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E8C" w:rsidRPr="001E4B7F" w:rsidRDefault="000E5E8C" w:rsidP="004A1CF5">
      <w:pPr>
        <w:ind w:firstLine="284"/>
        <w:jc w:val="both"/>
        <w:rPr>
          <w:rFonts w:cs="B Titr"/>
          <w:sz w:val="56"/>
          <w:szCs w:val="56"/>
        </w:rPr>
      </w:pPr>
      <w:bookmarkStart w:id="0" w:name="_GoBack"/>
      <w:bookmarkEnd w:id="0"/>
    </w:p>
    <w:p w:rsidR="00201A5A" w:rsidRDefault="00201A5A" w:rsidP="004A1CF5">
      <w:pPr>
        <w:ind w:firstLine="284"/>
        <w:jc w:val="both"/>
        <w:rPr>
          <w:rFonts w:cs="B Titr"/>
          <w:b/>
          <w:bCs/>
          <w:sz w:val="38"/>
          <w:szCs w:val="38"/>
          <w:rtl/>
        </w:rPr>
      </w:pPr>
    </w:p>
    <w:p w:rsidR="00250065" w:rsidRPr="00201A5A" w:rsidRDefault="00250065" w:rsidP="004A1CF5">
      <w:pPr>
        <w:ind w:firstLine="284"/>
        <w:jc w:val="both"/>
        <w:rPr>
          <w:rFonts w:cs="B Titr"/>
          <w:b/>
          <w:bCs/>
          <w:sz w:val="38"/>
          <w:szCs w:val="38"/>
          <w:rtl/>
        </w:rPr>
      </w:pPr>
    </w:p>
    <w:p w:rsidR="00B704E9" w:rsidRPr="00EB7542" w:rsidRDefault="00C847E7" w:rsidP="00EB7542">
      <w:pPr>
        <w:ind w:firstLine="284"/>
        <w:jc w:val="center"/>
        <w:rPr>
          <w:rFonts w:ascii="IRTitr" w:hAnsi="IRTitr" w:cs="IRTitr"/>
          <w:sz w:val="64"/>
          <w:szCs w:val="64"/>
          <w:rtl/>
        </w:rPr>
      </w:pPr>
      <w:r w:rsidRPr="00EB7542">
        <w:rPr>
          <w:rFonts w:ascii="IRTitr" w:hAnsi="IRTitr" w:cs="IRTitr"/>
          <w:sz w:val="64"/>
          <w:szCs w:val="64"/>
          <w:rtl/>
        </w:rPr>
        <w:t>تحقیقی پیرامون</w:t>
      </w:r>
    </w:p>
    <w:p w:rsidR="00C847E7" w:rsidRPr="00EB7542" w:rsidRDefault="00C847E7" w:rsidP="00EB7542">
      <w:pPr>
        <w:ind w:firstLine="284"/>
        <w:jc w:val="center"/>
        <w:rPr>
          <w:rFonts w:cs="B Titr"/>
          <w:b/>
          <w:bCs/>
          <w:sz w:val="64"/>
          <w:szCs w:val="64"/>
          <w:rtl/>
        </w:rPr>
      </w:pPr>
      <w:r w:rsidRPr="00EB7542">
        <w:rPr>
          <w:rFonts w:ascii="IRTitr" w:hAnsi="IRTitr" w:cs="IRTitr"/>
          <w:sz w:val="64"/>
          <w:szCs w:val="64"/>
          <w:rtl/>
        </w:rPr>
        <w:t>اجت</w:t>
      </w:r>
      <w:r w:rsidR="00C71A86" w:rsidRPr="00EB7542">
        <w:rPr>
          <w:rFonts w:ascii="IRTitr" w:hAnsi="IRTitr" w:cs="IRTitr"/>
          <w:sz w:val="64"/>
          <w:szCs w:val="64"/>
          <w:rtl/>
        </w:rPr>
        <w:t>ها</w:t>
      </w:r>
      <w:r w:rsidRPr="00EB7542">
        <w:rPr>
          <w:rFonts w:ascii="IRTitr" w:hAnsi="IRTitr" w:cs="IRTitr"/>
          <w:sz w:val="64"/>
          <w:szCs w:val="64"/>
          <w:rtl/>
        </w:rPr>
        <w:t>د ائمه</w:t>
      </w:r>
    </w:p>
    <w:p w:rsidR="00B704E9" w:rsidRPr="009F0A9F" w:rsidRDefault="00B704E9" w:rsidP="004A1CF5">
      <w:pPr>
        <w:ind w:firstLine="284"/>
        <w:jc w:val="both"/>
        <w:rPr>
          <w:rStyle w:val="Char2"/>
          <w:rFonts w:eastAsia="Calibri"/>
          <w:rtl/>
        </w:rPr>
      </w:pPr>
    </w:p>
    <w:p w:rsidR="00B704E9" w:rsidRPr="009F0A9F" w:rsidRDefault="00B704E9" w:rsidP="004A1CF5">
      <w:pPr>
        <w:ind w:firstLine="284"/>
        <w:jc w:val="both"/>
        <w:rPr>
          <w:rStyle w:val="Char2"/>
          <w:rFonts w:eastAsia="Calibri"/>
          <w:rtl/>
        </w:rPr>
      </w:pPr>
    </w:p>
    <w:p w:rsidR="00B704E9" w:rsidRPr="009F0A9F" w:rsidRDefault="00B704E9" w:rsidP="004A1CF5">
      <w:pPr>
        <w:ind w:firstLine="284"/>
        <w:jc w:val="both"/>
        <w:rPr>
          <w:rStyle w:val="Char2"/>
          <w:rFonts w:eastAsia="Calibri"/>
          <w:rtl/>
        </w:rPr>
      </w:pPr>
    </w:p>
    <w:p w:rsidR="00E3123E" w:rsidRPr="009F0A9F" w:rsidRDefault="00E3123E" w:rsidP="00816A2D">
      <w:pPr>
        <w:ind w:firstLine="284"/>
        <w:jc w:val="center"/>
        <w:rPr>
          <w:rStyle w:val="Char2"/>
          <w:rFonts w:eastAsia="Calibri"/>
          <w:rtl/>
        </w:rPr>
      </w:pPr>
    </w:p>
    <w:p w:rsidR="00B704E9" w:rsidRPr="00EB7542" w:rsidRDefault="001E4B7F" w:rsidP="00816A2D">
      <w:pPr>
        <w:ind w:firstLine="284"/>
        <w:jc w:val="center"/>
        <w:rPr>
          <w:rFonts w:ascii="IRYakout" w:hAnsi="IRYakout" w:cs="IRYakout"/>
          <w:b/>
          <w:bCs/>
          <w:sz w:val="32"/>
          <w:szCs w:val="32"/>
          <w:rtl/>
        </w:rPr>
      </w:pPr>
      <w:r w:rsidRPr="00EB7542">
        <w:rPr>
          <w:rFonts w:ascii="IRYakout" w:hAnsi="IRYakout" w:cs="IRYakout"/>
          <w:b/>
          <w:bCs/>
          <w:sz w:val="32"/>
          <w:szCs w:val="32"/>
          <w:rtl/>
        </w:rPr>
        <w:t>نویسنده</w:t>
      </w:r>
      <w:r w:rsidR="00B704E9" w:rsidRPr="00EB7542">
        <w:rPr>
          <w:rFonts w:ascii="IRYakout" w:hAnsi="IRYakout" w:cs="IRYakout"/>
          <w:b/>
          <w:bCs/>
          <w:sz w:val="32"/>
          <w:szCs w:val="32"/>
          <w:rtl/>
        </w:rPr>
        <w:t>:</w:t>
      </w:r>
    </w:p>
    <w:p w:rsidR="00B704E9" w:rsidRPr="00EB7542" w:rsidRDefault="00BF24BA" w:rsidP="00EB7542">
      <w:pPr>
        <w:ind w:firstLine="284"/>
        <w:jc w:val="center"/>
        <w:rPr>
          <w:rFonts w:ascii="IRYakout" w:hAnsi="IRYakout" w:cs="IRYakout"/>
          <w:b/>
          <w:bCs/>
          <w:sz w:val="36"/>
          <w:szCs w:val="36"/>
          <w:rtl/>
        </w:rPr>
      </w:pPr>
      <w:r w:rsidRPr="00EB7542">
        <w:rPr>
          <w:rFonts w:ascii="IRYakout" w:hAnsi="IRYakout" w:cs="IRYakout"/>
          <w:b/>
          <w:bCs/>
          <w:sz w:val="36"/>
          <w:szCs w:val="36"/>
          <w:rtl/>
        </w:rPr>
        <w:t xml:space="preserve">شیخ الاسلام </w:t>
      </w:r>
      <w:r w:rsidR="00AA09B6" w:rsidRPr="00EB7542">
        <w:rPr>
          <w:rFonts w:ascii="IRYakout" w:hAnsi="IRYakout" w:cs="IRYakout"/>
          <w:b/>
          <w:bCs/>
          <w:sz w:val="36"/>
          <w:szCs w:val="36"/>
          <w:rtl/>
        </w:rPr>
        <w:t>تقی الدین احمد بن تیمیه</w:t>
      </w:r>
      <w:r w:rsidR="00EB7542" w:rsidRPr="00EB7542">
        <w:rPr>
          <w:rFonts w:ascii="IRYakout" w:hAnsi="IRYakout" w:cs="CTraditional Arabic" w:hint="cs"/>
          <w:sz w:val="36"/>
          <w:szCs w:val="36"/>
          <w:rtl/>
        </w:rPr>
        <w:t>/</w:t>
      </w:r>
    </w:p>
    <w:p w:rsidR="00BF24BA" w:rsidRPr="00EB7542" w:rsidRDefault="00BF24BA" w:rsidP="00816A2D">
      <w:pPr>
        <w:ind w:firstLine="284"/>
        <w:jc w:val="center"/>
        <w:rPr>
          <w:rFonts w:ascii="IRYakout" w:hAnsi="IRYakout" w:cs="IRYakout"/>
          <w:b/>
          <w:bCs/>
          <w:sz w:val="32"/>
          <w:szCs w:val="32"/>
          <w:rtl/>
        </w:rPr>
      </w:pPr>
    </w:p>
    <w:p w:rsidR="00BF24BA" w:rsidRPr="00EB7542" w:rsidRDefault="00BF24BA" w:rsidP="00816A2D">
      <w:pPr>
        <w:ind w:firstLine="284"/>
        <w:jc w:val="center"/>
        <w:rPr>
          <w:rFonts w:ascii="IRYakout" w:hAnsi="IRYakout" w:cs="IRYakout"/>
          <w:b/>
          <w:bCs/>
          <w:sz w:val="32"/>
          <w:szCs w:val="32"/>
          <w:rtl/>
        </w:rPr>
      </w:pPr>
    </w:p>
    <w:p w:rsidR="00B704E9" w:rsidRPr="00EB7542" w:rsidRDefault="00B704E9" w:rsidP="00816A2D">
      <w:pPr>
        <w:ind w:firstLine="284"/>
        <w:jc w:val="center"/>
        <w:rPr>
          <w:rFonts w:ascii="IRYakout" w:hAnsi="IRYakout" w:cs="IRYakout"/>
          <w:b/>
          <w:bCs/>
          <w:sz w:val="32"/>
          <w:szCs w:val="32"/>
          <w:rtl/>
        </w:rPr>
      </w:pPr>
      <w:r w:rsidRPr="00EB7542">
        <w:rPr>
          <w:rFonts w:ascii="IRYakout" w:hAnsi="IRYakout" w:cs="IRYakout"/>
          <w:b/>
          <w:bCs/>
          <w:sz w:val="32"/>
          <w:szCs w:val="32"/>
          <w:rtl/>
        </w:rPr>
        <w:t>مترجم:</w:t>
      </w:r>
    </w:p>
    <w:p w:rsidR="00B704E9" w:rsidRPr="00EB7542" w:rsidRDefault="00AA09B6" w:rsidP="00816A2D">
      <w:pPr>
        <w:ind w:firstLine="284"/>
        <w:jc w:val="center"/>
        <w:rPr>
          <w:rStyle w:val="Char2"/>
          <w:rFonts w:ascii="IRYakout" w:eastAsia="Calibri" w:hAnsi="IRYakout" w:cs="IRYakout"/>
          <w:b/>
          <w:bCs/>
          <w:sz w:val="36"/>
          <w:szCs w:val="36"/>
          <w:rtl/>
        </w:rPr>
      </w:pPr>
      <w:r w:rsidRPr="00EB7542">
        <w:rPr>
          <w:rFonts w:ascii="IRYakout" w:hAnsi="IRYakout" w:cs="IRYakout"/>
          <w:b/>
          <w:bCs/>
          <w:sz w:val="36"/>
          <w:szCs w:val="36"/>
          <w:rtl/>
        </w:rPr>
        <w:t>دکتر احمد علی آریانژاد</w:t>
      </w:r>
    </w:p>
    <w:p w:rsidR="00B704E9" w:rsidRDefault="00B704E9" w:rsidP="004A1CF5">
      <w:pPr>
        <w:ind w:firstLine="284"/>
        <w:jc w:val="both"/>
        <w:rPr>
          <w:rFonts w:cs="Times New Roman"/>
          <w:rtl/>
        </w:rPr>
        <w:sectPr w:rsidR="00B704E9" w:rsidSect="00EB7542">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B26A72" w:rsidRPr="00C50D4D" w:rsidTr="00B26A72">
        <w:trPr>
          <w:jc w:val="center"/>
        </w:trPr>
        <w:tc>
          <w:tcPr>
            <w:tcW w:w="1527" w:type="pct"/>
            <w:vAlign w:val="center"/>
          </w:tcPr>
          <w:p w:rsidR="00B26A72" w:rsidRPr="00855B06" w:rsidRDefault="002231A7" w:rsidP="00B26A72">
            <w:pPr>
              <w:spacing w:after="60"/>
              <w:jc w:val="left"/>
              <w:rPr>
                <w:rFonts w:ascii="IRMitra" w:hAnsi="IRMitra" w:cs="IRMitra"/>
                <w:b/>
                <w:bCs/>
                <w:color w:val="FF0000"/>
                <w:sz w:val="27"/>
                <w:szCs w:val="27"/>
                <w:rtl/>
                <w:lang w:bidi="fa-IR"/>
              </w:rPr>
            </w:pPr>
            <w:bookmarkStart w:id="1" w:name="Editing"/>
            <w:r>
              <w:rPr>
                <w:noProof/>
                <w:rtl/>
              </w:rPr>
              <w:lastRenderedPageBreak/>
              <w:pict>
                <v:rect id="Rectangle 7" o:spid="_x0000_s1029" style="position:absolute;left:0;text-align:left;margin-left:-44.85pt;margin-top:-2.9pt;width:521.85pt;height:239.3pt;z-index:-25165875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" o:allowincell="f" fillcolor="#f2f2f2 [3052]" stroked="f" strokeweight="2pt">
                  <w10:wrap anchory="page"/>
                </v:rect>
              </w:pict>
            </w:r>
            <w:bookmarkEnd w:id="1"/>
            <w:r w:rsidR="00B26A72" w:rsidRPr="00855B06">
              <w:rPr>
                <w:rFonts w:ascii="IRMitra" w:hAnsi="IRMitra" w:cs="IRMitra" w:hint="cs"/>
                <w:b/>
                <w:bCs/>
                <w:sz w:val="27"/>
                <w:szCs w:val="27"/>
                <w:rtl/>
                <w:lang w:bidi="fa-IR"/>
              </w:rPr>
              <w:t>عنوان</w:t>
            </w:r>
            <w:r w:rsidR="00B26A72" w:rsidRPr="00855B06">
              <w:rPr>
                <w:rFonts w:ascii="IRMitra" w:hAnsi="IRMitra" w:cs="IRMitra"/>
                <w:b/>
                <w:bCs/>
                <w:sz w:val="27"/>
                <w:szCs w:val="27"/>
                <w:rtl/>
                <w:lang w:bidi="fa-IR"/>
              </w:rPr>
              <w:t xml:space="preserve"> کتاب</w:t>
            </w:r>
            <w:r w:rsidR="00B26A72" w:rsidRPr="00855B06">
              <w:rPr>
                <w:rFonts w:ascii="IRMitra" w:hAnsi="IRMitra" w:cs="IRMitra" w:hint="cs"/>
                <w:b/>
                <w:bCs/>
                <w:sz w:val="27"/>
                <w:szCs w:val="27"/>
                <w:rtl/>
                <w:lang w:bidi="fa-IR"/>
              </w:rPr>
              <w:t>:</w:t>
            </w:r>
          </w:p>
        </w:tc>
        <w:tc>
          <w:tcPr>
            <w:tcW w:w="3473" w:type="pct"/>
            <w:gridSpan w:val="4"/>
            <w:vAlign w:val="center"/>
          </w:tcPr>
          <w:p w:rsidR="00B26A72" w:rsidRPr="00B26A72" w:rsidRDefault="00B26A72" w:rsidP="00B26A72">
            <w:pPr>
              <w:spacing w:after="60"/>
              <w:jc w:val="left"/>
              <w:rPr>
                <w:rFonts w:ascii="IRMitra" w:hAnsi="IRMitra" w:cs="IRMitra"/>
                <w:color w:val="244061" w:themeColor="accent1" w:themeShade="80"/>
                <w:rtl/>
                <w:lang w:bidi="fa-IR"/>
              </w:rPr>
            </w:pPr>
            <w:r w:rsidRPr="00B26A72">
              <w:rPr>
                <w:rFonts w:ascii="IRMitra" w:hAnsi="IRMitra" w:cs="IRMitra" w:hint="cs"/>
                <w:color w:val="244061" w:themeColor="accent1" w:themeShade="80"/>
                <w:rtl/>
                <w:lang w:bidi="fa-IR"/>
              </w:rPr>
              <w:t>تحقیقی پیرامون اجتهاد ائمه</w:t>
            </w:r>
          </w:p>
        </w:tc>
      </w:tr>
      <w:tr w:rsidR="00B26A72" w:rsidRPr="00C50D4D" w:rsidTr="00B26A72">
        <w:trPr>
          <w:jc w:val="center"/>
        </w:trPr>
        <w:tc>
          <w:tcPr>
            <w:tcW w:w="1527" w:type="pct"/>
            <w:vAlign w:val="center"/>
          </w:tcPr>
          <w:p w:rsidR="00B26A72" w:rsidRPr="00855B06" w:rsidRDefault="00B26A72" w:rsidP="00B26A72">
            <w:pPr>
              <w:spacing w:before="60" w:after="60"/>
              <w:jc w:val="left"/>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3" w:type="pct"/>
            <w:gridSpan w:val="4"/>
            <w:vAlign w:val="center"/>
          </w:tcPr>
          <w:p w:rsidR="00B26A72" w:rsidRPr="00B26A72" w:rsidRDefault="00B26A72" w:rsidP="00B26A72">
            <w:pPr>
              <w:spacing w:before="60" w:after="60"/>
              <w:jc w:val="left"/>
              <w:rPr>
                <w:rFonts w:ascii="IRMitra" w:hAnsi="IRMitra" w:cs="IRMitra"/>
                <w:color w:val="244061" w:themeColor="accent1" w:themeShade="80"/>
                <w:rtl/>
                <w:lang w:bidi="fa-IR"/>
              </w:rPr>
            </w:pPr>
          </w:p>
        </w:tc>
      </w:tr>
      <w:tr w:rsidR="00B26A72" w:rsidRPr="00C50D4D" w:rsidTr="00B26A72">
        <w:trPr>
          <w:jc w:val="center"/>
        </w:trPr>
        <w:tc>
          <w:tcPr>
            <w:tcW w:w="1527" w:type="pct"/>
            <w:vAlign w:val="center"/>
          </w:tcPr>
          <w:p w:rsidR="00B26A72" w:rsidRPr="00855B06" w:rsidRDefault="00B26A72" w:rsidP="00B26A72">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3" w:type="pct"/>
            <w:gridSpan w:val="4"/>
            <w:vAlign w:val="center"/>
          </w:tcPr>
          <w:p w:rsidR="00B26A72" w:rsidRPr="00B26A72" w:rsidRDefault="00B26A72" w:rsidP="00B26A72">
            <w:pPr>
              <w:spacing w:before="60" w:after="60"/>
              <w:jc w:val="left"/>
              <w:rPr>
                <w:rFonts w:ascii="IRMitra" w:hAnsi="IRMitra" w:cs="IRMitra"/>
                <w:color w:val="244061" w:themeColor="accent1" w:themeShade="80"/>
                <w:rtl/>
                <w:lang w:bidi="fa-IR"/>
              </w:rPr>
            </w:pPr>
            <w:r w:rsidRPr="00B26A72">
              <w:rPr>
                <w:rFonts w:ascii="IRMitra" w:hAnsi="IRMitra" w:cs="IRMitra" w:hint="cs"/>
                <w:color w:val="244061" w:themeColor="accent1" w:themeShade="80"/>
                <w:rtl/>
                <w:lang w:bidi="fa-IR"/>
              </w:rPr>
              <w:t xml:space="preserve">شیخ الاسلام تقی الدین احمد بن تیمیه </w:t>
            </w:r>
            <w:r w:rsidRPr="00B26A72">
              <w:rPr>
                <w:rFonts w:ascii="IRMitra" w:hAnsi="IRMitra" w:cs="CTraditional Arabic" w:hint="cs"/>
                <w:color w:val="244061" w:themeColor="accent1" w:themeShade="80"/>
                <w:rtl/>
                <w:lang w:bidi="fa-IR"/>
              </w:rPr>
              <w:t>/</w:t>
            </w:r>
          </w:p>
        </w:tc>
      </w:tr>
      <w:tr w:rsidR="00B26A72" w:rsidRPr="00C50D4D" w:rsidTr="00B26A72">
        <w:trPr>
          <w:jc w:val="center"/>
        </w:trPr>
        <w:tc>
          <w:tcPr>
            <w:tcW w:w="1527" w:type="pct"/>
            <w:vAlign w:val="center"/>
          </w:tcPr>
          <w:p w:rsidR="00B26A72" w:rsidRPr="00855B06" w:rsidRDefault="00B26A72" w:rsidP="00B26A72">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3" w:type="pct"/>
            <w:gridSpan w:val="4"/>
            <w:vAlign w:val="center"/>
          </w:tcPr>
          <w:p w:rsidR="00B26A72" w:rsidRPr="00B26A72" w:rsidRDefault="00B26A72" w:rsidP="00B26A72">
            <w:pPr>
              <w:spacing w:before="60" w:after="60"/>
              <w:jc w:val="left"/>
              <w:rPr>
                <w:rFonts w:ascii="IRMitra" w:hAnsi="IRMitra" w:cs="IRMitra"/>
                <w:color w:val="244061" w:themeColor="accent1" w:themeShade="80"/>
                <w:rtl/>
                <w:lang w:bidi="fa-IR"/>
              </w:rPr>
            </w:pPr>
            <w:r w:rsidRPr="00B26A72">
              <w:rPr>
                <w:rFonts w:ascii="IRMitra" w:hAnsi="IRMitra" w:cs="IRMitra" w:hint="cs"/>
                <w:color w:val="244061" w:themeColor="accent1" w:themeShade="80"/>
                <w:rtl/>
                <w:lang w:bidi="fa-IR"/>
              </w:rPr>
              <w:t>دکتر احمد علی آریانژاد</w:t>
            </w:r>
          </w:p>
        </w:tc>
      </w:tr>
      <w:tr w:rsidR="00B26A72" w:rsidRPr="00C50D4D" w:rsidTr="00B26A72">
        <w:trPr>
          <w:jc w:val="center"/>
        </w:trPr>
        <w:tc>
          <w:tcPr>
            <w:tcW w:w="1527" w:type="pct"/>
            <w:vAlign w:val="center"/>
          </w:tcPr>
          <w:p w:rsidR="00B26A72" w:rsidRPr="00855B06" w:rsidRDefault="00B26A72" w:rsidP="00B26A72">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B26A72" w:rsidRPr="00B26A72" w:rsidRDefault="0060758F" w:rsidP="00B26A72">
            <w:pPr>
              <w:spacing w:before="60" w:after="60"/>
              <w:jc w:val="left"/>
              <w:rPr>
                <w:rFonts w:ascii="IRMitra" w:hAnsi="IRMitra" w:cs="IRMitra"/>
                <w:color w:val="244061" w:themeColor="accent1" w:themeShade="80"/>
                <w:rtl/>
                <w:lang w:bidi="fa-IR"/>
              </w:rPr>
            </w:pPr>
            <w:r w:rsidRPr="0060758F">
              <w:rPr>
                <w:rFonts w:ascii="IRMitra" w:hAnsi="IRMitra" w:cs="IRMitra"/>
                <w:color w:val="244061" w:themeColor="accent1" w:themeShade="80"/>
                <w:rtl/>
                <w:lang w:bidi="fa-IR"/>
              </w:rPr>
              <w:t>تار</w:t>
            </w:r>
            <w:r w:rsidRPr="0060758F">
              <w:rPr>
                <w:rFonts w:ascii="IRMitra" w:hAnsi="IRMitra" w:cs="IRMitra" w:hint="cs"/>
                <w:color w:val="244061" w:themeColor="accent1" w:themeShade="80"/>
                <w:rtl/>
                <w:lang w:bidi="fa-IR"/>
              </w:rPr>
              <w:t>یخ</w:t>
            </w:r>
            <w:r w:rsidRPr="0060758F">
              <w:rPr>
                <w:rFonts w:ascii="IRMitra" w:hAnsi="IRMitra" w:cs="IRMitra"/>
                <w:color w:val="244061" w:themeColor="accent1" w:themeShade="80"/>
                <w:rtl/>
                <w:lang w:bidi="fa-IR"/>
              </w:rPr>
              <w:t xml:space="preserve"> فقه و اصول</w:t>
            </w:r>
          </w:p>
        </w:tc>
      </w:tr>
      <w:tr w:rsidR="00B26A72" w:rsidRPr="00C50D4D" w:rsidTr="00B26A72">
        <w:trPr>
          <w:jc w:val="center"/>
        </w:trPr>
        <w:tc>
          <w:tcPr>
            <w:tcW w:w="1527" w:type="pct"/>
            <w:vAlign w:val="center"/>
          </w:tcPr>
          <w:p w:rsidR="00B26A72" w:rsidRPr="00855B06" w:rsidRDefault="00B26A72" w:rsidP="00B26A72">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B26A72" w:rsidRPr="00B26A72" w:rsidRDefault="00B26A72" w:rsidP="00B26A72">
            <w:pPr>
              <w:spacing w:before="60" w:after="60"/>
              <w:jc w:val="left"/>
              <w:rPr>
                <w:rFonts w:ascii="IRMitra" w:hAnsi="IRMitra" w:cs="IRMitra"/>
                <w:color w:val="244061" w:themeColor="accent1" w:themeShade="80"/>
                <w:rtl/>
                <w:lang w:bidi="fa-IR"/>
              </w:rPr>
            </w:pPr>
            <w:r w:rsidRPr="00B26A72">
              <w:rPr>
                <w:rFonts w:ascii="IRMitra" w:hAnsi="IRMitra" w:cs="IRMitra" w:hint="cs"/>
                <w:color w:val="244061" w:themeColor="accent1" w:themeShade="80"/>
                <w:rtl/>
                <w:lang w:bidi="fa-IR"/>
              </w:rPr>
              <w:t xml:space="preserve">اول (دیجیتال) </w:t>
            </w:r>
          </w:p>
        </w:tc>
      </w:tr>
      <w:tr w:rsidR="00B26A72" w:rsidRPr="00C50D4D" w:rsidTr="00B26A72">
        <w:trPr>
          <w:jc w:val="center"/>
        </w:trPr>
        <w:tc>
          <w:tcPr>
            <w:tcW w:w="1527" w:type="pct"/>
            <w:vAlign w:val="center"/>
          </w:tcPr>
          <w:p w:rsidR="00B26A72" w:rsidRPr="00855B06" w:rsidRDefault="00B26A72" w:rsidP="00B26A72">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p w:rsidR="00B26A72" w:rsidRPr="00B26A72" w:rsidRDefault="00B72BDF" w:rsidP="00B26A72">
            <w:pPr>
              <w:spacing w:before="60" w:after="60"/>
              <w:jc w:val="left"/>
              <w:rPr>
                <w:rFonts w:ascii="IRMitra" w:hAnsi="IRMitra" w:cs="IRMitra"/>
                <w:color w:val="244061" w:themeColor="accent1" w:themeShade="80"/>
                <w:rtl/>
                <w:lang w:bidi="fa-IR"/>
              </w:rPr>
            </w:pPr>
            <w:r>
              <w:rPr>
                <w:rFonts w:ascii="IRMitra" w:hAnsi="IRMitra" w:cs="IRMitra"/>
                <w:color w:val="244061"/>
                <w:rtl/>
                <w:lang w:bidi="fa-IR"/>
              </w:rPr>
              <w:t>دی (جدی) 1394شمسی، ر</w:t>
            </w:r>
            <w:r>
              <w:rPr>
                <w:rFonts w:ascii="IRMitra" w:hAnsi="IRMitra" w:cs="IRMitra"/>
                <w:color w:val="244061"/>
                <w:rtl/>
              </w:rPr>
              <w:t>بيع الأول</w:t>
            </w:r>
            <w:r>
              <w:rPr>
                <w:rFonts w:ascii="IRMitra" w:hAnsi="IRMitra" w:cs="IRMitra"/>
                <w:color w:val="244061"/>
                <w:rtl/>
                <w:lang w:bidi="fa-IR"/>
              </w:rPr>
              <w:t xml:space="preserve"> 1437 هجری</w:t>
            </w:r>
          </w:p>
        </w:tc>
      </w:tr>
      <w:tr w:rsidR="00B26A72" w:rsidRPr="00C50D4D" w:rsidTr="00B26A72">
        <w:trPr>
          <w:jc w:val="center"/>
        </w:trPr>
        <w:tc>
          <w:tcPr>
            <w:tcW w:w="1527" w:type="pct"/>
            <w:vAlign w:val="center"/>
          </w:tcPr>
          <w:p w:rsidR="00B26A72" w:rsidRPr="00855B06" w:rsidRDefault="00B26A72" w:rsidP="00B26A72">
            <w:pPr>
              <w:spacing w:before="60" w:after="60"/>
              <w:jc w:val="left"/>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B26A72" w:rsidRPr="00B26A72" w:rsidRDefault="00B26A72" w:rsidP="00B26A72">
            <w:pPr>
              <w:spacing w:before="60" w:after="60"/>
              <w:jc w:val="left"/>
              <w:rPr>
                <w:rFonts w:ascii="IRMitra" w:hAnsi="IRMitra" w:cs="IRMitra"/>
                <w:color w:val="244061" w:themeColor="accent1" w:themeShade="80"/>
                <w:rtl/>
                <w:lang w:bidi="fa-IR"/>
              </w:rPr>
            </w:pPr>
          </w:p>
        </w:tc>
      </w:tr>
      <w:tr w:rsidR="00B26A72" w:rsidRPr="00C50D4D" w:rsidTr="00B26A72">
        <w:trPr>
          <w:jc w:val="center"/>
        </w:trPr>
        <w:tc>
          <w:tcPr>
            <w:tcW w:w="3598" w:type="pct"/>
            <w:gridSpan w:val="4"/>
            <w:vAlign w:val="center"/>
          </w:tcPr>
          <w:p w:rsidR="00B26A72" w:rsidRPr="00B26A72" w:rsidRDefault="00B26A72" w:rsidP="00B26A72">
            <w:pPr>
              <w:jc w:val="center"/>
              <w:rPr>
                <w:rFonts w:cs="IRNazanin"/>
                <w:b/>
                <w:bCs/>
                <w:color w:val="244061" w:themeColor="accent1" w:themeShade="80"/>
                <w:sz w:val="26"/>
                <w:szCs w:val="26"/>
                <w:rtl/>
                <w:lang w:bidi="fa-IR"/>
              </w:rPr>
            </w:pPr>
            <w:r w:rsidRPr="00B26A72">
              <w:rPr>
                <w:rFonts w:cs="IRNazanin" w:hint="cs"/>
                <w:b/>
                <w:bCs/>
                <w:color w:val="244061" w:themeColor="accent1" w:themeShade="80"/>
                <w:sz w:val="26"/>
                <w:szCs w:val="26"/>
                <w:rtl/>
                <w:lang w:bidi="fa-IR"/>
              </w:rPr>
              <w:t>ای</w:t>
            </w:r>
            <w:r w:rsidRPr="00B26A72">
              <w:rPr>
                <w:rFonts w:cs="IRNazanin" w:hint="eastAsia"/>
                <w:b/>
                <w:bCs/>
                <w:color w:val="244061" w:themeColor="accent1" w:themeShade="80"/>
                <w:sz w:val="26"/>
                <w:szCs w:val="26"/>
                <w:rtl/>
                <w:lang w:bidi="fa-IR"/>
              </w:rPr>
              <w:t>ن</w:t>
            </w:r>
            <w:r w:rsidRPr="00B26A72">
              <w:rPr>
                <w:rFonts w:cs="IRNazanin"/>
                <w:b/>
                <w:bCs/>
                <w:color w:val="244061" w:themeColor="accent1" w:themeShade="80"/>
                <w:sz w:val="26"/>
                <w:szCs w:val="26"/>
                <w:rtl/>
                <w:lang w:bidi="fa-IR"/>
              </w:rPr>
              <w:t xml:space="preserve"> کتاب </w:t>
            </w:r>
            <w:r w:rsidRPr="00B26A72">
              <w:rPr>
                <w:rFonts w:cs="IRNazanin" w:hint="cs"/>
                <w:b/>
                <w:bCs/>
                <w:color w:val="244061" w:themeColor="accent1" w:themeShade="80"/>
                <w:sz w:val="26"/>
                <w:szCs w:val="26"/>
                <w:rtl/>
                <w:lang w:bidi="fa-IR"/>
              </w:rPr>
              <w:t xml:space="preserve">از سایت </w:t>
            </w:r>
            <w:r w:rsidRPr="00B26A72">
              <w:rPr>
                <w:rFonts w:cs="IRNazanin"/>
                <w:b/>
                <w:bCs/>
                <w:color w:val="244061" w:themeColor="accent1" w:themeShade="80"/>
                <w:sz w:val="26"/>
                <w:szCs w:val="26"/>
                <w:rtl/>
                <w:lang w:bidi="fa-IR"/>
              </w:rPr>
              <w:t>کتابخان</w:t>
            </w:r>
            <w:r w:rsidRPr="00B26A72">
              <w:rPr>
                <w:rFonts w:cs="IRNazanin" w:hint="cs"/>
                <w:b/>
                <w:bCs/>
                <w:color w:val="244061" w:themeColor="accent1" w:themeShade="80"/>
                <w:sz w:val="26"/>
                <w:szCs w:val="26"/>
                <w:rtl/>
                <w:lang w:bidi="fa-IR"/>
              </w:rPr>
              <w:t>ۀ</w:t>
            </w:r>
            <w:r w:rsidRPr="00B26A72">
              <w:rPr>
                <w:rFonts w:cs="IRNazanin"/>
                <w:b/>
                <w:bCs/>
                <w:color w:val="244061" w:themeColor="accent1" w:themeShade="80"/>
                <w:sz w:val="26"/>
                <w:szCs w:val="26"/>
                <w:rtl/>
                <w:lang w:bidi="fa-IR"/>
              </w:rPr>
              <w:t xml:space="preserve"> عق</w:t>
            </w:r>
            <w:r w:rsidRPr="00B26A72">
              <w:rPr>
                <w:rFonts w:cs="IRNazanin" w:hint="cs"/>
                <w:b/>
                <w:bCs/>
                <w:color w:val="244061" w:themeColor="accent1" w:themeShade="80"/>
                <w:sz w:val="26"/>
                <w:szCs w:val="26"/>
                <w:rtl/>
                <w:lang w:bidi="fa-IR"/>
              </w:rPr>
              <w:t>ی</w:t>
            </w:r>
            <w:r w:rsidRPr="00B26A72">
              <w:rPr>
                <w:rFonts w:cs="IRNazanin" w:hint="eastAsia"/>
                <w:b/>
                <w:bCs/>
                <w:color w:val="244061" w:themeColor="accent1" w:themeShade="80"/>
                <w:sz w:val="26"/>
                <w:szCs w:val="26"/>
                <w:rtl/>
                <w:lang w:bidi="fa-IR"/>
              </w:rPr>
              <w:t>ده</w:t>
            </w:r>
            <w:r w:rsidRPr="00B26A72">
              <w:rPr>
                <w:rFonts w:cs="IRNazanin"/>
                <w:b/>
                <w:bCs/>
                <w:color w:val="244061" w:themeColor="accent1" w:themeShade="80"/>
                <w:sz w:val="26"/>
                <w:szCs w:val="26"/>
                <w:rtl/>
                <w:lang w:bidi="fa-IR"/>
              </w:rPr>
              <w:t xml:space="preserve"> </w:t>
            </w:r>
            <w:r w:rsidRPr="00B26A72">
              <w:rPr>
                <w:rFonts w:cs="IRNazanin" w:hint="cs"/>
                <w:b/>
                <w:bCs/>
                <w:color w:val="244061" w:themeColor="accent1" w:themeShade="80"/>
                <w:sz w:val="26"/>
                <w:szCs w:val="26"/>
                <w:rtl/>
                <w:lang w:bidi="fa-IR"/>
              </w:rPr>
              <w:t xml:space="preserve">دانلود </w:t>
            </w:r>
            <w:r w:rsidRPr="00B26A72">
              <w:rPr>
                <w:rFonts w:cs="IRNazanin"/>
                <w:b/>
                <w:bCs/>
                <w:color w:val="244061" w:themeColor="accent1" w:themeShade="80"/>
                <w:sz w:val="26"/>
                <w:szCs w:val="26"/>
                <w:rtl/>
                <w:lang w:bidi="fa-IR"/>
              </w:rPr>
              <w:t>شده است.</w:t>
            </w:r>
          </w:p>
          <w:p w:rsidR="00B26A72" w:rsidRPr="00855B06" w:rsidRDefault="00B26A72" w:rsidP="00B26A72">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402" w:type="pct"/>
          </w:tcPr>
          <w:p w:rsidR="00B26A72" w:rsidRPr="00855B06" w:rsidRDefault="00B26A72" w:rsidP="00B26A72">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315EDA6" wp14:editId="2B4AE222">
                  <wp:extent cx="942975" cy="866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2975" cy="866775"/>
                          </a:xfrm>
                          <a:prstGeom prst="rect">
                            <a:avLst/>
                          </a:prstGeom>
                        </pic:spPr>
                      </pic:pic>
                    </a:graphicData>
                  </a:graphic>
                </wp:inline>
              </w:drawing>
            </w:r>
          </w:p>
        </w:tc>
      </w:tr>
      <w:tr w:rsidR="00B26A72" w:rsidRPr="00C50D4D" w:rsidTr="00B26A72">
        <w:trPr>
          <w:jc w:val="center"/>
        </w:trPr>
        <w:tc>
          <w:tcPr>
            <w:tcW w:w="1527" w:type="pct"/>
            <w:vAlign w:val="center"/>
          </w:tcPr>
          <w:p w:rsidR="00B26A72" w:rsidRPr="00855B06" w:rsidRDefault="00B26A72" w:rsidP="00B26A72">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B26A72" w:rsidRPr="00855B06" w:rsidRDefault="00B26A72" w:rsidP="00B26A72">
            <w:pPr>
              <w:spacing w:before="60" w:after="60"/>
              <w:jc w:val="right"/>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B26A72" w:rsidRPr="00C50D4D" w:rsidTr="00B26A72">
        <w:trPr>
          <w:jc w:val="center"/>
        </w:trPr>
        <w:tc>
          <w:tcPr>
            <w:tcW w:w="5000" w:type="pct"/>
            <w:gridSpan w:val="5"/>
            <w:vAlign w:val="bottom"/>
          </w:tcPr>
          <w:p w:rsidR="00B26A72" w:rsidRPr="00855B06" w:rsidRDefault="00B26A72" w:rsidP="00B26A72">
            <w:pPr>
              <w:spacing w:before="40" w:after="4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B26A72" w:rsidRPr="00C50D4D" w:rsidTr="00B26A72">
        <w:trPr>
          <w:jc w:val="center"/>
        </w:trPr>
        <w:tc>
          <w:tcPr>
            <w:tcW w:w="2295" w:type="pct"/>
            <w:gridSpan w:val="2"/>
            <w:shd w:val="clear" w:color="auto" w:fill="auto"/>
          </w:tcPr>
          <w:p w:rsidR="00B26A72" w:rsidRPr="00AA082B" w:rsidRDefault="00B26A72" w:rsidP="00B26A72">
            <w:pPr>
              <w:widowControl w:val="0"/>
              <w:tabs>
                <w:tab w:val="right" w:leader="dot" w:pos="5138"/>
              </w:tabs>
              <w:spacing w:before="40" w:after="40"/>
              <w:jc w:val="right"/>
              <w:rPr>
                <w:rFonts w:ascii="Literata" w:hAnsi="Literata" w:cs="Times New Roman"/>
                <w:sz w:val="24"/>
                <w:szCs w:val="24"/>
                <w:lang w:bidi="fa-IR"/>
              </w:rPr>
            </w:pPr>
            <w:r w:rsidRPr="00AA082B">
              <w:rPr>
                <w:rFonts w:ascii="Literata" w:hAnsi="Literata" w:cs="Times New Roman"/>
                <w:sz w:val="24"/>
                <w:szCs w:val="24"/>
                <w:lang w:bidi="fa-IR"/>
              </w:rPr>
              <w:t>www.mowahedin.com</w:t>
            </w:r>
          </w:p>
          <w:p w:rsidR="00B26A72" w:rsidRPr="00AA082B" w:rsidRDefault="00B26A72" w:rsidP="00B26A72">
            <w:pPr>
              <w:widowControl w:val="0"/>
              <w:tabs>
                <w:tab w:val="right" w:leader="dot" w:pos="5138"/>
              </w:tabs>
              <w:spacing w:before="40" w:after="40"/>
              <w:jc w:val="right"/>
              <w:rPr>
                <w:rFonts w:ascii="Literata" w:hAnsi="Literata" w:cs="Times New Roman"/>
                <w:sz w:val="24"/>
                <w:szCs w:val="24"/>
                <w:lang w:bidi="fa-IR"/>
              </w:rPr>
            </w:pPr>
            <w:r w:rsidRPr="00AA082B">
              <w:rPr>
                <w:rFonts w:ascii="Literata" w:hAnsi="Literata" w:cs="Times New Roman"/>
                <w:sz w:val="24"/>
                <w:szCs w:val="24"/>
                <w:lang w:bidi="fa-IR"/>
              </w:rPr>
              <w:t>www.videofarsi.com</w:t>
            </w:r>
          </w:p>
          <w:p w:rsidR="00B26A72" w:rsidRDefault="00B26A72" w:rsidP="00B26A72">
            <w:pPr>
              <w:spacing w:before="40" w:after="40"/>
              <w:jc w:val="right"/>
              <w:rPr>
                <w:rFonts w:ascii="Literata" w:hAnsi="Literata" w:cs="Times New Roman"/>
                <w:sz w:val="24"/>
                <w:szCs w:val="24"/>
                <w:lang w:bidi="fa-IR"/>
              </w:rPr>
            </w:pPr>
            <w:r w:rsidRPr="00AA082B">
              <w:rPr>
                <w:rFonts w:ascii="Literata" w:hAnsi="Literata" w:cs="Times New Roman"/>
                <w:sz w:val="24"/>
                <w:szCs w:val="24"/>
                <w:lang w:bidi="fa-IR"/>
              </w:rPr>
              <w:t>www.zekr.tv</w:t>
            </w:r>
          </w:p>
          <w:p w:rsidR="00B26A72" w:rsidRPr="00855B06" w:rsidRDefault="00B26A72" w:rsidP="00B26A72">
            <w:pPr>
              <w:spacing w:before="40" w:after="40"/>
              <w:jc w:val="right"/>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B26A72" w:rsidRPr="00855B06" w:rsidRDefault="00B26A72" w:rsidP="00B26A72">
            <w:pPr>
              <w:spacing w:before="40" w:after="40"/>
              <w:jc w:val="right"/>
              <w:rPr>
                <w:rFonts w:ascii="IRMitra" w:hAnsi="IRMitra" w:cs="IRMitra"/>
                <w:color w:val="244061" w:themeColor="accent1" w:themeShade="80"/>
                <w:sz w:val="30"/>
                <w:szCs w:val="30"/>
                <w:rtl/>
                <w:lang w:bidi="fa-IR"/>
              </w:rPr>
            </w:pPr>
          </w:p>
        </w:tc>
        <w:tc>
          <w:tcPr>
            <w:tcW w:w="2345" w:type="pct"/>
            <w:gridSpan w:val="2"/>
          </w:tcPr>
          <w:p w:rsidR="00B26A72" w:rsidRPr="00AA082B" w:rsidRDefault="00B26A72" w:rsidP="00B26A72">
            <w:pPr>
              <w:widowControl w:val="0"/>
              <w:tabs>
                <w:tab w:val="right" w:leader="dot" w:pos="5138"/>
              </w:tabs>
              <w:spacing w:before="40" w:after="40"/>
              <w:jc w:val="right"/>
              <w:rPr>
                <w:rFonts w:ascii="Literata" w:hAnsi="Literata" w:cs="Times New Roman"/>
                <w:sz w:val="24"/>
                <w:szCs w:val="24"/>
              </w:rPr>
            </w:pPr>
            <w:r w:rsidRPr="00AA082B">
              <w:rPr>
                <w:rFonts w:ascii="Literata" w:hAnsi="Literata" w:cs="Times New Roman"/>
                <w:sz w:val="24"/>
                <w:szCs w:val="24"/>
              </w:rPr>
              <w:t>www.aqeedeh.com</w:t>
            </w:r>
          </w:p>
          <w:p w:rsidR="00B26A72" w:rsidRPr="00AA082B" w:rsidRDefault="00B26A72" w:rsidP="00B26A72">
            <w:pPr>
              <w:widowControl w:val="0"/>
              <w:tabs>
                <w:tab w:val="right" w:leader="dot" w:pos="5138"/>
              </w:tabs>
              <w:spacing w:before="40" w:after="40"/>
              <w:jc w:val="right"/>
              <w:rPr>
                <w:rFonts w:ascii="Literata" w:hAnsi="Literata" w:cs="Times New Roman"/>
                <w:sz w:val="24"/>
                <w:szCs w:val="24"/>
              </w:rPr>
            </w:pPr>
            <w:r w:rsidRPr="00AA082B">
              <w:rPr>
                <w:rFonts w:ascii="Literata" w:hAnsi="Literata" w:cs="Times New Roman"/>
                <w:sz w:val="24"/>
                <w:szCs w:val="24"/>
              </w:rPr>
              <w:t>www.islamtxt.com</w:t>
            </w:r>
          </w:p>
          <w:p w:rsidR="00B26A72" w:rsidRPr="00B26A72" w:rsidRDefault="002231A7" w:rsidP="00B26A72">
            <w:pPr>
              <w:widowControl w:val="0"/>
              <w:tabs>
                <w:tab w:val="right" w:leader="dot" w:pos="5138"/>
              </w:tabs>
              <w:spacing w:before="40" w:after="40"/>
              <w:jc w:val="right"/>
              <w:rPr>
                <w:rFonts w:ascii="Literata" w:hAnsi="Literata" w:cs="Times New Roman"/>
                <w:sz w:val="24"/>
                <w:szCs w:val="24"/>
              </w:rPr>
            </w:pPr>
            <w:hyperlink r:id="rId12" w:history="1">
              <w:r w:rsidR="00B26A72" w:rsidRPr="00B26A72">
                <w:rPr>
                  <w:rStyle w:val="Hyperlink"/>
                  <w:rFonts w:ascii="Literata" w:hAnsi="Literata"/>
                  <w:color w:val="auto"/>
                  <w:sz w:val="24"/>
                  <w:szCs w:val="24"/>
                  <w:u w:val="none"/>
                </w:rPr>
                <w:t>www.shabnam.cc</w:t>
              </w:r>
            </w:hyperlink>
          </w:p>
          <w:p w:rsidR="00B26A72" w:rsidRPr="00855B06" w:rsidRDefault="00B26A72" w:rsidP="00B26A72">
            <w:pPr>
              <w:spacing w:before="40" w:after="40"/>
              <w:jc w:val="right"/>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B26A72" w:rsidRPr="00C50D4D" w:rsidTr="00B26A72">
        <w:trPr>
          <w:jc w:val="center"/>
        </w:trPr>
        <w:tc>
          <w:tcPr>
            <w:tcW w:w="5000" w:type="pct"/>
            <w:gridSpan w:val="5"/>
          </w:tcPr>
          <w:p w:rsidR="00B26A72" w:rsidRPr="00855B06" w:rsidRDefault="00B26A72" w:rsidP="00B26A72">
            <w:pPr>
              <w:spacing w:before="40" w:after="4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2D1EA52" wp14:editId="7A173FED">
                  <wp:extent cx="1428750" cy="68492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33455" cy="687181"/>
                          </a:xfrm>
                          <a:prstGeom prst="rect">
                            <a:avLst/>
                          </a:prstGeom>
                        </pic:spPr>
                      </pic:pic>
                    </a:graphicData>
                  </a:graphic>
                </wp:inline>
              </w:drawing>
            </w:r>
          </w:p>
        </w:tc>
      </w:tr>
      <w:tr w:rsidR="00B26A72" w:rsidRPr="00C50D4D" w:rsidTr="00B26A72">
        <w:trPr>
          <w:jc w:val="center"/>
        </w:trPr>
        <w:tc>
          <w:tcPr>
            <w:tcW w:w="5000" w:type="pct"/>
            <w:gridSpan w:val="5"/>
            <w:vAlign w:val="center"/>
          </w:tcPr>
          <w:p w:rsidR="00B26A72" w:rsidRDefault="00B26A72" w:rsidP="00B26A72">
            <w:pPr>
              <w:spacing w:before="40" w:after="4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r w:rsidR="00B26A72" w:rsidRPr="00EA1553" w:rsidTr="00B26A72">
        <w:trPr>
          <w:jc w:val="center"/>
        </w:trPr>
        <w:tc>
          <w:tcPr>
            <w:tcW w:w="2295" w:type="pct"/>
            <w:gridSpan w:val="2"/>
          </w:tcPr>
          <w:p w:rsidR="00B26A72" w:rsidRPr="00EA1553" w:rsidRDefault="00B26A72" w:rsidP="00B26A72">
            <w:pPr>
              <w:spacing w:before="60" w:after="60"/>
              <w:rPr>
                <w:rFonts w:ascii="IRMitra" w:hAnsi="IRMitra" w:cs="IRMitra"/>
                <w:b/>
                <w:bCs/>
                <w:sz w:val="7"/>
                <w:szCs w:val="7"/>
                <w:rtl/>
                <w:lang w:bidi="fa-IR"/>
              </w:rPr>
            </w:pPr>
          </w:p>
        </w:tc>
        <w:tc>
          <w:tcPr>
            <w:tcW w:w="2705" w:type="pct"/>
            <w:gridSpan w:val="3"/>
          </w:tcPr>
          <w:p w:rsidR="00B26A72" w:rsidRPr="00EA1553" w:rsidRDefault="00B26A72" w:rsidP="00B26A72">
            <w:pPr>
              <w:spacing w:before="60" w:after="60"/>
              <w:rPr>
                <w:rFonts w:ascii="IRMitra" w:hAnsi="IRMitra" w:cs="IRMitra"/>
                <w:color w:val="244061" w:themeColor="accent1" w:themeShade="80"/>
                <w:sz w:val="7"/>
                <w:szCs w:val="7"/>
                <w:rtl/>
                <w:lang w:bidi="fa-IR"/>
              </w:rPr>
            </w:pPr>
          </w:p>
        </w:tc>
      </w:tr>
    </w:tbl>
    <w:p w:rsidR="00B704E9" w:rsidRPr="009F0A9F" w:rsidRDefault="00B704E9" w:rsidP="004A1CF5">
      <w:pPr>
        <w:ind w:firstLine="284"/>
        <w:jc w:val="both"/>
        <w:rPr>
          <w:rStyle w:val="Char2"/>
          <w:rFonts w:eastAsia="Calibri"/>
          <w:rtl/>
        </w:rPr>
        <w:sectPr w:rsidR="00B704E9" w:rsidRPr="009F0A9F" w:rsidSect="00EB7542">
          <w:footnotePr>
            <w:numRestart w:val="eachPage"/>
          </w:footnotePr>
          <w:pgSz w:w="7938" w:h="11907" w:code="9"/>
          <w:pgMar w:top="567" w:right="851" w:bottom="851" w:left="851" w:header="454" w:footer="0" w:gutter="0"/>
          <w:cols w:space="708"/>
          <w:titlePg/>
          <w:bidi/>
          <w:rtlGutter/>
          <w:docGrid w:linePitch="381"/>
        </w:sectPr>
      </w:pPr>
    </w:p>
    <w:p w:rsidR="00B704E9" w:rsidRPr="00BF24BA" w:rsidRDefault="00B704E9" w:rsidP="00EB7542">
      <w:pPr>
        <w:jc w:val="center"/>
        <w:rPr>
          <w:rFonts w:ascii="IranNastaliq" w:hAnsi="IranNastaliq" w:cs="IranNastaliq"/>
          <w:rtl/>
        </w:rPr>
      </w:pPr>
      <w:r w:rsidRPr="00BF24BA">
        <w:rPr>
          <w:rFonts w:ascii="IranNastaliq" w:hAnsi="IranNastaliq" w:cs="IranNastaliq"/>
          <w:sz w:val="32"/>
          <w:szCs w:val="32"/>
          <w:rtl/>
        </w:rPr>
        <w:lastRenderedPageBreak/>
        <w:t>بسم الله الرحمن الرحیم</w:t>
      </w:r>
    </w:p>
    <w:p w:rsidR="00B704E9" w:rsidRPr="00EB7542" w:rsidRDefault="00B704E9" w:rsidP="00EB7542">
      <w:pPr>
        <w:pStyle w:val="a"/>
        <w:rPr>
          <w:rtl/>
        </w:rPr>
      </w:pPr>
      <w:bookmarkStart w:id="2" w:name="_Toc440629422"/>
      <w:r w:rsidRPr="00EB7542">
        <w:rPr>
          <w:rtl/>
        </w:rPr>
        <w:t>فهرست مطالب</w:t>
      </w:r>
      <w:bookmarkEnd w:id="2"/>
    </w:p>
    <w:p w:rsidR="00EB7542" w:rsidRDefault="00EB7542">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دوم,2,تیتر سوم,3" </w:instrText>
      </w:r>
      <w:r>
        <w:rPr>
          <w:rtl/>
        </w:rPr>
        <w:fldChar w:fldCharType="separate"/>
      </w:r>
      <w:hyperlink w:anchor="_Toc440629422" w:history="1">
        <w:r w:rsidRPr="00AF1F83">
          <w:rPr>
            <w:rStyle w:val="Hyperlink"/>
            <w:rFonts w:hint="eastAsia"/>
            <w:noProof/>
            <w:rtl/>
            <w:lang w:bidi="fa-IR"/>
          </w:rPr>
          <w:t>فهرست</w:t>
        </w:r>
        <w:r w:rsidRPr="00AF1F83">
          <w:rPr>
            <w:rStyle w:val="Hyperlink"/>
            <w:noProof/>
            <w:rtl/>
            <w:lang w:bidi="fa-IR"/>
          </w:rPr>
          <w:t xml:space="preserve"> </w:t>
        </w:r>
        <w:r w:rsidRPr="00AF1F83">
          <w:rPr>
            <w:rStyle w:val="Hyperlink"/>
            <w:rFonts w:hint="eastAsia"/>
            <w:noProof/>
            <w:rtl/>
            <w:lang w:bidi="fa-IR"/>
          </w:rPr>
          <w:t>مطالب</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440629422 </w:instrText>
        </w:r>
        <w:r>
          <w:rPr>
            <w:noProof/>
            <w:webHidden/>
          </w:rPr>
          <w:instrText>\h</w:instrText>
        </w:r>
        <w:r>
          <w:rPr>
            <w:noProof/>
            <w:webHidden/>
            <w:rtl/>
          </w:rPr>
          <w:instrText xml:space="preserve"> </w:instrText>
        </w:r>
        <w:r>
          <w:rPr>
            <w:rStyle w:val="Hyperlink"/>
            <w:noProof/>
          </w:rPr>
        </w:r>
        <w:r>
          <w:rPr>
            <w:rStyle w:val="Hyperlink"/>
            <w:noProof/>
          </w:rPr>
          <w:fldChar w:fldCharType="separate"/>
        </w:r>
        <w:r w:rsidR="00EE42A1">
          <w:rPr>
            <w:noProof/>
            <w:webHidden/>
            <w:rtl/>
          </w:rPr>
          <w:t>1</w:t>
        </w:r>
        <w:r>
          <w:rPr>
            <w:rStyle w:val="Hyperlink"/>
            <w:noProof/>
          </w:rPr>
          <w:fldChar w:fldCharType="end"/>
        </w:r>
      </w:hyperlink>
    </w:p>
    <w:p w:rsidR="00EB7542" w:rsidRDefault="002231A7">
      <w:pPr>
        <w:pStyle w:val="TOC1"/>
        <w:tabs>
          <w:tab w:val="right" w:leader="dot" w:pos="6226"/>
        </w:tabs>
        <w:rPr>
          <w:rFonts w:asciiTheme="minorHAnsi" w:eastAsiaTheme="minorEastAsia" w:hAnsiTheme="minorHAnsi" w:cstheme="minorBidi"/>
          <w:bCs w:val="0"/>
          <w:noProof/>
          <w:sz w:val="22"/>
          <w:szCs w:val="22"/>
          <w:rtl/>
        </w:rPr>
      </w:pPr>
      <w:hyperlink w:anchor="_Toc440629423" w:history="1">
        <w:r w:rsidR="00EB7542" w:rsidRPr="00AF1F83">
          <w:rPr>
            <w:rStyle w:val="Hyperlink"/>
            <w:rFonts w:hint="eastAsia"/>
            <w:noProof/>
            <w:rtl/>
            <w:lang w:bidi="fa-IR"/>
          </w:rPr>
          <w:t>د</w:t>
        </w:r>
        <w:r w:rsidR="00EB7542" w:rsidRPr="00AF1F83">
          <w:rPr>
            <w:rStyle w:val="Hyperlink"/>
            <w:rFonts w:hint="cs"/>
            <w:noProof/>
            <w:rtl/>
            <w:lang w:bidi="fa-IR"/>
          </w:rPr>
          <w:t>ی</w:t>
        </w:r>
        <w:r w:rsidR="00EB7542" w:rsidRPr="00AF1F83">
          <w:rPr>
            <w:rStyle w:val="Hyperlink"/>
            <w:rFonts w:hint="eastAsia"/>
            <w:noProof/>
            <w:rtl/>
            <w:lang w:bidi="fa-IR"/>
          </w:rPr>
          <w:t>باچه</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440629423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5</w:t>
        </w:r>
        <w:r w:rsidR="00EB7542">
          <w:rPr>
            <w:rStyle w:val="Hyperlink"/>
            <w:noProof/>
          </w:rPr>
          <w:fldChar w:fldCharType="end"/>
        </w:r>
      </w:hyperlink>
    </w:p>
    <w:p w:rsidR="00EB7542" w:rsidRDefault="002231A7">
      <w:pPr>
        <w:pStyle w:val="TOC1"/>
        <w:tabs>
          <w:tab w:val="right" w:leader="dot" w:pos="6226"/>
        </w:tabs>
        <w:rPr>
          <w:rFonts w:asciiTheme="minorHAnsi" w:eastAsiaTheme="minorEastAsia" w:hAnsiTheme="minorHAnsi" w:cstheme="minorBidi"/>
          <w:bCs w:val="0"/>
          <w:noProof/>
          <w:sz w:val="22"/>
          <w:szCs w:val="22"/>
          <w:rtl/>
        </w:rPr>
      </w:pPr>
      <w:hyperlink w:anchor="_Toc440629424" w:history="1">
        <w:r w:rsidR="00EB7542" w:rsidRPr="00AF1F83">
          <w:rPr>
            <w:rStyle w:val="Hyperlink"/>
            <w:rFonts w:hint="eastAsia"/>
            <w:noProof/>
            <w:rtl/>
            <w:lang w:bidi="fa-IR"/>
          </w:rPr>
          <w:t>آشنا</w:t>
        </w:r>
        <w:r w:rsidR="00EB7542" w:rsidRPr="00AF1F83">
          <w:rPr>
            <w:rStyle w:val="Hyperlink"/>
            <w:rFonts w:hint="cs"/>
            <w:noProof/>
            <w:rtl/>
            <w:lang w:bidi="fa-IR"/>
          </w:rPr>
          <w:t>یی</w:t>
        </w:r>
        <w:r w:rsidR="00EB7542" w:rsidRPr="00AF1F83">
          <w:rPr>
            <w:rStyle w:val="Hyperlink"/>
            <w:noProof/>
            <w:rtl/>
            <w:lang w:bidi="fa-IR"/>
          </w:rPr>
          <w:t xml:space="preserve"> </w:t>
        </w:r>
        <w:r w:rsidR="00EB7542" w:rsidRPr="00AF1F83">
          <w:rPr>
            <w:rStyle w:val="Hyperlink"/>
            <w:rFonts w:hint="eastAsia"/>
            <w:noProof/>
            <w:rtl/>
            <w:lang w:bidi="fa-IR"/>
          </w:rPr>
          <w:t>با</w:t>
        </w:r>
        <w:r w:rsidR="00EB7542" w:rsidRPr="00AF1F83">
          <w:rPr>
            <w:rStyle w:val="Hyperlink"/>
            <w:noProof/>
            <w:rtl/>
            <w:lang w:bidi="fa-IR"/>
          </w:rPr>
          <w:t xml:space="preserve"> </w:t>
        </w:r>
        <w:r w:rsidR="00EB7542" w:rsidRPr="00AF1F83">
          <w:rPr>
            <w:rStyle w:val="Hyperlink"/>
            <w:rFonts w:hint="eastAsia"/>
            <w:noProof/>
            <w:rtl/>
            <w:lang w:bidi="fa-IR"/>
          </w:rPr>
          <w:t>نو</w:t>
        </w:r>
        <w:r w:rsidR="00EB7542" w:rsidRPr="00AF1F83">
          <w:rPr>
            <w:rStyle w:val="Hyperlink"/>
            <w:rFonts w:hint="cs"/>
            <w:noProof/>
            <w:rtl/>
            <w:lang w:bidi="fa-IR"/>
          </w:rPr>
          <w:t>ی</w:t>
        </w:r>
        <w:r w:rsidR="00EB7542" w:rsidRPr="00AF1F83">
          <w:rPr>
            <w:rStyle w:val="Hyperlink"/>
            <w:rFonts w:hint="eastAsia"/>
            <w:noProof/>
            <w:rtl/>
            <w:lang w:bidi="fa-IR"/>
          </w:rPr>
          <w:t>سنده</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440629424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12</w:t>
        </w:r>
        <w:r w:rsidR="00EB7542">
          <w:rPr>
            <w:rStyle w:val="Hyperlink"/>
            <w:noProof/>
          </w:rPr>
          <w:fldChar w:fldCharType="end"/>
        </w:r>
      </w:hyperlink>
    </w:p>
    <w:p w:rsidR="00EB7542" w:rsidRDefault="002231A7">
      <w:pPr>
        <w:pStyle w:val="TOC1"/>
        <w:tabs>
          <w:tab w:val="right" w:leader="dot" w:pos="6226"/>
        </w:tabs>
        <w:rPr>
          <w:rFonts w:asciiTheme="minorHAnsi" w:eastAsiaTheme="minorEastAsia" w:hAnsiTheme="minorHAnsi" w:cstheme="minorBidi"/>
          <w:bCs w:val="0"/>
          <w:noProof/>
          <w:sz w:val="22"/>
          <w:szCs w:val="22"/>
          <w:rtl/>
        </w:rPr>
      </w:pPr>
      <w:hyperlink w:anchor="_Toc440629425" w:history="1">
        <w:r w:rsidR="00EB7542" w:rsidRPr="00AF1F83">
          <w:rPr>
            <w:rStyle w:val="Hyperlink"/>
            <w:rFonts w:hint="eastAsia"/>
            <w:noProof/>
            <w:rtl/>
            <w:lang w:bidi="fa-IR"/>
          </w:rPr>
          <w:t>اسباب</w:t>
        </w:r>
        <w:r w:rsidR="00EB7542" w:rsidRPr="00AF1F83">
          <w:rPr>
            <w:rStyle w:val="Hyperlink"/>
            <w:noProof/>
            <w:rtl/>
            <w:lang w:bidi="fa-IR"/>
          </w:rPr>
          <w:t xml:space="preserve"> </w:t>
        </w:r>
        <w:r w:rsidR="00EB7542" w:rsidRPr="00AF1F83">
          <w:rPr>
            <w:rStyle w:val="Hyperlink"/>
            <w:rFonts w:hint="eastAsia"/>
            <w:noProof/>
            <w:rtl/>
            <w:lang w:bidi="fa-IR"/>
          </w:rPr>
          <w:t>تنوع</w:t>
        </w:r>
        <w:r w:rsidR="00EB7542" w:rsidRPr="00AF1F83">
          <w:rPr>
            <w:rStyle w:val="Hyperlink"/>
            <w:noProof/>
            <w:rtl/>
            <w:lang w:bidi="fa-IR"/>
          </w:rPr>
          <w:t xml:space="preserve"> </w:t>
        </w:r>
        <w:r w:rsidR="00EB7542" w:rsidRPr="00AF1F83">
          <w:rPr>
            <w:rStyle w:val="Hyperlink"/>
            <w:rFonts w:hint="eastAsia"/>
            <w:noProof/>
            <w:rtl/>
            <w:lang w:bidi="fa-IR"/>
          </w:rPr>
          <w:t>در</w:t>
        </w:r>
        <w:r w:rsidR="00EB7542" w:rsidRPr="00AF1F83">
          <w:rPr>
            <w:rStyle w:val="Hyperlink"/>
            <w:noProof/>
            <w:rtl/>
            <w:lang w:bidi="fa-IR"/>
          </w:rPr>
          <w:t xml:space="preserve"> </w:t>
        </w:r>
        <w:r w:rsidR="00EB7542" w:rsidRPr="00AF1F83">
          <w:rPr>
            <w:rStyle w:val="Hyperlink"/>
            <w:rFonts w:hint="eastAsia"/>
            <w:noProof/>
            <w:rtl/>
            <w:lang w:bidi="fa-IR"/>
          </w:rPr>
          <w:t>اجتهاد</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440629425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25</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26" w:history="1">
        <w:r w:rsidR="00EB7542" w:rsidRPr="00AF1F83">
          <w:rPr>
            <w:rStyle w:val="Hyperlink"/>
            <w:rFonts w:hint="eastAsia"/>
            <w:noProof/>
            <w:rtl/>
            <w:lang w:bidi="fa-IR"/>
          </w:rPr>
          <w:t>سبب</w:t>
        </w:r>
        <w:r w:rsidR="00EB7542" w:rsidRPr="00AF1F83">
          <w:rPr>
            <w:rStyle w:val="Hyperlink"/>
            <w:noProof/>
            <w:rtl/>
            <w:lang w:bidi="fa-IR"/>
          </w:rPr>
          <w:t xml:space="preserve"> </w:t>
        </w:r>
        <w:r w:rsidR="00EB7542" w:rsidRPr="00AF1F83">
          <w:rPr>
            <w:rStyle w:val="Hyperlink"/>
            <w:rFonts w:hint="eastAsia"/>
            <w:noProof/>
            <w:rtl/>
            <w:lang w:bidi="fa-IR"/>
          </w:rPr>
          <w:t>اول</w:t>
        </w:r>
        <w:r w:rsidR="00EB7542" w:rsidRPr="00AF1F83">
          <w:rPr>
            <w:rStyle w:val="Hyperlink"/>
            <w:noProof/>
            <w:rtl/>
            <w:lang w:bidi="fa-IR"/>
          </w:rPr>
          <w:t xml:space="preserve">: </w:t>
        </w:r>
        <w:r w:rsidR="00EB7542" w:rsidRPr="00AF1F83">
          <w:rPr>
            <w:rStyle w:val="Hyperlink"/>
            <w:rFonts w:hint="eastAsia"/>
            <w:noProof/>
            <w:rtl/>
            <w:lang w:bidi="fa-IR"/>
          </w:rPr>
          <w:t>عدم</w:t>
        </w:r>
        <w:r w:rsidR="00EB7542" w:rsidRPr="00AF1F83">
          <w:rPr>
            <w:rStyle w:val="Hyperlink"/>
            <w:noProof/>
            <w:rtl/>
            <w:lang w:bidi="fa-IR"/>
          </w:rPr>
          <w:t xml:space="preserve"> </w:t>
        </w:r>
        <w:r w:rsidR="00EB7542" w:rsidRPr="00AF1F83">
          <w:rPr>
            <w:rStyle w:val="Hyperlink"/>
            <w:rFonts w:hint="eastAsia"/>
            <w:noProof/>
            <w:rtl/>
            <w:lang w:bidi="fa-IR"/>
          </w:rPr>
          <w:t>آگاه</w:t>
        </w:r>
        <w:r w:rsidR="00EB7542" w:rsidRPr="00AF1F83">
          <w:rPr>
            <w:rStyle w:val="Hyperlink"/>
            <w:rFonts w:hint="cs"/>
            <w:noProof/>
            <w:rtl/>
            <w:lang w:bidi="fa-IR"/>
          </w:rPr>
          <w:t>ی</w:t>
        </w:r>
        <w:r w:rsidR="00EB7542" w:rsidRPr="00AF1F83">
          <w:rPr>
            <w:rStyle w:val="Hyperlink"/>
            <w:noProof/>
            <w:rtl/>
            <w:lang w:bidi="fa-IR"/>
          </w:rPr>
          <w:t xml:space="preserve"> </w:t>
        </w:r>
        <w:r w:rsidR="00EB7542" w:rsidRPr="00AF1F83">
          <w:rPr>
            <w:rStyle w:val="Hyperlink"/>
            <w:rFonts w:hint="eastAsia"/>
            <w:noProof/>
            <w:rtl/>
            <w:lang w:bidi="fa-IR"/>
          </w:rPr>
          <w:t>از</w:t>
        </w:r>
        <w:r w:rsidR="00EB7542" w:rsidRPr="00AF1F83">
          <w:rPr>
            <w:rStyle w:val="Hyperlink"/>
            <w:noProof/>
            <w:rtl/>
            <w:lang w:bidi="fa-IR"/>
          </w:rPr>
          <w:t xml:space="preserve"> </w:t>
        </w:r>
        <w:r w:rsidR="00EB7542" w:rsidRPr="00AF1F83">
          <w:rPr>
            <w:rStyle w:val="Hyperlink"/>
            <w:rFonts w:hint="eastAsia"/>
            <w:noProof/>
            <w:rtl/>
            <w:lang w:bidi="fa-IR"/>
          </w:rPr>
          <w:t>وجود</w:t>
        </w:r>
        <w:r w:rsidR="00EB7542" w:rsidRPr="00AF1F83">
          <w:rPr>
            <w:rStyle w:val="Hyperlink"/>
            <w:noProof/>
            <w:rtl/>
            <w:lang w:bidi="fa-IR"/>
          </w:rPr>
          <w:t xml:space="preserve"> </w:t>
        </w:r>
        <w:r w:rsidR="00EB7542" w:rsidRPr="00AF1F83">
          <w:rPr>
            <w:rStyle w:val="Hyperlink"/>
            <w:rFonts w:hint="eastAsia"/>
            <w:noProof/>
            <w:rtl/>
            <w:lang w:bidi="fa-IR"/>
          </w:rPr>
          <w:t>حد</w:t>
        </w:r>
        <w:r w:rsidR="00EB7542" w:rsidRPr="00AF1F83">
          <w:rPr>
            <w:rStyle w:val="Hyperlink"/>
            <w:rFonts w:hint="cs"/>
            <w:noProof/>
            <w:rtl/>
            <w:lang w:bidi="fa-IR"/>
          </w:rPr>
          <w:t>ی</w:t>
        </w:r>
        <w:r w:rsidR="00EB7542" w:rsidRPr="00AF1F83">
          <w:rPr>
            <w:rStyle w:val="Hyperlink"/>
            <w:rFonts w:hint="eastAsia"/>
            <w:noProof/>
            <w:rtl/>
            <w:lang w:bidi="fa-IR"/>
          </w:rPr>
          <w:t>ث</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440629426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25</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27" w:history="1">
        <w:r w:rsidR="00EB7542" w:rsidRPr="00AF1F83">
          <w:rPr>
            <w:rStyle w:val="Hyperlink"/>
            <w:rFonts w:hint="eastAsia"/>
            <w:noProof/>
            <w:rtl/>
            <w:lang w:bidi="fa-IR"/>
          </w:rPr>
          <w:t>سبب</w:t>
        </w:r>
        <w:r w:rsidR="00EB7542" w:rsidRPr="00AF1F83">
          <w:rPr>
            <w:rStyle w:val="Hyperlink"/>
            <w:noProof/>
            <w:rtl/>
            <w:lang w:bidi="fa-IR"/>
          </w:rPr>
          <w:t xml:space="preserve"> </w:t>
        </w:r>
        <w:r w:rsidR="00EB7542" w:rsidRPr="00AF1F83">
          <w:rPr>
            <w:rStyle w:val="Hyperlink"/>
            <w:rFonts w:hint="eastAsia"/>
            <w:noProof/>
            <w:rtl/>
            <w:lang w:bidi="fa-IR"/>
          </w:rPr>
          <w:t>دوم</w:t>
        </w:r>
        <w:r w:rsidR="00EB7542" w:rsidRPr="00AF1F83">
          <w:rPr>
            <w:rStyle w:val="Hyperlink"/>
            <w:noProof/>
            <w:rtl/>
            <w:lang w:bidi="fa-IR"/>
          </w:rPr>
          <w:t xml:space="preserve">: </w:t>
        </w:r>
        <w:r w:rsidR="00EB7542" w:rsidRPr="00AF1F83">
          <w:rPr>
            <w:rStyle w:val="Hyperlink"/>
            <w:rFonts w:hint="eastAsia"/>
            <w:noProof/>
            <w:rtl/>
            <w:lang w:bidi="fa-IR"/>
          </w:rPr>
          <w:t>اختلاف</w:t>
        </w:r>
        <w:r w:rsidR="00EB7542" w:rsidRPr="00AF1F83">
          <w:rPr>
            <w:rStyle w:val="Hyperlink"/>
            <w:noProof/>
            <w:rtl/>
            <w:lang w:bidi="fa-IR"/>
          </w:rPr>
          <w:t xml:space="preserve"> </w:t>
        </w:r>
        <w:r w:rsidR="00EB7542" w:rsidRPr="00AF1F83">
          <w:rPr>
            <w:rStyle w:val="Hyperlink"/>
            <w:rFonts w:hint="eastAsia"/>
            <w:noProof/>
            <w:rtl/>
            <w:lang w:bidi="fa-IR"/>
          </w:rPr>
          <w:t>نظر</w:t>
        </w:r>
        <w:r w:rsidR="00EB7542" w:rsidRPr="00AF1F83">
          <w:rPr>
            <w:rStyle w:val="Hyperlink"/>
            <w:noProof/>
            <w:rtl/>
            <w:lang w:bidi="fa-IR"/>
          </w:rPr>
          <w:t xml:space="preserve"> </w:t>
        </w:r>
        <w:r w:rsidR="00EB7542" w:rsidRPr="00AF1F83">
          <w:rPr>
            <w:rStyle w:val="Hyperlink"/>
            <w:rFonts w:hint="eastAsia"/>
            <w:noProof/>
            <w:rtl/>
            <w:lang w:bidi="fa-IR"/>
          </w:rPr>
          <w:t>در</w:t>
        </w:r>
        <w:r w:rsidR="00EB7542" w:rsidRPr="00AF1F83">
          <w:rPr>
            <w:rStyle w:val="Hyperlink"/>
            <w:noProof/>
            <w:rtl/>
            <w:lang w:bidi="fa-IR"/>
          </w:rPr>
          <w:t xml:space="preserve"> </w:t>
        </w:r>
        <w:r w:rsidR="00EB7542" w:rsidRPr="00AF1F83">
          <w:rPr>
            <w:rStyle w:val="Hyperlink"/>
            <w:rFonts w:hint="eastAsia"/>
            <w:noProof/>
            <w:rtl/>
            <w:lang w:bidi="fa-IR"/>
          </w:rPr>
          <w:t>خصوص</w:t>
        </w:r>
        <w:r w:rsidR="00EB7542" w:rsidRPr="00AF1F83">
          <w:rPr>
            <w:rStyle w:val="Hyperlink"/>
            <w:noProof/>
            <w:rtl/>
            <w:lang w:bidi="fa-IR"/>
          </w:rPr>
          <w:t xml:space="preserve"> </w:t>
        </w:r>
        <w:r w:rsidR="00EB7542" w:rsidRPr="00AF1F83">
          <w:rPr>
            <w:rStyle w:val="Hyperlink"/>
            <w:rFonts w:hint="eastAsia"/>
            <w:noProof/>
            <w:rtl/>
            <w:lang w:bidi="fa-IR"/>
          </w:rPr>
          <w:t>اعتبار</w:t>
        </w:r>
        <w:r w:rsidR="00EB7542" w:rsidRPr="00AF1F83">
          <w:rPr>
            <w:rStyle w:val="Hyperlink"/>
            <w:noProof/>
            <w:rtl/>
            <w:lang w:bidi="fa-IR"/>
          </w:rPr>
          <w:t xml:space="preserve"> </w:t>
        </w:r>
        <w:r w:rsidR="00EB7542" w:rsidRPr="00AF1F83">
          <w:rPr>
            <w:rStyle w:val="Hyperlink"/>
            <w:rFonts w:hint="eastAsia"/>
            <w:noProof/>
            <w:rtl/>
            <w:lang w:bidi="fa-IR"/>
          </w:rPr>
          <w:t>حد</w:t>
        </w:r>
        <w:r w:rsidR="00EB7542" w:rsidRPr="00AF1F83">
          <w:rPr>
            <w:rStyle w:val="Hyperlink"/>
            <w:rFonts w:hint="cs"/>
            <w:noProof/>
            <w:rtl/>
            <w:lang w:bidi="fa-IR"/>
          </w:rPr>
          <w:t>ی</w:t>
        </w:r>
        <w:r w:rsidR="00EB7542" w:rsidRPr="00AF1F83">
          <w:rPr>
            <w:rStyle w:val="Hyperlink"/>
            <w:rFonts w:hint="eastAsia"/>
            <w:noProof/>
            <w:rtl/>
            <w:lang w:bidi="fa-IR"/>
          </w:rPr>
          <w:t>ث</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440629427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33</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28" w:history="1">
        <w:r w:rsidR="00EB7542" w:rsidRPr="00AF1F83">
          <w:rPr>
            <w:rStyle w:val="Hyperlink"/>
            <w:rFonts w:hint="eastAsia"/>
            <w:noProof/>
            <w:rtl/>
            <w:lang w:bidi="fa-IR"/>
          </w:rPr>
          <w:t>سبب</w:t>
        </w:r>
        <w:r w:rsidR="00EB7542" w:rsidRPr="00AF1F83">
          <w:rPr>
            <w:rStyle w:val="Hyperlink"/>
            <w:noProof/>
            <w:rtl/>
            <w:lang w:bidi="fa-IR"/>
          </w:rPr>
          <w:t xml:space="preserve"> </w:t>
        </w:r>
        <w:r w:rsidR="00EB7542" w:rsidRPr="00AF1F83">
          <w:rPr>
            <w:rStyle w:val="Hyperlink"/>
            <w:rFonts w:hint="eastAsia"/>
            <w:noProof/>
            <w:rtl/>
            <w:lang w:bidi="fa-IR"/>
          </w:rPr>
          <w:t>سوم</w:t>
        </w:r>
        <w:r w:rsidR="00EB7542" w:rsidRPr="00AF1F83">
          <w:rPr>
            <w:rStyle w:val="Hyperlink"/>
            <w:noProof/>
            <w:rtl/>
            <w:lang w:bidi="fa-IR"/>
          </w:rPr>
          <w:t xml:space="preserve">: </w:t>
        </w:r>
        <w:r w:rsidR="00EB7542" w:rsidRPr="00AF1F83">
          <w:rPr>
            <w:rStyle w:val="Hyperlink"/>
            <w:rFonts w:hint="eastAsia"/>
            <w:noProof/>
            <w:rtl/>
            <w:lang w:bidi="fa-IR"/>
          </w:rPr>
          <w:t>اعتماد</w:t>
        </w:r>
        <w:r w:rsidR="00EB7542" w:rsidRPr="00AF1F83">
          <w:rPr>
            <w:rStyle w:val="Hyperlink"/>
            <w:noProof/>
            <w:rtl/>
            <w:lang w:bidi="fa-IR"/>
          </w:rPr>
          <w:t xml:space="preserve"> </w:t>
        </w:r>
        <w:r w:rsidR="00EB7542" w:rsidRPr="00AF1F83">
          <w:rPr>
            <w:rStyle w:val="Hyperlink"/>
            <w:rFonts w:hint="eastAsia"/>
            <w:noProof/>
            <w:rtl/>
            <w:lang w:bidi="fa-IR"/>
          </w:rPr>
          <w:t>به</w:t>
        </w:r>
        <w:r w:rsidR="00EB7542" w:rsidRPr="00AF1F83">
          <w:rPr>
            <w:rStyle w:val="Hyperlink"/>
            <w:noProof/>
            <w:rtl/>
            <w:lang w:bidi="fa-IR"/>
          </w:rPr>
          <w:t xml:space="preserve"> </w:t>
        </w:r>
        <w:r w:rsidR="00EB7542" w:rsidRPr="00AF1F83">
          <w:rPr>
            <w:rStyle w:val="Hyperlink"/>
            <w:rFonts w:hint="eastAsia"/>
            <w:noProof/>
            <w:rtl/>
            <w:lang w:bidi="fa-IR"/>
          </w:rPr>
          <w:t>ضعف</w:t>
        </w:r>
        <w:r w:rsidR="00EB7542" w:rsidRPr="00AF1F83">
          <w:rPr>
            <w:rStyle w:val="Hyperlink"/>
            <w:noProof/>
            <w:rtl/>
            <w:lang w:bidi="fa-IR"/>
          </w:rPr>
          <w:t xml:space="preserve"> </w:t>
        </w:r>
        <w:r w:rsidR="00EB7542" w:rsidRPr="00AF1F83">
          <w:rPr>
            <w:rStyle w:val="Hyperlink"/>
            <w:rFonts w:hint="eastAsia"/>
            <w:noProof/>
            <w:rtl/>
            <w:lang w:bidi="fa-IR"/>
          </w:rPr>
          <w:t>حد</w:t>
        </w:r>
        <w:r w:rsidR="00EB7542" w:rsidRPr="00AF1F83">
          <w:rPr>
            <w:rStyle w:val="Hyperlink"/>
            <w:rFonts w:hint="cs"/>
            <w:noProof/>
            <w:rtl/>
            <w:lang w:bidi="fa-IR"/>
          </w:rPr>
          <w:t>ی</w:t>
        </w:r>
        <w:r w:rsidR="00EB7542" w:rsidRPr="00AF1F83">
          <w:rPr>
            <w:rStyle w:val="Hyperlink"/>
            <w:rFonts w:hint="eastAsia"/>
            <w:noProof/>
            <w:rtl/>
            <w:lang w:bidi="fa-IR"/>
          </w:rPr>
          <w:t>ث</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440629428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35</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29" w:history="1">
        <w:r w:rsidR="00EB7542" w:rsidRPr="00AF1F83">
          <w:rPr>
            <w:rStyle w:val="Hyperlink"/>
            <w:rFonts w:hint="eastAsia"/>
            <w:noProof/>
            <w:rtl/>
            <w:lang w:bidi="fa-IR"/>
          </w:rPr>
          <w:t>سبب</w:t>
        </w:r>
        <w:r w:rsidR="00EB7542" w:rsidRPr="00AF1F83">
          <w:rPr>
            <w:rStyle w:val="Hyperlink"/>
            <w:noProof/>
            <w:rtl/>
            <w:lang w:bidi="fa-IR"/>
          </w:rPr>
          <w:t xml:space="preserve"> </w:t>
        </w:r>
        <w:r w:rsidR="00EB7542" w:rsidRPr="00AF1F83">
          <w:rPr>
            <w:rStyle w:val="Hyperlink"/>
            <w:rFonts w:hint="eastAsia"/>
            <w:noProof/>
            <w:rtl/>
            <w:lang w:bidi="fa-IR"/>
          </w:rPr>
          <w:t>چهارم</w:t>
        </w:r>
        <w:r w:rsidR="00EB7542" w:rsidRPr="00AF1F83">
          <w:rPr>
            <w:rStyle w:val="Hyperlink"/>
            <w:noProof/>
            <w:rtl/>
            <w:lang w:bidi="fa-IR"/>
          </w:rPr>
          <w:t xml:space="preserve">: </w:t>
        </w:r>
        <w:r w:rsidR="00EB7542" w:rsidRPr="00AF1F83">
          <w:rPr>
            <w:rStyle w:val="Hyperlink"/>
            <w:rFonts w:hint="eastAsia"/>
            <w:noProof/>
            <w:rtl/>
            <w:lang w:bidi="fa-IR"/>
          </w:rPr>
          <w:t>شرا</w:t>
        </w:r>
        <w:r w:rsidR="00EB7542" w:rsidRPr="00AF1F83">
          <w:rPr>
            <w:rStyle w:val="Hyperlink"/>
            <w:rFonts w:hint="cs"/>
            <w:noProof/>
            <w:rtl/>
            <w:lang w:bidi="fa-IR"/>
          </w:rPr>
          <w:t>ی</w:t>
        </w:r>
        <w:r w:rsidR="00EB7542" w:rsidRPr="00AF1F83">
          <w:rPr>
            <w:rStyle w:val="Hyperlink"/>
            <w:rFonts w:hint="eastAsia"/>
            <w:noProof/>
            <w:rtl/>
            <w:lang w:bidi="fa-IR"/>
          </w:rPr>
          <w:t>ط</w:t>
        </w:r>
        <w:r w:rsidR="00EB7542" w:rsidRPr="00AF1F83">
          <w:rPr>
            <w:rStyle w:val="Hyperlink"/>
            <w:noProof/>
            <w:rtl/>
            <w:lang w:bidi="fa-IR"/>
          </w:rPr>
          <w:t xml:space="preserve"> </w:t>
        </w:r>
        <w:r w:rsidR="00EB7542" w:rsidRPr="00AF1F83">
          <w:rPr>
            <w:rStyle w:val="Hyperlink"/>
            <w:rFonts w:hint="eastAsia"/>
            <w:noProof/>
            <w:rtl/>
            <w:lang w:bidi="fa-IR"/>
          </w:rPr>
          <w:t>خبر</w:t>
        </w:r>
        <w:r w:rsidR="00EB7542" w:rsidRPr="00AF1F83">
          <w:rPr>
            <w:rStyle w:val="Hyperlink"/>
            <w:noProof/>
            <w:rtl/>
            <w:lang w:bidi="fa-IR"/>
          </w:rPr>
          <w:t xml:space="preserve"> </w:t>
        </w:r>
        <w:r w:rsidR="00EB7542" w:rsidRPr="00AF1F83">
          <w:rPr>
            <w:rStyle w:val="Hyperlink"/>
            <w:rFonts w:hint="eastAsia"/>
            <w:noProof/>
            <w:rtl/>
            <w:lang w:bidi="fa-IR"/>
          </w:rPr>
          <w:t>واحد</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440629429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37</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30" w:history="1">
        <w:r w:rsidR="00EB7542" w:rsidRPr="00AF1F83">
          <w:rPr>
            <w:rStyle w:val="Hyperlink"/>
            <w:rFonts w:hint="eastAsia"/>
            <w:noProof/>
            <w:rtl/>
            <w:lang w:bidi="fa-IR"/>
          </w:rPr>
          <w:t>سبب</w:t>
        </w:r>
        <w:r w:rsidR="00EB7542" w:rsidRPr="00AF1F83">
          <w:rPr>
            <w:rStyle w:val="Hyperlink"/>
            <w:noProof/>
            <w:rtl/>
            <w:lang w:bidi="fa-IR"/>
          </w:rPr>
          <w:t xml:space="preserve"> </w:t>
        </w:r>
        <w:r w:rsidR="00EB7542" w:rsidRPr="00AF1F83">
          <w:rPr>
            <w:rStyle w:val="Hyperlink"/>
            <w:rFonts w:hint="eastAsia"/>
            <w:noProof/>
            <w:rtl/>
            <w:lang w:bidi="fa-IR"/>
          </w:rPr>
          <w:t>پنجم</w:t>
        </w:r>
        <w:r w:rsidR="00EB7542" w:rsidRPr="00AF1F83">
          <w:rPr>
            <w:rStyle w:val="Hyperlink"/>
            <w:noProof/>
            <w:rtl/>
            <w:lang w:bidi="fa-IR"/>
          </w:rPr>
          <w:t xml:space="preserve">: </w:t>
        </w:r>
        <w:r w:rsidR="00EB7542" w:rsidRPr="00AF1F83">
          <w:rPr>
            <w:rStyle w:val="Hyperlink"/>
            <w:rFonts w:hint="eastAsia"/>
            <w:noProof/>
            <w:rtl/>
            <w:lang w:bidi="fa-IR"/>
          </w:rPr>
          <w:t>نس</w:t>
        </w:r>
        <w:r w:rsidR="00EB7542" w:rsidRPr="00AF1F83">
          <w:rPr>
            <w:rStyle w:val="Hyperlink"/>
            <w:rFonts w:hint="cs"/>
            <w:noProof/>
            <w:rtl/>
            <w:lang w:bidi="fa-IR"/>
          </w:rPr>
          <w:t>ی</w:t>
        </w:r>
        <w:r w:rsidR="00EB7542" w:rsidRPr="00AF1F83">
          <w:rPr>
            <w:rStyle w:val="Hyperlink"/>
            <w:rFonts w:hint="eastAsia"/>
            <w:noProof/>
            <w:rtl/>
            <w:lang w:bidi="fa-IR"/>
          </w:rPr>
          <w:t>ان</w:t>
        </w:r>
        <w:r w:rsidR="00EB7542" w:rsidRPr="00AF1F83">
          <w:rPr>
            <w:rStyle w:val="Hyperlink"/>
            <w:noProof/>
            <w:rtl/>
            <w:lang w:bidi="fa-IR"/>
          </w:rPr>
          <w:t xml:space="preserve"> </w:t>
        </w:r>
        <w:r w:rsidR="00EB7542" w:rsidRPr="00AF1F83">
          <w:rPr>
            <w:rStyle w:val="Hyperlink"/>
            <w:rFonts w:hint="eastAsia"/>
            <w:noProof/>
            <w:rtl/>
            <w:lang w:bidi="fa-IR"/>
          </w:rPr>
          <w:t>حد</w:t>
        </w:r>
        <w:r w:rsidR="00EB7542" w:rsidRPr="00AF1F83">
          <w:rPr>
            <w:rStyle w:val="Hyperlink"/>
            <w:rFonts w:hint="cs"/>
            <w:noProof/>
            <w:rtl/>
            <w:lang w:bidi="fa-IR"/>
          </w:rPr>
          <w:t>ی</w:t>
        </w:r>
        <w:r w:rsidR="00EB7542" w:rsidRPr="00AF1F83">
          <w:rPr>
            <w:rStyle w:val="Hyperlink"/>
            <w:rFonts w:hint="eastAsia"/>
            <w:noProof/>
            <w:rtl/>
            <w:lang w:bidi="fa-IR"/>
          </w:rPr>
          <w:t>ث</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440629430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38</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31" w:history="1">
        <w:r w:rsidR="00EB7542" w:rsidRPr="00AF1F83">
          <w:rPr>
            <w:rStyle w:val="Hyperlink"/>
            <w:rFonts w:hint="eastAsia"/>
            <w:noProof/>
            <w:rtl/>
            <w:lang w:bidi="fa-IR"/>
          </w:rPr>
          <w:t>سبب</w:t>
        </w:r>
        <w:r w:rsidR="00EB7542" w:rsidRPr="00AF1F83">
          <w:rPr>
            <w:rStyle w:val="Hyperlink"/>
            <w:noProof/>
            <w:rtl/>
            <w:lang w:bidi="fa-IR"/>
          </w:rPr>
          <w:t xml:space="preserve"> </w:t>
        </w:r>
        <w:r w:rsidR="00EB7542" w:rsidRPr="00AF1F83">
          <w:rPr>
            <w:rStyle w:val="Hyperlink"/>
            <w:rFonts w:hint="eastAsia"/>
            <w:noProof/>
            <w:rtl/>
            <w:lang w:bidi="fa-IR"/>
          </w:rPr>
          <w:t>ششم</w:t>
        </w:r>
        <w:r w:rsidR="00EB7542" w:rsidRPr="00AF1F83">
          <w:rPr>
            <w:rStyle w:val="Hyperlink"/>
            <w:noProof/>
            <w:rtl/>
            <w:lang w:bidi="fa-IR"/>
          </w:rPr>
          <w:t xml:space="preserve">: </w:t>
        </w:r>
        <w:r w:rsidR="00EB7542" w:rsidRPr="00AF1F83">
          <w:rPr>
            <w:rStyle w:val="Hyperlink"/>
            <w:rFonts w:hint="eastAsia"/>
            <w:noProof/>
            <w:rtl/>
            <w:lang w:bidi="fa-IR"/>
          </w:rPr>
          <w:t>عدم</w:t>
        </w:r>
        <w:r w:rsidR="00EB7542" w:rsidRPr="00AF1F83">
          <w:rPr>
            <w:rStyle w:val="Hyperlink"/>
            <w:noProof/>
            <w:rtl/>
            <w:lang w:bidi="fa-IR"/>
          </w:rPr>
          <w:t xml:space="preserve"> </w:t>
        </w:r>
        <w:r w:rsidR="00EB7542" w:rsidRPr="00AF1F83">
          <w:rPr>
            <w:rStyle w:val="Hyperlink"/>
            <w:rFonts w:hint="eastAsia"/>
            <w:noProof/>
            <w:rtl/>
            <w:lang w:bidi="fa-IR"/>
          </w:rPr>
          <w:t>آگاه</w:t>
        </w:r>
        <w:r w:rsidR="00EB7542" w:rsidRPr="00AF1F83">
          <w:rPr>
            <w:rStyle w:val="Hyperlink"/>
            <w:rFonts w:hint="cs"/>
            <w:noProof/>
            <w:rtl/>
            <w:lang w:bidi="fa-IR"/>
          </w:rPr>
          <w:t>ی</w:t>
        </w:r>
        <w:r w:rsidR="00EB7542" w:rsidRPr="00AF1F83">
          <w:rPr>
            <w:rStyle w:val="Hyperlink"/>
            <w:noProof/>
            <w:rtl/>
            <w:lang w:bidi="fa-IR"/>
          </w:rPr>
          <w:t xml:space="preserve"> </w:t>
        </w:r>
        <w:r w:rsidR="00EB7542" w:rsidRPr="00AF1F83">
          <w:rPr>
            <w:rStyle w:val="Hyperlink"/>
            <w:rFonts w:hint="eastAsia"/>
            <w:noProof/>
            <w:rtl/>
            <w:lang w:bidi="fa-IR"/>
          </w:rPr>
          <w:t>از</w:t>
        </w:r>
        <w:r w:rsidR="00EB7542" w:rsidRPr="00AF1F83">
          <w:rPr>
            <w:rStyle w:val="Hyperlink"/>
            <w:noProof/>
            <w:rtl/>
            <w:lang w:bidi="fa-IR"/>
          </w:rPr>
          <w:t xml:space="preserve"> </w:t>
        </w:r>
        <w:r w:rsidR="00EB7542" w:rsidRPr="00AF1F83">
          <w:rPr>
            <w:rStyle w:val="Hyperlink"/>
            <w:rFonts w:hint="eastAsia"/>
            <w:noProof/>
            <w:rtl/>
            <w:lang w:bidi="fa-IR"/>
          </w:rPr>
          <w:t>دلالت</w:t>
        </w:r>
        <w:r w:rsidR="00EB7542" w:rsidRPr="00AF1F83">
          <w:rPr>
            <w:rStyle w:val="Hyperlink"/>
            <w:noProof/>
            <w:rtl/>
            <w:lang w:bidi="fa-IR"/>
          </w:rPr>
          <w:t xml:space="preserve"> </w:t>
        </w:r>
        <w:r w:rsidR="00EB7542" w:rsidRPr="00AF1F83">
          <w:rPr>
            <w:rStyle w:val="Hyperlink"/>
            <w:rFonts w:hint="eastAsia"/>
            <w:noProof/>
            <w:rtl/>
            <w:lang w:bidi="fa-IR"/>
          </w:rPr>
          <w:t>حد</w:t>
        </w:r>
        <w:r w:rsidR="00EB7542" w:rsidRPr="00AF1F83">
          <w:rPr>
            <w:rStyle w:val="Hyperlink"/>
            <w:rFonts w:hint="cs"/>
            <w:noProof/>
            <w:rtl/>
            <w:lang w:bidi="fa-IR"/>
          </w:rPr>
          <w:t>ی</w:t>
        </w:r>
        <w:r w:rsidR="00EB7542" w:rsidRPr="00AF1F83">
          <w:rPr>
            <w:rStyle w:val="Hyperlink"/>
            <w:rFonts w:hint="eastAsia"/>
            <w:noProof/>
            <w:rtl/>
            <w:lang w:bidi="fa-IR"/>
          </w:rPr>
          <w:t>ث</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440629431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40</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32" w:history="1">
        <w:r w:rsidR="00EB7542" w:rsidRPr="00AF1F83">
          <w:rPr>
            <w:rStyle w:val="Hyperlink"/>
            <w:rFonts w:hint="eastAsia"/>
            <w:noProof/>
            <w:rtl/>
            <w:lang w:bidi="fa-IR"/>
          </w:rPr>
          <w:t>سبب</w:t>
        </w:r>
        <w:r w:rsidR="00EB7542" w:rsidRPr="00AF1F83">
          <w:rPr>
            <w:rStyle w:val="Hyperlink"/>
            <w:noProof/>
            <w:rtl/>
            <w:lang w:bidi="fa-IR"/>
          </w:rPr>
          <w:t xml:space="preserve"> </w:t>
        </w:r>
        <w:r w:rsidR="00EB7542" w:rsidRPr="00AF1F83">
          <w:rPr>
            <w:rStyle w:val="Hyperlink"/>
            <w:rFonts w:hint="eastAsia"/>
            <w:noProof/>
            <w:rtl/>
            <w:lang w:bidi="fa-IR"/>
          </w:rPr>
          <w:t>هفتم</w:t>
        </w:r>
        <w:r w:rsidR="00EB7542" w:rsidRPr="00AF1F83">
          <w:rPr>
            <w:rStyle w:val="Hyperlink"/>
            <w:noProof/>
            <w:rtl/>
            <w:lang w:bidi="fa-IR"/>
          </w:rPr>
          <w:t xml:space="preserve">: </w:t>
        </w:r>
        <w:r w:rsidR="00EB7542" w:rsidRPr="00AF1F83">
          <w:rPr>
            <w:rStyle w:val="Hyperlink"/>
            <w:rFonts w:hint="eastAsia"/>
            <w:noProof/>
            <w:rtl/>
            <w:lang w:bidi="fa-IR"/>
          </w:rPr>
          <w:t>نف</w:t>
        </w:r>
        <w:r w:rsidR="00EB7542" w:rsidRPr="00AF1F83">
          <w:rPr>
            <w:rStyle w:val="Hyperlink"/>
            <w:rFonts w:hint="cs"/>
            <w:noProof/>
            <w:rtl/>
            <w:lang w:bidi="fa-IR"/>
          </w:rPr>
          <w:t>ی</w:t>
        </w:r>
        <w:r w:rsidR="00EB7542" w:rsidRPr="00AF1F83">
          <w:rPr>
            <w:rStyle w:val="Hyperlink"/>
            <w:noProof/>
            <w:rtl/>
            <w:lang w:bidi="fa-IR"/>
          </w:rPr>
          <w:t xml:space="preserve"> </w:t>
        </w:r>
        <w:r w:rsidR="00EB7542" w:rsidRPr="00AF1F83">
          <w:rPr>
            <w:rStyle w:val="Hyperlink"/>
            <w:rFonts w:hint="eastAsia"/>
            <w:noProof/>
            <w:rtl/>
            <w:lang w:bidi="fa-IR"/>
          </w:rPr>
          <w:t>وجود</w:t>
        </w:r>
        <w:r w:rsidR="00EB7542" w:rsidRPr="00AF1F83">
          <w:rPr>
            <w:rStyle w:val="Hyperlink"/>
            <w:noProof/>
            <w:rtl/>
            <w:lang w:bidi="fa-IR"/>
          </w:rPr>
          <w:t xml:space="preserve"> </w:t>
        </w:r>
        <w:r w:rsidR="00EB7542" w:rsidRPr="00AF1F83">
          <w:rPr>
            <w:rStyle w:val="Hyperlink"/>
            <w:rFonts w:hint="eastAsia"/>
            <w:noProof/>
            <w:rtl/>
            <w:lang w:bidi="fa-IR"/>
          </w:rPr>
          <w:t>هرنوع</w:t>
        </w:r>
        <w:r w:rsidR="00EB7542" w:rsidRPr="00AF1F83">
          <w:rPr>
            <w:rStyle w:val="Hyperlink"/>
            <w:noProof/>
            <w:rtl/>
            <w:lang w:bidi="fa-IR"/>
          </w:rPr>
          <w:t xml:space="preserve"> </w:t>
        </w:r>
        <w:r w:rsidR="00EB7542" w:rsidRPr="00AF1F83">
          <w:rPr>
            <w:rStyle w:val="Hyperlink"/>
            <w:rFonts w:hint="eastAsia"/>
            <w:noProof/>
            <w:rtl/>
            <w:lang w:bidi="fa-IR"/>
          </w:rPr>
          <w:t>دلالت</w:t>
        </w:r>
        <w:r w:rsidR="00EB7542" w:rsidRPr="00AF1F83">
          <w:rPr>
            <w:rStyle w:val="Hyperlink"/>
            <w:noProof/>
            <w:rtl/>
            <w:lang w:bidi="fa-IR"/>
          </w:rPr>
          <w:t xml:space="preserve"> </w:t>
        </w:r>
        <w:r w:rsidR="00EB7542" w:rsidRPr="00AF1F83">
          <w:rPr>
            <w:rStyle w:val="Hyperlink"/>
            <w:rFonts w:hint="eastAsia"/>
            <w:noProof/>
            <w:rtl/>
            <w:lang w:bidi="fa-IR"/>
          </w:rPr>
          <w:t>در</w:t>
        </w:r>
        <w:r w:rsidR="00EB7542" w:rsidRPr="00AF1F83">
          <w:rPr>
            <w:rStyle w:val="Hyperlink"/>
            <w:noProof/>
            <w:rtl/>
            <w:lang w:bidi="fa-IR"/>
          </w:rPr>
          <w:t xml:space="preserve"> </w:t>
        </w:r>
        <w:r w:rsidR="00EB7542" w:rsidRPr="00AF1F83">
          <w:rPr>
            <w:rStyle w:val="Hyperlink"/>
            <w:rFonts w:hint="eastAsia"/>
            <w:noProof/>
            <w:rtl/>
            <w:lang w:bidi="fa-IR"/>
          </w:rPr>
          <w:t>حد</w:t>
        </w:r>
        <w:r w:rsidR="00EB7542" w:rsidRPr="00AF1F83">
          <w:rPr>
            <w:rStyle w:val="Hyperlink"/>
            <w:rFonts w:hint="cs"/>
            <w:noProof/>
            <w:rtl/>
            <w:lang w:bidi="fa-IR"/>
          </w:rPr>
          <w:t>ی</w:t>
        </w:r>
        <w:r w:rsidR="00EB7542" w:rsidRPr="00AF1F83">
          <w:rPr>
            <w:rStyle w:val="Hyperlink"/>
            <w:rFonts w:hint="eastAsia"/>
            <w:noProof/>
            <w:rtl/>
            <w:lang w:bidi="fa-IR"/>
          </w:rPr>
          <w:t>ث</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440629432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44</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33" w:history="1">
        <w:r w:rsidR="00EB7542" w:rsidRPr="00AF1F83">
          <w:rPr>
            <w:rStyle w:val="Hyperlink"/>
            <w:rFonts w:hint="eastAsia"/>
            <w:noProof/>
            <w:rtl/>
            <w:lang w:bidi="fa-IR"/>
          </w:rPr>
          <w:t>سبب</w:t>
        </w:r>
        <w:r w:rsidR="00EB7542" w:rsidRPr="00AF1F83">
          <w:rPr>
            <w:rStyle w:val="Hyperlink"/>
            <w:noProof/>
            <w:rtl/>
            <w:lang w:bidi="fa-IR"/>
          </w:rPr>
          <w:t xml:space="preserve"> </w:t>
        </w:r>
        <w:r w:rsidR="00EB7542" w:rsidRPr="00AF1F83">
          <w:rPr>
            <w:rStyle w:val="Hyperlink"/>
            <w:rFonts w:hint="eastAsia"/>
            <w:noProof/>
            <w:rtl/>
            <w:lang w:bidi="fa-IR"/>
          </w:rPr>
          <w:t>هشتم</w:t>
        </w:r>
        <w:r w:rsidR="00EB7542" w:rsidRPr="00AF1F83">
          <w:rPr>
            <w:rStyle w:val="Hyperlink"/>
            <w:noProof/>
            <w:rtl/>
            <w:lang w:bidi="fa-IR"/>
          </w:rPr>
          <w:t xml:space="preserve">: </w:t>
        </w:r>
        <w:r w:rsidR="00EB7542" w:rsidRPr="00AF1F83">
          <w:rPr>
            <w:rStyle w:val="Hyperlink"/>
            <w:rFonts w:hint="eastAsia"/>
            <w:noProof/>
            <w:rtl/>
            <w:lang w:bidi="fa-IR"/>
          </w:rPr>
          <w:t>تعارض</w:t>
        </w:r>
        <w:r w:rsidR="00EB7542" w:rsidRPr="00AF1F83">
          <w:rPr>
            <w:rStyle w:val="Hyperlink"/>
            <w:noProof/>
            <w:rtl/>
            <w:lang w:bidi="fa-IR"/>
          </w:rPr>
          <w:t xml:space="preserve"> </w:t>
        </w:r>
        <w:r w:rsidR="00EB7542" w:rsidRPr="00AF1F83">
          <w:rPr>
            <w:rStyle w:val="Hyperlink"/>
            <w:rFonts w:hint="eastAsia"/>
            <w:noProof/>
            <w:rtl/>
            <w:lang w:bidi="fa-IR"/>
          </w:rPr>
          <w:t>دلالت‌ها</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440629433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45</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34" w:history="1">
        <w:r w:rsidR="00EB7542" w:rsidRPr="00AF1F83">
          <w:rPr>
            <w:rStyle w:val="Hyperlink"/>
            <w:rFonts w:hint="eastAsia"/>
            <w:noProof/>
            <w:rtl/>
            <w:lang w:bidi="fa-IR"/>
          </w:rPr>
          <w:t>سبب</w:t>
        </w:r>
        <w:r w:rsidR="00EB7542" w:rsidRPr="00AF1F83">
          <w:rPr>
            <w:rStyle w:val="Hyperlink"/>
            <w:noProof/>
            <w:rtl/>
            <w:lang w:bidi="fa-IR"/>
          </w:rPr>
          <w:t xml:space="preserve"> </w:t>
        </w:r>
        <w:r w:rsidR="00EB7542" w:rsidRPr="00AF1F83">
          <w:rPr>
            <w:rStyle w:val="Hyperlink"/>
            <w:rFonts w:hint="eastAsia"/>
            <w:noProof/>
            <w:rtl/>
            <w:lang w:bidi="fa-IR"/>
          </w:rPr>
          <w:t>نهم</w:t>
        </w:r>
        <w:r w:rsidR="00EB7542" w:rsidRPr="00AF1F83">
          <w:rPr>
            <w:rStyle w:val="Hyperlink"/>
            <w:noProof/>
            <w:rtl/>
            <w:lang w:bidi="fa-IR"/>
          </w:rPr>
          <w:t xml:space="preserve">: </w:t>
        </w:r>
        <w:r w:rsidR="00EB7542" w:rsidRPr="00AF1F83">
          <w:rPr>
            <w:rStyle w:val="Hyperlink"/>
            <w:rFonts w:hint="eastAsia"/>
            <w:noProof/>
            <w:rtl/>
            <w:lang w:bidi="fa-IR"/>
          </w:rPr>
          <w:t>وجود</w:t>
        </w:r>
        <w:r w:rsidR="00EB7542" w:rsidRPr="00AF1F83">
          <w:rPr>
            <w:rStyle w:val="Hyperlink"/>
            <w:noProof/>
            <w:rtl/>
            <w:lang w:bidi="fa-IR"/>
          </w:rPr>
          <w:t xml:space="preserve"> </w:t>
        </w:r>
        <w:r w:rsidR="00EB7542" w:rsidRPr="00AF1F83">
          <w:rPr>
            <w:rStyle w:val="Hyperlink"/>
            <w:rFonts w:hint="eastAsia"/>
            <w:noProof/>
            <w:rtl/>
            <w:lang w:bidi="fa-IR"/>
          </w:rPr>
          <w:t>دلا</w:t>
        </w:r>
        <w:r w:rsidR="00EB7542" w:rsidRPr="00AF1F83">
          <w:rPr>
            <w:rStyle w:val="Hyperlink"/>
            <w:rFonts w:hint="cs"/>
            <w:noProof/>
            <w:rtl/>
            <w:lang w:bidi="fa-IR"/>
          </w:rPr>
          <w:t>ی</w:t>
        </w:r>
        <w:r w:rsidR="00EB7542" w:rsidRPr="00AF1F83">
          <w:rPr>
            <w:rStyle w:val="Hyperlink"/>
            <w:rFonts w:hint="eastAsia"/>
            <w:noProof/>
            <w:rtl/>
            <w:lang w:bidi="fa-IR"/>
          </w:rPr>
          <w:t>ل</w:t>
        </w:r>
        <w:r w:rsidR="00EB7542" w:rsidRPr="00AF1F83">
          <w:rPr>
            <w:rStyle w:val="Hyperlink"/>
            <w:noProof/>
            <w:rtl/>
            <w:lang w:bidi="fa-IR"/>
          </w:rPr>
          <w:t xml:space="preserve"> </w:t>
        </w:r>
        <w:r w:rsidR="00EB7542" w:rsidRPr="00AF1F83">
          <w:rPr>
            <w:rStyle w:val="Hyperlink"/>
            <w:rFonts w:hint="eastAsia"/>
            <w:noProof/>
            <w:rtl/>
            <w:lang w:bidi="fa-IR"/>
          </w:rPr>
          <w:t>مبتن</w:t>
        </w:r>
        <w:r w:rsidR="00EB7542" w:rsidRPr="00AF1F83">
          <w:rPr>
            <w:rStyle w:val="Hyperlink"/>
            <w:rFonts w:hint="cs"/>
            <w:noProof/>
            <w:rtl/>
            <w:lang w:bidi="fa-IR"/>
          </w:rPr>
          <w:t>ی</w:t>
        </w:r>
        <w:r w:rsidR="00EB7542" w:rsidRPr="00AF1F83">
          <w:rPr>
            <w:rStyle w:val="Hyperlink"/>
            <w:noProof/>
            <w:rtl/>
            <w:lang w:bidi="fa-IR"/>
          </w:rPr>
          <w:t xml:space="preserve"> </w:t>
        </w:r>
        <w:r w:rsidR="00EB7542" w:rsidRPr="00AF1F83">
          <w:rPr>
            <w:rStyle w:val="Hyperlink"/>
            <w:rFonts w:hint="eastAsia"/>
            <w:noProof/>
            <w:rtl/>
            <w:lang w:bidi="fa-IR"/>
          </w:rPr>
          <w:t>برضعف،</w:t>
        </w:r>
        <w:r w:rsidR="00EB7542" w:rsidRPr="00AF1F83">
          <w:rPr>
            <w:rStyle w:val="Hyperlink"/>
            <w:noProof/>
            <w:rtl/>
            <w:lang w:bidi="fa-IR"/>
          </w:rPr>
          <w:t xml:space="preserve"> </w:t>
        </w:r>
        <w:r w:rsidR="00EB7542" w:rsidRPr="00AF1F83">
          <w:rPr>
            <w:rStyle w:val="Hyperlink"/>
            <w:rFonts w:hint="eastAsia"/>
            <w:noProof/>
            <w:rtl/>
            <w:lang w:bidi="fa-IR"/>
          </w:rPr>
          <w:t>نسخ</w:t>
        </w:r>
        <w:r w:rsidR="00EB7542" w:rsidRPr="00AF1F83">
          <w:rPr>
            <w:rStyle w:val="Hyperlink"/>
            <w:noProof/>
            <w:rtl/>
            <w:lang w:bidi="fa-IR"/>
          </w:rPr>
          <w:t xml:space="preserve"> </w:t>
        </w:r>
        <w:r w:rsidR="00EB7542" w:rsidRPr="00AF1F83">
          <w:rPr>
            <w:rStyle w:val="Hyperlink"/>
            <w:rFonts w:hint="cs"/>
            <w:noProof/>
            <w:rtl/>
            <w:lang w:bidi="fa-IR"/>
          </w:rPr>
          <w:t>ی</w:t>
        </w:r>
        <w:r w:rsidR="00EB7542" w:rsidRPr="00AF1F83">
          <w:rPr>
            <w:rStyle w:val="Hyperlink"/>
            <w:rFonts w:hint="eastAsia"/>
            <w:noProof/>
            <w:rtl/>
            <w:lang w:bidi="fa-IR"/>
          </w:rPr>
          <w:t>ا</w:t>
        </w:r>
        <w:r w:rsidR="00EB7542" w:rsidRPr="00AF1F83">
          <w:rPr>
            <w:rStyle w:val="Hyperlink"/>
            <w:noProof/>
            <w:rtl/>
            <w:lang w:bidi="fa-IR"/>
          </w:rPr>
          <w:t xml:space="preserve"> </w:t>
        </w:r>
        <w:r w:rsidR="00EB7542" w:rsidRPr="00AF1F83">
          <w:rPr>
            <w:rStyle w:val="Hyperlink"/>
            <w:rFonts w:hint="eastAsia"/>
            <w:noProof/>
            <w:rtl/>
            <w:lang w:bidi="fa-IR"/>
          </w:rPr>
          <w:t>تأو</w:t>
        </w:r>
        <w:r w:rsidR="00EB7542" w:rsidRPr="00AF1F83">
          <w:rPr>
            <w:rStyle w:val="Hyperlink"/>
            <w:rFonts w:hint="cs"/>
            <w:noProof/>
            <w:rtl/>
            <w:lang w:bidi="fa-IR"/>
          </w:rPr>
          <w:t>ی</w:t>
        </w:r>
        <w:r w:rsidR="00EB7542" w:rsidRPr="00AF1F83">
          <w:rPr>
            <w:rStyle w:val="Hyperlink"/>
            <w:rFonts w:hint="eastAsia"/>
            <w:noProof/>
            <w:rtl/>
            <w:lang w:bidi="fa-IR"/>
          </w:rPr>
          <w:t>ل</w:t>
        </w:r>
        <w:r w:rsidR="00EB7542" w:rsidRPr="00AF1F83">
          <w:rPr>
            <w:rStyle w:val="Hyperlink"/>
            <w:noProof/>
            <w:rtl/>
            <w:lang w:bidi="fa-IR"/>
          </w:rPr>
          <w:t xml:space="preserve"> </w:t>
        </w:r>
        <w:r w:rsidR="00EB7542" w:rsidRPr="00AF1F83">
          <w:rPr>
            <w:rStyle w:val="Hyperlink"/>
            <w:rFonts w:hint="eastAsia"/>
            <w:noProof/>
            <w:rtl/>
            <w:lang w:bidi="fa-IR"/>
          </w:rPr>
          <w:t>حد</w:t>
        </w:r>
        <w:r w:rsidR="00EB7542" w:rsidRPr="00AF1F83">
          <w:rPr>
            <w:rStyle w:val="Hyperlink"/>
            <w:rFonts w:hint="cs"/>
            <w:noProof/>
            <w:rtl/>
            <w:lang w:bidi="fa-IR"/>
          </w:rPr>
          <w:t>ی</w:t>
        </w:r>
        <w:r w:rsidR="00EB7542" w:rsidRPr="00AF1F83">
          <w:rPr>
            <w:rStyle w:val="Hyperlink"/>
            <w:rFonts w:hint="eastAsia"/>
            <w:noProof/>
            <w:rtl/>
            <w:lang w:bidi="fa-IR"/>
          </w:rPr>
          <w:t>ث</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440629434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45</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35" w:history="1">
        <w:r w:rsidR="00EB7542" w:rsidRPr="00AF1F83">
          <w:rPr>
            <w:rStyle w:val="Hyperlink"/>
            <w:rFonts w:hint="eastAsia"/>
            <w:noProof/>
            <w:rtl/>
            <w:lang w:bidi="fa-IR"/>
          </w:rPr>
          <w:t>سبب</w:t>
        </w:r>
        <w:r w:rsidR="00EB7542" w:rsidRPr="00AF1F83">
          <w:rPr>
            <w:rStyle w:val="Hyperlink"/>
            <w:noProof/>
            <w:rtl/>
            <w:lang w:bidi="fa-IR"/>
          </w:rPr>
          <w:t xml:space="preserve"> </w:t>
        </w:r>
        <w:r w:rsidR="00EB7542" w:rsidRPr="00AF1F83">
          <w:rPr>
            <w:rStyle w:val="Hyperlink"/>
            <w:rFonts w:hint="eastAsia"/>
            <w:noProof/>
            <w:rtl/>
            <w:lang w:bidi="fa-IR"/>
          </w:rPr>
          <w:t>دهم</w:t>
        </w:r>
        <w:r w:rsidR="00EB7542" w:rsidRPr="00AF1F83">
          <w:rPr>
            <w:rStyle w:val="Hyperlink"/>
            <w:noProof/>
            <w:rtl/>
            <w:lang w:bidi="fa-IR"/>
          </w:rPr>
          <w:t xml:space="preserve">: </w:t>
        </w:r>
        <w:r w:rsidR="00EB7542" w:rsidRPr="00AF1F83">
          <w:rPr>
            <w:rStyle w:val="Hyperlink"/>
            <w:rFonts w:hint="eastAsia"/>
            <w:noProof/>
            <w:rtl/>
            <w:lang w:bidi="fa-IR"/>
          </w:rPr>
          <w:t>قواعد</w:t>
        </w:r>
        <w:r w:rsidR="00EB7542" w:rsidRPr="00AF1F83">
          <w:rPr>
            <w:rStyle w:val="Hyperlink"/>
            <w:noProof/>
            <w:rtl/>
            <w:lang w:bidi="fa-IR"/>
          </w:rPr>
          <w:t xml:space="preserve"> </w:t>
        </w:r>
        <w:r w:rsidR="00EB7542" w:rsidRPr="00AF1F83">
          <w:rPr>
            <w:rStyle w:val="Hyperlink"/>
            <w:rFonts w:hint="eastAsia"/>
            <w:noProof/>
            <w:rtl/>
            <w:lang w:bidi="fa-IR"/>
          </w:rPr>
          <w:t>منحصر</w:t>
        </w:r>
        <w:r w:rsidR="00EB7542" w:rsidRPr="00AF1F83">
          <w:rPr>
            <w:rStyle w:val="Hyperlink"/>
            <w:noProof/>
            <w:rtl/>
            <w:lang w:bidi="fa-IR"/>
          </w:rPr>
          <w:t xml:space="preserve"> </w:t>
        </w:r>
        <w:r w:rsidR="00EB7542" w:rsidRPr="00AF1F83">
          <w:rPr>
            <w:rStyle w:val="Hyperlink"/>
            <w:rFonts w:hint="eastAsia"/>
            <w:noProof/>
            <w:rtl/>
            <w:lang w:bidi="fa-IR"/>
          </w:rPr>
          <w:t>به</w:t>
        </w:r>
        <w:r w:rsidR="00EB7542" w:rsidRPr="00AF1F83">
          <w:rPr>
            <w:rStyle w:val="Hyperlink"/>
            <w:noProof/>
            <w:rtl/>
            <w:lang w:bidi="fa-IR"/>
          </w:rPr>
          <w:t xml:space="preserve"> </w:t>
        </w:r>
        <w:r w:rsidR="00EB7542" w:rsidRPr="00AF1F83">
          <w:rPr>
            <w:rStyle w:val="Hyperlink"/>
            <w:rFonts w:hint="eastAsia"/>
            <w:noProof/>
            <w:rtl/>
            <w:lang w:bidi="fa-IR"/>
          </w:rPr>
          <w:t>فرد</w:t>
        </w:r>
        <w:r w:rsidR="00EB7542" w:rsidRPr="00AF1F83">
          <w:rPr>
            <w:rStyle w:val="Hyperlink"/>
            <w:noProof/>
            <w:rtl/>
            <w:lang w:bidi="fa-IR"/>
          </w:rPr>
          <w:t xml:space="preserve"> </w:t>
        </w:r>
        <w:r w:rsidR="00EB7542" w:rsidRPr="00AF1F83">
          <w:rPr>
            <w:rStyle w:val="Hyperlink"/>
            <w:rFonts w:hint="eastAsia"/>
            <w:noProof/>
            <w:rtl/>
            <w:lang w:bidi="fa-IR"/>
          </w:rPr>
          <w:t>در</w:t>
        </w:r>
        <w:r w:rsidR="00EB7542" w:rsidRPr="00AF1F83">
          <w:rPr>
            <w:rStyle w:val="Hyperlink"/>
            <w:noProof/>
            <w:rtl/>
            <w:lang w:bidi="fa-IR"/>
          </w:rPr>
          <w:t xml:space="preserve"> </w:t>
        </w:r>
        <w:r w:rsidR="00EB7542" w:rsidRPr="00AF1F83">
          <w:rPr>
            <w:rStyle w:val="Hyperlink"/>
            <w:rFonts w:hint="eastAsia"/>
            <w:noProof/>
            <w:rtl/>
            <w:lang w:bidi="fa-IR"/>
          </w:rPr>
          <w:t>باب</w:t>
        </w:r>
        <w:r w:rsidR="00EB7542" w:rsidRPr="00AF1F83">
          <w:rPr>
            <w:rStyle w:val="Hyperlink"/>
            <w:noProof/>
            <w:rtl/>
            <w:lang w:bidi="fa-IR"/>
          </w:rPr>
          <w:t xml:space="preserve"> </w:t>
        </w:r>
        <w:r w:rsidR="00EB7542" w:rsidRPr="00AF1F83">
          <w:rPr>
            <w:rStyle w:val="Hyperlink"/>
            <w:rFonts w:hint="eastAsia"/>
            <w:noProof/>
            <w:rtl/>
            <w:lang w:bidi="fa-IR"/>
          </w:rPr>
          <w:t>تعارض</w:t>
        </w:r>
        <w:r w:rsidR="00EB7542" w:rsidRPr="00AF1F83">
          <w:rPr>
            <w:rStyle w:val="Hyperlink"/>
            <w:noProof/>
            <w:rtl/>
            <w:lang w:bidi="fa-IR"/>
          </w:rPr>
          <w:t xml:space="preserve"> </w:t>
        </w:r>
        <w:r w:rsidR="00EB7542" w:rsidRPr="00AF1F83">
          <w:rPr>
            <w:rStyle w:val="Hyperlink"/>
            <w:rFonts w:hint="eastAsia"/>
            <w:noProof/>
            <w:rtl/>
            <w:lang w:bidi="fa-IR"/>
          </w:rPr>
          <w:t>ادله</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440629435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48</w:t>
        </w:r>
        <w:r w:rsidR="00EB7542">
          <w:rPr>
            <w:rStyle w:val="Hyperlink"/>
            <w:noProof/>
          </w:rPr>
          <w:fldChar w:fldCharType="end"/>
        </w:r>
      </w:hyperlink>
    </w:p>
    <w:p w:rsidR="00EB7542" w:rsidRDefault="002231A7">
      <w:pPr>
        <w:pStyle w:val="TOC1"/>
        <w:tabs>
          <w:tab w:val="right" w:leader="dot" w:pos="6226"/>
        </w:tabs>
        <w:rPr>
          <w:rFonts w:asciiTheme="minorHAnsi" w:eastAsiaTheme="minorEastAsia" w:hAnsiTheme="minorHAnsi" w:cstheme="minorBidi"/>
          <w:bCs w:val="0"/>
          <w:noProof/>
          <w:sz w:val="22"/>
          <w:szCs w:val="22"/>
          <w:rtl/>
        </w:rPr>
      </w:pPr>
      <w:hyperlink w:anchor="_Toc440629436" w:history="1">
        <w:r w:rsidR="00EB7542" w:rsidRPr="00AF1F83">
          <w:rPr>
            <w:rStyle w:val="Hyperlink"/>
            <w:rFonts w:hint="cs"/>
            <w:noProof/>
            <w:rtl/>
            <w:lang w:bidi="fa-IR"/>
          </w:rPr>
          <w:t>ی</w:t>
        </w:r>
        <w:r w:rsidR="00EB7542" w:rsidRPr="00AF1F83">
          <w:rPr>
            <w:rStyle w:val="Hyperlink"/>
            <w:rFonts w:hint="eastAsia"/>
            <w:noProof/>
            <w:rtl/>
            <w:lang w:bidi="fa-IR"/>
          </w:rPr>
          <w:t>ک</w:t>
        </w:r>
        <w:r w:rsidR="00EB7542" w:rsidRPr="00AF1F83">
          <w:rPr>
            <w:rStyle w:val="Hyperlink"/>
            <w:noProof/>
            <w:rtl/>
            <w:lang w:bidi="fa-IR"/>
          </w:rPr>
          <w:t xml:space="preserve"> </w:t>
        </w:r>
        <w:r w:rsidR="00EB7542" w:rsidRPr="00AF1F83">
          <w:rPr>
            <w:rStyle w:val="Hyperlink"/>
            <w:rFonts w:hint="eastAsia"/>
            <w:noProof/>
            <w:rtl/>
            <w:lang w:bidi="fa-IR"/>
          </w:rPr>
          <w:t>پرسش</w:t>
        </w:r>
        <w:r w:rsidR="00EB7542" w:rsidRPr="00AF1F83">
          <w:rPr>
            <w:rStyle w:val="Hyperlink"/>
            <w:noProof/>
            <w:rtl/>
            <w:lang w:bidi="fa-IR"/>
          </w:rPr>
          <w:t xml:space="preserve"> </w:t>
        </w:r>
        <w:r w:rsidR="00EB7542" w:rsidRPr="00AF1F83">
          <w:rPr>
            <w:rStyle w:val="Hyperlink"/>
            <w:rFonts w:hint="eastAsia"/>
            <w:noProof/>
            <w:rtl/>
            <w:lang w:bidi="fa-IR"/>
          </w:rPr>
          <w:t>و</w:t>
        </w:r>
        <w:r w:rsidR="00EB7542" w:rsidRPr="00AF1F83">
          <w:rPr>
            <w:rStyle w:val="Hyperlink"/>
            <w:noProof/>
            <w:rtl/>
            <w:lang w:bidi="fa-IR"/>
          </w:rPr>
          <w:t xml:space="preserve"> </w:t>
        </w:r>
        <w:r w:rsidR="00EB7542" w:rsidRPr="00AF1F83">
          <w:rPr>
            <w:rStyle w:val="Hyperlink"/>
            <w:rFonts w:hint="eastAsia"/>
            <w:noProof/>
            <w:rtl/>
            <w:lang w:bidi="fa-IR"/>
          </w:rPr>
          <w:t>پاسخ</w:t>
        </w:r>
        <w:r w:rsidR="00EB7542" w:rsidRPr="00AF1F83">
          <w:rPr>
            <w:rStyle w:val="Hyperlink"/>
            <w:noProof/>
            <w:rtl/>
            <w:lang w:bidi="fa-IR"/>
          </w:rPr>
          <w:t xml:space="preserve"> </w:t>
        </w:r>
        <w:r w:rsidR="00EB7542" w:rsidRPr="00AF1F83">
          <w:rPr>
            <w:rStyle w:val="Hyperlink"/>
            <w:rFonts w:hint="eastAsia"/>
            <w:noProof/>
            <w:rtl/>
            <w:lang w:bidi="fa-IR"/>
          </w:rPr>
          <w:t>آن</w:t>
        </w:r>
        <w:r w:rsidR="00EB7542" w:rsidRPr="00AF1F83">
          <w:rPr>
            <w:rStyle w:val="Hyperlink"/>
            <w:noProof/>
            <w:rtl/>
            <w:lang w:bidi="fa-IR"/>
          </w:rPr>
          <w:t xml:space="preserve">: </w:t>
        </w:r>
        <w:r w:rsidR="00EB7542" w:rsidRPr="00AF1F83">
          <w:rPr>
            <w:rStyle w:val="Hyperlink"/>
            <w:rFonts w:hint="eastAsia"/>
            <w:noProof/>
            <w:rtl/>
            <w:lang w:bidi="fa-IR"/>
          </w:rPr>
          <w:t>چرا</w:t>
        </w:r>
        <w:r w:rsidR="00EB7542" w:rsidRPr="00AF1F83">
          <w:rPr>
            <w:rStyle w:val="Hyperlink"/>
            <w:noProof/>
            <w:rtl/>
            <w:lang w:bidi="fa-IR"/>
          </w:rPr>
          <w:t xml:space="preserve"> </w:t>
        </w:r>
        <w:r w:rsidR="00EB7542" w:rsidRPr="00AF1F83">
          <w:rPr>
            <w:rStyle w:val="Hyperlink"/>
            <w:rFonts w:hint="eastAsia"/>
            <w:noProof/>
            <w:rtl/>
            <w:lang w:bidi="fa-IR"/>
          </w:rPr>
          <w:t>احاد</w:t>
        </w:r>
        <w:r w:rsidR="00EB7542" w:rsidRPr="00AF1F83">
          <w:rPr>
            <w:rStyle w:val="Hyperlink"/>
            <w:rFonts w:hint="cs"/>
            <w:noProof/>
            <w:rtl/>
            <w:lang w:bidi="fa-IR"/>
          </w:rPr>
          <w:t>ی</w:t>
        </w:r>
        <w:r w:rsidR="00EB7542" w:rsidRPr="00AF1F83">
          <w:rPr>
            <w:rStyle w:val="Hyperlink"/>
            <w:rFonts w:hint="eastAsia"/>
            <w:noProof/>
            <w:rtl/>
            <w:lang w:bidi="fa-IR"/>
          </w:rPr>
          <w:t>ث</w:t>
        </w:r>
        <w:r w:rsidR="00EB7542" w:rsidRPr="00AF1F83">
          <w:rPr>
            <w:rStyle w:val="Hyperlink"/>
            <w:noProof/>
            <w:rtl/>
            <w:lang w:bidi="fa-IR"/>
          </w:rPr>
          <w:t xml:space="preserve"> </w:t>
        </w:r>
        <w:r w:rsidR="00EB7542" w:rsidRPr="00AF1F83">
          <w:rPr>
            <w:rStyle w:val="Hyperlink"/>
            <w:rFonts w:hint="eastAsia"/>
            <w:noProof/>
            <w:rtl/>
            <w:lang w:bidi="fa-IR"/>
          </w:rPr>
          <w:t>وع</w:t>
        </w:r>
        <w:r w:rsidR="00EB7542" w:rsidRPr="00AF1F83">
          <w:rPr>
            <w:rStyle w:val="Hyperlink"/>
            <w:rFonts w:hint="cs"/>
            <w:noProof/>
            <w:rtl/>
            <w:lang w:bidi="fa-IR"/>
          </w:rPr>
          <w:t>ی</w:t>
        </w:r>
        <w:r w:rsidR="00EB7542" w:rsidRPr="00AF1F83">
          <w:rPr>
            <w:rStyle w:val="Hyperlink"/>
            <w:rFonts w:hint="eastAsia"/>
            <w:noProof/>
            <w:rtl/>
            <w:lang w:bidi="fa-IR"/>
          </w:rPr>
          <w:t>د</w:t>
        </w:r>
        <w:r w:rsidR="00EB7542" w:rsidRPr="00AF1F83">
          <w:rPr>
            <w:rStyle w:val="Hyperlink"/>
            <w:noProof/>
            <w:rtl/>
            <w:lang w:bidi="fa-IR"/>
          </w:rPr>
          <w:t xml:space="preserve"> </w:t>
        </w:r>
        <w:r w:rsidR="00EB7542" w:rsidRPr="00AF1F83">
          <w:rPr>
            <w:rStyle w:val="Hyperlink"/>
            <w:rFonts w:hint="eastAsia"/>
            <w:noProof/>
            <w:rtl/>
            <w:lang w:bidi="fa-IR"/>
          </w:rPr>
          <w:t>فقط</w:t>
        </w:r>
        <w:r w:rsidR="00EB7542" w:rsidRPr="00AF1F83">
          <w:rPr>
            <w:rStyle w:val="Hyperlink"/>
            <w:noProof/>
            <w:rtl/>
            <w:lang w:bidi="fa-IR"/>
          </w:rPr>
          <w:t xml:space="preserve"> </w:t>
        </w:r>
        <w:r w:rsidR="00EB7542" w:rsidRPr="00AF1F83">
          <w:rPr>
            <w:rStyle w:val="Hyperlink"/>
            <w:rFonts w:hint="eastAsia"/>
            <w:noProof/>
            <w:rtl/>
            <w:lang w:bidi="fa-IR"/>
          </w:rPr>
          <w:t>شامل</w:t>
        </w:r>
        <w:r w:rsidR="00EB7542" w:rsidRPr="00AF1F83">
          <w:rPr>
            <w:rStyle w:val="Hyperlink"/>
            <w:noProof/>
            <w:rtl/>
            <w:lang w:bidi="fa-IR"/>
          </w:rPr>
          <w:t xml:space="preserve"> </w:t>
        </w:r>
        <w:r w:rsidR="00EB7542" w:rsidRPr="00AF1F83">
          <w:rPr>
            <w:rStyle w:val="Hyperlink"/>
            <w:rFonts w:hint="eastAsia"/>
            <w:noProof/>
            <w:rtl/>
            <w:lang w:bidi="fa-IR"/>
          </w:rPr>
          <w:t>موارد</w:t>
        </w:r>
        <w:r w:rsidR="00EB7542" w:rsidRPr="00AF1F83">
          <w:rPr>
            <w:rStyle w:val="Hyperlink"/>
            <w:noProof/>
            <w:rtl/>
            <w:lang w:bidi="fa-IR"/>
          </w:rPr>
          <w:t xml:space="preserve"> </w:t>
        </w:r>
        <w:r w:rsidR="00EB7542" w:rsidRPr="00AF1F83">
          <w:rPr>
            <w:rStyle w:val="Hyperlink"/>
            <w:rFonts w:hint="eastAsia"/>
            <w:noProof/>
            <w:rtl/>
            <w:lang w:bidi="fa-IR"/>
          </w:rPr>
          <w:t>اجماع</w:t>
        </w:r>
        <w:r w:rsidR="00EB7542" w:rsidRPr="00AF1F83">
          <w:rPr>
            <w:rStyle w:val="Hyperlink"/>
            <w:rFonts w:hint="cs"/>
            <w:noProof/>
            <w:rtl/>
            <w:lang w:bidi="fa-IR"/>
          </w:rPr>
          <w:t>ی</w:t>
        </w:r>
        <w:r w:rsidR="00EB7542" w:rsidRPr="00AF1F83">
          <w:rPr>
            <w:rStyle w:val="Hyperlink"/>
            <w:noProof/>
            <w:rtl/>
            <w:lang w:bidi="fa-IR"/>
          </w:rPr>
          <w:t xml:space="preserve"> </w:t>
        </w:r>
        <w:r w:rsidR="00EB7542" w:rsidRPr="00AF1F83">
          <w:rPr>
            <w:rStyle w:val="Hyperlink"/>
            <w:rFonts w:hint="eastAsia"/>
            <w:noProof/>
            <w:rtl/>
            <w:lang w:bidi="fa-IR"/>
          </w:rPr>
          <w:t>م</w:t>
        </w:r>
        <w:r w:rsidR="00EB7542" w:rsidRPr="00AF1F83">
          <w:rPr>
            <w:rStyle w:val="Hyperlink"/>
            <w:rFonts w:hint="cs"/>
            <w:noProof/>
            <w:rtl/>
            <w:lang w:bidi="fa-IR"/>
          </w:rPr>
          <w:t>ی‌</w:t>
        </w:r>
        <w:r w:rsidR="00EB7542" w:rsidRPr="00AF1F83">
          <w:rPr>
            <w:rStyle w:val="Hyperlink"/>
            <w:rFonts w:hint="eastAsia"/>
            <w:noProof/>
            <w:rtl/>
            <w:lang w:bidi="fa-IR"/>
          </w:rPr>
          <w:t>شود</w:t>
        </w:r>
        <w:r w:rsidR="00EB7542" w:rsidRPr="00AF1F83">
          <w:rPr>
            <w:rStyle w:val="Hyperlink"/>
            <w:noProof/>
            <w:rtl/>
            <w:lang w:bidi="fa-IR"/>
          </w:rPr>
          <w:t xml:space="preserve"> </w:t>
        </w:r>
        <w:r w:rsidR="00EB7542" w:rsidRPr="00AF1F83">
          <w:rPr>
            <w:rStyle w:val="Hyperlink"/>
            <w:rFonts w:hint="eastAsia"/>
            <w:noProof/>
            <w:rtl/>
            <w:lang w:bidi="fa-IR"/>
          </w:rPr>
          <w:t>و</w:t>
        </w:r>
        <w:r w:rsidR="00EB7542" w:rsidRPr="00AF1F83">
          <w:rPr>
            <w:rStyle w:val="Hyperlink"/>
            <w:noProof/>
            <w:rtl/>
            <w:lang w:bidi="fa-IR"/>
          </w:rPr>
          <w:t xml:space="preserve"> </w:t>
        </w:r>
        <w:r w:rsidR="00EB7542" w:rsidRPr="00AF1F83">
          <w:rPr>
            <w:rStyle w:val="Hyperlink"/>
            <w:rFonts w:hint="eastAsia"/>
            <w:noProof/>
            <w:rtl/>
            <w:lang w:bidi="fa-IR"/>
          </w:rPr>
          <w:t>موارد</w:t>
        </w:r>
        <w:r w:rsidR="00EB7542" w:rsidRPr="00AF1F83">
          <w:rPr>
            <w:rStyle w:val="Hyperlink"/>
            <w:noProof/>
            <w:rtl/>
            <w:lang w:bidi="fa-IR"/>
          </w:rPr>
          <w:t xml:space="preserve"> </w:t>
        </w:r>
        <w:r w:rsidR="00EB7542" w:rsidRPr="00AF1F83">
          <w:rPr>
            <w:rStyle w:val="Hyperlink"/>
            <w:rFonts w:hint="eastAsia"/>
            <w:noProof/>
            <w:rtl/>
            <w:lang w:bidi="fa-IR"/>
          </w:rPr>
          <w:t>اختلاف</w:t>
        </w:r>
        <w:r w:rsidR="00EB7542" w:rsidRPr="00AF1F83">
          <w:rPr>
            <w:rStyle w:val="Hyperlink"/>
            <w:noProof/>
            <w:rtl/>
            <w:lang w:bidi="fa-IR"/>
          </w:rPr>
          <w:t xml:space="preserve"> </w:t>
        </w:r>
        <w:r w:rsidR="00EB7542" w:rsidRPr="00AF1F83">
          <w:rPr>
            <w:rStyle w:val="Hyperlink"/>
            <w:rFonts w:hint="eastAsia"/>
            <w:noProof/>
            <w:rtl/>
            <w:lang w:bidi="fa-IR"/>
          </w:rPr>
          <w:t>را</w:t>
        </w:r>
        <w:r w:rsidR="00EB7542" w:rsidRPr="00AF1F83">
          <w:rPr>
            <w:rStyle w:val="Hyperlink"/>
            <w:noProof/>
            <w:rtl/>
            <w:lang w:bidi="fa-IR"/>
          </w:rPr>
          <w:t xml:space="preserve"> </w:t>
        </w:r>
        <w:r w:rsidR="00EB7542" w:rsidRPr="00AF1F83">
          <w:rPr>
            <w:rStyle w:val="Hyperlink"/>
            <w:rFonts w:hint="eastAsia"/>
            <w:noProof/>
            <w:rtl/>
            <w:lang w:bidi="fa-IR"/>
          </w:rPr>
          <w:t>در</w:t>
        </w:r>
        <w:r w:rsidR="00EB7542" w:rsidRPr="00AF1F83">
          <w:rPr>
            <w:rStyle w:val="Hyperlink"/>
            <w:noProof/>
            <w:rtl/>
            <w:lang w:bidi="fa-IR"/>
          </w:rPr>
          <w:t xml:space="preserve"> </w:t>
        </w:r>
        <w:r w:rsidR="00EB7542" w:rsidRPr="00AF1F83">
          <w:rPr>
            <w:rStyle w:val="Hyperlink"/>
            <w:rFonts w:hint="eastAsia"/>
            <w:noProof/>
            <w:rtl/>
            <w:lang w:bidi="fa-IR"/>
          </w:rPr>
          <w:t>برنم</w:t>
        </w:r>
        <w:r w:rsidR="00EB7542" w:rsidRPr="00AF1F83">
          <w:rPr>
            <w:rStyle w:val="Hyperlink"/>
            <w:rFonts w:hint="cs"/>
            <w:noProof/>
            <w:rtl/>
            <w:lang w:bidi="fa-IR"/>
          </w:rPr>
          <w:t>ی‌</w:t>
        </w:r>
        <w:r w:rsidR="00EB7542" w:rsidRPr="00AF1F83">
          <w:rPr>
            <w:rStyle w:val="Hyperlink"/>
            <w:rFonts w:hint="eastAsia"/>
            <w:noProof/>
            <w:rtl/>
            <w:lang w:bidi="fa-IR"/>
          </w:rPr>
          <w:t>گ</w:t>
        </w:r>
        <w:r w:rsidR="00EB7542" w:rsidRPr="00AF1F83">
          <w:rPr>
            <w:rStyle w:val="Hyperlink"/>
            <w:rFonts w:hint="cs"/>
            <w:noProof/>
            <w:rtl/>
            <w:lang w:bidi="fa-IR"/>
          </w:rPr>
          <w:t>ی</w:t>
        </w:r>
        <w:r w:rsidR="00EB7542" w:rsidRPr="00AF1F83">
          <w:rPr>
            <w:rStyle w:val="Hyperlink"/>
            <w:rFonts w:hint="eastAsia"/>
            <w:noProof/>
            <w:rtl/>
            <w:lang w:bidi="fa-IR"/>
          </w:rPr>
          <w:t>رد؟</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440629436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75</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37" w:history="1">
        <w:r w:rsidR="00EB7542" w:rsidRPr="00AF1F83">
          <w:rPr>
            <w:rStyle w:val="Hyperlink"/>
            <w:noProof/>
            <w:rtl/>
            <w:lang w:bidi="fa-IR"/>
          </w:rPr>
          <w:t xml:space="preserve">1- </w:t>
        </w:r>
        <w:r w:rsidR="00EB7542" w:rsidRPr="00AF1F83">
          <w:rPr>
            <w:rStyle w:val="Hyperlink"/>
            <w:rFonts w:hint="eastAsia"/>
            <w:noProof/>
            <w:rtl/>
            <w:lang w:bidi="fa-IR"/>
          </w:rPr>
          <w:t>امور</w:t>
        </w:r>
        <w:r w:rsidR="00EB7542" w:rsidRPr="00AF1F83">
          <w:rPr>
            <w:rStyle w:val="Hyperlink"/>
            <w:noProof/>
            <w:rtl/>
            <w:lang w:bidi="fa-IR"/>
          </w:rPr>
          <w:t xml:space="preserve"> </w:t>
        </w:r>
        <w:r w:rsidR="00EB7542" w:rsidRPr="00AF1F83">
          <w:rPr>
            <w:rStyle w:val="Hyperlink"/>
            <w:rFonts w:hint="eastAsia"/>
            <w:noProof/>
            <w:rtl/>
            <w:lang w:bidi="fa-IR"/>
          </w:rPr>
          <w:t>حرام،</w:t>
        </w:r>
        <w:r w:rsidR="00EB7542" w:rsidRPr="00AF1F83">
          <w:rPr>
            <w:rStyle w:val="Hyperlink"/>
            <w:noProof/>
            <w:rtl/>
            <w:lang w:bidi="fa-IR"/>
          </w:rPr>
          <w:t xml:space="preserve"> </w:t>
        </w:r>
        <w:r w:rsidR="00EB7542" w:rsidRPr="00AF1F83">
          <w:rPr>
            <w:rStyle w:val="Hyperlink"/>
            <w:rFonts w:hint="eastAsia"/>
            <w:noProof/>
            <w:rtl/>
            <w:lang w:bidi="fa-IR"/>
          </w:rPr>
          <w:t>فقط</w:t>
        </w:r>
        <w:r w:rsidR="00EB7542" w:rsidRPr="00AF1F83">
          <w:rPr>
            <w:rStyle w:val="Hyperlink"/>
            <w:noProof/>
            <w:rtl/>
            <w:lang w:bidi="fa-IR"/>
          </w:rPr>
          <w:t xml:space="preserve"> </w:t>
        </w:r>
        <w:r w:rsidR="00EB7542" w:rsidRPr="00AF1F83">
          <w:rPr>
            <w:rStyle w:val="Hyperlink"/>
            <w:rFonts w:hint="eastAsia"/>
            <w:noProof/>
            <w:rtl/>
            <w:lang w:bidi="fa-IR"/>
          </w:rPr>
          <w:t>محرمات</w:t>
        </w:r>
        <w:r w:rsidR="00EB7542" w:rsidRPr="00AF1F83">
          <w:rPr>
            <w:rStyle w:val="Hyperlink"/>
            <w:noProof/>
            <w:rtl/>
            <w:lang w:bidi="fa-IR"/>
          </w:rPr>
          <w:t xml:space="preserve"> </w:t>
        </w:r>
        <w:r w:rsidR="00EB7542" w:rsidRPr="00AF1F83">
          <w:rPr>
            <w:rStyle w:val="Hyperlink"/>
            <w:rFonts w:hint="eastAsia"/>
            <w:noProof/>
            <w:rtl/>
            <w:lang w:bidi="fa-IR"/>
          </w:rPr>
          <w:t>مورد</w:t>
        </w:r>
        <w:r w:rsidR="00EB7542" w:rsidRPr="00AF1F83">
          <w:rPr>
            <w:rStyle w:val="Hyperlink"/>
            <w:noProof/>
            <w:rtl/>
            <w:lang w:bidi="fa-IR"/>
          </w:rPr>
          <w:t xml:space="preserve"> </w:t>
        </w:r>
        <w:r w:rsidR="00EB7542" w:rsidRPr="00AF1F83">
          <w:rPr>
            <w:rStyle w:val="Hyperlink"/>
            <w:rFonts w:hint="eastAsia"/>
            <w:noProof/>
            <w:rtl/>
            <w:lang w:bidi="fa-IR"/>
          </w:rPr>
          <w:t>اجماع</w:t>
        </w:r>
        <w:r w:rsidR="00EB7542" w:rsidRPr="00AF1F83">
          <w:rPr>
            <w:rStyle w:val="Hyperlink"/>
            <w:noProof/>
            <w:rtl/>
            <w:lang w:bidi="fa-IR"/>
          </w:rPr>
          <w:t xml:space="preserve"> </w:t>
        </w:r>
        <w:r w:rsidR="00EB7542" w:rsidRPr="00AF1F83">
          <w:rPr>
            <w:rStyle w:val="Hyperlink"/>
            <w:rFonts w:hint="eastAsia"/>
            <w:noProof/>
            <w:rtl/>
            <w:lang w:bidi="fa-IR"/>
          </w:rPr>
          <w:t>علما</w:t>
        </w:r>
        <w:r w:rsidR="00EB7542" w:rsidRPr="00AF1F83">
          <w:rPr>
            <w:rStyle w:val="Hyperlink"/>
            <w:noProof/>
            <w:rtl/>
            <w:lang w:bidi="fa-IR"/>
          </w:rPr>
          <w:t xml:space="preserve"> </w:t>
        </w:r>
        <w:r w:rsidR="00EB7542" w:rsidRPr="00AF1F83">
          <w:rPr>
            <w:rStyle w:val="Hyperlink"/>
            <w:rFonts w:hint="eastAsia"/>
            <w:noProof/>
            <w:rtl/>
            <w:lang w:bidi="fa-IR"/>
          </w:rPr>
          <w:t>ن</w:t>
        </w:r>
        <w:r w:rsidR="00EB7542" w:rsidRPr="00AF1F83">
          <w:rPr>
            <w:rStyle w:val="Hyperlink"/>
            <w:rFonts w:hint="cs"/>
            <w:noProof/>
            <w:rtl/>
            <w:lang w:bidi="fa-IR"/>
          </w:rPr>
          <w:t>ی</w:t>
        </w:r>
        <w:r w:rsidR="00EB7542" w:rsidRPr="00AF1F83">
          <w:rPr>
            <w:rStyle w:val="Hyperlink"/>
            <w:rFonts w:hint="eastAsia"/>
            <w:noProof/>
            <w:rtl/>
            <w:lang w:bidi="fa-IR"/>
          </w:rPr>
          <w:t>ست</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440629437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75</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38" w:history="1">
        <w:r w:rsidR="00EB7542" w:rsidRPr="00AF1F83">
          <w:rPr>
            <w:rStyle w:val="Hyperlink"/>
            <w:noProof/>
            <w:rtl/>
            <w:lang w:bidi="fa-IR"/>
          </w:rPr>
          <w:t xml:space="preserve">2- </w:t>
        </w:r>
        <w:r w:rsidR="00EB7542" w:rsidRPr="00AF1F83">
          <w:rPr>
            <w:rStyle w:val="Hyperlink"/>
            <w:rFonts w:hint="eastAsia"/>
            <w:noProof/>
            <w:rtl/>
            <w:lang w:bidi="fa-IR"/>
          </w:rPr>
          <w:t>استقلال</w:t>
        </w:r>
        <w:r w:rsidR="00EB7542" w:rsidRPr="00AF1F83">
          <w:rPr>
            <w:rStyle w:val="Hyperlink"/>
            <w:noProof/>
            <w:rtl/>
            <w:lang w:bidi="fa-IR"/>
          </w:rPr>
          <w:t xml:space="preserve"> </w:t>
        </w:r>
        <w:r w:rsidR="00EB7542" w:rsidRPr="00AF1F83">
          <w:rPr>
            <w:rStyle w:val="Hyperlink"/>
            <w:rFonts w:hint="eastAsia"/>
            <w:noProof/>
            <w:rtl/>
            <w:lang w:bidi="fa-IR"/>
          </w:rPr>
          <w:t>حکم</w:t>
        </w:r>
        <w:r w:rsidR="00EB7542" w:rsidRPr="00AF1F83">
          <w:rPr>
            <w:rStyle w:val="Hyperlink"/>
            <w:noProof/>
            <w:rtl/>
            <w:lang w:bidi="fa-IR"/>
          </w:rPr>
          <w:t xml:space="preserve"> </w:t>
        </w:r>
        <w:r w:rsidR="00EB7542" w:rsidRPr="00AF1F83">
          <w:rPr>
            <w:rStyle w:val="Hyperlink"/>
            <w:rFonts w:hint="eastAsia"/>
            <w:noProof/>
            <w:rtl/>
            <w:lang w:bidi="fa-IR"/>
          </w:rPr>
          <w:t>هرعمل</w:t>
        </w:r>
        <w:r w:rsidR="00EB7542" w:rsidRPr="00AF1F83">
          <w:rPr>
            <w:rStyle w:val="Hyperlink"/>
            <w:noProof/>
            <w:rtl/>
            <w:lang w:bidi="fa-IR"/>
          </w:rPr>
          <w:t xml:space="preserve"> </w:t>
        </w:r>
        <w:r w:rsidR="00EB7542" w:rsidRPr="00AF1F83">
          <w:rPr>
            <w:rStyle w:val="Hyperlink"/>
            <w:rFonts w:hint="eastAsia"/>
            <w:noProof/>
            <w:rtl/>
            <w:lang w:bidi="fa-IR"/>
          </w:rPr>
          <w:t>از</w:t>
        </w:r>
        <w:r w:rsidR="00EB7542" w:rsidRPr="00AF1F83">
          <w:rPr>
            <w:rStyle w:val="Hyperlink"/>
            <w:noProof/>
            <w:rtl/>
            <w:lang w:bidi="fa-IR"/>
          </w:rPr>
          <w:t xml:space="preserve"> </w:t>
        </w:r>
        <w:r w:rsidR="00EB7542" w:rsidRPr="00AF1F83">
          <w:rPr>
            <w:rStyle w:val="Hyperlink"/>
            <w:rFonts w:hint="eastAsia"/>
            <w:noProof/>
            <w:rtl/>
            <w:lang w:bidi="fa-IR"/>
          </w:rPr>
          <w:t>خود</w:t>
        </w:r>
        <w:r w:rsidR="00EB7542" w:rsidRPr="00AF1F83">
          <w:rPr>
            <w:rStyle w:val="Hyperlink"/>
            <w:noProof/>
            <w:rtl/>
            <w:lang w:bidi="fa-IR"/>
          </w:rPr>
          <w:t xml:space="preserve"> </w:t>
        </w:r>
        <w:r w:rsidR="00EB7542" w:rsidRPr="00AF1F83">
          <w:rPr>
            <w:rStyle w:val="Hyperlink"/>
            <w:rFonts w:hint="eastAsia"/>
            <w:noProof/>
            <w:rtl/>
            <w:lang w:bidi="fa-IR"/>
          </w:rPr>
          <w:t>عمل</w:t>
        </w:r>
        <w:r w:rsidR="00EB7542" w:rsidRPr="00AF1F83">
          <w:rPr>
            <w:rStyle w:val="Hyperlink"/>
            <w:noProof/>
            <w:rtl/>
            <w:lang w:bidi="fa-IR"/>
          </w:rPr>
          <w:t xml:space="preserve"> </w:t>
        </w:r>
        <w:r w:rsidR="00EB7542" w:rsidRPr="00AF1F83">
          <w:rPr>
            <w:rStyle w:val="Hyperlink"/>
            <w:rFonts w:hint="eastAsia"/>
            <w:noProof/>
            <w:rtl/>
            <w:lang w:bidi="fa-IR"/>
          </w:rPr>
          <w:t>و</w:t>
        </w:r>
        <w:r w:rsidR="00EB7542" w:rsidRPr="00AF1F83">
          <w:rPr>
            <w:rStyle w:val="Hyperlink"/>
            <w:noProof/>
            <w:rtl/>
            <w:lang w:bidi="fa-IR"/>
          </w:rPr>
          <w:t xml:space="preserve"> </w:t>
        </w:r>
        <w:r w:rsidR="00EB7542" w:rsidRPr="00AF1F83">
          <w:rPr>
            <w:rStyle w:val="Hyperlink"/>
            <w:rFonts w:hint="eastAsia"/>
            <w:noProof/>
            <w:rtl/>
            <w:lang w:bidi="fa-IR"/>
          </w:rPr>
          <w:t>صفات</w:t>
        </w:r>
        <w:r w:rsidR="00EB7542" w:rsidRPr="00AF1F83">
          <w:rPr>
            <w:rStyle w:val="Hyperlink"/>
            <w:noProof/>
            <w:rtl/>
            <w:lang w:bidi="fa-IR"/>
          </w:rPr>
          <w:t xml:space="preserve"> </w:t>
        </w:r>
        <w:r w:rsidR="00EB7542" w:rsidRPr="00AF1F83">
          <w:rPr>
            <w:rStyle w:val="Hyperlink"/>
            <w:rFonts w:hint="eastAsia"/>
            <w:noProof/>
            <w:rtl/>
            <w:lang w:bidi="fa-IR"/>
          </w:rPr>
          <w:t>آن</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440629438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76</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39" w:history="1">
        <w:r w:rsidR="00EB7542" w:rsidRPr="00AF1F83">
          <w:rPr>
            <w:rStyle w:val="Hyperlink"/>
            <w:noProof/>
            <w:rtl/>
            <w:lang w:bidi="fa-IR"/>
          </w:rPr>
          <w:t xml:space="preserve">3- </w:t>
        </w:r>
        <w:r w:rsidR="00EB7542" w:rsidRPr="00AF1F83">
          <w:rPr>
            <w:rStyle w:val="Hyperlink"/>
            <w:rFonts w:hint="eastAsia"/>
            <w:noProof/>
            <w:rtl/>
            <w:lang w:bidi="fa-IR"/>
          </w:rPr>
          <w:t>فهم</w:t>
        </w:r>
        <w:r w:rsidR="00EB7542" w:rsidRPr="00AF1F83">
          <w:rPr>
            <w:rStyle w:val="Hyperlink"/>
            <w:noProof/>
            <w:rtl/>
            <w:lang w:bidi="fa-IR"/>
          </w:rPr>
          <w:t xml:space="preserve"> </w:t>
        </w:r>
        <w:r w:rsidR="00EB7542" w:rsidRPr="00AF1F83">
          <w:rPr>
            <w:rStyle w:val="Hyperlink"/>
            <w:rFonts w:hint="eastAsia"/>
            <w:noProof/>
            <w:rtl/>
            <w:lang w:bidi="fa-IR"/>
          </w:rPr>
          <w:t>پ</w:t>
        </w:r>
        <w:r w:rsidR="00EB7542" w:rsidRPr="00AF1F83">
          <w:rPr>
            <w:rStyle w:val="Hyperlink"/>
            <w:rFonts w:hint="cs"/>
            <w:noProof/>
            <w:rtl/>
            <w:lang w:bidi="fa-IR"/>
          </w:rPr>
          <w:t>ی</w:t>
        </w:r>
        <w:r w:rsidR="00EB7542" w:rsidRPr="00AF1F83">
          <w:rPr>
            <w:rStyle w:val="Hyperlink"/>
            <w:rFonts w:hint="eastAsia"/>
            <w:noProof/>
            <w:rtl/>
            <w:lang w:bidi="fa-IR"/>
          </w:rPr>
          <w:t>امِ</w:t>
        </w:r>
        <w:r w:rsidR="00EB7542" w:rsidRPr="00AF1F83">
          <w:rPr>
            <w:rStyle w:val="Hyperlink"/>
            <w:noProof/>
            <w:rtl/>
            <w:lang w:bidi="fa-IR"/>
          </w:rPr>
          <w:t xml:space="preserve"> </w:t>
        </w:r>
        <w:r w:rsidR="00EB7542" w:rsidRPr="00AF1F83">
          <w:rPr>
            <w:rStyle w:val="Hyperlink"/>
            <w:rFonts w:hint="eastAsia"/>
            <w:noProof/>
            <w:rtl/>
            <w:lang w:bidi="fa-IR"/>
          </w:rPr>
          <w:t>نصوص</w:t>
        </w:r>
        <w:r w:rsidR="00EB7542" w:rsidRPr="00AF1F83">
          <w:rPr>
            <w:rStyle w:val="Hyperlink"/>
            <w:noProof/>
            <w:rtl/>
            <w:lang w:bidi="fa-IR"/>
          </w:rPr>
          <w:t xml:space="preserve"> </w:t>
        </w:r>
        <w:r w:rsidR="00EB7542" w:rsidRPr="00AF1F83">
          <w:rPr>
            <w:rStyle w:val="Hyperlink"/>
            <w:rFonts w:hint="eastAsia"/>
            <w:noProof/>
            <w:rtl/>
            <w:lang w:bidi="fa-IR"/>
          </w:rPr>
          <w:t>مشروط</w:t>
        </w:r>
        <w:r w:rsidR="00EB7542" w:rsidRPr="00AF1F83">
          <w:rPr>
            <w:rStyle w:val="Hyperlink"/>
            <w:noProof/>
            <w:rtl/>
            <w:lang w:bidi="fa-IR"/>
          </w:rPr>
          <w:t xml:space="preserve"> </w:t>
        </w:r>
        <w:r w:rsidR="00EB7542" w:rsidRPr="00AF1F83">
          <w:rPr>
            <w:rStyle w:val="Hyperlink"/>
            <w:rFonts w:hint="eastAsia"/>
            <w:noProof/>
            <w:rtl/>
            <w:lang w:bidi="fa-IR"/>
          </w:rPr>
          <w:t>به</w:t>
        </w:r>
        <w:r w:rsidR="00EB7542" w:rsidRPr="00AF1F83">
          <w:rPr>
            <w:rStyle w:val="Hyperlink"/>
            <w:noProof/>
            <w:rtl/>
            <w:lang w:bidi="fa-IR"/>
          </w:rPr>
          <w:t xml:space="preserve"> </w:t>
        </w:r>
        <w:r w:rsidR="00EB7542" w:rsidRPr="00AF1F83">
          <w:rPr>
            <w:rStyle w:val="Hyperlink"/>
            <w:rFonts w:hint="eastAsia"/>
            <w:noProof/>
            <w:rtl/>
            <w:lang w:bidi="fa-IR"/>
          </w:rPr>
          <w:t>وجود</w:t>
        </w:r>
        <w:r w:rsidR="00EB7542" w:rsidRPr="00AF1F83">
          <w:rPr>
            <w:rStyle w:val="Hyperlink"/>
            <w:noProof/>
            <w:rtl/>
            <w:lang w:bidi="fa-IR"/>
          </w:rPr>
          <w:t xml:space="preserve"> </w:t>
        </w:r>
        <w:r w:rsidR="00EB7542" w:rsidRPr="00AF1F83">
          <w:rPr>
            <w:rStyle w:val="Hyperlink"/>
            <w:rFonts w:hint="eastAsia"/>
            <w:noProof/>
            <w:rtl/>
            <w:lang w:bidi="fa-IR"/>
          </w:rPr>
          <w:t>اجماع</w:t>
        </w:r>
        <w:r w:rsidR="00EB7542" w:rsidRPr="00AF1F83">
          <w:rPr>
            <w:rStyle w:val="Hyperlink"/>
            <w:noProof/>
            <w:rtl/>
            <w:lang w:bidi="fa-IR"/>
          </w:rPr>
          <w:t xml:space="preserve"> </w:t>
        </w:r>
        <w:r w:rsidR="00EB7542" w:rsidRPr="00AF1F83">
          <w:rPr>
            <w:rStyle w:val="Hyperlink"/>
            <w:rFonts w:hint="eastAsia"/>
            <w:noProof/>
            <w:rtl/>
            <w:lang w:bidi="fa-IR"/>
          </w:rPr>
          <w:t>ن</w:t>
        </w:r>
        <w:r w:rsidR="00EB7542" w:rsidRPr="00AF1F83">
          <w:rPr>
            <w:rStyle w:val="Hyperlink"/>
            <w:rFonts w:hint="cs"/>
            <w:noProof/>
            <w:rtl/>
            <w:lang w:bidi="fa-IR"/>
          </w:rPr>
          <w:t>ی</w:t>
        </w:r>
        <w:r w:rsidR="00EB7542" w:rsidRPr="00AF1F83">
          <w:rPr>
            <w:rStyle w:val="Hyperlink"/>
            <w:rFonts w:hint="eastAsia"/>
            <w:noProof/>
            <w:rtl/>
            <w:lang w:bidi="fa-IR"/>
          </w:rPr>
          <w:t>ست</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440629439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77</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40" w:history="1">
        <w:r w:rsidR="00EB7542" w:rsidRPr="00AF1F83">
          <w:rPr>
            <w:rStyle w:val="Hyperlink"/>
            <w:noProof/>
            <w:rtl/>
            <w:lang w:bidi="fa-IR"/>
          </w:rPr>
          <w:t xml:space="preserve">4- </w:t>
        </w:r>
        <w:r w:rsidR="00EB7542" w:rsidRPr="00AF1F83">
          <w:rPr>
            <w:rStyle w:val="Hyperlink"/>
            <w:rFonts w:hint="eastAsia"/>
            <w:noProof/>
            <w:rtl/>
            <w:lang w:bidi="fa-IR"/>
          </w:rPr>
          <w:t>استناد</w:t>
        </w:r>
        <w:r w:rsidR="00EB7542" w:rsidRPr="00AF1F83">
          <w:rPr>
            <w:rStyle w:val="Hyperlink"/>
            <w:noProof/>
            <w:rtl/>
            <w:lang w:bidi="fa-IR"/>
          </w:rPr>
          <w:t xml:space="preserve"> </w:t>
        </w:r>
        <w:r w:rsidR="00EB7542" w:rsidRPr="00AF1F83">
          <w:rPr>
            <w:rStyle w:val="Hyperlink"/>
            <w:rFonts w:hint="eastAsia"/>
            <w:noProof/>
            <w:rtl/>
            <w:lang w:bidi="fa-IR"/>
          </w:rPr>
          <w:t>به</w:t>
        </w:r>
        <w:r w:rsidR="00EB7542" w:rsidRPr="00AF1F83">
          <w:rPr>
            <w:rStyle w:val="Hyperlink"/>
            <w:noProof/>
            <w:rtl/>
            <w:lang w:bidi="fa-IR"/>
          </w:rPr>
          <w:t xml:space="preserve"> </w:t>
        </w:r>
        <w:r w:rsidR="00EB7542" w:rsidRPr="00AF1F83">
          <w:rPr>
            <w:rStyle w:val="Hyperlink"/>
            <w:rFonts w:hint="eastAsia"/>
            <w:noProof/>
            <w:rtl/>
            <w:lang w:bidi="fa-IR"/>
          </w:rPr>
          <w:t>احاد</w:t>
        </w:r>
        <w:r w:rsidR="00EB7542" w:rsidRPr="00AF1F83">
          <w:rPr>
            <w:rStyle w:val="Hyperlink"/>
            <w:rFonts w:hint="cs"/>
            <w:noProof/>
            <w:rtl/>
            <w:lang w:bidi="fa-IR"/>
          </w:rPr>
          <w:t>ی</w:t>
        </w:r>
        <w:r w:rsidR="00EB7542" w:rsidRPr="00AF1F83">
          <w:rPr>
            <w:rStyle w:val="Hyperlink"/>
            <w:rFonts w:hint="eastAsia"/>
            <w:noProof/>
            <w:rtl/>
            <w:lang w:bidi="fa-IR"/>
          </w:rPr>
          <w:t>ث</w:t>
        </w:r>
        <w:r w:rsidR="00EB7542" w:rsidRPr="00AF1F83">
          <w:rPr>
            <w:rStyle w:val="Hyperlink"/>
            <w:noProof/>
            <w:rtl/>
            <w:lang w:bidi="fa-IR"/>
          </w:rPr>
          <w:t xml:space="preserve"> </w:t>
        </w:r>
        <w:r w:rsidR="00EB7542" w:rsidRPr="00AF1F83">
          <w:rPr>
            <w:rStyle w:val="Hyperlink"/>
            <w:rFonts w:hint="eastAsia"/>
            <w:noProof/>
            <w:rtl/>
            <w:lang w:bidi="fa-IR"/>
          </w:rPr>
          <w:t>مستلزم</w:t>
        </w:r>
        <w:r w:rsidR="00EB7542" w:rsidRPr="00AF1F83">
          <w:rPr>
            <w:rStyle w:val="Hyperlink"/>
            <w:noProof/>
            <w:rtl/>
            <w:lang w:bidi="fa-IR"/>
          </w:rPr>
          <w:t xml:space="preserve"> </w:t>
        </w:r>
        <w:r w:rsidR="00EB7542" w:rsidRPr="00AF1F83">
          <w:rPr>
            <w:rStyle w:val="Hyperlink"/>
            <w:rFonts w:hint="eastAsia"/>
            <w:noProof/>
            <w:rtl/>
            <w:lang w:bidi="fa-IR"/>
          </w:rPr>
          <w:t>اجماع</w:t>
        </w:r>
        <w:r w:rsidR="00EB7542" w:rsidRPr="00AF1F83">
          <w:rPr>
            <w:rStyle w:val="Hyperlink"/>
            <w:noProof/>
            <w:rtl/>
            <w:lang w:bidi="fa-IR"/>
          </w:rPr>
          <w:t xml:space="preserve"> </w:t>
        </w:r>
        <w:r w:rsidR="00EB7542" w:rsidRPr="00AF1F83">
          <w:rPr>
            <w:rStyle w:val="Hyperlink"/>
            <w:rFonts w:hint="eastAsia"/>
            <w:noProof/>
            <w:rtl/>
            <w:lang w:bidi="fa-IR"/>
          </w:rPr>
          <w:t>امت</w:t>
        </w:r>
        <w:r w:rsidR="00EB7542" w:rsidRPr="00AF1F83">
          <w:rPr>
            <w:rStyle w:val="Hyperlink"/>
            <w:noProof/>
            <w:rtl/>
            <w:lang w:bidi="fa-IR"/>
          </w:rPr>
          <w:t xml:space="preserve"> </w:t>
        </w:r>
        <w:r w:rsidR="00EB7542" w:rsidRPr="00AF1F83">
          <w:rPr>
            <w:rStyle w:val="Hyperlink"/>
            <w:rFonts w:hint="eastAsia"/>
            <w:noProof/>
            <w:rtl/>
            <w:lang w:bidi="fa-IR"/>
          </w:rPr>
          <w:t>ن</w:t>
        </w:r>
        <w:r w:rsidR="00EB7542" w:rsidRPr="00AF1F83">
          <w:rPr>
            <w:rStyle w:val="Hyperlink"/>
            <w:rFonts w:hint="cs"/>
            <w:noProof/>
            <w:rtl/>
            <w:lang w:bidi="fa-IR"/>
          </w:rPr>
          <w:t>ی</w:t>
        </w:r>
        <w:r w:rsidR="00EB7542" w:rsidRPr="00AF1F83">
          <w:rPr>
            <w:rStyle w:val="Hyperlink"/>
            <w:rFonts w:hint="eastAsia"/>
            <w:noProof/>
            <w:rtl/>
            <w:lang w:bidi="fa-IR"/>
          </w:rPr>
          <w:t>ست</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440629440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78</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41" w:history="1">
        <w:r w:rsidR="00EB7542" w:rsidRPr="00AF1F83">
          <w:rPr>
            <w:rStyle w:val="Hyperlink"/>
            <w:noProof/>
            <w:rtl/>
            <w:lang w:bidi="fa-IR"/>
          </w:rPr>
          <w:t xml:space="preserve">5- </w:t>
        </w:r>
        <w:r w:rsidR="00EB7542" w:rsidRPr="00AF1F83">
          <w:rPr>
            <w:rStyle w:val="Hyperlink"/>
            <w:rFonts w:hint="eastAsia"/>
            <w:noProof/>
            <w:rtl/>
            <w:lang w:bidi="fa-IR"/>
          </w:rPr>
          <w:t>اتفاق</w:t>
        </w:r>
        <w:r w:rsidR="00EB7542" w:rsidRPr="00AF1F83">
          <w:rPr>
            <w:rStyle w:val="Hyperlink"/>
            <w:noProof/>
            <w:rtl/>
            <w:lang w:bidi="fa-IR"/>
          </w:rPr>
          <w:t xml:space="preserve"> </w:t>
        </w:r>
        <w:r w:rsidR="00EB7542" w:rsidRPr="00AF1F83">
          <w:rPr>
            <w:rStyle w:val="Hyperlink"/>
            <w:rFonts w:hint="eastAsia"/>
            <w:noProof/>
            <w:rtl/>
            <w:lang w:bidi="fa-IR"/>
          </w:rPr>
          <w:t>نظر</w:t>
        </w:r>
        <w:r w:rsidR="00EB7542" w:rsidRPr="00AF1F83">
          <w:rPr>
            <w:rStyle w:val="Hyperlink"/>
            <w:noProof/>
            <w:rtl/>
            <w:lang w:bidi="fa-IR"/>
          </w:rPr>
          <w:t xml:space="preserve"> </w:t>
        </w:r>
        <w:r w:rsidR="00EB7542" w:rsidRPr="00AF1F83">
          <w:rPr>
            <w:rStyle w:val="Hyperlink"/>
            <w:rFonts w:hint="eastAsia"/>
            <w:noProof/>
            <w:rtl/>
            <w:lang w:bidi="fa-IR"/>
          </w:rPr>
          <w:t>امت</w:t>
        </w:r>
        <w:r w:rsidR="00EB7542" w:rsidRPr="00AF1F83">
          <w:rPr>
            <w:rStyle w:val="Hyperlink"/>
            <w:noProof/>
            <w:rtl/>
            <w:lang w:bidi="fa-IR"/>
          </w:rPr>
          <w:t xml:space="preserve"> </w:t>
        </w:r>
        <w:r w:rsidR="00EB7542" w:rsidRPr="00AF1F83">
          <w:rPr>
            <w:rStyle w:val="Hyperlink"/>
            <w:rFonts w:hint="eastAsia"/>
            <w:noProof/>
            <w:rtl/>
            <w:lang w:bidi="fa-IR"/>
          </w:rPr>
          <w:t>و</w:t>
        </w:r>
        <w:r w:rsidR="00EB7542" w:rsidRPr="00AF1F83">
          <w:rPr>
            <w:rStyle w:val="Hyperlink"/>
            <w:noProof/>
            <w:rtl/>
            <w:lang w:bidi="fa-IR"/>
          </w:rPr>
          <w:t xml:space="preserve"> </w:t>
        </w:r>
        <w:r w:rsidR="00EB7542" w:rsidRPr="00AF1F83">
          <w:rPr>
            <w:rStyle w:val="Hyperlink"/>
            <w:rFonts w:hint="eastAsia"/>
            <w:noProof/>
            <w:rtl/>
            <w:lang w:bidi="fa-IR"/>
          </w:rPr>
          <w:t>اجماع</w:t>
        </w:r>
        <w:r w:rsidR="00EB7542" w:rsidRPr="00AF1F83">
          <w:rPr>
            <w:rStyle w:val="Hyperlink"/>
            <w:noProof/>
            <w:rtl/>
            <w:lang w:bidi="fa-IR"/>
          </w:rPr>
          <w:t xml:space="preserve"> </w:t>
        </w:r>
        <w:r w:rsidR="00EB7542" w:rsidRPr="00AF1F83">
          <w:rPr>
            <w:rStyle w:val="Hyperlink"/>
            <w:rFonts w:hint="eastAsia"/>
            <w:noProof/>
            <w:rtl/>
            <w:lang w:bidi="fa-IR"/>
          </w:rPr>
          <w:t>علما</w:t>
        </w:r>
        <w:r w:rsidR="00EB7542" w:rsidRPr="00AF1F83">
          <w:rPr>
            <w:rStyle w:val="Hyperlink"/>
            <w:noProof/>
            <w:rtl/>
            <w:lang w:bidi="fa-IR"/>
          </w:rPr>
          <w:t xml:space="preserve"> </w:t>
        </w:r>
        <w:r w:rsidR="00EB7542" w:rsidRPr="00AF1F83">
          <w:rPr>
            <w:rStyle w:val="Hyperlink"/>
            <w:rFonts w:hint="eastAsia"/>
            <w:noProof/>
            <w:rtl/>
            <w:lang w:bidi="fa-IR"/>
          </w:rPr>
          <w:t>پ</w:t>
        </w:r>
        <w:r w:rsidR="00EB7542" w:rsidRPr="00AF1F83">
          <w:rPr>
            <w:rStyle w:val="Hyperlink"/>
            <w:rFonts w:hint="cs"/>
            <w:noProof/>
            <w:rtl/>
            <w:lang w:bidi="fa-IR"/>
          </w:rPr>
          <w:t>ی</w:t>
        </w:r>
        <w:r w:rsidR="00EB7542" w:rsidRPr="00AF1F83">
          <w:rPr>
            <w:rStyle w:val="Hyperlink"/>
            <w:rFonts w:hint="eastAsia"/>
            <w:noProof/>
            <w:rtl/>
            <w:lang w:bidi="fa-IR"/>
          </w:rPr>
          <w:t>ش</w:t>
        </w:r>
        <w:r w:rsidR="00EB7542" w:rsidRPr="00AF1F83">
          <w:rPr>
            <w:rStyle w:val="Hyperlink"/>
            <w:noProof/>
            <w:rtl/>
            <w:lang w:bidi="fa-IR"/>
          </w:rPr>
          <w:t xml:space="preserve"> </w:t>
        </w:r>
        <w:r w:rsidR="00EB7542" w:rsidRPr="00AF1F83">
          <w:rPr>
            <w:rStyle w:val="Hyperlink"/>
            <w:rFonts w:hint="eastAsia"/>
            <w:noProof/>
            <w:rtl/>
            <w:lang w:bidi="fa-IR"/>
          </w:rPr>
          <w:t>شرط</w:t>
        </w:r>
        <w:r w:rsidR="00EB7542" w:rsidRPr="00AF1F83">
          <w:rPr>
            <w:rStyle w:val="Hyperlink"/>
            <w:noProof/>
            <w:rtl/>
            <w:lang w:bidi="fa-IR"/>
          </w:rPr>
          <w:t xml:space="preserve"> </w:t>
        </w:r>
        <w:r w:rsidR="00EB7542" w:rsidRPr="00AF1F83">
          <w:rPr>
            <w:rStyle w:val="Hyperlink"/>
            <w:rFonts w:hint="eastAsia"/>
            <w:noProof/>
            <w:rtl/>
            <w:lang w:bidi="fa-IR"/>
          </w:rPr>
          <w:t>احکام</w:t>
        </w:r>
        <w:r w:rsidR="00EB7542" w:rsidRPr="00AF1F83">
          <w:rPr>
            <w:rStyle w:val="Hyperlink"/>
            <w:noProof/>
            <w:rtl/>
            <w:lang w:bidi="fa-IR"/>
          </w:rPr>
          <w:t xml:space="preserve"> </w:t>
        </w:r>
        <w:r w:rsidR="00EB7542" w:rsidRPr="00AF1F83">
          <w:rPr>
            <w:rStyle w:val="Hyperlink"/>
            <w:rFonts w:hint="eastAsia"/>
            <w:noProof/>
            <w:rtl/>
            <w:lang w:bidi="fa-IR"/>
          </w:rPr>
          <w:t>حرام</w:t>
        </w:r>
        <w:r w:rsidR="00EB7542" w:rsidRPr="00AF1F83">
          <w:rPr>
            <w:rStyle w:val="Hyperlink"/>
            <w:noProof/>
            <w:rtl/>
            <w:lang w:bidi="fa-IR"/>
          </w:rPr>
          <w:t xml:space="preserve"> </w:t>
        </w:r>
        <w:r w:rsidR="00EB7542" w:rsidRPr="00AF1F83">
          <w:rPr>
            <w:rStyle w:val="Hyperlink"/>
            <w:rFonts w:hint="eastAsia"/>
            <w:noProof/>
            <w:rtl/>
            <w:lang w:bidi="fa-IR"/>
          </w:rPr>
          <w:t>ن</w:t>
        </w:r>
        <w:r w:rsidR="00EB7542" w:rsidRPr="00AF1F83">
          <w:rPr>
            <w:rStyle w:val="Hyperlink"/>
            <w:rFonts w:hint="cs"/>
            <w:noProof/>
            <w:rtl/>
            <w:lang w:bidi="fa-IR"/>
          </w:rPr>
          <w:t>ی</w:t>
        </w:r>
        <w:r w:rsidR="00EB7542" w:rsidRPr="00AF1F83">
          <w:rPr>
            <w:rStyle w:val="Hyperlink"/>
            <w:rFonts w:hint="eastAsia"/>
            <w:noProof/>
            <w:rtl/>
            <w:lang w:bidi="fa-IR"/>
          </w:rPr>
          <w:t>ست</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440629441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79</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42" w:history="1">
        <w:r w:rsidR="00EB7542" w:rsidRPr="00AF1F83">
          <w:rPr>
            <w:rStyle w:val="Hyperlink"/>
            <w:noProof/>
            <w:rtl/>
            <w:lang w:bidi="fa-IR"/>
          </w:rPr>
          <w:t xml:space="preserve">6- </w:t>
        </w:r>
        <w:r w:rsidR="00EB7542" w:rsidRPr="00AF1F83">
          <w:rPr>
            <w:rStyle w:val="Hyperlink"/>
            <w:rFonts w:hint="eastAsia"/>
            <w:noProof/>
            <w:rtl/>
            <w:lang w:bidi="fa-IR"/>
          </w:rPr>
          <w:t>اختلاف‌نظر</w:t>
        </w:r>
        <w:r w:rsidR="00EB7542" w:rsidRPr="00AF1F83">
          <w:rPr>
            <w:rStyle w:val="Hyperlink"/>
            <w:noProof/>
            <w:rtl/>
            <w:lang w:bidi="fa-IR"/>
          </w:rPr>
          <w:t xml:space="preserve"> </w:t>
        </w:r>
        <w:r w:rsidR="00EB7542" w:rsidRPr="00AF1F83">
          <w:rPr>
            <w:rStyle w:val="Hyperlink"/>
            <w:rFonts w:hint="eastAsia"/>
            <w:noProof/>
            <w:rtl/>
            <w:lang w:bidi="fa-IR"/>
          </w:rPr>
          <w:t>مجتهد</w:t>
        </w:r>
        <w:r w:rsidR="00EB7542" w:rsidRPr="00AF1F83">
          <w:rPr>
            <w:rStyle w:val="Hyperlink"/>
            <w:rFonts w:hint="cs"/>
            <w:noProof/>
            <w:rtl/>
            <w:lang w:bidi="fa-IR"/>
          </w:rPr>
          <w:t>ی</w:t>
        </w:r>
        <w:r w:rsidR="00EB7542" w:rsidRPr="00AF1F83">
          <w:rPr>
            <w:rStyle w:val="Hyperlink"/>
            <w:rFonts w:hint="eastAsia"/>
            <w:noProof/>
            <w:rtl/>
            <w:lang w:bidi="fa-IR"/>
          </w:rPr>
          <w:t>ن</w:t>
        </w:r>
        <w:r w:rsidR="00EB7542" w:rsidRPr="00AF1F83">
          <w:rPr>
            <w:rStyle w:val="Hyperlink"/>
            <w:noProof/>
            <w:rtl/>
            <w:lang w:bidi="fa-IR"/>
          </w:rPr>
          <w:t xml:space="preserve"> </w:t>
        </w:r>
        <w:r w:rsidR="00EB7542" w:rsidRPr="00AF1F83">
          <w:rPr>
            <w:rStyle w:val="Hyperlink"/>
            <w:rFonts w:hint="eastAsia"/>
            <w:noProof/>
            <w:rtl/>
            <w:lang w:bidi="fa-IR"/>
          </w:rPr>
          <w:t>در</w:t>
        </w:r>
        <w:r w:rsidR="00EB7542" w:rsidRPr="00AF1F83">
          <w:rPr>
            <w:rStyle w:val="Hyperlink"/>
            <w:noProof/>
            <w:rtl/>
            <w:lang w:bidi="fa-IR"/>
          </w:rPr>
          <w:t xml:space="preserve"> </w:t>
        </w:r>
        <w:r w:rsidR="00EB7542" w:rsidRPr="00AF1F83">
          <w:rPr>
            <w:rStyle w:val="Hyperlink"/>
            <w:rFonts w:hint="eastAsia"/>
            <w:noProof/>
            <w:rtl/>
            <w:lang w:bidi="fa-IR"/>
          </w:rPr>
          <w:t>باره</w:t>
        </w:r>
        <w:r w:rsidR="00EB7542" w:rsidRPr="00AF1F83">
          <w:rPr>
            <w:rStyle w:val="Hyperlink"/>
            <w:rFonts w:hint="cs"/>
            <w:noProof/>
            <w:rtl/>
            <w:lang w:bidi="fa-IR"/>
          </w:rPr>
          <w:t>ی</w:t>
        </w:r>
        <w:r w:rsidR="00EB7542" w:rsidRPr="00AF1F83">
          <w:rPr>
            <w:rStyle w:val="Hyperlink"/>
            <w:noProof/>
            <w:rtl/>
            <w:lang w:bidi="fa-IR"/>
          </w:rPr>
          <w:t xml:space="preserve"> </w:t>
        </w:r>
        <w:r w:rsidR="00EB7542" w:rsidRPr="00AF1F83">
          <w:rPr>
            <w:rStyle w:val="Hyperlink"/>
            <w:rFonts w:hint="eastAsia"/>
            <w:noProof/>
            <w:rtl/>
            <w:lang w:bidi="fa-IR"/>
          </w:rPr>
          <w:t>احاد</w:t>
        </w:r>
        <w:r w:rsidR="00EB7542" w:rsidRPr="00AF1F83">
          <w:rPr>
            <w:rStyle w:val="Hyperlink"/>
            <w:rFonts w:hint="cs"/>
            <w:noProof/>
            <w:rtl/>
            <w:lang w:bidi="fa-IR"/>
          </w:rPr>
          <w:t>ی</w:t>
        </w:r>
        <w:r w:rsidR="00EB7542" w:rsidRPr="00AF1F83">
          <w:rPr>
            <w:rStyle w:val="Hyperlink"/>
            <w:rFonts w:hint="eastAsia"/>
            <w:noProof/>
            <w:rtl/>
            <w:lang w:bidi="fa-IR"/>
          </w:rPr>
          <w:t>ث</w:t>
        </w:r>
        <w:r w:rsidR="00EB7542" w:rsidRPr="00AF1F83">
          <w:rPr>
            <w:rStyle w:val="Hyperlink"/>
            <w:noProof/>
            <w:rtl/>
            <w:lang w:bidi="fa-IR"/>
          </w:rPr>
          <w:t xml:space="preserve"> </w:t>
        </w:r>
        <w:r w:rsidR="00EB7542" w:rsidRPr="00AF1F83">
          <w:rPr>
            <w:rStyle w:val="Hyperlink"/>
            <w:rFonts w:hint="eastAsia"/>
            <w:noProof/>
            <w:rtl/>
            <w:lang w:bidi="fa-IR"/>
          </w:rPr>
          <w:t>وع</w:t>
        </w:r>
        <w:r w:rsidR="00EB7542" w:rsidRPr="00AF1F83">
          <w:rPr>
            <w:rStyle w:val="Hyperlink"/>
            <w:rFonts w:hint="cs"/>
            <w:noProof/>
            <w:rtl/>
            <w:lang w:bidi="fa-IR"/>
          </w:rPr>
          <w:t>ی</w:t>
        </w:r>
        <w:r w:rsidR="00EB7542" w:rsidRPr="00AF1F83">
          <w:rPr>
            <w:rStyle w:val="Hyperlink"/>
            <w:rFonts w:hint="eastAsia"/>
            <w:noProof/>
            <w:rtl/>
            <w:lang w:bidi="fa-IR"/>
          </w:rPr>
          <w:t>د</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440629442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81</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43" w:history="1">
        <w:r w:rsidR="00EB7542" w:rsidRPr="00AF1F83">
          <w:rPr>
            <w:rStyle w:val="Hyperlink"/>
            <w:noProof/>
            <w:rtl/>
            <w:lang w:bidi="fa-IR"/>
          </w:rPr>
          <w:t xml:space="preserve">7- </w:t>
        </w:r>
        <w:r w:rsidR="00EB7542" w:rsidRPr="00AF1F83">
          <w:rPr>
            <w:rStyle w:val="Hyperlink"/>
            <w:rFonts w:hint="eastAsia"/>
            <w:noProof/>
            <w:rtl/>
            <w:lang w:bidi="fa-IR"/>
          </w:rPr>
          <w:t>سؤال</w:t>
        </w:r>
        <w:r w:rsidR="00EB7542" w:rsidRPr="00AF1F83">
          <w:rPr>
            <w:rStyle w:val="Hyperlink"/>
            <w:noProof/>
            <w:rtl/>
            <w:lang w:bidi="fa-IR"/>
          </w:rPr>
          <w:t xml:space="preserve"> </w:t>
        </w:r>
        <w:r w:rsidR="00EB7542" w:rsidRPr="00AF1F83">
          <w:rPr>
            <w:rStyle w:val="Hyperlink"/>
            <w:rFonts w:hint="eastAsia"/>
            <w:noProof/>
            <w:rtl/>
            <w:lang w:bidi="fa-IR"/>
          </w:rPr>
          <w:t>مطرح‌شده</w:t>
        </w:r>
        <w:r w:rsidR="00EB7542" w:rsidRPr="00AF1F83">
          <w:rPr>
            <w:rStyle w:val="Hyperlink"/>
            <w:noProof/>
            <w:rtl/>
            <w:lang w:bidi="fa-IR"/>
          </w:rPr>
          <w:t xml:space="preserve"> </w:t>
        </w:r>
        <w:r w:rsidR="00EB7542" w:rsidRPr="00AF1F83">
          <w:rPr>
            <w:rStyle w:val="Hyperlink"/>
            <w:rFonts w:hint="eastAsia"/>
            <w:noProof/>
            <w:rtl/>
            <w:lang w:bidi="fa-IR"/>
          </w:rPr>
          <w:t>قابل</w:t>
        </w:r>
        <w:r w:rsidR="00EB7542" w:rsidRPr="00AF1F83">
          <w:rPr>
            <w:rStyle w:val="Hyperlink"/>
            <w:rFonts w:hint="cs"/>
            <w:noProof/>
            <w:rtl/>
            <w:lang w:bidi="fa-IR"/>
          </w:rPr>
          <w:t>ی</w:t>
        </w:r>
        <w:r w:rsidR="00EB7542" w:rsidRPr="00AF1F83">
          <w:rPr>
            <w:rStyle w:val="Hyperlink"/>
            <w:rFonts w:hint="eastAsia"/>
            <w:noProof/>
            <w:rtl/>
            <w:lang w:bidi="fa-IR"/>
          </w:rPr>
          <w:t>ت</w:t>
        </w:r>
        <w:r w:rsidR="00EB7542" w:rsidRPr="00AF1F83">
          <w:rPr>
            <w:rStyle w:val="Hyperlink"/>
            <w:noProof/>
            <w:rtl/>
            <w:lang w:bidi="fa-IR"/>
          </w:rPr>
          <w:t xml:space="preserve"> </w:t>
        </w:r>
        <w:r w:rsidR="00EB7542" w:rsidRPr="00AF1F83">
          <w:rPr>
            <w:rStyle w:val="Hyperlink"/>
            <w:rFonts w:hint="eastAsia"/>
            <w:noProof/>
            <w:rtl/>
            <w:lang w:bidi="fa-IR"/>
          </w:rPr>
          <w:t>تعارض</w:t>
        </w:r>
        <w:r w:rsidR="00EB7542" w:rsidRPr="00AF1F83">
          <w:rPr>
            <w:rStyle w:val="Hyperlink"/>
            <w:noProof/>
            <w:rtl/>
            <w:lang w:bidi="fa-IR"/>
          </w:rPr>
          <w:t xml:space="preserve"> </w:t>
        </w:r>
        <w:r w:rsidR="00EB7542" w:rsidRPr="00AF1F83">
          <w:rPr>
            <w:rStyle w:val="Hyperlink"/>
            <w:rFonts w:hint="eastAsia"/>
            <w:noProof/>
            <w:rtl/>
            <w:lang w:bidi="fa-IR"/>
          </w:rPr>
          <w:t>با</w:t>
        </w:r>
        <w:r w:rsidR="00EB7542" w:rsidRPr="00AF1F83">
          <w:rPr>
            <w:rStyle w:val="Hyperlink"/>
            <w:noProof/>
            <w:rtl/>
            <w:lang w:bidi="fa-IR"/>
          </w:rPr>
          <w:t xml:space="preserve"> </w:t>
        </w:r>
        <w:r w:rsidR="00EB7542" w:rsidRPr="00AF1F83">
          <w:rPr>
            <w:rStyle w:val="Hyperlink"/>
            <w:rFonts w:hint="eastAsia"/>
            <w:noProof/>
            <w:rtl/>
            <w:lang w:bidi="fa-IR"/>
          </w:rPr>
          <w:t>احاد</w:t>
        </w:r>
        <w:r w:rsidR="00EB7542" w:rsidRPr="00AF1F83">
          <w:rPr>
            <w:rStyle w:val="Hyperlink"/>
            <w:rFonts w:hint="cs"/>
            <w:noProof/>
            <w:rtl/>
            <w:lang w:bidi="fa-IR"/>
          </w:rPr>
          <w:t>ی</w:t>
        </w:r>
        <w:r w:rsidR="00EB7542" w:rsidRPr="00AF1F83">
          <w:rPr>
            <w:rStyle w:val="Hyperlink"/>
            <w:rFonts w:hint="eastAsia"/>
            <w:noProof/>
            <w:rtl/>
            <w:lang w:bidi="fa-IR"/>
          </w:rPr>
          <w:t>ث</w:t>
        </w:r>
        <w:r w:rsidR="00EB7542" w:rsidRPr="00AF1F83">
          <w:rPr>
            <w:rStyle w:val="Hyperlink"/>
            <w:noProof/>
            <w:rtl/>
            <w:lang w:bidi="fa-IR"/>
          </w:rPr>
          <w:t xml:space="preserve"> </w:t>
        </w:r>
        <w:r w:rsidR="00EB7542" w:rsidRPr="00AF1F83">
          <w:rPr>
            <w:rStyle w:val="Hyperlink"/>
            <w:rFonts w:hint="eastAsia"/>
            <w:noProof/>
            <w:rtl/>
            <w:lang w:bidi="fa-IR"/>
          </w:rPr>
          <w:t>عام</w:t>
        </w:r>
        <w:r w:rsidR="00EB7542" w:rsidRPr="00AF1F83">
          <w:rPr>
            <w:rStyle w:val="Hyperlink"/>
            <w:noProof/>
            <w:rtl/>
            <w:lang w:bidi="fa-IR"/>
          </w:rPr>
          <w:t xml:space="preserve"> </w:t>
        </w:r>
        <w:r w:rsidR="00EB7542" w:rsidRPr="00AF1F83">
          <w:rPr>
            <w:rStyle w:val="Hyperlink"/>
            <w:rFonts w:hint="eastAsia"/>
            <w:noProof/>
            <w:rtl/>
            <w:lang w:bidi="fa-IR"/>
          </w:rPr>
          <w:t>را</w:t>
        </w:r>
        <w:r w:rsidR="00EB7542" w:rsidRPr="00AF1F83">
          <w:rPr>
            <w:rStyle w:val="Hyperlink"/>
            <w:noProof/>
            <w:rtl/>
            <w:lang w:bidi="fa-IR"/>
          </w:rPr>
          <w:t xml:space="preserve"> </w:t>
        </w:r>
        <w:r w:rsidR="00EB7542" w:rsidRPr="00AF1F83">
          <w:rPr>
            <w:rStyle w:val="Hyperlink"/>
            <w:rFonts w:hint="eastAsia"/>
            <w:noProof/>
            <w:rtl/>
            <w:lang w:bidi="fa-IR"/>
          </w:rPr>
          <w:t>ندارد</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440629443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85</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44" w:history="1">
        <w:r w:rsidR="00EB7542" w:rsidRPr="00AF1F83">
          <w:rPr>
            <w:rStyle w:val="Hyperlink"/>
            <w:noProof/>
            <w:rtl/>
            <w:lang w:bidi="fa-IR"/>
          </w:rPr>
          <w:t xml:space="preserve">8 - </w:t>
        </w:r>
        <w:r w:rsidR="00EB7542" w:rsidRPr="00AF1F83">
          <w:rPr>
            <w:rStyle w:val="Hyperlink"/>
            <w:rFonts w:hint="eastAsia"/>
            <w:noProof/>
            <w:rtl/>
            <w:lang w:bidi="fa-IR"/>
          </w:rPr>
          <w:t>اولو</w:t>
        </w:r>
        <w:r w:rsidR="00EB7542" w:rsidRPr="00AF1F83">
          <w:rPr>
            <w:rStyle w:val="Hyperlink"/>
            <w:rFonts w:hint="cs"/>
            <w:noProof/>
            <w:rtl/>
            <w:lang w:bidi="fa-IR"/>
          </w:rPr>
          <w:t>ی</w:t>
        </w:r>
        <w:r w:rsidR="00EB7542" w:rsidRPr="00AF1F83">
          <w:rPr>
            <w:rStyle w:val="Hyperlink"/>
            <w:rFonts w:hint="eastAsia"/>
            <w:noProof/>
            <w:rtl/>
            <w:lang w:bidi="fa-IR"/>
          </w:rPr>
          <w:t>ت</w:t>
        </w:r>
        <w:r w:rsidR="00EB7542" w:rsidRPr="00AF1F83">
          <w:rPr>
            <w:rStyle w:val="Hyperlink"/>
            <w:noProof/>
            <w:rtl/>
            <w:lang w:bidi="fa-IR"/>
          </w:rPr>
          <w:t xml:space="preserve"> </w:t>
        </w:r>
        <w:r w:rsidR="00EB7542" w:rsidRPr="00AF1F83">
          <w:rPr>
            <w:rStyle w:val="Hyperlink"/>
            <w:rFonts w:hint="eastAsia"/>
            <w:noProof/>
            <w:rtl/>
            <w:lang w:bidi="fa-IR"/>
          </w:rPr>
          <w:t>معنا</w:t>
        </w:r>
        <w:r w:rsidR="00EB7542" w:rsidRPr="00AF1F83">
          <w:rPr>
            <w:rStyle w:val="Hyperlink"/>
            <w:rFonts w:hint="cs"/>
            <w:noProof/>
            <w:rtl/>
            <w:lang w:bidi="fa-IR"/>
          </w:rPr>
          <w:t>ی</w:t>
        </w:r>
        <w:r w:rsidR="00EB7542" w:rsidRPr="00AF1F83">
          <w:rPr>
            <w:rStyle w:val="Hyperlink"/>
            <w:noProof/>
            <w:rtl/>
            <w:lang w:bidi="fa-IR"/>
          </w:rPr>
          <w:t xml:space="preserve"> </w:t>
        </w:r>
        <w:r w:rsidR="00EB7542" w:rsidRPr="00AF1F83">
          <w:rPr>
            <w:rStyle w:val="Hyperlink"/>
            <w:rFonts w:hint="eastAsia"/>
            <w:noProof/>
            <w:rtl/>
            <w:lang w:bidi="fa-IR"/>
          </w:rPr>
          <w:t>ظاهر</w:t>
        </w:r>
        <w:r w:rsidR="00EB7542" w:rsidRPr="00AF1F83">
          <w:rPr>
            <w:rStyle w:val="Hyperlink"/>
            <w:noProof/>
            <w:rtl/>
            <w:lang w:bidi="fa-IR"/>
          </w:rPr>
          <w:t xml:space="preserve"> </w:t>
        </w:r>
        <w:r w:rsidR="00EB7542" w:rsidRPr="00AF1F83">
          <w:rPr>
            <w:rStyle w:val="Hyperlink"/>
            <w:rFonts w:hint="eastAsia"/>
            <w:noProof/>
            <w:rtl/>
            <w:lang w:bidi="fa-IR"/>
          </w:rPr>
          <w:t>حد</w:t>
        </w:r>
        <w:r w:rsidR="00EB7542" w:rsidRPr="00AF1F83">
          <w:rPr>
            <w:rStyle w:val="Hyperlink"/>
            <w:rFonts w:hint="cs"/>
            <w:noProof/>
            <w:rtl/>
            <w:lang w:bidi="fa-IR"/>
          </w:rPr>
          <w:t>ی</w:t>
        </w:r>
        <w:r w:rsidR="00EB7542" w:rsidRPr="00AF1F83">
          <w:rPr>
            <w:rStyle w:val="Hyperlink"/>
            <w:rFonts w:hint="eastAsia"/>
            <w:noProof/>
            <w:rtl/>
            <w:lang w:bidi="fa-IR"/>
          </w:rPr>
          <w:t>ث</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440629444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85</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45" w:history="1">
        <w:r w:rsidR="00EB7542" w:rsidRPr="00AF1F83">
          <w:rPr>
            <w:rStyle w:val="Hyperlink"/>
            <w:noProof/>
            <w:rtl/>
            <w:lang w:bidi="fa-IR"/>
          </w:rPr>
          <w:t xml:space="preserve">9- </w:t>
        </w:r>
        <w:r w:rsidR="00EB7542" w:rsidRPr="00AF1F83">
          <w:rPr>
            <w:rStyle w:val="Hyperlink"/>
            <w:rFonts w:hint="eastAsia"/>
            <w:noProof/>
            <w:rtl/>
            <w:lang w:bidi="fa-IR"/>
          </w:rPr>
          <w:t>نف</w:t>
        </w:r>
        <w:r w:rsidR="00EB7542" w:rsidRPr="00AF1F83">
          <w:rPr>
            <w:rStyle w:val="Hyperlink"/>
            <w:rFonts w:hint="cs"/>
            <w:noProof/>
            <w:rtl/>
            <w:lang w:bidi="fa-IR"/>
          </w:rPr>
          <w:t>ی</w:t>
        </w:r>
        <w:r w:rsidR="00EB7542" w:rsidRPr="00AF1F83">
          <w:rPr>
            <w:rStyle w:val="Hyperlink"/>
            <w:noProof/>
            <w:rtl/>
            <w:lang w:bidi="fa-IR"/>
          </w:rPr>
          <w:t xml:space="preserve"> </w:t>
        </w:r>
        <w:r w:rsidR="00EB7542" w:rsidRPr="00AF1F83">
          <w:rPr>
            <w:rStyle w:val="Hyperlink"/>
            <w:rFonts w:hint="eastAsia"/>
            <w:noProof/>
            <w:rtl/>
            <w:lang w:bidi="fa-IR"/>
          </w:rPr>
          <w:t>لعنت‌کردن</w:t>
        </w:r>
        <w:r w:rsidR="00EB7542" w:rsidRPr="00AF1F83">
          <w:rPr>
            <w:rStyle w:val="Hyperlink"/>
            <w:noProof/>
            <w:rtl/>
            <w:lang w:bidi="fa-IR"/>
          </w:rPr>
          <w:t xml:space="preserve"> </w:t>
        </w:r>
        <w:r w:rsidR="00EB7542" w:rsidRPr="00AF1F83">
          <w:rPr>
            <w:rStyle w:val="Hyperlink"/>
            <w:rFonts w:hint="eastAsia"/>
            <w:noProof/>
            <w:rtl/>
            <w:lang w:bidi="fa-IR"/>
          </w:rPr>
          <w:t>افراد</w:t>
        </w:r>
        <w:r w:rsidR="00EB7542" w:rsidRPr="00AF1F83">
          <w:rPr>
            <w:rStyle w:val="Hyperlink"/>
            <w:noProof/>
            <w:rtl/>
            <w:lang w:bidi="fa-IR"/>
          </w:rPr>
          <w:t xml:space="preserve"> </w:t>
        </w:r>
        <w:r w:rsidR="00EB7542" w:rsidRPr="00AF1F83">
          <w:rPr>
            <w:rStyle w:val="Hyperlink"/>
            <w:rFonts w:hint="eastAsia"/>
            <w:noProof/>
            <w:rtl/>
            <w:lang w:bidi="fa-IR"/>
          </w:rPr>
          <w:t>معذور</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440629445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86</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46" w:history="1">
        <w:r w:rsidR="00EB7542" w:rsidRPr="00AF1F83">
          <w:rPr>
            <w:rStyle w:val="Hyperlink"/>
            <w:noProof/>
            <w:rtl/>
            <w:lang w:bidi="fa-IR"/>
          </w:rPr>
          <w:t xml:space="preserve">10- </w:t>
        </w:r>
        <w:r w:rsidR="00EB7542" w:rsidRPr="00AF1F83">
          <w:rPr>
            <w:rStyle w:val="Hyperlink"/>
            <w:rFonts w:hint="eastAsia"/>
            <w:noProof/>
            <w:rtl/>
            <w:lang w:bidi="fa-IR"/>
          </w:rPr>
          <w:t>انتساب</w:t>
        </w:r>
        <w:r w:rsidR="00EB7542" w:rsidRPr="00AF1F83">
          <w:rPr>
            <w:rStyle w:val="Hyperlink"/>
            <w:noProof/>
            <w:rtl/>
            <w:lang w:bidi="fa-IR"/>
          </w:rPr>
          <w:t xml:space="preserve"> </w:t>
        </w:r>
        <w:r w:rsidR="00EB7542" w:rsidRPr="00AF1F83">
          <w:rPr>
            <w:rStyle w:val="Hyperlink"/>
            <w:rFonts w:hint="eastAsia"/>
            <w:noProof/>
            <w:rtl/>
            <w:lang w:bidi="fa-IR"/>
          </w:rPr>
          <w:t>وع</w:t>
        </w:r>
        <w:r w:rsidR="00EB7542" w:rsidRPr="00AF1F83">
          <w:rPr>
            <w:rStyle w:val="Hyperlink"/>
            <w:rFonts w:hint="cs"/>
            <w:noProof/>
            <w:rtl/>
            <w:lang w:bidi="fa-IR"/>
          </w:rPr>
          <w:t>ی</w:t>
        </w:r>
        <w:r w:rsidR="00EB7542" w:rsidRPr="00AF1F83">
          <w:rPr>
            <w:rStyle w:val="Hyperlink"/>
            <w:rFonts w:hint="eastAsia"/>
            <w:noProof/>
            <w:rtl/>
            <w:lang w:bidi="fa-IR"/>
          </w:rPr>
          <w:t>د</w:t>
        </w:r>
        <w:r w:rsidR="00EB7542" w:rsidRPr="00AF1F83">
          <w:rPr>
            <w:rStyle w:val="Hyperlink"/>
            <w:noProof/>
            <w:rtl/>
            <w:lang w:bidi="fa-IR"/>
          </w:rPr>
          <w:t xml:space="preserve"> </w:t>
        </w:r>
        <w:r w:rsidR="00EB7542" w:rsidRPr="00AF1F83">
          <w:rPr>
            <w:rStyle w:val="Hyperlink"/>
            <w:rFonts w:hint="eastAsia"/>
            <w:noProof/>
            <w:rtl/>
            <w:lang w:bidi="fa-IR"/>
          </w:rPr>
          <w:t>به</w:t>
        </w:r>
        <w:r w:rsidR="00EB7542" w:rsidRPr="00AF1F83">
          <w:rPr>
            <w:rStyle w:val="Hyperlink"/>
            <w:noProof/>
            <w:rtl/>
            <w:lang w:bidi="fa-IR"/>
          </w:rPr>
          <w:t xml:space="preserve"> </w:t>
        </w:r>
        <w:r w:rsidR="00EB7542" w:rsidRPr="00AF1F83">
          <w:rPr>
            <w:rStyle w:val="Hyperlink"/>
            <w:rFonts w:hint="eastAsia"/>
            <w:noProof/>
            <w:rtl/>
            <w:lang w:bidi="fa-IR"/>
          </w:rPr>
          <w:t>برخ</w:t>
        </w:r>
        <w:r w:rsidR="00EB7542" w:rsidRPr="00AF1F83">
          <w:rPr>
            <w:rStyle w:val="Hyperlink"/>
            <w:rFonts w:hint="cs"/>
            <w:noProof/>
            <w:rtl/>
            <w:lang w:bidi="fa-IR"/>
          </w:rPr>
          <w:t>ی</w:t>
        </w:r>
        <w:r w:rsidR="00EB7542" w:rsidRPr="00AF1F83">
          <w:rPr>
            <w:rStyle w:val="Hyperlink"/>
            <w:noProof/>
            <w:rtl/>
            <w:lang w:bidi="fa-IR"/>
          </w:rPr>
          <w:t xml:space="preserve"> </w:t>
        </w:r>
        <w:r w:rsidR="00EB7542" w:rsidRPr="00AF1F83">
          <w:rPr>
            <w:rStyle w:val="Hyperlink"/>
            <w:rFonts w:hint="eastAsia"/>
            <w:noProof/>
            <w:rtl/>
            <w:lang w:bidi="fa-IR"/>
          </w:rPr>
          <w:t>از</w:t>
        </w:r>
        <w:r w:rsidR="00EB7542" w:rsidRPr="00AF1F83">
          <w:rPr>
            <w:rStyle w:val="Hyperlink"/>
            <w:noProof/>
            <w:rtl/>
            <w:lang w:bidi="fa-IR"/>
          </w:rPr>
          <w:t xml:space="preserve"> </w:t>
        </w:r>
        <w:r w:rsidR="00EB7542" w:rsidRPr="00AF1F83">
          <w:rPr>
            <w:rStyle w:val="Hyperlink"/>
            <w:rFonts w:hint="eastAsia"/>
            <w:noProof/>
            <w:rtl/>
            <w:lang w:bidi="fa-IR"/>
          </w:rPr>
          <w:t>مجتهد</w:t>
        </w:r>
        <w:r w:rsidR="00EB7542" w:rsidRPr="00AF1F83">
          <w:rPr>
            <w:rStyle w:val="Hyperlink"/>
            <w:rFonts w:hint="cs"/>
            <w:noProof/>
            <w:rtl/>
            <w:lang w:bidi="fa-IR"/>
          </w:rPr>
          <w:t>ی</w:t>
        </w:r>
        <w:r w:rsidR="00EB7542" w:rsidRPr="00AF1F83">
          <w:rPr>
            <w:rStyle w:val="Hyperlink"/>
            <w:rFonts w:hint="eastAsia"/>
            <w:noProof/>
            <w:rtl/>
            <w:lang w:bidi="fa-IR"/>
          </w:rPr>
          <w:t>ن</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440629446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88</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47" w:history="1">
        <w:r w:rsidR="00EB7542" w:rsidRPr="00AF1F83">
          <w:rPr>
            <w:rStyle w:val="Hyperlink"/>
            <w:noProof/>
            <w:rtl/>
            <w:lang w:bidi="fa-IR"/>
          </w:rPr>
          <w:t xml:space="preserve">11- </w:t>
        </w:r>
        <w:r w:rsidR="00EB7542" w:rsidRPr="00AF1F83">
          <w:rPr>
            <w:rStyle w:val="Hyperlink"/>
            <w:rFonts w:hint="eastAsia"/>
            <w:noProof/>
            <w:rtl/>
            <w:lang w:bidi="fa-IR"/>
          </w:rPr>
          <w:t>اتفاق</w:t>
        </w:r>
        <w:r w:rsidR="00EB7542" w:rsidRPr="00AF1F83">
          <w:rPr>
            <w:rStyle w:val="Hyperlink"/>
            <w:noProof/>
            <w:rtl/>
            <w:lang w:bidi="fa-IR"/>
          </w:rPr>
          <w:t xml:space="preserve"> </w:t>
        </w:r>
        <w:r w:rsidR="00EB7542" w:rsidRPr="00AF1F83">
          <w:rPr>
            <w:rStyle w:val="Hyperlink"/>
            <w:rFonts w:hint="eastAsia"/>
            <w:noProof/>
            <w:rtl/>
            <w:lang w:bidi="fa-IR"/>
          </w:rPr>
          <w:t>نظر</w:t>
        </w:r>
        <w:r w:rsidR="00EB7542" w:rsidRPr="00AF1F83">
          <w:rPr>
            <w:rStyle w:val="Hyperlink"/>
            <w:noProof/>
            <w:rtl/>
            <w:lang w:bidi="fa-IR"/>
          </w:rPr>
          <w:t xml:space="preserve"> </w:t>
        </w:r>
        <w:r w:rsidR="00EB7542" w:rsidRPr="00AF1F83">
          <w:rPr>
            <w:rStyle w:val="Hyperlink"/>
            <w:rFonts w:hint="eastAsia"/>
            <w:noProof/>
            <w:rtl/>
            <w:lang w:bidi="fa-IR"/>
          </w:rPr>
          <w:t>علما</w:t>
        </w:r>
        <w:r w:rsidR="00EB7542" w:rsidRPr="00AF1F83">
          <w:rPr>
            <w:rStyle w:val="Hyperlink"/>
            <w:noProof/>
            <w:rtl/>
            <w:lang w:bidi="fa-IR"/>
          </w:rPr>
          <w:t xml:space="preserve"> </w:t>
        </w:r>
        <w:r w:rsidR="00EB7542" w:rsidRPr="00AF1F83">
          <w:rPr>
            <w:rStyle w:val="Hyperlink"/>
            <w:rFonts w:hint="eastAsia"/>
            <w:noProof/>
            <w:rtl/>
            <w:lang w:bidi="fa-IR"/>
          </w:rPr>
          <w:t>در</w:t>
        </w:r>
        <w:r w:rsidR="00EB7542" w:rsidRPr="00AF1F83">
          <w:rPr>
            <w:rStyle w:val="Hyperlink"/>
            <w:noProof/>
            <w:rtl/>
            <w:lang w:bidi="fa-IR"/>
          </w:rPr>
          <w:t xml:space="preserve"> </w:t>
        </w:r>
        <w:r w:rsidR="00EB7542" w:rsidRPr="00AF1F83">
          <w:rPr>
            <w:rStyle w:val="Hyperlink"/>
            <w:rFonts w:hint="eastAsia"/>
            <w:noProof/>
            <w:rtl/>
            <w:lang w:bidi="fa-IR"/>
          </w:rPr>
          <w:t>باره</w:t>
        </w:r>
        <w:r w:rsidR="00EB7542" w:rsidRPr="00AF1F83">
          <w:rPr>
            <w:rStyle w:val="Hyperlink"/>
            <w:rFonts w:hint="cs"/>
            <w:noProof/>
            <w:rtl/>
            <w:lang w:bidi="fa-IR"/>
          </w:rPr>
          <w:t>ی</w:t>
        </w:r>
        <w:r w:rsidR="00EB7542" w:rsidRPr="00AF1F83">
          <w:rPr>
            <w:rStyle w:val="Hyperlink"/>
            <w:noProof/>
            <w:rtl/>
            <w:lang w:bidi="fa-IR"/>
          </w:rPr>
          <w:t xml:space="preserve"> </w:t>
        </w:r>
        <w:r w:rsidR="00EB7542" w:rsidRPr="00AF1F83">
          <w:rPr>
            <w:rStyle w:val="Hyperlink"/>
            <w:rFonts w:hint="eastAsia"/>
            <w:noProof/>
            <w:rtl/>
            <w:lang w:bidi="fa-IR"/>
          </w:rPr>
          <w:t>وجوب</w:t>
        </w:r>
        <w:r w:rsidR="00EB7542" w:rsidRPr="00AF1F83">
          <w:rPr>
            <w:rStyle w:val="Hyperlink"/>
            <w:noProof/>
            <w:rtl/>
            <w:lang w:bidi="fa-IR"/>
          </w:rPr>
          <w:t xml:space="preserve"> </w:t>
        </w:r>
        <w:r w:rsidR="00EB7542" w:rsidRPr="00AF1F83">
          <w:rPr>
            <w:rStyle w:val="Hyperlink"/>
            <w:rFonts w:hint="eastAsia"/>
            <w:noProof/>
            <w:rtl/>
            <w:lang w:bidi="fa-IR"/>
          </w:rPr>
          <w:t>عمل</w:t>
        </w:r>
        <w:r w:rsidR="00EB7542" w:rsidRPr="00AF1F83">
          <w:rPr>
            <w:rStyle w:val="Hyperlink"/>
            <w:noProof/>
            <w:rtl/>
            <w:lang w:bidi="fa-IR"/>
          </w:rPr>
          <w:t xml:space="preserve"> </w:t>
        </w:r>
        <w:r w:rsidR="00EB7542" w:rsidRPr="00AF1F83">
          <w:rPr>
            <w:rStyle w:val="Hyperlink"/>
            <w:rFonts w:hint="eastAsia"/>
            <w:noProof/>
            <w:rtl/>
            <w:lang w:bidi="fa-IR"/>
          </w:rPr>
          <w:t>به</w:t>
        </w:r>
        <w:r w:rsidR="00EB7542" w:rsidRPr="00AF1F83">
          <w:rPr>
            <w:rStyle w:val="Hyperlink"/>
            <w:noProof/>
            <w:rtl/>
            <w:lang w:bidi="fa-IR"/>
          </w:rPr>
          <w:t xml:space="preserve"> </w:t>
        </w:r>
        <w:r w:rsidR="00EB7542" w:rsidRPr="00AF1F83">
          <w:rPr>
            <w:rStyle w:val="Hyperlink"/>
            <w:rFonts w:hint="eastAsia"/>
            <w:noProof/>
            <w:rtl/>
            <w:lang w:bidi="fa-IR"/>
          </w:rPr>
          <w:t>احاد</w:t>
        </w:r>
        <w:r w:rsidR="00EB7542" w:rsidRPr="00AF1F83">
          <w:rPr>
            <w:rStyle w:val="Hyperlink"/>
            <w:rFonts w:hint="cs"/>
            <w:noProof/>
            <w:rtl/>
            <w:lang w:bidi="fa-IR"/>
          </w:rPr>
          <w:t>ی</w:t>
        </w:r>
        <w:r w:rsidR="00EB7542" w:rsidRPr="00AF1F83">
          <w:rPr>
            <w:rStyle w:val="Hyperlink"/>
            <w:rFonts w:hint="eastAsia"/>
            <w:noProof/>
            <w:rtl/>
            <w:lang w:bidi="fa-IR"/>
          </w:rPr>
          <w:t>ث</w:t>
        </w:r>
        <w:r w:rsidR="00EB7542" w:rsidRPr="00AF1F83">
          <w:rPr>
            <w:rStyle w:val="Hyperlink"/>
            <w:noProof/>
            <w:rtl/>
            <w:lang w:bidi="fa-IR"/>
          </w:rPr>
          <w:t xml:space="preserve"> </w:t>
        </w:r>
        <w:r w:rsidR="00EB7542" w:rsidRPr="00AF1F83">
          <w:rPr>
            <w:rStyle w:val="Hyperlink"/>
            <w:rFonts w:hint="eastAsia"/>
            <w:noProof/>
            <w:rtl/>
            <w:lang w:bidi="fa-IR"/>
          </w:rPr>
          <w:t>وع</w:t>
        </w:r>
        <w:r w:rsidR="00EB7542" w:rsidRPr="00AF1F83">
          <w:rPr>
            <w:rStyle w:val="Hyperlink"/>
            <w:rFonts w:hint="cs"/>
            <w:noProof/>
            <w:rtl/>
            <w:lang w:bidi="fa-IR"/>
          </w:rPr>
          <w:t>ی</w:t>
        </w:r>
        <w:r w:rsidR="00EB7542" w:rsidRPr="00AF1F83">
          <w:rPr>
            <w:rStyle w:val="Hyperlink"/>
            <w:rFonts w:hint="eastAsia"/>
            <w:noProof/>
            <w:rtl/>
            <w:lang w:bidi="fa-IR"/>
          </w:rPr>
          <w:t>د</w:t>
        </w:r>
        <w:r w:rsidR="00EB7542" w:rsidRPr="00AF1F83">
          <w:rPr>
            <w:rStyle w:val="Hyperlink"/>
            <w:noProof/>
            <w:rtl/>
            <w:lang w:bidi="fa-IR"/>
          </w:rPr>
          <w:t xml:space="preserve"> </w:t>
        </w:r>
        <w:r w:rsidR="00EB7542" w:rsidRPr="00AF1F83">
          <w:rPr>
            <w:rStyle w:val="Hyperlink"/>
            <w:rFonts w:hint="eastAsia"/>
            <w:noProof/>
            <w:rtl/>
            <w:lang w:bidi="fa-IR"/>
          </w:rPr>
          <w:t>در</w:t>
        </w:r>
        <w:r w:rsidR="00EB7542" w:rsidRPr="00AF1F83">
          <w:rPr>
            <w:rStyle w:val="Hyperlink"/>
            <w:noProof/>
            <w:rtl/>
            <w:lang w:bidi="fa-IR"/>
          </w:rPr>
          <w:t xml:space="preserve"> </w:t>
        </w:r>
        <w:r w:rsidR="00EB7542" w:rsidRPr="00AF1F83">
          <w:rPr>
            <w:rStyle w:val="Hyperlink"/>
            <w:rFonts w:hint="eastAsia"/>
            <w:noProof/>
            <w:rtl/>
            <w:lang w:bidi="fa-IR"/>
          </w:rPr>
          <w:t>مورد</w:t>
        </w:r>
        <w:r w:rsidR="00EB7542" w:rsidRPr="00AF1F83">
          <w:rPr>
            <w:rStyle w:val="Hyperlink"/>
            <w:noProof/>
            <w:rtl/>
            <w:lang w:bidi="fa-IR"/>
          </w:rPr>
          <w:t xml:space="preserve"> </w:t>
        </w:r>
        <w:r w:rsidR="00EB7542" w:rsidRPr="00AF1F83">
          <w:rPr>
            <w:rStyle w:val="Hyperlink"/>
            <w:rFonts w:hint="eastAsia"/>
            <w:noProof/>
            <w:rtl/>
            <w:lang w:bidi="fa-IR"/>
          </w:rPr>
          <w:t>محرمات</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440629447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95</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48" w:history="1">
        <w:r w:rsidR="00EB7542" w:rsidRPr="00AF1F83">
          <w:rPr>
            <w:rStyle w:val="Hyperlink"/>
            <w:noProof/>
            <w:rtl/>
            <w:lang w:bidi="fa-IR"/>
          </w:rPr>
          <w:t xml:space="preserve">12- </w:t>
        </w:r>
        <w:r w:rsidR="00EB7542" w:rsidRPr="00AF1F83">
          <w:rPr>
            <w:rStyle w:val="Hyperlink"/>
            <w:rFonts w:hint="eastAsia"/>
            <w:noProof/>
            <w:rtl/>
            <w:lang w:bidi="fa-IR"/>
          </w:rPr>
          <w:t>حرمت</w:t>
        </w:r>
        <w:r w:rsidR="00EB7542" w:rsidRPr="00AF1F83">
          <w:rPr>
            <w:rStyle w:val="Hyperlink"/>
            <w:noProof/>
            <w:rtl/>
            <w:lang w:bidi="fa-IR"/>
          </w:rPr>
          <w:t xml:space="preserve"> </w:t>
        </w:r>
        <w:r w:rsidR="00EB7542" w:rsidRPr="00AF1F83">
          <w:rPr>
            <w:rStyle w:val="Hyperlink"/>
            <w:rFonts w:hint="eastAsia"/>
            <w:noProof/>
            <w:rtl/>
            <w:lang w:bidi="fa-IR"/>
          </w:rPr>
          <w:t>لعنت‌کردن</w:t>
        </w:r>
        <w:r w:rsidR="00EB7542" w:rsidRPr="00AF1F83">
          <w:rPr>
            <w:rStyle w:val="Hyperlink"/>
            <w:noProof/>
            <w:rtl/>
            <w:lang w:bidi="fa-IR"/>
          </w:rPr>
          <w:t xml:space="preserve"> </w:t>
        </w:r>
        <w:r w:rsidR="00EB7542" w:rsidRPr="00AF1F83">
          <w:rPr>
            <w:rStyle w:val="Hyperlink"/>
            <w:rFonts w:hint="eastAsia"/>
            <w:noProof/>
            <w:rtl/>
            <w:lang w:bidi="fa-IR"/>
          </w:rPr>
          <w:t>شخص</w:t>
        </w:r>
        <w:r w:rsidR="00EB7542" w:rsidRPr="00AF1F83">
          <w:rPr>
            <w:rStyle w:val="Hyperlink"/>
            <w:noProof/>
            <w:rtl/>
            <w:lang w:bidi="fa-IR"/>
          </w:rPr>
          <w:t xml:space="preserve"> </w:t>
        </w:r>
        <w:r w:rsidR="00EB7542" w:rsidRPr="00AF1F83">
          <w:rPr>
            <w:rStyle w:val="Hyperlink"/>
            <w:rFonts w:hint="eastAsia"/>
            <w:noProof/>
            <w:rtl/>
            <w:lang w:bidi="fa-IR"/>
          </w:rPr>
          <w:t>مع</w:t>
        </w:r>
        <w:r w:rsidR="00EB7542" w:rsidRPr="00AF1F83">
          <w:rPr>
            <w:rStyle w:val="Hyperlink"/>
            <w:rFonts w:hint="cs"/>
            <w:noProof/>
            <w:rtl/>
            <w:lang w:bidi="fa-IR"/>
          </w:rPr>
          <w:t>ی</w:t>
        </w:r>
        <w:r w:rsidR="00EB7542" w:rsidRPr="00AF1F83">
          <w:rPr>
            <w:rStyle w:val="Hyperlink"/>
            <w:rFonts w:hint="eastAsia"/>
            <w:noProof/>
            <w:rtl/>
            <w:lang w:bidi="fa-IR"/>
          </w:rPr>
          <w:t>ن</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440629448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95</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49" w:history="1">
        <w:r w:rsidR="00EB7542" w:rsidRPr="00AF1F83">
          <w:rPr>
            <w:rStyle w:val="Hyperlink"/>
            <w:rFonts w:hint="eastAsia"/>
            <w:noProof/>
            <w:rtl/>
            <w:lang w:bidi="fa-IR"/>
          </w:rPr>
          <w:t>چند</w:t>
        </w:r>
        <w:r w:rsidR="00EB7542" w:rsidRPr="00AF1F83">
          <w:rPr>
            <w:rStyle w:val="Hyperlink"/>
            <w:noProof/>
            <w:rtl/>
            <w:lang w:bidi="fa-IR"/>
          </w:rPr>
          <w:t xml:space="preserve"> </w:t>
        </w:r>
        <w:r w:rsidR="00EB7542" w:rsidRPr="00AF1F83">
          <w:rPr>
            <w:rStyle w:val="Hyperlink"/>
            <w:rFonts w:hint="eastAsia"/>
            <w:noProof/>
            <w:rtl/>
            <w:lang w:bidi="fa-IR"/>
          </w:rPr>
          <w:t>حد</w:t>
        </w:r>
        <w:r w:rsidR="00EB7542" w:rsidRPr="00AF1F83">
          <w:rPr>
            <w:rStyle w:val="Hyperlink"/>
            <w:rFonts w:hint="cs"/>
            <w:noProof/>
            <w:rtl/>
            <w:lang w:bidi="fa-IR"/>
          </w:rPr>
          <w:t>ی</w:t>
        </w:r>
        <w:r w:rsidR="00EB7542" w:rsidRPr="00AF1F83">
          <w:rPr>
            <w:rStyle w:val="Hyperlink"/>
            <w:rFonts w:hint="eastAsia"/>
            <w:noProof/>
            <w:rtl/>
            <w:lang w:bidi="fa-IR"/>
          </w:rPr>
          <w:t>ث</w:t>
        </w:r>
        <w:r w:rsidR="00EB7542" w:rsidRPr="00AF1F83">
          <w:rPr>
            <w:rStyle w:val="Hyperlink"/>
            <w:noProof/>
            <w:rtl/>
            <w:lang w:bidi="fa-IR"/>
          </w:rPr>
          <w:t xml:space="preserve"> </w:t>
        </w:r>
        <w:r w:rsidR="00EB7542" w:rsidRPr="00AF1F83">
          <w:rPr>
            <w:rStyle w:val="Hyperlink"/>
            <w:rFonts w:hint="eastAsia"/>
            <w:noProof/>
            <w:rtl/>
            <w:lang w:bidi="fa-IR"/>
          </w:rPr>
          <w:t>در</w:t>
        </w:r>
        <w:r w:rsidR="00EB7542" w:rsidRPr="00AF1F83">
          <w:rPr>
            <w:rStyle w:val="Hyperlink"/>
            <w:noProof/>
            <w:rtl/>
            <w:lang w:bidi="fa-IR"/>
          </w:rPr>
          <w:t xml:space="preserve"> </w:t>
        </w:r>
        <w:r w:rsidR="00EB7542" w:rsidRPr="00AF1F83">
          <w:rPr>
            <w:rStyle w:val="Hyperlink"/>
            <w:rFonts w:hint="eastAsia"/>
            <w:noProof/>
            <w:rtl/>
            <w:lang w:bidi="fa-IR"/>
          </w:rPr>
          <w:t>لعن</w:t>
        </w:r>
        <w:r w:rsidR="00EB7542" w:rsidRPr="00AF1F83">
          <w:rPr>
            <w:rStyle w:val="Hyperlink"/>
            <w:noProof/>
            <w:rtl/>
            <w:lang w:bidi="fa-IR"/>
          </w:rPr>
          <w:t xml:space="preserve"> </w:t>
        </w:r>
        <w:r w:rsidR="00EB7542" w:rsidRPr="00AF1F83">
          <w:rPr>
            <w:rStyle w:val="Hyperlink"/>
            <w:rFonts w:hint="eastAsia"/>
            <w:noProof/>
            <w:rtl/>
            <w:lang w:bidi="fa-IR"/>
          </w:rPr>
          <w:t>برخ</w:t>
        </w:r>
        <w:r w:rsidR="00EB7542" w:rsidRPr="00AF1F83">
          <w:rPr>
            <w:rStyle w:val="Hyperlink"/>
            <w:rFonts w:hint="cs"/>
            <w:noProof/>
            <w:rtl/>
            <w:lang w:bidi="fa-IR"/>
          </w:rPr>
          <w:t>ی</w:t>
        </w:r>
        <w:r w:rsidR="00EB7542" w:rsidRPr="00AF1F83">
          <w:rPr>
            <w:rStyle w:val="Hyperlink"/>
            <w:noProof/>
            <w:rtl/>
            <w:lang w:bidi="fa-IR"/>
          </w:rPr>
          <w:t xml:space="preserve"> </w:t>
        </w:r>
        <w:r w:rsidR="00EB7542" w:rsidRPr="00AF1F83">
          <w:rPr>
            <w:rStyle w:val="Hyperlink"/>
            <w:rFonts w:hint="eastAsia"/>
            <w:noProof/>
            <w:rtl/>
            <w:lang w:bidi="fa-IR"/>
          </w:rPr>
          <w:t>از</w:t>
        </w:r>
        <w:r w:rsidR="00EB7542" w:rsidRPr="00AF1F83">
          <w:rPr>
            <w:rStyle w:val="Hyperlink"/>
            <w:noProof/>
            <w:rtl/>
            <w:lang w:bidi="fa-IR"/>
          </w:rPr>
          <w:t xml:space="preserve"> </w:t>
        </w:r>
        <w:r w:rsidR="00EB7542" w:rsidRPr="00AF1F83">
          <w:rPr>
            <w:rStyle w:val="Hyperlink"/>
            <w:rFonts w:hint="eastAsia"/>
            <w:noProof/>
            <w:rtl/>
            <w:lang w:bidi="fa-IR"/>
          </w:rPr>
          <w:t>گناهکاران</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440629449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97</w:t>
        </w:r>
        <w:r w:rsidR="00EB7542">
          <w:rPr>
            <w:rStyle w:val="Hyperlink"/>
            <w:noProof/>
          </w:rPr>
          <w:fldChar w:fldCharType="end"/>
        </w:r>
      </w:hyperlink>
    </w:p>
    <w:p w:rsidR="00EB7542" w:rsidRDefault="002231A7">
      <w:pPr>
        <w:pStyle w:val="TOC1"/>
        <w:tabs>
          <w:tab w:val="right" w:leader="dot" w:pos="6226"/>
        </w:tabs>
        <w:rPr>
          <w:rFonts w:asciiTheme="minorHAnsi" w:eastAsiaTheme="minorEastAsia" w:hAnsiTheme="minorHAnsi" w:cstheme="minorBidi"/>
          <w:bCs w:val="0"/>
          <w:noProof/>
          <w:sz w:val="22"/>
          <w:szCs w:val="22"/>
          <w:rtl/>
        </w:rPr>
      </w:pPr>
      <w:hyperlink w:anchor="_Toc440629450" w:history="1">
        <w:r w:rsidR="00EB7542" w:rsidRPr="00AF1F83">
          <w:rPr>
            <w:rStyle w:val="Hyperlink"/>
            <w:rFonts w:hint="eastAsia"/>
            <w:noProof/>
            <w:rtl/>
            <w:lang w:bidi="fa-IR"/>
          </w:rPr>
          <w:t>نما</w:t>
        </w:r>
        <w:r w:rsidR="00EB7542" w:rsidRPr="00AF1F83">
          <w:rPr>
            <w:rStyle w:val="Hyperlink"/>
            <w:rFonts w:hint="cs"/>
            <w:noProof/>
            <w:rtl/>
            <w:lang w:bidi="fa-IR"/>
          </w:rPr>
          <w:t>یۀ</w:t>
        </w:r>
        <w:r w:rsidR="00EB7542" w:rsidRPr="00AF1F83">
          <w:rPr>
            <w:rStyle w:val="Hyperlink"/>
            <w:noProof/>
            <w:rtl/>
            <w:lang w:bidi="fa-IR"/>
          </w:rPr>
          <w:t xml:space="preserve"> </w:t>
        </w:r>
        <w:r w:rsidR="00EB7542" w:rsidRPr="00AF1F83">
          <w:rPr>
            <w:rStyle w:val="Hyperlink"/>
            <w:rFonts w:hint="eastAsia"/>
            <w:noProof/>
            <w:rtl/>
            <w:lang w:bidi="fa-IR"/>
          </w:rPr>
          <w:t>احاد</w:t>
        </w:r>
        <w:r w:rsidR="00EB7542" w:rsidRPr="00AF1F83">
          <w:rPr>
            <w:rStyle w:val="Hyperlink"/>
            <w:rFonts w:hint="cs"/>
            <w:noProof/>
            <w:rtl/>
            <w:lang w:bidi="fa-IR"/>
          </w:rPr>
          <w:t>ی</w:t>
        </w:r>
        <w:r w:rsidR="00EB7542" w:rsidRPr="00AF1F83">
          <w:rPr>
            <w:rStyle w:val="Hyperlink"/>
            <w:rFonts w:hint="eastAsia"/>
            <w:noProof/>
            <w:rtl/>
            <w:lang w:bidi="fa-IR"/>
          </w:rPr>
          <w:t>ث</w:t>
        </w:r>
        <w:r w:rsidR="00EB7542" w:rsidRPr="00AF1F83">
          <w:rPr>
            <w:rStyle w:val="Hyperlink"/>
            <w:noProof/>
            <w:rtl/>
            <w:lang w:bidi="fa-IR"/>
          </w:rPr>
          <w:t xml:space="preserve"> </w:t>
        </w:r>
        <w:r w:rsidR="00EB7542" w:rsidRPr="00AF1F83">
          <w:rPr>
            <w:rStyle w:val="Hyperlink"/>
            <w:rFonts w:hint="eastAsia"/>
            <w:noProof/>
            <w:rtl/>
            <w:lang w:bidi="fa-IR"/>
          </w:rPr>
          <w:t>و</w:t>
        </w:r>
        <w:r w:rsidR="00EB7542" w:rsidRPr="00AF1F83">
          <w:rPr>
            <w:rStyle w:val="Hyperlink"/>
            <w:noProof/>
            <w:rtl/>
            <w:lang w:bidi="fa-IR"/>
          </w:rPr>
          <w:t xml:space="preserve"> </w:t>
        </w:r>
        <w:r w:rsidR="00EB7542" w:rsidRPr="00AF1F83">
          <w:rPr>
            <w:rStyle w:val="Hyperlink"/>
            <w:rFonts w:hint="eastAsia"/>
            <w:noProof/>
            <w:rtl/>
            <w:lang w:bidi="fa-IR"/>
          </w:rPr>
          <w:t>روا</w:t>
        </w:r>
        <w:r w:rsidR="00EB7542" w:rsidRPr="00AF1F83">
          <w:rPr>
            <w:rStyle w:val="Hyperlink"/>
            <w:rFonts w:hint="cs"/>
            <w:noProof/>
            <w:rtl/>
            <w:lang w:bidi="fa-IR"/>
          </w:rPr>
          <w:t>ی</w:t>
        </w:r>
        <w:r w:rsidR="00EB7542" w:rsidRPr="00AF1F83">
          <w:rPr>
            <w:rStyle w:val="Hyperlink"/>
            <w:rFonts w:hint="eastAsia"/>
            <w:noProof/>
            <w:rtl/>
            <w:lang w:bidi="fa-IR"/>
          </w:rPr>
          <w:t>ات</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440629450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102</w:t>
        </w:r>
        <w:r w:rsidR="00EB7542">
          <w:rPr>
            <w:rStyle w:val="Hyperlink"/>
            <w:noProof/>
          </w:rPr>
          <w:fldChar w:fldCharType="end"/>
        </w:r>
      </w:hyperlink>
    </w:p>
    <w:p w:rsidR="00EB7542" w:rsidRDefault="002231A7">
      <w:pPr>
        <w:pStyle w:val="TOC1"/>
        <w:tabs>
          <w:tab w:val="right" w:leader="dot" w:pos="6226"/>
        </w:tabs>
        <w:rPr>
          <w:rFonts w:asciiTheme="minorHAnsi" w:eastAsiaTheme="minorEastAsia" w:hAnsiTheme="minorHAnsi" w:cstheme="minorBidi"/>
          <w:bCs w:val="0"/>
          <w:noProof/>
          <w:sz w:val="22"/>
          <w:szCs w:val="22"/>
          <w:rtl/>
        </w:rPr>
      </w:pPr>
      <w:hyperlink w:anchor="_Toc440629451" w:history="1">
        <w:r w:rsidR="00EB7542" w:rsidRPr="00AF1F83">
          <w:rPr>
            <w:rStyle w:val="Hyperlink"/>
            <w:rFonts w:hint="eastAsia"/>
            <w:noProof/>
            <w:rtl/>
            <w:lang w:bidi="fa-IR"/>
          </w:rPr>
          <w:t>اصطلاحات</w:t>
        </w:r>
        <w:r w:rsidR="00EB7542" w:rsidRPr="00AF1F83">
          <w:rPr>
            <w:rStyle w:val="Hyperlink"/>
            <w:noProof/>
            <w:rtl/>
            <w:lang w:bidi="fa-IR"/>
          </w:rPr>
          <w:t xml:space="preserve"> </w:t>
        </w:r>
        <w:r w:rsidR="00EB7542" w:rsidRPr="00AF1F83">
          <w:rPr>
            <w:rStyle w:val="Hyperlink"/>
            <w:rFonts w:hint="eastAsia"/>
            <w:noProof/>
            <w:rtl/>
            <w:lang w:bidi="fa-IR"/>
          </w:rPr>
          <w:t>اصول</w:t>
        </w:r>
        <w:r w:rsidR="00EB7542" w:rsidRPr="00AF1F83">
          <w:rPr>
            <w:rStyle w:val="Hyperlink"/>
            <w:noProof/>
            <w:rtl/>
            <w:lang w:bidi="fa-IR"/>
          </w:rPr>
          <w:t xml:space="preserve"> </w:t>
        </w:r>
        <w:r w:rsidR="00EB7542" w:rsidRPr="00AF1F83">
          <w:rPr>
            <w:rStyle w:val="Hyperlink"/>
            <w:rFonts w:hint="eastAsia"/>
            <w:noProof/>
            <w:rtl/>
            <w:lang w:bidi="fa-IR"/>
          </w:rPr>
          <w:t>فقه</w:t>
        </w:r>
        <w:r w:rsidR="00EB7542" w:rsidRPr="00AF1F83">
          <w:rPr>
            <w:rStyle w:val="Hyperlink"/>
            <w:noProof/>
            <w:rtl/>
            <w:lang w:bidi="fa-IR"/>
          </w:rPr>
          <w:t xml:space="preserve"> </w:t>
        </w:r>
        <w:r w:rsidR="00EB7542" w:rsidRPr="00AF1F83">
          <w:rPr>
            <w:rStyle w:val="Hyperlink"/>
            <w:rFonts w:hint="eastAsia"/>
            <w:noProof/>
            <w:rtl/>
            <w:lang w:bidi="fa-IR"/>
          </w:rPr>
          <w:t>و</w:t>
        </w:r>
        <w:r w:rsidR="00EB7542" w:rsidRPr="00AF1F83">
          <w:rPr>
            <w:rStyle w:val="Hyperlink"/>
            <w:noProof/>
            <w:rtl/>
            <w:lang w:bidi="fa-IR"/>
          </w:rPr>
          <w:t xml:space="preserve"> </w:t>
        </w:r>
        <w:r w:rsidR="00EB7542" w:rsidRPr="00AF1F83">
          <w:rPr>
            <w:rStyle w:val="Hyperlink"/>
            <w:rFonts w:hint="eastAsia"/>
            <w:noProof/>
            <w:rtl/>
            <w:lang w:bidi="fa-IR"/>
          </w:rPr>
          <w:t>علوم</w:t>
        </w:r>
        <w:r w:rsidR="00EB7542" w:rsidRPr="00AF1F83">
          <w:rPr>
            <w:rStyle w:val="Hyperlink"/>
            <w:noProof/>
            <w:rtl/>
            <w:lang w:bidi="fa-IR"/>
          </w:rPr>
          <w:t xml:space="preserve"> </w:t>
        </w:r>
        <w:r w:rsidR="00EB7542" w:rsidRPr="00AF1F83">
          <w:rPr>
            <w:rStyle w:val="Hyperlink"/>
            <w:rFonts w:hint="eastAsia"/>
            <w:noProof/>
            <w:rtl/>
            <w:lang w:bidi="fa-IR"/>
          </w:rPr>
          <w:t>حد</w:t>
        </w:r>
        <w:r w:rsidR="00EB7542" w:rsidRPr="00AF1F83">
          <w:rPr>
            <w:rStyle w:val="Hyperlink"/>
            <w:rFonts w:hint="cs"/>
            <w:noProof/>
            <w:rtl/>
            <w:lang w:bidi="fa-IR"/>
          </w:rPr>
          <w:t>ی</w:t>
        </w:r>
        <w:r w:rsidR="00EB7542" w:rsidRPr="00AF1F83">
          <w:rPr>
            <w:rStyle w:val="Hyperlink"/>
            <w:rFonts w:hint="eastAsia"/>
            <w:noProof/>
            <w:rtl/>
            <w:lang w:bidi="fa-IR"/>
          </w:rPr>
          <w:t>ث</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440629451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109</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52" w:history="1">
        <w:r w:rsidR="00EB7542" w:rsidRPr="00AF1F83">
          <w:rPr>
            <w:rStyle w:val="Hyperlink"/>
            <w:rFonts w:hint="eastAsia"/>
            <w:noProof/>
            <w:rtl/>
            <w:lang w:bidi="fa-IR"/>
          </w:rPr>
          <w:t>اجماع</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440629452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109</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53" w:history="1">
        <w:r w:rsidR="00EB7542" w:rsidRPr="00AF1F83">
          <w:rPr>
            <w:rStyle w:val="Hyperlink"/>
            <w:rFonts w:hint="eastAsia"/>
            <w:noProof/>
            <w:rtl/>
            <w:lang w:bidi="fa-IR"/>
          </w:rPr>
          <w:t>استصحاب</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440629453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109</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54" w:history="1">
        <w:r w:rsidR="00EB7542" w:rsidRPr="00AF1F83">
          <w:rPr>
            <w:rStyle w:val="Hyperlink"/>
            <w:rFonts w:hint="eastAsia"/>
            <w:noProof/>
            <w:rtl/>
            <w:lang w:bidi="fa-IR"/>
          </w:rPr>
          <w:t>تخص</w:t>
        </w:r>
        <w:r w:rsidR="00EB7542" w:rsidRPr="00AF1F83">
          <w:rPr>
            <w:rStyle w:val="Hyperlink"/>
            <w:rFonts w:hint="cs"/>
            <w:noProof/>
            <w:rtl/>
            <w:lang w:bidi="fa-IR"/>
          </w:rPr>
          <w:t>ی</w:t>
        </w:r>
        <w:r w:rsidR="00EB7542" w:rsidRPr="00AF1F83">
          <w:rPr>
            <w:rStyle w:val="Hyperlink"/>
            <w:rFonts w:hint="eastAsia"/>
            <w:noProof/>
            <w:rtl/>
            <w:lang w:bidi="fa-IR"/>
          </w:rPr>
          <w:t>ص</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440629454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109</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55" w:history="1">
        <w:r w:rsidR="00EB7542" w:rsidRPr="00AF1F83">
          <w:rPr>
            <w:rStyle w:val="Hyperlink"/>
            <w:rFonts w:hint="eastAsia"/>
            <w:noProof/>
            <w:rtl/>
            <w:lang w:bidi="fa-IR"/>
          </w:rPr>
          <w:t>حد</w:t>
        </w:r>
        <w:r w:rsidR="00EB7542" w:rsidRPr="00AF1F83">
          <w:rPr>
            <w:rStyle w:val="Hyperlink"/>
            <w:rFonts w:hint="cs"/>
            <w:noProof/>
            <w:rtl/>
            <w:lang w:bidi="fa-IR"/>
          </w:rPr>
          <w:t>ی</w:t>
        </w:r>
        <w:r w:rsidR="00EB7542" w:rsidRPr="00AF1F83">
          <w:rPr>
            <w:rStyle w:val="Hyperlink"/>
            <w:rFonts w:hint="eastAsia"/>
            <w:noProof/>
            <w:rtl/>
            <w:lang w:bidi="fa-IR"/>
          </w:rPr>
          <w:t>ث</w:t>
        </w:r>
        <w:r w:rsidR="00EB7542" w:rsidRPr="00AF1F83">
          <w:rPr>
            <w:rStyle w:val="Hyperlink"/>
            <w:noProof/>
            <w:rtl/>
            <w:lang w:bidi="fa-IR"/>
          </w:rPr>
          <w:t xml:space="preserve"> </w:t>
        </w:r>
        <w:r w:rsidR="00EB7542" w:rsidRPr="00AF1F83">
          <w:rPr>
            <w:rStyle w:val="Hyperlink"/>
            <w:rFonts w:hint="eastAsia"/>
            <w:noProof/>
            <w:rtl/>
            <w:lang w:bidi="fa-IR"/>
          </w:rPr>
          <w:t>حسن</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440629455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110</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56" w:history="1">
        <w:r w:rsidR="00EB7542" w:rsidRPr="00AF1F83">
          <w:rPr>
            <w:rStyle w:val="Hyperlink"/>
            <w:rFonts w:hint="eastAsia"/>
            <w:noProof/>
            <w:rtl/>
            <w:lang w:bidi="fa-IR"/>
          </w:rPr>
          <w:t>حد</w:t>
        </w:r>
        <w:r w:rsidR="00EB7542" w:rsidRPr="00AF1F83">
          <w:rPr>
            <w:rStyle w:val="Hyperlink"/>
            <w:rFonts w:hint="cs"/>
            <w:noProof/>
            <w:rtl/>
            <w:lang w:bidi="fa-IR"/>
          </w:rPr>
          <w:t>ی</w:t>
        </w:r>
        <w:r w:rsidR="00EB7542" w:rsidRPr="00AF1F83">
          <w:rPr>
            <w:rStyle w:val="Hyperlink"/>
            <w:rFonts w:hint="eastAsia"/>
            <w:noProof/>
            <w:rtl/>
            <w:lang w:bidi="fa-IR"/>
          </w:rPr>
          <w:t>ث</w:t>
        </w:r>
        <w:r w:rsidR="00EB7542" w:rsidRPr="00AF1F83">
          <w:rPr>
            <w:rStyle w:val="Hyperlink"/>
            <w:noProof/>
            <w:rtl/>
            <w:lang w:bidi="fa-IR"/>
          </w:rPr>
          <w:t xml:space="preserve"> </w:t>
        </w:r>
        <w:r w:rsidR="00EB7542" w:rsidRPr="00AF1F83">
          <w:rPr>
            <w:rStyle w:val="Hyperlink"/>
            <w:rFonts w:hint="eastAsia"/>
            <w:noProof/>
            <w:rtl/>
            <w:lang w:bidi="fa-IR"/>
          </w:rPr>
          <w:t>صح</w:t>
        </w:r>
        <w:r w:rsidR="00EB7542" w:rsidRPr="00AF1F83">
          <w:rPr>
            <w:rStyle w:val="Hyperlink"/>
            <w:rFonts w:hint="cs"/>
            <w:noProof/>
            <w:rtl/>
            <w:lang w:bidi="fa-IR"/>
          </w:rPr>
          <w:t>ی</w:t>
        </w:r>
        <w:r w:rsidR="00EB7542" w:rsidRPr="00AF1F83">
          <w:rPr>
            <w:rStyle w:val="Hyperlink"/>
            <w:rFonts w:hint="eastAsia"/>
            <w:noProof/>
            <w:rtl/>
            <w:lang w:bidi="fa-IR"/>
          </w:rPr>
          <w:t>ح</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440629456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110</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57" w:history="1">
        <w:r w:rsidR="00EB7542" w:rsidRPr="00AF1F83">
          <w:rPr>
            <w:rStyle w:val="Hyperlink"/>
            <w:rFonts w:hint="eastAsia"/>
            <w:noProof/>
            <w:rtl/>
            <w:lang w:bidi="fa-IR"/>
          </w:rPr>
          <w:t>حد</w:t>
        </w:r>
        <w:r w:rsidR="00EB7542" w:rsidRPr="00AF1F83">
          <w:rPr>
            <w:rStyle w:val="Hyperlink"/>
            <w:rFonts w:hint="cs"/>
            <w:noProof/>
            <w:rtl/>
            <w:lang w:bidi="fa-IR"/>
          </w:rPr>
          <w:t>ی</w:t>
        </w:r>
        <w:r w:rsidR="00EB7542" w:rsidRPr="00AF1F83">
          <w:rPr>
            <w:rStyle w:val="Hyperlink"/>
            <w:rFonts w:hint="eastAsia"/>
            <w:noProof/>
            <w:rtl/>
            <w:lang w:bidi="fa-IR"/>
          </w:rPr>
          <w:t>ث</w:t>
        </w:r>
        <w:r w:rsidR="00EB7542" w:rsidRPr="00AF1F83">
          <w:rPr>
            <w:rStyle w:val="Hyperlink"/>
            <w:noProof/>
            <w:rtl/>
            <w:lang w:bidi="fa-IR"/>
          </w:rPr>
          <w:t xml:space="preserve"> </w:t>
        </w:r>
        <w:r w:rsidR="00EB7542" w:rsidRPr="00AF1F83">
          <w:rPr>
            <w:rStyle w:val="Hyperlink"/>
            <w:rFonts w:hint="eastAsia"/>
            <w:noProof/>
            <w:rtl/>
            <w:lang w:bidi="fa-IR"/>
          </w:rPr>
          <w:t>ضع</w:t>
        </w:r>
        <w:r w:rsidR="00EB7542" w:rsidRPr="00AF1F83">
          <w:rPr>
            <w:rStyle w:val="Hyperlink"/>
            <w:rFonts w:hint="cs"/>
            <w:noProof/>
            <w:rtl/>
            <w:lang w:bidi="fa-IR"/>
          </w:rPr>
          <w:t>ی</w:t>
        </w:r>
        <w:r w:rsidR="00EB7542" w:rsidRPr="00AF1F83">
          <w:rPr>
            <w:rStyle w:val="Hyperlink"/>
            <w:rFonts w:hint="eastAsia"/>
            <w:noProof/>
            <w:rtl/>
            <w:lang w:bidi="fa-IR"/>
          </w:rPr>
          <w:t>ف</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440629457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110</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58" w:history="1">
        <w:r w:rsidR="00EB7542" w:rsidRPr="00AF1F83">
          <w:rPr>
            <w:rStyle w:val="Hyperlink"/>
            <w:rFonts w:hint="eastAsia"/>
            <w:noProof/>
            <w:rtl/>
            <w:lang w:bidi="fa-IR"/>
          </w:rPr>
          <w:t>حد</w:t>
        </w:r>
        <w:r w:rsidR="00EB7542" w:rsidRPr="00AF1F83">
          <w:rPr>
            <w:rStyle w:val="Hyperlink"/>
            <w:rFonts w:hint="cs"/>
            <w:noProof/>
            <w:rtl/>
            <w:lang w:bidi="fa-IR"/>
          </w:rPr>
          <w:t>ی</w:t>
        </w:r>
        <w:r w:rsidR="00EB7542" w:rsidRPr="00AF1F83">
          <w:rPr>
            <w:rStyle w:val="Hyperlink"/>
            <w:rFonts w:hint="eastAsia"/>
            <w:noProof/>
            <w:rtl/>
            <w:lang w:bidi="fa-IR"/>
          </w:rPr>
          <w:t>ث</w:t>
        </w:r>
        <w:r w:rsidR="00EB7542" w:rsidRPr="00AF1F83">
          <w:rPr>
            <w:rStyle w:val="Hyperlink"/>
            <w:noProof/>
            <w:rtl/>
            <w:lang w:bidi="fa-IR"/>
          </w:rPr>
          <w:t xml:space="preserve"> </w:t>
        </w:r>
        <w:r w:rsidR="00EB7542" w:rsidRPr="00AF1F83">
          <w:rPr>
            <w:rStyle w:val="Hyperlink"/>
            <w:rFonts w:hint="eastAsia"/>
            <w:noProof/>
            <w:rtl/>
            <w:lang w:bidi="fa-IR"/>
          </w:rPr>
          <w:t>متواتر</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440629458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110</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59" w:history="1">
        <w:r w:rsidR="00EB7542" w:rsidRPr="00AF1F83">
          <w:rPr>
            <w:rStyle w:val="Hyperlink"/>
            <w:rFonts w:hint="eastAsia"/>
            <w:noProof/>
            <w:rtl/>
            <w:lang w:bidi="fa-IR"/>
          </w:rPr>
          <w:t>حد</w:t>
        </w:r>
        <w:r w:rsidR="00EB7542" w:rsidRPr="00AF1F83">
          <w:rPr>
            <w:rStyle w:val="Hyperlink"/>
            <w:rFonts w:hint="cs"/>
            <w:noProof/>
            <w:rtl/>
            <w:lang w:bidi="fa-IR"/>
          </w:rPr>
          <w:t>ی</w:t>
        </w:r>
        <w:r w:rsidR="00EB7542" w:rsidRPr="00AF1F83">
          <w:rPr>
            <w:rStyle w:val="Hyperlink"/>
            <w:rFonts w:hint="eastAsia"/>
            <w:noProof/>
            <w:rtl/>
            <w:lang w:bidi="fa-IR"/>
          </w:rPr>
          <w:t>ث</w:t>
        </w:r>
        <w:r w:rsidR="00EB7542" w:rsidRPr="00AF1F83">
          <w:rPr>
            <w:rStyle w:val="Hyperlink"/>
            <w:noProof/>
            <w:rtl/>
            <w:lang w:bidi="fa-IR"/>
          </w:rPr>
          <w:t xml:space="preserve"> </w:t>
        </w:r>
        <w:r w:rsidR="00EB7542" w:rsidRPr="00AF1F83">
          <w:rPr>
            <w:rStyle w:val="Hyperlink"/>
            <w:rFonts w:hint="eastAsia"/>
            <w:noProof/>
            <w:rtl/>
            <w:lang w:bidi="fa-IR"/>
          </w:rPr>
          <w:t>مرفوع</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440629459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111</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60" w:history="1">
        <w:r w:rsidR="00EB7542" w:rsidRPr="00AF1F83">
          <w:rPr>
            <w:rStyle w:val="Hyperlink"/>
            <w:rFonts w:hint="eastAsia"/>
            <w:noProof/>
            <w:rtl/>
            <w:lang w:bidi="fa-IR"/>
          </w:rPr>
          <w:t>حد</w:t>
        </w:r>
        <w:r w:rsidR="00EB7542" w:rsidRPr="00AF1F83">
          <w:rPr>
            <w:rStyle w:val="Hyperlink"/>
            <w:rFonts w:hint="cs"/>
            <w:noProof/>
            <w:rtl/>
            <w:lang w:bidi="fa-IR"/>
          </w:rPr>
          <w:t>ی</w:t>
        </w:r>
        <w:r w:rsidR="00EB7542" w:rsidRPr="00AF1F83">
          <w:rPr>
            <w:rStyle w:val="Hyperlink"/>
            <w:rFonts w:hint="eastAsia"/>
            <w:noProof/>
            <w:rtl/>
            <w:lang w:bidi="fa-IR"/>
          </w:rPr>
          <w:t>ث</w:t>
        </w:r>
        <w:r w:rsidR="00EB7542" w:rsidRPr="00AF1F83">
          <w:rPr>
            <w:rStyle w:val="Hyperlink"/>
            <w:noProof/>
            <w:rtl/>
            <w:lang w:bidi="fa-IR"/>
          </w:rPr>
          <w:t xml:space="preserve"> </w:t>
        </w:r>
        <w:r w:rsidR="00EB7542" w:rsidRPr="00AF1F83">
          <w:rPr>
            <w:rStyle w:val="Hyperlink"/>
            <w:rFonts w:hint="eastAsia"/>
            <w:noProof/>
            <w:rtl/>
            <w:lang w:bidi="fa-IR"/>
          </w:rPr>
          <w:t>واحد</w:t>
        </w:r>
        <w:r w:rsidR="00EB7542" w:rsidRPr="00AF1F83">
          <w:rPr>
            <w:rStyle w:val="Hyperlink"/>
            <w:noProof/>
            <w:rtl/>
            <w:lang w:bidi="fa-IR"/>
          </w:rPr>
          <w:t xml:space="preserve"> (</w:t>
        </w:r>
        <w:r w:rsidR="00EB7542" w:rsidRPr="00AF1F83">
          <w:rPr>
            <w:rStyle w:val="Hyperlink"/>
            <w:rFonts w:hint="eastAsia"/>
            <w:noProof/>
            <w:rtl/>
            <w:lang w:bidi="fa-IR"/>
          </w:rPr>
          <w:t>آحاد</w:t>
        </w:r>
        <w:r w:rsidR="00EB7542" w:rsidRPr="00AF1F83">
          <w:rPr>
            <w:rStyle w:val="Hyperlink"/>
            <w:noProof/>
            <w:rtl/>
            <w:lang w:bidi="fa-IR"/>
          </w:rPr>
          <w:t>)</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440629460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111</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61" w:history="1">
        <w:r w:rsidR="00EB7542" w:rsidRPr="00AF1F83">
          <w:rPr>
            <w:rStyle w:val="Hyperlink"/>
            <w:rFonts w:hint="eastAsia"/>
            <w:noProof/>
            <w:rtl/>
            <w:lang w:bidi="fa-IR"/>
          </w:rPr>
          <w:t>حق</w:t>
        </w:r>
        <w:r w:rsidR="00EB7542" w:rsidRPr="00AF1F83">
          <w:rPr>
            <w:rStyle w:val="Hyperlink"/>
            <w:rFonts w:hint="cs"/>
            <w:noProof/>
            <w:rtl/>
            <w:lang w:bidi="fa-IR"/>
          </w:rPr>
          <w:t>ی</w:t>
        </w:r>
        <w:r w:rsidR="00EB7542" w:rsidRPr="00AF1F83">
          <w:rPr>
            <w:rStyle w:val="Hyperlink"/>
            <w:rFonts w:hint="eastAsia"/>
            <w:noProof/>
            <w:rtl/>
            <w:lang w:bidi="fa-IR"/>
          </w:rPr>
          <w:t>قت</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440629461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111</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62" w:history="1">
        <w:r w:rsidR="00EB7542" w:rsidRPr="00AF1F83">
          <w:rPr>
            <w:rStyle w:val="Hyperlink"/>
            <w:rFonts w:hint="eastAsia"/>
            <w:noProof/>
            <w:rtl/>
            <w:lang w:bidi="fa-IR"/>
          </w:rPr>
          <w:t>خاص</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440629462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111</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63" w:history="1">
        <w:r w:rsidR="00EB7542" w:rsidRPr="00AF1F83">
          <w:rPr>
            <w:rStyle w:val="Hyperlink"/>
            <w:rFonts w:hint="eastAsia"/>
            <w:noProof/>
            <w:rtl/>
            <w:lang w:bidi="fa-IR"/>
          </w:rPr>
          <w:t>ظاهر</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440629463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112</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64" w:history="1">
        <w:r w:rsidR="00EB7542" w:rsidRPr="00AF1F83">
          <w:rPr>
            <w:rStyle w:val="Hyperlink"/>
            <w:rFonts w:hint="eastAsia"/>
            <w:noProof/>
            <w:rtl/>
            <w:lang w:bidi="fa-IR"/>
          </w:rPr>
          <w:t>عام</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440629464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112</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65" w:history="1">
        <w:r w:rsidR="00EB7542" w:rsidRPr="00AF1F83">
          <w:rPr>
            <w:rStyle w:val="Hyperlink"/>
            <w:rFonts w:hint="eastAsia"/>
            <w:noProof/>
            <w:rtl/>
            <w:lang w:bidi="fa-IR"/>
          </w:rPr>
          <w:t>ق</w:t>
        </w:r>
        <w:r w:rsidR="00EB7542" w:rsidRPr="00AF1F83">
          <w:rPr>
            <w:rStyle w:val="Hyperlink"/>
            <w:rFonts w:hint="cs"/>
            <w:noProof/>
            <w:rtl/>
            <w:lang w:bidi="fa-IR"/>
          </w:rPr>
          <w:t>ی</w:t>
        </w:r>
        <w:r w:rsidR="00EB7542" w:rsidRPr="00AF1F83">
          <w:rPr>
            <w:rStyle w:val="Hyperlink"/>
            <w:rFonts w:hint="eastAsia"/>
            <w:noProof/>
            <w:rtl/>
            <w:lang w:bidi="fa-IR"/>
          </w:rPr>
          <w:t>اس</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440629465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112</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66" w:history="1">
        <w:r w:rsidR="00EB7542" w:rsidRPr="00AF1F83">
          <w:rPr>
            <w:rStyle w:val="Hyperlink"/>
            <w:rFonts w:hint="eastAsia"/>
            <w:noProof/>
            <w:rtl/>
            <w:lang w:bidi="fa-IR"/>
          </w:rPr>
          <w:t>ق</w:t>
        </w:r>
        <w:r w:rsidR="00EB7542" w:rsidRPr="00AF1F83">
          <w:rPr>
            <w:rStyle w:val="Hyperlink"/>
            <w:rFonts w:hint="cs"/>
            <w:noProof/>
            <w:rtl/>
            <w:lang w:bidi="fa-IR"/>
          </w:rPr>
          <w:t>ی</w:t>
        </w:r>
        <w:r w:rsidR="00EB7542" w:rsidRPr="00AF1F83">
          <w:rPr>
            <w:rStyle w:val="Hyperlink"/>
            <w:rFonts w:hint="eastAsia"/>
            <w:noProof/>
            <w:rtl/>
            <w:lang w:bidi="fa-IR"/>
          </w:rPr>
          <w:t>اس</w:t>
        </w:r>
        <w:r w:rsidR="00EB7542" w:rsidRPr="00AF1F83">
          <w:rPr>
            <w:rStyle w:val="Hyperlink"/>
            <w:noProof/>
            <w:rtl/>
            <w:lang w:bidi="fa-IR"/>
          </w:rPr>
          <w:t xml:space="preserve"> </w:t>
        </w:r>
        <w:r w:rsidR="00EB7542" w:rsidRPr="00AF1F83">
          <w:rPr>
            <w:rStyle w:val="Hyperlink"/>
            <w:rFonts w:hint="eastAsia"/>
            <w:noProof/>
            <w:rtl/>
            <w:lang w:bidi="fa-IR"/>
          </w:rPr>
          <w:t>جل</w:t>
        </w:r>
        <w:r w:rsidR="00EB7542" w:rsidRPr="00AF1F83">
          <w:rPr>
            <w:rStyle w:val="Hyperlink"/>
            <w:rFonts w:hint="cs"/>
            <w:noProof/>
            <w:rtl/>
            <w:lang w:bidi="fa-IR"/>
          </w:rPr>
          <w:t>ی</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440629466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112</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67" w:history="1">
        <w:r w:rsidR="00EB7542" w:rsidRPr="00AF1F83">
          <w:rPr>
            <w:rStyle w:val="Hyperlink"/>
            <w:rFonts w:hint="eastAsia"/>
            <w:noProof/>
            <w:rtl/>
            <w:lang w:bidi="fa-IR"/>
          </w:rPr>
          <w:t>مشترک</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440629467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113</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68" w:history="1">
        <w:r w:rsidR="00EB7542" w:rsidRPr="00AF1F83">
          <w:rPr>
            <w:rStyle w:val="Hyperlink"/>
            <w:rFonts w:hint="eastAsia"/>
            <w:noProof/>
            <w:rtl/>
            <w:lang w:bidi="fa-IR"/>
          </w:rPr>
          <w:t>مَجاز</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440629468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113</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69" w:history="1">
        <w:r w:rsidR="00EB7542" w:rsidRPr="00AF1F83">
          <w:rPr>
            <w:rStyle w:val="Hyperlink"/>
            <w:rFonts w:hint="eastAsia"/>
            <w:noProof/>
            <w:rtl/>
            <w:lang w:bidi="fa-IR"/>
          </w:rPr>
          <w:t>مجمل</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440629469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113</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70" w:history="1">
        <w:r w:rsidR="00EB7542" w:rsidRPr="00AF1F83">
          <w:rPr>
            <w:rStyle w:val="Hyperlink"/>
            <w:rFonts w:hint="eastAsia"/>
            <w:noProof/>
            <w:rtl/>
            <w:lang w:bidi="fa-IR"/>
          </w:rPr>
          <w:t>مطلق</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440629470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113</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71" w:history="1">
        <w:r w:rsidR="00EB7542" w:rsidRPr="00AF1F83">
          <w:rPr>
            <w:rStyle w:val="Hyperlink"/>
            <w:rFonts w:hint="eastAsia"/>
            <w:noProof/>
            <w:rtl/>
            <w:lang w:bidi="fa-IR"/>
          </w:rPr>
          <w:t>مفهوم</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440629471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114</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72" w:history="1">
        <w:r w:rsidR="00EB7542" w:rsidRPr="00AF1F83">
          <w:rPr>
            <w:rStyle w:val="Hyperlink"/>
            <w:rFonts w:hint="eastAsia"/>
            <w:noProof/>
            <w:rtl/>
            <w:lang w:bidi="fa-IR"/>
          </w:rPr>
          <w:t>مق</w:t>
        </w:r>
        <w:r w:rsidR="00EB7542" w:rsidRPr="00AF1F83">
          <w:rPr>
            <w:rStyle w:val="Hyperlink"/>
            <w:rFonts w:hint="cs"/>
            <w:noProof/>
            <w:rtl/>
            <w:lang w:bidi="fa-IR"/>
          </w:rPr>
          <w:t>ی</w:t>
        </w:r>
        <w:r w:rsidR="00EB7542" w:rsidRPr="00AF1F83">
          <w:rPr>
            <w:rStyle w:val="Hyperlink"/>
            <w:rFonts w:hint="eastAsia"/>
            <w:noProof/>
            <w:rtl/>
            <w:lang w:bidi="fa-IR"/>
          </w:rPr>
          <w:t>د</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440629472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114</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73" w:history="1">
        <w:r w:rsidR="00EB7542" w:rsidRPr="00AF1F83">
          <w:rPr>
            <w:rStyle w:val="Hyperlink"/>
            <w:rFonts w:hint="eastAsia"/>
            <w:noProof/>
            <w:rtl/>
            <w:lang w:bidi="fa-IR"/>
          </w:rPr>
          <w:t>نسخ</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440629473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114</w:t>
        </w:r>
        <w:r w:rsidR="00EB7542">
          <w:rPr>
            <w:rStyle w:val="Hyperlink"/>
            <w:noProof/>
          </w:rPr>
          <w:fldChar w:fldCharType="end"/>
        </w:r>
      </w:hyperlink>
    </w:p>
    <w:p w:rsidR="00EB7542" w:rsidRDefault="002231A7">
      <w:pPr>
        <w:pStyle w:val="TOC2"/>
        <w:tabs>
          <w:tab w:val="right" w:leader="dot" w:pos="6226"/>
        </w:tabs>
        <w:rPr>
          <w:rFonts w:asciiTheme="minorHAnsi" w:eastAsiaTheme="minorEastAsia" w:hAnsiTheme="minorHAnsi" w:cstheme="minorBidi"/>
          <w:noProof/>
          <w:sz w:val="22"/>
          <w:szCs w:val="22"/>
          <w:rtl/>
        </w:rPr>
      </w:pPr>
      <w:hyperlink w:anchor="_Toc440629474" w:history="1">
        <w:r w:rsidR="00EB7542" w:rsidRPr="00AF1F83">
          <w:rPr>
            <w:rStyle w:val="Hyperlink"/>
            <w:rFonts w:hint="eastAsia"/>
            <w:noProof/>
            <w:rtl/>
            <w:lang w:bidi="fa-IR"/>
          </w:rPr>
          <w:t>نص</w:t>
        </w:r>
        <w:r w:rsidR="00EB7542">
          <w:rPr>
            <w:noProof/>
            <w:webHidden/>
            <w:rtl/>
          </w:rPr>
          <w:tab/>
        </w:r>
        <w:r w:rsidR="00EB7542">
          <w:rPr>
            <w:rStyle w:val="Hyperlink"/>
            <w:noProof/>
          </w:rPr>
          <w:fldChar w:fldCharType="begin"/>
        </w:r>
        <w:r w:rsidR="00EB7542">
          <w:rPr>
            <w:noProof/>
            <w:webHidden/>
            <w:rtl/>
          </w:rPr>
          <w:instrText xml:space="preserve"> </w:instrText>
        </w:r>
        <w:r w:rsidR="00EB7542">
          <w:rPr>
            <w:noProof/>
            <w:webHidden/>
          </w:rPr>
          <w:instrText>PAGEREF</w:instrText>
        </w:r>
        <w:r w:rsidR="00EB7542">
          <w:rPr>
            <w:noProof/>
            <w:webHidden/>
            <w:rtl/>
          </w:rPr>
          <w:instrText xml:space="preserve"> _</w:instrText>
        </w:r>
        <w:r w:rsidR="00EB7542">
          <w:rPr>
            <w:noProof/>
            <w:webHidden/>
          </w:rPr>
          <w:instrText>Toc</w:instrText>
        </w:r>
        <w:r w:rsidR="00EB7542">
          <w:rPr>
            <w:noProof/>
            <w:webHidden/>
            <w:rtl/>
          </w:rPr>
          <w:instrText xml:space="preserve">440629474 </w:instrText>
        </w:r>
        <w:r w:rsidR="00EB7542">
          <w:rPr>
            <w:noProof/>
            <w:webHidden/>
          </w:rPr>
          <w:instrText>\h</w:instrText>
        </w:r>
        <w:r w:rsidR="00EB7542">
          <w:rPr>
            <w:noProof/>
            <w:webHidden/>
            <w:rtl/>
          </w:rPr>
          <w:instrText xml:space="preserve"> </w:instrText>
        </w:r>
        <w:r w:rsidR="00EB7542">
          <w:rPr>
            <w:rStyle w:val="Hyperlink"/>
            <w:noProof/>
          </w:rPr>
        </w:r>
        <w:r w:rsidR="00EB7542">
          <w:rPr>
            <w:rStyle w:val="Hyperlink"/>
            <w:noProof/>
          </w:rPr>
          <w:fldChar w:fldCharType="separate"/>
        </w:r>
        <w:r w:rsidR="00EE42A1">
          <w:rPr>
            <w:noProof/>
            <w:webHidden/>
            <w:rtl/>
          </w:rPr>
          <w:t>114</w:t>
        </w:r>
        <w:r w:rsidR="00EB7542">
          <w:rPr>
            <w:rStyle w:val="Hyperlink"/>
            <w:noProof/>
          </w:rPr>
          <w:fldChar w:fldCharType="end"/>
        </w:r>
      </w:hyperlink>
    </w:p>
    <w:p w:rsidR="0038769E" w:rsidRPr="009F0A9F" w:rsidRDefault="00EB7542" w:rsidP="004A1CF5">
      <w:pPr>
        <w:ind w:firstLine="284"/>
        <w:jc w:val="both"/>
        <w:rPr>
          <w:rStyle w:val="Char2"/>
          <w:rFonts w:eastAsia="Calibri"/>
          <w:rtl/>
        </w:rPr>
      </w:pPr>
      <w:r>
        <w:rPr>
          <w:rFonts w:cs="IRYakout"/>
          <w:rtl/>
        </w:rPr>
        <w:fldChar w:fldCharType="end"/>
      </w:r>
    </w:p>
    <w:p w:rsidR="0038769E" w:rsidRPr="009F0A9F" w:rsidRDefault="0038769E" w:rsidP="004A1CF5">
      <w:pPr>
        <w:ind w:firstLine="284"/>
        <w:jc w:val="both"/>
        <w:rPr>
          <w:rStyle w:val="Char2"/>
          <w:rFonts w:eastAsia="Calibri"/>
          <w:rtl/>
        </w:rPr>
        <w:sectPr w:rsidR="0038769E" w:rsidRPr="009F0A9F" w:rsidSect="00EB7542">
          <w:headerReference w:type="default" r:id="rId14"/>
          <w:headerReference w:type="first" r:id="rId15"/>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38769E" w:rsidRPr="003E1678" w:rsidRDefault="0038769E" w:rsidP="002F1185">
      <w:pPr>
        <w:pStyle w:val="a"/>
        <w:rPr>
          <w:rtl/>
        </w:rPr>
      </w:pPr>
      <w:bookmarkStart w:id="3" w:name="_Toc440629423"/>
      <w:r w:rsidRPr="007C1B3D">
        <w:rPr>
          <w:rtl/>
        </w:rPr>
        <w:lastRenderedPageBreak/>
        <w:t>دیباچه</w:t>
      </w:r>
      <w:bookmarkEnd w:id="3"/>
    </w:p>
    <w:p w:rsidR="0038769E" w:rsidRPr="002F1185" w:rsidRDefault="0069288B" w:rsidP="002F1185">
      <w:pPr>
        <w:pStyle w:val="ab"/>
        <w:rPr>
          <w:rtl/>
        </w:rPr>
      </w:pPr>
      <w:r w:rsidRPr="002F1185">
        <w:rPr>
          <w:rtl/>
        </w:rPr>
        <w:t xml:space="preserve">به نام آن </w:t>
      </w:r>
      <w:r w:rsidR="0038769E" w:rsidRPr="002F1185">
        <w:rPr>
          <w:rtl/>
        </w:rPr>
        <w:t>که جان را فکرت آموخت</w:t>
      </w:r>
    </w:p>
    <w:p w:rsidR="0091693E" w:rsidRPr="009F0A9F" w:rsidRDefault="0038769E" w:rsidP="004A1CF5">
      <w:pPr>
        <w:ind w:firstLine="284"/>
        <w:jc w:val="both"/>
        <w:rPr>
          <w:rStyle w:val="Char2"/>
          <w:rFonts w:eastAsia="Calibri"/>
          <w:rtl/>
        </w:rPr>
      </w:pPr>
      <w:r w:rsidRPr="009F0A9F">
        <w:rPr>
          <w:rStyle w:val="Char2"/>
          <w:rFonts w:eastAsia="Calibri"/>
          <w:rtl/>
        </w:rPr>
        <w:t>نوشت</w:t>
      </w:r>
      <w:r w:rsidR="00781CC5" w:rsidRPr="009F0A9F">
        <w:rPr>
          <w:rStyle w:val="Char2"/>
          <w:rFonts w:eastAsia="Calibri"/>
          <w:rtl/>
        </w:rPr>
        <w:t>ه</w:t>
      </w:r>
      <w:r w:rsidR="00781CC5" w:rsidRPr="009F0A9F">
        <w:rPr>
          <w:rStyle w:val="Char2"/>
          <w:rFonts w:eastAsia="Calibri"/>
          <w:rtl/>
        </w:rPr>
        <w:softHyphen/>
        <w:t>ی</w:t>
      </w:r>
      <w:r w:rsidRPr="009F0A9F">
        <w:rPr>
          <w:rStyle w:val="Char2"/>
          <w:rFonts w:eastAsia="Calibri"/>
          <w:rtl/>
        </w:rPr>
        <w:t xml:space="preserve"> حاضر ترجم</w:t>
      </w:r>
      <w:r w:rsidR="00781CC5" w:rsidRPr="009F0A9F">
        <w:rPr>
          <w:rStyle w:val="Char2"/>
          <w:rFonts w:eastAsia="Calibri"/>
          <w:rtl/>
        </w:rPr>
        <w:t>ه</w:t>
      </w:r>
      <w:r w:rsidR="00781CC5" w:rsidRPr="009F0A9F">
        <w:rPr>
          <w:rStyle w:val="Char2"/>
          <w:rFonts w:eastAsia="Calibri"/>
          <w:rtl/>
        </w:rPr>
        <w:softHyphen/>
        <w:t>ی</w:t>
      </w:r>
      <w:r w:rsidRPr="009F0A9F">
        <w:rPr>
          <w:rStyle w:val="Char2"/>
          <w:rFonts w:eastAsia="Calibri"/>
          <w:rtl/>
        </w:rPr>
        <w:t xml:space="preserve"> رسال</w:t>
      </w:r>
      <w:r w:rsidR="00781CC5" w:rsidRPr="009F0A9F">
        <w:rPr>
          <w:rStyle w:val="Char2"/>
          <w:rFonts w:eastAsia="Calibri"/>
          <w:rtl/>
        </w:rPr>
        <w:t>ه</w:t>
      </w:r>
      <w:r w:rsidR="00781CC5" w:rsidRPr="009F0A9F">
        <w:rPr>
          <w:rStyle w:val="Char2"/>
          <w:rFonts w:eastAsia="Calibri"/>
          <w:rtl/>
        </w:rPr>
        <w:softHyphen/>
        <w:t>ی</w:t>
      </w:r>
      <w:r w:rsidRPr="009F0A9F">
        <w:rPr>
          <w:rStyle w:val="Char2"/>
          <w:rFonts w:eastAsia="Calibri"/>
          <w:rtl/>
        </w:rPr>
        <w:t xml:space="preserve"> موجز و مفید </w:t>
      </w:r>
      <w:r w:rsidRPr="00CE4A21">
        <w:rPr>
          <w:rStyle w:val="Char5"/>
          <w:rFonts w:eastAsia="Calibri"/>
          <w:rtl/>
        </w:rPr>
        <w:t>«</w:t>
      </w:r>
      <w:r w:rsidRPr="00EE42A1">
        <w:rPr>
          <w:rStyle w:val="555Char"/>
          <w:b w:val="0"/>
          <w:bCs w:val="0"/>
          <w:rtl/>
        </w:rPr>
        <w:t>رفع ال</w:t>
      </w:r>
      <w:r w:rsidR="002F0DB6" w:rsidRPr="00EE42A1">
        <w:rPr>
          <w:rStyle w:val="555Char"/>
          <w:rFonts w:hint="cs"/>
          <w:b w:val="0"/>
          <w:bCs w:val="0"/>
          <w:rtl/>
        </w:rPr>
        <w:t>ـ</w:t>
      </w:r>
      <w:r w:rsidRPr="00EE42A1">
        <w:rPr>
          <w:rStyle w:val="555Char"/>
          <w:b w:val="0"/>
          <w:bCs w:val="0"/>
          <w:rtl/>
        </w:rPr>
        <w:t xml:space="preserve">ملام عن </w:t>
      </w:r>
      <w:r w:rsidR="00BF24BA" w:rsidRPr="00EE42A1">
        <w:rPr>
          <w:rStyle w:val="555Char"/>
          <w:b w:val="0"/>
          <w:bCs w:val="0"/>
          <w:rtl/>
        </w:rPr>
        <w:t>الأ</w:t>
      </w:r>
      <w:r w:rsidRPr="00EE42A1">
        <w:rPr>
          <w:rStyle w:val="555Char"/>
          <w:b w:val="0"/>
          <w:bCs w:val="0"/>
          <w:rtl/>
        </w:rPr>
        <w:t>ئمة ال</w:t>
      </w:r>
      <w:r w:rsidR="00BF24BA" w:rsidRPr="00EE42A1">
        <w:rPr>
          <w:rStyle w:val="555Char"/>
          <w:b w:val="0"/>
          <w:bCs w:val="0"/>
          <w:rtl/>
        </w:rPr>
        <w:t>أ</w:t>
      </w:r>
      <w:r w:rsidRPr="00EE42A1">
        <w:rPr>
          <w:rStyle w:val="555Char"/>
          <w:b w:val="0"/>
          <w:bCs w:val="0"/>
          <w:rtl/>
        </w:rPr>
        <w:t>علام</w:t>
      </w:r>
      <w:r w:rsidRPr="00CE4A21">
        <w:rPr>
          <w:rStyle w:val="Char5"/>
          <w:rFonts w:eastAsia="Calibri"/>
          <w:rtl/>
        </w:rPr>
        <w:t>»</w:t>
      </w:r>
      <w:r w:rsidRPr="009F0A9F">
        <w:rPr>
          <w:rStyle w:val="Char2"/>
          <w:rFonts w:eastAsia="Calibri"/>
          <w:rtl/>
        </w:rPr>
        <w:t xml:space="preserve"> اثر احمد بن ش</w:t>
      </w:r>
      <w:r w:rsidR="00C71A86" w:rsidRPr="009F0A9F">
        <w:rPr>
          <w:rStyle w:val="Char2"/>
          <w:rFonts w:eastAsia="Calibri"/>
          <w:rtl/>
        </w:rPr>
        <w:t>ها</w:t>
      </w:r>
      <w:r w:rsidRPr="009F0A9F">
        <w:rPr>
          <w:rStyle w:val="Char2"/>
          <w:rFonts w:eastAsia="Calibri"/>
          <w:rtl/>
        </w:rPr>
        <w:t xml:space="preserve">ب الدین </w:t>
      </w:r>
      <w:r w:rsidR="00E04FAD" w:rsidRPr="009F0A9F">
        <w:rPr>
          <w:rStyle w:val="Char2"/>
          <w:rFonts w:eastAsia="Calibri"/>
          <w:rtl/>
        </w:rPr>
        <w:t>معروف به ابن تیمیه است. نویسنده</w:t>
      </w:r>
      <w:r w:rsidR="0052482F" w:rsidRPr="009F0A9F">
        <w:rPr>
          <w:rStyle w:val="Char2"/>
          <w:rFonts w:eastAsia="Calibri"/>
          <w:rtl/>
        </w:rPr>
        <w:t xml:space="preserve"> این کتاب را به انگیزۀ رفع سرزنش از ائمه </w:t>
      </w:r>
      <w:r w:rsidR="0091693E" w:rsidRPr="009F0A9F">
        <w:rPr>
          <w:rStyle w:val="Char2"/>
          <w:rFonts w:eastAsia="Calibri"/>
          <w:rtl/>
        </w:rPr>
        <w:t>دین به رشته تحریر درآورده است، ظاهراً این مهم را در شرایطی به انجام رسانده است که تعارض آرا و تفسیر بعضی از فق</w:t>
      </w:r>
      <w:r w:rsidR="000B2DAA">
        <w:rPr>
          <w:rStyle w:val="Char2"/>
          <w:rFonts w:eastAsia="Calibri"/>
          <w:rtl/>
        </w:rPr>
        <w:t>ها</w:t>
      </w:r>
      <w:r w:rsidR="0091693E" w:rsidRPr="009F0A9F">
        <w:rPr>
          <w:rStyle w:val="Char2"/>
          <w:rFonts w:eastAsia="Calibri"/>
          <w:rtl/>
        </w:rPr>
        <w:t xml:space="preserve"> از نصوص کتاب و سنت، اعتراض و سرزنش برخی</w:t>
      </w:r>
      <w:r w:rsidR="00E04FAD" w:rsidRPr="009F0A9F">
        <w:rPr>
          <w:rStyle w:val="Char2"/>
          <w:rFonts w:eastAsia="Calibri"/>
          <w:rtl/>
        </w:rPr>
        <w:t xml:space="preserve"> از دین پژو</w:t>
      </w:r>
      <w:r w:rsidR="00C71A86" w:rsidRPr="009F0A9F">
        <w:rPr>
          <w:rStyle w:val="Char2"/>
          <w:rFonts w:eastAsia="Calibri"/>
          <w:rtl/>
        </w:rPr>
        <w:t>ها</w:t>
      </w:r>
      <w:r w:rsidR="00E04FAD" w:rsidRPr="009F0A9F">
        <w:rPr>
          <w:rStyle w:val="Char2"/>
          <w:rFonts w:eastAsia="Calibri"/>
          <w:rtl/>
        </w:rPr>
        <w:t>ن را برانگیخته است،</w:t>
      </w:r>
      <w:r w:rsidR="0091693E" w:rsidRPr="009F0A9F">
        <w:rPr>
          <w:rStyle w:val="Char2"/>
          <w:rFonts w:eastAsia="Calibri"/>
          <w:rtl/>
        </w:rPr>
        <w:t xml:space="preserve"> او برای ورود به بحث ضرورت اجت</w:t>
      </w:r>
      <w:r w:rsidR="00C71A86" w:rsidRPr="009F0A9F">
        <w:rPr>
          <w:rStyle w:val="Char2"/>
          <w:rFonts w:eastAsia="Calibri"/>
          <w:rtl/>
        </w:rPr>
        <w:t>ها</w:t>
      </w:r>
      <w:r w:rsidR="0091693E" w:rsidRPr="009F0A9F">
        <w:rPr>
          <w:rStyle w:val="Char2"/>
          <w:rFonts w:eastAsia="Calibri"/>
          <w:rtl/>
        </w:rPr>
        <w:t xml:space="preserve">د و نیاز به وجود مجتهدین را یک امر بدیهی در نظر گرفته است، و اصل سخن را متوجه علت و فلسفۀ تنوع آرای متفاوت و گاه متضاد مجتهدین کرده است، و با استدلال چگونگی پیدایش آرای متنوع و متضاد ائمه را به تصویر کشیده و رموز اختلاف فقهی را تبیین علمی </w:t>
      </w:r>
      <w:r w:rsidR="000267A5" w:rsidRPr="009F0A9F">
        <w:rPr>
          <w:rStyle w:val="Char2"/>
          <w:rFonts w:eastAsia="Calibri"/>
          <w:rtl/>
        </w:rPr>
        <w:t xml:space="preserve">نموده به </w:t>
      </w:r>
      <w:r w:rsidR="000267A5" w:rsidRPr="002F0DB6">
        <w:rPr>
          <w:rStyle w:val="Char2"/>
          <w:rFonts w:eastAsia="Calibri"/>
          <w:color w:val="FF0000"/>
          <w:rtl/>
        </w:rPr>
        <w:t>گون</w:t>
      </w:r>
      <w:r w:rsidR="00684A6B" w:rsidRPr="002F0DB6">
        <w:rPr>
          <w:rStyle w:val="Char2"/>
          <w:rFonts w:eastAsia="Calibri" w:hint="cs"/>
          <w:color w:val="FF0000"/>
          <w:rtl/>
        </w:rPr>
        <w:t>‌</w:t>
      </w:r>
      <w:r w:rsidR="00C71A86" w:rsidRPr="002F0DB6">
        <w:rPr>
          <w:rStyle w:val="Char2"/>
          <w:rFonts w:eastAsia="Calibri"/>
          <w:color w:val="FF0000"/>
          <w:rtl/>
        </w:rPr>
        <w:t>ها</w:t>
      </w:r>
      <w:r w:rsidR="000267A5" w:rsidRPr="002F0DB6">
        <w:rPr>
          <w:rStyle w:val="Char2"/>
          <w:rFonts w:eastAsia="Calibri"/>
          <w:color w:val="FF0000"/>
          <w:rtl/>
        </w:rPr>
        <w:t>ی</w:t>
      </w:r>
      <w:r w:rsidR="000267A5" w:rsidRPr="009F0A9F">
        <w:rPr>
          <w:rStyle w:val="Char2"/>
          <w:rFonts w:eastAsia="Calibri"/>
          <w:rtl/>
        </w:rPr>
        <w:t xml:space="preserve"> که خواننده با تأمل و تفکر در مطالب موجز و علمی رساله درمی‌</w:t>
      </w:r>
      <w:r w:rsidR="007564F2">
        <w:rPr>
          <w:rStyle w:val="Char2"/>
          <w:rFonts w:eastAsia="Calibri" w:hint="cs"/>
          <w:rtl/>
        </w:rPr>
        <w:t xml:space="preserve"> </w:t>
      </w:r>
      <w:r w:rsidR="000267A5" w:rsidRPr="009F0A9F">
        <w:rPr>
          <w:rStyle w:val="Char2"/>
          <w:rFonts w:eastAsia="Calibri"/>
          <w:rtl/>
        </w:rPr>
        <w:t>یابد که اختلاف فق</w:t>
      </w:r>
      <w:r w:rsidR="000B2DAA">
        <w:rPr>
          <w:rStyle w:val="Char2"/>
          <w:rFonts w:eastAsia="Calibri"/>
          <w:rtl/>
        </w:rPr>
        <w:t>ها</w:t>
      </w:r>
      <w:r w:rsidR="000267A5" w:rsidRPr="009F0A9F">
        <w:rPr>
          <w:rStyle w:val="Char2"/>
          <w:rFonts w:eastAsia="Calibri"/>
          <w:rtl/>
        </w:rPr>
        <w:t xml:space="preserve"> و ائمۀ مذاهب ناشی از قواعد و اصول علمی است، و مادامی که این اختلاف ریشه در اصول فقه و ضوابط علمی داشته باشد؛ اولا: مجتهدی</w:t>
      </w:r>
      <w:r w:rsidR="0067588E" w:rsidRPr="009F0A9F">
        <w:rPr>
          <w:rStyle w:val="Char2"/>
          <w:rFonts w:eastAsia="Calibri"/>
          <w:rtl/>
        </w:rPr>
        <w:t>ن به سبب خطا</w:t>
      </w:r>
      <w:r w:rsidR="003E1678">
        <w:rPr>
          <w:rStyle w:val="Char2"/>
          <w:rFonts w:eastAsia="Calibri" w:hint="cs"/>
          <w:rtl/>
        </w:rPr>
        <w:t>های</w:t>
      </w:r>
      <w:r w:rsidR="0067588E" w:rsidRPr="009F0A9F">
        <w:rPr>
          <w:rStyle w:val="Char2"/>
          <w:rFonts w:eastAsia="Calibri"/>
          <w:rtl/>
        </w:rPr>
        <w:t xml:space="preserve"> اجت</w:t>
      </w:r>
      <w:r w:rsidR="00C71A86" w:rsidRPr="009F0A9F">
        <w:rPr>
          <w:rStyle w:val="Char2"/>
          <w:rFonts w:eastAsia="Calibri"/>
          <w:rtl/>
        </w:rPr>
        <w:t>ها</w:t>
      </w:r>
      <w:r w:rsidR="0067588E" w:rsidRPr="009F0A9F">
        <w:rPr>
          <w:rStyle w:val="Char2"/>
          <w:rFonts w:eastAsia="Calibri"/>
          <w:rtl/>
        </w:rPr>
        <w:t>دی نه تن</w:t>
      </w:r>
      <w:r w:rsidR="000B2DAA">
        <w:rPr>
          <w:rStyle w:val="Char2"/>
          <w:rFonts w:eastAsia="Calibri"/>
          <w:rtl/>
        </w:rPr>
        <w:t>ها</w:t>
      </w:r>
      <w:r w:rsidR="0067588E" w:rsidRPr="009F0A9F">
        <w:rPr>
          <w:rStyle w:val="Char2"/>
          <w:rFonts w:eastAsia="Calibri"/>
          <w:rtl/>
        </w:rPr>
        <w:t xml:space="preserve"> </w:t>
      </w:r>
      <w:r w:rsidR="00904C2D" w:rsidRPr="009F0A9F">
        <w:rPr>
          <w:rStyle w:val="Char2"/>
          <w:rFonts w:eastAsia="Calibri"/>
          <w:rtl/>
        </w:rPr>
        <w:t>سزاوار سرزنش، طعن و طعن نیستند، بلکه برای انجام اجت</w:t>
      </w:r>
      <w:r w:rsidR="00C71A86" w:rsidRPr="009F0A9F">
        <w:rPr>
          <w:rStyle w:val="Char2"/>
          <w:rFonts w:eastAsia="Calibri"/>
          <w:rtl/>
        </w:rPr>
        <w:t>ها</w:t>
      </w:r>
      <w:r w:rsidR="00904C2D" w:rsidRPr="009F0A9F">
        <w:rPr>
          <w:rStyle w:val="Char2"/>
          <w:rFonts w:eastAsia="Calibri"/>
          <w:rtl/>
        </w:rPr>
        <w:t>د و تلاش مخلصانه و عالمانه جهت تبیین کتاب و سنت در نزد امت اسلامی از منزلت والایی برخوردارند و در بارگاه الهی نیز مأجور</w:t>
      </w:r>
      <w:r w:rsidR="00185FDC">
        <w:rPr>
          <w:rStyle w:val="Char2"/>
          <w:rFonts w:eastAsia="Calibri"/>
          <w:rtl/>
        </w:rPr>
        <w:t xml:space="preserve"> می‌</w:t>
      </w:r>
      <w:r w:rsidR="00904C2D" w:rsidRPr="009F0A9F">
        <w:rPr>
          <w:rStyle w:val="Char2"/>
          <w:rFonts w:eastAsia="Calibri"/>
          <w:rtl/>
        </w:rPr>
        <w:t>‌باشند، و براساس آموزه‌</w:t>
      </w:r>
      <w:r w:rsidR="00C71A86" w:rsidRPr="009F0A9F">
        <w:rPr>
          <w:rStyle w:val="Char2"/>
          <w:rFonts w:eastAsia="Calibri"/>
          <w:rtl/>
        </w:rPr>
        <w:t>ها</w:t>
      </w:r>
      <w:r w:rsidR="00904C2D" w:rsidRPr="009F0A9F">
        <w:rPr>
          <w:rStyle w:val="Char2"/>
          <w:rFonts w:eastAsia="Calibri"/>
          <w:rtl/>
        </w:rPr>
        <w:t>ی وحی، موالات و محبت با آنان به مثاب</w:t>
      </w:r>
      <w:r w:rsidR="00781CC5" w:rsidRPr="009F0A9F">
        <w:rPr>
          <w:rStyle w:val="Char2"/>
          <w:rFonts w:eastAsia="Calibri"/>
          <w:rtl/>
        </w:rPr>
        <w:t>ه</w:t>
      </w:r>
      <w:r w:rsidR="00781CC5" w:rsidRPr="009F0A9F">
        <w:rPr>
          <w:rStyle w:val="Char2"/>
          <w:rFonts w:eastAsia="Calibri"/>
          <w:rtl/>
        </w:rPr>
        <w:softHyphen/>
        <w:t>ی</w:t>
      </w:r>
      <w:r w:rsidR="00904C2D" w:rsidRPr="009F0A9F">
        <w:rPr>
          <w:rStyle w:val="Char2"/>
          <w:rFonts w:eastAsia="Calibri"/>
          <w:rtl/>
        </w:rPr>
        <w:t xml:space="preserve"> وارثان پیامبر یک وظیفه شرعی است؛ ثانیا: تنوع و تضاد آرای مذهبی</w:t>
      </w:r>
      <w:r w:rsidR="000F1FDA" w:rsidRPr="009F0A9F">
        <w:rPr>
          <w:rStyle w:val="Char2"/>
          <w:rFonts w:eastAsia="Calibri"/>
          <w:rtl/>
        </w:rPr>
        <w:t xml:space="preserve"> امری طبیعی و گریزناپذیر است و تلاش برای رفع کامل این گونه اختلافات نه ممکن است و </w:t>
      </w:r>
      <w:r w:rsidR="000F1FDA" w:rsidRPr="009F0A9F">
        <w:rPr>
          <w:rStyle w:val="Char2"/>
          <w:rFonts w:eastAsia="Calibri"/>
          <w:rtl/>
        </w:rPr>
        <w:lastRenderedPageBreak/>
        <w:t>نه مطلوب، زیرا آرای اجت</w:t>
      </w:r>
      <w:r w:rsidR="00C71A86" w:rsidRPr="009F0A9F">
        <w:rPr>
          <w:rStyle w:val="Char2"/>
          <w:rFonts w:eastAsia="Calibri"/>
          <w:rtl/>
        </w:rPr>
        <w:t>ها</w:t>
      </w:r>
      <w:r w:rsidR="000F1FDA" w:rsidRPr="009F0A9F">
        <w:rPr>
          <w:rStyle w:val="Char2"/>
          <w:rFonts w:eastAsia="Calibri"/>
          <w:rtl/>
        </w:rPr>
        <w:t>دی ناشی از هوی و هوس یا تمایلات و مصالح فردی و همچنین منافع سیاسی و مذهبی و حزبی نیست، تا بقای یک مذهب و نابودی بقیه را آرزو کنیم. واقعیت علمی این است که این نظرات برآمده از نگاهی عالمانه و ضابطه‌مند به کتاب و سنت است و در عین وجود اختلاف و گاهی تضاد با یکدیگر متکی به اصول و قواعدی است که دست کم از مقبولیت نسبی برخوردارند، از این رو باید کتاب و سنت صحیح را معیار پذیرش یا عدم پذیرش این نظرات قرار دارد و بر اساس فهم بهترین نسل این امت، در دور</w:t>
      </w:r>
      <w:r w:rsidR="00781CC5" w:rsidRPr="009F0A9F">
        <w:rPr>
          <w:rStyle w:val="Char2"/>
          <w:rFonts w:eastAsia="Calibri"/>
          <w:rtl/>
        </w:rPr>
        <w:t>ه</w:t>
      </w:r>
      <w:r w:rsidR="00781CC5" w:rsidRPr="009F0A9F">
        <w:rPr>
          <w:rStyle w:val="Char2"/>
          <w:rFonts w:eastAsia="Calibri"/>
          <w:rtl/>
        </w:rPr>
        <w:softHyphen/>
        <w:t>ی</w:t>
      </w:r>
      <w:r w:rsidR="000F1FDA" w:rsidRPr="009F0A9F">
        <w:rPr>
          <w:rStyle w:val="Char2"/>
          <w:rFonts w:eastAsia="Calibri"/>
          <w:rtl/>
        </w:rPr>
        <w:t xml:space="preserve"> رستاخیز اسلامی و پدیدۀ فراگیر «بیداری اسلامی» در خصوص نحو</w:t>
      </w:r>
      <w:r w:rsidR="00781CC5" w:rsidRPr="009F0A9F">
        <w:rPr>
          <w:rStyle w:val="Char2"/>
          <w:rFonts w:eastAsia="Calibri"/>
          <w:rtl/>
        </w:rPr>
        <w:t>ه</w:t>
      </w:r>
      <w:r w:rsidR="00781CC5" w:rsidRPr="009F0A9F">
        <w:rPr>
          <w:rStyle w:val="Char2"/>
          <w:rFonts w:eastAsia="Calibri"/>
          <w:rtl/>
        </w:rPr>
        <w:softHyphen/>
        <w:t>ی</w:t>
      </w:r>
      <w:r w:rsidR="000F1FDA" w:rsidRPr="009F0A9F">
        <w:rPr>
          <w:rStyle w:val="Char2"/>
          <w:rFonts w:eastAsia="Calibri"/>
          <w:rtl/>
        </w:rPr>
        <w:t xml:space="preserve"> برخورد و تعامل پیرامون مذاهب اسلامی با یکدیگر اقدام</w:t>
      </w:r>
      <w:r w:rsidR="00BE4DF4" w:rsidRPr="009F0A9F">
        <w:rPr>
          <w:rStyle w:val="Char2"/>
          <w:rFonts w:eastAsia="Calibri"/>
          <w:rtl/>
        </w:rPr>
        <w:t xml:space="preserve"> </w:t>
      </w:r>
      <w:r w:rsidR="000F1FDA" w:rsidRPr="009F0A9F">
        <w:rPr>
          <w:rStyle w:val="Char2"/>
          <w:rFonts w:eastAsia="Calibri"/>
          <w:rtl/>
        </w:rPr>
        <w:t>به ارائۀ الگوی فکری و عملی برآمده از آموزه‌</w:t>
      </w:r>
      <w:r w:rsidR="00C71A86" w:rsidRPr="009F0A9F">
        <w:rPr>
          <w:rStyle w:val="Char2"/>
          <w:rFonts w:eastAsia="Calibri"/>
          <w:rtl/>
        </w:rPr>
        <w:t>ها</w:t>
      </w:r>
      <w:r w:rsidR="000F1FDA" w:rsidRPr="009F0A9F">
        <w:rPr>
          <w:rStyle w:val="Char2"/>
          <w:rFonts w:eastAsia="Calibri"/>
          <w:rtl/>
        </w:rPr>
        <w:t>ی ناب مکاتب فقهی مختلفی</w:t>
      </w:r>
      <w:r w:rsidR="00BE4DF4" w:rsidRPr="009F0A9F">
        <w:rPr>
          <w:rStyle w:val="Char2"/>
          <w:rFonts w:eastAsia="Calibri"/>
          <w:rtl/>
        </w:rPr>
        <w:t>، نمود</w:t>
      </w:r>
      <w:r w:rsidR="000F1FDA" w:rsidRPr="009F0A9F">
        <w:rPr>
          <w:rStyle w:val="Char2"/>
          <w:rFonts w:eastAsia="Calibri"/>
          <w:rtl/>
        </w:rPr>
        <w:t xml:space="preserve"> که در تاریخ تشریع اسلامی ظهور نموده است، در این میان مکاتب: اهل رأی، اهل حدیث، مکتب اعتزال و مکتب ظاهری شهرت بیشتری یافته که امروزه نیز در حوزه‌</w:t>
      </w:r>
      <w:r w:rsidR="00C71A86" w:rsidRPr="009F0A9F">
        <w:rPr>
          <w:rStyle w:val="Char2"/>
          <w:rFonts w:eastAsia="Calibri"/>
          <w:rtl/>
        </w:rPr>
        <w:t>ها</w:t>
      </w:r>
      <w:r w:rsidR="000F1FDA" w:rsidRPr="009F0A9F">
        <w:rPr>
          <w:rStyle w:val="Char2"/>
          <w:rFonts w:eastAsia="Calibri"/>
          <w:rtl/>
        </w:rPr>
        <w:t>ی درس و تحقیق، و دانشگاه‌</w:t>
      </w:r>
      <w:r w:rsidR="000B2DAA">
        <w:rPr>
          <w:rStyle w:val="Char2"/>
          <w:rFonts w:eastAsia="Calibri"/>
          <w:rtl/>
        </w:rPr>
        <w:t>ها</w:t>
      </w:r>
      <w:r w:rsidR="000F1FDA" w:rsidRPr="009F0A9F">
        <w:rPr>
          <w:rStyle w:val="Char2"/>
          <w:rFonts w:eastAsia="Calibri"/>
          <w:rtl/>
        </w:rPr>
        <w:t xml:space="preserve"> و مؤسسات پژوهشی مورد توجه می‌باشند.</w:t>
      </w:r>
    </w:p>
    <w:p w:rsidR="000F6FF9" w:rsidRPr="009F0A9F" w:rsidRDefault="0089361A" w:rsidP="004A1CF5">
      <w:pPr>
        <w:ind w:firstLine="284"/>
        <w:jc w:val="both"/>
        <w:rPr>
          <w:rStyle w:val="Char2"/>
          <w:rFonts w:eastAsia="Calibri"/>
          <w:rtl/>
        </w:rPr>
      </w:pPr>
      <w:r w:rsidRPr="009F0A9F">
        <w:rPr>
          <w:rStyle w:val="Char2"/>
          <w:rFonts w:eastAsia="Calibri"/>
          <w:rtl/>
        </w:rPr>
        <w:t>گاهی در مورد جایگاه ائمه و مذاهب چ</w:t>
      </w:r>
      <w:r w:rsidR="00C71A86" w:rsidRPr="009F0A9F">
        <w:rPr>
          <w:rStyle w:val="Char2"/>
          <w:rFonts w:eastAsia="Calibri"/>
          <w:rtl/>
        </w:rPr>
        <w:t>ها</w:t>
      </w:r>
      <w:r w:rsidRPr="009F0A9F">
        <w:rPr>
          <w:rStyle w:val="Char2"/>
          <w:rFonts w:eastAsia="Calibri"/>
          <w:rtl/>
        </w:rPr>
        <w:t>رگانه دیدگاه‌</w:t>
      </w:r>
      <w:r w:rsidR="00C71A86" w:rsidRPr="009F0A9F">
        <w:rPr>
          <w:rStyle w:val="Char2"/>
          <w:rFonts w:eastAsia="Calibri"/>
          <w:rtl/>
        </w:rPr>
        <w:t>ها</w:t>
      </w:r>
      <w:r w:rsidRPr="009F0A9F">
        <w:rPr>
          <w:rStyle w:val="Char2"/>
          <w:rFonts w:eastAsia="Calibri"/>
          <w:rtl/>
        </w:rPr>
        <w:t>یی مطرح</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xml:space="preserve"> که ن</w:t>
      </w:r>
      <w:r w:rsidR="006E4053">
        <w:rPr>
          <w:rStyle w:val="Char2"/>
          <w:rFonts w:eastAsia="Calibri"/>
          <w:rtl/>
        </w:rPr>
        <w:t xml:space="preserve"> شان</w:t>
      </w:r>
      <w:r w:rsidRPr="009F0A9F">
        <w:rPr>
          <w:rStyle w:val="Char2"/>
          <w:rFonts w:eastAsia="Calibri"/>
          <w:rtl/>
        </w:rPr>
        <w:t>از افراط و تفریط دارد، در یک طرف عد</w:t>
      </w:r>
      <w:r w:rsidR="00C71A86" w:rsidRPr="009F0A9F">
        <w:rPr>
          <w:rStyle w:val="Char2"/>
          <w:rFonts w:eastAsia="Calibri"/>
          <w:rtl/>
        </w:rPr>
        <w:t>ها</w:t>
      </w:r>
      <w:r w:rsidRPr="009F0A9F">
        <w:rPr>
          <w:rStyle w:val="Char2"/>
          <w:rFonts w:eastAsia="Calibri"/>
          <w:rtl/>
        </w:rPr>
        <w:t>ی در تقلید از ائمه راه تعصب و جمود پیشه کرد</w:t>
      </w:r>
      <w:r w:rsidR="00B26A72">
        <w:rPr>
          <w:rStyle w:val="Char2"/>
          <w:rFonts w:eastAsia="Calibri"/>
          <w:rtl/>
        </w:rPr>
        <w:t>ه‌اند</w:t>
      </w:r>
      <w:r w:rsidRPr="009F0A9F">
        <w:rPr>
          <w:rStyle w:val="Char2"/>
          <w:rFonts w:eastAsia="Calibri"/>
          <w:rtl/>
        </w:rPr>
        <w:t>، به طوری که اگر برای آنان مسلم و قطعی گردد که مذهب آنان در مسأل</w:t>
      </w:r>
      <w:r w:rsidR="00684A6B">
        <w:rPr>
          <w:rStyle w:val="Char2"/>
          <w:rFonts w:eastAsia="Calibri"/>
          <w:rtl/>
        </w:rPr>
        <w:t>‌های</w:t>
      </w:r>
      <w:r w:rsidRPr="009F0A9F">
        <w:rPr>
          <w:rStyle w:val="Char2"/>
          <w:rFonts w:eastAsia="Calibri"/>
          <w:rtl/>
        </w:rPr>
        <w:t xml:space="preserve"> ناسازگار با کتاب و سنت است، </w:t>
      </w:r>
      <w:r w:rsidR="00487C4D" w:rsidRPr="009F0A9F">
        <w:rPr>
          <w:rStyle w:val="Char2"/>
          <w:rFonts w:eastAsia="Calibri"/>
          <w:rtl/>
        </w:rPr>
        <w:t>به خود اجازه‌ی عدول از مذهب متبوع و تقلیدی خود را نمی‌دهند، و در عمل به گون</w:t>
      </w:r>
      <w:r w:rsidR="00684A6B">
        <w:rPr>
          <w:rStyle w:val="Char2"/>
          <w:rFonts w:eastAsia="Calibri"/>
          <w:rtl/>
        </w:rPr>
        <w:t>‌های</w:t>
      </w:r>
      <w:r w:rsidR="00487C4D" w:rsidRPr="009F0A9F">
        <w:rPr>
          <w:rStyle w:val="Char2"/>
          <w:rFonts w:eastAsia="Calibri"/>
          <w:rtl/>
        </w:rPr>
        <w:t xml:space="preserve"> رفتار می‌کنند که گویا کتاب و سنت هیچ رسالتی </w:t>
      </w:r>
      <w:r w:rsidR="0071103A" w:rsidRPr="009F0A9F">
        <w:rPr>
          <w:rStyle w:val="Char2"/>
          <w:rFonts w:eastAsia="Calibri"/>
          <w:rtl/>
        </w:rPr>
        <w:t>غیر از توجیه و اثبات مذهب آنان را ندارد، و به زبان حال کتاب و سنت را برای مذهب می‌طلبند، و نه مذهب را برای کتاب و سنت و نصوص دینی را تابع مذهب می‌سازند، و نه مذهب را تابع نصوص و شاگردی در مکتب قرآن و</w:t>
      </w:r>
      <w:r w:rsidR="00FE577E" w:rsidRPr="009F0A9F">
        <w:rPr>
          <w:rStyle w:val="Char2"/>
          <w:rFonts w:eastAsia="Calibri"/>
          <w:rtl/>
        </w:rPr>
        <w:t xml:space="preserve"> رسالت را </w:t>
      </w:r>
      <w:r w:rsidR="00FE577E" w:rsidRPr="004A1CF5">
        <w:rPr>
          <w:rStyle w:val="Char2"/>
          <w:rFonts w:eastAsia="Calibri"/>
          <w:rtl/>
        </w:rPr>
        <w:t>ر</w:t>
      </w:r>
      <w:r w:rsidR="000B2DAA" w:rsidRPr="004A1CF5">
        <w:rPr>
          <w:rStyle w:val="Char2"/>
          <w:rFonts w:eastAsia="Calibri"/>
          <w:rtl/>
        </w:rPr>
        <w:t>ها</w:t>
      </w:r>
      <w:r w:rsidR="00FE577E" w:rsidRPr="004A1CF5">
        <w:rPr>
          <w:rStyle w:val="Char2"/>
          <w:rFonts w:eastAsia="Calibri"/>
          <w:rtl/>
        </w:rPr>
        <w:t xml:space="preserve"> ساخته و استادی بر</w:t>
      </w:r>
      <w:r w:rsidR="000F6FF9" w:rsidRPr="004A1CF5">
        <w:rPr>
          <w:rStyle w:val="Char2"/>
          <w:rFonts w:eastAsia="Calibri"/>
          <w:rtl/>
        </w:rPr>
        <w:t>آنان را پیشه ساخت</w:t>
      </w:r>
      <w:r w:rsidR="00B26A72">
        <w:rPr>
          <w:rStyle w:val="Char2"/>
          <w:rFonts w:eastAsia="Calibri"/>
          <w:rtl/>
        </w:rPr>
        <w:t>ه‌اند</w:t>
      </w:r>
      <w:r w:rsidR="0071103A" w:rsidRPr="004A1CF5">
        <w:rPr>
          <w:rStyle w:val="Char2"/>
          <w:rFonts w:eastAsia="Calibri"/>
          <w:rtl/>
        </w:rPr>
        <w:t>.</w:t>
      </w:r>
      <w:r w:rsidR="008667A5" w:rsidRPr="004A1CF5">
        <w:rPr>
          <w:rStyle w:val="Char2"/>
          <w:rFonts w:eastAsia="Calibri"/>
          <w:rtl/>
        </w:rPr>
        <w:t xml:space="preserve"> و در سوی دیگر عد</w:t>
      </w:r>
      <w:r w:rsidR="00C71A86" w:rsidRPr="004A1CF5">
        <w:rPr>
          <w:rStyle w:val="Char2"/>
          <w:rFonts w:eastAsia="Calibri"/>
          <w:rtl/>
        </w:rPr>
        <w:t>ها</w:t>
      </w:r>
      <w:r w:rsidR="008667A5" w:rsidRPr="004A1CF5">
        <w:rPr>
          <w:rStyle w:val="Char2"/>
          <w:rFonts w:eastAsia="Calibri"/>
          <w:rtl/>
        </w:rPr>
        <w:t xml:space="preserve">ی را </w:t>
      </w:r>
      <w:r w:rsidR="008667A5" w:rsidRPr="004A1CF5">
        <w:rPr>
          <w:rStyle w:val="Char2"/>
          <w:rFonts w:eastAsia="Calibri"/>
          <w:rtl/>
        </w:rPr>
        <w:lastRenderedPageBreak/>
        <w:t>می‌بینیم که مذاهب مدون مشهور را بدعتی می‌شمارند که بردین و دینداری تحمیل شده است و بعضاً از بدگویی به ائمه</w:t>
      </w:r>
      <w:r w:rsidR="002D0155" w:rsidRPr="004A1CF5">
        <w:rPr>
          <w:rStyle w:val="Char2"/>
          <w:rFonts w:eastAsia="Calibri"/>
          <w:rtl/>
        </w:rPr>
        <w:t xml:space="preserve"> و پیروان آنان دریغ </w:t>
      </w:r>
      <w:r w:rsidR="007F06CB" w:rsidRPr="004A1CF5">
        <w:rPr>
          <w:rStyle w:val="Char2"/>
          <w:rFonts w:eastAsia="Calibri"/>
          <w:rtl/>
        </w:rPr>
        <w:t xml:space="preserve">ندارند، حال </w:t>
      </w:r>
      <w:r w:rsidR="001B6E99" w:rsidRPr="004A1CF5">
        <w:rPr>
          <w:rStyle w:val="Char2"/>
          <w:rFonts w:eastAsia="Calibri"/>
          <w:rtl/>
        </w:rPr>
        <w:t>آن که</w:t>
      </w:r>
      <w:r w:rsidR="007F06CB" w:rsidRPr="004A1CF5">
        <w:rPr>
          <w:rStyle w:val="Char2"/>
          <w:rFonts w:eastAsia="Calibri"/>
          <w:rtl/>
        </w:rPr>
        <w:t xml:space="preserve"> نفی مذهب، یا تک مذهبی، و یا انحصار در چ</w:t>
      </w:r>
      <w:r w:rsidR="00C71A86" w:rsidRPr="004A1CF5">
        <w:rPr>
          <w:rStyle w:val="Char2"/>
          <w:rFonts w:eastAsia="Calibri"/>
          <w:rtl/>
        </w:rPr>
        <w:t>ها</w:t>
      </w:r>
      <w:r w:rsidR="007F06CB" w:rsidRPr="004A1CF5">
        <w:rPr>
          <w:rStyle w:val="Char2"/>
          <w:rFonts w:eastAsia="Calibri"/>
          <w:rtl/>
        </w:rPr>
        <w:t>ر مذهب یک اصل دینی نیست، و تقلید از یک مذهب خاص مانع شد؛ البته در این میان باید مفهوم اتباع و پیروی جدا کرد</w:t>
      </w:r>
      <w:r w:rsidR="007F06CB" w:rsidRPr="009F0A9F">
        <w:rPr>
          <w:rStyle w:val="Char2"/>
          <w:rFonts w:eastAsia="Calibri"/>
          <w:rtl/>
        </w:rPr>
        <w:t>.</w:t>
      </w:r>
    </w:p>
    <w:p w:rsidR="009874ED" w:rsidRPr="009F0A9F" w:rsidRDefault="009874ED" w:rsidP="004A1CF5">
      <w:pPr>
        <w:ind w:firstLine="284"/>
        <w:jc w:val="both"/>
        <w:rPr>
          <w:rStyle w:val="Char2"/>
          <w:rFonts w:eastAsia="Calibri"/>
          <w:rtl/>
        </w:rPr>
      </w:pPr>
      <w:r w:rsidRPr="009F0A9F">
        <w:rPr>
          <w:rStyle w:val="Char2"/>
          <w:rFonts w:eastAsia="Calibri"/>
          <w:rtl/>
        </w:rPr>
        <w:t>شایان ذکر است که مذاهب فقهی اسلامی محدود به چ</w:t>
      </w:r>
      <w:r w:rsidR="00C71A86" w:rsidRPr="009F0A9F">
        <w:rPr>
          <w:rStyle w:val="Char2"/>
          <w:rFonts w:eastAsia="Calibri"/>
          <w:rtl/>
        </w:rPr>
        <w:t>ها</w:t>
      </w:r>
      <w:r w:rsidRPr="009F0A9F">
        <w:rPr>
          <w:rStyle w:val="Char2"/>
          <w:rFonts w:eastAsia="Calibri"/>
          <w:rtl/>
        </w:rPr>
        <w:t>ر مذهب نبوده و نیست، مذاهب دیگری غیر از این‌</w:t>
      </w:r>
      <w:r w:rsidR="000B2DAA">
        <w:rPr>
          <w:rStyle w:val="Char2"/>
          <w:rFonts w:eastAsia="Calibri"/>
          <w:rtl/>
        </w:rPr>
        <w:t>ها</w:t>
      </w:r>
      <w:r w:rsidRPr="009F0A9F">
        <w:rPr>
          <w:rStyle w:val="Char2"/>
          <w:rFonts w:eastAsia="Calibri"/>
          <w:rtl/>
        </w:rPr>
        <w:t xml:space="preserve"> وجود داشته است که به لحاظ علمی اعتبار و جایگاه خاصی داشت</w:t>
      </w:r>
      <w:r w:rsidR="00C71A86" w:rsidRPr="009F0A9F">
        <w:rPr>
          <w:rStyle w:val="Char2"/>
          <w:rFonts w:eastAsia="Calibri"/>
          <w:rtl/>
        </w:rPr>
        <w:t>ه</w:t>
      </w:r>
      <w:r w:rsidR="00EB7542">
        <w:rPr>
          <w:rStyle w:val="Char2"/>
          <w:rFonts w:eastAsia="Calibri" w:hint="cs"/>
          <w:rtl/>
        </w:rPr>
        <w:t>‌</w:t>
      </w:r>
      <w:r w:rsidR="00C71A86" w:rsidRPr="009F0A9F">
        <w:rPr>
          <w:rStyle w:val="Char2"/>
          <w:rFonts w:eastAsia="Calibri"/>
          <w:rtl/>
        </w:rPr>
        <w:t>ا</w:t>
      </w:r>
      <w:r w:rsidRPr="009F0A9F">
        <w:rPr>
          <w:rStyle w:val="Char2"/>
          <w:rFonts w:eastAsia="Calibri"/>
          <w:rtl/>
        </w:rPr>
        <w:t>ند و به دلایل تاریخی از ادامۀ حیات اجتماعی باز ماند</w:t>
      </w:r>
      <w:r w:rsidR="00B26A72">
        <w:rPr>
          <w:rStyle w:val="Char2"/>
          <w:rFonts w:eastAsia="Calibri"/>
          <w:rtl/>
        </w:rPr>
        <w:t>ه‌اند</w:t>
      </w:r>
      <w:r w:rsidRPr="009F0A9F">
        <w:rPr>
          <w:rStyle w:val="Char2"/>
          <w:rFonts w:eastAsia="Calibri"/>
          <w:rtl/>
        </w:rPr>
        <w:t>که امروزه فقط در حوزه‌</w:t>
      </w:r>
      <w:r w:rsidR="00C71A86" w:rsidRPr="009F0A9F">
        <w:rPr>
          <w:rStyle w:val="Char2"/>
          <w:rFonts w:eastAsia="Calibri"/>
          <w:rtl/>
        </w:rPr>
        <w:t>ها</w:t>
      </w:r>
      <w:r w:rsidRPr="009F0A9F">
        <w:rPr>
          <w:rStyle w:val="Char2"/>
          <w:rFonts w:eastAsia="Calibri"/>
          <w:rtl/>
        </w:rPr>
        <w:t>ی تدریس و تحقیق و تألیف آثار فقهی نوین و همچنین پایان‌</w:t>
      </w:r>
      <w:r w:rsidR="00A46518">
        <w:rPr>
          <w:rStyle w:val="Char2"/>
          <w:rFonts w:eastAsia="Calibri" w:hint="cs"/>
          <w:rtl/>
        </w:rPr>
        <w:t xml:space="preserve"> </w:t>
      </w:r>
      <w:r w:rsidRPr="009F0A9F">
        <w:rPr>
          <w:rStyle w:val="Char2"/>
          <w:rFonts w:eastAsia="Calibri"/>
          <w:rtl/>
        </w:rPr>
        <w:t>نامه</w:t>
      </w:r>
      <w:r w:rsidR="00684A6B">
        <w:rPr>
          <w:rStyle w:val="Char2"/>
          <w:rFonts w:eastAsia="Calibri" w:hint="cs"/>
          <w:rtl/>
        </w:rPr>
        <w:t>‌های</w:t>
      </w:r>
      <w:r w:rsidRPr="009F0A9F">
        <w:rPr>
          <w:rStyle w:val="Char2"/>
          <w:rFonts w:eastAsia="Calibri"/>
          <w:rtl/>
        </w:rPr>
        <w:t xml:space="preserve"> تحصیلی سطوح عالی از آن‌</w:t>
      </w:r>
      <w:r w:rsidR="000B2DAA">
        <w:rPr>
          <w:rStyle w:val="Char2"/>
          <w:rFonts w:eastAsia="Calibri"/>
          <w:rtl/>
        </w:rPr>
        <w:t>ها</w:t>
      </w:r>
      <w:r w:rsidRPr="009F0A9F">
        <w:rPr>
          <w:rStyle w:val="Char2"/>
          <w:rFonts w:eastAsia="Calibri"/>
          <w:rtl/>
        </w:rPr>
        <w:t xml:space="preserve"> استفاده</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xml:space="preserve">. عبدالله بن بشرمه (متوفی 144 هـ)، محمد بن </w:t>
      </w:r>
      <w:r w:rsidR="00CB0462" w:rsidRPr="009F0A9F">
        <w:rPr>
          <w:rStyle w:val="Char2"/>
          <w:rFonts w:eastAsia="Calibri"/>
          <w:rtl/>
        </w:rPr>
        <w:t xml:space="preserve">عبدالرحمن قاضی کوفه (متوفی 148 هـ)، عبدالرحمن بن عمرو اوزاعی </w:t>
      </w:r>
      <w:r w:rsidR="00E3015E" w:rsidRPr="009F0A9F">
        <w:rPr>
          <w:rStyle w:val="Char2"/>
          <w:rFonts w:eastAsia="Calibri"/>
          <w:rtl/>
        </w:rPr>
        <w:t>(متوفی 157 هـ)، سفیان ثوری (متوفی 161 هـ)، اسحاق بن راهویه (متوفی 238 هـ)، و ابراهیم بن خالد بغدادی معروف به ابوثور (متوفی 246 هـ) از جمله ائمۀ آن مذاهب هستند، اصول فقه این بزرگان نزدیک به مکاتب فقهی مدون است، اما آرای فقهی آنان محدود به نظرات فقهی مذاهب مشهور چ</w:t>
      </w:r>
      <w:r w:rsidR="00C71A86" w:rsidRPr="009F0A9F">
        <w:rPr>
          <w:rStyle w:val="Char2"/>
          <w:rFonts w:eastAsia="Calibri"/>
          <w:rtl/>
        </w:rPr>
        <w:t>ها</w:t>
      </w:r>
      <w:r w:rsidR="00E3015E" w:rsidRPr="009F0A9F">
        <w:rPr>
          <w:rStyle w:val="Char2"/>
          <w:rFonts w:eastAsia="Calibri"/>
          <w:rtl/>
        </w:rPr>
        <w:t>رگانه نیست؛ مثلاً از نکات جالب توجه برای طرفداران حقوق زن این است که در مذهب طبری و مذهب ظاهری، زنان اجازه دارند در کلیه‌ی امور، قضاوت و دادرسی نمایند، حال آن</w:t>
      </w:r>
      <w:r w:rsidR="001B6E99" w:rsidRPr="009F0A9F">
        <w:rPr>
          <w:rStyle w:val="Char2"/>
          <w:rFonts w:eastAsia="Calibri"/>
          <w:rtl/>
        </w:rPr>
        <w:t xml:space="preserve"> </w:t>
      </w:r>
      <w:r w:rsidR="00E3015E" w:rsidRPr="009F0A9F">
        <w:rPr>
          <w:rStyle w:val="Char2"/>
          <w:rFonts w:eastAsia="Calibri"/>
          <w:rtl/>
        </w:rPr>
        <w:t>که امام ابوحنیفه فقط در امور مالی برای زنان حق قضاوت قائل شده است و مذاهب دیگر به طور کلی برای</w:t>
      </w:r>
      <w:r w:rsidR="00E44187" w:rsidRPr="009F0A9F">
        <w:rPr>
          <w:rStyle w:val="Char2"/>
          <w:rFonts w:eastAsia="Calibri"/>
          <w:rtl/>
        </w:rPr>
        <w:t xml:space="preserve"> زنان چنین حقی را قائل نشد</w:t>
      </w:r>
      <w:r w:rsidR="00C71A86" w:rsidRPr="009F0A9F">
        <w:rPr>
          <w:rStyle w:val="Char2"/>
          <w:rFonts w:eastAsia="Calibri"/>
          <w:rtl/>
        </w:rPr>
        <w:t>ه</w:t>
      </w:r>
      <w:r w:rsidR="00A46518">
        <w:rPr>
          <w:rStyle w:val="Char2"/>
          <w:rFonts w:eastAsia="Calibri" w:hint="cs"/>
          <w:rtl/>
        </w:rPr>
        <w:t xml:space="preserve"> </w:t>
      </w:r>
      <w:r w:rsidR="00C71A86" w:rsidRPr="009F0A9F">
        <w:rPr>
          <w:rStyle w:val="Char2"/>
          <w:rFonts w:eastAsia="Calibri"/>
          <w:rtl/>
        </w:rPr>
        <w:t>ا</w:t>
      </w:r>
      <w:r w:rsidR="00E44187" w:rsidRPr="009F0A9F">
        <w:rPr>
          <w:rStyle w:val="Char2"/>
          <w:rFonts w:eastAsia="Calibri"/>
          <w:rtl/>
        </w:rPr>
        <w:t>ند</w:t>
      </w:r>
      <w:r w:rsidR="00E3015E" w:rsidRPr="007C1B3D">
        <w:rPr>
          <w:rStyle w:val="Char2"/>
          <w:rFonts w:eastAsia="Calibri"/>
          <w:vertAlign w:val="superscript"/>
          <w:rtl/>
        </w:rPr>
        <w:t>(</w:t>
      </w:r>
      <w:r w:rsidR="00E3015E" w:rsidRPr="007C1B3D">
        <w:rPr>
          <w:rStyle w:val="Char2"/>
          <w:rFonts w:eastAsia="Calibri"/>
          <w:vertAlign w:val="superscript"/>
          <w:rtl/>
        </w:rPr>
        <w:footnoteReference w:id="1"/>
      </w:r>
      <w:r w:rsidR="00E3015E" w:rsidRPr="007C1B3D">
        <w:rPr>
          <w:rStyle w:val="Char2"/>
          <w:rFonts w:eastAsia="Calibri"/>
          <w:vertAlign w:val="superscript"/>
          <w:rtl/>
        </w:rPr>
        <w:t>)</w:t>
      </w:r>
      <w:r w:rsidR="00E3015E" w:rsidRPr="009F0A9F">
        <w:rPr>
          <w:rStyle w:val="Char2"/>
          <w:rFonts w:eastAsia="Calibri"/>
          <w:rtl/>
        </w:rPr>
        <w:t>.</w:t>
      </w:r>
    </w:p>
    <w:p w:rsidR="00934B42" w:rsidRPr="009F0A9F" w:rsidRDefault="00934B42" w:rsidP="004A1CF5">
      <w:pPr>
        <w:ind w:firstLine="284"/>
        <w:jc w:val="both"/>
        <w:rPr>
          <w:rStyle w:val="Char2"/>
          <w:rFonts w:eastAsia="Calibri"/>
          <w:rtl/>
        </w:rPr>
      </w:pPr>
      <w:r w:rsidRPr="009F0A9F">
        <w:rPr>
          <w:rStyle w:val="Char2"/>
          <w:rFonts w:eastAsia="Calibri"/>
          <w:rtl/>
        </w:rPr>
        <w:t>تقلید به معنای رایج یعنی مراجع</w:t>
      </w:r>
      <w:r w:rsidR="00781CC5" w:rsidRPr="009F0A9F">
        <w:rPr>
          <w:rStyle w:val="Char2"/>
          <w:rFonts w:eastAsia="Calibri"/>
          <w:rtl/>
        </w:rPr>
        <w:t>ه</w:t>
      </w:r>
      <w:r w:rsidR="00781CC5" w:rsidRPr="009F0A9F">
        <w:rPr>
          <w:rStyle w:val="Char2"/>
          <w:rFonts w:eastAsia="Calibri"/>
          <w:rtl/>
        </w:rPr>
        <w:softHyphen/>
        <w:t>ی</w:t>
      </w:r>
      <w:r w:rsidRPr="009F0A9F">
        <w:rPr>
          <w:rStyle w:val="Char2"/>
          <w:rFonts w:eastAsia="Calibri"/>
          <w:rtl/>
        </w:rPr>
        <w:t xml:space="preserve"> شخص غیر متخصص به یک فرد متخصص که هم وجاهت شرعی دارد، و هم عقل سلیم برآن صحه می‌گذارد، و مهم آن که تقلید از هریک از مذاهب اسلامی شرعاً و عقلاً جایز است، و یک مقلد می‌تواند به مثابه‌ی یک تصمیم از مذهب متبوع خود عدول نموده و از هرامام دیگری که بخواهد تقلید نماید. فرقی نمی‌کند که این امر به طور کلی باشد، و یا در بابی از ابواب فقه و یا در برخی از احکام، از امام دیگری تقلید نماید.</w:t>
      </w:r>
    </w:p>
    <w:p w:rsidR="00E57BD3" w:rsidRPr="009F0A9F" w:rsidRDefault="00E57BD3" w:rsidP="004A1CF5">
      <w:pPr>
        <w:ind w:firstLine="284"/>
        <w:jc w:val="both"/>
        <w:rPr>
          <w:rStyle w:val="Char2"/>
          <w:rFonts w:eastAsia="Calibri"/>
          <w:rtl/>
        </w:rPr>
      </w:pPr>
      <w:r w:rsidRPr="009F0A9F">
        <w:rPr>
          <w:rStyle w:val="Char2"/>
          <w:rFonts w:eastAsia="Calibri"/>
          <w:rtl/>
        </w:rPr>
        <w:t>بدیهی است که این مهم باید در سایه‌ی ضوابط حکیمانه و آگاهی و اخلاص والتزام اعتقادی و عملی به کتاب و سنت و به دور از هرگونه هوی و هوس و به بازی‌گرفتن احکام دینی، و خدشه‌دارکردن منزلت ائمه و سایر صاحب‌نظران دینی به انجام رسد، به علاوه چنان</w:t>
      </w:r>
      <w:r w:rsidR="00A46518">
        <w:rPr>
          <w:rStyle w:val="Char2"/>
          <w:rFonts w:eastAsia="Calibri" w:hint="cs"/>
          <w:rtl/>
        </w:rPr>
        <w:t xml:space="preserve"> </w:t>
      </w:r>
      <w:r w:rsidRPr="009F0A9F">
        <w:rPr>
          <w:rStyle w:val="Char2"/>
          <w:rFonts w:eastAsia="Calibri"/>
          <w:rtl/>
        </w:rPr>
        <w:t>چه مقلدی در مسأل</w:t>
      </w:r>
      <w:r w:rsidR="00684A6B">
        <w:rPr>
          <w:rStyle w:val="Char2"/>
          <w:rFonts w:eastAsia="Calibri"/>
          <w:rtl/>
        </w:rPr>
        <w:t>‌های</w:t>
      </w:r>
      <w:r w:rsidRPr="009F0A9F">
        <w:rPr>
          <w:rStyle w:val="Char2"/>
          <w:rFonts w:eastAsia="Calibri"/>
          <w:rtl/>
        </w:rPr>
        <w:t xml:space="preserve"> از مسائل دینی به تحقیق بپردازد و در یک پژوهش ضابطه‌مند و متکی به کتاب و سنت </w:t>
      </w:r>
      <w:r w:rsidR="000275CC" w:rsidRPr="009F0A9F">
        <w:rPr>
          <w:rStyle w:val="Char2"/>
          <w:rFonts w:eastAsia="Calibri"/>
          <w:rtl/>
        </w:rPr>
        <w:t>به نتیج</w:t>
      </w:r>
      <w:r w:rsidR="00C71A86" w:rsidRPr="009F0A9F">
        <w:rPr>
          <w:rStyle w:val="Char2"/>
          <w:rFonts w:eastAsia="Calibri"/>
          <w:rtl/>
        </w:rPr>
        <w:t>ه</w:t>
      </w:r>
      <w:r w:rsidR="00A46518">
        <w:rPr>
          <w:rStyle w:val="Char2"/>
          <w:rFonts w:eastAsia="Calibri" w:hint="cs"/>
          <w:rtl/>
        </w:rPr>
        <w:t xml:space="preserve"> </w:t>
      </w:r>
      <w:r w:rsidR="00C71A86" w:rsidRPr="009F0A9F">
        <w:rPr>
          <w:rStyle w:val="Char2"/>
          <w:rFonts w:eastAsia="Calibri"/>
          <w:rtl/>
        </w:rPr>
        <w:t>ا</w:t>
      </w:r>
      <w:r w:rsidR="000275CC" w:rsidRPr="009F0A9F">
        <w:rPr>
          <w:rStyle w:val="Char2"/>
          <w:rFonts w:eastAsia="Calibri"/>
          <w:rtl/>
        </w:rPr>
        <w:t>ی مغایر با مذهب متبوع خود برسد، در آن مسأل</w:t>
      </w:r>
      <w:r w:rsidR="00781CC5" w:rsidRPr="009F0A9F">
        <w:rPr>
          <w:rStyle w:val="Char2"/>
          <w:rFonts w:eastAsia="Calibri"/>
          <w:rtl/>
        </w:rPr>
        <w:t>ه</w:t>
      </w:r>
      <w:r w:rsidR="00781CC5" w:rsidRPr="009F0A9F">
        <w:rPr>
          <w:rStyle w:val="Char2"/>
          <w:rFonts w:eastAsia="Calibri"/>
          <w:rtl/>
        </w:rPr>
        <w:softHyphen/>
        <w:t>ی</w:t>
      </w:r>
      <w:r w:rsidR="000275CC" w:rsidRPr="009F0A9F">
        <w:rPr>
          <w:rStyle w:val="Char2"/>
          <w:rFonts w:eastAsia="Calibri"/>
          <w:rtl/>
        </w:rPr>
        <w:t xml:space="preserve"> خاص مجاز به تقلید نیست و به عنوان یک وظیفه‌ی شرعی باید به علم، و به سخن دیگر به دانش و اجت</w:t>
      </w:r>
      <w:r w:rsidR="00C71A86" w:rsidRPr="009F0A9F">
        <w:rPr>
          <w:rStyle w:val="Char2"/>
          <w:rFonts w:eastAsia="Calibri"/>
          <w:rtl/>
        </w:rPr>
        <w:t>ها</w:t>
      </w:r>
      <w:r w:rsidR="000275CC" w:rsidRPr="009F0A9F">
        <w:rPr>
          <w:rStyle w:val="Char2"/>
          <w:rFonts w:eastAsia="Calibri"/>
          <w:rtl/>
        </w:rPr>
        <w:t>د خویش عمل نماید؛ چرا که به تعبیر علما، اجت</w:t>
      </w:r>
      <w:r w:rsidR="00C71A86" w:rsidRPr="009F0A9F">
        <w:rPr>
          <w:rStyle w:val="Char2"/>
          <w:rFonts w:eastAsia="Calibri"/>
          <w:rtl/>
        </w:rPr>
        <w:t>ها</w:t>
      </w:r>
      <w:r w:rsidR="000275CC" w:rsidRPr="009F0A9F">
        <w:rPr>
          <w:rStyle w:val="Char2"/>
          <w:rFonts w:eastAsia="Calibri"/>
          <w:rtl/>
        </w:rPr>
        <w:t>د و تقلید تجربه</w:t>
      </w:r>
      <w:r w:rsidR="00353F7D">
        <w:rPr>
          <w:rStyle w:val="Char2"/>
          <w:rFonts w:eastAsia="Calibri" w:hint="cs"/>
          <w:rtl/>
        </w:rPr>
        <w:t xml:space="preserve"> </w:t>
      </w:r>
      <w:r w:rsidR="000275CC" w:rsidRPr="009F0A9F">
        <w:rPr>
          <w:rStyle w:val="Char2"/>
          <w:rFonts w:eastAsia="Calibri"/>
          <w:rtl/>
        </w:rPr>
        <w:t>‌پذیر هستند و ممکن است که یک شخص مقلد، در مسأله یا مسائلی مجتهد باشد.</w:t>
      </w:r>
    </w:p>
    <w:p w:rsidR="00834EE9" w:rsidRPr="009F0A9F" w:rsidRDefault="00834EE9" w:rsidP="004A1CF5">
      <w:pPr>
        <w:ind w:firstLine="284"/>
        <w:jc w:val="both"/>
        <w:rPr>
          <w:rStyle w:val="Char2"/>
          <w:rFonts w:eastAsia="Calibri"/>
          <w:rtl/>
        </w:rPr>
      </w:pPr>
      <w:r w:rsidRPr="009F0A9F">
        <w:rPr>
          <w:rStyle w:val="Char2"/>
          <w:rFonts w:eastAsia="Calibri"/>
          <w:rtl/>
        </w:rPr>
        <w:t>بدیهی است ر</w:t>
      </w:r>
      <w:r w:rsidR="00C71A86" w:rsidRPr="009F0A9F">
        <w:rPr>
          <w:rStyle w:val="Char2"/>
          <w:rFonts w:eastAsia="Calibri"/>
          <w:rtl/>
        </w:rPr>
        <w:t>ها</w:t>
      </w:r>
      <w:r w:rsidRPr="009F0A9F">
        <w:rPr>
          <w:rStyle w:val="Char2"/>
          <w:rFonts w:eastAsia="Calibri"/>
          <w:rtl/>
        </w:rPr>
        <w:t>یی از وضعیت موجود و رسیدن به وضعیت مطلوب مستلزم وجود افراد توانمند و مخلصی است که همگان را در فرصت‌</w:t>
      </w:r>
      <w:r w:rsidR="00C71A86" w:rsidRPr="009F0A9F">
        <w:rPr>
          <w:rStyle w:val="Char2"/>
          <w:rFonts w:eastAsia="Calibri"/>
          <w:rtl/>
        </w:rPr>
        <w:t>ها</w:t>
      </w:r>
      <w:r w:rsidRPr="009F0A9F">
        <w:rPr>
          <w:rStyle w:val="Char2"/>
          <w:rFonts w:eastAsia="Calibri"/>
          <w:rtl/>
        </w:rPr>
        <w:t>ی مناسب از طریق مقاله، سخنرانی، تدریس، دعوت و ارشاد به اعتدال فرا خوانند و در این راستا عموم را به رعایت اصول و ضوابط محکم برگرفته از کتاب و سنت، و سیرت عملی پیغمبر، و گفتار و کردار شاگردان رسول اکرم وائم</w:t>
      </w:r>
      <w:r w:rsidR="00781CC5" w:rsidRPr="009F0A9F">
        <w:rPr>
          <w:rStyle w:val="Char2"/>
          <w:rFonts w:eastAsia="Calibri"/>
          <w:rtl/>
        </w:rPr>
        <w:t>ه</w:t>
      </w:r>
      <w:r w:rsidR="00781CC5" w:rsidRPr="009F0A9F">
        <w:rPr>
          <w:rStyle w:val="Char2"/>
          <w:rFonts w:eastAsia="Calibri"/>
          <w:rtl/>
        </w:rPr>
        <w:softHyphen/>
        <w:t>ی</w:t>
      </w:r>
      <w:r w:rsidRPr="009F0A9F">
        <w:rPr>
          <w:rStyle w:val="Char2"/>
          <w:rFonts w:eastAsia="Calibri"/>
          <w:rtl/>
        </w:rPr>
        <w:t xml:space="preserve"> مذاهب فرا خوانند، و در عین حال نادرست و ناکارآمد</w:t>
      </w:r>
      <w:r w:rsidR="00353F7D">
        <w:rPr>
          <w:rStyle w:val="Char2"/>
          <w:rFonts w:eastAsia="Calibri" w:hint="cs"/>
          <w:rtl/>
        </w:rPr>
        <w:t xml:space="preserve"> </w:t>
      </w:r>
      <w:r w:rsidRPr="009F0A9F">
        <w:rPr>
          <w:rStyle w:val="Char2"/>
          <w:rFonts w:eastAsia="Calibri"/>
          <w:rtl/>
        </w:rPr>
        <w:t>بودن افکار و رفتار</w:t>
      </w:r>
      <w:r w:rsidR="00C71A86" w:rsidRPr="009F0A9F">
        <w:rPr>
          <w:rStyle w:val="Char2"/>
          <w:rFonts w:eastAsia="Calibri"/>
          <w:rtl/>
        </w:rPr>
        <w:t>ها</w:t>
      </w:r>
      <w:r w:rsidRPr="009F0A9F">
        <w:rPr>
          <w:rStyle w:val="Char2"/>
          <w:rFonts w:eastAsia="Calibri"/>
          <w:rtl/>
        </w:rPr>
        <w:t>ی مبتنی برافراط و تفریط را تبیین نمایند.</w:t>
      </w:r>
    </w:p>
    <w:p w:rsidR="009B0F06" w:rsidRPr="009F0A9F" w:rsidRDefault="009B0F06" w:rsidP="004A1CF5">
      <w:pPr>
        <w:ind w:firstLine="284"/>
        <w:jc w:val="both"/>
        <w:rPr>
          <w:rStyle w:val="Char2"/>
          <w:rFonts w:eastAsia="Calibri"/>
          <w:rtl/>
        </w:rPr>
      </w:pPr>
      <w:r w:rsidRPr="009F0A9F">
        <w:rPr>
          <w:rStyle w:val="Char2"/>
          <w:rFonts w:eastAsia="Calibri"/>
          <w:rtl/>
        </w:rPr>
        <w:t>واقعیت‌</w:t>
      </w:r>
      <w:r w:rsidR="00C71A86" w:rsidRPr="009F0A9F">
        <w:rPr>
          <w:rStyle w:val="Char2"/>
          <w:rFonts w:eastAsia="Calibri"/>
          <w:rtl/>
        </w:rPr>
        <w:t>ها</w:t>
      </w:r>
      <w:r w:rsidRPr="009F0A9F">
        <w:rPr>
          <w:rStyle w:val="Char2"/>
          <w:rFonts w:eastAsia="Calibri"/>
          <w:rtl/>
        </w:rPr>
        <w:t>ی تاریخی ن</w:t>
      </w:r>
      <w:r w:rsidR="006E4053">
        <w:rPr>
          <w:rStyle w:val="Char2"/>
          <w:rFonts w:eastAsia="Calibri"/>
          <w:rtl/>
        </w:rPr>
        <w:t xml:space="preserve"> شان</w:t>
      </w:r>
      <w:r w:rsidRPr="009F0A9F">
        <w:rPr>
          <w:rStyle w:val="Char2"/>
          <w:rFonts w:eastAsia="Calibri"/>
          <w:rtl/>
        </w:rPr>
        <w:t>می‌دهد که ائمه‌ی مذاهب از جمله افراد کم‌نظیری هستند که به دلیل برخورداری از توانمندی‌</w:t>
      </w:r>
      <w:r w:rsidR="00C71A86" w:rsidRPr="009F0A9F">
        <w:rPr>
          <w:rStyle w:val="Char2"/>
          <w:rFonts w:eastAsia="Calibri"/>
          <w:rtl/>
        </w:rPr>
        <w:t>ها</w:t>
      </w:r>
      <w:r w:rsidRPr="009F0A9F">
        <w:rPr>
          <w:rStyle w:val="Char2"/>
          <w:rFonts w:eastAsia="Calibri"/>
          <w:rtl/>
        </w:rPr>
        <w:t>ی فردی توانست</w:t>
      </w:r>
      <w:r w:rsidR="00B26A72">
        <w:rPr>
          <w:rStyle w:val="Char2"/>
          <w:rFonts w:eastAsia="Calibri"/>
          <w:rtl/>
        </w:rPr>
        <w:t>ه‌اند</w:t>
      </w:r>
      <w:r w:rsidRPr="009F0A9F">
        <w:rPr>
          <w:rStyle w:val="Char2"/>
          <w:rFonts w:eastAsia="Calibri"/>
          <w:rtl/>
        </w:rPr>
        <w:t>در عرصه‌</w:t>
      </w:r>
      <w:r w:rsidR="00C71A86" w:rsidRPr="009F0A9F">
        <w:rPr>
          <w:rStyle w:val="Char2"/>
          <w:rFonts w:eastAsia="Calibri"/>
          <w:rtl/>
        </w:rPr>
        <w:t>ها</w:t>
      </w:r>
      <w:r w:rsidRPr="009F0A9F">
        <w:rPr>
          <w:rStyle w:val="Char2"/>
          <w:rFonts w:eastAsia="Calibri"/>
          <w:rtl/>
        </w:rPr>
        <w:t>ی فکر، فقه، و عمل دینی مؤثر باشند و در نزد اهل علم و ادب، و در بین خاص و عام، مقام رفیع و جایگاه ارزشمندی بیابند. استقلال در اصول اجت</w:t>
      </w:r>
      <w:r w:rsidR="00C71A86" w:rsidRPr="009F0A9F">
        <w:rPr>
          <w:rStyle w:val="Char2"/>
          <w:rFonts w:eastAsia="Calibri"/>
          <w:rtl/>
        </w:rPr>
        <w:t>ها</w:t>
      </w:r>
      <w:r w:rsidRPr="009F0A9F">
        <w:rPr>
          <w:rStyle w:val="Char2"/>
          <w:rFonts w:eastAsia="Calibri"/>
          <w:rtl/>
        </w:rPr>
        <w:t xml:space="preserve">د، انگیزه‌ی قوی الهی در شناخت و ابراز حق، تواضع و بی‌توجهی به اربابان زر و زور و تزویر، شناخت عمیق و </w:t>
      </w:r>
      <w:r w:rsidR="00661267" w:rsidRPr="009F0A9F">
        <w:rPr>
          <w:rStyle w:val="Char2"/>
          <w:rFonts w:eastAsia="Calibri"/>
          <w:rtl/>
        </w:rPr>
        <w:t>همه جانبه</w:t>
      </w:r>
      <w:r w:rsidR="00C47FF4" w:rsidRPr="009F0A9F">
        <w:rPr>
          <w:rStyle w:val="Char2"/>
          <w:rFonts w:eastAsia="Calibri"/>
          <w:rtl/>
        </w:rPr>
        <w:t xml:space="preserve"> از شرع و مقاصد شریعت، و روشن‌بینی و ژرف‌نگری و نکته سنجی‌</w:t>
      </w:r>
      <w:r w:rsidR="00C71A86" w:rsidRPr="009F0A9F">
        <w:rPr>
          <w:rStyle w:val="Char2"/>
          <w:rFonts w:eastAsia="Calibri"/>
          <w:rtl/>
        </w:rPr>
        <w:t>ها</w:t>
      </w:r>
      <w:r w:rsidR="00C47FF4" w:rsidRPr="009F0A9F">
        <w:rPr>
          <w:rStyle w:val="Char2"/>
          <w:rFonts w:eastAsia="Calibri"/>
          <w:rtl/>
        </w:rPr>
        <w:t>ی ظریف علمی بخشی از خصوصیات شخصیتی آن‌</w:t>
      </w:r>
      <w:r w:rsidR="00C71A86" w:rsidRPr="009F0A9F">
        <w:rPr>
          <w:rStyle w:val="Char2"/>
          <w:rFonts w:eastAsia="Calibri"/>
          <w:rtl/>
        </w:rPr>
        <w:t>ها</w:t>
      </w:r>
      <w:r w:rsidR="00C47FF4" w:rsidRPr="009F0A9F">
        <w:rPr>
          <w:rStyle w:val="Char2"/>
          <w:rFonts w:eastAsia="Calibri"/>
          <w:rtl/>
        </w:rPr>
        <w:t>ست که نقش برجسته‌ی آنان را در تمدن و میراث اسلامی انکارناپذیر ساخته است.</w:t>
      </w:r>
    </w:p>
    <w:p w:rsidR="00FF4E00" w:rsidRPr="009F0A9F" w:rsidRDefault="00FF4E00" w:rsidP="004A1CF5">
      <w:pPr>
        <w:ind w:firstLine="284"/>
        <w:jc w:val="left"/>
        <w:rPr>
          <w:rStyle w:val="Char2"/>
          <w:rFonts w:eastAsia="Calibri"/>
          <w:rtl/>
        </w:rPr>
      </w:pPr>
      <w:r w:rsidRPr="009F0A9F">
        <w:rPr>
          <w:rStyle w:val="Char2"/>
          <w:rFonts w:eastAsia="Calibri"/>
          <w:rtl/>
        </w:rPr>
        <w:t xml:space="preserve">علاوه برعدم دسترسی به حدیث صحیح پیامبر برخی از اصول و ضوابط علمی و عوامل مولد آرای متنوع مجتهدین </w:t>
      </w:r>
      <w:r w:rsidR="00C034AD" w:rsidRPr="009F0A9F">
        <w:rPr>
          <w:rStyle w:val="Char2"/>
          <w:rFonts w:eastAsia="Calibri"/>
          <w:rtl/>
        </w:rPr>
        <w:t>به شرح زیر است:</w:t>
      </w:r>
      <w:r w:rsidR="00C034AD" w:rsidRPr="00E702D6">
        <w:rPr>
          <w:rStyle w:val="Char2"/>
          <w:rFonts w:eastAsia="Calibri"/>
          <w:vertAlign w:val="superscript"/>
          <w:rtl/>
        </w:rPr>
        <w:t>(</w:t>
      </w:r>
      <w:r w:rsidR="00C034AD" w:rsidRPr="00E702D6">
        <w:rPr>
          <w:rStyle w:val="Char2"/>
          <w:rFonts w:eastAsia="Calibri"/>
          <w:vertAlign w:val="superscript"/>
          <w:rtl/>
        </w:rPr>
        <w:footnoteReference w:id="2"/>
      </w:r>
      <w:r w:rsidR="00C034AD" w:rsidRPr="00E702D6">
        <w:rPr>
          <w:rStyle w:val="Char2"/>
          <w:rFonts w:eastAsia="Calibri"/>
          <w:vertAlign w:val="superscript"/>
          <w:rtl/>
        </w:rPr>
        <w:t>)</w:t>
      </w:r>
    </w:p>
    <w:p w:rsidR="00C034AD" w:rsidRPr="009F0A9F" w:rsidRDefault="00C034AD" w:rsidP="004A1CF5">
      <w:pPr>
        <w:numPr>
          <w:ilvl w:val="0"/>
          <w:numId w:val="9"/>
        </w:numPr>
        <w:ind w:left="680" w:hanging="340"/>
        <w:jc w:val="both"/>
        <w:rPr>
          <w:rStyle w:val="Char2"/>
          <w:rFonts w:eastAsia="Calibri"/>
          <w:rtl/>
        </w:rPr>
      </w:pPr>
      <w:r w:rsidRPr="009F0A9F">
        <w:rPr>
          <w:rStyle w:val="Char2"/>
          <w:rFonts w:eastAsia="Calibri"/>
          <w:rtl/>
        </w:rPr>
        <w:t xml:space="preserve">کلمۀ «قُرء» در لغت عرب هم به معنای «طُهر» و هم به معنای «حَیض» به کار رفته است؛ لذا مجتهدین </w:t>
      </w:r>
      <w:r w:rsidR="002904AD" w:rsidRPr="009F0A9F">
        <w:rPr>
          <w:rStyle w:val="Char2"/>
          <w:rFonts w:eastAsia="Calibri"/>
          <w:rtl/>
        </w:rPr>
        <w:t>در تفسیر آیه‌ی 228 سور</w:t>
      </w:r>
      <w:r w:rsidR="00781CC5" w:rsidRPr="009F0A9F">
        <w:rPr>
          <w:rStyle w:val="Char2"/>
          <w:rFonts w:eastAsia="Calibri"/>
          <w:rtl/>
        </w:rPr>
        <w:t>ه</w:t>
      </w:r>
      <w:r w:rsidR="00781CC5" w:rsidRPr="009F0A9F">
        <w:rPr>
          <w:rStyle w:val="Char2"/>
          <w:rFonts w:eastAsia="Calibri"/>
          <w:rtl/>
        </w:rPr>
        <w:softHyphen/>
        <w:t>ی</w:t>
      </w:r>
      <w:r w:rsidR="002904AD" w:rsidRPr="009F0A9F">
        <w:rPr>
          <w:rStyle w:val="Char2"/>
          <w:rFonts w:eastAsia="Calibri"/>
          <w:rtl/>
        </w:rPr>
        <w:t xml:space="preserve"> بقره</w:t>
      </w:r>
      <w:r w:rsidR="009225F2" w:rsidRPr="009225F2">
        <w:rPr>
          <w:rFonts w:ascii="KFGQPC Uthmanic Script HAFS" w:cs="Traditional Arabic" w:hint="cs"/>
          <w:sz w:val="24"/>
          <w:szCs w:val="24"/>
          <w:rtl/>
        </w:rPr>
        <w:t>﴿</w:t>
      </w:r>
      <w:r w:rsidR="009225F2" w:rsidRPr="00A17A6E">
        <w:rPr>
          <w:rStyle w:val="Char8"/>
          <w:rFonts w:eastAsia="Calibri" w:hint="cs"/>
          <w:rtl/>
        </w:rPr>
        <w:t>وَٱلۡمُطَلَّقَٰتُ</w:t>
      </w:r>
      <w:r w:rsidR="009225F2" w:rsidRPr="00A17A6E">
        <w:rPr>
          <w:rStyle w:val="Char8"/>
          <w:rFonts w:eastAsia="Calibri"/>
          <w:rtl/>
        </w:rPr>
        <w:t xml:space="preserve"> </w:t>
      </w:r>
      <w:r w:rsidR="009225F2" w:rsidRPr="00A17A6E">
        <w:rPr>
          <w:rStyle w:val="Char8"/>
          <w:rFonts w:eastAsia="Calibri" w:hint="cs"/>
          <w:rtl/>
        </w:rPr>
        <w:t>يَتَرَبَّصۡنَ</w:t>
      </w:r>
      <w:r w:rsidR="009225F2" w:rsidRPr="00A17A6E">
        <w:rPr>
          <w:rStyle w:val="Char8"/>
          <w:rFonts w:eastAsia="Calibri"/>
          <w:rtl/>
        </w:rPr>
        <w:t xml:space="preserve"> </w:t>
      </w:r>
      <w:r w:rsidR="009225F2" w:rsidRPr="00A17A6E">
        <w:rPr>
          <w:rStyle w:val="Char8"/>
          <w:rFonts w:eastAsia="Calibri" w:hint="cs"/>
          <w:rtl/>
        </w:rPr>
        <w:t>بِأَنفُسِهِنَّ</w:t>
      </w:r>
      <w:r w:rsidR="009225F2" w:rsidRPr="00A17A6E">
        <w:rPr>
          <w:rStyle w:val="Char8"/>
          <w:rFonts w:eastAsia="Calibri"/>
          <w:rtl/>
        </w:rPr>
        <w:t xml:space="preserve"> </w:t>
      </w:r>
      <w:r w:rsidR="009225F2" w:rsidRPr="00A17A6E">
        <w:rPr>
          <w:rStyle w:val="Char8"/>
          <w:rFonts w:eastAsia="Calibri" w:hint="cs"/>
          <w:rtl/>
        </w:rPr>
        <w:t>ثَلَٰثَةَ</w:t>
      </w:r>
      <w:r w:rsidR="009225F2" w:rsidRPr="00A17A6E">
        <w:rPr>
          <w:rStyle w:val="Char8"/>
          <w:rFonts w:eastAsia="Calibri"/>
          <w:rtl/>
        </w:rPr>
        <w:t xml:space="preserve"> </w:t>
      </w:r>
      <w:r w:rsidR="009225F2" w:rsidRPr="00A17A6E">
        <w:rPr>
          <w:rStyle w:val="Char8"/>
          <w:rFonts w:eastAsia="Calibri" w:hint="cs"/>
          <w:rtl/>
        </w:rPr>
        <w:t>قُرُوٓءٖۚ</w:t>
      </w:r>
      <w:r w:rsidR="009225F2" w:rsidRPr="009225F2">
        <w:rPr>
          <w:rFonts w:ascii="KFGQPC Uthmanic Script HAFS" w:cs="Traditional Arabic" w:hint="cs"/>
          <w:sz w:val="24"/>
          <w:szCs w:val="24"/>
          <w:rtl/>
        </w:rPr>
        <w:t>﴾</w:t>
      </w:r>
      <w:r w:rsidR="009225F2" w:rsidRPr="00A17A6E">
        <w:rPr>
          <w:rStyle w:val="Char8"/>
          <w:rFonts w:eastAsia="Calibri" w:hint="cs"/>
          <w:rtl/>
        </w:rPr>
        <w:t xml:space="preserve"> </w:t>
      </w:r>
      <w:r w:rsidR="009225F2" w:rsidRPr="009B5AD9">
        <w:rPr>
          <w:rStyle w:val="Char3"/>
          <w:rFonts w:eastAsia="Calibri"/>
        </w:rPr>
        <w:t>]</w:t>
      </w:r>
      <w:r w:rsidR="009225F2" w:rsidRPr="009B5AD9">
        <w:rPr>
          <w:rStyle w:val="Char3"/>
          <w:rFonts w:eastAsia="Calibri" w:hint="cs"/>
          <w:rtl/>
        </w:rPr>
        <w:t>بقره:228</w:t>
      </w:r>
      <w:r w:rsidR="009225F2" w:rsidRPr="009B5AD9">
        <w:rPr>
          <w:rStyle w:val="Char3"/>
          <w:rFonts w:eastAsia="Calibri"/>
        </w:rPr>
        <w:t>.[</w:t>
      </w:r>
      <w:r w:rsidR="00FF7E14">
        <w:rPr>
          <w:rFonts w:ascii="KFGQPC Uthmanic Script HAFS" w:cs="KFGQPC Uthmanic Script HAFS"/>
          <w:sz w:val="24"/>
          <w:szCs w:val="24"/>
          <w:rtl/>
        </w:rPr>
        <w:t xml:space="preserve"> </w:t>
      </w:r>
      <w:r w:rsidR="002904AD" w:rsidRPr="009F0A9F">
        <w:rPr>
          <w:rStyle w:val="Char2"/>
          <w:rFonts w:eastAsia="Calibri"/>
          <w:rtl/>
        </w:rPr>
        <w:t>آرای مختلف و متضادی را بیان کرد</w:t>
      </w:r>
      <w:r w:rsidR="00B26A72">
        <w:rPr>
          <w:rStyle w:val="Char2"/>
          <w:rFonts w:eastAsia="Calibri"/>
          <w:rtl/>
        </w:rPr>
        <w:t>ه‌اند</w:t>
      </w:r>
      <w:r w:rsidR="002904AD" w:rsidRPr="009F0A9F">
        <w:rPr>
          <w:rStyle w:val="Char2"/>
          <w:rFonts w:eastAsia="Calibri"/>
          <w:rtl/>
        </w:rPr>
        <w:t>که هیچ یک از آنان را نمی‌توان از نظر دور داشت، زیرا زبان عرب مؤید هردو دیدگاه است.</w:t>
      </w:r>
    </w:p>
    <w:p w:rsidR="00E37817" w:rsidRPr="009F0A9F" w:rsidRDefault="00E37817" w:rsidP="004A1CF5">
      <w:pPr>
        <w:numPr>
          <w:ilvl w:val="0"/>
          <w:numId w:val="9"/>
        </w:numPr>
        <w:ind w:left="680" w:hanging="340"/>
        <w:jc w:val="both"/>
        <w:rPr>
          <w:rStyle w:val="Char2"/>
          <w:rFonts w:eastAsia="Calibri"/>
          <w:rtl/>
        </w:rPr>
      </w:pPr>
      <w:r w:rsidRPr="009F0A9F">
        <w:rPr>
          <w:rStyle w:val="Char2"/>
          <w:rFonts w:eastAsia="Calibri"/>
          <w:rtl/>
        </w:rPr>
        <w:t>ائمه به هم</w:t>
      </w:r>
      <w:r w:rsidR="00781CC5" w:rsidRPr="009F0A9F">
        <w:rPr>
          <w:rStyle w:val="Char2"/>
          <w:rFonts w:eastAsia="Calibri"/>
          <w:rtl/>
        </w:rPr>
        <w:t>ه</w:t>
      </w:r>
      <w:r w:rsidR="00781CC5" w:rsidRPr="009F0A9F">
        <w:rPr>
          <w:rStyle w:val="Char2"/>
          <w:rFonts w:eastAsia="Calibri"/>
          <w:rtl/>
        </w:rPr>
        <w:softHyphen/>
        <w:t>ی</w:t>
      </w:r>
      <w:r w:rsidRPr="009F0A9F">
        <w:rPr>
          <w:rStyle w:val="Char2"/>
          <w:rFonts w:eastAsia="Calibri"/>
          <w:rtl/>
        </w:rPr>
        <w:t xml:space="preserve"> احادیث احاطه نداشت</w:t>
      </w:r>
      <w:r w:rsidR="00C71A86" w:rsidRPr="009F0A9F">
        <w:rPr>
          <w:rStyle w:val="Char2"/>
          <w:rFonts w:eastAsia="Calibri"/>
          <w:rtl/>
        </w:rPr>
        <w:t>ه</w:t>
      </w:r>
      <w:r w:rsidR="00353F7D">
        <w:rPr>
          <w:rStyle w:val="Char2"/>
          <w:rFonts w:eastAsia="Calibri" w:hint="cs"/>
          <w:rtl/>
        </w:rPr>
        <w:t xml:space="preserve"> </w:t>
      </w:r>
      <w:r w:rsidR="00C71A86" w:rsidRPr="009F0A9F">
        <w:rPr>
          <w:rStyle w:val="Char2"/>
          <w:rFonts w:eastAsia="Calibri"/>
          <w:rtl/>
        </w:rPr>
        <w:t>ا</w:t>
      </w:r>
      <w:r w:rsidRPr="009F0A9F">
        <w:rPr>
          <w:rStyle w:val="Char2"/>
          <w:rFonts w:eastAsia="Calibri"/>
          <w:rtl/>
        </w:rPr>
        <w:t>ند، و چه بسا که از وجود برخی از احادیث بی</w:t>
      </w:r>
      <w:r w:rsidR="00353F7D">
        <w:rPr>
          <w:rStyle w:val="Char2"/>
          <w:rFonts w:eastAsia="Calibri" w:hint="cs"/>
          <w:rtl/>
        </w:rPr>
        <w:t xml:space="preserve"> </w:t>
      </w:r>
      <w:r w:rsidRPr="009F0A9F">
        <w:rPr>
          <w:rStyle w:val="Char2"/>
          <w:rFonts w:eastAsia="Calibri"/>
          <w:rtl/>
        </w:rPr>
        <w:t xml:space="preserve">‌اطلاع باشند، </w:t>
      </w:r>
      <w:r w:rsidR="00C71A86" w:rsidRPr="009F0A9F">
        <w:rPr>
          <w:rStyle w:val="Char2"/>
          <w:rFonts w:eastAsia="Calibri"/>
          <w:rtl/>
        </w:rPr>
        <w:t>چنان که</w:t>
      </w:r>
      <w:r w:rsidRPr="009F0A9F">
        <w:rPr>
          <w:rStyle w:val="Char2"/>
          <w:rFonts w:eastAsia="Calibri"/>
          <w:rtl/>
        </w:rPr>
        <w:t xml:space="preserve"> برخی از صحابه نیز از سنت قوی پیامبر</w:t>
      </w:r>
      <w:r w:rsidR="002B6BCC" w:rsidRPr="009F0A9F">
        <w:rPr>
          <w:rStyle w:val="Char2"/>
          <w:rFonts w:eastAsia="Calibri" w:hint="cs"/>
          <w:rtl/>
        </w:rPr>
        <w:t xml:space="preserve"> </w:t>
      </w:r>
      <w:r w:rsidR="00CA66AE">
        <w:rPr>
          <w:rFonts w:cs="CTraditional Arabic" w:hint="cs"/>
          <w:rtl/>
        </w:rPr>
        <w:t>ج</w:t>
      </w:r>
      <w:r w:rsidRPr="009F0A9F">
        <w:rPr>
          <w:rStyle w:val="Char2"/>
          <w:rFonts w:eastAsia="Calibri"/>
          <w:rtl/>
        </w:rPr>
        <w:t xml:space="preserve"> در بعضی از موارد بی‌اطلاع بود</w:t>
      </w:r>
      <w:r w:rsidR="00C71A86" w:rsidRPr="009F0A9F">
        <w:rPr>
          <w:rStyle w:val="Char2"/>
          <w:rFonts w:eastAsia="Calibri"/>
          <w:rtl/>
        </w:rPr>
        <w:t>ه</w:t>
      </w:r>
      <w:r w:rsidR="00353F7D">
        <w:rPr>
          <w:rStyle w:val="Char2"/>
          <w:rFonts w:eastAsia="Calibri" w:hint="cs"/>
          <w:rtl/>
        </w:rPr>
        <w:t xml:space="preserve"> </w:t>
      </w:r>
      <w:r w:rsidR="00C71A86" w:rsidRPr="009F0A9F">
        <w:rPr>
          <w:rStyle w:val="Char2"/>
          <w:rFonts w:eastAsia="Calibri"/>
          <w:rtl/>
        </w:rPr>
        <w:t>ا</w:t>
      </w:r>
      <w:r w:rsidRPr="009F0A9F">
        <w:rPr>
          <w:rStyle w:val="Char2"/>
          <w:rFonts w:eastAsia="Calibri"/>
          <w:rtl/>
        </w:rPr>
        <w:t>ند.</w:t>
      </w:r>
    </w:p>
    <w:p w:rsidR="007E1BD6" w:rsidRPr="009F0A9F" w:rsidRDefault="007E1BD6" w:rsidP="004A1CF5">
      <w:pPr>
        <w:numPr>
          <w:ilvl w:val="0"/>
          <w:numId w:val="9"/>
        </w:numPr>
        <w:ind w:left="680" w:hanging="340"/>
        <w:jc w:val="both"/>
        <w:rPr>
          <w:rStyle w:val="Char2"/>
          <w:rFonts w:eastAsia="Calibri"/>
          <w:rtl/>
        </w:rPr>
      </w:pPr>
      <w:r w:rsidRPr="009F0A9F">
        <w:rPr>
          <w:rStyle w:val="Char2"/>
          <w:rFonts w:eastAsia="Calibri"/>
          <w:rtl/>
        </w:rPr>
        <w:t>گاهی ائمه در زمینه‌ی اعتبار و ارزش یک حدیث اختلاف‌نظر داشت</w:t>
      </w:r>
      <w:r w:rsidR="00B26A72">
        <w:rPr>
          <w:rStyle w:val="Char2"/>
          <w:rFonts w:eastAsia="Calibri"/>
          <w:rtl/>
        </w:rPr>
        <w:t>ه‌اند</w:t>
      </w:r>
      <w:r w:rsidRPr="009F0A9F">
        <w:rPr>
          <w:rStyle w:val="Char2"/>
          <w:rFonts w:eastAsia="Calibri"/>
          <w:rtl/>
        </w:rPr>
        <w:t>، و فتاوای مختلف آن‌</w:t>
      </w:r>
      <w:r w:rsidR="000B2DAA">
        <w:rPr>
          <w:rStyle w:val="Char2"/>
          <w:rFonts w:eastAsia="Calibri"/>
          <w:rtl/>
        </w:rPr>
        <w:t>ها</w:t>
      </w:r>
      <w:r w:rsidRPr="009F0A9F">
        <w:rPr>
          <w:rStyle w:val="Char2"/>
          <w:rFonts w:eastAsia="Calibri"/>
          <w:rtl/>
        </w:rPr>
        <w:t xml:space="preserve"> ناشی از دیدگاه‌</w:t>
      </w:r>
      <w:r w:rsidR="00C71A86" w:rsidRPr="009F0A9F">
        <w:rPr>
          <w:rStyle w:val="Char2"/>
          <w:rFonts w:eastAsia="Calibri"/>
          <w:rtl/>
        </w:rPr>
        <w:t>ها</w:t>
      </w:r>
      <w:r w:rsidRPr="009F0A9F">
        <w:rPr>
          <w:rStyle w:val="Char2"/>
          <w:rFonts w:eastAsia="Calibri"/>
          <w:rtl/>
        </w:rPr>
        <w:t xml:space="preserve">ی مختلفی است که در خصوص صحت و </w:t>
      </w:r>
      <w:r w:rsidR="00915396" w:rsidRPr="009F0A9F">
        <w:rPr>
          <w:rStyle w:val="Char2"/>
          <w:rFonts w:eastAsia="Calibri"/>
          <w:rtl/>
        </w:rPr>
        <w:t>سقم یک حدیث دانست</w:t>
      </w:r>
      <w:r w:rsidR="00B26A72">
        <w:rPr>
          <w:rStyle w:val="Char2"/>
          <w:rFonts w:eastAsia="Calibri"/>
          <w:rtl/>
        </w:rPr>
        <w:t>ه‌اند</w:t>
      </w:r>
      <w:r w:rsidR="00915396" w:rsidRPr="009F0A9F">
        <w:rPr>
          <w:rStyle w:val="Char2"/>
          <w:rFonts w:eastAsia="Calibri"/>
          <w:rtl/>
        </w:rPr>
        <w:t>.</w:t>
      </w:r>
    </w:p>
    <w:p w:rsidR="00AC6485" w:rsidRPr="009F0A9F" w:rsidRDefault="00AC6485" w:rsidP="004A1CF5">
      <w:pPr>
        <w:numPr>
          <w:ilvl w:val="0"/>
          <w:numId w:val="9"/>
        </w:numPr>
        <w:ind w:left="680" w:hanging="340"/>
        <w:jc w:val="both"/>
        <w:rPr>
          <w:rStyle w:val="Char2"/>
          <w:rFonts w:eastAsia="Calibri"/>
          <w:rtl/>
        </w:rPr>
      </w:pPr>
      <w:r w:rsidRPr="009F0A9F">
        <w:rPr>
          <w:rStyle w:val="Char2"/>
          <w:rFonts w:eastAsia="Calibri"/>
          <w:rtl/>
        </w:rPr>
        <w:t>برخی از ائمه برای قبول «خبر واحد» قائل به شروطی بود</w:t>
      </w:r>
      <w:r w:rsidR="00B26A72">
        <w:rPr>
          <w:rStyle w:val="Char2"/>
          <w:rFonts w:eastAsia="Calibri"/>
          <w:rtl/>
        </w:rPr>
        <w:t>ه‌اند</w:t>
      </w:r>
      <w:r w:rsidRPr="009F0A9F">
        <w:rPr>
          <w:rStyle w:val="Char2"/>
          <w:rFonts w:eastAsia="Calibri"/>
          <w:rtl/>
        </w:rPr>
        <w:t>، و بعضی دیگر حدیث واحد را بدون قید و شرط پذیرفت</w:t>
      </w:r>
      <w:r w:rsidR="00C71A86" w:rsidRPr="009F0A9F">
        <w:rPr>
          <w:rStyle w:val="Char2"/>
          <w:rFonts w:eastAsia="Calibri"/>
          <w:rtl/>
        </w:rPr>
        <w:t>ه</w:t>
      </w:r>
      <w:r w:rsidR="004D728D">
        <w:rPr>
          <w:rStyle w:val="Char2"/>
          <w:rFonts w:eastAsia="Calibri" w:hint="cs"/>
          <w:rtl/>
        </w:rPr>
        <w:t xml:space="preserve"> </w:t>
      </w:r>
      <w:r w:rsidR="00C71A86" w:rsidRPr="009F0A9F">
        <w:rPr>
          <w:rStyle w:val="Char2"/>
          <w:rFonts w:eastAsia="Calibri"/>
          <w:rtl/>
        </w:rPr>
        <w:t>ا</w:t>
      </w:r>
      <w:r w:rsidRPr="009F0A9F">
        <w:rPr>
          <w:rStyle w:val="Char2"/>
          <w:rFonts w:eastAsia="Calibri"/>
          <w:rtl/>
        </w:rPr>
        <w:t>ند.</w:t>
      </w:r>
    </w:p>
    <w:p w:rsidR="00C615E7" w:rsidRPr="009F0A9F" w:rsidRDefault="00C615E7" w:rsidP="004A1CF5">
      <w:pPr>
        <w:numPr>
          <w:ilvl w:val="0"/>
          <w:numId w:val="9"/>
        </w:numPr>
        <w:ind w:left="680" w:hanging="340"/>
        <w:jc w:val="both"/>
        <w:rPr>
          <w:rStyle w:val="Char2"/>
          <w:rFonts w:eastAsia="Calibri"/>
          <w:rtl/>
        </w:rPr>
      </w:pPr>
      <w:r w:rsidRPr="009F0A9F">
        <w:rPr>
          <w:rStyle w:val="Char2"/>
          <w:rFonts w:eastAsia="Calibri"/>
          <w:rtl/>
        </w:rPr>
        <w:t>گاهی ائمه در دلالت یک حدیث، اختلاف</w:t>
      </w:r>
      <w:r w:rsidR="00353F7D">
        <w:rPr>
          <w:rStyle w:val="Char2"/>
          <w:rFonts w:eastAsia="Calibri" w:hint="cs"/>
          <w:rtl/>
        </w:rPr>
        <w:t xml:space="preserve"> </w:t>
      </w:r>
      <w:r w:rsidRPr="009F0A9F">
        <w:rPr>
          <w:rStyle w:val="Char2"/>
          <w:rFonts w:eastAsia="Calibri"/>
          <w:rtl/>
        </w:rPr>
        <w:t>‌نظر داشت</w:t>
      </w:r>
      <w:r w:rsidR="00C71A86" w:rsidRPr="009F0A9F">
        <w:rPr>
          <w:rStyle w:val="Char2"/>
          <w:rFonts w:eastAsia="Calibri"/>
          <w:rtl/>
        </w:rPr>
        <w:t>ه</w:t>
      </w:r>
      <w:r w:rsidR="00353F7D">
        <w:rPr>
          <w:rStyle w:val="Char2"/>
          <w:rFonts w:eastAsia="Calibri" w:hint="cs"/>
          <w:rtl/>
        </w:rPr>
        <w:t xml:space="preserve"> </w:t>
      </w:r>
      <w:r w:rsidR="00C71A86" w:rsidRPr="009F0A9F">
        <w:rPr>
          <w:rStyle w:val="Char2"/>
          <w:rFonts w:eastAsia="Calibri"/>
          <w:rtl/>
        </w:rPr>
        <w:t>ا</w:t>
      </w:r>
      <w:r w:rsidRPr="009F0A9F">
        <w:rPr>
          <w:rStyle w:val="Char2"/>
          <w:rFonts w:eastAsia="Calibri"/>
          <w:rtl/>
        </w:rPr>
        <w:t>ند، به طوریکه یکی مدلول حدیث را به گون</w:t>
      </w:r>
      <w:r w:rsidR="00684A6B">
        <w:rPr>
          <w:rStyle w:val="Char2"/>
          <w:rFonts w:eastAsia="Calibri"/>
          <w:rtl/>
        </w:rPr>
        <w:t>‌های</w:t>
      </w:r>
      <w:r w:rsidRPr="009F0A9F">
        <w:rPr>
          <w:rStyle w:val="Char2"/>
          <w:rFonts w:eastAsia="Calibri"/>
          <w:rtl/>
        </w:rPr>
        <w:t xml:space="preserve"> می‌شناسد که دیگری چنین دلالتی را برنمی‌تابد.</w:t>
      </w:r>
    </w:p>
    <w:p w:rsidR="005A2588" w:rsidRPr="009F0A9F" w:rsidRDefault="005A2588" w:rsidP="004A1CF5">
      <w:pPr>
        <w:numPr>
          <w:ilvl w:val="0"/>
          <w:numId w:val="9"/>
        </w:numPr>
        <w:ind w:left="680" w:hanging="340"/>
        <w:jc w:val="both"/>
        <w:rPr>
          <w:rStyle w:val="Char2"/>
          <w:rFonts w:eastAsia="Calibri"/>
          <w:rtl/>
        </w:rPr>
      </w:pPr>
      <w:r w:rsidRPr="009F0A9F">
        <w:rPr>
          <w:rStyle w:val="Char2"/>
          <w:rFonts w:eastAsia="Calibri"/>
          <w:rtl/>
        </w:rPr>
        <w:t>گاهی یک امام، به نسخ، یا تأویل حدیث، و یا تعارض حدیث با دلایل دیگر اعتقاد دارد، اما مجتهد دیگر چنین باوری ندارد.</w:t>
      </w:r>
    </w:p>
    <w:p w:rsidR="00182C42" w:rsidRPr="009F0A9F" w:rsidRDefault="00182C42" w:rsidP="004A1CF5">
      <w:pPr>
        <w:numPr>
          <w:ilvl w:val="0"/>
          <w:numId w:val="9"/>
        </w:numPr>
        <w:ind w:left="680" w:hanging="340"/>
        <w:jc w:val="both"/>
        <w:rPr>
          <w:rStyle w:val="Char2"/>
          <w:rFonts w:eastAsia="Calibri"/>
          <w:rtl/>
        </w:rPr>
      </w:pPr>
      <w:r w:rsidRPr="009F0A9F">
        <w:rPr>
          <w:rStyle w:val="Char2"/>
          <w:rFonts w:eastAsia="Calibri"/>
          <w:rtl/>
        </w:rPr>
        <w:t>گاهی دلالت‌</w:t>
      </w:r>
      <w:r w:rsidR="00C71A86" w:rsidRPr="009F0A9F">
        <w:rPr>
          <w:rStyle w:val="Char2"/>
          <w:rFonts w:eastAsia="Calibri"/>
          <w:rtl/>
        </w:rPr>
        <w:t>ها</w:t>
      </w:r>
      <w:r w:rsidRPr="009F0A9F">
        <w:rPr>
          <w:rStyle w:val="Char2"/>
          <w:rFonts w:eastAsia="Calibri"/>
          <w:rtl/>
        </w:rPr>
        <w:t>ی مختلفی موضوعیت پیدا می‌کند که در آن مواقع ترجیح یک رأی بر دیگر آرا، امری واقعاً تخصصی، دشوار و دست کم مورد اختلاف است، به طوریکه حصول اجماع را ناممکن می‌سازد.</w:t>
      </w:r>
    </w:p>
    <w:p w:rsidR="00824272" w:rsidRPr="009F0A9F" w:rsidRDefault="00824272" w:rsidP="004A1CF5">
      <w:pPr>
        <w:ind w:firstLine="284"/>
        <w:jc w:val="both"/>
        <w:rPr>
          <w:rStyle w:val="Char2"/>
          <w:rFonts w:eastAsia="Calibri"/>
          <w:rtl/>
        </w:rPr>
      </w:pPr>
      <w:r w:rsidRPr="009F0A9F">
        <w:rPr>
          <w:rStyle w:val="Char2"/>
          <w:rFonts w:eastAsia="Calibri"/>
          <w:rtl/>
        </w:rPr>
        <w:t>لازم به ذکر است که این کتاب توسط برادر دانشمندم، حافظ کلام الله مجید، و پزشک متعهد دکتر احمد علی آریا</w:t>
      </w:r>
      <w:r w:rsidR="00CD53D1">
        <w:rPr>
          <w:rStyle w:val="Char2"/>
          <w:rFonts w:eastAsia="Calibri" w:hint="cs"/>
          <w:rtl/>
        </w:rPr>
        <w:t xml:space="preserve"> </w:t>
      </w:r>
      <w:r w:rsidRPr="009F0A9F">
        <w:rPr>
          <w:rStyle w:val="Char2"/>
          <w:rFonts w:eastAsia="Calibri"/>
          <w:rtl/>
        </w:rPr>
        <w:t>نژاد از عربی به فارسی برگردانده شد، و بازنویسی متن و اضافات به عهد</w:t>
      </w:r>
      <w:r w:rsidR="00A60C41" w:rsidRPr="009F0A9F">
        <w:rPr>
          <w:rStyle w:val="Char2"/>
          <w:rFonts w:eastAsia="Calibri"/>
          <w:rtl/>
        </w:rPr>
        <w:t>ه</w:t>
      </w:r>
      <w:r w:rsidR="00A60C41" w:rsidRPr="009F0A9F">
        <w:rPr>
          <w:rStyle w:val="Char2"/>
          <w:rFonts w:eastAsia="Calibri"/>
          <w:rtl/>
        </w:rPr>
        <w:softHyphen/>
        <w:t>ی</w:t>
      </w:r>
      <w:r w:rsidRPr="009F0A9F">
        <w:rPr>
          <w:rStyle w:val="Char2"/>
          <w:rFonts w:eastAsia="Calibri"/>
          <w:rtl/>
        </w:rPr>
        <w:t xml:space="preserve"> راقم این سطور گذاشته شد، مقدر آن بود که دوست فاضلم آقای حبیب الله ضیایی دکترای زبان‌شناسی نیز فرصت مطالعه و تطبیق ترجمه و اصل کتاب را بیابند تا از تخصص، و لطف ای</w:t>
      </w:r>
      <w:r w:rsidR="006E4053">
        <w:rPr>
          <w:rStyle w:val="Char2"/>
          <w:rFonts w:eastAsia="Calibri"/>
          <w:rtl/>
        </w:rPr>
        <w:t xml:space="preserve"> شان</w:t>
      </w:r>
      <w:r w:rsidRPr="009F0A9F">
        <w:rPr>
          <w:rStyle w:val="Char2"/>
          <w:rFonts w:eastAsia="Calibri"/>
          <w:rtl/>
        </w:rPr>
        <w:t>در رفع اب</w:t>
      </w:r>
      <w:r w:rsidR="00C71A86" w:rsidRPr="009F0A9F">
        <w:rPr>
          <w:rStyle w:val="Char2"/>
          <w:rFonts w:eastAsia="Calibri"/>
          <w:rtl/>
        </w:rPr>
        <w:t>ها</w:t>
      </w:r>
      <w:r w:rsidRPr="009F0A9F">
        <w:rPr>
          <w:rStyle w:val="Char2"/>
          <w:rFonts w:eastAsia="Calibri"/>
          <w:rtl/>
        </w:rPr>
        <w:t>مات و تصحیح و تکمیل اثر بی</w:t>
      </w:r>
      <w:r w:rsidR="00CD53D1">
        <w:rPr>
          <w:rStyle w:val="Char2"/>
          <w:rFonts w:eastAsia="Calibri" w:hint="cs"/>
          <w:rtl/>
        </w:rPr>
        <w:t xml:space="preserve"> </w:t>
      </w:r>
      <w:r w:rsidRPr="009F0A9F">
        <w:rPr>
          <w:rStyle w:val="Char2"/>
          <w:rFonts w:eastAsia="Calibri"/>
          <w:rtl/>
        </w:rPr>
        <w:t>‌نصیب نمانیم، امیدوارم تلاش علمی این دو بزرگوار مورد قبول ایزد منان قرار گیرد و موجبات بهره‌مندی و رضایت خوانندگان عزیز را فراهم گرداند.</w:t>
      </w:r>
    </w:p>
    <w:p w:rsidR="002D14AB" w:rsidRPr="009F0A9F" w:rsidRDefault="002D14AB" w:rsidP="004A1CF5">
      <w:pPr>
        <w:ind w:firstLine="284"/>
        <w:jc w:val="both"/>
        <w:rPr>
          <w:rStyle w:val="Char2"/>
          <w:rFonts w:eastAsia="Calibri"/>
          <w:rtl/>
        </w:rPr>
      </w:pPr>
      <w:r w:rsidRPr="009F0A9F">
        <w:rPr>
          <w:rStyle w:val="Char2"/>
          <w:rFonts w:eastAsia="Calibri"/>
          <w:rtl/>
        </w:rPr>
        <w:t>خلاص</w:t>
      </w:r>
      <w:r w:rsidR="00A60C41" w:rsidRPr="009F0A9F">
        <w:rPr>
          <w:rStyle w:val="Char2"/>
          <w:rFonts w:eastAsia="Calibri"/>
          <w:rtl/>
        </w:rPr>
        <w:t>ه</w:t>
      </w:r>
      <w:r w:rsidR="00A60C41" w:rsidRPr="009F0A9F">
        <w:rPr>
          <w:rStyle w:val="Char2"/>
          <w:rFonts w:eastAsia="Calibri"/>
          <w:rtl/>
        </w:rPr>
        <w:softHyphen/>
        <w:t>ی</w:t>
      </w:r>
      <w:r w:rsidRPr="009F0A9F">
        <w:rPr>
          <w:rStyle w:val="Char2"/>
          <w:rFonts w:eastAsia="Calibri"/>
          <w:rtl/>
        </w:rPr>
        <w:t xml:space="preserve"> مقال</w:t>
      </w:r>
      <w:r w:rsidR="00A60C41" w:rsidRPr="009F0A9F">
        <w:rPr>
          <w:rStyle w:val="Char2"/>
          <w:rFonts w:eastAsia="Calibri"/>
          <w:rtl/>
        </w:rPr>
        <w:t>ه</w:t>
      </w:r>
      <w:r w:rsidRPr="009F0A9F">
        <w:rPr>
          <w:rStyle w:val="Char2"/>
          <w:rFonts w:eastAsia="Calibri"/>
          <w:rtl/>
        </w:rPr>
        <w:t xml:space="preserve"> ابن تیمیه از </w:t>
      </w:r>
      <w:r w:rsidRPr="00BE4DF4">
        <w:rPr>
          <w:rFonts w:ascii="mylotus" w:hAnsi="mylotus" w:cs="mylotus"/>
          <w:rtl/>
        </w:rPr>
        <w:t>دائر</w:t>
      </w:r>
      <w:r w:rsidR="00A60C41" w:rsidRPr="00BE4DF4">
        <w:rPr>
          <w:rFonts w:ascii="mylotus" w:hAnsi="mylotus" w:cs="mylotus"/>
          <w:rtl/>
        </w:rPr>
        <w:t>ة</w:t>
      </w:r>
      <w:r w:rsidRPr="00BE4DF4">
        <w:rPr>
          <w:rFonts w:ascii="mylotus" w:hAnsi="mylotus" w:cs="mylotus"/>
          <w:rtl/>
        </w:rPr>
        <w:t xml:space="preserve"> المعارف</w:t>
      </w:r>
      <w:r w:rsidRPr="009F0A9F">
        <w:rPr>
          <w:rStyle w:val="Char2"/>
          <w:rFonts w:eastAsia="Calibri"/>
          <w:rtl/>
        </w:rPr>
        <w:t xml:space="preserve"> بزرگ اسلامی برای آشنایی بیشتر با نویسنده در ابتدای کتاب اضافه گردید، از آن جایی که نویسنده از احادیث نبی مکرم و آثار صحابه بهره برده که در متن اغلب </w:t>
      </w:r>
      <w:r w:rsidR="00EE275F" w:rsidRPr="009F0A9F">
        <w:rPr>
          <w:rStyle w:val="Char2"/>
          <w:rFonts w:eastAsia="Calibri"/>
          <w:rtl/>
        </w:rPr>
        <w:t>به ترجمه‌ی آن‌</w:t>
      </w:r>
      <w:r w:rsidR="000B2DAA">
        <w:rPr>
          <w:rStyle w:val="Char2"/>
          <w:rFonts w:eastAsia="Calibri"/>
          <w:rtl/>
        </w:rPr>
        <w:t>ها</w:t>
      </w:r>
      <w:r w:rsidR="00EE275F" w:rsidRPr="009F0A9F">
        <w:rPr>
          <w:rStyle w:val="Char2"/>
          <w:rFonts w:eastAsia="Calibri"/>
          <w:rtl/>
        </w:rPr>
        <w:t xml:space="preserve"> بسنده شده است، لازم بود فهرست احادیث و روایات، شامل اکثر روایات مندرج در کتاب در بخش ضمایم با ذکر صفحه‌ی آن آورده شود. همچنین نویسنده در جای جای کتاب از اصطلاحات اصول فقه و اصول حدیث استفاده کرده است، از این رو اصطلاحات </w:t>
      </w:r>
      <w:r w:rsidR="00DA3E1B" w:rsidRPr="009F0A9F">
        <w:rPr>
          <w:rStyle w:val="Char2"/>
          <w:rFonts w:eastAsia="Calibri"/>
          <w:rtl/>
        </w:rPr>
        <w:t>در متن حاضر با علامت ستاره (*) مشخص شد، و در آخر</w:t>
      </w:r>
      <w:r w:rsidR="00A5551F" w:rsidRPr="009F0A9F">
        <w:rPr>
          <w:rStyle w:val="Char2"/>
          <w:rFonts w:eastAsia="Calibri"/>
          <w:rtl/>
        </w:rPr>
        <w:t xml:space="preserve"> کتاب براساس حروف الفبا، توضیح مختصری در باره‌ی آن‌</w:t>
      </w:r>
      <w:r w:rsidR="000B2DAA">
        <w:rPr>
          <w:rStyle w:val="Char2"/>
          <w:rFonts w:eastAsia="Calibri"/>
          <w:rtl/>
        </w:rPr>
        <w:t>ها</w:t>
      </w:r>
      <w:r w:rsidR="00A5551F" w:rsidRPr="009F0A9F">
        <w:rPr>
          <w:rStyle w:val="Char2"/>
          <w:rFonts w:eastAsia="Calibri"/>
          <w:rtl/>
        </w:rPr>
        <w:t xml:space="preserve"> اضافه گردید، بدان امید که برای جمعی از خوانندگان مؤثر افتد، به همین منظور در برخی از موارد، برخلاف اصول </w:t>
      </w:r>
      <w:r w:rsidR="00B5124E" w:rsidRPr="009F0A9F">
        <w:rPr>
          <w:rStyle w:val="Char2"/>
          <w:rFonts w:eastAsia="Calibri"/>
          <w:rtl/>
        </w:rPr>
        <w:t>ترجمه، ترجمه با توضیح همراه شده است.</w:t>
      </w:r>
    </w:p>
    <w:p w:rsidR="00E376FB" w:rsidRPr="009F0A9F" w:rsidRDefault="00E376FB" w:rsidP="004A1CF5">
      <w:pPr>
        <w:ind w:firstLine="284"/>
        <w:jc w:val="both"/>
        <w:rPr>
          <w:rStyle w:val="Char2"/>
          <w:rFonts w:eastAsia="Calibri"/>
          <w:rtl/>
        </w:rPr>
      </w:pPr>
      <w:r w:rsidRPr="009F0A9F">
        <w:rPr>
          <w:rStyle w:val="Char2"/>
          <w:rFonts w:eastAsia="Calibri"/>
          <w:rtl/>
        </w:rPr>
        <w:t>بدیهی است این نوشته عاری از اشکالی نیست، لذا مشتاقانه به منظور رفع اب</w:t>
      </w:r>
      <w:r w:rsidR="00C71A86" w:rsidRPr="009F0A9F">
        <w:rPr>
          <w:rStyle w:val="Char2"/>
          <w:rFonts w:eastAsia="Calibri"/>
          <w:rtl/>
        </w:rPr>
        <w:t>ها</w:t>
      </w:r>
      <w:r w:rsidRPr="009F0A9F">
        <w:rPr>
          <w:rStyle w:val="Char2"/>
          <w:rFonts w:eastAsia="Calibri"/>
          <w:rtl/>
        </w:rPr>
        <w:t>مات و نقایص موجود چشم به راه نظرات اصلاحی اربابان دانش و معرفت دارد، و در همین جا مراتب امتنان و تشکر خود را به پاس اقدام آگاهی بخش آن سروران عزیز اعلام می‌دارد.</w:t>
      </w:r>
    </w:p>
    <w:p w:rsidR="00FB66A5" w:rsidRPr="009F0A9F" w:rsidRDefault="00FB66A5" w:rsidP="004A1CF5">
      <w:pPr>
        <w:ind w:firstLine="284"/>
        <w:jc w:val="both"/>
        <w:rPr>
          <w:rStyle w:val="Char2"/>
          <w:rFonts w:eastAsia="Calibri"/>
          <w:rtl/>
        </w:rPr>
      </w:pPr>
    </w:p>
    <w:p w:rsidR="000522C0" w:rsidRPr="002F0DB6" w:rsidRDefault="000522C0" w:rsidP="002F0DB6">
      <w:pPr>
        <w:pStyle w:val="ab"/>
        <w:ind w:left="3884"/>
        <w:jc w:val="center"/>
        <w:rPr>
          <w:rStyle w:val="Char2"/>
          <w:rFonts w:eastAsia="Calibri"/>
          <w:sz w:val="24"/>
          <w:szCs w:val="24"/>
          <w:rtl/>
        </w:rPr>
      </w:pPr>
      <w:r w:rsidRPr="002F0DB6">
        <w:rPr>
          <w:rStyle w:val="Char2"/>
          <w:rFonts w:eastAsia="Calibri"/>
          <w:sz w:val="24"/>
          <w:szCs w:val="24"/>
          <w:rtl/>
        </w:rPr>
        <w:t>محمد علی آریانژاد</w:t>
      </w:r>
    </w:p>
    <w:p w:rsidR="000522C0" w:rsidRPr="002F0DB6" w:rsidRDefault="000522C0" w:rsidP="002F0DB6">
      <w:pPr>
        <w:pStyle w:val="ab"/>
        <w:ind w:left="3884"/>
        <w:jc w:val="center"/>
        <w:rPr>
          <w:rStyle w:val="Char2"/>
          <w:rFonts w:eastAsia="Calibri"/>
          <w:sz w:val="24"/>
          <w:szCs w:val="24"/>
          <w:rtl/>
        </w:rPr>
      </w:pPr>
      <w:r w:rsidRPr="002F0DB6">
        <w:rPr>
          <w:rStyle w:val="Char2"/>
          <w:rFonts w:eastAsia="Calibri"/>
          <w:sz w:val="24"/>
          <w:szCs w:val="24"/>
          <w:rtl/>
        </w:rPr>
        <w:t>ب</w:t>
      </w:r>
      <w:r w:rsidR="00C71A86" w:rsidRPr="002F0DB6">
        <w:rPr>
          <w:rStyle w:val="Char2"/>
          <w:rFonts w:eastAsia="Calibri"/>
          <w:sz w:val="24"/>
          <w:szCs w:val="24"/>
          <w:rtl/>
        </w:rPr>
        <w:t>ها</w:t>
      </w:r>
      <w:r w:rsidRPr="002F0DB6">
        <w:rPr>
          <w:rStyle w:val="Char2"/>
          <w:rFonts w:eastAsia="Calibri"/>
          <w:sz w:val="24"/>
          <w:szCs w:val="24"/>
          <w:rtl/>
        </w:rPr>
        <w:t>ر 85</w:t>
      </w:r>
    </w:p>
    <w:p w:rsidR="00FB66A5" w:rsidRPr="009F0A9F" w:rsidRDefault="00FB66A5" w:rsidP="004A1CF5">
      <w:pPr>
        <w:ind w:firstLine="284"/>
        <w:jc w:val="both"/>
        <w:rPr>
          <w:rStyle w:val="Char2"/>
          <w:rFonts w:eastAsia="Calibri"/>
          <w:rtl/>
        </w:rPr>
      </w:pPr>
    </w:p>
    <w:p w:rsidR="00F07FD6" w:rsidRPr="009F0A9F" w:rsidRDefault="00F07FD6" w:rsidP="004A1CF5">
      <w:pPr>
        <w:ind w:firstLine="284"/>
        <w:jc w:val="both"/>
        <w:rPr>
          <w:rStyle w:val="Char2"/>
          <w:rFonts w:eastAsia="Calibri"/>
          <w:rtl/>
        </w:rPr>
        <w:sectPr w:rsidR="00F07FD6" w:rsidRPr="009F0A9F" w:rsidSect="00EE42A1">
          <w:headerReference w:type="even" r:id="rId16"/>
          <w:headerReference w:type="default" r:id="rId17"/>
          <w:footnotePr>
            <w:numRestart w:val="eachPage"/>
          </w:footnotePr>
          <w:type w:val="oddPage"/>
          <w:pgSz w:w="7938" w:h="11907" w:code="9"/>
          <w:pgMar w:top="567" w:right="851" w:bottom="851" w:left="851" w:header="454" w:footer="0" w:gutter="0"/>
          <w:cols w:space="708"/>
          <w:titlePg/>
          <w:bidi/>
          <w:rtlGutter/>
          <w:docGrid w:linePitch="381"/>
        </w:sectPr>
      </w:pPr>
    </w:p>
    <w:p w:rsidR="000522C0" w:rsidRDefault="00F07FD6" w:rsidP="002F1185">
      <w:pPr>
        <w:pStyle w:val="a"/>
        <w:rPr>
          <w:rStyle w:val="Char2"/>
          <w:rFonts w:eastAsia="Calibri"/>
          <w:b w:val="0"/>
          <w:bCs w:val="0"/>
          <w:vertAlign w:val="superscript"/>
          <w:rtl/>
        </w:rPr>
      </w:pPr>
      <w:bookmarkStart w:id="4" w:name="_Toc440629424"/>
      <w:r w:rsidRPr="002F1185">
        <w:rPr>
          <w:rFonts w:eastAsia="Calibri"/>
          <w:rtl/>
        </w:rPr>
        <w:t>آشنایی با نویسنده</w:t>
      </w:r>
      <w:r w:rsidRPr="004A1CF5">
        <w:rPr>
          <w:rStyle w:val="Char2"/>
          <w:rFonts w:eastAsia="Calibri"/>
          <w:bCs w:val="0"/>
          <w:vertAlign w:val="superscript"/>
          <w:rtl/>
        </w:rPr>
        <w:t>(</w:t>
      </w:r>
      <w:r w:rsidRPr="004A1CF5">
        <w:rPr>
          <w:rStyle w:val="Char2"/>
          <w:rFonts w:eastAsia="Calibri"/>
          <w:bCs w:val="0"/>
          <w:vertAlign w:val="superscript"/>
          <w:rtl/>
        </w:rPr>
        <w:footnoteReference w:id="3"/>
      </w:r>
      <w:r w:rsidRPr="004A1CF5">
        <w:rPr>
          <w:rStyle w:val="Char2"/>
          <w:rFonts w:eastAsia="Calibri"/>
          <w:bCs w:val="0"/>
          <w:vertAlign w:val="superscript"/>
          <w:rtl/>
        </w:rPr>
        <w:t>)</w:t>
      </w:r>
      <w:bookmarkEnd w:id="4"/>
    </w:p>
    <w:p w:rsidR="00EA3CB3" w:rsidRPr="009F0A9F" w:rsidRDefault="00EA3CB3" w:rsidP="004A1CF5">
      <w:pPr>
        <w:ind w:firstLine="284"/>
        <w:jc w:val="both"/>
        <w:rPr>
          <w:rStyle w:val="Char2"/>
          <w:rFonts w:eastAsia="Calibri"/>
          <w:rtl/>
        </w:rPr>
      </w:pPr>
      <w:r w:rsidRPr="009F0A9F">
        <w:rPr>
          <w:rStyle w:val="Char2"/>
          <w:rFonts w:eastAsia="Calibri"/>
          <w:rtl/>
        </w:rPr>
        <w:t>تقی الدین، ابوالعباس، احمد بن ش</w:t>
      </w:r>
      <w:r w:rsidR="00C71A86" w:rsidRPr="009F0A9F">
        <w:rPr>
          <w:rStyle w:val="Char2"/>
          <w:rFonts w:eastAsia="Calibri"/>
          <w:rtl/>
        </w:rPr>
        <w:t>ها</w:t>
      </w:r>
      <w:r w:rsidRPr="009F0A9F">
        <w:rPr>
          <w:rStyle w:val="Char2"/>
          <w:rFonts w:eastAsia="Calibri"/>
          <w:rtl/>
        </w:rPr>
        <w:t>ب الدین حرانی دمشقی حنبلی، از مشاهیر علمای اسلام (دوشنبه 10 ربیع الاول 661 - شب دوشنبه 20 ذیقعد</w:t>
      </w:r>
      <w:r w:rsidRPr="00D7073A">
        <w:rPr>
          <w:rFonts w:cs="B Badr"/>
          <w:rtl/>
        </w:rPr>
        <w:t>ۀ</w:t>
      </w:r>
      <w:r w:rsidRPr="009F0A9F">
        <w:rPr>
          <w:rStyle w:val="Char2"/>
          <w:rFonts w:eastAsia="Calibri"/>
          <w:rtl/>
        </w:rPr>
        <w:t xml:space="preserve"> 728 هـ) یکی از شخصیت‌</w:t>
      </w:r>
      <w:r w:rsidR="00C71A86" w:rsidRPr="009F0A9F">
        <w:rPr>
          <w:rStyle w:val="Char2"/>
          <w:rFonts w:eastAsia="Calibri"/>
          <w:rtl/>
        </w:rPr>
        <w:t>ها</w:t>
      </w:r>
      <w:r w:rsidRPr="009F0A9F">
        <w:rPr>
          <w:rStyle w:val="Char2"/>
          <w:rFonts w:eastAsia="Calibri"/>
          <w:rtl/>
        </w:rPr>
        <w:t>ی برجست</w:t>
      </w:r>
      <w:r w:rsidR="00A60C41" w:rsidRPr="009F0A9F">
        <w:rPr>
          <w:rStyle w:val="Char2"/>
          <w:rFonts w:eastAsia="Calibri"/>
          <w:rtl/>
        </w:rPr>
        <w:t>ه</w:t>
      </w:r>
      <w:r w:rsidR="00A60C41" w:rsidRPr="009F0A9F">
        <w:rPr>
          <w:rStyle w:val="Char2"/>
          <w:rFonts w:eastAsia="Calibri"/>
          <w:rtl/>
        </w:rPr>
        <w:softHyphen/>
        <w:t>ی</w:t>
      </w:r>
      <w:r w:rsidRPr="009F0A9F">
        <w:rPr>
          <w:rStyle w:val="Char2"/>
          <w:rFonts w:eastAsia="Calibri"/>
          <w:rtl/>
        </w:rPr>
        <w:t xml:space="preserve"> اسلام است که در اندیش</w:t>
      </w:r>
      <w:r w:rsidR="00A60C41" w:rsidRPr="009F0A9F">
        <w:rPr>
          <w:rStyle w:val="Char2"/>
          <w:rFonts w:eastAsia="Calibri"/>
          <w:rtl/>
        </w:rPr>
        <w:t>ه</w:t>
      </w:r>
      <w:r w:rsidR="00A60C41" w:rsidRPr="009F0A9F">
        <w:rPr>
          <w:rStyle w:val="Char2"/>
          <w:rFonts w:eastAsia="Calibri"/>
          <w:rtl/>
        </w:rPr>
        <w:softHyphen/>
        <w:t>ی</w:t>
      </w:r>
      <w:r w:rsidRPr="009F0A9F">
        <w:rPr>
          <w:rStyle w:val="Char2"/>
          <w:rFonts w:eastAsia="Calibri"/>
          <w:rtl/>
        </w:rPr>
        <w:t xml:space="preserve"> دینی و معنوی عصر خود و اعصار بعد از خود اثر بسیار مهمی داشته، و از افراد معدود بحث‌انگیز و مورد مناقشه در سرتاسر قرون بعد از زمان خویش بوده است. حیات علمی و اجتماعی و سیاسی او سرشار از مقاومت و مبارزات سرسختانه در برابر مخالفان است، وی در ابراز عقاید خود که بعضی از آن‌</w:t>
      </w:r>
      <w:r w:rsidR="000B2DAA">
        <w:rPr>
          <w:rStyle w:val="Char2"/>
          <w:rFonts w:eastAsia="Calibri"/>
          <w:rtl/>
        </w:rPr>
        <w:t>ها</w:t>
      </w:r>
      <w:r w:rsidRPr="009F0A9F">
        <w:rPr>
          <w:rStyle w:val="Char2"/>
          <w:rFonts w:eastAsia="Calibri"/>
          <w:rtl/>
        </w:rPr>
        <w:t xml:space="preserve"> بسیار جسورانه بوده، از هیچ کس باکی نداشته است. ابن تیمیه که در زمانی که رعب و وحشت مغول هنوز بر سراسر عالم اسلامی مستولی بود، به پا خاست و مسلمانان را به پایداری در برابر مغولان و جنگ با آنان فرا خواند، اهمیت این عمل او تا آنجاست که می‌توان گفت: </w:t>
      </w:r>
      <w:r w:rsidRPr="00C34C3B">
        <w:rPr>
          <w:rStyle w:val="Char2"/>
          <w:rFonts w:eastAsia="Calibri"/>
          <w:spacing w:val="-4"/>
          <w:rtl/>
        </w:rPr>
        <w:t xml:space="preserve">وی در پیروزی ممالیک مصر بر سپاهیان مغول سهمی </w:t>
      </w:r>
      <w:r w:rsidR="007229F0" w:rsidRPr="00C34C3B">
        <w:rPr>
          <w:rStyle w:val="Char2"/>
          <w:rFonts w:eastAsia="Calibri"/>
          <w:spacing w:val="-4"/>
          <w:rtl/>
        </w:rPr>
        <w:t>بزرگ داشته است، و از این حیث می‌توان او را عالم دینی کم‌</w:t>
      </w:r>
      <w:r w:rsidR="00E702D6" w:rsidRPr="00C34C3B">
        <w:rPr>
          <w:rStyle w:val="Char2"/>
          <w:rFonts w:eastAsia="Calibri" w:hint="cs"/>
          <w:spacing w:val="-4"/>
          <w:rtl/>
        </w:rPr>
        <w:t>‌</w:t>
      </w:r>
      <w:r w:rsidR="007229F0" w:rsidRPr="00C34C3B">
        <w:rPr>
          <w:rStyle w:val="Char2"/>
          <w:rFonts w:eastAsia="Calibri"/>
          <w:spacing w:val="-4"/>
          <w:rtl/>
        </w:rPr>
        <w:t>نظیری در ج</w:t>
      </w:r>
      <w:r w:rsidR="00C71A86" w:rsidRPr="00C34C3B">
        <w:rPr>
          <w:rStyle w:val="Char2"/>
          <w:rFonts w:eastAsia="Calibri"/>
          <w:spacing w:val="-4"/>
          <w:rtl/>
        </w:rPr>
        <w:t>ها</w:t>
      </w:r>
      <w:r w:rsidR="007229F0" w:rsidRPr="00C34C3B">
        <w:rPr>
          <w:rStyle w:val="Char2"/>
          <w:rFonts w:eastAsia="Calibri"/>
          <w:spacing w:val="-4"/>
          <w:rtl/>
        </w:rPr>
        <w:t>ن اسلام به شمار آورد.</w:t>
      </w:r>
    </w:p>
    <w:p w:rsidR="005371EC" w:rsidRPr="009F0A9F" w:rsidRDefault="005371EC" w:rsidP="004A1CF5">
      <w:pPr>
        <w:ind w:firstLine="284"/>
        <w:jc w:val="both"/>
        <w:rPr>
          <w:rStyle w:val="Char2"/>
          <w:rFonts w:eastAsia="Calibri"/>
          <w:rtl/>
        </w:rPr>
      </w:pPr>
      <w:r w:rsidRPr="009F0A9F">
        <w:rPr>
          <w:rStyle w:val="Char2"/>
          <w:rFonts w:eastAsia="Calibri"/>
          <w:rtl/>
        </w:rPr>
        <w:t>ابن تیمیه در شهر «حران» که در آن زمان از مراکز تعلیمات مذهب حنبلی بود، متولد شد. حران اکنون از شهر</w:t>
      </w:r>
      <w:r w:rsidR="00C71A86" w:rsidRPr="009F0A9F">
        <w:rPr>
          <w:rStyle w:val="Char2"/>
          <w:rFonts w:eastAsia="Calibri"/>
          <w:rtl/>
        </w:rPr>
        <w:t>ها</w:t>
      </w:r>
      <w:r w:rsidRPr="009F0A9F">
        <w:rPr>
          <w:rStyle w:val="Char2"/>
          <w:rFonts w:eastAsia="Calibri"/>
          <w:rtl/>
        </w:rPr>
        <w:t>ی ویران ترکیه است.</w:t>
      </w:r>
    </w:p>
    <w:p w:rsidR="0039365C" w:rsidRPr="009F0A9F" w:rsidRDefault="0039365C" w:rsidP="004A1CF5">
      <w:pPr>
        <w:ind w:firstLine="284"/>
        <w:jc w:val="both"/>
        <w:rPr>
          <w:rStyle w:val="Char2"/>
          <w:rFonts w:eastAsia="Calibri"/>
          <w:rtl/>
        </w:rPr>
      </w:pPr>
      <w:r w:rsidRPr="009F0A9F">
        <w:rPr>
          <w:rStyle w:val="Char2"/>
          <w:rFonts w:eastAsia="Calibri"/>
          <w:rtl/>
        </w:rPr>
        <w:t>هنگامی که ابن تیمیه بیش از شش سال نداشته است، مردم حران از ترس حملۀ مغول شهر را ترک کردند؛ از آن جمله ش</w:t>
      </w:r>
      <w:r w:rsidR="00C71A86" w:rsidRPr="009F0A9F">
        <w:rPr>
          <w:rStyle w:val="Char2"/>
          <w:rFonts w:eastAsia="Calibri"/>
          <w:rtl/>
        </w:rPr>
        <w:t>ها</w:t>
      </w:r>
      <w:r w:rsidRPr="009F0A9F">
        <w:rPr>
          <w:rStyle w:val="Char2"/>
          <w:rFonts w:eastAsia="Calibri"/>
          <w:rtl/>
        </w:rPr>
        <w:t>ب الدین، عبدالحکیم، پدر ابن تیمیه که از علمای دینی بزرگ شهر بود، در همین سال به همراه خانواد</w:t>
      </w:r>
      <w:r w:rsidR="00D270EA" w:rsidRPr="009F0A9F">
        <w:rPr>
          <w:rStyle w:val="Char2"/>
          <w:rFonts w:eastAsia="Calibri"/>
          <w:rtl/>
        </w:rPr>
        <w:t>ه</w:t>
      </w:r>
      <w:r w:rsidR="00D270EA" w:rsidRPr="009F0A9F">
        <w:rPr>
          <w:rStyle w:val="Char2"/>
          <w:rFonts w:eastAsia="Calibri"/>
          <w:rtl/>
        </w:rPr>
        <w:softHyphen/>
        <w:t>ی</w:t>
      </w:r>
      <w:r w:rsidRPr="009F0A9F">
        <w:rPr>
          <w:rStyle w:val="Char2"/>
          <w:rFonts w:eastAsia="Calibri"/>
          <w:rtl/>
        </w:rPr>
        <w:t xml:space="preserve"> خویش روان</w:t>
      </w:r>
      <w:r w:rsidR="00D270EA" w:rsidRPr="009F0A9F">
        <w:rPr>
          <w:rStyle w:val="Char2"/>
          <w:rFonts w:eastAsia="Calibri"/>
          <w:rtl/>
        </w:rPr>
        <w:t>ه</w:t>
      </w:r>
      <w:r w:rsidRPr="009F0A9F">
        <w:rPr>
          <w:rStyle w:val="Char2"/>
          <w:rFonts w:eastAsia="Calibri"/>
          <w:rtl/>
        </w:rPr>
        <w:t xml:space="preserve"> دمشق شد.</w:t>
      </w:r>
    </w:p>
    <w:p w:rsidR="00B35EAA" w:rsidRPr="009F0A9F" w:rsidRDefault="00B35EAA" w:rsidP="004A1CF5">
      <w:pPr>
        <w:ind w:firstLine="284"/>
        <w:jc w:val="both"/>
        <w:rPr>
          <w:rStyle w:val="Char2"/>
          <w:rFonts w:eastAsia="Calibri"/>
          <w:rtl/>
        </w:rPr>
      </w:pPr>
      <w:r w:rsidRPr="009F0A9F">
        <w:rPr>
          <w:rStyle w:val="Char2"/>
          <w:rFonts w:eastAsia="Calibri"/>
          <w:rtl/>
        </w:rPr>
        <w:t>از خانواد</w:t>
      </w:r>
      <w:r w:rsidR="00D270EA" w:rsidRPr="009F0A9F">
        <w:rPr>
          <w:rStyle w:val="Char2"/>
          <w:rFonts w:eastAsia="Calibri"/>
          <w:rtl/>
        </w:rPr>
        <w:t>ه</w:t>
      </w:r>
      <w:r w:rsidR="00D270EA" w:rsidRPr="009F0A9F">
        <w:rPr>
          <w:rStyle w:val="Char2"/>
          <w:rFonts w:eastAsia="Calibri"/>
          <w:rtl/>
        </w:rPr>
        <w:softHyphen/>
        <w:t>ی</w:t>
      </w:r>
      <w:r w:rsidRPr="009F0A9F">
        <w:rPr>
          <w:rStyle w:val="Char2"/>
          <w:rFonts w:eastAsia="Calibri"/>
          <w:rtl/>
        </w:rPr>
        <w:t xml:space="preserve"> ابن تیمیه در حران در قرن 6 و 7 ق افراد برجست</w:t>
      </w:r>
      <w:r w:rsidR="00684A6B">
        <w:rPr>
          <w:rStyle w:val="Char2"/>
          <w:rFonts w:eastAsia="Calibri" w:hint="cs"/>
          <w:rtl/>
        </w:rPr>
        <w:t>‌</w:t>
      </w:r>
      <w:r w:rsidR="00C71A86" w:rsidRPr="009F0A9F">
        <w:rPr>
          <w:rStyle w:val="Char2"/>
          <w:rFonts w:eastAsia="Calibri"/>
          <w:rtl/>
        </w:rPr>
        <w:t>ها</w:t>
      </w:r>
      <w:r w:rsidRPr="009F0A9F">
        <w:rPr>
          <w:rStyle w:val="Char2"/>
          <w:rFonts w:eastAsia="Calibri"/>
          <w:rtl/>
        </w:rPr>
        <w:t>ی در مذهب حنبلی شهرت یافت</w:t>
      </w:r>
      <w:r w:rsidR="00B26A72">
        <w:rPr>
          <w:rStyle w:val="Char2"/>
          <w:rFonts w:eastAsia="Calibri"/>
          <w:rtl/>
        </w:rPr>
        <w:t>ه‌اند</w:t>
      </w:r>
      <w:r w:rsidRPr="009F0A9F">
        <w:rPr>
          <w:rStyle w:val="Char2"/>
          <w:rFonts w:eastAsia="Calibri"/>
          <w:rtl/>
        </w:rPr>
        <w:t>. ش</w:t>
      </w:r>
      <w:r w:rsidR="00C71A86" w:rsidRPr="009F0A9F">
        <w:rPr>
          <w:rStyle w:val="Char2"/>
          <w:rFonts w:eastAsia="Calibri"/>
          <w:rtl/>
        </w:rPr>
        <w:t>ها</w:t>
      </w:r>
      <w:r w:rsidRPr="009F0A9F">
        <w:rPr>
          <w:rStyle w:val="Char2"/>
          <w:rFonts w:eastAsia="Calibri"/>
          <w:rtl/>
        </w:rPr>
        <w:t>ب الدین عبدالحکیم (</w:t>
      </w:r>
      <w:r w:rsidR="00C94F21" w:rsidRPr="009F0A9F">
        <w:rPr>
          <w:rStyle w:val="Char2"/>
          <w:rFonts w:eastAsia="Calibri"/>
          <w:rtl/>
        </w:rPr>
        <w:t>627 - 682 ق</w:t>
      </w:r>
      <w:r w:rsidRPr="009F0A9F">
        <w:rPr>
          <w:rStyle w:val="Char2"/>
          <w:rFonts w:eastAsia="Calibri"/>
          <w:rtl/>
        </w:rPr>
        <w:t>)، پدر ابن تیمیه نیز از فق</w:t>
      </w:r>
      <w:r w:rsidR="00C71A86" w:rsidRPr="009F0A9F">
        <w:rPr>
          <w:rStyle w:val="Char2"/>
          <w:rFonts w:eastAsia="Calibri"/>
          <w:rtl/>
        </w:rPr>
        <w:t>ها</w:t>
      </w:r>
      <w:r w:rsidRPr="009F0A9F">
        <w:rPr>
          <w:rStyle w:val="Char2"/>
          <w:rFonts w:eastAsia="Calibri"/>
          <w:rtl/>
        </w:rPr>
        <w:t xml:space="preserve">ی معروف حران و «شیخ البلد» و خطیب و حاکم </w:t>
      </w:r>
      <w:r w:rsidRPr="00C34C3B">
        <w:rPr>
          <w:rStyle w:val="Char2"/>
          <w:rFonts w:eastAsia="Calibri"/>
          <w:spacing w:val="-4"/>
          <w:rtl/>
        </w:rPr>
        <w:t>آنجا بوده است، وی در شهر دمشق رئیس دار الحدیث السکریه و در مسجد جامع این شهر صاحب کرسی بود، و روز</w:t>
      </w:r>
      <w:r w:rsidR="00C71A86" w:rsidRPr="00C34C3B">
        <w:rPr>
          <w:rStyle w:val="Char2"/>
          <w:rFonts w:eastAsia="Calibri"/>
          <w:spacing w:val="-4"/>
          <w:rtl/>
        </w:rPr>
        <w:t>ها</w:t>
      </w:r>
      <w:r w:rsidRPr="00C34C3B">
        <w:rPr>
          <w:rStyle w:val="Char2"/>
          <w:rFonts w:eastAsia="Calibri"/>
          <w:spacing w:val="-4"/>
          <w:rtl/>
        </w:rPr>
        <w:t>ی جمعه در آنجا سخنرانی می‌کرد.</w:t>
      </w:r>
    </w:p>
    <w:p w:rsidR="00101F38" w:rsidRPr="009F0A9F" w:rsidRDefault="00C843CE" w:rsidP="004A1CF5">
      <w:pPr>
        <w:ind w:firstLine="284"/>
        <w:jc w:val="both"/>
        <w:rPr>
          <w:rStyle w:val="Char2"/>
          <w:rFonts w:eastAsia="Calibri"/>
          <w:rtl/>
        </w:rPr>
      </w:pPr>
      <w:r w:rsidRPr="009F0A9F">
        <w:rPr>
          <w:rStyle w:val="Char2"/>
          <w:rFonts w:eastAsia="Calibri"/>
          <w:rtl/>
        </w:rPr>
        <w:t>ابن تیمیه پرورش علمی و دینی خود را ابتدا در محیط علمای حنبلی دمشق تکمیل کرد، و در اکثر علوم متداول زمان خود اعم از: فقه، حدیث، اصول، کلام و تفسیر متبحر شد. در فلسفه، ریاضیات، ملل و نحل و عقاید ادیان دیگر مخصوصاً مسیحیت و یهود نیز اطلاعات فراوان داشت، این معنی در سرتاسر آثار و تصانیف او مشهود است. وی در فقه حنبلی به درجه اجت</w:t>
      </w:r>
      <w:r w:rsidR="00C71A86" w:rsidRPr="009F0A9F">
        <w:rPr>
          <w:rStyle w:val="Char2"/>
          <w:rFonts w:eastAsia="Calibri"/>
          <w:rtl/>
        </w:rPr>
        <w:t>ها</w:t>
      </w:r>
      <w:r w:rsidRPr="009F0A9F">
        <w:rPr>
          <w:rStyle w:val="Char2"/>
          <w:rFonts w:eastAsia="Calibri"/>
          <w:rtl/>
        </w:rPr>
        <w:t>د رسید. و پس از مطالعه و تبحر در مذاهب دیگر فقهی، فتوا</w:t>
      </w:r>
      <w:r w:rsidR="00C71A86" w:rsidRPr="009F0A9F">
        <w:rPr>
          <w:rStyle w:val="Char2"/>
          <w:rFonts w:eastAsia="Calibri"/>
          <w:rtl/>
        </w:rPr>
        <w:t>ها</w:t>
      </w:r>
      <w:r w:rsidRPr="009F0A9F">
        <w:rPr>
          <w:rStyle w:val="Char2"/>
          <w:rFonts w:eastAsia="Calibri"/>
          <w:rtl/>
        </w:rPr>
        <w:t>یی داد که با فتاوای مذاهب اربعه اختلاف داشت و بدین سان، استقلال رأی و نظر آزاد خود را در فقه به ثبوت رسانید. هنوز به بیست سالگی نرسیده بود که اهلیت و شایستگی فتوا و تدریس را به دست آورد، و پس از فوت پدرش، از آغاز سال 683 در دارالحدیث سکریه به تدریس پرداخت.</w:t>
      </w:r>
    </w:p>
    <w:p w:rsidR="00536A80" w:rsidRPr="009F0A9F" w:rsidRDefault="000A695C" w:rsidP="004A1CF5">
      <w:pPr>
        <w:ind w:firstLine="284"/>
        <w:jc w:val="both"/>
        <w:rPr>
          <w:rStyle w:val="Char2"/>
          <w:rFonts w:eastAsia="Calibri"/>
          <w:rtl/>
        </w:rPr>
      </w:pPr>
      <w:r w:rsidRPr="009F0A9F">
        <w:rPr>
          <w:rStyle w:val="Char2"/>
          <w:rFonts w:eastAsia="Calibri"/>
          <w:rtl/>
        </w:rPr>
        <w:t>به گفتۀ ابن شاکر، ابن تیمیه کتاب العقید</w:t>
      </w:r>
      <w:r w:rsidRPr="00CD22BC">
        <w:rPr>
          <w:rFonts w:cs="B Badr"/>
          <w:rtl/>
        </w:rPr>
        <w:t>ۀ</w:t>
      </w:r>
      <w:r w:rsidRPr="009F0A9F">
        <w:rPr>
          <w:rStyle w:val="Char2"/>
          <w:rFonts w:eastAsia="Calibri"/>
          <w:rtl/>
        </w:rPr>
        <w:t xml:space="preserve"> الحمویه الکبری را در 698 ق میان نماز ظهر و عصر در پاسخ به سؤالاتی که در بارۀ مسائل کلامی از او کرده بودند، نوشت. این رساله که در آن به مذهب کلامی اشعری حمله شده بود، جنجال سختی برانگیخت. به همین مناسبت ابن تیمیه را به محضر قاضی احضار کردند، ابن تیمیه از حضور در مجلس </w:t>
      </w:r>
      <w:r w:rsidR="00536A80" w:rsidRPr="009F0A9F">
        <w:rPr>
          <w:rStyle w:val="Char2"/>
          <w:rFonts w:eastAsia="Calibri"/>
          <w:rtl/>
        </w:rPr>
        <w:t>قاضی امتناع کرد. امیر سیف الدین جاغان که در آن هنگام با نفوذ</w:t>
      </w:r>
      <w:r w:rsidR="00142C9C">
        <w:rPr>
          <w:rStyle w:val="Char2"/>
          <w:rFonts w:eastAsia="Calibri" w:hint="cs"/>
          <w:rtl/>
        </w:rPr>
        <w:t xml:space="preserve"> </w:t>
      </w:r>
      <w:r w:rsidR="00536A80" w:rsidRPr="009F0A9F">
        <w:rPr>
          <w:rStyle w:val="Char2"/>
          <w:rFonts w:eastAsia="Calibri"/>
          <w:rtl/>
        </w:rPr>
        <w:t xml:space="preserve">ترین امیر دمشق بود، به یاری ابن تیمیه برخاست و مخالفان او را که در شهر غوغا برپا کرده بودند مضروب ساخت، و فتنه را فرو نشاند. پس از این واقعه، ابن تیمیه در روز جمعه جلسات سخنرانی دینی و ارشادی ترتیب داد و به تفسیر پرداخت. رور شنبه از صبح تا پاسی از شب در حضور قضات به بحث </w:t>
      </w:r>
      <w:r w:rsidR="004962F0" w:rsidRPr="009F0A9F">
        <w:rPr>
          <w:rStyle w:val="Char2"/>
          <w:rFonts w:eastAsia="Calibri"/>
          <w:rtl/>
        </w:rPr>
        <w:t>در بار</w:t>
      </w:r>
      <w:r w:rsidR="00D270EA" w:rsidRPr="009F0A9F">
        <w:rPr>
          <w:rStyle w:val="Char2"/>
          <w:rFonts w:eastAsia="Calibri"/>
          <w:rtl/>
        </w:rPr>
        <w:t>ه</w:t>
      </w:r>
      <w:r w:rsidR="00D270EA" w:rsidRPr="009F0A9F">
        <w:rPr>
          <w:rStyle w:val="Char2"/>
          <w:rFonts w:eastAsia="Calibri"/>
          <w:rtl/>
        </w:rPr>
        <w:softHyphen/>
        <w:t>ی</w:t>
      </w:r>
      <w:r w:rsidR="004962F0" w:rsidRPr="009F0A9F">
        <w:rPr>
          <w:rStyle w:val="Char2"/>
          <w:rFonts w:eastAsia="Calibri"/>
          <w:rtl/>
        </w:rPr>
        <w:t xml:space="preserve"> مضامین العقید</w:t>
      </w:r>
      <w:r w:rsidR="004962F0" w:rsidRPr="00CD22BC">
        <w:rPr>
          <w:rFonts w:cs="B Badr"/>
          <w:rtl/>
        </w:rPr>
        <w:t>ۀ</w:t>
      </w:r>
      <w:r w:rsidR="004962F0" w:rsidRPr="009F0A9F">
        <w:rPr>
          <w:rStyle w:val="Char2"/>
          <w:rFonts w:eastAsia="Calibri"/>
          <w:rtl/>
        </w:rPr>
        <w:t xml:space="preserve"> الحمویه پرداخت، کسی نتوانست بر او خرده بگیرد. امام الدین قاضی شافعیه گفت: «هرکس در بار</w:t>
      </w:r>
      <w:r w:rsidR="00D270EA" w:rsidRPr="009F0A9F">
        <w:rPr>
          <w:rStyle w:val="Char2"/>
          <w:rFonts w:eastAsia="Calibri"/>
          <w:rtl/>
        </w:rPr>
        <w:t>ه</w:t>
      </w:r>
      <w:r w:rsidR="00D270EA" w:rsidRPr="009F0A9F">
        <w:rPr>
          <w:rStyle w:val="Char2"/>
          <w:rFonts w:eastAsia="Calibri"/>
          <w:rtl/>
        </w:rPr>
        <w:softHyphen/>
        <w:t>ی</w:t>
      </w:r>
      <w:r w:rsidR="004962F0" w:rsidRPr="009F0A9F">
        <w:rPr>
          <w:rStyle w:val="Char2"/>
          <w:rFonts w:eastAsia="Calibri"/>
          <w:rtl/>
        </w:rPr>
        <w:t xml:space="preserve"> ابن تیمیه سخنی بگوید، من دشمن او هستم». و جلال الدین قاضی حنفیه گفت: </w:t>
      </w:r>
      <w:r w:rsidR="009D0A74" w:rsidRPr="009F0A9F">
        <w:rPr>
          <w:rStyle w:val="Char2"/>
          <w:rFonts w:eastAsia="Calibri"/>
          <w:rtl/>
        </w:rPr>
        <w:t>«هرکس در بار</w:t>
      </w:r>
      <w:r w:rsidR="00D270EA" w:rsidRPr="009F0A9F">
        <w:rPr>
          <w:rStyle w:val="Char2"/>
          <w:rFonts w:eastAsia="Calibri"/>
          <w:rtl/>
        </w:rPr>
        <w:t>ه</w:t>
      </w:r>
      <w:r w:rsidR="00D270EA" w:rsidRPr="009F0A9F">
        <w:rPr>
          <w:rStyle w:val="Char2"/>
          <w:rFonts w:eastAsia="Calibri"/>
          <w:rtl/>
        </w:rPr>
        <w:softHyphen/>
        <w:t>ی</w:t>
      </w:r>
      <w:r w:rsidR="009D0A74" w:rsidRPr="009F0A9F">
        <w:rPr>
          <w:rStyle w:val="Char2"/>
          <w:rFonts w:eastAsia="Calibri"/>
          <w:rtl/>
        </w:rPr>
        <w:t xml:space="preserve"> شیخ سخن بگوید، او را تعزیر خواهم کرد».</w:t>
      </w:r>
      <w:r w:rsidR="009A370B" w:rsidRPr="009F0A9F">
        <w:rPr>
          <w:rStyle w:val="Char2"/>
          <w:rFonts w:eastAsia="Calibri"/>
          <w:rtl/>
        </w:rPr>
        <w:t xml:space="preserve"> ابن تیمیه پیش از آن در مجلس محاکمه حاضر نشده بود و به قاضی گفته بود که او حق دخالت در اعتقادیات ندارد و مأموریت او فقط فصل دعاوی است.</w:t>
      </w:r>
    </w:p>
    <w:p w:rsidR="005013CD" w:rsidRPr="009F0A9F" w:rsidRDefault="005013CD" w:rsidP="004A1CF5">
      <w:pPr>
        <w:ind w:firstLine="284"/>
        <w:jc w:val="both"/>
        <w:rPr>
          <w:rStyle w:val="Char2"/>
          <w:rFonts w:eastAsia="Calibri"/>
          <w:rtl/>
        </w:rPr>
      </w:pPr>
      <w:r w:rsidRPr="009F0A9F">
        <w:rPr>
          <w:rStyle w:val="Char2"/>
          <w:rFonts w:eastAsia="Calibri"/>
          <w:rtl/>
        </w:rPr>
        <w:t xml:space="preserve">در 699 ق/ 1299 م، غازان، ایلخان مغول در ایران، به قصد تسخیر شام لشکرکشی کرد و در جنگی که در 27 ربیع الاول با ملک ناصر </w:t>
      </w:r>
      <w:r w:rsidR="00076A62" w:rsidRPr="009F0A9F">
        <w:rPr>
          <w:rStyle w:val="Char2"/>
          <w:rFonts w:eastAsia="Calibri"/>
          <w:rtl/>
        </w:rPr>
        <w:t>قلاوون سلطان مصر کرد، بر او پیروز شد، مردم دمشق از بیم مغول شهر را ترک کردند. ابن تیمیه با جمعی از علما برای گرفتن امان نزد غازان رفتند. غازان گفت: من به مردم شهر امان داد</w:t>
      </w:r>
      <w:r w:rsidR="00C71A86" w:rsidRPr="009F0A9F">
        <w:rPr>
          <w:rStyle w:val="Char2"/>
          <w:rFonts w:eastAsia="Calibri"/>
          <w:rtl/>
        </w:rPr>
        <w:t>ه</w:t>
      </w:r>
      <w:r w:rsidR="00C34FDA">
        <w:rPr>
          <w:rStyle w:val="Char2"/>
          <w:rFonts w:eastAsia="Calibri" w:hint="cs"/>
          <w:rtl/>
        </w:rPr>
        <w:t xml:space="preserve"> </w:t>
      </w:r>
      <w:r w:rsidR="00C71A86" w:rsidRPr="009F0A9F">
        <w:rPr>
          <w:rStyle w:val="Char2"/>
          <w:rFonts w:eastAsia="Calibri"/>
          <w:rtl/>
        </w:rPr>
        <w:t>ا</w:t>
      </w:r>
      <w:r w:rsidR="00076A62" w:rsidRPr="009F0A9F">
        <w:rPr>
          <w:rStyle w:val="Char2"/>
          <w:rFonts w:eastAsia="Calibri"/>
          <w:rtl/>
        </w:rPr>
        <w:t xml:space="preserve">م. ابن کثیر می‌گوید: </w:t>
      </w:r>
      <w:r w:rsidR="00613E9A" w:rsidRPr="009F0A9F">
        <w:rPr>
          <w:rStyle w:val="Char2"/>
          <w:rFonts w:eastAsia="Calibri"/>
          <w:rtl/>
        </w:rPr>
        <w:t>ابن تیمیه به نایب قلعه که ارجواش نام د</w:t>
      </w:r>
      <w:r w:rsidR="00D30F83" w:rsidRPr="009F0A9F">
        <w:rPr>
          <w:rStyle w:val="Char2"/>
          <w:rFonts w:eastAsia="Calibri"/>
          <w:rtl/>
        </w:rPr>
        <w:t xml:space="preserve">اشت، </w:t>
      </w:r>
      <w:r w:rsidR="004560DA" w:rsidRPr="009F0A9F">
        <w:rPr>
          <w:rStyle w:val="Char2"/>
          <w:rFonts w:eastAsia="Calibri"/>
          <w:rtl/>
        </w:rPr>
        <w:t>پیغام داد که قلعه را تسلیم نکند، ابن تیمیه برای گفتگو در بار</w:t>
      </w:r>
      <w:r w:rsidR="00D270EA" w:rsidRPr="009F0A9F">
        <w:rPr>
          <w:rStyle w:val="Char2"/>
          <w:rFonts w:eastAsia="Calibri"/>
          <w:rtl/>
        </w:rPr>
        <w:t>ه</w:t>
      </w:r>
      <w:r w:rsidR="00D270EA" w:rsidRPr="009F0A9F">
        <w:rPr>
          <w:rStyle w:val="Char2"/>
          <w:rFonts w:eastAsia="Calibri"/>
          <w:rtl/>
        </w:rPr>
        <w:softHyphen/>
        <w:t>ی</w:t>
      </w:r>
      <w:r w:rsidR="004560DA" w:rsidRPr="009F0A9F">
        <w:rPr>
          <w:rStyle w:val="Char2"/>
          <w:rFonts w:eastAsia="Calibri"/>
          <w:rtl/>
        </w:rPr>
        <w:t xml:space="preserve"> اسیران مسلمان به خیم</w:t>
      </w:r>
      <w:r w:rsidR="00D270EA" w:rsidRPr="009F0A9F">
        <w:rPr>
          <w:rStyle w:val="Char2"/>
          <w:rFonts w:eastAsia="Calibri"/>
          <w:rtl/>
        </w:rPr>
        <w:t>ه</w:t>
      </w:r>
      <w:r w:rsidR="00D270EA" w:rsidRPr="009F0A9F">
        <w:rPr>
          <w:rStyle w:val="Char2"/>
          <w:rFonts w:eastAsia="Calibri"/>
          <w:rtl/>
        </w:rPr>
        <w:softHyphen/>
        <w:t>ی</w:t>
      </w:r>
      <w:r w:rsidR="004560DA" w:rsidRPr="009F0A9F">
        <w:rPr>
          <w:rStyle w:val="Char2"/>
          <w:rFonts w:eastAsia="Calibri"/>
          <w:rtl/>
        </w:rPr>
        <w:t xml:space="preserve"> بولای یکی از فرماند</w:t>
      </w:r>
      <w:r w:rsidR="00C71A86" w:rsidRPr="009F0A9F">
        <w:rPr>
          <w:rStyle w:val="Char2"/>
          <w:rFonts w:eastAsia="Calibri"/>
          <w:rtl/>
        </w:rPr>
        <w:t>ها</w:t>
      </w:r>
      <w:r w:rsidR="004560DA" w:rsidRPr="009F0A9F">
        <w:rPr>
          <w:rStyle w:val="Char2"/>
          <w:rFonts w:eastAsia="Calibri"/>
          <w:rtl/>
        </w:rPr>
        <w:t>ن سپاه مغول رفت و آن قدر با بولای سخن گفت تا خشم او را فرو نشاند.</w:t>
      </w:r>
    </w:p>
    <w:p w:rsidR="005F654E" w:rsidRPr="009F0A9F" w:rsidRDefault="005F654E" w:rsidP="004A1CF5">
      <w:pPr>
        <w:ind w:firstLine="284"/>
        <w:jc w:val="both"/>
        <w:rPr>
          <w:rStyle w:val="Char2"/>
          <w:rFonts w:eastAsia="Calibri"/>
          <w:rtl/>
        </w:rPr>
      </w:pPr>
      <w:r w:rsidRPr="009F0A9F">
        <w:rPr>
          <w:rStyle w:val="Char2"/>
          <w:rFonts w:eastAsia="Calibri"/>
          <w:rtl/>
        </w:rPr>
        <w:t>در 20 شوال 699 ق نایب السلطنۀ دمشق، جمال الدین آقوش افرم، به جنگ دروزیان- فرق</w:t>
      </w:r>
      <w:r w:rsidR="00684A6B">
        <w:rPr>
          <w:rStyle w:val="Char2"/>
          <w:rFonts w:eastAsia="Calibri"/>
          <w:rtl/>
        </w:rPr>
        <w:t>‌های</w:t>
      </w:r>
      <w:r w:rsidRPr="009F0A9F">
        <w:rPr>
          <w:rStyle w:val="Char2"/>
          <w:rFonts w:eastAsia="Calibri"/>
          <w:rtl/>
        </w:rPr>
        <w:t xml:space="preserve"> که توسط ابن تیمیه تکفیر شد</w:t>
      </w:r>
      <w:r w:rsidR="00B26A72">
        <w:rPr>
          <w:rStyle w:val="Char2"/>
          <w:rFonts w:eastAsia="Calibri"/>
          <w:rtl/>
        </w:rPr>
        <w:t>ه‌اند</w:t>
      </w:r>
      <w:r w:rsidRPr="009F0A9F">
        <w:rPr>
          <w:rStyle w:val="Char2"/>
          <w:rFonts w:eastAsia="Calibri"/>
          <w:rtl/>
        </w:rPr>
        <w:t xml:space="preserve"> - ساکن در جبال کسروان لبنان رفت، زیرا دروزی‌</w:t>
      </w:r>
      <w:r w:rsidR="000B2DAA">
        <w:rPr>
          <w:rStyle w:val="Char2"/>
          <w:rFonts w:eastAsia="Calibri"/>
          <w:rtl/>
        </w:rPr>
        <w:t>ها</w:t>
      </w:r>
      <w:r w:rsidRPr="009F0A9F">
        <w:rPr>
          <w:rStyle w:val="Char2"/>
          <w:rFonts w:eastAsia="Calibri"/>
          <w:rtl/>
        </w:rPr>
        <w:t xml:space="preserve"> مغولان را در جنگ با مصریان </w:t>
      </w:r>
      <w:r w:rsidR="003F1418" w:rsidRPr="009F0A9F">
        <w:rPr>
          <w:rStyle w:val="Char2"/>
          <w:rFonts w:eastAsia="Calibri"/>
          <w:rtl/>
        </w:rPr>
        <w:t>یاری داده بودند. ابن تیمیه هم با جمعی از داو</w:t>
      </w:r>
      <w:r w:rsidR="00C34FDA">
        <w:rPr>
          <w:rStyle w:val="Char2"/>
          <w:rFonts w:eastAsia="Calibri" w:hint="cs"/>
          <w:rtl/>
        </w:rPr>
        <w:t xml:space="preserve"> </w:t>
      </w:r>
      <w:r w:rsidR="003F1418" w:rsidRPr="009F0A9F">
        <w:rPr>
          <w:rStyle w:val="Char2"/>
          <w:rFonts w:eastAsia="Calibri"/>
          <w:rtl/>
        </w:rPr>
        <w:t>طلبان در این سفر جنگی همراه آقوش بود، به گفت</w:t>
      </w:r>
      <w:r w:rsidR="00D270EA" w:rsidRPr="009F0A9F">
        <w:rPr>
          <w:rStyle w:val="Char2"/>
          <w:rFonts w:eastAsia="Calibri"/>
          <w:rtl/>
        </w:rPr>
        <w:t>ه</w:t>
      </w:r>
      <w:r w:rsidR="00D270EA" w:rsidRPr="009F0A9F">
        <w:rPr>
          <w:rStyle w:val="Char2"/>
          <w:rFonts w:eastAsia="Calibri"/>
          <w:rtl/>
        </w:rPr>
        <w:softHyphen/>
        <w:t>ی</w:t>
      </w:r>
      <w:r w:rsidR="003F1418" w:rsidRPr="009F0A9F">
        <w:rPr>
          <w:rStyle w:val="Char2"/>
          <w:rFonts w:eastAsia="Calibri"/>
          <w:rtl/>
        </w:rPr>
        <w:t xml:space="preserve"> ابن کثیر رؤسا</w:t>
      </w:r>
      <w:r w:rsidR="00D270EA" w:rsidRPr="009F0A9F">
        <w:rPr>
          <w:rStyle w:val="Char2"/>
          <w:rFonts w:eastAsia="Calibri"/>
          <w:rtl/>
        </w:rPr>
        <w:t>ی</w:t>
      </w:r>
      <w:r w:rsidR="003F1418" w:rsidRPr="009F0A9F">
        <w:rPr>
          <w:rStyle w:val="Char2"/>
          <w:rFonts w:eastAsia="Calibri"/>
          <w:rtl/>
        </w:rPr>
        <w:t xml:space="preserve"> دروز در این جنگ نزد ابن تیمیه آمدند، او با ای</w:t>
      </w:r>
      <w:r w:rsidR="006E4053">
        <w:rPr>
          <w:rStyle w:val="Char2"/>
          <w:rFonts w:eastAsia="Calibri"/>
          <w:rtl/>
        </w:rPr>
        <w:t xml:space="preserve"> شان</w:t>
      </w:r>
      <w:r w:rsidR="003F1418" w:rsidRPr="009F0A9F">
        <w:rPr>
          <w:rStyle w:val="Char2"/>
          <w:rFonts w:eastAsia="Calibri"/>
          <w:rtl/>
        </w:rPr>
        <w:t>بحث کرد، و راه راست را به ای</w:t>
      </w:r>
      <w:r w:rsidR="006E4053">
        <w:rPr>
          <w:rStyle w:val="Char2"/>
          <w:rFonts w:eastAsia="Calibri"/>
          <w:rtl/>
        </w:rPr>
        <w:t xml:space="preserve"> شان</w:t>
      </w:r>
      <w:r w:rsidR="003F1418" w:rsidRPr="009F0A9F">
        <w:rPr>
          <w:rStyle w:val="Char2"/>
          <w:rFonts w:eastAsia="Calibri"/>
          <w:rtl/>
        </w:rPr>
        <w:t>نمود، و آنان را وادار به توبه کرد.</w:t>
      </w:r>
    </w:p>
    <w:p w:rsidR="00B71710" w:rsidRPr="009F0A9F" w:rsidRDefault="00B71710" w:rsidP="004A1CF5">
      <w:pPr>
        <w:ind w:firstLine="284"/>
        <w:jc w:val="both"/>
        <w:rPr>
          <w:rStyle w:val="Char2"/>
          <w:rFonts w:eastAsia="Calibri"/>
          <w:rtl/>
        </w:rPr>
      </w:pPr>
      <w:r w:rsidRPr="009F0A9F">
        <w:rPr>
          <w:rStyle w:val="Char2"/>
          <w:rFonts w:eastAsia="Calibri"/>
          <w:rtl/>
        </w:rPr>
        <w:t>بدینگونه ابن تیمیه با دخالت در کار</w:t>
      </w:r>
      <w:r w:rsidR="00C71A86" w:rsidRPr="009F0A9F">
        <w:rPr>
          <w:rStyle w:val="Char2"/>
          <w:rFonts w:eastAsia="Calibri"/>
          <w:rtl/>
        </w:rPr>
        <w:t>ها</w:t>
      </w:r>
      <w:r w:rsidRPr="009F0A9F">
        <w:rPr>
          <w:rStyle w:val="Char2"/>
          <w:rFonts w:eastAsia="Calibri"/>
          <w:rtl/>
        </w:rPr>
        <w:t>ی سیاسی و سختگیری در امر به معروف و نهی از منکر، شخصیت قوی خود را به ثبوت رسانید. حضور او در هم</w:t>
      </w:r>
      <w:r w:rsidR="00D270EA" w:rsidRPr="009F0A9F">
        <w:rPr>
          <w:rStyle w:val="Char2"/>
          <w:rFonts w:eastAsia="Calibri"/>
          <w:rtl/>
        </w:rPr>
        <w:t>ه</w:t>
      </w:r>
      <w:r w:rsidR="00D270EA" w:rsidRPr="009F0A9F">
        <w:rPr>
          <w:rStyle w:val="Char2"/>
          <w:rFonts w:eastAsia="Calibri"/>
          <w:rtl/>
        </w:rPr>
        <w:softHyphen/>
        <w:t>ی</w:t>
      </w:r>
      <w:r w:rsidRPr="009F0A9F">
        <w:rPr>
          <w:rStyle w:val="Char2"/>
          <w:rFonts w:eastAsia="Calibri"/>
          <w:rtl/>
        </w:rPr>
        <w:t xml:space="preserve"> وقایع مهم سیاسی و اجتماعی و دینی دمشق مشهور بود، </w:t>
      </w:r>
      <w:r w:rsidR="00C71A86" w:rsidRPr="009F0A9F">
        <w:rPr>
          <w:rStyle w:val="Char2"/>
          <w:rFonts w:eastAsia="Calibri"/>
          <w:rtl/>
        </w:rPr>
        <w:t>چنان که</w:t>
      </w:r>
      <w:r w:rsidRPr="009F0A9F">
        <w:rPr>
          <w:rStyle w:val="Char2"/>
          <w:rFonts w:eastAsia="Calibri"/>
          <w:rtl/>
        </w:rPr>
        <w:t xml:space="preserve"> در 710 ق/ 1302 م جعلی‌بودن نام</w:t>
      </w:r>
      <w:r w:rsidR="00684A6B">
        <w:rPr>
          <w:rStyle w:val="Char2"/>
          <w:rFonts w:eastAsia="Calibri"/>
          <w:rtl/>
        </w:rPr>
        <w:t>‌های</w:t>
      </w:r>
      <w:r w:rsidRPr="009F0A9F">
        <w:rPr>
          <w:rStyle w:val="Char2"/>
          <w:rFonts w:eastAsia="Calibri"/>
          <w:rtl/>
        </w:rPr>
        <w:t xml:space="preserve"> را که یهودیان مدعی بودند، حضرت رسول با آن نامه یهودیان خیبر را از ادای جزیه معاف داشته است، ثابت کرد.</w:t>
      </w:r>
    </w:p>
    <w:p w:rsidR="00EA017F" w:rsidRPr="009F0A9F" w:rsidRDefault="00AE6AD8" w:rsidP="004A1CF5">
      <w:pPr>
        <w:ind w:firstLine="284"/>
        <w:jc w:val="both"/>
        <w:rPr>
          <w:rStyle w:val="Char2"/>
          <w:rFonts w:eastAsia="Calibri"/>
          <w:rtl/>
        </w:rPr>
      </w:pPr>
      <w:r w:rsidRPr="009F0A9F">
        <w:rPr>
          <w:rStyle w:val="Char2"/>
          <w:rFonts w:eastAsia="Calibri"/>
          <w:rtl/>
        </w:rPr>
        <w:t>در همین سال محاکم</w:t>
      </w:r>
      <w:r w:rsidR="00D270EA" w:rsidRPr="009F0A9F">
        <w:rPr>
          <w:rStyle w:val="Char2"/>
          <w:rFonts w:eastAsia="Calibri"/>
          <w:rtl/>
        </w:rPr>
        <w:t>ه</w:t>
      </w:r>
      <w:r w:rsidR="00D270EA" w:rsidRPr="009F0A9F">
        <w:rPr>
          <w:rStyle w:val="Char2"/>
          <w:rFonts w:eastAsia="Calibri"/>
          <w:rtl/>
        </w:rPr>
        <w:softHyphen/>
        <w:t>ی</w:t>
      </w:r>
      <w:r w:rsidRPr="009F0A9F">
        <w:rPr>
          <w:rStyle w:val="Char2"/>
          <w:rFonts w:eastAsia="Calibri"/>
          <w:rtl/>
        </w:rPr>
        <w:t xml:space="preserve"> ابن تیمیه بر سر عقاید او و مخصوصاً آنچه در العقید</w:t>
      </w:r>
      <w:r w:rsidRPr="00CD22BC">
        <w:rPr>
          <w:rFonts w:cs="B Badr"/>
          <w:rtl/>
        </w:rPr>
        <w:t>ۀ</w:t>
      </w:r>
      <w:r w:rsidRPr="009F0A9F">
        <w:rPr>
          <w:rStyle w:val="Char2"/>
          <w:rFonts w:eastAsia="Calibri"/>
          <w:rtl/>
        </w:rPr>
        <w:t xml:space="preserve"> الواسطیه آورده بود، پیش آمد. خلاص</w:t>
      </w:r>
      <w:r w:rsidR="00D270EA" w:rsidRPr="009F0A9F">
        <w:rPr>
          <w:rStyle w:val="Char2"/>
          <w:rFonts w:eastAsia="Calibri"/>
          <w:rtl/>
        </w:rPr>
        <w:t>ه</w:t>
      </w:r>
      <w:r w:rsidR="00D270EA" w:rsidRPr="009F0A9F">
        <w:rPr>
          <w:rStyle w:val="Char2"/>
          <w:rFonts w:eastAsia="Calibri"/>
          <w:rtl/>
        </w:rPr>
        <w:softHyphen/>
        <w:t>ی</w:t>
      </w:r>
      <w:r w:rsidRPr="009F0A9F">
        <w:rPr>
          <w:rStyle w:val="Char2"/>
          <w:rFonts w:eastAsia="Calibri"/>
          <w:rtl/>
        </w:rPr>
        <w:t xml:space="preserve"> آن این است که ابن تیمیه در 703 قمری، فصوص الحکم محیی الدین ابن عربی را مطالعه کرد، و آن را با عقاید</w:t>
      </w:r>
      <w:r w:rsidR="007F1907" w:rsidRPr="009F0A9F">
        <w:rPr>
          <w:rStyle w:val="Char2"/>
          <w:rFonts w:eastAsia="Calibri"/>
          <w:rtl/>
        </w:rPr>
        <w:t xml:space="preserve"> اصیل</w:t>
      </w:r>
      <w:r w:rsidRPr="009F0A9F">
        <w:rPr>
          <w:rStyle w:val="Char2"/>
          <w:rFonts w:eastAsia="Calibri"/>
          <w:rtl/>
        </w:rPr>
        <w:t xml:space="preserve"> </w:t>
      </w:r>
      <w:r w:rsidR="007F1907" w:rsidRPr="009F0A9F">
        <w:rPr>
          <w:rStyle w:val="Char2"/>
          <w:rFonts w:eastAsia="Calibri"/>
          <w:rtl/>
        </w:rPr>
        <w:t>اسلامی مخالف</w:t>
      </w:r>
      <w:r w:rsidRPr="009F0A9F">
        <w:rPr>
          <w:rStyle w:val="Char2"/>
          <w:rFonts w:eastAsia="Calibri"/>
          <w:rtl/>
        </w:rPr>
        <w:t xml:space="preserve"> یافت، و شروع به </w:t>
      </w:r>
      <w:r w:rsidR="007F1907" w:rsidRPr="009F0A9F">
        <w:rPr>
          <w:rStyle w:val="Char2"/>
          <w:rFonts w:eastAsia="Calibri"/>
          <w:rtl/>
        </w:rPr>
        <w:t>مناقشه‌ی آرای</w:t>
      </w:r>
      <w:r w:rsidRPr="009F0A9F">
        <w:rPr>
          <w:rStyle w:val="Char2"/>
          <w:rFonts w:eastAsia="Calibri"/>
          <w:rtl/>
        </w:rPr>
        <w:t xml:space="preserve"> محیی الدین </w:t>
      </w:r>
      <w:r w:rsidR="000922C4" w:rsidRPr="009F0A9F">
        <w:rPr>
          <w:rStyle w:val="Char2"/>
          <w:rFonts w:eastAsia="Calibri"/>
          <w:rtl/>
        </w:rPr>
        <w:t>و پیروان او کرد و کتابی به نام «النصوص علی الفصوص» در رد آن نوشت. قاضی مالکیان در قاهره از بَیْبَرس سلطان مصر خواست ابن تیمیه را به مصر فراخواند تا او را محاکمه کنند و به توبه و بازگشت از عقایدش وادارند. و در این میان در 8 رجب 705 ق بحث و مناقشه در باره العقید</w:t>
      </w:r>
      <w:r w:rsidR="000922C4" w:rsidRPr="00CD22BC">
        <w:rPr>
          <w:rFonts w:cs="B Badr"/>
          <w:rtl/>
        </w:rPr>
        <w:t>ۀ</w:t>
      </w:r>
      <w:r w:rsidR="000922C4" w:rsidRPr="009F0A9F">
        <w:rPr>
          <w:rStyle w:val="Char2"/>
          <w:rFonts w:eastAsia="Calibri"/>
          <w:rtl/>
        </w:rPr>
        <w:t xml:space="preserve"> الواسطیه پیش آمد، و پس از چند جلسه مذاکره عقیدۀ شیخ پذیرفته شد.</w:t>
      </w:r>
    </w:p>
    <w:p w:rsidR="00564C06" w:rsidRPr="009F0A9F" w:rsidRDefault="00564C06" w:rsidP="004A1CF5">
      <w:pPr>
        <w:ind w:firstLine="284"/>
        <w:jc w:val="both"/>
        <w:rPr>
          <w:rStyle w:val="Char2"/>
          <w:rFonts w:eastAsia="Calibri"/>
        </w:rPr>
      </w:pPr>
      <w:r w:rsidRPr="009F0A9F">
        <w:rPr>
          <w:rStyle w:val="Char2"/>
          <w:rFonts w:eastAsia="Calibri"/>
          <w:rtl/>
        </w:rPr>
        <w:t>در شوال همین سال بزرگان صوفیه به سبب حملات ابن تیمیه به ابن عربی، از او شکایت کردند. محاکم</w:t>
      </w:r>
      <w:r w:rsidR="00D270EA" w:rsidRPr="009F0A9F">
        <w:rPr>
          <w:rStyle w:val="Char2"/>
          <w:rFonts w:eastAsia="Calibri"/>
          <w:rtl/>
        </w:rPr>
        <w:t>ه</w:t>
      </w:r>
      <w:r w:rsidR="00D270EA" w:rsidRPr="009F0A9F">
        <w:rPr>
          <w:rStyle w:val="Char2"/>
          <w:rFonts w:eastAsia="Calibri"/>
          <w:rtl/>
        </w:rPr>
        <w:softHyphen/>
        <w:t>ی</w:t>
      </w:r>
      <w:r w:rsidRPr="009F0A9F">
        <w:rPr>
          <w:rStyle w:val="Char2"/>
          <w:rFonts w:eastAsia="Calibri"/>
          <w:rtl/>
        </w:rPr>
        <w:t xml:space="preserve"> او را به قاضی شافعی محول کردند، ولی در جلس</w:t>
      </w:r>
      <w:r w:rsidR="00D270EA" w:rsidRPr="009F0A9F">
        <w:rPr>
          <w:rStyle w:val="Char2"/>
          <w:rFonts w:eastAsia="Calibri"/>
          <w:rtl/>
        </w:rPr>
        <w:t>ه</w:t>
      </w:r>
      <w:r w:rsidR="00D270EA" w:rsidRPr="009F0A9F">
        <w:rPr>
          <w:rStyle w:val="Char2"/>
          <w:rFonts w:eastAsia="Calibri"/>
          <w:rtl/>
        </w:rPr>
        <w:softHyphen/>
        <w:t>ی</w:t>
      </w:r>
      <w:r w:rsidRPr="009F0A9F">
        <w:rPr>
          <w:rStyle w:val="Char2"/>
          <w:rFonts w:eastAsia="Calibri"/>
          <w:rtl/>
        </w:rPr>
        <w:t xml:space="preserve"> محاکمه نتوانستند چیزی علیه ابن تیمیه </w:t>
      </w:r>
      <w:r w:rsidR="00FB6F42" w:rsidRPr="009F0A9F">
        <w:rPr>
          <w:rStyle w:val="Char2"/>
          <w:rFonts w:eastAsia="Calibri"/>
          <w:rtl/>
        </w:rPr>
        <w:t xml:space="preserve">ثابت کنند، ابن تیمیه گفت: طلب یاری و استغاثه از خدا جایز است، ولی از رسول الله جایز نیست، فقط می‌توان او را نزد خدا شفیع کرد، بعضی از حضار گفتند: از این سخن نمی‌توان چیزی بر او خرده گرفت، ولی قاضی که همان بدرالدین </w:t>
      </w:r>
      <w:r w:rsidR="00022376" w:rsidRPr="009F0A9F">
        <w:rPr>
          <w:rStyle w:val="Char2"/>
          <w:rFonts w:eastAsia="Calibri"/>
          <w:rtl/>
        </w:rPr>
        <w:t xml:space="preserve">ابن جماعه بود، این سخن ابن تیمیه را بی‌ادبی نسبت به پیامبر </w:t>
      </w:r>
      <w:r w:rsidR="00C34FDA">
        <w:rPr>
          <w:rStyle w:val="Char2"/>
          <w:rFonts w:eastAsia="Calibri" w:cs="CTraditional Arabic" w:hint="cs"/>
          <w:rtl/>
        </w:rPr>
        <w:t>ج</w:t>
      </w:r>
      <w:r w:rsidR="00022376" w:rsidRPr="009F0A9F">
        <w:rPr>
          <w:rStyle w:val="Char2"/>
          <w:rFonts w:eastAsia="Calibri"/>
          <w:rtl/>
        </w:rPr>
        <w:t xml:space="preserve"> تلقی کرد. او را میان رفتن به دمشق، و حبس در قاهره و رفتن به اسکندریه با بعضی از شروط مخیر ساختند، او پذیرفت که به دمشق رود، و با قاصد عازم دمشق گردید، اما روز بعد او را برگرداندند، و گفتند: حکومت جز با حبس او موافق نیست، پس میان قضات خلاف افتاد. ابن تیمیه پذیرفت که زندان رود.</w:t>
      </w:r>
      <w:r w:rsidR="00493F77" w:rsidRPr="009F0A9F">
        <w:rPr>
          <w:rStyle w:val="Char2"/>
          <w:rFonts w:eastAsia="Calibri" w:hint="cs"/>
          <w:rtl/>
        </w:rPr>
        <w:t xml:space="preserve"> </w:t>
      </w:r>
    </w:p>
    <w:p w:rsidR="00B64AA6" w:rsidRPr="009F0A9F" w:rsidRDefault="00B64AA6" w:rsidP="004A1CF5">
      <w:pPr>
        <w:ind w:firstLine="284"/>
        <w:jc w:val="both"/>
        <w:rPr>
          <w:rStyle w:val="Char2"/>
          <w:rFonts w:eastAsia="Calibri"/>
          <w:rtl/>
        </w:rPr>
      </w:pPr>
      <w:r w:rsidRPr="009F0A9F">
        <w:rPr>
          <w:rStyle w:val="Char2"/>
          <w:rFonts w:eastAsia="Calibri"/>
          <w:rtl/>
        </w:rPr>
        <w:t xml:space="preserve">ابن تیمیه در زندان به </w:t>
      </w:r>
      <w:r w:rsidR="00497E14" w:rsidRPr="009F0A9F">
        <w:rPr>
          <w:rStyle w:val="Char2"/>
          <w:rFonts w:eastAsia="Calibri"/>
          <w:rtl/>
        </w:rPr>
        <w:t>دادن فتوا مشغول شد، و مردم آزادانه پیش او می‌رفتند، می‌گویند: شیخ، زندانیان را از لهو و لعب و بازی نرد و شطرنج باز می‌داشت، و به آن‌</w:t>
      </w:r>
      <w:r w:rsidR="000B2DAA">
        <w:rPr>
          <w:rStyle w:val="Char2"/>
          <w:rFonts w:eastAsia="Calibri"/>
          <w:rtl/>
        </w:rPr>
        <w:t>ها</w:t>
      </w:r>
      <w:r w:rsidR="00497E14" w:rsidRPr="009F0A9F">
        <w:rPr>
          <w:rStyle w:val="Char2"/>
          <w:rFonts w:eastAsia="Calibri"/>
          <w:rtl/>
        </w:rPr>
        <w:t xml:space="preserve"> آموزش‌</w:t>
      </w:r>
      <w:r w:rsidR="00C71A86" w:rsidRPr="009F0A9F">
        <w:rPr>
          <w:rStyle w:val="Char2"/>
          <w:rFonts w:eastAsia="Calibri"/>
          <w:rtl/>
        </w:rPr>
        <w:t>ها</w:t>
      </w:r>
      <w:r w:rsidR="00497E14" w:rsidRPr="009F0A9F">
        <w:rPr>
          <w:rStyle w:val="Char2"/>
          <w:rFonts w:eastAsia="Calibri"/>
          <w:rtl/>
        </w:rPr>
        <w:t xml:space="preserve">ی دینی می‌داد تا آنجا که آن زندان، از </w:t>
      </w:r>
      <w:r w:rsidR="008D7665" w:rsidRPr="009F0A9F">
        <w:rPr>
          <w:rStyle w:val="Char2"/>
          <w:rFonts w:eastAsia="Calibri"/>
          <w:rtl/>
        </w:rPr>
        <w:t>مدرسه و خانقاه و رباط مفیدتر شده بود، خان</w:t>
      </w:r>
      <w:r w:rsidR="00D270EA" w:rsidRPr="009F0A9F">
        <w:rPr>
          <w:rStyle w:val="Char2"/>
          <w:rFonts w:eastAsia="Calibri"/>
          <w:rtl/>
        </w:rPr>
        <w:t>ه</w:t>
      </w:r>
      <w:r w:rsidR="00D270EA" w:rsidRPr="009F0A9F">
        <w:rPr>
          <w:rStyle w:val="Char2"/>
          <w:rFonts w:eastAsia="Calibri"/>
          <w:rtl/>
        </w:rPr>
        <w:softHyphen/>
        <w:t>ی</w:t>
      </w:r>
      <w:r w:rsidR="008D7665" w:rsidRPr="009F0A9F">
        <w:rPr>
          <w:rStyle w:val="Char2"/>
          <w:rFonts w:eastAsia="Calibri"/>
          <w:rtl/>
        </w:rPr>
        <w:t xml:space="preserve"> ابن تیمیه نیز پس از آزادی وی از زندان مرکزی روحانی برای عامه گردید.</w:t>
      </w:r>
    </w:p>
    <w:p w:rsidR="00A1331F" w:rsidRPr="009F0A9F" w:rsidRDefault="00245AE7" w:rsidP="004A1CF5">
      <w:pPr>
        <w:ind w:firstLine="284"/>
        <w:jc w:val="both"/>
        <w:rPr>
          <w:rStyle w:val="Char2"/>
          <w:rFonts w:eastAsia="Calibri"/>
          <w:rtl/>
        </w:rPr>
      </w:pPr>
      <w:r w:rsidRPr="009F0A9F">
        <w:rPr>
          <w:rStyle w:val="Char2"/>
          <w:rFonts w:eastAsia="Calibri"/>
          <w:rtl/>
        </w:rPr>
        <w:t>در 709 ق ابن تیمیه به اسکندریه رفت، در آنجا او را در خان</w:t>
      </w:r>
      <w:r w:rsidR="00D270EA" w:rsidRPr="009F0A9F">
        <w:rPr>
          <w:rStyle w:val="Char2"/>
          <w:rFonts w:eastAsia="Calibri"/>
          <w:rtl/>
        </w:rPr>
        <w:t>ه</w:t>
      </w:r>
      <w:r w:rsidR="00D270EA" w:rsidRPr="009F0A9F">
        <w:rPr>
          <w:rStyle w:val="Char2"/>
          <w:rFonts w:eastAsia="Calibri"/>
          <w:rtl/>
        </w:rPr>
        <w:softHyphen/>
        <w:t>ی</w:t>
      </w:r>
      <w:r w:rsidRPr="009F0A9F">
        <w:rPr>
          <w:rStyle w:val="Char2"/>
          <w:rFonts w:eastAsia="Calibri"/>
          <w:rtl/>
        </w:rPr>
        <w:t xml:space="preserve"> شاهی واقع در برخی وسیع جای دادند، زمین</w:t>
      </w:r>
      <w:r w:rsidR="00D270EA" w:rsidRPr="009F0A9F">
        <w:rPr>
          <w:rStyle w:val="Char2"/>
          <w:rFonts w:eastAsia="Calibri"/>
          <w:rtl/>
        </w:rPr>
        <w:t>ه</w:t>
      </w:r>
      <w:r w:rsidR="00D270EA" w:rsidRPr="009F0A9F">
        <w:rPr>
          <w:rStyle w:val="Char2"/>
          <w:rFonts w:eastAsia="Calibri"/>
          <w:rtl/>
        </w:rPr>
        <w:softHyphen/>
        <w:t>ی</w:t>
      </w:r>
      <w:r w:rsidRPr="009F0A9F">
        <w:rPr>
          <w:rStyle w:val="Char2"/>
          <w:rFonts w:eastAsia="Calibri"/>
          <w:rtl/>
        </w:rPr>
        <w:t xml:space="preserve"> این سفر بر اثر تحریک شیخ نصر منبجی دشمن اصلی او فراهم آمد، ابن تیمیه هشت ماه در آن برج ماند، و اصناف مردم پیش او می‌رفتند، و از فضل و دانش او بهره می‌بردند.</w:t>
      </w:r>
    </w:p>
    <w:p w:rsidR="00A14D23" w:rsidRPr="009F0A9F" w:rsidRDefault="00A14D23" w:rsidP="004A1CF5">
      <w:pPr>
        <w:ind w:firstLine="284"/>
        <w:jc w:val="both"/>
        <w:rPr>
          <w:rStyle w:val="Char2"/>
          <w:rFonts w:eastAsia="Calibri"/>
          <w:rtl/>
        </w:rPr>
      </w:pPr>
      <w:r w:rsidRPr="009F0A9F">
        <w:rPr>
          <w:rStyle w:val="Char2"/>
          <w:rFonts w:eastAsia="Calibri"/>
          <w:rtl/>
        </w:rPr>
        <w:t>اندکی بعد وضع سیاسی مصر دگرگون شد، ملک ناصر با پیروزی وارد قاهره شد، و روز دوم شوال یعنی دو روز پس از دعوت به سلطنت (برای بار سوم) ابن تیمیه را با احترام از اسکندریه فرا خواند، ابن تیمیه روز هشتم شوال وارد قاهره شد. و روز جمعه به دیدار ملک ناصر رفت، و مورد استقبال گرم او قرار گرفت، در این مجلس که وزیر و قضات مصر و شام و علمای بزرگ حاضر بودند، وزیر از سلطان خواست که در برابرگرفتن مبلغ کلانی از اهل ذمه، اجازه دهد که آن‌</w:t>
      </w:r>
      <w:r w:rsidR="000B2DAA">
        <w:rPr>
          <w:rStyle w:val="Char2"/>
          <w:rFonts w:eastAsia="Calibri"/>
          <w:rtl/>
        </w:rPr>
        <w:t>ها</w:t>
      </w:r>
      <w:r w:rsidRPr="009F0A9F">
        <w:rPr>
          <w:rStyle w:val="Char2"/>
          <w:rFonts w:eastAsia="Calibri"/>
          <w:rtl/>
        </w:rPr>
        <w:t xml:space="preserve"> عمامۀ سفید بر سر نهند، ملک ناصر از علما در بار</w:t>
      </w:r>
      <w:r w:rsidR="00165E29" w:rsidRPr="009F0A9F">
        <w:rPr>
          <w:rStyle w:val="Char2"/>
          <w:rFonts w:eastAsia="Calibri"/>
          <w:rtl/>
        </w:rPr>
        <w:t>ه</w:t>
      </w:r>
      <w:r w:rsidR="00165E29" w:rsidRPr="009F0A9F">
        <w:rPr>
          <w:rStyle w:val="Char2"/>
          <w:rFonts w:eastAsia="Calibri"/>
          <w:rtl/>
        </w:rPr>
        <w:softHyphen/>
        <w:t>ی</w:t>
      </w:r>
      <w:r w:rsidRPr="009F0A9F">
        <w:rPr>
          <w:rStyle w:val="Char2"/>
          <w:rFonts w:eastAsia="Calibri"/>
          <w:rtl/>
        </w:rPr>
        <w:t xml:space="preserve"> این پیشن</w:t>
      </w:r>
      <w:r w:rsidR="00C71A86" w:rsidRPr="009F0A9F">
        <w:rPr>
          <w:rStyle w:val="Char2"/>
          <w:rFonts w:eastAsia="Calibri"/>
          <w:rtl/>
        </w:rPr>
        <w:t>ها</w:t>
      </w:r>
      <w:r w:rsidRPr="009F0A9F">
        <w:rPr>
          <w:rStyle w:val="Char2"/>
          <w:rFonts w:eastAsia="Calibri"/>
          <w:rtl/>
        </w:rPr>
        <w:t>د استفتا کرد، ولی کسی جز ابن تیمیه پاسخ نداد، وی روی دو زانو نشست و با سخنانی تند و خشن پیشن</w:t>
      </w:r>
      <w:r w:rsidR="00C71A86" w:rsidRPr="009F0A9F">
        <w:rPr>
          <w:rStyle w:val="Char2"/>
          <w:rFonts w:eastAsia="Calibri"/>
          <w:rtl/>
        </w:rPr>
        <w:t>ها</w:t>
      </w:r>
      <w:r w:rsidRPr="009F0A9F">
        <w:rPr>
          <w:rStyle w:val="Char2"/>
          <w:rFonts w:eastAsia="Calibri"/>
          <w:rtl/>
        </w:rPr>
        <w:t>د وزیر را رد کرد، و ملک ناصر را از این کار بازداشت، در آن جلسه ملک ناصر به طور خصوصی از ابن تیمیه خواسته بود که به قتل بعضی از قضات که در بار</w:t>
      </w:r>
      <w:r w:rsidR="00165E29" w:rsidRPr="009F0A9F">
        <w:rPr>
          <w:rStyle w:val="Char2"/>
          <w:rFonts w:eastAsia="Calibri"/>
          <w:rtl/>
        </w:rPr>
        <w:t>ه</w:t>
      </w:r>
      <w:r w:rsidR="00165E29" w:rsidRPr="009F0A9F">
        <w:rPr>
          <w:rStyle w:val="Char2"/>
          <w:rFonts w:eastAsia="Calibri"/>
          <w:rtl/>
        </w:rPr>
        <w:softHyphen/>
        <w:t>ی</w:t>
      </w:r>
      <w:r w:rsidRPr="009F0A9F">
        <w:rPr>
          <w:rStyle w:val="Char2"/>
          <w:rFonts w:eastAsia="Calibri"/>
          <w:rtl/>
        </w:rPr>
        <w:t xml:space="preserve"> ملک ناصر هنگام بتعید او به «کرک» سخنانی گفته بودند، فتوا دهد. این قضات همان کسانی بودند که به ابن تیمیه نیز آزار رسانده بودند، اما ابن تیمیه به این درخواست سلطان پاسخ منفی داد، و گفت: ای</w:t>
      </w:r>
      <w:r w:rsidR="006E4053">
        <w:rPr>
          <w:rStyle w:val="Char2"/>
          <w:rFonts w:eastAsia="Calibri"/>
          <w:rtl/>
        </w:rPr>
        <w:t xml:space="preserve"> شان</w:t>
      </w:r>
      <w:r w:rsidRPr="009F0A9F">
        <w:rPr>
          <w:rStyle w:val="Char2"/>
          <w:rFonts w:eastAsia="Calibri"/>
          <w:rtl/>
        </w:rPr>
        <w:t>اشخاص خوبی هستند، اگر آن‌</w:t>
      </w:r>
      <w:r w:rsidR="000B2DAA">
        <w:rPr>
          <w:rStyle w:val="Char2"/>
          <w:rFonts w:eastAsia="Calibri"/>
          <w:rtl/>
        </w:rPr>
        <w:t>ها</w:t>
      </w:r>
      <w:r w:rsidRPr="009F0A9F">
        <w:rPr>
          <w:rStyle w:val="Char2"/>
          <w:rFonts w:eastAsia="Calibri"/>
          <w:rtl/>
        </w:rPr>
        <w:t xml:space="preserve"> را بکشی، مانند ای</w:t>
      </w:r>
      <w:r w:rsidR="006E4053">
        <w:rPr>
          <w:rStyle w:val="Char2"/>
          <w:rFonts w:eastAsia="Calibri"/>
          <w:rtl/>
        </w:rPr>
        <w:t xml:space="preserve"> شان</w:t>
      </w:r>
      <w:r w:rsidRPr="009F0A9F">
        <w:rPr>
          <w:rStyle w:val="Char2"/>
          <w:rFonts w:eastAsia="Calibri"/>
          <w:rtl/>
        </w:rPr>
        <w:t>دیگر نخواهی یافت. سلطان گفت: آن‌</w:t>
      </w:r>
      <w:r w:rsidR="000B2DAA">
        <w:rPr>
          <w:rStyle w:val="Char2"/>
          <w:rFonts w:eastAsia="Calibri"/>
          <w:rtl/>
        </w:rPr>
        <w:t>ها</w:t>
      </w:r>
      <w:r w:rsidRPr="009F0A9F">
        <w:rPr>
          <w:rStyle w:val="Char2"/>
          <w:rFonts w:eastAsia="Calibri"/>
          <w:rtl/>
        </w:rPr>
        <w:t xml:space="preserve"> تو را آزار رساند</w:t>
      </w:r>
      <w:r w:rsidR="00B26A72">
        <w:rPr>
          <w:rStyle w:val="Char2"/>
          <w:rFonts w:eastAsia="Calibri"/>
          <w:rtl/>
        </w:rPr>
        <w:t>ه‌اند</w:t>
      </w:r>
      <w:r w:rsidRPr="009F0A9F">
        <w:rPr>
          <w:rStyle w:val="Char2"/>
          <w:rFonts w:eastAsia="Calibri"/>
          <w:rtl/>
        </w:rPr>
        <w:t>، و بار</w:t>
      </w:r>
      <w:r w:rsidR="000B2DAA">
        <w:rPr>
          <w:rStyle w:val="Char2"/>
          <w:rFonts w:eastAsia="Calibri"/>
          <w:rtl/>
        </w:rPr>
        <w:t>ها</w:t>
      </w:r>
      <w:r w:rsidRPr="009F0A9F">
        <w:rPr>
          <w:rStyle w:val="Char2"/>
          <w:rFonts w:eastAsia="Calibri"/>
          <w:rtl/>
        </w:rPr>
        <w:t xml:space="preserve"> خواست</w:t>
      </w:r>
      <w:r w:rsidR="00C71A86" w:rsidRPr="009F0A9F">
        <w:rPr>
          <w:rStyle w:val="Char2"/>
          <w:rFonts w:eastAsia="Calibri"/>
          <w:rtl/>
        </w:rPr>
        <w:t>ه</w:t>
      </w:r>
      <w:r w:rsidR="002F0DB6">
        <w:rPr>
          <w:rStyle w:val="Char2"/>
          <w:rFonts w:eastAsia="Calibri" w:hint="cs"/>
          <w:rtl/>
        </w:rPr>
        <w:t>‌</w:t>
      </w:r>
      <w:r w:rsidR="00C71A86" w:rsidRPr="009F0A9F">
        <w:rPr>
          <w:rStyle w:val="Char2"/>
          <w:rFonts w:eastAsia="Calibri"/>
          <w:rtl/>
        </w:rPr>
        <w:t>ا</w:t>
      </w:r>
      <w:r w:rsidRPr="009F0A9F">
        <w:rPr>
          <w:rStyle w:val="Char2"/>
          <w:rFonts w:eastAsia="Calibri"/>
          <w:rtl/>
        </w:rPr>
        <w:t xml:space="preserve">ند که ترا بکشند، </w:t>
      </w:r>
      <w:r w:rsidR="000D1E7C" w:rsidRPr="009F0A9F">
        <w:rPr>
          <w:rStyle w:val="Char2"/>
          <w:rFonts w:eastAsia="Calibri"/>
          <w:rtl/>
        </w:rPr>
        <w:t>ابن تیمیه پاسخ داد: هرکس مرا آزار رسانده است، بخشودم و از کسانی که خدا و رسول را آزرد</w:t>
      </w:r>
      <w:r w:rsidR="00C71A86" w:rsidRPr="009F0A9F">
        <w:rPr>
          <w:rStyle w:val="Char2"/>
          <w:rFonts w:eastAsia="Calibri"/>
          <w:rtl/>
        </w:rPr>
        <w:t>ه</w:t>
      </w:r>
      <w:r w:rsidR="00E702D6">
        <w:rPr>
          <w:rStyle w:val="Char2"/>
          <w:rFonts w:eastAsia="Calibri" w:hint="cs"/>
          <w:rtl/>
        </w:rPr>
        <w:t xml:space="preserve"> </w:t>
      </w:r>
      <w:r w:rsidR="00C71A86" w:rsidRPr="009F0A9F">
        <w:rPr>
          <w:rStyle w:val="Char2"/>
          <w:rFonts w:eastAsia="Calibri"/>
          <w:rtl/>
        </w:rPr>
        <w:t>ا</w:t>
      </w:r>
      <w:r w:rsidR="000D1E7C" w:rsidRPr="009F0A9F">
        <w:rPr>
          <w:rStyle w:val="Char2"/>
          <w:rFonts w:eastAsia="Calibri"/>
          <w:rtl/>
        </w:rPr>
        <w:t>ند، خدا خود انتقام خواهد گرفت. قاضی مالکی در این باره گفته است: ما کسی مانند او ندیدیم، ما بر ضد او توطئه کردیم، و بر او دست نیافتیم، اما او بر ما دست یافت، و از ما درگذشت. ابن تیمیه پس از آن آزادانه به نشر عقاید و فتاوای خود م</w:t>
      </w:r>
      <w:r w:rsidR="00165E29" w:rsidRPr="009F0A9F">
        <w:rPr>
          <w:rStyle w:val="Char2"/>
          <w:rFonts w:eastAsia="Calibri"/>
          <w:rtl/>
        </w:rPr>
        <w:t>ش</w:t>
      </w:r>
      <w:r w:rsidR="000D1E7C" w:rsidRPr="009F0A9F">
        <w:rPr>
          <w:rStyle w:val="Char2"/>
          <w:rFonts w:eastAsia="Calibri"/>
          <w:rtl/>
        </w:rPr>
        <w:t>غول شد.</w:t>
      </w:r>
    </w:p>
    <w:p w:rsidR="005E23C4" w:rsidRPr="009F0A9F" w:rsidRDefault="005E23C4" w:rsidP="004A1CF5">
      <w:pPr>
        <w:ind w:firstLine="284"/>
        <w:jc w:val="both"/>
        <w:rPr>
          <w:rStyle w:val="Char2"/>
          <w:rFonts w:eastAsia="Calibri"/>
          <w:rtl/>
        </w:rPr>
      </w:pPr>
      <w:r w:rsidRPr="009F0A9F">
        <w:rPr>
          <w:rStyle w:val="Char2"/>
          <w:rFonts w:eastAsia="Calibri"/>
          <w:rtl/>
        </w:rPr>
        <w:t>در رجب 711 ق عد</w:t>
      </w:r>
      <w:r w:rsidR="00C71A86" w:rsidRPr="009F0A9F">
        <w:rPr>
          <w:rStyle w:val="Char2"/>
          <w:rFonts w:eastAsia="Calibri"/>
          <w:rtl/>
        </w:rPr>
        <w:t>ها</w:t>
      </w:r>
      <w:r w:rsidRPr="009F0A9F">
        <w:rPr>
          <w:rStyle w:val="Char2"/>
          <w:rFonts w:eastAsia="Calibri"/>
          <w:rtl/>
        </w:rPr>
        <w:t>ی بر ضد ابن تیمیه توطئ</w:t>
      </w:r>
      <w:r w:rsidR="00684A6B">
        <w:rPr>
          <w:rStyle w:val="Char2"/>
          <w:rFonts w:eastAsia="Calibri"/>
          <w:rtl/>
        </w:rPr>
        <w:t>‌های</w:t>
      </w:r>
      <w:r w:rsidRPr="009F0A9F">
        <w:rPr>
          <w:rStyle w:val="Char2"/>
          <w:rFonts w:eastAsia="Calibri"/>
          <w:rtl/>
        </w:rPr>
        <w:t xml:space="preserve"> ترتیب دادند تا او را بکشند، جماعتی از طرفداران ابن تیمیه خواستند که توطئه‌کنندگان را بگیرند، و بکشند، ولی </w:t>
      </w:r>
      <w:r w:rsidR="00A611D6" w:rsidRPr="009F0A9F">
        <w:rPr>
          <w:rStyle w:val="Char2"/>
          <w:rFonts w:eastAsia="Calibri"/>
          <w:rtl/>
        </w:rPr>
        <w:t>ابن تیمیه مانع شد و گفت: اگر این انتقام حق من است، از آن در گذشتم، و اگر حق شماست، چرا از من استفتا می‌کنید؟ و اگر حق خداست، خداوند خود می‌داند که چگونه انتقام بگیرد.</w:t>
      </w:r>
    </w:p>
    <w:p w:rsidR="00172BC0" w:rsidRPr="009F0A9F" w:rsidRDefault="00172BC0" w:rsidP="004A1CF5">
      <w:pPr>
        <w:ind w:firstLine="284"/>
        <w:jc w:val="both"/>
        <w:rPr>
          <w:rStyle w:val="Char2"/>
          <w:rFonts w:eastAsia="Calibri"/>
          <w:rtl/>
        </w:rPr>
      </w:pPr>
      <w:r w:rsidRPr="009F0A9F">
        <w:rPr>
          <w:rStyle w:val="Char2"/>
          <w:rFonts w:eastAsia="Calibri"/>
          <w:rtl/>
        </w:rPr>
        <w:t>در 718 ق، شمس الدین محمد بن مسلم الحنبلی، قاضی القضات دمشق با ابن تیمیه ملاقات کرد و از او خواست که در مسأل</w:t>
      </w:r>
      <w:r w:rsidR="00165E29" w:rsidRPr="009F0A9F">
        <w:rPr>
          <w:rStyle w:val="Char2"/>
          <w:rFonts w:eastAsia="Calibri"/>
          <w:rtl/>
        </w:rPr>
        <w:t>ه</w:t>
      </w:r>
      <w:r w:rsidR="00165E29" w:rsidRPr="009F0A9F">
        <w:rPr>
          <w:rStyle w:val="Char2"/>
          <w:rFonts w:eastAsia="Calibri"/>
          <w:rtl/>
        </w:rPr>
        <w:softHyphen/>
        <w:t>ی</w:t>
      </w:r>
      <w:r w:rsidRPr="009F0A9F">
        <w:rPr>
          <w:rStyle w:val="Char2"/>
          <w:rFonts w:eastAsia="Calibri"/>
          <w:rtl/>
        </w:rPr>
        <w:t xml:space="preserve"> حلف به طلاق فتوا ندهد، ولی او نپذیرفت، مسأل</w:t>
      </w:r>
      <w:r w:rsidR="00165E29" w:rsidRPr="009F0A9F">
        <w:rPr>
          <w:rStyle w:val="Char2"/>
          <w:rFonts w:eastAsia="Calibri"/>
          <w:rtl/>
        </w:rPr>
        <w:t>ه</w:t>
      </w:r>
      <w:r w:rsidR="00165E29" w:rsidRPr="009F0A9F">
        <w:rPr>
          <w:rStyle w:val="Char2"/>
          <w:rFonts w:eastAsia="Calibri"/>
          <w:rtl/>
        </w:rPr>
        <w:softHyphen/>
        <w:t>ی</w:t>
      </w:r>
      <w:r w:rsidRPr="009F0A9F">
        <w:rPr>
          <w:rStyle w:val="Char2"/>
          <w:rFonts w:eastAsia="Calibri"/>
          <w:rtl/>
        </w:rPr>
        <w:t xml:space="preserve"> </w:t>
      </w:r>
      <w:r w:rsidR="00F14A6E" w:rsidRPr="009F0A9F">
        <w:rPr>
          <w:rStyle w:val="Char2"/>
          <w:rFonts w:eastAsia="Calibri"/>
          <w:rtl/>
        </w:rPr>
        <w:t>حلف یا سوگند به طلاق این است که کسی مثلاً بگوید: سوگند به طلاق (الطلاق یلزمنی: طلاق برمن لازم</w:t>
      </w:r>
      <w:r w:rsidR="00185FDC">
        <w:rPr>
          <w:rStyle w:val="Char2"/>
          <w:rFonts w:eastAsia="Calibri"/>
          <w:rtl/>
        </w:rPr>
        <w:t xml:space="preserve"> می‌</w:t>
      </w:r>
      <w:r w:rsidR="00C71A86" w:rsidRPr="009F0A9F">
        <w:rPr>
          <w:rStyle w:val="Char2"/>
          <w:rFonts w:eastAsia="Calibri"/>
          <w:rtl/>
        </w:rPr>
        <w:t>شود</w:t>
      </w:r>
      <w:r w:rsidR="00F14A6E" w:rsidRPr="009F0A9F">
        <w:rPr>
          <w:rStyle w:val="Char2"/>
          <w:rFonts w:eastAsia="Calibri"/>
          <w:rtl/>
        </w:rPr>
        <w:t xml:space="preserve">) که چنین و چنان خواهم کرد، یا کسی طلاق را معلق و مشروط به امری کند، و قصد او فعل چیزی یا پرهیز از چیزی و یا منع از آن باشد، ولی در آن حال نیت طلاق نکند، فتوای ابن تیمیه در این مورد این است که در هیچ یک از این دو حالت طلاق واقع نخواهد شد، اما جمهور می‌گویند که در هردو صورت </w:t>
      </w:r>
      <w:r w:rsidR="00FE4018" w:rsidRPr="009F0A9F">
        <w:rPr>
          <w:rStyle w:val="Char2"/>
          <w:rFonts w:eastAsia="Calibri"/>
          <w:rtl/>
        </w:rPr>
        <w:t>طلاق واقع خواهد شد، ابن تیمیه می‌گوید: در هردو صورت کفار</w:t>
      </w:r>
      <w:r w:rsidR="00165E29" w:rsidRPr="009F0A9F">
        <w:rPr>
          <w:rStyle w:val="Char2"/>
          <w:rFonts w:eastAsia="Calibri"/>
          <w:rtl/>
        </w:rPr>
        <w:t>ه</w:t>
      </w:r>
      <w:r w:rsidR="00165E29" w:rsidRPr="009F0A9F">
        <w:rPr>
          <w:rStyle w:val="Char2"/>
          <w:rFonts w:eastAsia="Calibri"/>
          <w:rtl/>
        </w:rPr>
        <w:softHyphen/>
        <w:t>ی</w:t>
      </w:r>
      <w:r w:rsidR="00FE4018" w:rsidRPr="009F0A9F">
        <w:rPr>
          <w:rStyle w:val="Char2"/>
          <w:rFonts w:eastAsia="Calibri"/>
          <w:rtl/>
        </w:rPr>
        <w:t xml:space="preserve"> یمین ثابت</w:t>
      </w:r>
      <w:r w:rsidR="00185FDC">
        <w:rPr>
          <w:rStyle w:val="Char2"/>
          <w:rFonts w:eastAsia="Calibri"/>
          <w:rtl/>
        </w:rPr>
        <w:t xml:space="preserve"> می‌</w:t>
      </w:r>
      <w:r w:rsidR="00C71A86" w:rsidRPr="009F0A9F">
        <w:rPr>
          <w:rStyle w:val="Char2"/>
          <w:rFonts w:eastAsia="Calibri"/>
          <w:rtl/>
        </w:rPr>
        <w:t>شود</w:t>
      </w:r>
      <w:r w:rsidR="002F155A" w:rsidRPr="009F0A9F">
        <w:rPr>
          <w:rStyle w:val="Char2"/>
          <w:rFonts w:eastAsia="Calibri"/>
          <w:rtl/>
        </w:rPr>
        <w:t>.</w:t>
      </w:r>
    </w:p>
    <w:p w:rsidR="00C03985" w:rsidRPr="002F0DB6" w:rsidRDefault="00C03985" w:rsidP="004A1CF5">
      <w:pPr>
        <w:ind w:firstLine="284"/>
        <w:jc w:val="both"/>
        <w:rPr>
          <w:rStyle w:val="Char2"/>
          <w:rFonts w:eastAsia="Calibri"/>
          <w:spacing w:val="-2"/>
          <w:rtl/>
        </w:rPr>
      </w:pPr>
      <w:r w:rsidRPr="002F0DB6">
        <w:rPr>
          <w:rStyle w:val="Char2"/>
          <w:rFonts w:eastAsia="Calibri"/>
          <w:spacing w:val="-2"/>
          <w:rtl/>
        </w:rPr>
        <w:t>در اول جمادی الاول همین سال نام</w:t>
      </w:r>
      <w:r w:rsidR="00684A6B" w:rsidRPr="002F0DB6">
        <w:rPr>
          <w:rStyle w:val="Char2"/>
          <w:rFonts w:eastAsia="Calibri"/>
          <w:spacing w:val="-2"/>
          <w:rtl/>
        </w:rPr>
        <w:t>‌های</w:t>
      </w:r>
      <w:r w:rsidRPr="002F0DB6">
        <w:rPr>
          <w:rStyle w:val="Char2"/>
          <w:rFonts w:eastAsia="Calibri"/>
          <w:spacing w:val="-2"/>
          <w:rtl/>
        </w:rPr>
        <w:t xml:space="preserve"> از سوی ملک ناصر رسید که حکم می‌کرد: ابن تیمیه در حلف به طلاق فتوا ندهد، در روز سه شنبه 29 رمضان 719 قمر</w:t>
      </w:r>
      <w:r w:rsidR="00751BF2" w:rsidRPr="002F0DB6">
        <w:rPr>
          <w:rStyle w:val="Char2"/>
          <w:rFonts w:eastAsia="Calibri"/>
          <w:spacing w:val="-2"/>
          <w:rtl/>
        </w:rPr>
        <w:t>ی باز نام</w:t>
      </w:r>
      <w:r w:rsidR="00684A6B" w:rsidRPr="002F0DB6">
        <w:rPr>
          <w:rStyle w:val="Char2"/>
          <w:rFonts w:eastAsia="Calibri"/>
          <w:spacing w:val="-2"/>
          <w:rtl/>
        </w:rPr>
        <w:t>‌های</w:t>
      </w:r>
      <w:r w:rsidR="00751BF2" w:rsidRPr="002F0DB6">
        <w:rPr>
          <w:rStyle w:val="Char2"/>
          <w:rFonts w:eastAsia="Calibri"/>
          <w:spacing w:val="-2"/>
          <w:rtl/>
        </w:rPr>
        <w:t xml:space="preserve"> از سلطا</w:t>
      </w:r>
      <w:r w:rsidRPr="002F0DB6">
        <w:rPr>
          <w:rStyle w:val="Char2"/>
          <w:rFonts w:eastAsia="Calibri"/>
          <w:spacing w:val="-2"/>
          <w:rtl/>
        </w:rPr>
        <w:t>ن متضمن منع ابن تیمیه از افتاء در مسأل</w:t>
      </w:r>
      <w:r w:rsidR="00087BD1" w:rsidRPr="002F0DB6">
        <w:rPr>
          <w:rStyle w:val="Char2"/>
          <w:rFonts w:eastAsia="Calibri"/>
          <w:spacing w:val="-2"/>
          <w:rtl/>
        </w:rPr>
        <w:t>ه</w:t>
      </w:r>
      <w:r w:rsidR="00087BD1" w:rsidRPr="002F0DB6">
        <w:rPr>
          <w:rStyle w:val="Char2"/>
          <w:rFonts w:eastAsia="Calibri"/>
          <w:spacing w:val="-2"/>
          <w:rtl/>
        </w:rPr>
        <w:softHyphen/>
        <w:t>ی</w:t>
      </w:r>
      <w:r w:rsidRPr="002F0DB6">
        <w:rPr>
          <w:rStyle w:val="Char2"/>
          <w:rFonts w:eastAsia="Calibri"/>
          <w:spacing w:val="-2"/>
          <w:rtl/>
        </w:rPr>
        <w:t xml:space="preserve"> طلاق رسید و بار دیگر رأی فق</w:t>
      </w:r>
      <w:r w:rsidR="000B2DAA" w:rsidRPr="002F0DB6">
        <w:rPr>
          <w:rStyle w:val="Char2"/>
          <w:rFonts w:eastAsia="Calibri"/>
          <w:spacing w:val="-2"/>
          <w:rtl/>
        </w:rPr>
        <w:t>ها</w:t>
      </w:r>
      <w:r w:rsidRPr="002F0DB6">
        <w:rPr>
          <w:rStyle w:val="Char2"/>
          <w:rFonts w:eastAsia="Calibri"/>
          <w:spacing w:val="-2"/>
          <w:rtl/>
        </w:rPr>
        <w:t xml:space="preserve"> و قضات مبنی بر تأیید حکم سلطان </w:t>
      </w:r>
      <w:r w:rsidRPr="002F0DB6">
        <w:rPr>
          <w:rStyle w:val="Char2"/>
          <w:rFonts w:eastAsia="Calibri"/>
          <w:spacing w:val="-4"/>
          <w:rtl/>
        </w:rPr>
        <w:t xml:space="preserve">صادر شد، اما ابن </w:t>
      </w:r>
      <w:r w:rsidR="00AC7A56" w:rsidRPr="002F0DB6">
        <w:rPr>
          <w:rStyle w:val="Char2"/>
          <w:rFonts w:eastAsia="Calibri"/>
          <w:spacing w:val="-4"/>
          <w:rtl/>
        </w:rPr>
        <w:t>تیمیه فرمان سلطان و رأی فق</w:t>
      </w:r>
      <w:r w:rsidR="000B2DAA" w:rsidRPr="002F0DB6">
        <w:rPr>
          <w:rStyle w:val="Char2"/>
          <w:rFonts w:eastAsia="Calibri"/>
          <w:spacing w:val="-4"/>
          <w:rtl/>
        </w:rPr>
        <w:t>ها</w:t>
      </w:r>
      <w:r w:rsidR="00AC7A56" w:rsidRPr="002F0DB6">
        <w:rPr>
          <w:rStyle w:val="Char2"/>
          <w:rFonts w:eastAsia="Calibri"/>
          <w:spacing w:val="-4"/>
          <w:rtl/>
        </w:rPr>
        <w:t xml:space="preserve"> را نادیده گرفت و بر فتوای خود در مورد طلاق مذکور باقی ماند. به همین جهت روز 22 رجب 720 ق قضات و فق</w:t>
      </w:r>
      <w:r w:rsidR="00C71A86" w:rsidRPr="002F0DB6">
        <w:rPr>
          <w:rStyle w:val="Char2"/>
          <w:rFonts w:eastAsia="Calibri"/>
          <w:spacing w:val="-4"/>
          <w:rtl/>
        </w:rPr>
        <w:t>ها</w:t>
      </w:r>
      <w:r w:rsidR="00AC7A56" w:rsidRPr="002F0DB6">
        <w:rPr>
          <w:rStyle w:val="Char2"/>
          <w:rFonts w:eastAsia="Calibri"/>
          <w:spacing w:val="-4"/>
          <w:rtl/>
        </w:rPr>
        <w:t>ی مذاهب در دارالعساد</w:t>
      </w:r>
      <w:r w:rsidR="00AC7A56" w:rsidRPr="002F0DB6">
        <w:rPr>
          <w:rFonts w:cs="B Badr"/>
          <w:spacing w:val="-4"/>
          <w:rtl/>
        </w:rPr>
        <w:t>ۀ</w:t>
      </w:r>
      <w:r w:rsidR="00AC7A56" w:rsidRPr="002F0DB6">
        <w:rPr>
          <w:rStyle w:val="Char2"/>
          <w:rFonts w:eastAsia="Calibri"/>
          <w:spacing w:val="-4"/>
          <w:rtl/>
        </w:rPr>
        <w:t xml:space="preserve"> در حضور نایب السلطنه جلس</w:t>
      </w:r>
      <w:r w:rsidR="00684A6B" w:rsidRPr="002F0DB6">
        <w:rPr>
          <w:rStyle w:val="Char2"/>
          <w:rFonts w:eastAsia="Calibri"/>
          <w:spacing w:val="-4"/>
          <w:rtl/>
        </w:rPr>
        <w:t>‌های</w:t>
      </w:r>
      <w:r w:rsidR="00AC7A56" w:rsidRPr="002F0DB6">
        <w:rPr>
          <w:rStyle w:val="Char2"/>
          <w:rFonts w:eastAsia="Calibri"/>
          <w:spacing w:val="-4"/>
          <w:rtl/>
        </w:rPr>
        <w:t xml:space="preserve"> تشکیل دادند، و ابن تیمیه را به جلسه مذکور احضار کردند و او را به سبب عدم اطاعت </w:t>
      </w:r>
      <w:r w:rsidR="002E1F09" w:rsidRPr="002F0DB6">
        <w:rPr>
          <w:rStyle w:val="Char2"/>
          <w:rFonts w:eastAsia="Calibri"/>
          <w:spacing w:val="-4"/>
          <w:rtl/>
        </w:rPr>
        <w:t>توبیخ کردند، و در قلع</w:t>
      </w:r>
      <w:r w:rsidR="00087BD1" w:rsidRPr="002F0DB6">
        <w:rPr>
          <w:rStyle w:val="Char2"/>
          <w:rFonts w:eastAsia="Calibri"/>
          <w:spacing w:val="-4"/>
          <w:rtl/>
        </w:rPr>
        <w:t>ه</w:t>
      </w:r>
      <w:r w:rsidR="00087BD1" w:rsidRPr="002F0DB6">
        <w:rPr>
          <w:rStyle w:val="Char2"/>
          <w:rFonts w:eastAsia="Calibri"/>
          <w:spacing w:val="-4"/>
          <w:rtl/>
        </w:rPr>
        <w:softHyphen/>
        <w:t>ی</w:t>
      </w:r>
      <w:r w:rsidR="002E1F09" w:rsidRPr="002F0DB6">
        <w:rPr>
          <w:rStyle w:val="Char2"/>
          <w:rFonts w:eastAsia="Calibri"/>
          <w:spacing w:val="-4"/>
          <w:rtl/>
        </w:rPr>
        <w:t xml:space="preserve"> دمشق به زندان انداختند. ابن تیمیه مدت 5 ماه و 18 روز در این زندان ماند تا در روز دوشنبه عاشورای 721 ق فرمانی از سلطان مبنی بر آزادی ابن تیمیه از زندان رسید،</w:t>
      </w:r>
      <w:r w:rsidR="005374D9" w:rsidRPr="002F0DB6">
        <w:rPr>
          <w:rStyle w:val="Char2"/>
          <w:rFonts w:eastAsia="Calibri"/>
          <w:spacing w:val="-4"/>
          <w:rtl/>
        </w:rPr>
        <w:t xml:space="preserve"> و او از زندان خارج شد.</w:t>
      </w:r>
    </w:p>
    <w:p w:rsidR="00CF639C" w:rsidRPr="009F0A9F" w:rsidRDefault="00CF639C" w:rsidP="004A1CF5">
      <w:pPr>
        <w:ind w:firstLine="284"/>
        <w:jc w:val="both"/>
        <w:rPr>
          <w:rStyle w:val="Char2"/>
          <w:rFonts w:eastAsia="Calibri"/>
          <w:rtl/>
        </w:rPr>
      </w:pPr>
      <w:r w:rsidRPr="009F0A9F">
        <w:rPr>
          <w:rStyle w:val="Char2"/>
          <w:rFonts w:eastAsia="Calibri"/>
          <w:rtl/>
        </w:rPr>
        <w:t>در ششم شعبان 726 ق بار دیگر ابن تیمیه را با برادرش، زین الدین عبدالرحمن در قلع</w:t>
      </w:r>
      <w:r w:rsidR="00087BD1" w:rsidRPr="009F0A9F">
        <w:rPr>
          <w:rStyle w:val="Char2"/>
          <w:rFonts w:eastAsia="Calibri"/>
          <w:rtl/>
        </w:rPr>
        <w:t>ه</w:t>
      </w:r>
      <w:r w:rsidR="00087BD1" w:rsidRPr="009F0A9F">
        <w:rPr>
          <w:rStyle w:val="Char2"/>
          <w:rFonts w:eastAsia="Calibri"/>
          <w:rtl/>
        </w:rPr>
        <w:softHyphen/>
        <w:t>ی</w:t>
      </w:r>
      <w:r w:rsidRPr="009F0A9F">
        <w:rPr>
          <w:rStyle w:val="Char2"/>
          <w:rFonts w:eastAsia="Calibri"/>
          <w:rtl/>
        </w:rPr>
        <w:t xml:space="preserve"> دمشق زندانی کردند. بنابر نوشت</w:t>
      </w:r>
      <w:r w:rsidR="00087BD1" w:rsidRPr="009F0A9F">
        <w:rPr>
          <w:rStyle w:val="Char2"/>
          <w:rFonts w:eastAsia="Calibri"/>
          <w:rtl/>
        </w:rPr>
        <w:t>ه</w:t>
      </w:r>
      <w:r w:rsidR="00087BD1" w:rsidRPr="009F0A9F">
        <w:rPr>
          <w:rStyle w:val="Char2"/>
          <w:rFonts w:eastAsia="Calibri"/>
          <w:rtl/>
        </w:rPr>
        <w:softHyphen/>
        <w:t>ی</w:t>
      </w:r>
      <w:r w:rsidRPr="009F0A9F">
        <w:rPr>
          <w:rStyle w:val="Char2"/>
          <w:rFonts w:eastAsia="Calibri"/>
          <w:rtl/>
        </w:rPr>
        <w:t xml:space="preserve"> </w:t>
      </w:r>
      <w:r w:rsidR="00E7654A" w:rsidRPr="009F0A9F">
        <w:rPr>
          <w:rStyle w:val="Char2"/>
          <w:rFonts w:eastAsia="Calibri"/>
          <w:rtl/>
        </w:rPr>
        <w:t>مقریزی سبب صدور فرمان سلطان این بوده است که شمس الدین ابن قیم الجوزیه شاگرد به نام ابن تیمیه در شهر قدس در مسأل</w:t>
      </w:r>
      <w:r w:rsidR="00087BD1" w:rsidRPr="009F0A9F">
        <w:rPr>
          <w:rStyle w:val="Char2"/>
          <w:rFonts w:eastAsia="Calibri"/>
          <w:rtl/>
        </w:rPr>
        <w:t>ه</w:t>
      </w:r>
      <w:r w:rsidR="00087BD1" w:rsidRPr="009F0A9F">
        <w:rPr>
          <w:rStyle w:val="Char2"/>
          <w:rFonts w:eastAsia="Calibri"/>
          <w:rtl/>
        </w:rPr>
        <w:softHyphen/>
        <w:t>ی</w:t>
      </w:r>
      <w:r w:rsidR="00E7654A" w:rsidRPr="009F0A9F">
        <w:rPr>
          <w:rStyle w:val="Char2"/>
          <w:rFonts w:eastAsia="Calibri"/>
          <w:rtl/>
        </w:rPr>
        <w:t xml:space="preserve"> شفاعت و توسل به انبیا سخن گفت: یعنی به فتوای ابن تیمیه آن را جائز نشمرد، و مجرد قصد قبر حضرت (بدون قصد مسجد آن حضرت) را منکر </w:t>
      </w:r>
      <w:r w:rsidR="00AC7674" w:rsidRPr="009F0A9F">
        <w:rPr>
          <w:rStyle w:val="Char2"/>
          <w:rFonts w:eastAsia="Calibri"/>
          <w:rtl/>
        </w:rPr>
        <w:t xml:space="preserve">شد، مردم بیت المقدس </w:t>
      </w:r>
      <w:r w:rsidR="00CD426E" w:rsidRPr="009F0A9F">
        <w:rPr>
          <w:rStyle w:val="Char2"/>
          <w:rFonts w:eastAsia="Calibri"/>
          <w:rtl/>
        </w:rPr>
        <w:t>از این فتوا ناراحت شدند، این خبر به سلطان ملک ناصر رسید، او مسأله را به شمس الدین محمد بن عثمان حنفی (د 728 ق) قاضی القضات حنفی ارجاع کرد، قاضی القضات حنفی ابن تیمیه را سخت نکوهش کرد، و این موجب شد که ملک ناصر فرمان دهد که او را به زندان درافکنند.</w:t>
      </w:r>
    </w:p>
    <w:p w:rsidR="00E03083" w:rsidRPr="009F0A9F" w:rsidRDefault="00E03083" w:rsidP="004A1CF5">
      <w:pPr>
        <w:ind w:firstLine="284"/>
        <w:jc w:val="both"/>
        <w:rPr>
          <w:rStyle w:val="Char2"/>
          <w:rFonts w:eastAsia="Calibri"/>
          <w:rtl/>
        </w:rPr>
      </w:pPr>
      <w:r w:rsidRPr="009F0A9F">
        <w:rPr>
          <w:rStyle w:val="Char2"/>
          <w:rFonts w:eastAsia="Calibri"/>
          <w:rtl/>
        </w:rPr>
        <w:t>این خبر را یکی از حاجیان نایب السلطنه به ابن تیمیه رسانید، می‌گویند: ابن تیمیه از شنیدن این خبر اظ</w:t>
      </w:r>
      <w:r w:rsidR="00C71A86" w:rsidRPr="009F0A9F">
        <w:rPr>
          <w:rStyle w:val="Char2"/>
          <w:rFonts w:eastAsia="Calibri"/>
          <w:rtl/>
        </w:rPr>
        <w:t>ها</w:t>
      </w:r>
      <w:r w:rsidRPr="009F0A9F">
        <w:rPr>
          <w:rStyle w:val="Char2"/>
          <w:rFonts w:eastAsia="Calibri"/>
          <w:rtl/>
        </w:rPr>
        <w:t>ر سرور کرد، او را سوار بر اسب به قلع</w:t>
      </w:r>
      <w:r w:rsidR="00087BD1" w:rsidRPr="009F0A9F">
        <w:rPr>
          <w:rStyle w:val="Char2"/>
          <w:rFonts w:eastAsia="Calibri"/>
          <w:rtl/>
        </w:rPr>
        <w:t>ه</w:t>
      </w:r>
      <w:r w:rsidR="00087BD1" w:rsidRPr="009F0A9F">
        <w:rPr>
          <w:rStyle w:val="Char2"/>
          <w:rFonts w:eastAsia="Calibri"/>
          <w:rtl/>
        </w:rPr>
        <w:softHyphen/>
        <w:t>ی</w:t>
      </w:r>
      <w:r w:rsidRPr="009F0A9F">
        <w:rPr>
          <w:rStyle w:val="Char2"/>
          <w:rFonts w:eastAsia="Calibri"/>
          <w:rtl/>
        </w:rPr>
        <w:t xml:space="preserve"> دمشق بردند، و در آنجا اتاقی به او اختصاص دادند.</w:t>
      </w:r>
    </w:p>
    <w:p w:rsidR="00687277" w:rsidRPr="009F0A9F" w:rsidRDefault="00687277" w:rsidP="004A1CF5">
      <w:pPr>
        <w:ind w:firstLine="284"/>
        <w:jc w:val="both"/>
        <w:rPr>
          <w:rStyle w:val="Char2"/>
          <w:rFonts w:eastAsia="Calibri"/>
          <w:rtl/>
        </w:rPr>
      </w:pPr>
      <w:r w:rsidRPr="009F0A9F">
        <w:rPr>
          <w:rStyle w:val="Char2"/>
          <w:rFonts w:eastAsia="Calibri"/>
          <w:rtl/>
        </w:rPr>
        <w:t>ابن کثیر می‌گوید که قاضی سخن ابن تیمیه را تحریف کرده است، ابن تیمیه زیارت قبر حضرت رسول را منع نکرده، بلکه مجرد قصد رفتن به زیارت را منع کرده است؛ یعنی اگر کسی بدون قصد زیارت، به قبر حضرت رسول برود، و در آنجا قبر را زیارت کند مانعی ندارد.</w:t>
      </w:r>
    </w:p>
    <w:p w:rsidR="000D4B54" w:rsidRPr="009F0A9F" w:rsidRDefault="000D4B54" w:rsidP="004A1CF5">
      <w:pPr>
        <w:ind w:firstLine="284"/>
        <w:jc w:val="both"/>
        <w:rPr>
          <w:rStyle w:val="Char2"/>
          <w:rFonts w:eastAsia="Calibri"/>
          <w:rtl/>
        </w:rPr>
      </w:pPr>
      <w:r w:rsidRPr="009F0A9F">
        <w:rPr>
          <w:rStyle w:val="Char2"/>
          <w:rFonts w:eastAsia="Calibri"/>
          <w:rtl/>
        </w:rPr>
        <w:t xml:space="preserve">در جمادی الآخر 728 ق کتاب و کاغذ و قلم و دوات را از او گرفتند و از مطالعه منعش کردند، زیرا </w:t>
      </w:r>
      <w:r w:rsidR="003B3D25" w:rsidRPr="009F0A9F">
        <w:rPr>
          <w:rStyle w:val="Char2"/>
          <w:rFonts w:eastAsia="Calibri"/>
          <w:rtl/>
        </w:rPr>
        <w:t>ابن الاخنائی</w:t>
      </w:r>
      <w:r w:rsidR="001B3E58" w:rsidRPr="009F0A9F">
        <w:rPr>
          <w:rStyle w:val="Char2"/>
          <w:rFonts w:eastAsia="Calibri"/>
          <w:rtl/>
        </w:rPr>
        <w:t xml:space="preserve">، قاضی </w:t>
      </w:r>
      <w:r w:rsidR="002F0DB6">
        <w:rPr>
          <w:rStyle w:val="Char2"/>
          <w:rFonts w:eastAsia="Calibri"/>
          <w:rtl/>
        </w:rPr>
        <w:t>القضا</w:t>
      </w:r>
      <w:r w:rsidR="002F0DB6">
        <w:rPr>
          <w:rStyle w:val="Char2"/>
          <w:rFonts w:eastAsia="Calibri" w:hint="cs"/>
          <w:rtl/>
        </w:rPr>
        <w:t>ة</w:t>
      </w:r>
      <w:r w:rsidR="001B3E58" w:rsidRPr="009F0A9F">
        <w:rPr>
          <w:rStyle w:val="Char2"/>
          <w:rFonts w:eastAsia="Calibri"/>
          <w:rtl/>
        </w:rPr>
        <w:t xml:space="preserve"> مالکی در قاهره، کتابی در رد بر ابن تیمیه در بار</w:t>
      </w:r>
      <w:r w:rsidR="00D80D9A" w:rsidRPr="009F0A9F">
        <w:rPr>
          <w:rStyle w:val="Char2"/>
          <w:rFonts w:eastAsia="Calibri"/>
          <w:rtl/>
        </w:rPr>
        <w:t>ه</w:t>
      </w:r>
      <w:r w:rsidR="00D80D9A" w:rsidRPr="009F0A9F">
        <w:rPr>
          <w:rStyle w:val="Char2"/>
          <w:rFonts w:eastAsia="Calibri"/>
          <w:rtl/>
        </w:rPr>
        <w:softHyphen/>
        <w:t>ی</w:t>
      </w:r>
      <w:r w:rsidR="001B3E58" w:rsidRPr="009F0A9F">
        <w:rPr>
          <w:rStyle w:val="Char2"/>
          <w:rFonts w:eastAsia="Calibri"/>
          <w:rtl/>
        </w:rPr>
        <w:t xml:space="preserve"> مسأله زیارت نوشت، این کتاب </w:t>
      </w:r>
      <w:r w:rsidR="0009372C" w:rsidRPr="009F0A9F">
        <w:rPr>
          <w:rStyle w:val="Char2"/>
          <w:rFonts w:eastAsia="Calibri"/>
          <w:rtl/>
        </w:rPr>
        <w:t xml:space="preserve">به دست ابن تیمیه رسید، و ردی برآن نوشت، </w:t>
      </w:r>
      <w:r w:rsidR="006335D2" w:rsidRPr="009F0A9F">
        <w:rPr>
          <w:rStyle w:val="Char2"/>
          <w:rFonts w:eastAsia="Calibri"/>
          <w:rtl/>
        </w:rPr>
        <w:t xml:space="preserve">و او را جاهل خواند. ابن الاخنائی به ملک ناصر شکایت کرد، و او فرمان داد که کتاب و دفتر او را باز گیرند، ابن تیمیه در شب دوشنبه </w:t>
      </w:r>
      <w:r w:rsidR="00FC11D8" w:rsidRPr="009F0A9F">
        <w:rPr>
          <w:rStyle w:val="Char2"/>
          <w:rFonts w:eastAsia="Calibri"/>
          <w:rtl/>
        </w:rPr>
        <w:t>20 ذیقعده همان سال در زندان قلعه دمشق وفات یافت، جناز</w:t>
      </w:r>
      <w:r w:rsidR="00D80D9A" w:rsidRPr="009F0A9F">
        <w:rPr>
          <w:rStyle w:val="Char2"/>
          <w:rFonts w:eastAsia="Calibri"/>
          <w:rtl/>
        </w:rPr>
        <w:t>ه</w:t>
      </w:r>
      <w:r w:rsidR="00D80D9A" w:rsidRPr="009F0A9F">
        <w:rPr>
          <w:rStyle w:val="Char2"/>
          <w:rFonts w:eastAsia="Calibri"/>
          <w:rtl/>
        </w:rPr>
        <w:softHyphen/>
        <w:t>ی</w:t>
      </w:r>
      <w:r w:rsidR="00FC11D8" w:rsidRPr="009F0A9F">
        <w:rPr>
          <w:rStyle w:val="Char2"/>
          <w:rFonts w:eastAsia="Calibri"/>
          <w:rtl/>
        </w:rPr>
        <w:t xml:space="preserve"> او را با تشییع بی‌نظیر مردم در مقبر</w:t>
      </w:r>
      <w:r w:rsidR="00D80D9A" w:rsidRPr="009F0A9F">
        <w:rPr>
          <w:rStyle w:val="Char2"/>
          <w:rFonts w:eastAsia="Calibri"/>
          <w:rtl/>
        </w:rPr>
        <w:t>ه</w:t>
      </w:r>
      <w:r w:rsidR="00D80D9A" w:rsidRPr="009F0A9F">
        <w:rPr>
          <w:rStyle w:val="Char2"/>
          <w:rFonts w:eastAsia="Calibri"/>
          <w:rtl/>
        </w:rPr>
        <w:softHyphen/>
        <w:t>ی</w:t>
      </w:r>
      <w:r w:rsidR="00FC11D8" w:rsidRPr="009F0A9F">
        <w:rPr>
          <w:rStyle w:val="Char2"/>
          <w:rFonts w:eastAsia="Calibri"/>
          <w:rtl/>
        </w:rPr>
        <w:t xml:space="preserve"> صوفیه در کنار قبر برادرش، شرف الدین عبیدالله دفن کردند، عد</w:t>
      </w:r>
      <w:r w:rsidR="00D80D9A" w:rsidRPr="009F0A9F">
        <w:rPr>
          <w:rStyle w:val="Char2"/>
          <w:rFonts w:eastAsia="Calibri"/>
          <w:rtl/>
        </w:rPr>
        <w:t>ه</w:t>
      </w:r>
      <w:r w:rsidR="00D80D9A" w:rsidRPr="009F0A9F">
        <w:rPr>
          <w:rStyle w:val="Char2"/>
          <w:rFonts w:eastAsia="Calibri"/>
          <w:rtl/>
        </w:rPr>
        <w:softHyphen/>
        <w:t>ی</w:t>
      </w:r>
      <w:r w:rsidR="00FC11D8" w:rsidRPr="009F0A9F">
        <w:rPr>
          <w:rStyle w:val="Char2"/>
          <w:rFonts w:eastAsia="Calibri"/>
          <w:rtl/>
        </w:rPr>
        <w:t xml:space="preserve"> کسانی را که در تشییع جناز</w:t>
      </w:r>
      <w:r w:rsidR="00D80D9A" w:rsidRPr="009F0A9F">
        <w:rPr>
          <w:rStyle w:val="Char2"/>
          <w:rFonts w:eastAsia="Calibri"/>
          <w:rtl/>
        </w:rPr>
        <w:t>ه</w:t>
      </w:r>
      <w:r w:rsidR="00D80D9A" w:rsidRPr="009F0A9F">
        <w:rPr>
          <w:rStyle w:val="Char2"/>
          <w:rFonts w:eastAsia="Calibri"/>
          <w:rtl/>
        </w:rPr>
        <w:softHyphen/>
        <w:t>ی</w:t>
      </w:r>
      <w:r w:rsidR="00FC11D8" w:rsidRPr="009F0A9F">
        <w:rPr>
          <w:rStyle w:val="Char2"/>
          <w:rFonts w:eastAsia="Calibri"/>
          <w:rtl/>
        </w:rPr>
        <w:t xml:space="preserve"> او شکت کردند از 60 تا 200 هزار تن نوشت</w:t>
      </w:r>
      <w:r w:rsidR="00B26A72">
        <w:rPr>
          <w:rStyle w:val="Char2"/>
          <w:rFonts w:eastAsia="Calibri"/>
          <w:rtl/>
        </w:rPr>
        <w:t>ه‌اند</w:t>
      </w:r>
      <w:r w:rsidR="00FC11D8" w:rsidRPr="009F0A9F">
        <w:rPr>
          <w:rStyle w:val="Char2"/>
          <w:rFonts w:eastAsia="Calibri"/>
          <w:rtl/>
        </w:rPr>
        <w:t>. و این غیر از تعداد زنان است که آن</w:t>
      </w:r>
      <w:r w:rsidR="000B2DAA">
        <w:rPr>
          <w:rStyle w:val="Char2"/>
          <w:rFonts w:eastAsia="Calibri" w:hint="cs"/>
          <w:rtl/>
        </w:rPr>
        <w:t xml:space="preserve"> </w:t>
      </w:r>
      <w:r w:rsidR="00FC11D8" w:rsidRPr="009F0A9F">
        <w:rPr>
          <w:rStyle w:val="Char2"/>
          <w:rFonts w:eastAsia="Calibri"/>
          <w:rtl/>
        </w:rPr>
        <w:t>‌</w:t>
      </w:r>
      <w:r w:rsidR="000B2DAA">
        <w:rPr>
          <w:rStyle w:val="Char2"/>
          <w:rFonts w:eastAsia="Calibri"/>
          <w:rtl/>
        </w:rPr>
        <w:t>ها</w:t>
      </w:r>
      <w:r w:rsidR="00FC11D8" w:rsidRPr="009F0A9F">
        <w:rPr>
          <w:rStyle w:val="Char2"/>
          <w:rFonts w:eastAsia="Calibri"/>
          <w:rtl/>
        </w:rPr>
        <w:t xml:space="preserve"> را تا 15000 تن تخمین زد</w:t>
      </w:r>
      <w:r w:rsidR="00B26A72">
        <w:rPr>
          <w:rStyle w:val="Char2"/>
          <w:rFonts w:eastAsia="Calibri"/>
          <w:rtl/>
        </w:rPr>
        <w:t>ه‌اند</w:t>
      </w:r>
      <w:r w:rsidR="00FC11D8" w:rsidRPr="009F0A9F">
        <w:rPr>
          <w:rStyle w:val="Char2"/>
          <w:rFonts w:eastAsia="Calibri"/>
          <w:rtl/>
        </w:rPr>
        <w:t>.</w:t>
      </w:r>
    </w:p>
    <w:p w:rsidR="00FE5F71" w:rsidRPr="009F0A9F" w:rsidRDefault="00ED52EA" w:rsidP="004A1CF5">
      <w:pPr>
        <w:ind w:firstLine="284"/>
        <w:jc w:val="both"/>
        <w:rPr>
          <w:rStyle w:val="Char2"/>
          <w:rFonts w:eastAsia="Calibri"/>
          <w:rtl/>
        </w:rPr>
      </w:pPr>
      <w:r w:rsidRPr="009F0A9F">
        <w:rPr>
          <w:rStyle w:val="Char2"/>
          <w:rFonts w:eastAsia="Calibri"/>
          <w:rtl/>
        </w:rPr>
        <w:t>ابن تیمیه بدون شک یکی از بزرگترین علمای دینی عالم اسلام در میان اهل سنت است، او از لحاظ دانش، تقوی، شجاعت و اعراض از مقامات و لذات دنیوی از افراد کم‌نظیر به شمار می‌رود. در سراسر عمر خود جز به بحث و مطالعه و تصنیف و مبارزه به کاری دیگر نپرداخت، زن نگرفت، از امرا و شا</w:t>
      </w:r>
      <w:r w:rsidR="00C71A86" w:rsidRPr="009F0A9F">
        <w:rPr>
          <w:rStyle w:val="Char2"/>
          <w:rFonts w:eastAsia="Calibri"/>
          <w:rtl/>
        </w:rPr>
        <w:t>ها</w:t>
      </w:r>
      <w:r w:rsidRPr="009F0A9F">
        <w:rPr>
          <w:rStyle w:val="Char2"/>
          <w:rFonts w:eastAsia="Calibri"/>
          <w:rtl/>
        </w:rPr>
        <w:t>ن هدیه و صله نپذیرفت، و به کم قناعت کرد</w:t>
      </w:r>
      <w:r w:rsidR="00506638" w:rsidRPr="009F0A9F">
        <w:rPr>
          <w:rStyle w:val="Char2"/>
          <w:rFonts w:eastAsia="Calibri"/>
          <w:rtl/>
        </w:rPr>
        <w:t>.</w:t>
      </w:r>
    </w:p>
    <w:p w:rsidR="009C2AD7" w:rsidRPr="009F0A9F" w:rsidRDefault="009C2AD7" w:rsidP="004A1CF5">
      <w:pPr>
        <w:ind w:firstLine="284"/>
        <w:jc w:val="both"/>
        <w:rPr>
          <w:rStyle w:val="Char2"/>
          <w:rFonts w:eastAsia="Calibri"/>
          <w:rtl/>
        </w:rPr>
      </w:pPr>
      <w:r w:rsidRPr="009F0A9F">
        <w:rPr>
          <w:rStyle w:val="Char2"/>
          <w:rFonts w:eastAsia="Calibri"/>
          <w:rtl/>
        </w:rPr>
        <w:t>ابن تیمیه به سبب اظ</w:t>
      </w:r>
      <w:r w:rsidR="00C71A86" w:rsidRPr="009F0A9F">
        <w:rPr>
          <w:rStyle w:val="Char2"/>
          <w:rFonts w:eastAsia="Calibri"/>
          <w:rtl/>
        </w:rPr>
        <w:t>ها</w:t>
      </w:r>
      <w:r w:rsidRPr="009F0A9F">
        <w:rPr>
          <w:rStyle w:val="Char2"/>
          <w:rFonts w:eastAsia="Calibri"/>
          <w:rtl/>
        </w:rPr>
        <w:t>ر عقاید خاص خود نسبت به مسائل مختلف کلامی، فقهی، عرفانی و... و موضع‌گیری در برابر شخصیت‌</w:t>
      </w:r>
      <w:r w:rsidR="00C71A86" w:rsidRPr="009F0A9F">
        <w:rPr>
          <w:rStyle w:val="Char2"/>
          <w:rFonts w:eastAsia="Calibri"/>
          <w:rtl/>
        </w:rPr>
        <w:t>ها</w:t>
      </w:r>
      <w:r w:rsidRPr="009F0A9F">
        <w:rPr>
          <w:rStyle w:val="Char2"/>
          <w:rFonts w:eastAsia="Calibri"/>
          <w:rtl/>
        </w:rPr>
        <w:t>ی برجست</w:t>
      </w:r>
      <w:r w:rsidR="00D80D9A" w:rsidRPr="009F0A9F">
        <w:rPr>
          <w:rStyle w:val="Char2"/>
          <w:rFonts w:eastAsia="Calibri"/>
          <w:rtl/>
        </w:rPr>
        <w:t>ه</w:t>
      </w:r>
      <w:r w:rsidR="00D80D9A" w:rsidRPr="009F0A9F">
        <w:rPr>
          <w:rStyle w:val="Char2"/>
          <w:rFonts w:eastAsia="Calibri"/>
          <w:rtl/>
        </w:rPr>
        <w:softHyphen/>
        <w:t>ی</w:t>
      </w:r>
      <w:r w:rsidRPr="009F0A9F">
        <w:rPr>
          <w:rStyle w:val="Char2"/>
          <w:rFonts w:eastAsia="Calibri"/>
          <w:rtl/>
        </w:rPr>
        <w:t xml:space="preserve"> اسلامی، مخالفان و نیز هواداران بسیاری در همان روزگار خویش یافت.</w:t>
      </w:r>
    </w:p>
    <w:p w:rsidR="009C2AD7" w:rsidRPr="009F0A9F" w:rsidRDefault="00184760" w:rsidP="004A1CF5">
      <w:pPr>
        <w:ind w:firstLine="284"/>
        <w:jc w:val="both"/>
        <w:rPr>
          <w:rStyle w:val="Char2"/>
          <w:rFonts w:eastAsia="Calibri"/>
          <w:rtl/>
        </w:rPr>
      </w:pPr>
      <w:r w:rsidRPr="009F0A9F">
        <w:rPr>
          <w:rStyle w:val="Char2"/>
          <w:rFonts w:eastAsia="Calibri"/>
          <w:rtl/>
        </w:rPr>
        <w:t xml:space="preserve">از شاگردان و مدافعان سرسخت ابن تیمیه می‌توان ابن کثیر، مؤلف </w:t>
      </w:r>
      <w:r w:rsidRPr="002F0DB6">
        <w:rPr>
          <w:rFonts w:cs="IRNazli"/>
          <w:rtl/>
        </w:rPr>
        <w:t>البدای</w:t>
      </w:r>
      <w:r w:rsidR="00D80D9A" w:rsidRPr="002F0DB6">
        <w:rPr>
          <w:rFonts w:cs="IRNazli"/>
          <w:rtl/>
        </w:rPr>
        <w:t>ة</w:t>
      </w:r>
      <w:r w:rsidRPr="002F0DB6">
        <w:rPr>
          <w:rFonts w:cs="IRNazli"/>
          <w:rtl/>
        </w:rPr>
        <w:t xml:space="preserve"> والن</w:t>
      </w:r>
      <w:r w:rsidR="00C71A86" w:rsidRPr="002F0DB6">
        <w:rPr>
          <w:rFonts w:cs="IRNazli"/>
          <w:rtl/>
        </w:rPr>
        <w:t>ها</w:t>
      </w:r>
      <w:r w:rsidRPr="002F0DB6">
        <w:rPr>
          <w:rFonts w:cs="IRNazli"/>
          <w:rtl/>
        </w:rPr>
        <w:t>ی</w:t>
      </w:r>
      <w:r w:rsidR="00D80D9A" w:rsidRPr="002F0DB6">
        <w:rPr>
          <w:rFonts w:cs="IRNazli"/>
          <w:rtl/>
        </w:rPr>
        <w:t>ة</w:t>
      </w:r>
      <w:r w:rsidRPr="009F0A9F">
        <w:rPr>
          <w:rStyle w:val="Char2"/>
          <w:rFonts w:eastAsia="Calibri"/>
          <w:rtl/>
        </w:rPr>
        <w:t xml:space="preserve"> را نام برد که در سراسر کتاب خود به هرمناسبتی از ابن تیمیه دفاع کرده و او را ستوده است، او در روز وفات ابن تیمیه به قلع</w:t>
      </w:r>
      <w:r w:rsidR="00D80D9A" w:rsidRPr="009F0A9F">
        <w:rPr>
          <w:rStyle w:val="Char2"/>
          <w:rFonts w:eastAsia="Calibri"/>
          <w:rtl/>
        </w:rPr>
        <w:t>ه</w:t>
      </w:r>
      <w:r w:rsidR="00D80D9A" w:rsidRPr="009F0A9F">
        <w:rPr>
          <w:rStyle w:val="Char2"/>
          <w:rFonts w:eastAsia="Calibri"/>
          <w:rtl/>
        </w:rPr>
        <w:softHyphen/>
        <w:t>ی</w:t>
      </w:r>
      <w:r w:rsidRPr="009F0A9F">
        <w:rPr>
          <w:rStyle w:val="Char2"/>
          <w:rFonts w:eastAsia="Calibri"/>
          <w:rtl/>
        </w:rPr>
        <w:t xml:space="preserve"> دمشق رفت، و بر سر جسد او نشت، و صورتش را باز کرد و بوسید.</w:t>
      </w:r>
    </w:p>
    <w:p w:rsidR="00602776" w:rsidRPr="009F0A9F" w:rsidRDefault="00602776" w:rsidP="004A1CF5">
      <w:pPr>
        <w:ind w:firstLine="284"/>
        <w:jc w:val="both"/>
        <w:rPr>
          <w:rStyle w:val="Char2"/>
          <w:rFonts w:eastAsia="Calibri"/>
          <w:rtl/>
        </w:rPr>
      </w:pPr>
      <w:r w:rsidRPr="009F0A9F">
        <w:rPr>
          <w:rStyle w:val="Char2"/>
          <w:rFonts w:eastAsia="Calibri"/>
          <w:rtl/>
        </w:rPr>
        <w:t xml:space="preserve">از علمای بزرگ قرن که معاصر ابن تیمیه بوده و از او دفاع کرده و به سبب او در رنج و </w:t>
      </w:r>
      <w:r w:rsidR="00D80D9A" w:rsidRPr="009F0A9F">
        <w:rPr>
          <w:rStyle w:val="Char2"/>
          <w:rFonts w:eastAsia="Calibri"/>
          <w:rtl/>
        </w:rPr>
        <w:t>ز</w:t>
      </w:r>
      <w:r w:rsidRPr="009F0A9F">
        <w:rPr>
          <w:rStyle w:val="Char2"/>
          <w:rFonts w:eastAsia="Calibri"/>
          <w:rtl/>
        </w:rPr>
        <w:t>حمت افتاده حافظ و محدث بسیار مشهور ابوالحجاج مزی صاحب تهذیب الکمال (از کتب ر</w:t>
      </w:r>
      <w:r w:rsidR="003D7F74" w:rsidRPr="009F0A9F">
        <w:rPr>
          <w:rStyle w:val="Char2"/>
          <w:rFonts w:eastAsia="Calibri"/>
          <w:rtl/>
        </w:rPr>
        <w:t xml:space="preserve">جال </w:t>
      </w:r>
      <w:r w:rsidR="00972C82" w:rsidRPr="009F0A9F">
        <w:rPr>
          <w:rStyle w:val="Char2"/>
          <w:rFonts w:eastAsia="Calibri"/>
          <w:rtl/>
        </w:rPr>
        <w:t>حدیث</w:t>
      </w:r>
      <w:r w:rsidR="003D7F74" w:rsidRPr="009F0A9F">
        <w:rPr>
          <w:rStyle w:val="Char2"/>
          <w:rFonts w:eastAsia="Calibri"/>
          <w:rtl/>
        </w:rPr>
        <w:t>) است که در 742 ق در</w:t>
      </w:r>
      <w:r w:rsidRPr="009F0A9F">
        <w:rPr>
          <w:rStyle w:val="Char2"/>
          <w:rFonts w:eastAsia="Calibri"/>
          <w:rtl/>
        </w:rPr>
        <w:t>گذشته است.</w:t>
      </w:r>
    </w:p>
    <w:p w:rsidR="008E4CD1" w:rsidRPr="009F0A9F" w:rsidRDefault="008E4CD1" w:rsidP="004A1CF5">
      <w:pPr>
        <w:ind w:firstLine="284"/>
        <w:jc w:val="both"/>
        <w:rPr>
          <w:rStyle w:val="Char2"/>
          <w:rFonts w:eastAsia="Calibri"/>
          <w:rtl/>
        </w:rPr>
      </w:pPr>
      <w:r w:rsidRPr="009F0A9F">
        <w:rPr>
          <w:rStyle w:val="Char2"/>
          <w:rFonts w:eastAsia="Calibri"/>
          <w:rtl/>
        </w:rPr>
        <w:t>از شاگردان به نام او احمد بن محمد حنبلی است که به گفت</w:t>
      </w:r>
      <w:r w:rsidR="00D80D9A" w:rsidRPr="009F0A9F">
        <w:rPr>
          <w:rStyle w:val="Char2"/>
          <w:rFonts w:eastAsia="Calibri"/>
          <w:rtl/>
        </w:rPr>
        <w:t>ه</w:t>
      </w:r>
      <w:r w:rsidR="00D80D9A" w:rsidRPr="009F0A9F">
        <w:rPr>
          <w:rStyle w:val="Char2"/>
          <w:rFonts w:eastAsia="Calibri"/>
          <w:rtl/>
        </w:rPr>
        <w:softHyphen/>
        <w:t>ی</w:t>
      </w:r>
      <w:r w:rsidRPr="009F0A9F">
        <w:rPr>
          <w:rStyle w:val="Char2"/>
          <w:rFonts w:eastAsia="Calibri"/>
          <w:rtl/>
        </w:rPr>
        <w:t xml:space="preserve"> ابن حجر نخست مخالف ابن تیمیه بود، ولی پس از ملاقات با او از دوستان و شاگردان او گردید، و مصنفات او را نوشت و در طرفداری از او پافشاری کرد، و در رد بر صوفیه و مسأل</w:t>
      </w:r>
      <w:r w:rsidR="00D80D9A" w:rsidRPr="009F0A9F">
        <w:rPr>
          <w:rStyle w:val="Char2"/>
          <w:rFonts w:eastAsia="Calibri"/>
          <w:rtl/>
        </w:rPr>
        <w:t>ه</w:t>
      </w:r>
      <w:r w:rsidR="00D80D9A" w:rsidRPr="009F0A9F">
        <w:rPr>
          <w:rStyle w:val="Char2"/>
          <w:rFonts w:eastAsia="Calibri"/>
          <w:rtl/>
        </w:rPr>
        <w:softHyphen/>
        <w:t>ی</w:t>
      </w:r>
      <w:r w:rsidRPr="009F0A9F">
        <w:rPr>
          <w:rStyle w:val="Char2"/>
          <w:rFonts w:eastAsia="Calibri"/>
          <w:rtl/>
        </w:rPr>
        <w:t xml:space="preserve"> زیارت سخت از او دفاع کرد تا آن</w:t>
      </w:r>
      <w:r w:rsidR="001B6E99" w:rsidRPr="009F0A9F">
        <w:rPr>
          <w:rStyle w:val="Char2"/>
          <w:rFonts w:eastAsia="Calibri"/>
          <w:rtl/>
        </w:rPr>
        <w:t xml:space="preserve"> </w:t>
      </w:r>
      <w:r w:rsidRPr="009F0A9F">
        <w:rPr>
          <w:rStyle w:val="Char2"/>
          <w:rFonts w:eastAsia="Calibri"/>
          <w:rtl/>
        </w:rPr>
        <w:t>که عامه و صوفیان بر او شوریدند، و قصد کشتن او را کردند، سرانجام تقی الدین اخنائی، قاضی ملکی او را احضار کرد، و چندان چوبش زد تا خونین شد، سپس او را وارونه سوار قاطر کردند و در شهر گرداندند.</w:t>
      </w:r>
    </w:p>
    <w:p w:rsidR="00FF1430" w:rsidRPr="009F0A9F" w:rsidRDefault="00FF1430" w:rsidP="004A1CF5">
      <w:pPr>
        <w:ind w:firstLine="284"/>
        <w:jc w:val="both"/>
        <w:rPr>
          <w:rStyle w:val="Char2"/>
          <w:rFonts w:eastAsia="Calibri"/>
          <w:rtl/>
        </w:rPr>
      </w:pPr>
      <w:r w:rsidRPr="009F0A9F">
        <w:rPr>
          <w:rStyle w:val="Char2"/>
          <w:rFonts w:eastAsia="Calibri"/>
          <w:rtl/>
        </w:rPr>
        <w:t>اما بزرگ‌ترین شاگرد و مدافع ابن تیمیه بی‌شک شمس الدین محمد بن ابی بکر، معروف به ابن قیم الجوزیه (691 - 751 ق/ 129 - 1350 م) است که در هم</w:t>
      </w:r>
      <w:r w:rsidR="00D80D9A" w:rsidRPr="009F0A9F">
        <w:rPr>
          <w:rStyle w:val="Char2"/>
          <w:rFonts w:eastAsia="Calibri"/>
          <w:rtl/>
        </w:rPr>
        <w:t>ه</w:t>
      </w:r>
      <w:r w:rsidR="00D80D9A" w:rsidRPr="009F0A9F">
        <w:rPr>
          <w:rStyle w:val="Char2"/>
          <w:rFonts w:eastAsia="Calibri"/>
          <w:rtl/>
        </w:rPr>
        <w:softHyphen/>
        <w:t>ی</w:t>
      </w:r>
      <w:r w:rsidRPr="009F0A9F">
        <w:rPr>
          <w:rStyle w:val="Char2"/>
          <w:rFonts w:eastAsia="Calibri"/>
          <w:rtl/>
        </w:rPr>
        <w:t xml:space="preserve"> اقوال و عقاید تابع و حامی او بود و نشر و بسط عقاید ابن تیمیه را در زمان حیات او و پس از مرگ او برعهده داشت، به همین سبب او را تازیانه زدند، و سوار بر شتر در شهر گرداندند، و با ابن تیمیه در قلع</w:t>
      </w:r>
      <w:r w:rsidR="00D80D9A" w:rsidRPr="009F0A9F">
        <w:rPr>
          <w:rStyle w:val="Char2"/>
          <w:rFonts w:eastAsia="Calibri"/>
          <w:rtl/>
        </w:rPr>
        <w:t>ه</w:t>
      </w:r>
      <w:r w:rsidR="00D80D9A" w:rsidRPr="009F0A9F">
        <w:rPr>
          <w:rStyle w:val="Char2"/>
          <w:rFonts w:eastAsia="Calibri"/>
          <w:rtl/>
        </w:rPr>
        <w:softHyphen/>
        <w:t>ی</w:t>
      </w:r>
      <w:r w:rsidRPr="009F0A9F">
        <w:rPr>
          <w:rStyle w:val="Char2"/>
          <w:rFonts w:eastAsia="Calibri"/>
          <w:rtl/>
        </w:rPr>
        <w:t xml:space="preserve"> دمشق زندانی کردند.</w:t>
      </w:r>
    </w:p>
    <w:p w:rsidR="0036756E" w:rsidRPr="009F0A9F" w:rsidRDefault="0036756E" w:rsidP="004A1CF5">
      <w:pPr>
        <w:ind w:firstLine="284"/>
        <w:jc w:val="both"/>
        <w:rPr>
          <w:rStyle w:val="Char2"/>
          <w:rFonts w:eastAsia="Calibri"/>
          <w:rtl/>
        </w:rPr>
      </w:pPr>
      <w:r w:rsidRPr="009F0A9F">
        <w:rPr>
          <w:rStyle w:val="Char2"/>
          <w:rFonts w:eastAsia="Calibri"/>
          <w:rtl/>
        </w:rPr>
        <w:t>ابن تیمیه به استناد حدیث وارد شده، به نزول خدا معتقد بود، ولی این نزول و موارد مشابه آن را با تأکید، اما «بدون تشبیه» بیان می‌کند و پیوسته در این مورد</w:t>
      </w:r>
      <w:r w:rsidR="00493F77" w:rsidRPr="00493F77">
        <w:rPr>
          <w:rFonts w:cs="Traditional Arabic" w:hint="cs"/>
          <w:rtl/>
        </w:rPr>
        <w:t>﴿</w:t>
      </w:r>
      <w:r w:rsidR="00493F77" w:rsidRPr="00A17A6E">
        <w:rPr>
          <w:rStyle w:val="Char8"/>
          <w:rFonts w:eastAsia="Calibri" w:hint="cs"/>
          <w:rtl/>
        </w:rPr>
        <w:t>لَيۡسَ</w:t>
      </w:r>
      <w:r w:rsidR="00493F77" w:rsidRPr="00A17A6E">
        <w:rPr>
          <w:rStyle w:val="Char8"/>
          <w:rFonts w:eastAsia="Calibri"/>
          <w:rtl/>
        </w:rPr>
        <w:t xml:space="preserve"> </w:t>
      </w:r>
      <w:r w:rsidR="00493F77" w:rsidRPr="00A17A6E">
        <w:rPr>
          <w:rStyle w:val="Char8"/>
          <w:rFonts w:eastAsia="Calibri" w:hint="cs"/>
          <w:rtl/>
        </w:rPr>
        <w:t>كَمِثۡلِهِۦ</w:t>
      </w:r>
      <w:r w:rsidR="00493F77" w:rsidRPr="00A17A6E">
        <w:rPr>
          <w:rStyle w:val="Char8"/>
          <w:rFonts w:eastAsia="Calibri"/>
          <w:rtl/>
        </w:rPr>
        <w:t xml:space="preserve"> </w:t>
      </w:r>
      <w:r w:rsidR="005D4555" w:rsidRPr="00A17A6E">
        <w:rPr>
          <w:rStyle w:val="Char8"/>
          <w:rFonts w:eastAsia="Calibri" w:hint="cs"/>
          <w:rtl/>
        </w:rPr>
        <w:t>شَيۡءٞ</w:t>
      </w:r>
      <w:r w:rsidR="00493F77" w:rsidRPr="00493F77">
        <w:rPr>
          <w:rFonts w:ascii="KFGQPC Uthmanic Script HAFS" w:cs="Traditional Arabic" w:hint="cs"/>
          <w:sz w:val="24"/>
          <w:szCs w:val="24"/>
          <w:rtl/>
        </w:rPr>
        <w:t>﴾</w:t>
      </w:r>
      <w:r w:rsidR="00493F77">
        <w:rPr>
          <w:rFonts w:ascii="KFGQPC Uthmanic Script HAFS" w:cs="KFGQPC Uthmanic Script HAFS"/>
          <w:color w:val="008000"/>
          <w:sz w:val="24"/>
          <w:szCs w:val="24"/>
          <w:rtl/>
        </w:rPr>
        <w:t xml:space="preserve"> </w:t>
      </w:r>
      <w:r w:rsidR="00493F77" w:rsidRPr="00CA66AE">
        <w:rPr>
          <w:rStyle w:val="Char3"/>
          <w:rFonts w:eastAsia="Calibri"/>
        </w:rPr>
        <w:t>]</w:t>
      </w:r>
      <w:r w:rsidR="00493F77" w:rsidRPr="00CA66AE">
        <w:rPr>
          <w:rStyle w:val="Char3"/>
          <w:rFonts w:eastAsia="Calibri" w:hint="cs"/>
          <w:rtl/>
        </w:rPr>
        <w:t>شوری: 11</w:t>
      </w:r>
      <w:r w:rsidR="00493F77" w:rsidRPr="00CA66AE">
        <w:rPr>
          <w:rStyle w:val="Char3"/>
          <w:rFonts w:eastAsia="Calibri"/>
        </w:rPr>
        <w:t>[</w:t>
      </w:r>
      <w:r w:rsidR="00FF7E14">
        <w:rPr>
          <w:rStyle w:val="Char3"/>
          <w:rFonts w:eastAsia="Calibri" w:hint="cs"/>
          <w:rtl/>
        </w:rPr>
        <w:t xml:space="preserve"> </w:t>
      </w:r>
      <w:r w:rsidRPr="009F0A9F">
        <w:rPr>
          <w:rStyle w:val="Char2"/>
          <w:rFonts w:eastAsia="Calibri"/>
          <w:rtl/>
        </w:rPr>
        <w:t>را در کتب و آثار خود متذکر می‌گردد.</w:t>
      </w:r>
    </w:p>
    <w:p w:rsidR="00590AE9" w:rsidRPr="009F0A9F" w:rsidRDefault="00590AE9" w:rsidP="004A1CF5">
      <w:pPr>
        <w:ind w:firstLine="284"/>
        <w:jc w:val="both"/>
        <w:rPr>
          <w:rStyle w:val="Char2"/>
          <w:rFonts w:eastAsia="Calibri"/>
          <w:rtl/>
        </w:rPr>
      </w:pPr>
      <w:r w:rsidRPr="009F0A9F">
        <w:rPr>
          <w:rStyle w:val="Char2"/>
          <w:rFonts w:eastAsia="Calibri"/>
          <w:rtl/>
        </w:rPr>
        <w:t>ابن شاکر شمار مصنفات او را تا 300 جلد ن</w:t>
      </w:r>
      <w:r w:rsidR="00972C82" w:rsidRPr="009F0A9F">
        <w:rPr>
          <w:rStyle w:val="Char2"/>
          <w:rFonts w:eastAsia="Calibri"/>
          <w:rtl/>
        </w:rPr>
        <w:t>وشته و فهرست آثار او را در فوات‌</w:t>
      </w:r>
      <w:r w:rsidRPr="009F0A9F">
        <w:rPr>
          <w:rStyle w:val="Char2"/>
          <w:rFonts w:eastAsia="Calibri"/>
          <w:rtl/>
        </w:rPr>
        <w:t>الوفیات آورده، و افزوده است که فتاوای وی را که در مدت 7 سال اقامتش در مصر صادر کرده بود، در بیش از 30 مجلد گرد آورد</w:t>
      </w:r>
      <w:r w:rsidR="00B26A72">
        <w:rPr>
          <w:rStyle w:val="Char2"/>
          <w:rFonts w:eastAsia="Calibri"/>
          <w:rtl/>
        </w:rPr>
        <w:t>ه‌اند</w:t>
      </w:r>
      <w:r w:rsidRPr="009F0A9F">
        <w:rPr>
          <w:rStyle w:val="Char2"/>
          <w:rFonts w:eastAsia="Calibri"/>
          <w:rtl/>
        </w:rPr>
        <w:t>.</w:t>
      </w:r>
    </w:p>
    <w:p w:rsidR="00ED56F5" w:rsidRPr="009F0A9F" w:rsidRDefault="00ED56F5" w:rsidP="004A1CF5">
      <w:pPr>
        <w:ind w:firstLine="284"/>
        <w:jc w:val="both"/>
        <w:rPr>
          <w:rStyle w:val="Char2"/>
          <w:rFonts w:eastAsia="Calibri"/>
          <w:rtl/>
        </w:rPr>
      </w:pPr>
      <w:r w:rsidRPr="009F0A9F">
        <w:rPr>
          <w:rStyle w:val="Char2"/>
          <w:rFonts w:eastAsia="Calibri"/>
          <w:rtl/>
        </w:rPr>
        <w:t>ابن تیمیه علاوه بر مذهب حنبلی، به تحقیق در مذاهب فقهی و علم کلام و اصول اعتقادات نیز پرداخت، و برخلاف اکثر معاصران خود فلسفه و حکمت هم آموخت، و با ادیان یهود و مسیحیت آشنا شد.</w:t>
      </w:r>
    </w:p>
    <w:p w:rsidR="002133ED" w:rsidRPr="009F0A9F" w:rsidRDefault="002133ED" w:rsidP="004A1CF5">
      <w:pPr>
        <w:ind w:firstLine="284"/>
        <w:jc w:val="both"/>
        <w:rPr>
          <w:rStyle w:val="Char2"/>
          <w:rFonts w:eastAsia="Calibri"/>
          <w:rtl/>
        </w:rPr>
      </w:pPr>
      <w:r w:rsidRPr="009F0A9F">
        <w:rPr>
          <w:rStyle w:val="Char2"/>
          <w:rFonts w:eastAsia="Calibri"/>
          <w:rtl/>
        </w:rPr>
        <w:t>کسی که آثار او را مطالعه می‌کند، و اطلاعات او را در معارف اسلامی، از فقه و حدیث و کلام و لغت و تفسیر می‌بیند، بدین نتیجه می‌رسد که او شخصیتی بلند نظر و تعصب</w:t>
      </w:r>
      <w:r w:rsidR="00972C82" w:rsidRPr="009F0A9F">
        <w:rPr>
          <w:rStyle w:val="Char2"/>
          <w:rFonts w:eastAsia="Calibri"/>
          <w:rtl/>
        </w:rPr>
        <w:t>‌</w:t>
      </w:r>
      <w:r w:rsidRPr="009F0A9F">
        <w:rPr>
          <w:rStyle w:val="Char2"/>
          <w:rFonts w:eastAsia="Calibri"/>
          <w:rtl/>
        </w:rPr>
        <w:t>ستیز بوده است.</w:t>
      </w:r>
    </w:p>
    <w:p w:rsidR="00200245" w:rsidRPr="009F0A9F" w:rsidRDefault="00200245" w:rsidP="004A1CF5">
      <w:pPr>
        <w:widowControl w:val="0"/>
        <w:ind w:firstLine="284"/>
        <w:jc w:val="both"/>
        <w:rPr>
          <w:rStyle w:val="Char2"/>
          <w:rFonts w:eastAsia="Calibri"/>
          <w:rtl/>
        </w:rPr>
      </w:pPr>
      <w:r w:rsidRPr="009F0A9F">
        <w:rPr>
          <w:rStyle w:val="Char2"/>
          <w:rFonts w:eastAsia="Calibri"/>
          <w:rtl/>
        </w:rPr>
        <w:t>ابن تیمیه در خصوص نسبت نقل و عقل چ</w:t>
      </w:r>
      <w:r w:rsidR="00C71A86" w:rsidRPr="009F0A9F">
        <w:rPr>
          <w:rStyle w:val="Char2"/>
          <w:rFonts w:eastAsia="Calibri"/>
          <w:rtl/>
        </w:rPr>
        <w:t>ها</w:t>
      </w:r>
      <w:r w:rsidRPr="009F0A9F">
        <w:rPr>
          <w:rStyle w:val="Char2"/>
          <w:rFonts w:eastAsia="Calibri"/>
          <w:rtl/>
        </w:rPr>
        <w:t>ر اصل بیان می‌کند که محور هم</w:t>
      </w:r>
      <w:r w:rsidR="00D80D9A" w:rsidRPr="009F0A9F">
        <w:rPr>
          <w:rStyle w:val="Char2"/>
          <w:rFonts w:eastAsia="Calibri"/>
          <w:rtl/>
        </w:rPr>
        <w:t>ه</w:t>
      </w:r>
      <w:r w:rsidR="00D80D9A" w:rsidRPr="009F0A9F">
        <w:rPr>
          <w:rStyle w:val="Char2"/>
          <w:rFonts w:eastAsia="Calibri"/>
          <w:rtl/>
        </w:rPr>
        <w:softHyphen/>
        <w:t>ی</w:t>
      </w:r>
      <w:r w:rsidRPr="009F0A9F">
        <w:rPr>
          <w:rStyle w:val="Char2"/>
          <w:rFonts w:eastAsia="Calibri"/>
          <w:rtl/>
        </w:rPr>
        <w:t xml:space="preserve"> عقاید و آراء او است: 1- عقل با قرآن و حدیث معارض نیست؛ 2- عقل موافق قرآن و حدیث است؛ 3- عقلیات حکما و متکلمان که با نقل و سنت معارض باشد باطل است. 4- عقل درست و صریح و خالص با اقوال حکما و متکلمان مخالف است. به عبارت دیگر ابن تیمیه </w:t>
      </w:r>
      <w:r w:rsidR="00C509EA" w:rsidRPr="009F0A9F">
        <w:rPr>
          <w:rStyle w:val="Char2"/>
          <w:rFonts w:eastAsia="Calibri"/>
          <w:rtl/>
        </w:rPr>
        <w:t>با استدلالات عقلی بدون تکیه بر قرآن و حدیث مخالف است، و عقل را فقط در جایی معتبر می‌داند که با قرآن و حدیث معارض نباشد.</w:t>
      </w:r>
    </w:p>
    <w:p w:rsidR="00B02A21" w:rsidRPr="00493F77" w:rsidRDefault="003623C7" w:rsidP="002F0DB6">
      <w:pPr>
        <w:widowControl w:val="0"/>
        <w:autoSpaceDE w:val="0"/>
        <w:autoSpaceDN w:val="0"/>
        <w:adjustRightInd w:val="0"/>
        <w:ind w:firstLine="284"/>
        <w:jc w:val="both"/>
        <w:rPr>
          <w:rFonts w:asciiTheme="minorHAnsi" w:hAnsiTheme="minorHAnsi" w:cs="Times New Roman"/>
          <w:color w:val="008000"/>
          <w:sz w:val="24"/>
          <w:szCs w:val="24"/>
          <w:rtl/>
          <w:lang w:bidi="fa-IR"/>
        </w:rPr>
      </w:pPr>
      <w:r w:rsidRPr="009F0A9F">
        <w:rPr>
          <w:rStyle w:val="Char2"/>
          <w:rFonts w:eastAsia="Calibri"/>
          <w:rtl/>
        </w:rPr>
        <w:t xml:space="preserve">در قرآن و احادیث نبوی گاهی برای خداوند صفاتی ذکر شده است که </w:t>
      </w:r>
      <w:r w:rsidR="00972C82" w:rsidRPr="009F0A9F">
        <w:rPr>
          <w:rStyle w:val="Char2"/>
          <w:rFonts w:eastAsia="Calibri"/>
          <w:rtl/>
        </w:rPr>
        <w:t>ظاهر آن برای بعضی</w:t>
      </w:r>
      <w:r w:rsidRPr="009F0A9F">
        <w:rPr>
          <w:rStyle w:val="Char2"/>
          <w:rFonts w:eastAsia="Calibri"/>
          <w:rtl/>
        </w:rPr>
        <w:t xml:space="preserve"> حاکی از مشابهت خداوند با بشر و حتی جسمانیت اوست؛ مانند اثبات دستی برای خدا در آی</w:t>
      </w:r>
      <w:r w:rsidR="00D80D9A" w:rsidRPr="009F0A9F">
        <w:rPr>
          <w:rStyle w:val="Char2"/>
          <w:rFonts w:eastAsia="Calibri"/>
          <w:rtl/>
        </w:rPr>
        <w:t>ه</w:t>
      </w:r>
      <w:r w:rsidR="00D80D9A" w:rsidRPr="009F0A9F">
        <w:rPr>
          <w:rStyle w:val="Char2"/>
          <w:rFonts w:eastAsia="Calibri"/>
          <w:rtl/>
        </w:rPr>
        <w:softHyphen/>
      </w:r>
      <w:r w:rsidRPr="009F0A9F">
        <w:rPr>
          <w:rStyle w:val="Char2"/>
          <w:rFonts w:eastAsia="Calibri"/>
          <w:rtl/>
        </w:rPr>
        <w:t xml:space="preserve"> 64 از سوره مائده:</w:t>
      </w:r>
      <w:r w:rsidR="00493F77" w:rsidRPr="00493F77">
        <w:rPr>
          <w:rFonts w:ascii="KFGQPC Uthmanic Script HAFS" w:cs="KFGQPC Uthmanic Script HAFS" w:hint="cs"/>
          <w:color w:val="008000"/>
          <w:sz w:val="24"/>
          <w:szCs w:val="24"/>
          <w:rtl/>
        </w:rPr>
        <w:t xml:space="preserve"> </w:t>
      </w:r>
      <w:r w:rsidR="00493F77" w:rsidRPr="00493F77">
        <w:rPr>
          <w:rFonts w:ascii="KFGQPC Uthmanic Script HAFS" w:cs="Traditional Arabic" w:hint="cs"/>
          <w:sz w:val="24"/>
          <w:szCs w:val="24"/>
          <w:rtl/>
        </w:rPr>
        <w:t>﴿</w:t>
      </w:r>
      <w:r w:rsidR="00493F77" w:rsidRPr="00A17A6E">
        <w:rPr>
          <w:rStyle w:val="Char8"/>
          <w:rFonts w:eastAsia="Calibri" w:hint="cs"/>
          <w:rtl/>
        </w:rPr>
        <w:t>وَقَالَتِ</w:t>
      </w:r>
      <w:r w:rsidR="00493F77" w:rsidRPr="00A17A6E">
        <w:rPr>
          <w:rStyle w:val="Char8"/>
          <w:rFonts w:eastAsia="Calibri"/>
          <w:rtl/>
        </w:rPr>
        <w:t xml:space="preserve"> </w:t>
      </w:r>
      <w:r w:rsidR="00493F77" w:rsidRPr="00A17A6E">
        <w:rPr>
          <w:rStyle w:val="Char8"/>
          <w:rFonts w:eastAsia="Calibri" w:hint="cs"/>
          <w:rtl/>
        </w:rPr>
        <w:t>ٱلۡيَهُودُ</w:t>
      </w:r>
      <w:r w:rsidR="00493F77" w:rsidRPr="00A17A6E">
        <w:rPr>
          <w:rStyle w:val="Char8"/>
          <w:rFonts w:eastAsia="Calibri"/>
          <w:rtl/>
        </w:rPr>
        <w:t xml:space="preserve"> </w:t>
      </w:r>
      <w:r w:rsidR="00493F77" w:rsidRPr="00A17A6E">
        <w:rPr>
          <w:rStyle w:val="Char8"/>
          <w:rFonts w:eastAsia="Calibri" w:hint="cs"/>
          <w:rtl/>
        </w:rPr>
        <w:t>يَدُ</w:t>
      </w:r>
      <w:r w:rsidR="00493F77" w:rsidRPr="00A17A6E">
        <w:rPr>
          <w:rStyle w:val="Char8"/>
          <w:rFonts w:eastAsia="Calibri"/>
          <w:rtl/>
        </w:rPr>
        <w:t xml:space="preserve"> </w:t>
      </w:r>
      <w:r w:rsidR="00493F77" w:rsidRPr="00A17A6E">
        <w:rPr>
          <w:rStyle w:val="Char8"/>
          <w:rFonts w:eastAsia="Calibri" w:hint="cs"/>
          <w:rtl/>
        </w:rPr>
        <w:t>ٱللَّهِ</w:t>
      </w:r>
      <w:r w:rsidR="00493F77" w:rsidRPr="00A17A6E">
        <w:rPr>
          <w:rStyle w:val="Char8"/>
          <w:rFonts w:eastAsia="Calibri"/>
          <w:rtl/>
        </w:rPr>
        <w:t xml:space="preserve"> </w:t>
      </w:r>
      <w:r w:rsidR="00493F77" w:rsidRPr="00A17A6E">
        <w:rPr>
          <w:rStyle w:val="Char8"/>
          <w:rFonts w:eastAsia="Calibri" w:hint="cs"/>
          <w:rtl/>
        </w:rPr>
        <w:t>مَغۡلُولَةٌۚ</w:t>
      </w:r>
      <w:r w:rsidR="00493F77" w:rsidRPr="00A17A6E">
        <w:rPr>
          <w:rStyle w:val="Char8"/>
          <w:rFonts w:eastAsia="Calibri"/>
          <w:rtl/>
        </w:rPr>
        <w:t xml:space="preserve"> </w:t>
      </w:r>
      <w:r w:rsidR="00493F77" w:rsidRPr="00A17A6E">
        <w:rPr>
          <w:rStyle w:val="Char8"/>
          <w:rFonts w:eastAsia="Calibri" w:hint="cs"/>
          <w:rtl/>
        </w:rPr>
        <w:t>غُلَّتۡ</w:t>
      </w:r>
      <w:r w:rsidR="00493F77" w:rsidRPr="00A17A6E">
        <w:rPr>
          <w:rStyle w:val="Char8"/>
          <w:rFonts w:eastAsia="Calibri"/>
          <w:rtl/>
        </w:rPr>
        <w:t xml:space="preserve"> </w:t>
      </w:r>
      <w:r w:rsidR="00493F77" w:rsidRPr="00A17A6E">
        <w:rPr>
          <w:rStyle w:val="Char8"/>
          <w:rFonts w:eastAsia="Calibri" w:hint="cs"/>
          <w:rtl/>
        </w:rPr>
        <w:t>أَيۡدِيهِمۡ</w:t>
      </w:r>
      <w:r w:rsidR="00493F77" w:rsidRPr="00A17A6E">
        <w:rPr>
          <w:rStyle w:val="Char8"/>
          <w:rFonts w:eastAsia="Calibri"/>
          <w:rtl/>
        </w:rPr>
        <w:t xml:space="preserve"> </w:t>
      </w:r>
      <w:r w:rsidR="00493F77" w:rsidRPr="00A17A6E">
        <w:rPr>
          <w:rStyle w:val="Char8"/>
          <w:rFonts w:eastAsia="Calibri" w:hint="cs"/>
          <w:rtl/>
        </w:rPr>
        <w:t>وَلُعِنُواْ</w:t>
      </w:r>
      <w:r w:rsidR="00493F77" w:rsidRPr="00A17A6E">
        <w:rPr>
          <w:rStyle w:val="Char8"/>
          <w:rFonts w:eastAsia="Calibri"/>
          <w:rtl/>
        </w:rPr>
        <w:t xml:space="preserve"> </w:t>
      </w:r>
      <w:r w:rsidR="00493F77" w:rsidRPr="00A17A6E">
        <w:rPr>
          <w:rStyle w:val="Char8"/>
          <w:rFonts w:eastAsia="Calibri" w:hint="cs"/>
          <w:rtl/>
        </w:rPr>
        <w:t>بِمَا</w:t>
      </w:r>
      <w:r w:rsidR="00493F77" w:rsidRPr="00A17A6E">
        <w:rPr>
          <w:rStyle w:val="Char8"/>
          <w:rFonts w:eastAsia="Calibri"/>
          <w:rtl/>
        </w:rPr>
        <w:t xml:space="preserve"> </w:t>
      </w:r>
      <w:r w:rsidR="00493F77" w:rsidRPr="00A17A6E">
        <w:rPr>
          <w:rStyle w:val="Char8"/>
          <w:rFonts w:eastAsia="Calibri" w:hint="cs"/>
          <w:rtl/>
        </w:rPr>
        <w:t>قَالُواْۘ</w:t>
      </w:r>
      <w:r w:rsidR="00493F77" w:rsidRPr="00A17A6E">
        <w:rPr>
          <w:rStyle w:val="Char8"/>
          <w:rFonts w:eastAsia="Calibri"/>
          <w:rtl/>
        </w:rPr>
        <w:t xml:space="preserve"> </w:t>
      </w:r>
      <w:r w:rsidR="00493F77" w:rsidRPr="00A17A6E">
        <w:rPr>
          <w:rStyle w:val="Char8"/>
          <w:rFonts w:eastAsia="Calibri" w:hint="cs"/>
          <w:rtl/>
        </w:rPr>
        <w:t>بَلۡ</w:t>
      </w:r>
      <w:r w:rsidR="00493F77" w:rsidRPr="00A17A6E">
        <w:rPr>
          <w:rStyle w:val="Char8"/>
          <w:rFonts w:eastAsia="Calibri"/>
          <w:rtl/>
        </w:rPr>
        <w:t xml:space="preserve"> </w:t>
      </w:r>
      <w:r w:rsidR="00493F77" w:rsidRPr="00A17A6E">
        <w:rPr>
          <w:rStyle w:val="Char8"/>
          <w:rFonts w:eastAsia="Calibri" w:hint="cs"/>
          <w:rtl/>
        </w:rPr>
        <w:t>يَدَاهُ</w:t>
      </w:r>
      <w:r w:rsidR="00493F77" w:rsidRPr="00A17A6E">
        <w:rPr>
          <w:rStyle w:val="Char8"/>
          <w:rFonts w:eastAsia="Calibri"/>
          <w:rtl/>
        </w:rPr>
        <w:t xml:space="preserve"> </w:t>
      </w:r>
      <w:r w:rsidR="00493F77" w:rsidRPr="00A17A6E">
        <w:rPr>
          <w:rStyle w:val="Char8"/>
          <w:rFonts w:eastAsia="Calibri" w:hint="cs"/>
          <w:rtl/>
        </w:rPr>
        <w:t>مَبۡسُوطَتَانِ</w:t>
      </w:r>
      <w:r w:rsidR="00493F77" w:rsidRPr="00A17A6E">
        <w:rPr>
          <w:rStyle w:val="Char8"/>
          <w:rFonts w:eastAsia="Calibri"/>
          <w:rtl/>
        </w:rPr>
        <w:t xml:space="preserve"> </w:t>
      </w:r>
      <w:r w:rsidR="00493F77" w:rsidRPr="00A17A6E">
        <w:rPr>
          <w:rStyle w:val="Char8"/>
          <w:rFonts w:eastAsia="Calibri" w:hint="cs"/>
          <w:rtl/>
        </w:rPr>
        <w:t>يُنفِقُ</w:t>
      </w:r>
      <w:r w:rsidR="00493F77" w:rsidRPr="00A17A6E">
        <w:rPr>
          <w:rStyle w:val="Char8"/>
          <w:rFonts w:eastAsia="Calibri"/>
          <w:rtl/>
        </w:rPr>
        <w:t xml:space="preserve"> </w:t>
      </w:r>
      <w:r w:rsidR="00493F77" w:rsidRPr="00A17A6E">
        <w:rPr>
          <w:rStyle w:val="Char8"/>
          <w:rFonts w:eastAsia="Calibri" w:hint="cs"/>
          <w:rtl/>
        </w:rPr>
        <w:t>كَيۡفَ</w:t>
      </w:r>
      <w:r w:rsidR="00493F77" w:rsidRPr="00A17A6E">
        <w:rPr>
          <w:rStyle w:val="Char8"/>
          <w:rFonts w:eastAsia="Calibri"/>
          <w:rtl/>
        </w:rPr>
        <w:t xml:space="preserve"> </w:t>
      </w:r>
      <w:r w:rsidR="00493F77" w:rsidRPr="00A17A6E">
        <w:rPr>
          <w:rStyle w:val="Char8"/>
          <w:rFonts w:eastAsia="Calibri" w:hint="cs"/>
          <w:rtl/>
        </w:rPr>
        <w:t>يَشَآءُۚ</w:t>
      </w:r>
      <w:r w:rsidR="00493F77" w:rsidRPr="00A17A6E">
        <w:rPr>
          <w:rStyle w:val="Char8"/>
          <w:rFonts w:eastAsia="Calibri"/>
          <w:rtl/>
        </w:rPr>
        <w:t xml:space="preserve"> </w:t>
      </w:r>
      <w:r w:rsidR="00493F77">
        <w:rPr>
          <w:rFonts w:cs="Traditional Arabic" w:hint="cs"/>
          <w:spacing w:val="-2"/>
          <w:rtl/>
        </w:rPr>
        <w:t>﴾</w:t>
      </w:r>
      <w:r w:rsidRPr="009F0A9F">
        <w:rPr>
          <w:rStyle w:val="Char2"/>
          <w:rFonts w:eastAsia="Calibri"/>
          <w:rtl/>
        </w:rPr>
        <w:t xml:space="preserve"> </w:t>
      </w:r>
      <w:r w:rsidR="00493F77" w:rsidRPr="00CA66AE">
        <w:rPr>
          <w:rStyle w:val="Char3"/>
          <w:rFonts w:eastAsia="Calibri"/>
        </w:rPr>
        <w:t>]</w:t>
      </w:r>
      <w:r w:rsidR="00493F77" w:rsidRPr="00CA66AE">
        <w:rPr>
          <w:rStyle w:val="Char3"/>
          <w:rFonts w:eastAsia="Calibri" w:hint="cs"/>
          <w:rtl/>
        </w:rPr>
        <w:t>المائده: 64</w:t>
      </w:r>
      <w:r w:rsidR="00493F77" w:rsidRPr="00CA66AE">
        <w:rPr>
          <w:rStyle w:val="Char3"/>
          <w:rFonts w:eastAsia="Calibri"/>
        </w:rPr>
        <w:t xml:space="preserve"> .[</w:t>
      </w:r>
      <w:r w:rsidRPr="009F0A9F">
        <w:rPr>
          <w:rStyle w:val="Char2"/>
          <w:rFonts w:eastAsia="Calibri"/>
          <w:rtl/>
        </w:rPr>
        <w:t>و مانند «استواء» برعرش، مثلاً در آی</w:t>
      </w:r>
      <w:r w:rsidR="00D80D9A" w:rsidRPr="009F0A9F">
        <w:rPr>
          <w:rStyle w:val="Char2"/>
          <w:rFonts w:eastAsia="Calibri"/>
          <w:rtl/>
        </w:rPr>
        <w:t>ه</w:t>
      </w:r>
      <w:r w:rsidR="00D80D9A" w:rsidRPr="009F0A9F">
        <w:rPr>
          <w:rStyle w:val="Char2"/>
          <w:rFonts w:eastAsia="Calibri"/>
          <w:rtl/>
        </w:rPr>
        <w:softHyphen/>
        <w:t>ی</w:t>
      </w:r>
      <w:r w:rsidRPr="009F0A9F">
        <w:rPr>
          <w:rStyle w:val="Char2"/>
          <w:rFonts w:eastAsia="Calibri"/>
          <w:rtl/>
        </w:rPr>
        <w:t xml:space="preserve"> 54 از سور</w:t>
      </w:r>
      <w:r w:rsidR="00D80D9A" w:rsidRPr="009F0A9F">
        <w:rPr>
          <w:rStyle w:val="Char2"/>
          <w:rFonts w:eastAsia="Calibri"/>
          <w:rtl/>
        </w:rPr>
        <w:t>ه</w:t>
      </w:r>
      <w:r w:rsidR="00D80D9A" w:rsidRPr="009F0A9F">
        <w:rPr>
          <w:rStyle w:val="Char2"/>
          <w:rFonts w:eastAsia="Calibri"/>
          <w:rtl/>
        </w:rPr>
        <w:softHyphen/>
        <w:t>ی</w:t>
      </w:r>
      <w:r w:rsidRPr="009F0A9F">
        <w:rPr>
          <w:rStyle w:val="Char2"/>
          <w:rFonts w:eastAsia="Calibri"/>
          <w:rtl/>
        </w:rPr>
        <w:t xml:space="preserve"> اعراف:</w:t>
      </w:r>
      <w:r w:rsidR="00B02A21" w:rsidRPr="00B02A21">
        <w:rPr>
          <w:rFonts w:ascii="KFGQPC Uthmanic Script HAFS" w:cs="KFGQPC Uthmanic Script HAFS" w:hint="cs"/>
          <w:color w:val="000000"/>
          <w:sz w:val="24"/>
          <w:szCs w:val="24"/>
          <w:rtl/>
        </w:rPr>
        <w:t xml:space="preserve"> </w:t>
      </w:r>
      <w:r w:rsidR="00B02A21">
        <w:rPr>
          <w:rFonts w:ascii="KFGQPC Uthmanic Script HAFS" w:cs="Traditional Arabic" w:hint="cs"/>
          <w:color w:val="000000"/>
          <w:sz w:val="24"/>
          <w:szCs w:val="24"/>
          <w:rtl/>
        </w:rPr>
        <w:t>﴿</w:t>
      </w:r>
      <w:r w:rsidR="00B02A21" w:rsidRPr="00A17A6E">
        <w:rPr>
          <w:rStyle w:val="Char8"/>
          <w:rFonts w:eastAsia="Calibri" w:hint="cs"/>
          <w:rtl/>
        </w:rPr>
        <w:t>إِنَّ</w:t>
      </w:r>
      <w:r w:rsidR="00B02A21" w:rsidRPr="00A17A6E">
        <w:rPr>
          <w:rStyle w:val="Char8"/>
          <w:rFonts w:eastAsia="Calibri"/>
          <w:rtl/>
        </w:rPr>
        <w:t xml:space="preserve"> </w:t>
      </w:r>
      <w:r w:rsidR="00B02A21" w:rsidRPr="00A17A6E">
        <w:rPr>
          <w:rStyle w:val="Char8"/>
          <w:rFonts w:eastAsia="Calibri" w:hint="cs"/>
          <w:rtl/>
        </w:rPr>
        <w:t>رَبَّكُمُ</w:t>
      </w:r>
      <w:r w:rsidR="00B02A21" w:rsidRPr="00A17A6E">
        <w:rPr>
          <w:rStyle w:val="Char8"/>
          <w:rFonts w:eastAsia="Calibri"/>
          <w:rtl/>
        </w:rPr>
        <w:t xml:space="preserve"> </w:t>
      </w:r>
      <w:r w:rsidR="00B02A21" w:rsidRPr="00A17A6E">
        <w:rPr>
          <w:rStyle w:val="Char8"/>
          <w:rFonts w:eastAsia="Calibri" w:hint="cs"/>
          <w:rtl/>
        </w:rPr>
        <w:t>ٱللَّهُ</w:t>
      </w:r>
      <w:r w:rsidR="00B02A21" w:rsidRPr="00A17A6E">
        <w:rPr>
          <w:rStyle w:val="Char8"/>
          <w:rFonts w:eastAsia="Calibri"/>
          <w:rtl/>
        </w:rPr>
        <w:t xml:space="preserve"> </w:t>
      </w:r>
      <w:r w:rsidR="00B02A21" w:rsidRPr="00A17A6E">
        <w:rPr>
          <w:rStyle w:val="Char8"/>
          <w:rFonts w:eastAsia="Calibri" w:hint="cs"/>
          <w:rtl/>
        </w:rPr>
        <w:t>ٱلَّذِي</w:t>
      </w:r>
      <w:r w:rsidR="00B02A21" w:rsidRPr="00A17A6E">
        <w:rPr>
          <w:rStyle w:val="Char8"/>
          <w:rFonts w:eastAsia="Calibri"/>
          <w:rtl/>
        </w:rPr>
        <w:t xml:space="preserve"> </w:t>
      </w:r>
      <w:r w:rsidR="00B02A21" w:rsidRPr="00A17A6E">
        <w:rPr>
          <w:rStyle w:val="Char8"/>
          <w:rFonts w:eastAsia="Calibri" w:hint="cs"/>
          <w:rtl/>
        </w:rPr>
        <w:t>خَلَقَ</w:t>
      </w:r>
      <w:r w:rsidR="00B02A21" w:rsidRPr="00A17A6E">
        <w:rPr>
          <w:rStyle w:val="Char8"/>
          <w:rFonts w:eastAsia="Calibri"/>
          <w:rtl/>
        </w:rPr>
        <w:t xml:space="preserve"> </w:t>
      </w:r>
      <w:r w:rsidR="00B02A21" w:rsidRPr="00A17A6E">
        <w:rPr>
          <w:rStyle w:val="Char8"/>
          <w:rFonts w:eastAsia="Calibri" w:hint="cs"/>
          <w:rtl/>
        </w:rPr>
        <w:t>ٱلسَّمَٰوَٰتِ</w:t>
      </w:r>
      <w:r w:rsidR="00B02A21" w:rsidRPr="00A17A6E">
        <w:rPr>
          <w:rStyle w:val="Char8"/>
          <w:rFonts w:eastAsia="Calibri"/>
          <w:rtl/>
        </w:rPr>
        <w:t xml:space="preserve"> </w:t>
      </w:r>
      <w:r w:rsidR="00B02A21" w:rsidRPr="00A17A6E">
        <w:rPr>
          <w:rStyle w:val="Char8"/>
          <w:rFonts w:eastAsia="Calibri" w:hint="cs"/>
          <w:rtl/>
        </w:rPr>
        <w:t>وَٱلۡأَرۡضَ</w:t>
      </w:r>
      <w:r w:rsidR="00B02A21" w:rsidRPr="00A17A6E">
        <w:rPr>
          <w:rStyle w:val="Char8"/>
          <w:rFonts w:eastAsia="Calibri"/>
          <w:rtl/>
        </w:rPr>
        <w:t xml:space="preserve"> </w:t>
      </w:r>
      <w:r w:rsidR="00B02A21" w:rsidRPr="00A17A6E">
        <w:rPr>
          <w:rStyle w:val="Char8"/>
          <w:rFonts w:eastAsia="Calibri" w:hint="cs"/>
          <w:rtl/>
        </w:rPr>
        <w:t>فِي</w:t>
      </w:r>
      <w:r w:rsidR="00B02A21" w:rsidRPr="00A17A6E">
        <w:rPr>
          <w:rStyle w:val="Char8"/>
          <w:rFonts w:eastAsia="Calibri"/>
          <w:rtl/>
        </w:rPr>
        <w:t xml:space="preserve"> </w:t>
      </w:r>
      <w:r w:rsidR="00B02A21" w:rsidRPr="00A17A6E">
        <w:rPr>
          <w:rStyle w:val="Char8"/>
          <w:rFonts w:eastAsia="Calibri" w:hint="cs"/>
          <w:rtl/>
        </w:rPr>
        <w:t>سِتَّةِ</w:t>
      </w:r>
      <w:r w:rsidR="00B02A21" w:rsidRPr="00A17A6E">
        <w:rPr>
          <w:rStyle w:val="Char8"/>
          <w:rFonts w:eastAsia="Calibri"/>
          <w:rtl/>
        </w:rPr>
        <w:t xml:space="preserve"> </w:t>
      </w:r>
      <w:r w:rsidR="00B02A21" w:rsidRPr="00A17A6E">
        <w:rPr>
          <w:rStyle w:val="Char8"/>
          <w:rFonts w:eastAsia="Calibri" w:hint="cs"/>
          <w:rtl/>
        </w:rPr>
        <w:t>أَيَّامٖ</w:t>
      </w:r>
      <w:r w:rsidR="00B02A21" w:rsidRPr="00A17A6E">
        <w:rPr>
          <w:rStyle w:val="Char8"/>
          <w:rFonts w:eastAsia="Calibri"/>
          <w:rtl/>
        </w:rPr>
        <w:t xml:space="preserve"> </w:t>
      </w:r>
      <w:r w:rsidR="00B02A21" w:rsidRPr="00A17A6E">
        <w:rPr>
          <w:rStyle w:val="Char8"/>
          <w:rFonts w:eastAsia="Calibri" w:hint="cs"/>
          <w:rtl/>
        </w:rPr>
        <w:t>ثُمَّ</w:t>
      </w:r>
      <w:r w:rsidR="00B02A21" w:rsidRPr="00A17A6E">
        <w:rPr>
          <w:rStyle w:val="Char8"/>
          <w:rFonts w:eastAsia="Calibri"/>
          <w:rtl/>
        </w:rPr>
        <w:t xml:space="preserve"> </w:t>
      </w:r>
      <w:r w:rsidR="00B02A21" w:rsidRPr="00A17A6E">
        <w:rPr>
          <w:rStyle w:val="Char8"/>
          <w:rFonts w:eastAsia="Calibri" w:hint="cs"/>
          <w:rtl/>
        </w:rPr>
        <w:t>ٱسۡتَوَىٰ</w:t>
      </w:r>
      <w:r w:rsidR="00B02A21" w:rsidRPr="00A17A6E">
        <w:rPr>
          <w:rStyle w:val="Char8"/>
          <w:rFonts w:eastAsia="Calibri"/>
          <w:rtl/>
        </w:rPr>
        <w:t xml:space="preserve"> </w:t>
      </w:r>
      <w:r w:rsidR="00B02A21" w:rsidRPr="00A17A6E">
        <w:rPr>
          <w:rStyle w:val="Char8"/>
          <w:rFonts w:eastAsia="Calibri" w:hint="cs"/>
          <w:rtl/>
        </w:rPr>
        <w:t>عَلَى</w:t>
      </w:r>
      <w:r w:rsidR="00B02A21" w:rsidRPr="00A17A6E">
        <w:rPr>
          <w:rStyle w:val="Char8"/>
          <w:rFonts w:eastAsia="Calibri"/>
          <w:rtl/>
        </w:rPr>
        <w:t xml:space="preserve"> </w:t>
      </w:r>
      <w:r w:rsidR="00B02A21" w:rsidRPr="00A17A6E">
        <w:rPr>
          <w:rStyle w:val="Char8"/>
          <w:rFonts w:eastAsia="Calibri" w:hint="cs"/>
          <w:rtl/>
        </w:rPr>
        <w:t>ٱلۡعَرۡشِ</w:t>
      </w:r>
      <w:r w:rsidR="00B02A21">
        <w:rPr>
          <w:rFonts w:ascii="KFGQPC Uthmanic Script HAFS" w:cs="Traditional Arabic" w:hint="cs"/>
          <w:color w:val="000000"/>
          <w:sz w:val="24"/>
          <w:szCs w:val="24"/>
          <w:rtl/>
        </w:rPr>
        <w:t>﴾</w:t>
      </w:r>
      <w:r w:rsidR="00B02A21" w:rsidRPr="009F0A9F">
        <w:rPr>
          <w:rStyle w:val="Char2"/>
          <w:rFonts w:eastAsia="Calibri" w:hint="cs"/>
          <w:rtl/>
        </w:rPr>
        <w:t xml:space="preserve"> </w:t>
      </w:r>
      <w:r w:rsidR="00B02A21" w:rsidRPr="00CA66AE">
        <w:rPr>
          <w:rStyle w:val="Char3"/>
          <w:rFonts w:eastAsia="Calibri"/>
        </w:rPr>
        <w:t>]</w:t>
      </w:r>
      <w:r w:rsidR="00B02A21" w:rsidRPr="00CA66AE">
        <w:rPr>
          <w:rStyle w:val="Char3"/>
          <w:rFonts w:eastAsia="Calibri" w:hint="cs"/>
          <w:rtl/>
        </w:rPr>
        <w:t>اعراف:54</w:t>
      </w:r>
      <w:r w:rsidR="00B02A21" w:rsidRPr="00B02A21">
        <w:rPr>
          <w:rStyle w:val="Char3"/>
          <w:rFonts w:eastAsia="Calibri"/>
        </w:rPr>
        <w:t>[</w:t>
      </w:r>
      <w:r w:rsidR="00B02A21" w:rsidRPr="00B02A21">
        <w:rPr>
          <w:rStyle w:val="Char3"/>
          <w:rFonts w:eastAsia="Calibri" w:hint="cs"/>
          <w:rtl/>
        </w:rPr>
        <w:t>.</w:t>
      </w:r>
      <w:r w:rsidR="00D123EE" w:rsidRPr="009F0A9F">
        <w:rPr>
          <w:rStyle w:val="Char2"/>
          <w:rFonts w:eastAsia="Calibri"/>
          <w:rtl/>
        </w:rPr>
        <w:t xml:space="preserve"> </w:t>
      </w:r>
      <w:r w:rsidRPr="009F0A9F">
        <w:rPr>
          <w:rStyle w:val="Char2"/>
          <w:rFonts w:eastAsia="Calibri"/>
          <w:rtl/>
        </w:rPr>
        <w:t xml:space="preserve">و </w:t>
      </w:r>
      <w:r w:rsidR="0040345D" w:rsidRPr="009F0A9F">
        <w:rPr>
          <w:rStyle w:val="Char2"/>
          <w:rFonts w:eastAsia="Calibri"/>
          <w:rtl/>
        </w:rPr>
        <w:t>یا در آیۀ 17 از سوره حاقه:..</w:t>
      </w:r>
      <w:r w:rsidR="00493F77" w:rsidRPr="00493F77">
        <w:rPr>
          <w:rFonts w:ascii="KFGQPC Uthmanic Script HAFS" w:cs="KFGQPC Uthmanic Script HAFS" w:hint="cs"/>
          <w:sz w:val="24"/>
          <w:szCs w:val="24"/>
          <w:rtl/>
        </w:rPr>
        <w:t xml:space="preserve"> </w:t>
      </w:r>
      <w:r w:rsidR="00493F77" w:rsidRPr="00493F77">
        <w:rPr>
          <w:rFonts w:ascii="KFGQPC Uthmanic Script HAFS" w:cs="Traditional Arabic" w:hint="cs"/>
          <w:sz w:val="24"/>
          <w:szCs w:val="24"/>
          <w:rtl/>
        </w:rPr>
        <w:t>﴿</w:t>
      </w:r>
      <w:r w:rsidR="00493F77" w:rsidRPr="00A17A6E">
        <w:rPr>
          <w:rStyle w:val="Char8"/>
          <w:rFonts w:eastAsia="Calibri" w:hint="cs"/>
          <w:rtl/>
        </w:rPr>
        <w:t>وَيَحۡمِلُ</w:t>
      </w:r>
      <w:r w:rsidR="00493F77" w:rsidRPr="00A17A6E">
        <w:rPr>
          <w:rStyle w:val="Char8"/>
          <w:rFonts w:eastAsia="Calibri"/>
          <w:rtl/>
        </w:rPr>
        <w:t xml:space="preserve"> </w:t>
      </w:r>
      <w:r w:rsidR="00493F77" w:rsidRPr="00A17A6E">
        <w:rPr>
          <w:rStyle w:val="Char8"/>
          <w:rFonts w:eastAsia="Calibri" w:hint="cs"/>
          <w:rtl/>
        </w:rPr>
        <w:t>عَرۡشَ</w:t>
      </w:r>
      <w:r w:rsidR="00493F77" w:rsidRPr="00A17A6E">
        <w:rPr>
          <w:rStyle w:val="Char8"/>
          <w:rFonts w:eastAsia="Calibri"/>
          <w:rtl/>
        </w:rPr>
        <w:t xml:space="preserve"> </w:t>
      </w:r>
      <w:r w:rsidR="00493F77" w:rsidRPr="00A17A6E">
        <w:rPr>
          <w:rStyle w:val="Char8"/>
          <w:rFonts w:eastAsia="Calibri" w:hint="cs"/>
          <w:rtl/>
        </w:rPr>
        <w:t>رَبِّكَ</w:t>
      </w:r>
      <w:r w:rsidR="00493F77" w:rsidRPr="00A17A6E">
        <w:rPr>
          <w:rStyle w:val="Char8"/>
          <w:rFonts w:eastAsia="Calibri"/>
          <w:rtl/>
        </w:rPr>
        <w:t xml:space="preserve"> </w:t>
      </w:r>
      <w:r w:rsidR="00493F77" w:rsidRPr="00A17A6E">
        <w:rPr>
          <w:rStyle w:val="Char8"/>
          <w:rFonts w:eastAsia="Calibri" w:hint="cs"/>
          <w:rtl/>
        </w:rPr>
        <w:t>فَوۡقَهُمۡ</w:t>
      </w:r>
      <w:r w:rsidR="00493F77" w:rsidRPr="00A17A6E">
        <w:rPr>
          <w:rStyle w:val="Char8"/>
          <w:rFonts w:eastAsia="Calibri"/>
          <w:rtl/>
        </w:rPr>
        <w:t xml:space="preserve"> </w:t>
      </w:r>
      <w:r w:rsidR="00493F77" w:rsidRPr="00A17A6E">
        <w:rPr>
          <w:rStyle w:val="Char8"/>
          <w:rFonts w:eastAsia="Calibri" w:hint="cs"/>
          <w:rtl/>
        </w:rPr>
        <w:t>يَوۡمَئِذٖ</w:t>
      </w:r>
      <w:r w:rsidR="00493F77" w:rsidRPr="00A17A6E">
        <w:rPr>
          <w:rStyle w:val="Char8"/>
          <w:rFonts w:eastAsia="Calibri"/>
          <w:rtl/>
        </w:rPr>
        <w:t xml:space="preserve"> </w:t>
      </w:r>
      <w:r w:rsidR="00493F77" w:rsidRPr="00A17A6E">
        <w:rPr>
          <w:rStyle w:val="Char8"/>
          <w:rFonts w:eastAsia="Calibri" w:hint="cs"/>
          <w:rtl/>
        </w:rPr>
        <w:t>ثَمَٰنِيَةٞ</w:t>
      </w:r>
      <w:r w:rsidR="00493F77" w:rsidRPr="00A17A6E">
        <w:rPr>
          <w:rStyle w:val="Char8"/>
          <w:rFonts w:eastAsia="Calibri"/>
          <w:rtl/>
        </w:rPr>
        <w:t xml:space="preserve"> </w:t>
      </w:r>
      <w:r w:rsidR="00493F77" w:rsidRPr="00A17A6E">
        <w:rPr>
          <w:rStyle w:val="Char8"/>
          <w:rFonts w:eastAsia="Calibri" w:hint="cs"/>
          <w:rtl/>
        </w:rPr>
        <w:t>١٧</w:t>
      </w:r>
      <w:r w:rsidR="00493F77" w:rsidRPr="00493F77">
        <w:rPr>
          <w:rFonts w:ascii="KFGQPC Uthmanic Script HAFS" w:cs="Traditional Arabic" w:hint="cs"/>
          <w:sz w:val="24"/>
          <w:szCs w:val="24"/>
          <w:rtl/>
        </w:rPr>
        <w:t>﴾</w:t>
      </w:r>
      <w:r w:rsidR="00493F77" w:rsidRPr="00CA66AE">
        <w:rPr>
          <w:rStyle w:val="Char3"/>
          <w:rFonts w:eastAsia="Calibri" w:hint="cs"/>
          <w:rtl/>
        </w:rPr>
        <w:t xml:space="preserve"> </w:t>
      </w:r>
      <w:r w:rsidR="00493F77" w:rsidRPr="00CA66AE">
        <w:rPr>
          <w:rStyle w:val="Char3"/>
          <w:rFonts w:eastAsia="Calibri"/>
        </w:rPr>
        <w:t>]</w:t>
      </w:r>
      <w:r w:rsidR="00493F77" w:rsidRPr="00CA66AE">
        <w:rPr>
          <w:rStyle w:val="Char3"/>
          <w:rFonts w:eastAsia="Calibri" w:hint="cs"/>
          <w:rtl/>
        </w:rPr>
        <w:t>الحاقه: 17</w:t>
      </w:r>
      <w:r w:rsidR="00493F77" w:rsidRPr="00CA66AE">
        <w:rPr>
          <w:rStyle w:val="Char3"/>
          <w:rFonts w:eastAsia="Calibri"/>
        </w:rPr>
        <w:t>[</w:t>
      </w:r>
      <w:r w:rsidR="00CA66AE">
        <w:rPr>
          <w:rFonts w:asciiTheme="minorHAnsi" w:hAnsiTheme="minorHAnsi" w:cs="Times New Roman" w:hint="cs"/>
          <w:color w:val="008000"/>
          <w:sz w:val="24"/>
          <w:szCs w:val="24"/>
          <w:rtl/>
          <w:lang w:bidi="fa-IR"/>
        </w:rPr>
        <w:t>.</w:t>
      </w:r>
    </w:p>
    <w:p w:rsidR="003623C7" w:rsidRPr="009F0A9F" w:rsidRDefault="0040345D" w:rsidP="004A1CF5">
      <w:pPr>
        <w:widowControl w:val="0"/>
        <w:ind w:firstLine="284"/>
        <w:jc w:val="both"/>
        <w:rPr>
          <w:rStyle w:val="Char2"/>
          <w:rFonts w:eastAsia="Calibri"/>
          <w:rtl/>
        </w:rPr>
      </w:pPr>
      <w:r w:rsidRPr="009F0A9F">
        <w:rPr>
          <w:rStyle w:val="Char2"/>
          <w:rFonts w:eastAsia="Calibri"/>
          <w:rtl/>
        </w:rPr>
        <w:t xml:space="preserve"> و مانند آمدن خدا </w:t>
      </w:r>
      <w:r w:rsidR="00D123EE" w:rsidRPr="009F0A9F">
        <w:rPr>
          <w:rStyle w:val="Char2"/>
          <w:rFonts w:eastAsia="Calibri"/>
          <w:rtl/>
        </w:rPr>
        <w:t xml:space="preserve">در صف ملائکه، در آیۀ 22 از سورۀ </w:t>
      </w:r>
      <w:r w:rsidRPr="009F0A9F">
        <w:rPr>
          <w:rStyle w:val="Char2"/>
          <w:rFonts w:eastAsia="Calibri"/>
          <w:rtl/>
        </w:rPr>
        <w:t xml:space="preserve">فجر: </w:t>
      </w:r>
      <w:r w:rsidR="003236EA">
        <w:rPr>
          <w:rFonts w:cs="Traditional Arabic" w:hint="cs"/>
          <w:spacing w:val="-2"/>
          <w:rtl/>
        </w:rPr>
        <w:t>﴿</w:t>
      </w:r>
      <w:r w:rsidR="003236EA" w:rsidRPr="00A17A6E">
        <w:rPr>
          <w:rStyle w:val="Char8"/>
          <w:rFonts w:eastAsia="Calibri" w:hint="cs"/>
          <w:rtl/>
        </w:rPr>
        <w:t>وَجَآءَ</w:t>
      </w:r>
      <w:r w:rsidR="003236EA" w:rsidRPr="00A17A6E">
        <w:rPr>
          <w:rStyle w:val="Char8"/>
          <w:rFonts w:eastAsia="Calibri"/>
          <w:rtl/>
        </w:rPr>
        <w:t xml:space="preserve"> </w:t>
      </w:r>
      <w:r w:rsidR="003236EA" w:rsidRPr="00A17A6E">
        <w:rPr>
          <w:rStyle w:val="Char8"/>
          <w:rFonts w:eastAsia="Calibri" w:hint="cs"/>
          <w:rtl/>
        </w:rPr>
        <w:t>رَبُّكَ</w:t>
      </w:r>
      <w:r w:rsidR="003236EA" w:rsidRPr="00A17A6E">
        <w:rPr>
          <w:rStyle w:val="Char8"/>
          <w:rFonts w:eastAsia="Calibri"/>
          <w:rtl/>
        </w:rPr>
        <w:t xml:space="preserve"> </w:t>
      </w:r>
      <w:r w:rsidR="003236EA" w:rsidRPr="00A17A6E">
        <w:rPr>
          <w:rStyle w:val="Char8"/>
          <w:rFonts w:eastAsia="Calibri" w:hint="cs"/>
          <w:rtl/>
        </w:rPr>
        <w:t>وَٱلۡمَلَكُ</w:t>
      </w:r>
      <w:r w:rsidR="003236EA" w:rsidRPr="00A17A6E">
        <w:rPr>
          <w:rStyle w:val="Char8"/>
          <w:rFonts w:eastAsia="Calibri"/>
          <w:rtl/>
        </w:rPr>
        <w:t xml:space="preserve"> </w:t>
      </w:r>
      <w:r w:rsidR="003236EA" w:rsidRPr="00A17A6E">
        <w:rPr>
          <w:rStyle w:val="Char8"/>
          <w:rFonts w:eastAsia="Calibri" w:hint="cs"/>
          <w:rtl/>
        </w:rPr>
        <w:t>صَفّٗا</w:t>
      </w:r>
      <w:r w:rsidR="003236EA" w:rsidRPr="00A17A6E">
        <w:rPr>
          <w:rStyle w:val="Char8"/>
          <w:rFonts w:eastAsia="Calibri"/>
          <w:rtl/>
        </w:rPr>
        <w:t xml:space="preserve"> </w:t>
      </w:r>
      <w:r w:rsidR="003236EA" w:rsidRPr="00A17A6E">
        <w:rPr>
          <w:rStyle w:val="Char8"/>
          <w:rFonts w:eastAsia="Calibri" w:hint="cs"/>
          <w:rtl/>
        </w:rPr>
        <w:t>صَفّٗا</w:t>
      </w:r>
      <w:r w:rsidR="003236EA" w:rsidRPr="00A17A6E">
        <w:rPr>
          <w:rStyle w:val="Char8"/>
          <w:rFonts w:eastAsia="Calibri"/>
          <w:rtl/>
        </w:rPr>
        <w:t xml:space="preserve"> </w:t>
      </w:r>
      <w:r w:rsidR="003236EA" w:rsidRPr="00A17A6E">
        <w:rPr>
          <w:rStyle w:val="Char8"/>
          <w:rFonts w:eastAsia="Calibri" w:hint="cs"/>
          <w:rtl/>
        </w:rPr>
        <w:t>٢٢</w:t>
      </w:r>
      <w:r w:rsidR="003236EA">
        <w:rPr>
          <w:rFonts w:ascii="Traditional Arabic" w:hAnsi="Traditional Arabic" w:cs="Traditional Arabic" w:hint="cs"/>
          <w:spacing w:val="-2"/>
          <w:sz w:val="26"/>
          <w:szCs w:val="26"/>
          <w:rtl/>
        </w:rPr>
        <w:t xml:space="preserve">﴾ </w:t>
      </w:r>
      <w:r w:rsidR="00681F07" w:rsidRPr="00CA66AE">
        <w:rPr>
          <w:rStyle w:val="Char3"/>
          <w:rFonts w:eastAsia="Calibri"/>
        </w:rPr>
        <w:t>]</w:t>
      </w:r>
      <w:r w:rsidR="00681F07" w:rsidRPr="00CA66AE">
        <w:rPr>
          <w:rStyle w:val="Char3"/>
          <w:rFonts w:eastAsia="Calibri" w:hint="cs"/>
          <w:rtl/>
        </w:rPr>
        <w:t>الفجر:22</w:t>
      </w:r>
      <w:r w:rsidR="00681F07" w:rsidRPr="00CA66AE">
        <w:rPr>
          <w:rStyle w:val="Char3"/>
          <w:rFonts w:eastAsia="Calibri"/>
        </w:rPr>
        <w:t>.[</w:t>
      </w:r>
      <w:r w:rsidR="003236EA">
        <w:rPr>
          <w:rFonts w:ascii="Traditional Arabic" w:hAnsi="Traditional Arabic" w:cs="Traditional Arabic" w:hint="cs"/>
          <w:spacing w:val="-2"/>
          <w:sz w:val="26"/>
          <w:szCs w:val="26"/>
          <w:rtl/>
        </w:rPr>
        <w:t xml:space="preserve"> </w:t>
      </w:r>
      <w:r w:rsidRPr="009F0A9F">
        <w:rPr>
          <w:rStyle w:val="Char2"/>
          <w:rFonts w:eastAsia="Calibri"/>
          <w:rtl/>
        </w:rPr>
        <w:t xml:space="preserve">به عقیده ابن تیمیه این صفات که در قرآن برای خداوند ذکر شده است، همگی صحیح است، </w:t>
      </w:r>
      <w:r w:rsidR="00972C82" w:rsidRPr="009F0A9F">
        <w:rPr>
          <w:rStyle w:val="Char2"/>
          <w:rFonts w:eastAsia="Calibri"/>
          <w:rtl/>
        </w:rPr>
        <w:t>و تأویل‌</w:t>
      </w:r>
      <w:r w:rsidR="008871B2" w:rsidRPr="009F0A9F">
        <w:rPr>
          <w:rStyle w:val="Char2"/>
          <w:rFonts w:eastAsia="Calibri"/>
          <w:rtl/>
        </w:rPr>
        <w:t xml:space="preserve"> </w:t>
      </w:r>
      <w:r w:rsidRPr="009F0A9F">
        <w:rPr>
          <w:rStyle w:val="Char2"/>
          <w:rFonts w:eastAsia="Calibri"/>
          <w:rtl/>
        </w:rPr>
        <w:t>برد</w:t>
      </w:r>
      <w:r w:rsidR="008871B2" w:rsidRPr="009F0A9F">
        <w:rPr>
          <w:rStyle w:val="Char2"/>
          <w:rFonts w:eastAsia="Calibri"/>
          <w:rtl/>
        </w:rPr>
        <w:t>ا</w:t>
      </w:r>
      <w:r w:rsidRPr="009F0A9F">
        <w:rPr>
          <w:rStyle w:val="Char2"/>
          <w:rFonts w:eastAsia="Calibri"/>
          <w:rtl/>
        </w:rPr>
        <w:t>ر نیست، منتهی باید برای اجتناب از تشبیه و تجسیم گفت که کیفیت این صفات به دلیل خود قرآن که فرموده است:</w:t>
      </w:r>
      <w:r w:rsidR="00116EAE" w:rsidRPr="00A17A6E">
        <w:rPr>
          <w:rStyle w:val="Char8"/>
          <w:rFonts w:eastAsia="Calibri"/>
          <w:rtl/>
        </w:rPr>
        <w:softHyphen/>
      </w:r>
      <w:r w:rsidR="00116EAE" w:rsidRPr="00116EAE">
        <w:rPr>
          <w:rFonts w:ascii="KFGQPC Uthmanic Script HAFS" w:cs="Traditional Arabic" w:hint="cs"/>
          <w:sz w:val="24"/>
          <w:szCs w:val="24"/>
          <w:rtl/>
        </w:rPr>
        <w:t>﴿</w:t>
      </w:r>
      <w:r w:rsidR="00116EAE" w:rsidRPr="00A17A6E">
        <w:rPr>
          <w:rStyle w:val="Char8"/>
          <w:rFonts w:eastAsia="Calibri" w:hint="cs"/>
          <w:rtl/>
        </w:rPr>
        <w:t>لَيۡسَ</w:t>
      </w:r>
      <w:r w:rsidR="00116EAE" w:rsidRPr="00A17A6E">
        <w:rPr>
          <w:rStyle w:val="Char8"/>
          <w:rFonts w:eastAsia="Calibri"/>
          <w:rtl/>
        </w:rPr>
        <w:t xml:space="preserve"> </w:t>
      </w:r>
      <w:r w:rsidR="00116EAE" w:rsidRPr="00A17A6E">
        <w:rPr>
          <w:rStyle w:val="Char8"/>
          <w:rFonts w:eastAsia="Calibri" w:hint="cs"/>
          <w:rtl/>
        </w:rPr>
        <w:t>كَمِثۡلِهِۦ</w:t>
      </w:r>
      <w:r w:rsidR="00116EAE" w:rsidRPr="00A17A6E">
        <w:rPr>
          <w:rStyle w:val="Char8"/>
          <w:rFonts w:eastAsia="Calibri"/>
          <w:rtl/>
        </w:rPr>
        <w:t xml:space="preserve"> </w:t>
      </w:r>
      <w:r w:rsidR="00116EAE" w:rsidRPr="00A17A6E">
        <w:rPr>
          <w:rStyle w:val="Char8"/>
          <w:rFonts w:eastAsia="Calibri" w:hint="cs"/>
          <w:rtl/>
        </w:rPr>
        <w:t>شَيۡءٞۖ</w:t>
      </w:r>
      <w:r w:rsidR="00116EAE" w:rsidRPr="00116EAE">
        <w:rPr>
          <w:rFonts w:cs="Traditional Arabic" w:hint="cs"/>
          <w:spacing w:val="-2"/>
          <w:rtl/>
        </w:rPr>
        <w:t>﴾</w:t>
      </w:r>
      <w:r w:rsidR="003236EA" w:rsidRPr="00CA66AE">
        <w:rPr>
          <w:rStyle w:val="Char3"/>
          <w:rFonts w:eastAsia="Calibri"/>
        </w:rPr>
        <w:t>]</w:t>
      </w:r>
      <w:r w:rsidR="00681F07" w:rsidRPr="00CA66AE">
        <w:rPr>
          <w:rStyle w:val="Char3"/>
          <w:rFonts w:eastAsia="Calibri" w:hint="cs"/>
          <w:rtl/>
        </w:rPr>
        <w:t xml:space="preserve"> </w:t>
      </w:r>
      <w:r w:rsidR="003236EA" w:rsidRPr="00CA66AE">
        <w:rPr>
          <w:rStyle w:val="Char3"/>
          <w:rFonts w:eastAsia="Calibri" w:hint="cs"/>
          <w:rtl/>
        </w:rPr>
        <w:t>الشوری:11</w:t>
      </w:r>
      <w:r w:rsidR="003236EA" w:rsidRPr="00CA66AE">
        <w:rPr>
          <w:rStyle w:val="Char3"/>
          <w:rFonts w:eastAsia="Calibri"/>
        </w:rPr>
        <w:t>[</w:t>
      </w:r>
      <w:r w:rsidR="003236EA" w:rsidRPr="00CA66AE">
        <w:rPr>
          <w:rStyle w:val="Char3"/>
          <w:rFonts w:eastAsia="Calibri" w:hint="cs"/>
          <w:rtl/>
        </w:rPr>
        <w:t>.</w:t>
      </w:r>
      <w:r w:rsidRPr="009F0A9F">
        <w:rPr>
          <w:rStyle w:val="Char2"/>
          <w:rFonts w:eastAsia="Calibri"/>
          <w:rtl/>
        </w:rPr>
        <w:t xml:space="preserve"> مجهول است.</w:t>
      </w:r>
    </w:p>
    <w:p w:rsidR="00847FA1" w:rsidRPr="009F0A9F" w:rsidRDefault="00847FA1" w:rsidP="004A1CF5">
      <w:pPr>
        <w:ind w:firstLine="284"/>
        <w:jc w:val="both"/>
        <w:rPr>
          <w:rStyle w:val="Char2"/>
          <w:rFonts w:eastAsia="Calibri"/>
          <w:rtl/>
        </w:rPr>
      </w:pPr>
      <w:r w:rsidRPr="009F0A9F">
        <w:rPr>
          <w:rStyle w:val="Char2"/>
          <w:rFonts w:eastAsia="Calibri"/>
          <w:rtl/>
        </w:rPr>
        <w:t>پس اعتقاد ابن تیمیه در توحید خداوند در اثبات صفات که اساس عقاید دینی اوست، مبتنی بردو اصل است: 1- آنچه «سلف» یعنی بزرگان صدر اسلام گفت</w:t>
      </w:r>
      <w:r w:rsidR="00B26A72">
        <w:rPr>
          <w:rStyle w:val="Char2"/>
          <w:rFonts w:eastAsia="Calibri"/>
          <w:rtl/>
        </w:rPr>
        <w:t>ه‌اند</w:t>
      </w:r>
      <w:r w:rsidRPr="009F0A9F">
        <w:rPr>
          <w:rStyle w:val="Char2"/>
          <w:rFonts w:eastAsia="Calibri"/>
          <w:rtl/>
        </w:rPr>
        <w:t>، صحیح است و باید از آن پیروی کرد (ابن تیمیه از آن به «طریق سلف» تعبیر می‌کند)؛ 2- تأویل آیات به معنی اصطلاحی متأخر آن صحیح نیست و آنچه در بارۀ «تأویل» در قرآن و حدیث و کلمات سلف آمده است، معنی دیگری دارد.</w:t>
      </w:r>
    </w:p>
    <w:p w:rsidR="00CC487C" w:rsidRPr="009F0A9F" w:rsidRDefault="00CC487C" w:rsidP="004A1CF5">
      <w:pPr>
        <w:widowControl w:val="0"/>
        <w:ind w:firstLine="284"/>
        <w:jc w:val="both"/>
        <w:rPr>
          <w:rStyle w:val="Char2"/>
          <w:rFonts w:eastAsia="Calibri"/>
          <w:rtl/>
        </w:rPr>
      </w:pPr>
      <w:r w:rsidRPr="009F0A9F">
        <w:rPr>
          <w:rStyle w:val="Char2"/>
          <w:rFonts w:eastAsia="Calibri"/>
          <w:rtl/>
        </w:rPr>
        <w:t>ابن تیمیه در همۀ آثار خویش، خود را پیرو سلف یعنی صحابه، و تابعین، و محدثان بزرگ قرن دوم و سوم قمری می‌داند. به عقیده او سلف، قرآن و سنت را بهتر از مدعیان علم و متکلمان ادوار بعد درک می‌کرد</w:t>
      </w:r>
      <w:r w:rsidR="00B26A72">
        <w:rPr>
          <w:rStyle w:val="Char2"/>
          <w:rFonts w:eastAsia="Calibri"/>
          <w:rtl/>
        </w:rPr>
        <w:t>ه‌اند</w:t>
      </w:r>
      <w:r w:rsidRPr="009F0A9F">
        <w:rPr>
          <w:rStyle w:val="Char2"/>
          <w:rFonts w:eastAsia="Calibri"/>
          <w:rtl/>
        </w:rPr>
        <w:t>.</w:t>
      </w:r>
    </w:p>
    <w:p w:rsidR="002B7DF8" w:rsidRPr="009F0A9F" w:rsidRDefault="002B7DF8" w:rsidP="004A1CF5">
      <w:pPr>
        <w:widowControl w:val="0"/>
        <w:ind w:firstLine="284"/>
        <w:jc w:val="both"/>
        <w:rPr>
          <w:rStyle w:val="Char2"/>
          <w:rFonts w:eastAsia="Calibri"/>
          <w:rtl/>
        </w:rPr>
      </w:pPr>
      <w:r w:rsidRPr="009F0A9F">
        <w:rPr>
          <w:rStyle w:val="Char2"/>
          <w:rFonts w:eastAsia="Calibri"/>
          <w:rtl/>
        </w:rPr>
        <w:t>ابن تیمیه هم</w:t>
      </w:r>
      <w:r w:rsidR="00D80D9A" w:rsidRPr="009F0A9F">
        <w:rPr>
          <w:rStyle w:val="Char2"/>
          <w:rFonts w:eastAsia="Calibri"/>
          <w:rtl/>
        </w:rPr>
        <w:t>ه</w:t>
      </w:r>
      <w:r w:rsidR="00D80D9A" w:rsidRPr="009F0A9F">
        <w:rPr>
          <w:rStyle w:val="Char2"/>
          <w:rFonts w:eastAsia="Calibri"/>
          <w:rtl/>
        </w:rPr>
        <w:softHyphen/>
        <w:t>ی</w:t>
      </w:r>
      <w:r w:rsidRPr="009F0A9F">
        <w:rPr>
          <w:rStyle w:val="Char2"/>
          <w:rFonts w:eastAsia="Calibri"/>
          <w:rtl/>
        </w:rPr>
        <w:t xml:space="preserve"> صفات و افعالی را که برای خداوند در قرآن ذکر شده است صحیح و درست می‌داند و تأویل آن را جایز نمی‌شمارد، و می‌گوید: هم</w:t>
      </w:r>
      <w:r w:rsidR="00D80D9A" w:rsidRPr="009F0A9F">
        <w:rPr>
          <w:rStyle w:val="Char2"/>
          <w:rFonts w:eastAsia="Calibri"/>
          <w:rtl/>
        </w:rPr>
        <w:t>ه</w:t>
      </w:r>
      <w:r w:rsidR="00D80D9A" w:rsidRPr="009F0A9F">
        <w:rPr>
          <w:rStyle w:val="Char2"/>
          <w:rFonts w:eastAsia="Calibri"/>
          <w:rtl/>
        </w:rPr>
        <w:softHyphen/>
        <w:t>ی</w:t>
      </w:r>
      <w:r w:rsidRPr="009F0A9F">
        <w:rPr>
          <w:rStyle w:val="Char2"/>
          <w:rFonts w:eastAsia="Calibri"/>
          <w:rtl/>
        </w:rPr>
        <w:t xml:space="preserve"> این صفات درست و برحق است، اما کیفیت آن مجهول است.</w:t>
      </w:r>
    </w:p>
    <w:p w:rsidR="005C06F5" w:rsidRPr="009F0A9F" w:rsidRDefault="005C06F5" w:rsidP="004A1CF5">
      <w:pPr>
        <w:widowControl w:val="0"/>
        <w:ind w:firstLine="284"/>
        <w:jc w:val="both"/>
        <w:rPr>
          <w:rStyle w:val="Char2"/>
          <w:rFonts w:eastAsia="Calibri"/>
          <w:rtl/>
        </w:rPr>
      </w:pPr>
      <w:r w:rsidRPr="009F0A9F">
        <w:rPr>
          <w:rStyle w:val="Char2"/>
          <w:rFonts w:eastAsia="Calibri"/>
          <w:rtl/>
        </w:rPr>
        <w:t>به گفت</w:t>
      </w:r>
      <w:r w:rsidR="00D80D9A" w:rsidRPr="009F0A9F">
        <w:rPr>
          <w:rStyle w:val="Char2"/>
          <w:rFonts w:eastAsia="Calibri"/>
          <w:rtl/>
        </w:rPr>
        <w:t>ه</w:t>
      </w:r>
      <w:r w:rsidR="00D80D9A" w:rsidRPr="009F0A9F">
        <w:rPr>
          <w:rStyle w:val="Char2"/>
          <w:rFonts w:eastAsia="Calibri"/>
          <w:rtl/>
        </w:rPr>
        <w:softHyphen/>
        <w:t>ی</w:t>
      </w:r>
      <w:r w:rsidRPr="009F0A9F">
        <w:rPr>
          <w:rStyle w:val="Char2"/>
          <w:rFonts w:eastAsia="Calibri"/>
          <w:rtl/>
        </w:rPr>
        <w:t xml:space="preserve"> او کسانی که صفاتی مانند: بودن خداوند بر فراز آسمان و بر بالای عرش، و قابل اشاره و قابل رؤیت‌بودن او و صفات دیگر را از او نفی می‌کنند، در حقیقت به «تعطیل ذات از صفات» قائلند.</w:t>
      </w:r>
    </w:p>
    <w:p w:rsidR="00883417" w:rsidRPr="009F0A9F" w:rsidRDefault="00883417" w:rsidP="004A1CF5">
      <w:pPr>
        <w:ind w:firstLine="284"/>
        <w:jc w:val="both"/>
        <w:rPr>
          <w:rStyle w:val="Char2"/>
          <w:rFonts w:eastAsia="Calibri"/>
          <w:rtl/>
        </w:rPr>
        <w:sectPr w:rsidR="00883417" w:rsidRPr="009F0A9F" w:rsidSect="00EE42A1">
          <w:headerReference w:type="default" r:id="rId18"/>
          <w:footnotePr>
            <w:numRestart w:val="eachPage"/>
          </w:footnotePr>
          <w:pgSz w:w="7938" w:h="11907" w:code="9"/>
          <w:pgMar w:top="567" w:right="851" w:bottom="851" w:left="851" w:header="454" w:footer="0" w:gutter="0"/>
          <w:cols w:space="708"/>
          <w:titlePg/>
          <w:bidi/>
          <w:rtlGutter/>
          <w:docGrid w:linePitch="381"/>
        </w:sectPr>
      </w:pPr>
    </w:p>
    <w:p w:rsidR="00883417" w:rsidRPr="002F0DB6" w:rsidRDefault="00E1423F" w:rsidP="002F0DB6">
      <w:pPr>
        <w:jc w:val="center"/>
        <w:rPr>
          <w:rFonts w:cs="IranNastaliq"/>
          <w:sz w:val="32"/>
          <w:szCs w:val="32"/>
          <w:rtl/>
        </w:rPr>
      </w:pPr>
      <w:r w:rsidRPr="002F0DB6">
        <w:rPr>
          <w:rFonts w:cs="IranNastaliq"/>
          <w:sz w:val="32"/>
          <w:szCs w:val="32"/>
          <w:rtl/>
        </w:rPr>
        <w:t>بسم الله الرحمن الرحیم</w:t>
      </w:r>
    </w:p>
    <w:p w:rsidR="00E1423F" w:rsidRPr="009F0A9F" w:rsidRDefault="00E1423F" w:rsidP="004A1CF5">
      <w:pPr>
        <w:ind w:firstLine="284"/>
        <w:jc w:val="both"/>
        <w:rPr>
          <w:rStyle w:val="Char2"/>
          <w:rFonts w:eastAsia="Calibri"/>
          <w:rtl/>
        </w:rPr>
      </w:pPr>
      <w:r w:rsidRPr="009F0A9F">
        <w:rPr>
          <w:rStyle w:val="Char2"/>
          <w:rFonts w:eastAsia="Calibri"/>
          <w:rtl/>
        </w:rPr>
        <w:t>خداوند را به خاطر تمام نعمت‌</w:t>
      </w:r>
      <w:r w:rsidR="00C71A86" w:rsidRPr="009F0A9F">
        <w:rPr>
          <w:rStyle w:val="Char2"/>
          <w:rFonts w:eastAsia="Calibri"/>
          <w:rtl/>
        </w:rPr>
        <w:t>ها</w:t>
      </w:r>
      <w:r w:rsidRPr="009F0A9F">
        <w:rPr>
          <w:rStyle w:val="Char2"/>
          <w:rFonts w:eastAsia="Calibri"/>
          <w:rtl/>
        </w:rPr>
        <w:t>ی ارزانی داشت</w:t>
      </w:r>
      <w:r w:rsidR="00C71A86" w:rsidRPr="009F0A9F">
        <w:rPr>
          <w:rStyle w:val="Char2"/>
          <w:rFonts w:eastAsia="Calibri"/>
          <w:rtl/>
        </w:rPr>
        <w:t>ها</w:t>
      </w:r>
      <w:r w:rsidRPr="009F0A9F">
        <w:rPr>
          <w:rStyle w:val="Char2"/>
          <w:rFonts w:eastAsia="Calibri"/>
          <w:rtl/>
        </w:rPr>
        <w:t>ش سپاس می‌گویم، و ش</w:t>
      </w:r>
      <w:r w:rsidR="00C71A86" w:rsidRPr="009F0A9F">
        <w:rPr>
          <w:rStyle w:val="Char2"/>
          <w:rFonts w:eastAsia="Calibri"/>
          <w:rtl/>
        </w:rPr>
        <w:t>ها</w:t>
      </w:r>
      <w:r w:rsidRPr="009F0A9F">
        <w:rPr>
          <w:rStyle w:val="Char2"/>
          <w:rFonts w:eastAsia="Calibri"/>
          <w:rtl/>
        </w:rPr>
        <w:t>دت می‌دهم که هیچ معبود برحقی جز خداوند وجود ندارد، خداوندی که یگانه است، و در زمین و آسمان</w:t>
      </w:r>
      <w:r w:rsidR="000B2DAA">
        <w:rPr>
          <w:rStyle w:val="Char2"/>
          <w:rFonts w:eastAsia="Calibri" w:hint="cs"/>
          <w:rtl/>
        </w:rPr>
        <w:t xml:space="preserve"> </w:t>
      </w:r>
      <w:r w:rsidRPr="009F0A9F">
        <w:rPr>
          <w:rStyle w:val="Char2"/>
          <w:rFonts w:eastAsia="Calibri"/>
          <w:rtl/>
        </w:rPr>
        <w:t>‌</w:t>
      </w:r>
      <w:r w:rsidR="000B2DAA">
        <w:rPr>
          <w:rStyle w:val="Char2"/>
          <w:rFonts w:eastAsia="Calibri"/>
          <w:rtl/>
        </w:rPr>
        <w:t>ها</w:t>
      </w:r>
      <w:r w:rsidRPr="009F0A9F">
        <w:rPr>
          <w:rStyle w:val="Char2"/>
          <w:rFonts w:eastAsia="Calibri"/>
          <w:rtl/>
        </w:rPr>
        <w:t xml:space="preserve"> برای او شریک و انبازی نیست، و گواهی می‌دهم که محمد </w:t>
      </w:r>
      <w:r w:rsidR="007C38A6">
        <w:rPr>
          <w:rFonts w:cs="CTraditional Arabic" w:hint="cs"/>
          <w:rtl/>
        </w:rPr>
        <w:t>ج</w:t>
      </w:r>
      <w:r w:rsidRPr="009F0A9F">
        <w:rPr>
          <w:rStyle w:val="Char2"/>
          <w:rFonts w:eastAsia="Calibri"/>
          <w:rtl/>
        </w:rPr>
        <w:t xml:space="preserve"> فرستاد</w:t>
      </w:r>
      <w:r w:rsidR="00167767" w:rsidRPr="009F0A9F">
        <w:rPr>
          <w:rStyle w:val="Char2"/>
          <w:rFonts w:eastAsia="Calibri"/>
          <w:rtl/>
        </w:rPr>
        <w:t>ه</w:t>
      </w:r>
      <w:r w:rsidR="00167767" w:rsidRPr="009F0A9F">
        <w:rPr>
          <w:rStyle w:val="Char2"/>
          <w:rFonts w:eastAsia="Calibri"/>
          <w:rtl/>
        </w:rPr>
        <w:softHyphen/>
      </w:r>
      <w:r w:rsidRPr="009F0A9F">
        <w:rPr>
          <w:rStyle w:val="Char2"/>
          <w:rFonts w:eastAsia="Calibri"/>
          <w:rtl/>
        </w:rPr>
        <w:t xml:space="preserve"> خدا و آخرین پیغمبر است.</w:t>
      </w:r>
    </w:p>
    <w:p w:rsidR="007312B3" w:rsidRPr="009F0A9F" w:rsidRDefault="007312B3" w:rsidP="004A1CF5">
      <w:pPr>
        <w:ind w:firstLine="284"/>
        <w:jc w:val="both"/>
        <w:rPr>
          <w:rStyle w:val="Char2"/>
          <w:rFonts w:eastAsia="Calibri"/>
          <w:rtl/>
        </w:rPr>
      </w:pPr>
      <w:r w:rsidRPr="009F0A9F">
        <w:rPr>
          <w:rStyle w:val="Char2"/>
          <w:rFonts w:eastAsia="Calibri"/>
          <w:rtl/>
        </w:rPr>
        <w:t>براساس آموزه‌</w:t>
      </w:r>
      <w:r w:rsidR="00C71A86" w:rsidRPr="009F0A9F">
        <w:rPr>
          <w:rStyle w:val="Char2"/>
          <w:rFonts w:eastAsia="Calibri"/>
          <w:rtl/>
        </w:rPr>
        <w:t>ها</w:t>
      </w:r>
      <w:r w:rsidRPr="009F0A9F">
        <w:rPr>
          <w:rStyle w:val="Char2"/>
          <w:rFonts w:eastAsia="Calibri"/>
          <w:rtl/>
        </w:rPr>
        <w:t>ی قرآن، پس از ولایت خدا و پیغمبرش دوستی و محبت قلبی و اعتقادی با مؤمنان نیز واجب است، و در این عرصه دانشمندان دینی به مثابه‌ی وارث پیغمبر از جایگاه ویژ</w:t>
      </w:r>
      <w:r w:rsidR="00C71A86" w:rsidRPr="009F0A9F">
        <w:rPr>
          <w:rStyle w:val="Char2"/>
          <w:rFonts w:eastAsia="Calibri"/>
          <w:rtl/>
        </w:rPr>
        <w:t>ها</w:t>
      </w:r>
      <w:r w:rsidRPr="009F0A9F">
        <w:rPr>
          <w:rStyle w:val="Char2"/>
          <w:rFonts w:eastAsia="Calibri"/>
          <w:rtl/>
        </w:rPr>
        <w:t>ی برخوردارند، چرا که خداوند آنان را همانند ستارگان آسمان، راهنمای خشکی</w:t>
      </w:r>
      <w:r w:rsidR="000B2DAA">
        <w:rPr>
          <w:rStyle w:val="Char2"/>
          <w:rFonts w:eastAsia="Calibri" w:hint="cs"/>
          <w:rtl/>
        </w:rPr>
        <w:t xml:space="preserve"> </w:t>
      </w:r>
      <w:r w:rsidRPr="009F0A9F">
        <w:rPr>
          <w:rStyle w:val="Char2"/>
          <w:rFonts w:eastAsia="Calibri"/>
          <w:rtl/>
        </w:rPr>
        <w:t>‌</w:t>
      </w:r>
      <w:r w:rsidR="000B2DAA">
        <w:rPr>
          <w:rStyle w:val="Char2"/>
          <w:rFonts w:eastAsia="Calibri"/>
          <w:rtl/>
        </w:rPr>
        <w:t>ها</w:t>
      </w:r>
      <w:r w:rsidRPr="009F0A9F">
        <w:rPr>
          <w:rStyle w:val="Char2"/>
          <w:rFonts w:eastAsia="Calibri"/>
          <w:rtl/>
        </w:rPr>
        <w:t xml:space="preserve"> و دریا</w:t>
      </w:r>
      <w:r w:rsidR="000B2DAA">
        <w:rPr>
          <w:rStyle w:val="Char2"/>
          <w:rFonts w:eastAsia="Calibri"/>
          <w:rtl/>
        </w:rPr>
        <w:t>ها</w:t>
      </w:r>
      <w:r w:rsidRPr="009F0A9F">
        <w:rPr>
          <w:rStyle w:val="Char2"/>
          <w:rFonts w:eastAsia="Calibri"/>
          <w:rtl/>
        </w:rPr>
        <w:t xml:space="preserve"> قرار داده است، و مسلمانان</w:t>
      </w:r>
      <w:r w:rsidR="00CE3864" w:rsidRPr="009F0A9F">
        <w:rPr>
          <w:rStyle w:val="Char2"/>
          <w:rFonts w:eastAsia="Calibri"/>
          <w:rtl/>
        </w:rPr>
        <w:t xml:space="preserve"> نیز برهدایت و درایت آنان اتفاق‌</w:t>
      </w:r>
      <w:r w:rsidRPr="009F0A9F">
        <w:rPr>
          <w:rStyle w:val="Char2"/>
          <w:rFonts w:eastAsia="Calibri"/>
          <w:rtl/>
        </w:rPr>
        <w:t>نظر دارند.</w:t>
      </w:r>
    </w:p>
    <w:p w:rsidR="00E34B01" w:rsidRPr="009F0A9F" w:rsidRDefault="00E34B01" w:rsidP="004A1CF5">
      <w:pPr>
        <w:ind w:firstLine="284"/>
        <w:jc w:val="both"/>
        <w:rPr>
          <w:rStyle w:val="Char2"/>
          <w:rFonts w:eastAsia="Calibri"/>
          <w:rtl/>
        </w:rPr>
      </w:pPr>
      <w:r w:rsidRPr="009F0A9F">
        <w:rPr>
          <w:rStyle w:val="Char2"/>
          <w:rFonts w:eastAsia="Calibri"/>
          <w:rtl/>
        </w:rPr>
        <w:t>علمای امت‌</w:t>
      </w:r>
      <w:r w:rsidR="00C71A86" w:rsidRPr="009F0A9F">
        <w:rPr>
          <w:rStyle w:val="Char2"/>
          <w:rFonts w:eastAsia="Calibri"/>
          <w:rtl/>
        </w:rPr>
        <w:t>ها</w:t>
      </w:r>
      <w:r w:rsidRPr="009F0A9F">
        <w:rPr>
          <w:rStyle w:val="Char2"/>
          <w:rFonts w:eastAsia="Calibri"/>
          <w:rtl/>
        </w:rPr>
        <w:t>ی گذشته - قبل از بعثت رسول اکرم</w:t>
      </w:r>
      <w:r w:rsidR="00FF7E14">
        <w:rPr>
          <w:rStyle w:val="Char2"/>
          <w:rFonts w:eastAsia="Calibri" w:hint="cs"/>
          <w:rtl/>
        </w:rPr>
        <w:t xml:space="preserve"> </w:t>
      </w:r>
      <w:r w:rsidR="00CA66AE">
        <w:rPr>
          <w:rFonts w:cs="CTraditional Arabic" w:hint="cs"/>
          <w:rtl/>
        </w:rPr>
        <w:t>ج</w:t>
      </w:r>
      <w:r w:rsidRPr="009F0A9F">
        <w:rPr>
          <w:rStyle w:val="Char2"/>
          <w:rFonts w:eastAsia="Calibri"/>
          <w:rtl/>
        </w:rPr>
        <w:t xml:space="preserve"> - بدترین مردمان زمان خود بود</w:t>
      </w:r>
      <w:r w:rsidR="00B26A72">
        <w:rPr>
          <w:rStyle w:val="Char2"/>
          <w:rFonts w:eastAsia="Calibri"/>
          <w:rtl/>
        </w:rPr>
        <w:t>ه‌اند</w:t>
      </w:r>
      <w:r w:rsidRPr="009F0A9F">
        <w:rPr>
          <w:rStyle w:val="Char2"/>
          <w:rFonts w:eastAsia="Calibri"/>
          <w:rtl/>
        </w:rPr>
        <w:t>، اما دانشمندان مسلمان بهترین مردم جامعه خویش هستند، چرا که به مثاب</w:t>
      </w:r>
      <w:r w:rsidR="0052594A" w:rsidRPr="009F0A9F">
        <w:rPr>
          <w:rStyle w:val="Char2"/>
          <w:rFonts w:eastAsia="Calibri"/>
          <w:rtl/>
        </w:rPr>
        <w:t>ه</w:t>
      </w:r>
      <w:r w:rsidR="0052594A" w:rsidRPr="009F0A9F">
        <w:rPr>
          <w:rStyle w:val="Char2"/>
          <w:rFonts w:eastAsia="Calibri"/>
          <w:rtl/>
        </w:rPr>
        <w:softHyphen/>
        <w:t>ی</w:t>
      </w:r>
      <w:r w:rsidRPr="009F0A9F">
        <w:rPr>
          <w:rStyle w:val="Char2"/>
          <w:rFonts w:eastAsia="Calibri"/>
          <w:rtl/>
        </w:rPr>
        <w:t xml:space="preserve"> وارث رسالت رسول اکرم، در بین امت و پیروان وی احیاگر سنت‌</w:t>
      </w:r>
      <w:r w:rsidR="00C71A86" w:rsidRPr="009F0A9F">
        <w:rPr>
          <w:rStyle w:val="Char2"/>
          <w:rFonts w:eastAsia="Calibri"/>
          <w:rtl/>
        </w:rPr>
        <w:t>ها</w:t>
      </w:r>
      <w:r w:rsidRPr="009F0A9F">
        <w:rPr>
          <w:rStyle w:val="Char2"/>
          <w:rFonts w:eastAsia="Calibri"/>
          <w:rtl/>
        </w:rPr>
        <w:t>ی مغفول و فراموش‌شد</w:t>
      </w:r>
      <w:r w:rsidR="00C71A86" w:rsidRPr="009F0A9F">
        <w:rPr>
          <w:rStyle w:val="Char2"/>
          <w:rFonts w:eastAsia="Calibri"/>
          <w:rtl/>
        </w:rPr>
        <w:t>ه</w:t>
      </w:r>
      <w:r w:rsidR="0064081A">
        <w:rPr>
          <w:rStyle w:val="Char2"/>
          <w:rFonts w:eastAsia="Calibri" w:hint="cs"/>
          <w:rtl/>
        </w:rPr>
        <w:t xml:space="preserve"> </w:t>
      </w:r>
      <w:r w:rsidR="00C71A86" w:rsidRPr="009F0A9F">
        <w:rPr>
          <w:rStyle w:val="Char2"/>
          <w:rFonts w:eastAsia="Calibri"/>
          <w:rtl/>
        </w:rPr>
        <w:t>ا</w:t>
      </w:r>
      <w:r w:rsidRPr="009F0A9F">
        <w:rPr>
          <w:rStyle w:val="Char2"/>
          <w:rFonts w:eastAsia="Calibri"/>
          <w:rtl/>
        </w:rPr>
        <w:t xml:space="preserve">ش هستند، </w:t>
      </w:r>
      <w:r w:rsidR="00680373" w:rsidRPr="009F0A9F">
        <w:rPr>
          <w:rStyle w:val="Char2"/>
          <w:rFonts w:eastAsia="Calibri"/>
          <w:rtl/>
        </w:rPr>
        <w:t>به وسیل</w:t>
      </w:r>
      <w:r w:rsidR="0052594A" w:rsidRPr="009F0A9F">
        <w:rPr>
          <w:rStyle w:val="Char2"/>
          <w:rFonts w:eastAsia="Calibri"/>
          <w:rtl/>
        </w:rPr>
        <w:t>ه</w:t>
      </w:r>
      <w:r w:rsidR="0052594A" w:rsidRPr="009F0A9F">
        <w:rPr>
          <w:rStyle w:val="Char2"/>
          <w:rFonts w:eastAsia="Calibri"/>
          <w:rtl/>
        </w:rPr>
        <w:softHyphen/>
        <w:t>ی</w:t>
      </w:r>
      <w:r w:rsidR="00680373" w:rsidRPr="009F0A9F">
        <w:rPr>
          <w:rStyle w:val="Char2"/>
          <w:rFonts w:eastAsia="Calibri"/>
          <w:rtl/>
        </w:rPr>
        <w:t xml:space="preserve"> آنان کتاب خدا و نظام او برپا شد، و آن</w:t>
      </w:r>
      <w:r w:rsidR="000B2DAA">
        <w:rPr>
          <w:rStyle w:val="Char2"/>
          <w:rFonts w:eastAsia="Calibri" w:hint="cs"/>
          <w:rtl/>
        </w:rPr>
        <w:t xml:space="preserve"> </w:t>
      </w:r>
      <w:r w:rsidR="00680373" w:rsidRPr="009F0A9F">
        <w:rPr>
          <w:rStyle w:val="Char2"/>
          <w:rFonts w:eastAsia="Calibri"/>
          <w:rtl/>
        </w:rPr>
        <w:t>‌</w:t>
      </w:r>
      <w:r w:rsidR="000B2DAA">
        <w:rPr>
          <w:rStyle w:val="Char2"/>
          <w:rFonts w:eastAsia="Calibri"/>
          <w:rtl/>
        </w:rPr>
        <w:t>ها</w:t>
      </w:r>
      <w:r w:rsidR="00680373" w:rsidRPr="009F0A9F">
        <w:rPr>
          <w:rStyle w:val="Char2"/>
          <w:rFonts w:eastAsia="Calibri"/>
          <w:rtl/>
        </w:rPr>
        <w:t xml:space="preserve"> به واسطه‌ی </w:t>
      </w:r>
      <w:r w:rsidR="000E42EE" w:rsidRPr="009F0A9F">
        <w:rPr>
          <w:rStyle w:val="Char2"/>
          <w:rFonts w:eastAsia="Calibri"/>
          <w:rtl/>
        </w:rPr>
        <w:t>کتاب آسمانی به پا خاستند و کتاب خدا با زبان آنان به سخن آمد، و آنان نیز براساس کتاب خدا سخن گفتند.</w:t>
      </w:r>
    </w:p>
    <w:p w:rsidR="002D09A6" w:rsidRPr="009F0A9F" w:rsidRDefault="002D09A6" w:rsidP="004A1CF5">
      <w:pPr>
        <w:ind w:firstLine="284"/>
        <w:jc w:val="both"/>
        <w:rPr>
          <w:rStyle w:val="Char2"/>
          <w:rFonts w:eastAsia="Calibri"/>
          <w:rtl/>
        </w:rPr>
      </w:pPr>
      <w:r w:rsidRPr="009F0A9F">
        <w:rPr>
          <w:rStyle w:val="Char2"/>
          <w:rFonts w:eastAsia="Calibri"/>
          <w:rtl/>
        </w:rPr>
        <w:t>در این نوشتار قصد داریم تا به عنوان یک امر ضروری به تبیین این مهم بپردازیم که هیچ یک از پیشوایان معتمد و مقبول امت مسلمان در هیچ مسأل</w:t>
      </w:r>
      <w:r w:rsidR="00684A6B">
        <w:rPr>
          <w:rStyle w:val="Char2"/>
          <w:rFonts w:eastAsia="Calibri"/>
          <w:rtl/>
        </w:rPr>
        <w:t>‌های</w:t>
      </w:r>
      <w:r w:rsidRPr="009F0A9F">
        <w:rPr>
          <w:rStyle w:val="Char2"/>
          <w:rFonts w:eastAsia="Calibri"/>
          <w:rtl/>
        </w:rPr>
        <w:t>، چه ریز و چه درشت، آگا</w:t>
      </w:r>
      <w:r w:rsidR="00C71A86" w:rsidRPr="009F0A9F">
        <w:rPr>
          <w:rStyle w:val="Char2"/>
          <w:rFonts w:eastAsia="Calibri"/>
          <w:rtl/>
        </w:rPr>
        <w:t>ها</w:t>
      </w:r>
      <w:r w:rsidRPr="009F0A9F">
        <w:rPr>
          <w:rStyle w:val="Char2"/>
          <w:rFonts w:eastAsia="Calibri"/>
          <w:rtl/>
        </w:rPr>
        <w:t>نه و عمداً با سنتی از سنت‌</w:t>
      </w:r>
      <w:r w:rsidR="00C71A86" w:rsidRPr="009F0A9F">
        <w:rPr>
          <w:rStyle w:val="Char2"/>
          <w:rFonts w:eastAsia="Calibri"/>
          <w:rtl/>
        </w:rPr>
        <w:t>ها</w:t>
      </w:r>
      <w:r w:rsidRPr="009F0A9F">
        <w:rPr>
          <w:rStyle w:val="Char2"/>
          <w:rFonts w:eastAsia="Calibri"/>
          <w:rtl/>
        </w:rPr>
        <w:t>ی پیامبر اسلام مخالفت نکرده است، زیرا همه‌ی آنان در بار</w:t>
      </w:r>
      <w:r w:rsidR="0052594A" w:rsidRPr="009F0A9F">
        <w:rPr>
          <w:rStyle w:val="Char2"/>
          <w:rFonts w:eastAsia="Calibri"/>
          <w:rtl/>
        </w:rPr>
        <w:t>ه</w:t>
      </w:r>
      <w:r w:rsidR="0052594A" w:rsidRPr="009F0A9F">
        <w:rPr>
          <w:rStyle w:val="Char2"/>
          <w:rFonts w:eastAsia="Calibri"/>
          <w:rtl/>
        </w:rPr>
        <w:softHyphen/>
        <w:t>ی</w:t>
      </w:r>
      <w:r w:rsidRPr="009F0A9F">
        <w:rPr>
          <w:rStyle w:val="Char2"/>
          <w:rFonts w:eastAsia="Calibri"/>
          <w:rtl/>
        </w:rPr>
        <w:t xml:space="preserve"> </w:t>
      </w:r>
      <w:r w:rsidR="00007B3D" w:rsidRPr="009F0A9F">
        <w:rPr>
          <w:rStyle w:val="Char2"/>
          <w:rFonts w:eastAsia="Calibri"/>
          <w:rtl/>
        </w:rPr>
        <w:t>وجوب پیروی از پیامبر</w:t>
      </w:r>
      <w:r w:rsidR="004D728D">
        <w:rPr>
          <w:rStyle w:val="Char2"/>
          <w:rFonts w:eastAsia="Calibri" w:hint="cs"/>
          <w:rtl/>
        </w:rPr>
        <w:t xml:space="preserve"> </w:t>
      </w:r>
      <w:r w:rsidR="004D728D">
        <w:rPr>
          <w:rStyle w:val="Char2"/>
          <w:rFonts w:eastAsia="Calibri" w:cs="CTraditional Arabic" w:hint="cs"/>
          <w:rtl/>
        </w:rPr>
        <w:t>ج</w:t>
      </w:r>
      <w:r w:rsidR="00007B3D" w:rsidRPr="009F0A9F">
        <w:rPr>
          <w:rStyle w:val="Char2"/>
          <w:rFonts w:eastAsia="Calibri"/>
          <w:rtl/>
        </w:rPr>
        <w:t xml:space="preserve"> خدا اتفاق‌نظر قطعی داشته و معتقد بود</w:t>
      </w:r>
      <w:r w:rsidR="00B26A72">
        <w:rPr>
          <w:rStyle w:val="Char2"/>
          <w:rFonts w:eastAsia="Calibri"/>
          <w:rtl/>
        </w:rPr>
        <w:t>ه‌اند</w:t>
      </w:r>
      <w:r w:rsidR="00007B3D" w:rsidRPr="009F0A9F">
        <w:rPr>
          <w:rStyle w:val="Char2"/>
          <w:rFonts w:eastAsia="Calibri"/>
          <w:rtl/>
        </w:rPr>
        <w:t xml:space="preserve"> که در پذیرش یا عدم پذیرش سخن دیگران مختارند، اما باید در برابر سخن پیامبر تسلیم بود، از این رو اگر به نظریه یا فتوایی برمی‌خوریم که مخالف و ناسازگار با حد</w:t>
      </w:r>
      <w:r w:rsidR="00972C82" w:rsidRPr="009F0A9F">
        <w:rPr>
          <w:rStyle w:val="Char2"/>
          <w:rFonts w:eastAsia="Calibri"/>
          <w:rtl/>
        </w:rPr>
        <w:t>یث صحیح</w:t>
      </w:r>
      <w:r w:rsidR="00007B3D" w:rsidRPr="009F0A9F">
        <w:rPr>
          <w:rStyle w:val="Char2"/>
          <w:rFonts w:eastAsia="Calibri"/>
          <w:rtl/>
        </w:rPr>
        <w:t xml:space="preserve"> پیامبر</w:t>
      </w:r>
      <w:r w:rsidR="00B8274A">
        <w:rPr>
          <w:rFonts w:cs="CTraditional Arabic" w:hint="cs"/>
          <w:rtl/>
        </w:rPr>
        <w:t xml:space="preserve"> </w:t>
      </w:r>
      <w:r w:rsidR="001E5A2A">
        <w:rPr>
          <w:rFonts w:cs="CTraditional Arabic" w:hint="cs"/>
          <w:rtl/>
        </w:rPr>
        <w:t>ج</w:t>
      </w:r>
      <w:r w:rsidR="00007B3D" w:rsidRPr="009F0A9F">
        <w:rPr>
          <w:rStyle w:val="Char2"/>
          <w:rFonts w:eastAsia="Calibri"/>
          <w:rtl/>
        </w:rPr>
        <w:t xml:space="preserve"> است، حتماً صاحب آن فتوا در عمل‌نکردن به آن حدیث صحیح معذور بوده است.</w:t>
      </w:r>
    </w:p>
    <w:p w:rsidR="00B96B95" w:rsidRPr="002F0DB6" w:rsidRDefault="003B0AF6" w:rsidP="002F0DB6">
      <w:pPr>
        <w:pStyle w:val="ab"/>
        <w:rPr>
          <w:rStyle w:val="Char2"/>
          <w:rFonts w:eastAsia="Calibri"/>
          <w:sz w:val="24"/>
          <w:szCs w:val="24"/>
          <w:rtl/>
        </w:rPr>
      </w:pPr>
      <w:r w:rsidRPr="002F0DB6">
        <w:rPr>
          <w:rStyle w:val="Char2"/>
          <w:rFonts w:eastAsia="Calibri"/>
          <w:sz w:val="24"/>
          <w:szCs w:val="24"/>
          <w:rtl/>
        </w:rPr>
        <w:t>عذر او از سه حال خارج نیست:</w:t>
      </w:r>
    </w:p>
    <w:p w:rsidR="003B0AF6" w:rsidRPr="009F0A9F" w:rsidRDefault="003B0AF6" w:rsidP="005D4555">
      <w:pPr>
        <w:numPr>
          <w:ilvl w:val="0"/>
          <w:numId w:val="10"/>
        </w:numPr>
        <w:ind w:left="680" w:hanging="340"/>
        <w:jc w:val="both"/>
        <w:rPr>
          <w:rStyle w:val="Char2"/>
          <w:rFonts w:eastAsia="Calibri"/>
          <w:rtl/>
        </w:rPr>
      </w:pPr>
      <w:r w:rsidRPr="009F0A9F">
        <w:rPr>
          <w:rStyle w:val="Char2"/>
          <w:rFonts w:eastAsia="Calibri"/>
          <w:rtl/>
        </w:rPr>
        <w:t>ضعیف‌شمردن حدیث؛ یعنی: اساساً حدیث را از آنِ پیامبر</w:t>
      </w:r>
      <w:r w:rsidR="00FF7E14">
        <w:rPr>
          <w:rStyle w:val="Char2"/>
          <w:rFonts w:eastAsia="Calibri" w:hint="cs"/>
          <w:rtl/>
        </w:rPr>
        <w:t xml:space="preserve"> </w:t>
      </w:r>
      <w:r w:rsidR="001E5A2A">
        <w:rPr>
          <w:rFonts w:cs="CTraditional Arabic" w:hint="cs"/>
          <w:rtl/>
        </w:rPr>
        <w:t>ج</w:t>
      </w:r>
      <w:r w:rsidRPr="009F0A9F">
        <w:rPr>
          <w:rStyle w:val="Char2"/>
          <w:rFonts w:eastAsia="Calibri"/>
          <w:rtl/>
        </w:rPr>
        <w:t xml:space="preserve"> و سخن وی نمی‌دانسته، و قائل به ضعف حدیث بوده است.</w:t>
      </w:r>
    </w:p>
    <w:p w:rsidR="006D7C7D" w:rsidRPr="009F0A9F" w:rsidRDefault="006D7C7D" w:rsidP="005D4555">
      <w:pPr>
        <w:numPr>
          <w:ilvl w:val="0"/>
          <w:numId w:val="10"/>
        </w:numPr>
        <w:ind w:left="680" w:hanging="340"/>
        <w:jc w:val="both"/>
        <w:rPr>
          <w:rStyle w:val="Char2"/>
          <w:rFonts w:eastAsia="Calibri"/>
          <w:rtl/>
        </w:rPr>
      </w:pPr>
      <w:r w:rsidRPr="009F0A9F">
        <w:rPr>
          <w:rStyle w:val="Char2"/>
          <w:rFonts w:eastAsia="Calibri"/>
          <w:rtl/>
        </w:rPr>
        <w:t>اختلاف‌نظر در محتوای حدیث؛ یعنی: صحت حدیث را باور داشته، اما تفسیر و استنباط دیگران را برنتابیده است؛ به سخن دیگر با سایرین در شرح حدیث اختلاف‌نظر داشته است، و نه در اصل وجود حدیث.</w:t>
      </w:r>
    </w:p>
    <w:p w:rsidR="006D7C7D" w:rsidRPr="009F0A9F" w:rsidRDefault="009106E8" w:rsidP="005D4555">
      <w:pPr>
        <w:numPr>
          <w:ilvl w:val="0"/>
          <w:numId w:val="10"/>
        </w:numPr>
        <w:ind w:left="680" w:hanging="340"/>
        <w:jc w:val="both"/>
        <w:rPr>
          <w:rStyle w:val="Char2"/>
          <w:rFonts w:eastAsia="Calibri"/>
          <w:rtl/>
        </w:rPr>
      </w:pPr>
      <w:r w:rsidRPr="009F0A9F">
        <w:rPr>
          <w:rStyle w:val="Char2"/>
          <w:rFonts w:eastAsia="Calibri"/>
          <w:rtl/>
        </w:rPr>
        <w:t>منسوخ‌دانستن حکم حدیث؛ یعنی: تفسیر و استنباط دیگران را موجه می‌دانسته، اما براین باور بوده که حکم آن حدیث مستند به ادل</w:t>
      </w:r>
      <w:r w:rsidR="0052594A" w:rsidRPr="009F0A9F">
        <w:rPr>
          <w:rStyle w:val="Char2"/>
          <w:rFonts w:eastAsia="Calibri"/>
          <w:rtl/>
        </w:rPr>
        <w:t>ه</w:t>
      </w:r>
      <w:r w:rsidR="0052594A" w:rsidRPr="009F0A9F">
        <w:rPr>
          <w:rStyle w:val="Char2"/>
          <w:rFonts w:eastAsia="Calibri"/>
          <w:rtl/>
        </w:rPr>
        <w:softHyphen/>
        <w:t>ی</w:t>
      </w:r>
      <w:r w:rsidRPr="009F0A9F">
        <w:rPr>
          <w:rStyle w:val="Char2"/>
          <w:rFonts w:eastAsia="Calibri"/>
          <w:rtl/>
        </w:rPr>
        <w:t xml:space="preserve"> دیگری منسوخ شده است، خود این وجوه سه گانه از اسباب ده گانه زیر ناشی</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w:t>
      </w:r>
    </w:p>
    <w:p w:rsidR="00EB7542" w:rsidRDefault="00EB7542" w:rsidP="00EB7542">
      <w:pPr>
        <w:bidi w:val="0"/>
        <w:jc w:val="left"/>
        <w:rPr>
          <w:rFonts w:cs="B Yagut"/>
          <w:bCs/>
          <w:szCs w:val="32"/>
          <w:rtl/>
        </w:rPr>
      </w:pPr>
      <w:r>
        <w:rPr>
          <w:rtl/>
        </w:rPr>
        <w:br w:type="page"/>
      </w:r>
    </w:p>
    <w:p w:rsidR="007C74C9" w:rsidRDefault="007C74C9" w:rsidP="004A1CF5">
      <w:pPr>
        <w:ind w:firstLine="284"/>
        <w:jc w:val="both"/>
        <w:rPr>
          <w:rtl/>
        </w:rPr>
        <w:sectPr w:rsidR="007C74C9" w:rsidSect="00EE42A1">
          <w:footnotePr>
            <w:numRestart w:val="eachPage"/>
          </w:footnotePr>
          <w:pgSz w:w="7938" w:h="11907" w:code="9"/>
          <w:pgMar w:top="567" w:right="851" w:bottom="851" w:left="851" w:header="454" w:footer="0" w:gutter="0"/>
          <w:cols w:space="708"/>
          <w:titlePg/>
          <w:bidi/>
          <w:rtlGutter/>
          <w:docGrid w:linePitch="381"/>
        </w:sectPr>
      </w:pPr>
    </w:p>
    <w:p w:rsidR="00FE50DB" w:rsidRDefault="00FE50DB" w:rsidP="002F0DB6">
      <w:pPr>
        <w:pStyle w:val="a"/>
        <w:rPr>
          <w:rtl/>
        </w:rPr>
      </w:pPr>
      <w:bookmarkStart w:id="5" w:name="_Toc440629425"/>
      <w:r>
        <w:rPr>
          <w:rtl/>
        </w:rPr>
        <w:t xml:space="preserve">اسباب </w:t>
      </w:r>
      <w:r w:rsidRPr="004D728D">
        <w:rPr>
          <w:rtl/>
        </w:rPr>
        <w:t>تنوع</w:t>
      </w:r>
      <w:r>
        <w:rPr>
          <w:rtl/>
        </w:rPr>
        <w:t xml:space="preserve"> در </w:t>
      </w:r>
      <w:r w:rsidRPr="009B5AD9">
        <w:rPr>
          <w:rtl/>
        </w:rPr>
        <w:t>اجت</w:t>
      </w:r>
      <w:r w:rsidR="00C71A86">
        <w:rPr>
          <w:rtl/>
        </w:rPr>
        <w:t>ها</w:t>
      </w:r>
      <w:r w:rsidRPr="009B5AD9">
        <w:rPr>
          <w:rtl/>
        </w:rPr>
        <w:t>د</w:t>
      </w:r>
      <w:bookmarkEnd w:id="5"/>
    </w:p>
    <w:p w:rsidR="00FE50DB" w:rsidRPr="00A17A6E" w:rsidRDefault="00FE50DB" w:rsidP="002F0DB6">
      <w:pPr>
        <w:pStyle w:val="a0"/>
        <w:rPr>
          <w:rtl/>
        </w:rPr>
      </w:pPr>
      <w:bookmarkStart w:id="6" w:name="_Toc440629426"/>
      <w:r w:rsidRPr="00A17A6E">
        <w:rPr>
          <w:rtl/>
        </w:rPr>
        <w:t>سبب اول: عدم آگاهی از وجود حدیث</w:t>
      </w:r>
      <w:bookmarkEnd w:id="6"/>
    </w:p>
    <w:p w:rsidR="00FE50DB" w:rsidRDefault="00FE50DB" w:rsidP="002F0DB6">
      <w:pPr>
        <w:widowControl w:val="0"/>
        <w:ind w:firstLine="284"/>
        <w:jc w:val="both"/>
        <w:rPr>
          <w:rStyle w:val="Char2"/>
          <w:rFonts w:eastAsia="Calibri"/>
          <w:rtl/>
        </w:rPr>
      </w:pPr>
      <w:r w:rsidRPr="009F0A9F">
        <w:rPr>
          <w:rStyle w:val="Char2"/>
          <w:rFonts w:eastAsia="Calibri"/>
          <w:rtl/>
        </w:rPr>
        <w:t>بدیهی است چنانچه یک حدیث به یکی از ائمه نرسیده باشد، آن امام مکلف نیست به ملزومات آن حدیث آگاهی و اعتقاد داشته باشد، در این صورت چه بس</w:t>
      </w:r>
      <w:r w:rsidR="00311B50" w:rsidRPr="009F0A9F">
        <w:rPr>
          <w:rStyle w:val="Char2"/>
          <w:rFonts w:eastAsia="Calibri"/>
          <w:rtl/>
        </w:rPr>
        <w:t>ا که در همان قضیه به موجب ظاهر</w:t>
      </w:r>
      <w:r w:rsidRPr="009F0A9F">
        <w:rPr>
          <w:rStyle w:val="Char2"/>
          <w:rFonts w:eastAsia="Calibri"/>
          <w:rtl/>
        </w:rPr>
        <w:t>* آیه‌</w:t>
      </w:r>
      <w:r w:rsidR="00311B50" w:rsidRPr="009F0A9F">
        <w:rPr>
          <w:rStyle w:val="Char2"/>
          <w:rFonts w:eastAsia="Calibri"/>
          <w:rtl/>
        </w:rPr>
        <w:t xml:space="preserve">ی قرآن یا حدیثی دیگر، یا </w:t>
      </w:r>
      <w:r w:rsidR="00D35EC2" w:rsidRPr="009F0A9F">
        <w:rPr>
          <w:rStyle w:val="Char2"/>
          <w:rFonts w:eastAsia="Calibri"/>
          <w:rtl/>
        </w:rPr>
        <w:t>براساس قیاس، یا به سبب استحصاب*، فتوایی صادر کرد</w:t>
      </w:r>
      <w:r w:rsidR="00624DFE" w:rsidRPr="009F0A9F">
        <w:rPr>
          <w:rStyle w:val="Char2"/>
          <w:rFonts w:eastAsia="Calibri"/>
          <w:rtl/>
        </w:rPr>
        <w:t>ه باشد که گاهی با آن حدیث موافق</w:t>
      </w:r>
      <w:r w:rsidR="00D35EC2" w:rsidRPr="009F0A9F">
        <w:rPr>
          <w:rStyle w:val="Char2"/>
          <w:rFonts w:eastAsia="Calibri"/>
          <w:rtl/>
        </w:rPr>
        <w:t xml:space="preserve"> و یا مخالف باشد. این سبب غالباً علت اکثر مواردی است که فتاوی ائمه برخلاف بعضی از احادیث به نظر می‌رسد؛</w:t>
      </w:r>
      <w:r w:rsidR="00DA730D" w:rsidRPr="009F0A9F">
        <w:rPr>
          <w:rStyle w:val="Char2"/>
          <w:rFonts w:eastAsia="Calibri"/>
          <w:rtl/>
        </w:rPr>
        <w:t xml:space="preserve"> زیرا هیچ یک از ائمه دین به تمام احادیث پیغمبر احاطه و آگاهی کامل نداشته است؛ چون هرگاه پیامبر خدا </w:t>
      </w:r>
      <w:r w:rsidR="001E5A2A">
        <w:rPr>
          <w:rFonts w:cs="CTraditional Arabic" w:hint="cs"/>
          <w:rtl/>
        </w:rPr>
        <w:t>ج</w:t>
      </w:r>
      <w:r w:rsidR="00DA730D" w:rsidRPr="009F0A9F">
        <w:rPr>
          <w:rStyle w:val="Char2"/>
          <w:rFonts w:eastAsia="Calibri"/>
          <w:rtl/>
        </w:rPr>
        <w:t xml:space="preserve"> در یک مجلس سخن یا فتوا و حکمی را بیان فرموده، یا عملی را انجام می‌دادند، فقط افراد حاضر در آن جلسه شاهد گفتار و یا عمل پیامبر</w:t>
      </w:r>
      <w:r w:rsidR="0064081A">
        <w:rPr>
          <w:rStyle w:val="Char2"/>
          <w:rFonts w:eastAsia="Calibri" w:hint="cs"/>
          <w:rtl/>
        </w:rPr>
        <w:t xml:space="preserve"> </w:t>
      </w:r>
      <w:r w:rsidR="001E5A2A">
        <w:rPr>
          <w:rFonts w:cs="CTraditional Arabic" w:hint="cs"/>
          <w:rtl/>
        </w:rPr>
        <w:t>ج</w:t>
      </w:r>
      <w:r w:rsidR="00DA730D" w:rsidRPr="009F0A9F">
        <w:rPr>
          <w:rStyle w:val="Char2"/>
          <w:rFonts w:eastAsia="Calibri"/>
          <w:rtl/>
        </w:rPr>
        <w:t xml:space="preserve"> بوده و مشاهدات خود را نیز برای افراد معدودی نقل می‌کرد</w:t>
      </w:r>
      <w:r w:rsidR="00B26A72">
        <w:rPr>
          <w:rStyle w:val="Char2"/>
          <w:rFonts w:eastAsia="Calibri"/>
          <w:rtl/>
        </w:rPr>
        <w:t>ه‌اند</w:t>
      </w:r>
      <w:r w:rsidR="00DA730D" w:rsidRPr="009F0A9F">
        <w:rPr>
          <w:rStyle w:val="Char2"/>
          <w:rFonts w:eastAsia="Calibri"/>
          <w:rtl/>
        </w:rPr>
        <w:t>، در نتیجه آگاهی از آن سنت قولی یا فعلی فقط محدود به جمعی از علمای صحابه، تابعین و نسل‌</w:t>
      </w:r>
      <w:r w:rsidR="00C71A86" w:rsidRPr="009F0A9F">
        <w:rPr>
          <w:rStyle w:val="Char2"/>
          <w:rFonts w:eastAsia="Calibri"/>
          <w:rtl/>
        </w:rPr>
        <w:t>ها</w:t>
      </w:r>
      <w:r w:rsidR="00DA730D" w:rsidRPr="009F0A9F">
        <w:rPr>
          <w:rStyle w:val="Char2"/>
          <w:rFonts w:eastAsia="Calibri"/>
          <w:rtl/>
        </w:rPr>
        <w:t>ی بعدی شده است، به همین ترتیب در مجلس دیگری؛ سخن یا فتوا یا یک حکم داوری را بیان نموده و یا عملی را انجام داد</w:t>
      </w:r>
      <w:r w:rsidR="00B26A72">
        <w:rPr>
          <w:rStyle w:val="Char2"/>
          <w:rFonts w:eastAsia="Calibri"/>
          <w:rtl/>
        </w:rPr>
        <w:t>ه‌اند</w:t>
      </w:r>
      <w:r w:rsidR="00DA730D" w:rsidRPr="009F0A9F">
        <w:rPr>
          <w:rStyle w:val="Char2"/>
          <w:rFonts w:eastAsia="Calibri"/>
          <w:rtl/>
        </w:rPr>
        <w:t xml:space="preserve"> که در این جلسه افرادی غیر از حاضرین در جلس</w:t>
      </w:r>
      <w:r w:rsidR="00FB4A08" w:rsidRPr="009F0A9F">
        <w:rPr>
          <w:rStyle w:val="Char2"/>
          <w:rFonts w:eastAsia="Calibri"/>
          <w:rtl/>
        </w:rPr>
        <w:t>ه</w:t>
      </w:r>
      <w:r w:rsidR="00FB4A08" w:rsidRPr="009F0A9F">
        <w:rPr>
          <w:rStyle w:val="Char2"/>
          <w:rFonts w:eastAsia="Calibri"/>
          <w:rtl/>
        </w:rPr>
        <w:softHyphen/>
        <w:t>ی</w:t>
      </w:r>
      <w:r w:rsidR="00DA730D" w:rsidRPr="009F0A9F">
        <w:rPr>
          <w:rStyle w:val="Char2"/>
          <w:rFonts w:eastAsia="Calibri"/>
          <w:rtl/>
        </w:rPr>
        <w:t xml:space="preserve"> اول حضور داشته و در حد امکان مشاهدات خود را برای دیگران بیان کرد</w:t>
      </w:r>
      <w:r w:rsidR="00B26A72">
        <w:rPr>
          <w:rStyle w:val="Char2"/>
          <w:rFonts w:eastAsia="Calibri"/>
          <w:rtl/>
        </w:rPr>
        <w:t>ه‌اند</w:t>
      </w:r>
      <w:r w:rsidR="00DA730D" w:rsidRPr="009F0A9F">
        <w:rPr>
          <w:rStyle w:val="Char2"/>
          <w:rFonts w:eastAsia="Calibri"/>
          <w:rtl/>
        </w:rPr>
        <w:t>، در نتیجه حاضرین در جلس</w:t>
      </w:r>
      <w:r w:rsidR="00FB4A08" w:rsidRPr="009F0A9F">
        <w:rPr>
          <w:rStyle w:val="Char2"/>
          <w:rFonts w:eastAsia="Calibri"/>
          <w:rtl/>
        </w:rPr>
        <w:t>ه</w:t>
      </w:r>
      <w:r w:rsidR="00FB4A08" w:rsidRPr="009F0A9F">
        <w:rPr>
          <w:rStyle w:val="Char2"/>
          <w:rFonts w:eastAsia="Calibri"/>
          <w:rtl/>
        </w:rPr>
        <w:softHyphen/>
        <w:t>ی</w:t>
      </w:r>
      <w:r w:rsidR="00DA730D" w:rsidRPr="009F0A9F">
        <w:rPr>
          <w:rStyle w:val="Char2"/>
          <w:rFonts w:eastAsia="Calibri"/>
          <w:rtl/>
        </w:rPr>
        <w:t xml:space="preserve"> دوم از مطالبی آگاهند که گروه اول از آن مطالب بی‌خبرند و گروه اول نیز از موضوعاتی باخبرند که دست</w:t>
      </w:r>
      <w:r w:rsidR="00FB4A08" w:rsidRPr="009F0A9F">
        <w:rPr>
          <w:rStyle w:val="Char2"/>
          <w:rFonts w:eastAsia="Calibri"/>
          <w:rtl/>
        </w:rPr>
        <w:t>ه</w:t>
      </w:r>
      <w:r w:rsidR="00FB4A08" w:rsidRPr="009F0A9F">
        <w:rPr>
          <w:rStyle w:val="Char2"/>
          <w:rFonts w:eastAsia="Calibri"/>
          <w:rtl/>
        </w:rPr>
        <w:softHyphen/>
        <w:t>ی</w:t>
      </w:r>
      <w:r w:rsidR="00DA730D" w:rsidRPr="009F0A9F">
        <w:rPr>
          <w:rStyle w:val="Char2"/>
          <w:rFonts w:eastAsia="Calibri"/>
          <w:rtl/>
        </w:rPr>
        <w:t xml:space="preserve"> دوم نسبت به آن‌</w:t>
      </w:r>
      <w:r w:rsidR="000B2DAA">
        <w:rPr>
          <w:rStyle w:val="Char2"/>
          <w:rFonts w:eastAsia="Calibri"/>
          <w:rtl/>
        </w:rPr>
        <w:t>ها</w:t>
      </w:r>
      <w:r w:rsidR="00DA730D" w:rsidRPr="009F0A9F">
        <w:rPr>
          <w:rStyle w:val="Char2"/>
          <w:rFonts w:eastAsia="Calibri"/>
          <w:rtl/>
        </w:rPr>
        <w:t xml:space="preserve"> آگاهی ندارند.</w:t>
      </w:r>
    </w:p>
    <w:p w:rsidR="002F0DB6" w:rsidRPr="009F0A9F" w:rsidRDefault="002F0DB6" w:rsidP="002F0DB6">
      <w:pPr>
        <w:widowControl w:val="0"/>
        <w:ind w:firstLine="284"/>
        <w:jc w:val="both"/>
        <w:rPr>
          <w:rStyle w:val="Char2"/>
          <w:rFonts w:eastAsia="Calibri"/>
          <w:rtl/>
        </w:rPr>
      </w:pPr>
    </w:p>
    <w:p w:rsidR="009235F6" w:rsidRPr="009F0A9F" w:rsidRDefault="009235F6" w:rsidP="002F0DB6">
      <w:pPr>
        <w:widowControl w:val="0"/>
        <w:ind w:firstLine="284"/>
        <w:jc w:val="both"/>
        <w:rPr>
          <w:rStyle w:val="Char2"/>
          <w:rFonts w:eastAsia="Calibri"/>
          <w:rtl/>
        </w:rPr>
      </w:pPr>
      <w:r w:rsidRPr="009F0A9F">
        <w:rPr>
          <w:rStyle w:val="Char2"/>
          <w:rFonts w:eastAsia="Calibri"/>
          <w:rtl/>
        </w:rPr>
        <w:t>در حقیقت برتری علمی نسل صحابه و دانشمندان قرون بعدی نسبت به یکدیگر ناشی از علم بیشتر آنان به احادیث پیغمبر است، اما باید در نظر داشت که احاطه و آگاهی یکی از آنان به تمام احادیث پیامبر غیر ممکن است، و هرگز نمی‌توان برای کسی چنین منزلتی را متصور شد.</w:t>
      </w:r>
    </w:p>
    <w:p w:rsidR="00976659" w:rsidRPr="009F0A9F" w:rsidRDefault="00E67DF8" w:rsidP="004A1CF5">
      <w:pPr>
        <w:ind w:firstLine="284"/>
        <w:jc w:val="both"/>
        <w:rPr>
          <w:rStyle w:val="Char2"/>
          <w:rFonts w:eastAsia="Calibri"/>
          <w:rtl/>
        </w:rPr>
      </w:pPr>
      <w:r w:rsidRPr="009F0A9F">
        <w:rPr>
          <w:rStyle w:val="Char2"/>
          <w:rFonts w:eastAsia="Calibri"/>
          <w:rtl/>
        </w:rPr>
        <w:t xml:space="preserve">این مقوله حتی در مورد خلفای راشدین </w:t>
      </w:r>
      <w:r w:rsidR="00A809CA" w:rsidRPr="00A809CA">
        <w:rPr>
          <w:rStyle w:val="Char2"/>
          <w:rFonts w:ascii="CTraditional Arabic" w:eastAsia="Calibri" w:hAnsi="CTraditional Arabic" w:cs="CTraditional Arabic"/>
          <w:rtl/>
        </w:rPr>
        <w:t>س</w:t>
      </w:r>
      <w:r w:rsidRPr="009F0A9F">
        <w:rPr>
          <w:rStyle w:val="Char2"/>
          <w:rFonts w:eastAsia="Calibri"/>
          <w:rtl/>
        </w:rPr>
        <w:t xml:space="preserve"> نیز معتبر است، گرچه آنان از سیرت پیغمبر و سنت و احوال آن حضرت، بیش از دیگران باخبر بود</w:t>
      </w:r>
      <w:r w:rsidR="00B26A72">
        <w:rPr>
          <w:rStyle w:val="Char2"/>
          <w:rFonts w:eastAsia="Calibri"/>
          <w:rtl/>
        </w:rPr>
        <w:t>ه‌اند</w:t>
      </w:r>
      <w:r w:rsidRPr="009F0A9F">
        <w:rPr>
          <w:rStyle w:val="Char2"/>
          <w:rFonts w:eastAsia="Calibri"/>
          <w:rtl/>
        </w:rPr>
        <w:t xml:space="preserve">، خصوصاً ابوبکر صدیق </w:t>
      </w:r>
      <w:r w:rsidR="00A809CA" w:rsidRPr="00A809CA">
        <w:rPr>
          <w:rStyle w:val="Char2"/>
          <w:rFonts w:ascii="CTraditional Arabic" w:eastAsia="Calibri" w:hAnsi="CTraditional Arabic" w:cs="CTraditional Arabic"/>
          <w:rtl/>
        </w:rPr>
        <w:t>س</w:t>
      </w:r>
      <w:r w:rsidRPr="009F0A9F">
        <w:rPr>
          <w:rStyle w:val="Char2"/>
          <w:rFonts w:eastAsia="Calibri"/>
          <w:rtl/>
        </w:rPr>
        <w:t xml:space="preserve"> که در سفر و حضر همواره هم‌صحبت رسول اکرم بود، و بیشتر اوقات را در محضر پیامبر می‌گذراند، و حتی بسیاری از شب‌</w:t>
      </w:r>
      <w:r w:rsidR="000B2DAA">
        <w:rPr>
          <w:rStyle w:val="Char2"/>
          <w:rFonts w:eastAsia="Calibri"/>
          <w:rtl/>
        </w:rPr>
        <w:t>ها</w:t>
      </w:r>
      <w:r w:rsidRPr="009F0A9F">
        <w:rPr>
          <w:rStyle w:val="Char2"/>
          <w:rFonts w:eastAsia="Calibri"/>
          <w:rtl/>
        </w:rPr>
        <w:t xml:space="preserve"> را با گفت و گو در خصوص امور مسلمانان می‌گذراندند. عمر فاروق </w:t>
      </w:r>
      <w:r w:rsidR="00A809CA" w:rsidRPr="00A809CA">
        <w:rPr>
          <w:rStyle w:val="Char2"/>
          <w:rFonts w:ascii="CTraditional Arabic" w:eastAsia="Calibri" w:hAnsi="CTraditional Arabic" w:cs="CTraditional Arabic"/>
          <w:rtl/>
        </w:rPr>
        <w:t>س</w:t>
      </w:r>
      <w:r w:rsidRPr="009F0A9F">
        <w:rPr>
          <w:rStyle w:val="Char2"/>
          <w:rFonts w:eastAsia="Calibri"/>
          <w:rtl/>
        </w:rPr>
        <w:t xml:space="preserve"> نیز به لحاظ مصاحبت با رسول امین </w:t>
      </w:r>
      <w:r w:rsidR="001E5A2A">
        <w:rPr>
          <w:rFonts w:cs="CTraditional Arabic" w:hint="cs"/>
          <w:rtl/>
        </w:rPr>
        <w:t>ج</w:t>
      </w:r>
      <w:r w:rsidRPr="009F0A9F">
        <w:rPr>
          <w:rStyle w:val="Char2"/>
          <w:rFonts w:eastAsia="Calibri"/>
          <w:rtl/>
        </w:rPr>
        <w:t xml:space="preserve"> از چنین جایگاهی </w:t>
      </w:r>
      <w:r w:rsidR="009B6031" w:rsidRPr="009F0A9F">
        <w:rPr>
          <w:rStyle w:val="Char2"/>
          <w:rFonts w:eastAsia="Calibri"/>
          <w:rtl/>
        </w:rPr>
        <w:t>برخوردار است، پیامبر اکرم در مواضع متعددی به همراهی این دو بزرگوار اشاره نموده و فرمود</w:t>
      </w:r>
      <w:r w:rsidR="00B26A72">
        <w:rPr>
          <w:rStyle w:val="Char2"/>
          <w:rFonts w:eastAsia="Calibri"/>
          <w:rtl/>
        </w:rPr>
        <w:t>ه‌اند</w:t>
      </w:r>
      <w:r w:rsidR="009B6031" w:rsidRPr="009F0A9F">
        <w:rPr>
          <w:rStyle w:val="Char2"/>
          <w:rFonts w:eastAsia="Calibri"/>
          <w:rtl/>
        </w:rPr>
        <w:t xml:space="preserve">: </w:t>
      </w:r>
      <w:r w:rsidR="009B6031" w:rsidRPr="005D4555">
        <w:rPr>
          <w:rStyle w:val="555Char"/>
          <w:b w:val="0"/>
          <w:bCs w:val="0"/>
          <w:rtl/>
        </w:rPr>
        <w:t>«</w:t>
      </w:r>
      <w:r w:rsidR="00EC5704" w:rsidRPr="005D4555">
        <w:rPr>
          <w:rStyle w:val="555Char"/>
          <w:b w:val="0"/>
          <w:bCs w:val="0"/>
          <w:rtl/>
        </w:rPr>
        <w:t xml:space="preserve">دخلت </w:t>
      </w:r>
      <w:r w:rsidR="00972C82" w:rsidRPr="005D4555">
        <w:rPr>
          <w:rStyle w:val="555Char"/>
          <w:b w:val="0"/>
          <w:bCs w:val="0"/>
          <w:rtl/>
        </w:rPr>
        <w:t>أ</w:t>
      </w:r>
      <w:r w:rsidR="00EC5704" w:rsidRPr="005D4555">
        <w:rPr>
          <w:rStyle w:val="555Char"/>
          <w:b w:val="0"/>
          <w:bCs w:val="0"/>
          <w:rtl/>
        </w:rPr>
        <w:t>نا و</w:t>
      </w:r>
      <w:r w:rsidR="00972C82" w:rsidRPr="005D4555">
        <w:rPr>
          <w:rStyle w:val="555Char"/>
          <w:b w:val="0"/>
          <w:bCs w:val="0"/>
          <w:rtl/>
        </w:rPr>
        <w:t>أ</w:t>
      </w:r>
      <w:r w:rsidR="00EC5704" w:rsidRPr="005D4555">
        <w:rPr>
          <w:rStyle w:val="555Char"/>
          <w:b w:val="0"/>
          <w:bCs w:val="0"/>
          <w:rtl/>
        </w:rPr>
        <w:t>بوبكر و</w:t>
      </w:r>
      <w:r w:rsidR="008E0F53" w:rsidRPr="005D4555">
        <w:rPr>
          <w:rStyle w:val="555Char"/>
          <w:b w:val="0"/>
          <w:bCs w:val="0"/>
          <w:rtl/>
        </w:rPr>
        <w:t>عمر</w:t>
      </w:r>
      <w:r w:rsidR="009B6031" w:rsidRPr="00570CAC">
        <w:rPr>
          <w:rStyle w:val="555Char"/>
          <w:rtl/>
        </w:rPr>
        <w:t>»</w:t>
      </w:r>
      <w:r w:rsidR="009B6031" w:rsidRPr="009F0A9F">
        <w:rPr>
          <w:rStyle w:val="Char2"/>
          <w:rFonts w:eastAsia="Calibri"/>
          <w:rtl/>
        </w:rPr>
        <w:t xml:space="preserve"> و </w:t>
      </w:r>
      <w:r w:rsidR="0064197B" w:rsidRPr="00570CAC">
        <w:rPr>
          <w:rStyle w:val="555Char"/>
          <w:rtl/>
        </w:rPr>
        <w:t>«</w:t>
      </w:r>
      <w:r w:rsidR="0064197B" w:rsidRPr="005D4555">
        <w:rPr>
          <w:rStyle w:val="555Char"/>
          <w:b w:val="0"/>
          <w:bCs w:val="0"/>
          <w:rtl/>
        </w:rPr>
        <w:t xml:space="preserve">خرجت </w:t>
      </w:r>
      <w:r w:rsidR="00972C82" w:rsidRPr="005D4555">
        <w:rPr>
          <w:rStyle w:val="555Char"/>
          <w:b w:val="0"/>
          <w:bCs w:val="0"/>
          <w:rtl/>
        </w:rPr>
        <w:t>أ</w:t>
      </w:r>
      <w:r w:rsidR="0064197B" w:rsidRPr="005D4555">
        <w:rPr>
          <w:rStyle w:val="555Char"/>
          <w:b w:val="0"/>
          <w:bCs w:val="0"/>
          <w:rtl/>
        </w:rPr>
        <w:t>نا و</w:t>
      </w:r>
      <w:r w:rsidR="00972C82" w:rsidRPr="005D4555">
        <w:rPr>
          <w:rStyle w:val="555Char"/>
          <w:b w:val="0"/>
          <w:bCs w:val="0"/>
          <w:rtl/>
        </w:rPr>
        <w:t>أ</w:t>
      </w:r>
      <w:r w:rsidR="0064197B" w:rsidRPr="005D4555">
        <w:rPr>
          <w:rStyle w:val="555Char"/>
          <w:b w:val="0"/>
          <w:bCs w:val="0"/>
          <w:rtl/>
        </w:rPr>
        <w:t>بوبکر و</w:t>
      </w:r>
      <w:r w:rsidR="009B6031" w:rsidRPr="005D4555">
        <w:rPr>
          <w:rStyle w:val="555Char"/>
          <w:b w:val="0"/>
          <w:bCs w:val="0"/>
          <w:rtl/>
        </w:rPr>
        <w:t>عمر</w:t>
      </w:r>
      <w:r w:rsidR="009B6031" w:rsidRPr="00570CAC">
        <w:rPr>
          <w:rStyle w:val="555Char"/>
          <w:rtl/>
        </w:rPr>
        <w:t>»،</w:t>
      </w:r>
      <w:r w:rsidR="009B6031" w:rsidRPr="009F0A9F">
        <w:rPr>
          <w:rStyle w:val="Char2"/>
          <w:rFonts w:eastAsia="Calibri"/>
          <w:rtl/>
        </w:rPr>
        <w:t xml:space="preserve"> «من و ابوبکر و عمر وارد شدیم» و «من و ابوبکر و عمر بیرون رفتیم»؛ ولی با این وجود هنگامی که از ابوبکر صدیق از مقدار سهم ارث مادر بزرگ سؤال شد در پاسخ فرمود:</w:t>
      </w:r>
      <w:r w:rsidR="00BC6816" w:rsidRPr="009F0A9F">
        <w:rPr>
          <w:rStyle w:val="Char2"/>
          <w:rFonts w:eastAsia="Calibri"/>
          <w:rtl/>
        </w:rPr>
        <w:t xml:space="preserve"> در قرآن برای تو سهمی وجود ندارد و از میزان سهم تو در سنت رسول خدا بی‌خبرم، از مردم می‌پرسم، از مردم پرسید </w:t>
      </w:r>
      <w:r w:rsidR="00C55622" w:rsidRPr="009F0A9F">
        <w:rPr>
          <w:rStyle w:val="Char2"/>
          <w:rFonts w:eastAsia="Calibri"/>
          <w:rtl/>
        </w:rPr>
        <w:t xml:space="preserve">و مغیره بن شعبه و محمد بن مسلمه </w:t>
      </w:r>
      <w:r w:rsidR="00C55622">
        <w:rPr>
          <w:rFonts w:cs="CTraditional Arabic"/>
          <w:rtl/>
        </w:rPr>
        <w:t>ب</w:t>
      </w:r>
      <w:r w:rsidR="00C55622" w:rsidRPr="009F0A9F">
        <w:rPr>
          <w:rStyle w:val="Char2"/>
          <w:rFonts w:eastAsia="Calibri"/>
          <w:rtl/>
        </w:rPr>
        <w:t xml:space="preserve"> برخاستند و ش</w:t>
      </w:r>
      <w:r w:rsidR="00C71A86" w:rsidRPr="009F0A9F">
        <w:rPr>
          <w:rStyle w:val="Char2"/>
          <w:rFonts w:eastAsia="Calibri"/>
          <w:rtl/>
        </w:rPr>
        <w:t>ها</w:t>
      </w:r>
      <w:r w:rsidR="00C55622" w:rsidRPr="009F0A9F">
        <w:rPr>
          <w:rStyle w:val="Char2"/>
          <w:rFonts w:eastAsia="Calibri"/>
          <w:rtl/>
        </w:rPr>
        <w:t>دت دادند که پیامبر خدا به ماد</w:t>
      </w:r>
      <w:r w:rsidR="0044272D" w:rsidRPr="009F0A9F">
        <w:rPr>
          <w:rStyle w:val="Char2"/>
          <w:rFonts w:eastAsia="Calibri"/>
          <w:rtl/>
        </w:rPr>
        <w:t>ر بزرگ یک ششم ارثیه را عطا نمود</w:t>
      </w:r>
      <w:r w:rsidR="00C55622" w:rsidRPr="0064081A">
        <w:rPr>
          <w:rStyle w:val="Char2"/>
          <w:rFonts w:eastAsia="Calibri"/>
          <w:vertAlign w:val="superscript"/>
          <w:rtl/>
        </w:rPr>
        <w:t>(</w:t>
      </w:r>
      <w:r w:rsidR="00C55622" w:rsidRPr="0064081A">
        <w:rPr>
          <w:rStyle w:val="Char2"/>
          <w:rFonts w:eastAsia="Calibri"/>
          <w:vertAlign w:val="superscript"/>
          <w:rtl/>
        </w:rPr>
        <w:footnoteReference w:id="4"/>
      </w:r>
      <w:r w:rsidR="00C55622" w:rsidRPr="0064081A">
        <w:rPr>
          <w:rStyle w:val="Char2"/>
          <w:rFonts w:eastAsia="Calibri"/>
          <w:vertAlign w:val="superscript"/>
          <w:rtl/>
        </w:rPr>
        <w:t>)</w:t>
      </w:r>
      <w:r w:rsidR="00C55622" w:rsidRPr="009F0A9F">
        <w:rPr>
          <w:rStyle w:val="Char2"/>
          <w:rFonts w:eastAsia="Calibri"/>
          <w:rtl/>
        </w:rPr>
        <w:t>.</w:t>
      </w:r>
      <w:r w:rsidR="00164643" w:rsidRPr="009F0A9F">
        <w:rPr>
          <w:rStyle w:val="Char2"/>
          <w:rFonts w:eastAsia="Calibri"/>
          <w:rtl/>
        </w:rPr>
        <w:t xml:space="preserve"> عمران بن حصین هم این سنت نبوی را روایت کرده است، هیچ کدام از سه صحابه فوق به لحاظ علمی و منزلت هم تراز ابوبکر و سایر خلفای راشدین نیستند، اما آگاهی از این سنت پیغمبر خدا که امت اسلامی در عمل به آن</w:t>
      </w:r>
      <w:r w:rsidR="0043701F" w:rsidRPr="009F0A9F">
        <w:rPr>
          <w:rStyle w:val="Char2"/>
          <w:rFonts w:eastAsia="Calibri"/>
          <w:rtl/>
        </w:rPr>
        <w:t xml:space="preserve"> اتفاق‌نظر دارند، مختص آنان بود.</w:t>
      </w:r>
    </w:p>
    <w:p w:rsidR="00F20C51" w:rsidRPr="009F0A9F" w:rsidRDefault="00F20C51" w:rsidP="004A1CF5">
      <w:pPr>
        <w:ind w:firstLine="284"/>
        <w:jc w:val="both"/>
        <w:rPr>
          <w:rStyle w:val="Char2"/>
          <w:rFonts w:eastAsia="Calibri"/>
          <w:rtl/>
        </w:rPr>
      </w:pPr>
      <w:r w:rsidRPr="009F0A9F">
        <w:rPr>
          <w:rStyle w:val="Char2"/>
          <w:rFonts w:eastAsia="Calibri"/>
          <w:rtl/>
        </w:rPr>
        <w:t>همچنین عمر</w:t>
      </w:r>
      <w:r w:rsidR="00A809CA" w:rsidRPr="00A809CA">
        <w:rPr>
          <w:rStyle w:val="Char2"/>
          <w:rFonts w:ascii="CTraditional Arabic" w:eastAsia="Calibri" w:hAnsi="CTraditional Arabic" w:cs="CTraditional Arabic"/>
          <w:rtl/>
        </w:rPr>
        <w:t>س</w:t>
      </w:r>
      <w:r w:rsidRPr="009F0A9F">
        <w:rPr>
          <w:rStyle w:val="Char2"/>
          <w:rFonts w:eastAsia="Calibri"/>
          <w:rtl/>
        </w:rPr>
        <w:t xml:space="preserve"> از سنت استئذان</w:t>
      </w:r>
      <w:r w:rsidRPr="0064081A">
        <w:rPr>
          <w:rStyle w:val="Char2"/>
          <w:rFonts w:eastAsia="Calibri"/>
          <w:vertAlign w:val="superscript"/>
          <w:rtl/>
        </w:rPr>
        <w:t>(</w:t>
      </w:r>
      <w:r w:rsidRPr="0064081A">
        <w:rPr>
          <w:rStyle w:val="Char2"/>
          <w:rFonts w:eastAsia="Calibri"/>
          <w:vertAlign w:val="superscript"/>
          <w:rtl/>
        </w:rPr>
        <w:footnoteReference w:id="5"/>
      </w:r>
      <w:r w:rsidRPr="0064081A">
        <w:rPr>
          <w:rStyle w:val="Char2"/>
          <w:rFonts w:eastAsia="Calibri"/>
          <w:vertAlign w:val="superscript"/>
          <w:rtl/>
        </w:rPr>
        <w:t>)</w:t>
      </w:r>
      <w:r w:rsidRPr="009F0A9F">
        <w:rPr>
          <w:rStyle w:val="Char2"/>
          <w:rFonts w:eastAsia="Calibri"/>
          <w:rtl/>
        </w:rPr>
        <w:t xml:space="preserve"> اطلاع نداشت تا این که ابوموسی اشعری او را از این سنت باخبر ساخت، و انصار مدینه را برگفته‌ی خود شاهد گرفت</w:t>
      </w:r>
      <w:r w:rsidRPr="0064081A">
        <w:rPr>
          <w:rStyle w:val="Char2"/>
          <w:rFonts w:eastAsia="Calibri"/>
          <w:vertAlign w:val="superscript"/>
          <w:rtl/>
        </w:rPr>
        <w:t>(</w:t>
      </w:r>
      <w:r w:rsidRPr="0064081A">
        <w:rPr>
          <w:rStyle w:val="Char2"/>
          <w:rFonts w:eastAsia="Calibri"/>
          <w:vertAlign w:val="superscript"/>
          <w:rtl/>
        </w:rPr>
        <w:footnoteReference w:id="6"/>
      </w:r>
      <w:r w:rsidRPr="0064081A">
        <w:rPr>
          <w:rStyle w:val="Char2"/>
          <w:rFonts w:eastAsia="Calibri"/>
          <w:vertAlign w:val="superscript"/>
          <w:rtl/>
        </w:rPr>
        <w:t>)</w:t>
      </w:r>
      <w:r w:rsidRPr="009F0A9F">
        <w:rPr>
          <w:rStyle w:val="Char2"/>
          <w:rFonts w:eastAsia="Calibri"/>
          <w:rtl/>
        </w:rPr>
        <w:t>. حال آن</w:t>
      </w:r>
      <w:r w:rsidR="001B6E99" w:rsidRPr="009F0A9F">
        <w:rPr>
          <w:rStyle w:val="Char2"/>
          <w:rFonts w:eastAsia="Calibri"/>
          <w:rtl/>
        </w:rPr>
        <w:t xml:space="preserve"> </w:t>
      </w:r>
      <w:r w:rsidRPr="009F0A9F">
        <w:rPr>
          <w:rStyle w:val="Char2"/>
          <w:rFonts w:eastAsia="Calibri"/>
          <w:rtl/>
        </w:rPr>
        <w:t>که عمر</w:t>
      </w:r>
      <w:r w:rsidR="00A809CA" w:rsidRPr="00A809CA">
        <w:rPr>
          <w:rStyle w:val="Char2"/>
          <w:rFonts w:ascii="CTraditional Arabic" w:eastAsia="Calibri" w:hAnsi="CTraditional Arabic" w:cs="CTraditional Arabic"/>
          <w:rtl/>
        </w:rPr>
        <w:t>س</w:t>
      </w:r>
      <w:r w:rsidRPr="009F0A9F">
        <w:rPr>
          <w:rStyle w:val="Char2"/>
          <w:rFonts w:eastAsia="Calibri"/>
          <w:rtl/>
        </w:rPr>
        <w:t xml:space="preserve"> از آنان عالم‌تر است. علاوه براین، عمر از این که زن از دیه‌ی شوهرش ارث می‌برد، بی‌اطلاع بود و نظرش این بود که دیه متعلق به عاقله‌ی</w:t>
      </w:r>
      <w:r w:rsidRPr="0064081A">
        <w:rPr>
          <w:rStyle w:val="Char2"/>
          <w:rFonts w:eastAsia="Calibri"/>
          <w:vertAlign w:val="superscript"/>
          <w:rtl/>
        </w:rPr>
        <w:t>(</w:t>
      </w:r>
      <w:r w:rsidRPr="0064081A">
        <w:rPr>
          <w:rStyle w:val="Char2"/>
          <w:rFonts w:eastAsia="Calibri"/>
          <w:vertAlign w:val="superscript"/>
          <w:rtl/>
        </w:rPr>
        <w:footnoteReference w:id="7"/>
      </w:r>
      <w:r w:rsidRPr="0064081A">
        <w:rPr>
          <w:rStyle w:val="Char2"/>
          <w:rFonts w:eastAsia="Calibri"/>
          <w:vertAlign w:val="superscript"/>
          <w:rtl/>
        </w:rPr>
        <w:t>)</w:t>
      </w:r>
      <w:r w:rsidRPr="009F0A9F">
        <w:rPr>
          <w:rStyle w:val="Char2"/>
          <w:rFonts w:eastAsia="Calibri"/>
          <w:rtl/>
        </w:rPr>
        <w:t xml:space="preserve"> مقتول است، تا این که ضحاک بن سفیان الکلابی - که از جانب رسول اکرم در بعضی از بوادی به عنوان امیر تعیین شده بود - در نام</w:t>
      </w:r>
      <w:r w:rsidR="00684A6B">
        <w:rPr>
          <w:rStyle w:val="Char2"/>
          <w:rFonts w:eastAsia="Calibri"/>
          <w:rtl/>
        </w:rPr>
        <w:t>‌های</w:t>
      </w:r>
      <w:r w:rsidRPr="009F0A9F">
        <w:rPr>
          <w:rStyle w:val="Char2"/>
          <w:rFonts w:eastAsia="Calibri"/>
          <w:rtl/>
        </w:rPr>
        <w:t xml:space="preserve"> به امیرالمؤمنین نوشت: رسول خدا به زن اَشیَم الضبابی از محل دیه‌ی شوهرش ارث داد،</w:t>
      </w:r>
      <w:r w:rsidRPr="0064081A">
        <w:rPr>
          <w:rStyle w:val="Char2"/>
          <w:rFonts w:eastAsia="Calibri"/>
          <w:vertAlign w:val="superscript"/>
          <w:rtl/>
        </w:rPr>
        <w:t>(</w:t>
      </w:r>
      <w:r w:rsidRPr="0064081A">
        <w:rPr>
          <w:rStyle w:val="Char2"/>
          <w:rFonts w:eastAsia="Calibri"/>
          <w:vertAlign w:val="superscript"/>
          <w:rtl/>
        </w:rPr>
        <w:footnoteReference w:id="8"/>
      </w:r>
      <w:r w:rsidRPr="0064081A">
        <w:rPr>
          <w:rStyle w:val="Char2"/>
          <w:rFonts w:eastAsia="Calibri"/>
          <w:vertAlign w:val="superscript"/>
          <w:rtl/>
        </w:rPr>
        <w:t>)</w:t>
      </w:r>
      <w:r w:rsidRPr="009F0A9F">
        <w:rPr>
          <w:rStyle w:val="Char2"/>
          <w:rFonts w:eastAsia="Calibri"/>
          <w:rtl/>
        </w:rPr>
        <w:t xml:space="preserve"> از این رو عمر رأی خود را ر</w:t>
      </w:r>
      <w:r w:rsidR="000B2DAA">
        <w:rPr>
          <w:rStyle w:val="Char2"/>
          <w:rFonts w:eastAsia="Calibri"/>
          <w:rtl/>
        </w:rPr>
        <w:t>ها</w:t>
      </w:r>
      <w:r w:rsidRPr="009F0A9F">
        <w:rPr>
          <w:rStyle w:val="Char2"/>
          <w:rFonts w:eastAsia="Calibri"/>
          <w:rtl/>
        </w:rPr>
        <w:t xml:space="preserve"> ساخت، و فرمود: اگر این حدیث را نمی‌شنیدم، به خلاف آن حکم می‌کردم.</w:t>
      </w:r>
    </w:p>
    <w:p w:rsidR="001501B0" w:rsidRPr="009F0A9F" w:rsidRDefault="001501B0" w:rsidP="004A1CF5">
      <w:pPr>
        <w:ind w:firstLine="284"/>
        <w:jc w:val="both"/>
        <w:rPr>
          <w:rStyle w:val="Char2"/>
          <w:rFonts w:eastAsia="Calibri"/>
          <w:rtl/>
        </w:rPr>
      </w:pPr>
      <w:r w:rsidRPr="009F0A9F">
        <w:rPr>
          <w:rStyle w:val="Char2"/>
          <w:rFonts w:eastAsia="Calibri"/>
          <w:rtl/>
        </w:rPr>
        <w:t>عمر</w:t>
      </w:r>
      <w:r w:rsidR="00DF4043">
        <w:rPr>
          <w:rStyle w:val="Char2"/>
          <w:rFonts w:eastAsia="Calibri" w:hint="cs"/>
          <w:rtl/>
        </w:rPr>
        <w:t xml:space="preserve"> </w:t>
      </w:r>
      <w:r w:rsidR="00A809CA" w:rsidRPr="00A809CA">
        <w:rPr>
          <w:rStyle w:val="Char2"/>
          <w:rFonts w:ascii="CTraditional Arabic" w:eastAsia="Calibri" w:hAnsi="CTraditional Arabic" w:cs="CTraditional Arabic"/>
          <w:rtl/>
        </w:rPr>
        <w:t>س</w:t>
      </w:r>
      <w:r w:rsidRPr="009F0A9F">
        <w:rPr>
          <w:rStyle w:val="Char2"/>
          <w:rFonts w:eastAsia="Calibri"/>
          <w:rtl/>
        </w:rPr>
        <w:t xml:space="preserve"> از حکم جزیه در مورد محبوس بی‌خبر بود تا آن</w:t>
      </w:r>
      <w:r w:rsidR="001B6E99" w:rsidRPr="009F0A9F">
        <w:rPr>
          <w:rStyle w:val="Char2"/>
          <w:rFonts w:eastAsia="Calibri"/>
          <w:rtl/>
        </w:rPr>
        <w:t xml:space="preserve"> </w:t>
      </w:r>
      <w:r w:rsidRPr="009F0A9F">
        <w:rPr>
          <w:rStyle w:val="Char2"/>
          <w:rFonts w:eastAsia="Calibri"/>
          <w:rtl/>
        </w:rPr>
        <w:t xml:space="preserve">که عبدالرحمن بن عوف نقل کرد که پیغمبر خدا فرموده است: «همان روشی را با مجوس داشته باشید که </w:t>
      </w:r>
      <w:r w:rsidR="006F6B20" w:rsidRPr="009F0A9F">
        <w:rPr>
          <w:rStyle w:val="Char2"/>
          <w:rFonts w:eastAsia="Calibri"/>
          <w:rtl/>
        </w:rPr>
        <w:t>با اهل کتاب دارید»</w:t>
      </w:r>
      <w:r w:rsidR="006F6B20" w:rsidRPr="0064081A">
        <w:rPr>
          <w:rStyle w:val="Char2"/>
          <w:rFonts w:eastAsia="Calibri"/>
          <w:vertAlign w:val="superscript"/>
          <w:rtl/>
        </w:rPr>
        <w:t>(</w:t>
      </w:r>
      <w:r w:rsidR="006F6B20" w:rsidRPr="0064081A">
        <w:rPr>
          <w:rStyle w:val="Char2"/>
          <w:rFonts w:eastAsia="Calibri"/>
          <w:vertAlign w:val="superscript"/>
          <w:rtl/>
        </w:rPr>
        <w:footnoteReference w:id="9"/>
      </w:r>
      <w:r w:rsidR="006F6B20" w:rsidRPr="0064081A">
        <w:rPr>
          <w:rStyle w:val="Char2"/>
          <w:rFonts w:eastAsia="Calibri"/>
          <w:vertAlign w:val="superscript"/>
          <w:rtl/>
        </w:rPr>
        <w:t>)</w:t>
      </w:r>
      <w:r w:rsidR="006F6B20" w:rsidRPr="009F0A9F">
        <w:rPr>
          <w:rStyle w:val="Char2"/>
          <w:rFonts w:eastAsia="Calibri"/>
          <w:rtl/>
        </w:rPr>
        <w:t>.</w:t>
      </w:r>
    </w:p>
    <w:p w:rsidR="006832D7" w:rsidRPr="009F0A9F" w:rsidRDefault="006832D7" w:rsidP="004A1CF5">
      <w:pPr>
        <w:ind w:firstLine="284"/>
        <w:jc w:val="both"/>
        <w:rPr>
          <w:rStyle w:val="Char2"/>
          <w:rFonts w:eastAsia="Calibri"/>
          <w:rtl/>
        </w:rPr>
      </w:pPr>
      <w:r w:rsidRPr="009F0A9F">
        <w:rPr>
          <w:rStyle w:val="Char2"/>
          <w:rFonts w:eastAsia="Calibri"/>
          <w:rtl/>
        </w:rPr>
        <w:t xml:space="preserve">هنگامی که عمر </w:t>
      </w:r>
      <w:r w:rsidR="00A809CA" w:rsidRPr="00A809CA">
        <w:rPr>
          <w:rStyle w:val="Char2"/>
          <w:rFonts w:ascii="CTraditional Arabic" w:eastAsia="Calibri" w:hAnsi="CTraditional Arabic" w:cs="CTraditional Arabic"/>
          <w:rtl/>
        </w:rPr>
        <w:t>س</w:t>
      </w:r>
      <w:r w:rsidRPr="009F0A9F">
        <w:rPr>
          <w:rStyle w:val="Char2"/>
          <w:rFonts w:eastAsia="Calibri"/>
          <w:rtl/>
        </w:rPr>
        <w:t xml:space="preserve"> به مکانی به نام سَرْغ در نزدیکی شام رسید، از شیوع بیماری طاعون در شام باخبر شد، ابتدا با م</w:t>
      </w:r>
      <w:r w:rsidR="00C71A86" w:rsidRPr="009F0A9F">
        <w:rPr>
          <w:rStyle w:val="Char2"/>
          <w:rFonts w:eastAsia="Calibri"/>
          <w:rtl/>
        </w:rPr>
        <w:t>ها</w:t>
      </w:r>
      <w:r w:rsidRPr="009F0A9F">
        <w:rPr>
          <w:rStyle w:val="Char2"/>
          <w:rFonts w:eastAsia="Calibri"/>
          <w:rtl/>
        </w:rPr>
        <w:t>جرین همراهش، و سپس با انصار، و بعد از آن با مسلمانان پس از فتح مکه مشورت نمود، هرکدام نظر خود را گفتند، بدون آن</w:t>
      </w:r>
      <w:r w:rsidR="001B6E99" w:rsidRPr="009F0A9F">
        <w:rPr>
          <w:rStyle w:val="Char2"/>
          <w:rFonts w:eastAsia="Calibri"/>
          <w:rtl/>
        </w:rPr>
        <w:t xml:space="preserve"> </w:t>
      </w:r>
      <w:r w:rsidRPr="009F0A9F">
        <w:rPr>
          <w:rStyle w:val="Char2"/>
          <w:rFonts w:eastAsia="Calibri"/>
          <w:rtl/>
        </w:rPr>
        <w:t>که به سنت رسول خدا</w:t>
      </w:r>
      <w:r w:rsidR="00FF7E14">
        <w:rPr>
          <w:rStyle w:val="Char2"/>
          <w:rFonts w:eastAsia="Calibri"/>
          <w:rtl/>
        </w:rPr>
        <w:t xml:space="preserve"> </w:t>
      </w:r>
      <w:r w:rsidR="001E5A2A">
        <w:rPr>
          <w:rFonts w:cs="CTraditional Arabic" w:hint="cs"/>
          <w:rtl/>
        </w:rPr>
        <w:t>ج</w:t>
      </w:r>
      <w:r w:rsidRPr="009F0A9F">
        <w:rPr>
          <w:rStyle w:val="Char2"/>
          <w:rFonts w:eastAsia="Calibri"/>
          <w:rtl/>
        </w:rPr>
        <w:t xml:space="preserve"> در این مورد اشاره کنند، تا آن</w:t>
      </w:r>
      <w:r w:rsidR="001B6E99" w:rsidRPr="009F0A9F">
        <w:rPr>
          <w:rStyle w:val="Char2"/>
          <w:rFonts w:eastAsia="Calibri"/>
          <w:rtl/>
        </w:rPr>
        <w:t xml:space="preserve"> </w:t>
      </w:r>
      <w:r w:rsidRPr="009F0A9F">
        <w:rPr>
          <w:rStyle w:val="Char2"/>
          <w:rFonts w:eastAsia="Calibri"/>
          <w:rtl/>
        </w:rPr>
        <w:t>که عبدالرحمن بن عوف فرا رسید، و خلیفه را از سخن رسول اکرم در باره‌ی طاعون باخبر ساخت و گفت: رسول اکرم</w:t>
      </w:r>
      <w:r w:rsidR="00FF7E14">
        <w:rPr>
          <w:rStyle w:val="Char2"/>
          <w:rFonts w:eastAsia="Calibri" w:hint="cs"/>
          <w:rtl/>
        </w:rPr>
        <w:t xml:space="preserve"> </w:t>
      </w:r>
      <w:r w:rsidR="001E5A2A">
        <w:rPr>
          <w:rFonts w:cs="CTraditional Arabic" w:hint="cs"/>
          <w:rtl/>
        </w:rPr>
        <w:t>ج</w:t>
      </w:r>
      <w:r w:rsidRPr="009F0A9F">
        <w:rPr>
          <w:rStyle w:val="Char2"/>
          <w:rFonts w:eastAsia="Calibri"/>
          <w:rtl/>
        </w:rPr>
        <w:t xml:space="preserve"> فرموده است: «هرگاه بیمای طاعون سرزمینی را فرا گرفت، و شما در آنجا بودید، برای فراز از بیماری از ان سرزمین خارج نشوید، و هرگاه شنیدید بیماری طاعون در مکانی شایع شده است، وارد آنجا نشوید»</w:t>
      </w:r>
      <w:r w:rsidRPr="00B8274A">
        <w:rPr>
          <w:rStyle w:val="Char2"/>
          <w:rFonts w:eastAsia="Calibri"/>
          <w:vertAlign w:val="superscript"/>
          <w:rtl/>
        </w:rPr>
        <w:t>(</w:t>
      </w:r>
      <w:r w:rsidRPr="00B8274A">
        <w:rPr>
          <w:rStyle w:val="Char2"/>
          <w:rFonts w:eastAsia="Calibri"/>
          <w:vertAlign w:val="superscript"/>
          <w:rtl/>
        </w:rPr>
        <w:footnoteReference w:id="10"/>
      </w:r>
      <w:r w:rsidRPr="00B8274A">
        <w:rPr>
          <w:rStyle w:val="Char2"/>
          <w:rFonts w:eastAsia="Calibri"/>
          <w:vertAlign w:val="superscript"/>
          <w:rtl/>
        </w:rPr>
        <w:t>)</w:t>
      </w:r>
      <w:r w:rsidRPr="009F0A9F">
        <w:rPr>
          <w:rStyle w:val="Char2"/>
          <w:rFonts w:eastAsia="Calibri"/>
          <w:rtl/>
        </w:rPr>
        <w:t>.</w:t>
      </w:r>
    </w:p>
    <w:p w:rsidR="001E23E8" w:rsidRPr="009F0A9F" w:rsidRDefault="00FD07A1" w:rsidP="004A1CF5">
      <w:pPr>
        <w:ind w:firstLine="284"/>
        <w:jc w:val="both"/>
        <w:rPr>
          <w:rStyle w:val="Char2"/>
          <w:rFonts w:eastAsia="Calibri"/>
          <w:rtl/>
        </w:rPr>
      </w:pPr>
      <w:r w:rsidRPr="009F0A9F">
        <w:rPr>
          <w:rStyle w:val="Char2"/>
          <w:rFonts w:eastAsia="Calibri"/>
          <w:rtl/>
        </w:rPr>
        <w:t xml:space="preserve">باری عمر و ابن عباس </w:t>
      </w:r>
      <w:r>
        <w:rPr>
          <w:rFonts w:cs="CTraditional Arabic"/>
          <w:rtl/>
        </w:rPr>
        <w:t>ب</w:t>
      </w:r>
      <w:r w:rsidRPr="009F0A9F">
        <w:rPr>
          <w:rStyle w:val="Char2"/>
          <w:rFonts w:eastAsia="Calibri"/>
          <w:rtl/>
        </w:rPr>
        <w:t xml:space="preserve"> در بار</w:t>
      </w:r>
      <w:r w:rsidR="006A4B88" w:rsidRPr="009F0A9F">
        <w:rPr>
          <w:rStyle w:val="Char2"/>
          <w:rFonts w:eastAsia="Calibri"/>
          <w:rtl/>
        </w:rPr>
        <w:t>ه</w:t>
      </w:r>
      <w:r w:rsidR="006A4B88" w:rsidRPr="009F0A9F">
        <w:rPr>
          <w:rStyle w:val="Char2"/>
          <w:rFonts w:eastAsia="Calibri"/>
          <w:rtl/>
        </w:rPr>
        <w:softHyphen/>
        <w:t>ی</w:t>
      </w:r>
      <w:r w:rsidRPr="009F0A9F">
        <w:rPr>
          <w:rStyle w:val="Char2"/>
          <w:rFonts w:eastAsia="Calibri"/>
          <w:rtl/>
        </w:rPr>
        <w:t xml:space="preserve"> شک در نماز گفت و گو می‌کردند. عمر</w:t>
      </w:r>
      <w:r w:rsidR="00A809CA" w:rsidRPr="00A809CA">
        <w:rPr>
          <w:rStyle w:val="Char2"/>
          <w:rFonts w:ascii="CTraditional Arabic" w:eastAsia="Calibri" w:hAnsi="CTraditional Arabic" w:cs="CTraditional Arabic"/>
          <w:rtl/>
        </w:rPr>
        <w:t>س</w:t>
      </w:r>
      <w:r w:rsidRPr="009F0A9F">
        <w:rPr>
          <w:rStyle w:val="Char2"/>
          <w:rFonts w:eastAsia="Calibri"/>
          <w:rtl/>
        </w:rPr>
        <w:t xml:space="preserve"> از سنت قولی پیغمبر خدا در این مورد بی‌خبر</w:t>
      </w:r>
      <w:r w:rsidR="000411DF" w:rsidRPr="009F0A9F">
        <w:rPr>
          <w:rStyle w:val="Char2"/>
          <w:rFonts w:eastAsia="Calibri"/>
          <w:rtl/>
        </w:rPr>
        <w:t xml:space="preserve"> بود، عبدالرحمن بن عوف نقل کرد که پیغمبر خدا فرموده است: «شک‌کننده </w:t>
      </w:r>
      <w:r w:rsidR="00AD5AE8" w:rsidRPr="009F0A9F">
        <w:rPr>
          <w:rStyle w:val="Char2"/>
          <w:rFonts w:eastAsia="Calibri"/>
          <w:rtl/>
        </w:rPr>
        <w:t>باید شک را ر</w:t>
      </w:r>
      <w:r w:rsidR="000B2DAA">
        <w:rPr>
          <w:rStyle w:val="Char2"/>
          <w:rFonts w:eastAsia="Calibri"/>
          <w:rtl/>
        </w:rPr>
        <w:t>ها</w:t>
      </w:r>
      <w:r w:rsidR="00AD5AE8" w:rsidRPr="009F0A9F">
        <w:rPr>
          <w:rStyle w:val="Char2"/>
          <w:rFonts w:eastAsia="Calibri"/>
          <w:rtl/>
        </w:rPr>
        <w:t xml:space="preserve"> سازد، و نمازش را</w:t>
      </w:r>
      <w:r w:rsidR="00EB702C" w:rsidRPr="009F0A9F">
        <w:rPr>
          <w:rStyle w:val="Char2"/>
          <w:rFonts w:eastAsia="Calibri"/>
          <w:rtl/>
        </w:rPr>
        <w:t xml:space="preserve"> به آنچه که یقین دارد، بنا کند»</w:t>
      </w:r>
      <w:r w:rsidR="00EB702C" w:rsidRPr="00B8274A">
        <w:rPr>
          <w:rStyle w:val="Char2"/>
          <w:rFonts w:eastAsia="Calibri"/>
          <w:vertAlign w:val="superscript"/>
          <w:rtl/>
        </w:rPr>
        <w:t>(</w:t>
      </w:r>
      <w:r w:rsidR="00EB702C" w:rsidRPr="00B8274A">
        <w:rPr>
          <w:rStyle w:val="Char2"/>
          <w:rFonts w:eastAsia="Calibri"/>
          <w:vertAlign w:val="superscript"/>
          <w:rtl/>
        </w:rPr>
        <w:footnoteReference w:id="11"/>
      </w:r>
      <w:r w:rsidR="00EB702C" w:rsidRPr="00B8274A">
        <w:rPr>
          <w:rStyle w:val="Char2"/>
          <w:rFonts w:eastAsia="Calibri"/>
          <w:vertAlign w:val="superscript"/>
          <w:rtl/>
        </w:rPr>
        <w:t>)</w:t>
      </w:r>
      <w:r w:rsidR="00EB702C" w:rsidRPr="009F0A9F">
        <w:rPr>
          <w:rStyle w:val="Char2"/>
          <w:rFonts w:eastAsia="Calibri"/>
          <w:rtl/>
        </w:rPr>
        <w:t>.</w:t>
      </w:r>
    </w:p>
    <w:p w:rsidR="003504A8" w:rsidRPr="009F0A9F" w:rsidRDefault="003504A8" w:rsidP="004A1CF5">
      <w:pPr>
        <w:ind w:firstLine="284"/>
        <w:jc w:val="both"/>
        <w:rPr>
          <w:rStyle w:val="Char2"/>
          <w:rFonts w:eastAsia="Calibri"/>
          <w:rtl/>
        </w:rPr>
      </w:pPr>
      <w:r w:rsidRPr="009F0A9F">
        <w:rPr>
          <w:rStyle w:val="Char2"/>
          <w:rFonts w:eastAsia="Calibri"/>
          <w:rtl/>
        </w:rPr>
        <w:t>ر</w:t>
      </w:r>
      <w:r w:rsidR="007339A0" w:rsidRPr="009F0A9F">
        <w:rPr>
          <w:rStyle w:val="Char2"/>
          <w:rFonts w:eastAsia="Calibri"/>
          <w:rtl/>
        </w:rPr>
        <w:t>و</w:t>
      </w:r>
      <w:r w:rsidRPr="009F0A9F">
        <w:rPr>
          <w:rStyle w:val="Char2"/>
          <w:rFonts w:eastAsia="Calibri"/>
          <w:rtl/>
        </w:rPr>
        <w:t>زی عمر</w:t>
      </w:r>
      <w:r w:rsidR="00A809CA" w:rsidRPr="00A809CA">
        <w:rPr>
          <w:rStyle w:val="Char2"/>
          <w:rFonts w:ascii="CTraditional Arabic" w:eastAsia="Calibri" w:hAnsi="CTraditional Arabic" w:cs="CTraditional Arabic"/>
          <w:rtl/>
        </w:rPr>
        <w:t>س</w:t>
      </w:r>
      <w:r w:rsidR="00FF7E14">
        <w:rPr>
          <w:rStyle w:val="Char2"/>
          <w:rFonts w:eastAsia="Calibri" w:hint="cs"/>
          <w:rtl/>
        </w:rPr>
        <w:t xml:space="preserve"> </w:t>
      </w:r>
      <w:r w:rsidRPr="009F0A9F">
        <w:rPr>
          <w:rStyle w:val="Char2"/>
          <w:rFonts w:eastAsia="Calibri"/>
          <w:rtl/>
        </w:rPr>
        <w:t>در راه سفر بود که بادوزیدن گرفت، وی فرمود: چه کسی حدیثی در باره‌ی باد دارد؟ ابوهریره</w:t>
      </w:r>
      <w:r w:rsidR="00DF4043">
        <w:rPr>
          <w:rStyle w:val="Char2"/>
          <w:rFonts w:eastAsia="Calibri" w:hint="cs"/>
          <w:rtl/>
        </w:rPr>
        <w:t xml:space="preserve"> </w:t>
      </w:r>
      <w:r w:rsidR="00A809CA" w:rsidRPr="00A809CA">
        <w:rPr>
          <w:rStyle w:val="Char2"/>
          <w:rFonts w:ascii="CTraditional Arabic" w:eastAsia="Calibri" w:hAnsi="CTraditional Arabic" w:cs="CTraditional Arabic"/>
          <w:rtl/>
        </w:rPr>
        <w:t>س</w:t>
      </w:r>
      <w:r w:rsidRPr="009F0A9F">
        <w:rPr>
          <w:rStyle w:val="Char2"/>
          <w:rFonts w:eastAsia="Calibri"/>
          <w:rtl/>
        </w:rPr>
        <w:t xml:space="preserve"> نقل می‌کند: این سخن در صف‌</w:t>
      </w:r>
      <w:r w:rsidR="00C71A86" w:rsidRPr="009F0A9F">
        <w:rPr>
          <w:rStyle w:val="Char2"/>
          <w:rFonts w:eastAsia="Calibri"/>
          <w:rtl/>
        </w:rPr>
        <w:t>ها</w:t>
      </w:r>
      <w:r w:rsidRPr="009F0A9F">
        <w:rPr>
          <w:rStyle w:val="Char2"/>
          <w:rFonts w:eastAsia="Calibri"/>
          <w:rtl/>
        </w:rPr>
        <w:t>ی عقب به گوشم رسید، مرکب خود را تاختم تا به عمر رسیدم، او را از دستور پیامبر به هنگام وزش باد باخبر ساختم</w:t>
      </w:r>
      <w:r w:rsidRPr="00B8274A">
        <w:rPr>
          <w:rStyle w:val="Char2"/>
          <w:rFonts w:eastAsia="Calibri"/>
          <w:vertAlign w:val="superscript"/>
          <w:rtl/>
        </w:rPr>
        <w:t>(</w:t>
      </w:r>
      <w:r w:rsidRPr="00B8274A">
        <w:rPr>
          <w:rStyle w:val="Char2"/>
          <w:rFonts w:eastAsia="Calibri"/>
          <w:vertAlign w:val="superscript"/>
          <w:rtl/>
        </w:rPr>
        <w:footnoteReference w:id="12"/>
      </w:r>
      <w:r w:rsidRPr="00B8274A">
        <w:rPr>
          <w:rStyle w:val="Char2"/>
          <w:rFonts w:eastAsia="Calibri"/>
          <w:vertAlign w:val="superscript"/>
          <w:rtl/>
        </w:rPr>
        <w:t>)</w:t>
      </w:r>
      <w:r w:rsidRPr="009F0A9F">
        <w:rPr>
          <w:rStyle w:val="Char2"/>
          <w:rFonts w:eastAsia="Calibri"/>
          <w:rtl/>
        </w:rPr>
        <w:t>.</w:t>
      </w:r>
    </w:p>
    <w:p w:rsidR="00A84BD1" w:rsidRPr="009F0A9F" w:rsidRDefault="00B74A56" w:rsidP="004A1CF5">
      <w:pPr>
        <w:ind w:firstLine="284"/>
        <w:jc w:val="both"/>
        <w:rPr>
          <w:rStyle w:val="Char2"/>
          <w:rFonts w:eastAsia="Calibri"/>
          <w:rtl/>
        </w:rPr>
      </w:pPr>
      <w:r w:rsidRPr="009F0A9F">
        <w:rPr>
          <w:rStyle w:val="Char2"/>
          <w:rFonts w:eastAsia="Calibri"/>
          <w:rtl/>
        </w:rPr>
        <w:t>این‌</w:t>
      </w:r>
      <w:r w:rsidR="000B2DAA">
        <w:rPr>
          <w:rStyle w:val="Char2"/>
          <w:rFonts w:eastAsia="Calibri"/>
          <w:rtl/>
        </w:rPr>
        <w:t>ها</w:t>
      </w:r>
      <w:r w:rsidRPr="009F0A9F">
        <w:rPr>
          <w:rStyle w:val="Char2"/>
          <w:rFonts w:eastAsia="Calibri"/>
          <w:rtl/>
        </w:rPr>
        <w:t xml:space="preserve"> بخشی از سنت </w:t>
      </w:r>
      <w:r w:rsidR="00C4699E" w:rsidRPr="009F0A9F">
        <w:rPr>
          <w:rStyle w:val="Char2"/>
          <w:rFonts w:eastAsia="Calibri"/>
          <w:rtl/>
        </w:rPr>
        <w:t xml:space="preserve">است که عمر فاروق </w:t>
      </w:r>
      <w:r w:rsidR="00A809CA" w:rsidRPr="00A809CA">
        <w:rPr>
          <w:rStyle w:val="Char2"/>
          <w:rFonts w:ascii="CTraditional Arabic" w:eastAsia="Calibri" w:hAnsi="CTraditional Arabic" w:cs="CTraditional Arabic"/>
          <w:rtl/>
        </w:rPr>
        <w:t>س</w:t>
      </w:r>
      <w:r w:rsidR="00C4699E" w:rsidRPr="009F0A9F">
        <w:rPr>
          <w:rStyle w:val="Char2"/>
          <w:rFonts w:eastAsia="Calibri"/>
          <w:rtl/>
        </w:rPr>
        <w:t xml:space="preserve"> از وجود آن‌</w:t>
      </w:r>
      <w:r w:rsidR="000B2DAA">
        <w:rPr>
          <w:rStyle w:val="Char2"/>
          <w:rFonts w:eastAsia="Calibri"/>
          <w:rtl/>
        </w:rPr>
        <w:t>ها</w:t>
      </w:r>
      <w:r w:rsidR="00C4699E" w:rsidRPr="009F0A9F">
        <w:rPr>
          <w:rStyle w:val="Char2"/>
          <w:rFonts w:eastAsia="Calibri"/>
          <w:rtl/>
        </w:rPr>
        <w:t xml:space="preserve"> بی‌اطلاع بوده و توسط افرادی از آن‌</w:t>
      </w:r>
      <w:r w:rsidR="000B2DAA">
        <w:rPr>
          <w:rStyle w:val="Char2"/>
          <w:rFonts w:eastAsia="Calibri"/>
          <w:rtl/>
        </w:rPr>
        <w:t>ها</w:t>
      </w:r>
      <w:r w:rsidR="00C4699E" w:rsidRPr="009F0A9F">
        <w:rPr>
          <w:rStyle w:val="Char2"/>
          <w:rFonts w:eastAsia="Calibri"/>
          <w:rtl/>
        </w:rPr>
        <w:t xml:space="preserve"> مطلع شده </w:t>
      </w:r>
      <w:r w:rsidR="003154A5" w:rsidRPr="009F0A9F">
        <w:rPr>
          <w:rStyle w:val="Char2"/>
          <w:rFonts w:eastAsia="Calibri"/>
          <w:rtl/>
        </w:rPr>
        <w:t>که از نظر علمی در حد و اندازه او نبود</w:t>
      </w:r>
      <w:r w:rsidR="00B26A72">
        <w:rPr>
          <w:rStyle w:val="Char2"/>
          <w:rFonts w:eastAsia="Calibri"/>
          <w:rtl/>
        </w:rPr>
        <w:t>ه‌اند</w:t>
      </w:r>
      <w:r w:rsidR="003154A5" w:rsidRPr="009F0A9F">
        <w:rPr>
          <w:rStyle w:val="Char2"/>
          <w:rFonts w:eastAsia="Calibri"/>
          <w:rtl/>
        </w:rPr>
        <w:t>. علاوه براین، گاهی عمر</w:t>
      </w:r>
      <w:r w:rsidR="00DF4043">
        <w:rPr>
          <w:rStyle w:val="Char2"/>
          <w:rFonts w:eastAsia="Calibri" w:hint="cs"/>
          <w:rtl/>
        </w:rPr>
        <w:t xml:space="preserve"> </w:t>
      </w:r>
      <w:r w:rsidR="00A809CA" w:rsidRPr="00A809CA">
        <w:rPr>
          <w:rStyle w:val="Char2"/>
          <w:rFonts w:ascii="CTraditional Arabic" w:eastAsia="Calibri" w:hAnsi="CTraditional Arabic" w:cs="CTraditional Arabic"/>
          <w:rtl/>
        </w:rPr>
        <w:t>س</w:t>
      </w:r>
      <w:r w:rsidR="003154A5" w:rsidRPr="009F0A9F">
        <w:rPr>
          <w:rStyle w:val="Char2"/>
          <w:rFonts w:eastAsia="Calibri"/>
          <w:rtl/>
        </w:rPr>
        <w:t xml:space="preserve"> به دلیل بی‌اطلاعی از سنت، فتوا یا رأیی را اعلام نموده که پس از آگاهی از سنت قولی پیغمبر، نظر خود را اصلاح کرده است، برای نمونه می‌توان به مسأله‌ی دیه انگشتان اشاره نمود، عمر</w:t>
      </w:r>
      <w:r w:rsidR="00A809CA" w:rsidRPr="00A809CA">
        <w:rPr>
          <w:rFonts w:ascii="CTraditional Arabic" w:hAnsi="CTraditional Arabic" w:cs="CTraditional Arabic"/>
          <w:rtl/>
        </w:rPr>
        <w:t>س</w:t>
      </w:r>
      <w:r w:rsidR="003154A5" w:rsidRPr="009F0A9F">
        <w:rPr>
          <w:rStyle w:val="Char2"/>
          <w:rFonts w:eastAsia="Calibri"/>
          <w:rtl/>
        </w:rPr>
        <w:t xml:space="preserve"> براین نظر بود که مقدار دیه‌ی انگشتان </w:t>
      </w:r>
      <w:r w:rsidR="00D61160" w:rsidRPr="009F0A9F">
        <w:rPr>
          <w:rStyle w:val="Char2"/>
          <w:rFonts w:eastAsia="Calibri"/>
          <w:rtl/>
        </w:rPr>
        <w:t>دست به سبب اختلافی که در بهره‌جستن از آن‌</w:t>
      </w:r>
      <w:r w:rsidR="000B2DAA">
        <w:rPr>
          <w:rStyle w:val="Char2"/>
          <w:rFonts w:eastAsia="Calibri"/>
          <w:rtl/>
        </w:rPr>
        <w:t>ها</w:t>
      </w:r>
      <w:r w:rsidR="00D61160" w:rsidRPr="009F0A9F">
        <w:rPr>
          <w:rStyle w:val="Char2"/>
          <w:rFonts w:eastAsia="Calibri"/>
          <w:rtl/>
        </w:rPr>
        <w:t xml:space="preserve"> وجود دارد، با یکدیگر متفاوت است، در حالی که ابوموسی اشعری و ابن عباس</w:t>
      </w:r>
      <w:r w:rsidR="001A5449">
        <w:rPr>
          <w:rFonts w:cs="CTraditional Arabic"/>
          <w:rtl/>
        </w:rPr>
        <w:t>ب</w:t>
      </w:r>
      <w:r w:rsidR="00D61160" w:rsidRPr="009F0A9F">
        <w:rPr>
          <w:rStyle w:val="Char2"/>
          <w:rFonts w:eastAsia="Calibri"/>
          <w:rtl/>
        </w:rPr>
        <w:t xml:space="preserve"> با وجودی که به مراتب علمی عمر نمی‌رسند، از این حدیث آگاه بودند که رسول </w:t>
      </w:r>
      <w:r w:rsidR="004C6E36" w:rsidRPr="009F0A9F">
        <w:rPr>
          <w:rStyle w:val="Char2"/>
          <w:rFonts w:eastAsia="Calibri"/>
          <w:rtl/>
        </w:rPr>
        <w:t>امین فرموده است: «انگشت کوچک و انگشت شست از نظر دیه باهم برابرند»</w:t>
      </w:r>
      <w:r w:rsidR="004C6E36" w:rsidRPr="00DF4043">
        <w:rPr>
          <w:rStyle w:val="Char2"/>
          <w:rFonts w:eastAsia="Calibri"/>
          <w:vertAlign w:val="superscript"/>
          <w:rtl/>
        </w:rPr>
        <w:t>(</w:t>
      </w:r>
      <w:r w:rsidR="004C6E36" w:rsidRPr="00DF4043">
        <w:rPr>
          <w:rStyle w:val="Char2"/>
          <w:rFonts w:eastAsia="Calibri"/>
          <w:vertAlign w:val="superscript"/>
          <w:rtl/>
        </w:rPr>
        <w:footnoteReference w:id="13"/>
      </w:r>
      <w:r w:rsidR="004C6E36" w:rsidRPr="00DF4043">
        <w:rPr>
          <w:rStyle w:val="Char2"/>
          <w:rFonts w:eastAsia="Calibri"/>
          <w:vertAlign w:val="superscript"/>
          <w:rtl/>
        </w:rPr>
        <w:t>)</w:t>
      </w:r>
      <w:r w:rsidR="004C6E36" w:rsidRPr="009F0A9F">
        <w:rPr>
          <w:rStyle w:val="Char2"/>
          <w:rFonts w:eastAsia="Calibri"/>
          <w:rtl/>
        </w:rPr>
        <w:t>. این حدیث در زمان حکومت معاویه به وی رسید، و او براساس آن قضاوت کرد؛ چرا که مسلمانان چار</w:t>
      </w:r>
      <w:r w:rsidR="00C71A86" w:rsidRPr="009F0A9F">
        <w:rPr>
          <w:rStyle w:val="Char2"/>
          <w:rFonts w:eastAsia="Calibri"/>
          <w:rtl/>
        </w:rPr>
        <w:t>ها</w:t>
      </w:r>
      <w:r w:rsidR="004C6E36" w:rsidRPr="009F0A9F">
        <w:rPr>
          <w:rStyle w:val="Char2"/>
          <w:rFonts w:eastAsia="Calibri"/>
          <w:rtl/>
        </w:rPr>
        <w:t>ی جز پیروی از آن حدیث نداشتند. بدیهی است از آنجایی که این حدیث به عمر نرسیده بود، صدور این آرا و فتاوا برای ای</w:t>
      </w:r>
      <w:r w:rsidR="006E4053">
        <w:rPr>
          <w:rStyle w:val="Char2"/>
          <w:rFonts w:eastAsia="Calibri"/>
          <w:rtl/>
        </w:rPr>
        <w:t xml:space="preserve"> شان</w:t>
      </w:r>
      <w:r w:rsidR="004C6E36" w:rsidRPr="009F0A9F">
        <w:rPr>
          <w:rStyle w:val="Char2"/>
          <w:rFonts w:eastAsia="Calibri"/>
          <w:rtl/>
        </w:rPr>
        <w:t>عیبی به شمار نمی‌آمد، زیرا شاگردان پیامبر در آن برهه به وضوح و به طور طبیعی درک کرده بودند که هم</w:t>
      </w:r>
      <w:r w:rsidR="001A5449" w:rsidRPr="009F0A9F">
        <w:rPr>
          <w:rStyle w:val="Char2"/>
          <w:rFonts w:eastAsia="Calibri"/>
          <w:rtl/>
        </w:rPr>
        <w:t>ه</w:t>
      </w:r>
      <w:r w:rsidR="001A5449" w:rsidRPr="009F0A9F">
        <w:rPr>
          <w:rStyle w:val="Char2"/>
          <w:rFonts w:eastAsia="Calibri"/>
          <w:rtl/>
        </w:rPr>
        <w:softHyphen/>
        <w:t>ی</w:t>
      </w:r>
      <w:r w:rsidR="004C6E36" w:rsidRPr="009F0A9F">
        <w:rPr>
          <w:rStyle w:val="Char2"/>
          <w:rFonts w:eastAsia="Calibri"/>
          <w:rtl/>
        </w:rPr>
        <w:t xml:space="preserve"> آنان از احادیث پیامبر به طور یکسان اطلاع ندارند.</w:t>
      </w:r>
    </w:p>
    <w:p w:rsidR="00075A56" w:rsidRPr="009F0A9F" w:rsidRDefault="00075A56" w:rsidP="004A1CF5">
      <w:pPr>
        <w:ind w:firstLine="284"/>
        <w:jc w:val="both"/>
        <w:rPr>
          <w:rStyle w:val="Char2"/>
          <w:rFonts w:eastAsia="Calibri"/>
          <w:rtl/>
        </w:rPr>
      </w:pPr>
      <w:r w:rsidRPr="009F0A9F">
        <w:rPr>
          <w:rStyle w:val="Char2"/>
          <w:rFonts w:eastAsia="Calibri"/>
          <w:rtl/>
        </w:rPr>
        <w:t xml:space="preserve">هم‌چنین عمر و </w:t>
      </w:r>
      <w:r w:rsidR="001A5449" w:rsidRPr="009F0A9F">
        <w:rPr>
          <w:rStyle w:val="Char2"/>
          <w:rFonts w:eastAsia="Calibri"/>
          <w:rtl/>
        </w:rPr>
        <w:t xml:space="preserve">پسرش عبدالله </w:t>
      </w:r>
      <w:r w:rsidR="001A5449">
        <w:rPr>
          <w:rFonts w:cs="CTraditional Arabic"/>
          <w:rtl/>
        </w:rPr>
        <w:t>ب</w:t>
      </w:r>
      <w:r w:rsidR="001A5449" w:rsidRPr="009F0A9F">
        <w:rPr>
          <w:rStyle w:val="Char2"/>
          <w:rFonts w:eastAsia="Calibri"/>
          <w:rtl/>
        </w:rPr>
        <w:t xml:space="preserve"> </w:t>
      </w:r>
      <w:r w:rsidRPr="009F0A9F">
        <w:rPr>
          <w:rStyle w:val="Char2"/>
          <w:rFonts w:eastAsia="Calibri"/>
          <w:rtl/>
        </w:rPr>
        <w:t>و جمع دیگری از فضلا شخص مُحرم را از استفاده عطر قبل از احرام، و بعد از رمی جمر</w:t>
      </w:r>
      <w:r w:rsidRPr="00B4618A">
        <w:rPr>
          <w:rFonts w:cs="B Badr"/>
          <w:rtl/>
        </w:rPr>
        <w:t>ۀ</w:t>
      </w:r>
      <w:r w:rsidRPr="009F0A9F">
        <w:rPr>
          <w:rStyle w:val="Char2"/>
          <w:rFonts w:eastAsia="Calibri"/>
          <w:rtl/>
        </w:rPr>
        <w:t xml:space="preserve"> العقبه، و قبل از رفتن به سوی مکه نهی کردند، در حالی که عایشه</w:t>
      </w:r>
      <w:r w:rsidR="0064081A">
        <w:rPr>
          <w:rStyle w:val="Char2"/>
          <w:rFonts w:eastAsia="Calibri" w:hint="cs"/>
          <w:rtl/>
        </w:rPr>
        <w:t xml:space="preserve"> </w:t>
      </w:r>
      <w:r w:rsidR="001A5449">
        <w:rPr>
          <w:rFonts w:cs="CTraditional Arabic"/>
          <w:rtl/>
        </w:rPr>
        <w:t>ل</w:t>
      </w:r>
      <w:r w:rsidRPr="009F0A9F">
        <w:rPr>
          <w:rStyle w:val="Char2"/>
          <w:rFonts w:eastAsia="Calibri"/>
          <w:rtl/>
        </w:rPr>
        <w:t xml:space="preserve"> می‌فرماید:</w:t>
      </w:r>
      <w:r w:rsidR="008A4206" w:rsidRPr="009F0A9F">
        <w:rPr>
          <w:rStyle w:val="Char2"/>
          <w:rFonts w:eastAsia="Calibri"/>
          <w:rtl/>
        </w:rPr>
        <w:t xml:space="preserve"> رسول خدا </w:t>
      </w:r>
      <w:r w:rsidR="001E5A2A">
        <w:rPr>
          <w:rFonts w:cs="CTraditional Arabic" w:hint="cs"/>
          <w:rtl/>
        </w:rPr>
        <w:t>ج</w:t>
      </w:r>
      <w:r w:rsidR="008A4206" w:rsidRPr="009F0A9F">
        <w:rPr>
          <w:rStyle w:val="Char2"/>
          <w:rFonts w:eastAsia="Calibri"/>
          <w:rtl/>
        </w:rPr>
        <w:t xml:space="preserve"> را قبل از این</w:t>
      </w:r>
      <w:r w:rsidR="001B6E99" w:rsidRPr="009F0A9F">
        <w:rPr>
          <w:rStyle w:val="Char2"/>
          <w:rFonts w:eastAsia="Calibri"/>
          <w:rtl/>
        </w:rPr>
        <w:t xml:space="preserve"> </w:t>
      </w:r>
      <w:r w:rsidR="008A4206" w:rsidRPr="009F0A9F">
        <w:rPr>
          <w:rStyle w:val="Char2"/>
          <w:rFonts w:eastAsia="Calibri"/>
          <w:rtl/>
        </w:rPr>
        <w:t>که احرام ببندد، و پس از خارج‌شدن از احرام و قبل از طواف خانه خدا، عطر زدم</w:t>
      </w:r>
      <w:r w:rsidR="008A4206" w:rsidRPr="001825EA">
        <w:rPr>
          <w:rStyle w:val="Char2"/>
          <w:rFonts w:eastAsia="Calibri"/>
          <w:vertAlign w:val="superscript"/>
          <w:rtl/>
        </w:rPr>
        <w:t>(</w:t>
      </w:r>
      <w:r w:rsidR="008A4206" w:rsidRPr="001825EA">
        <w:rPr>
          <w:rStyle w:val="Char2"/>
          <w:rFonts w:eastAsia="Calibri"/>
          <w:vertAlign w:val="superscript"/>
          <w:rtl/>
        </w:rPr>
        <w:footnoteReference w:id="14"/>
      </w:r>
      <w:r w:rsidR="008A4206" w:rsidRPr="001825EA">
        <w:rPr>
          <w:rStyle w:val="Char2"/>
          <w:rFonts w:eastAsia="Calibri"/>
          <w:vertAlign w:val="superscript"/>
          <w:rtl/>
        </w:rPr>
        <w:t>)</w:t>
      </w:r>
      <w:r w:rsidR="008A4206" w:rsidRPr="009F0A9F">
        <w:rPr>
          <w:rStyle w:val="Char2"/>
          <w:rFonts w:eastAsia="Calibri"/>
          <w:rtl/>
        </w:rPr>
        <w:t>. روشن است آن صحابه بزرگوار تا آن زمان این حدیث ام المؤمنین را نشنیده بودند.</w:t>
      </w:r>
    </w:p>
    <w:p w:rsidR="00BB5E16" w:rsidRPr="009F0A9F" w:rsidRDefault="00BB5E16" w:rsidP="004A1CF5">
      <w:pPr>
        <w:ind w:firstLine="284"/>
        <w:jc w:val="both"/>
        <w:rPr>
          <w:rStyle w:val="Char2"/>
          <w:rFonts w:eastAsia="Calibri"/>
          <w:rtl/>
        </w:rPr>
      </w:pPr>
      <w:r w:rsidRPr="009F0A9F">
        <w:rPr>
          <w:rStyle w:val="Char2"/>
          <w:rFonts w:eastAsia="Calibri"/>
          <w:rtl/>
        </w:rPr>
        <w:t>عمر</w:t>
      </w:r>
      <w:r w:rsidR="0064081A">
        <w:rPr>
          <w:rStyle w:val="Char2"/>
          <w:rFonts w:eastAsia="Calibri" w:hint="cs"/>
          <w:rtl/>
        </w:rPr>
        <w:t xml:space="preserve"> </w:t>
      </w:r>
      <w:r w:rsidR="00A809CA" w:rsidRPr="00A809CA">
        <w:rPr>
          <w:rStyle w:val="Char2"/>
          <w:rFonts w:ascii="CTraditional Arabic" w:eastAsia="Calibri" w:hAnsi="CTraditional Arabic" w:cs="CTraditional Arabic"/>
          <w:rtl/>
        </w:rPr>
        <w:t>س</w:t>
      </w:r>
      <w:r w:rsidRPr="009F0A9F">
        <w:rPr>
          <w:rStyle w:val="Char2"/>
          <w:rFonts w:eastAsia="Calibri"/>
          <w:rtl/>
        </w:rPr>
        <w:t xml:space="preserve"> به شخصی که موزه به پا داشت دستور داد، آن را از پای در نیاورد، و برآن مسح کند، بدون آن</w:t>
      </w:r>
      <w:r w:rsidR="001B6E99" w:rsidRPr="009F0A9F">
        <w:rPr>
          <w:rStyle w:val="Char2"/>
          <w:rFonts w:eastAsia="Calibri"/>
          <w:rtl/>
        </w:rPr>
        <w:t xml:space="preserve"> </w:t>
      </w:r>
      <w:r w:rsidRPr="009F0A9F">
        <w:rPr>
          <w:rStyle w:val="Char2"/>
          <w:rFonts w:eastAsia="Calibri"/>
          <w:rtl/>
        </w:rPr>
        <w:t>که مدت مشخصی را برای استفاده از موزه تعیین کند، عد</w:t>
      </w:r>
      <w:r w:rsidR="00C71A86" w:rsidRPr="009F0A9F">
        <w:rPr>
          <w:rStyle w:val="Char2"/>
          <w:rFonts w:eastAsia="Calibri"/>
          <w:rtl/>
        </w:rPr>
        <w:t>ها</w:t>
      </w:r>
      <w:r w:rsidRPr="009F0A9F">
        <w:rPr>
          <w:rStyle w:val="Char2"/>
          <w:rFonts w:eastAsia="Calibri"/>
          <w:rtl/>
        </w:rPr>
        <w:t>ی از علمای سلف در این مسأله از او پیروی کرد</w:t>
      </w:r>
      <w:r w:rsidR="00B26A72">
        <w:rPr>
          <w:rStyle w:val="Char2"/>
          <w:rFonts w:eastAsia="Calibri"/>
          <w:rtl/>
        </w:rPr>
        <w:t>ه‌اند</w:t>
      </w:r>
      <w:r w:rsidRPr="009F0A9F">
        <w:rPr>
          <w:rStyle w:val="Char2"/>
          <w:rFonts w:eastAsia="Calibri"/>
          <w:rtl/>
        </w:rPr>
        <w:t>، حال آن</w:t>
      </w:r>
      <w:r w:rsidR="001B6E99" w:rsidRPr="009F0A9F">
        <w:rPr>
          <w:rStyle w:val="Char2"/>
          <w:rFonts w:eastAsia="Calibri"/>
          <w:rtl/>
        </w:rPr>
        <w:t xml:space="preserve"> </w:t>
      </w:r>
      <w:r w:rsidRPr="009F0A9F">
        <w:rPr>
          <w:rStyle w:val="Char2"/>
          <w:rFonts w:eastAsia="Calibri"/>
          <w:rtl/>
        </w:rPr>
        <w:t>که احادیث صحیحی در این باره وجود دارد که به عمر و پیروان رأی او نرسیده است، اما صحت آن روایات برای افرادی با درجه‌ی علمی کمتر از آن عزیزان به اثبات رسیده است</w:t>
      </w:r>
      <w:r w:rsidRPr="001825EA">
        <w:rPr>
          <w:rStyle w:val="Char2"/>
          <w:rFonts w:eastAsia="Calibri"/>
          <w:vertAlign w:val="superscript"/>
          <w:rtl/>
        </w:rPr>
        <w:t>(</w:t>
      </w:r>
      <w:r w:rsidRPr="001825EA">
        <w:rPr>
          <w:rStyle w:val="Char2"/>
          <w:rFonts w:eastAsia="Calibri"/>
          <w:vertAlign w:val="superscript"/>
          <w:rtl/>
        </w:rPr>
        <w:footnoteReference w:id="15"/>
      </w:r>
      <w:r w:rsidRPr="001825EA">
        <w:rPr>
          <w:rStyle w:val="Char2"/>
          <w:rFonts w:eastAsia="Calibri"/>
          <w:vertAlign w:val="superscript"/>
          <w:rtl/>
        </w:rPr>
        <w:t>)</w:t>
      </w:r>
      <w:r w:rsidRPr="009F0A9F">
        <w:rPr>
          <w:rStyle w:val="Char2"/>
          <w:rFonts w:eastAsia="Calibri"/>
          <w:rtl/>
        </w:rPr>
        <w:t>.</w:t>
      </w:r>
    </w:p>
    <w:p w:rsidR="004C2F15" w:rsidRPr="009F0A9F" w:rsidRDefault="004C2F15" w:rsidP="004A1CF5">
      <w:pPr>
        <w:ind w:firstLine="284"/>
        <w:jc w:val="both"/>
        <w:rPr>
          <w:rStyle w:val="Char2"/>
          <w:rFonts w:eastAsia="Calibri"/>
          <w:rtl/>
        </w:rPr>
      </w:pPr>
      <w:r w:rsidRPr="009F0A9F">
        <w:rPr>
          <w:rStyle w:val="Char2"/>
          <w:rFonts w:eastAsia="Calibri"/>
          <w:rtl/>
        </w:rPr>
        <w:t>همچنین عثمان اطلاع نداشت که زن شوهر مرده باید در خانه‌ی شوهرش عده را بگذراند، تا آن</w:t>
      </w:r>
      <w:r w:rsidR="001B6E99" w:rsidRPr="009F0A9F">
        <w:rPr>
          <w:rStyle w:val="Char2"/>
          <w:rFonts w:eastAsia="Calibri"/>
          <w:rtl/>
        </w:rPr>
        <w:t xml:space="preserve"> </w:t>
      </w:r>
      <w:r w:rsidRPr="009F0A9F">
        <w:rPr>
          <w:rStyle w:val="Char2"/>
          <w:rFonts w:eastAsia="Calibri"/>
          <w:rtl/>
        </w:rPr>
        <w:t>که فُرَیعَه دختر مالک - خواهر ابوسعید خُدری - گفت: پیغمبر پس از فوت همسرش به او فرموده است: در خان</w:t>
      </w:r>
      <w:r w:rsidR="00C71A86" w:rsidRPr="009F0A9F">
        <w:rPr>
          <w:rStyle w:val="Char2"/>
          <w:rFonts w:eastAsia="Calibri"/>
          <w:rtl/>
        </w:rPr>
        <w:t>ها</w:t>
      </w:r>
      <w:r w:rsidRPr="009F0A9F">
        <w:rPr>
          <w:rStyle w:val="Char2"/>
          <w:rFonts w:eastAsia="Calibri"/>
          <w:rtl/>
        </w:rPr>
        <w:t>ت باش تا مدت عده تمام شود</w:t>
      </w:r>
      <w:r w:rsidRPr="001825EA">
        <w:rPr>
          <w:rStyle w:val="Char2"/>
          <w:rFonts w:eastAsia="Calibri"/>
          <w:vertAlign w:val="superscript"/>
          <w:rtl/>
        </w:rPr>
        <w:t>(</w:t>
      </w:r>
      <w:r w:rsidRPr="001825EA">
        <w:rPr>
          <w:rStyle w:val="Char2"/>
          <w:rFonts w:eastAsia="Calibri"/>
          <w:vertAlign w:val="superscript"/>
          <w:rtl/>
        </w:rPr>
        <w:footnoteReference w:id="16"/>
      </w:r>
      <w:r w:rsidRPr="001825EA">
        <w:rPr>
          <w:rStyle w:val="Char2"/>
          <w:rFonts w:eastAsia="Calibri"/>
          <w:vertAlign w:val="superscript"/>
          <w:rtl/>
        </w:rPr>
        <w:t>)</w:t>
      </w:r>
      <w:r w:rsidRPr="009F0A9F">
        <w:rPr>
          <w:rStyle w:val="Char2"/>
          <w:rFonts w:eastAsia="Calibri"/>
          <w:rtl/>
        </w:rPr>
        <w:t xml:space="preserve">. در </w:t>
      </w:r>
      <w:r w:rsidR="00C40DC1" w:rsidRPr="009F0A9F">
        <w:rPr>
          <w:rStyle w:val="Char2"/>
          <w:rFonts w:eastAsia="Calibri"/>
          <w:rtl/>
        </w:rPr>
        <w:t>نتیجه عثمان</w:t>
      </w:r>
      <w:r w:rsidR="00A809CA" w:rsidRPr="00A809CA">
        <w:rPr>
          <w:rStyle w:val="Char2"/>
          <w:rFonts w:ascii="CTraditional Arabic" w:eastAsia="Calibri" w:hAnsi="CTraditional Arabic" w:cs="CTraditional Arabic"/>
          <w:rtl/>
        </w:rPr>
        <w:t>س</w:t>
      </w:r>
      <w:r w:rsidRPr="009F0A9F">
        <w:rPr>
          <w:rStyle w:val="Char2"/>
          <w:rFonts w:eastAsia="Calibri"/>
          <w:rtl/>
        </w:rPr>
        <w:t xml:space="preserve"> نیز به مفاد این حدیث عمل نمود.</w:t>
      </w:r>
    </w:p>
    <w:p w:rsidR="00C40DC1" w:rsidRPr="009F0A9F" w:rsidRDefault="005C1DD1" w:rsidP="004A1CF5">
      <w:pPr>
        <w:ind w:firstLine="284"/>
        <w:jc w:val="both"/>
        <w:rPr>
          <w:rStyle w:val="Char2"/>
          <w:rFonts w:eastAsia="Calibri"/>
          <w:rtl/>
        </w:rPr>
      </w:pPr>
      <w:r w:rsidRPr="009F0A9F">
        <w:rPr>
          <w:rStyle w:val="Char2"/>
          <w:rFonts w:eastAsia="Calibri"/>
          <w:rtl/>
        </w:rPr>
        <w:t>یک بار به عثمان در حالت احرام گوشت ش</w:t>
      </w:r>
      <w:r w:rsidR="005E1DA0" w:rsidRPr="009F0A9F">
        <w:rPr>
          <w:rStyle w:val="Char2"/>
          <w:rFonts w:eastAsia="Calibri"/>
          <w:rtl/>
        </w:rPr>
        <w:t>کاری هدیه شد که برای ای</w:t>
      </w:r>
      <w:r w:rsidR="006E4053">
        <w:rPr>
          <w:rStyle w:val="Char2"/>
          <w:rFonts w:eastAsia="Calibri"/>
          <w:rtl/>
        </w:rPr>
        <w:t xml:space="preserve"> شان</w:t>
      </w:r>
      <w:r w:rsidR="005E1DA0" w:rsidRPr="009F0A9F">
        <w:rPr>
          <w:rStyle w:val="Char2"/>
          <w:rFonts w:eastAsia="Calibri"/>
          <w:rtl/>
        </w:rPr>
        <w:t xml:space="preserve">شکار </w:t>
      </w:r>
      <w:r w:rsidR="00385718" w:rsidRPr="009F0A9F">
        <w:rPr>
          <w:rStyle w:val="Char2"/>
          <w:rFonts w:eastAsia="Calibri"/>
          <w:rtl/>
        </w:rPr>
        <w:t xml:space="preserve">شده بود، قصد خوردن گوشت را کرد، اما علی به وی گفت: پیغمبر خدا </w:t>
      </w:r>
      <w:r w:rsidR="001E5A2A">
        <w:rPr>
          <w:rFonts w:cs="CTraditional Arabic" w:hint="cs"/>
          <w:rtl/>
        </w:rPr>
        <w:t>ج</w:t>
      </w:r>
      <w:r w:rsidR="00385718" w:rsidRPr="009F0A9F">
        <w:rPr>
          <w:rStyle w:val="Char2"/>
          <w:rFonts w:eastAsia="Calibri"/>
          <w:rtl/>
        </w:rPr>
        <w:t xml:space="preserve"> گوشت شکار اهدایی را قبول نکرد</w:t>
      </w:r>
      <w:r w:rsidR="00385718" w:rsidRPr="001F7E07">
        <w:rPr>
          <w:rStyle w:val="Char2"/>
          <w:rFonts w:eastAsia="Calibri"/>
          <w:vertAlign w:val="superscript"/>
          <w:rtl/>
        </w:rPr>
        <w:t>(</w:t>
      </w:r>
      <w:r w:rsidR="00385718" w:rsidRPr="001F7E07">
        <w:rPr>
          <w:rStyle w:val="Char2"/>
          <w:rFonts w:eastAsia="Calibri"/>
          <w:vertAlign w:val="superscript"/>
          <w:rtl/>
        </w:rPr>
        <w:footnoteReference w:id="17"/>
      </w:r>
      <w:r w:rsidR="00385718" w:rsidRPr="001F7E07">
        <w:rPr>
          <w:rStyle w:val="Char2"/>
          <w:rFonts w:eastAsia="Calibri"/>
          <w:vertAlign w:val="superscript"/>
          <w:rtl/>
        </w:rPr>
        <w:t>)</w:t>
      </w:r>
      <w:r w:rsidR="00385718" w:rsidRPr="009F0A9F">
        <w:rPr>
          <w:rStyle w:val="Char2"/>
          <w:rFonts w:eastAsia="Calibri"/>
          <w:rtl/>
        </w:rPr>
        <w:t>.</w:t>
      </w:r>
    </w:p>
    <w:p w:rsidR="00385718" w:rsidRPr="009F0A9F" w:rsidRDefault="00385718" w:rsidP="004A1CF5">
      <w:pPr>
        <w:ind w:firstLine="284"/>
        <w:jc w:val="both"/>
        <w:rPr>
          <w:rStyle w:val="Char2"/>
          <w:rFonts w:eastAsia="Calibri"/>
          <w:rtl/>
        </w:rPr>
      </w:pPr>
      <w:r w:rsidRPr="009F0A9F">
        <w:rPr>
          <w:rStyle w:val="Char2"/>
          <w:rFonts w:eastAsia="Calibri"/>
          <w:rtl/>
        </w:rPr>
        <w:t>علی در مجلسی ابتدا فرمود: هرگاه حدیثی از رسول اکرم می‌شنیدم، خداوند مرا براساس مشیت الهی‌اش از آن حد</w:t>
      </w:r>
      <w:r w:rsidR="00891F61" w:rsidRPr="009F0A9F">
        <w:rPr>
          <w:rStyle w:val="Char2"/>
          <w:rFonts w:eastAsia="Calibri"/>
          <w:rtl/>
        </w:rPr>
        <w:t xml:space="preserve">یث بهره‌مند می‌ساخت، و هرگاه شخصی حدیث پیامبر را برای من نقل می‌کرد، او را قسم </w:t>
      </w:r>
      <w:r w:rsidR="00BD025B" w:rsidRPr="009F0A9F">
        <w:rPr>
          <w:rStyle w:val="Char2"/>
          <w:rFonts w:eastAsia="Calibri"/>
          <w:rtl/>
        </w:rPr>
        <w:t xml:space="preserve">می‌دادم، و پس از سوگند سخن او را می‌پذیرفتم، گاهی هم ابوبکر برایم حدیث نقل می‌کرد که البته او راست می‌گفت، </w:t>
      </w:r>
      <w:r w:rsidR="00FD224A" w:rsidRPr="009F0A9F">
        <w:rPr>
          <w:rStyle w:val="Char2"/>
          <w:rFonts w:eastAsia="Calibri"/>
          <w:rtl/>
        </w:rPr>
        <w:t>و نیازی به سوگند</w:t>
      </w:r>
      <w:r w:rsidR="00BD0E61" w:rsidRPr="009F0A9F">
        <w:rPr>
          <w:rStyle w:val="Char2"/>
          <w:rFonts w:eastAsia="Calibri"/>
          <w:rtl/>
        </w:rPr>
        <w:t xml:space="preserve"> نبود، و آنگاه حدیث مشهور نماز توبه را از قول ابوبکر</w:t>
      </w:r>
      <w:r w:rsidR="001F7E07">
        <w:rPr>
          <w:rStyle w:val="Char2"/>
          <w:rFonts w:eastAsia="Calibri" w:hint="cs"/>
          <w:rtl/>
        </w:rPr>
        <w:t xml:space="preserve"> </w:t>
      </w:r>
      <w:r w:rsidR="00A809CA" w:rsidRPr="00A809CA">
        <w:rPr>
          <w:rStyle w:val="Char2"/>
          <w:rFonts w:ascii="CTraditional Arabic" w:eastAsia="Calibri" w:hAnsi="CTraditional Arabic" w:cs="CTraditional Arabic"/>
          <w:rtl/>
        </w:rPr>
        <w:t>س</w:t>
      </w:r>
      <w:r w:rsidR="00BD0E61" w:rsidRPr="009F0A9F">
        <w:rPr>
          <w:rStyle w:val="Char2"/>
          <w:rFonts w:eastAsia="Calibri"/>
          <w:rtl/>
        </w:rPr>
        <w:t xml:space="preserve"> نقل نمود</w:t>
      </w:r>
      <w:r w:rsidR="00BD0E61" w:rsidRPr="001F7E07">
        <w:rPr>
          <w:rStyle w:val="Char2"/>
          <w:rFonts w:eastAsia="Calibri"/>
          <w:vertAlign w:val="superscript"/>
          <w:rtl/>
        </w:rPr>
        <w:t>(</w:t>
      </w:r>
      <w:r w:rsidR="00BD0E61" w:rsidRPr="001F7E07">
        <w:rPr>
          <w:rStyle w:val="Char2"/>
          <w:rFonts w:eastAsia="Calibri"/>
          <w:vertAlign w:val="superscript"/>
          <w:rtl/>
        </w:rPr>
        <w:footnoteReference w:id="18"/>
      </w:r>
      <w:r w:rsidR="00BD0E61" w:rsidRPr="001F7E07">
        <w:rPr>
          <w:rStyle w:val="Char2"/>
          <w:rFonts w:eastAsia="Calibri"/>
          <w:vertAlign w:val="superscript"/>
          <w:rtl/>
        </w:rPr>
        <w:t>)</w:t>
      </w:r>
      <w:r w:rsidR="00BD0E61" w:rsidRPr="009F0A9F">
        <w:rPr>
          <w:rStyle w:val="Char2"/>
          <w:rFonts w:eastAsia="Calibri"/>
          <w:rtl/>
        </w:rPr>
        <w:t>.</w:t>
      </w:r>
    </w:p>
    <w:p w:rsidR="00600734" w:rsidRPr="009F0A9F" w:rsidRDefault="00BD0E61" w:rsidP="004A1CF5">
      <w:pPr>
        <w:ind w:firstLine="284"/>
        <w:jc w:val="both"/>
        <w:rPr>
          <w:rStyle w:val="Char2"/>
          <w:rFonts w:eastAsia="Calibri"/>
          <w:rtl/>
        </w:rPr>
      </w:pPr>
      <w:r w:rsidRPr="009F0A9F">
        <w:rPr>
          <w:rStyle w:val="Char2"/>
          <w:rFonts w:eastAsia="Calibri"/>
          <w:rtl/>
        </w:rPr>
        <w:t>علی و ابن عباس</w:t>
      </w:r>
      <w:r w:rsidR="001F7E07">
        <w:rPr>
          <w:rStyle w:val="Char2"/>
          <w:rFonts w:eastAsia="Calibri" w:hint="cs"/>
          <w:rtl/>
        </w:rPr>
        <w:t xml:space="preserve"> </w:t>
      </w:r>
      <w:r w:rsidR="00A809CA" w:rsidRPr="00A809CA">
        <w:rPr>
          <w:rFonts w:ascii="CTraditional Arabic" w:hAnsi="CTraditional Arabic" w:cs="CTraditional Arabic"/>
          <w:rtl/>
        </w:rPr>
        <w:t>س</w:t>
      </w:r>
      <w:r w:rsidRPr="009F0A9F">
        <w:rPr>
          <w:rStyle w:val="Char2"/>
          <w:rFonts w:eastAsia="Calibri"/>
          <w:rtl/>
        </w:rPr>
        <w:t xml:space="preserve"> و برخی </w:t>
      </w:r>
      <w:r w:rsidR="009B2789" w:rsidRPr="009F0A9F">
        <w:rPr>
          <w:rStyle w:val="Char2"/>
          <w:rFonts w:eastAsia="Calibri"/>
          <w:rtl/>
        </w:rPr>
        <w:t>دیگر فتوا دادند: زن باردار شوهر مرده باید مدت عده طولانی‌تر را بگذراند، گویا این خطاب پیامبر خدا به سُبَیعَه الاسلیمه همسر سعد بن خوله به آن‌</w:t>
      </w:r>
      <w:r w:rsidR="000B2DAA">
        <w:rPr>
          <w:rStyle w:val="Char2"/>
          <w:rFonts w:eastAsia="Calibri"/>
          <w:rtl/>
        </w:rPr>
        <w:t>ها</w:t>
      </w:r>
      <w:r w:rsidR="009B2789" w:rsidRPr="009F0A9F">
        <w:rPr>
          <w:rStyle w:val="Char2"/>
          <w:rFonts w:eastAsia="Calibri"/>
          <w:rtl/>
        </w:rPr>
        <w:t xml:space="preserve"> نرسیده بود که پس از فوت شوهرش حامله بود، و پیامبر </w:t>
      </w:r>
      <w:r w:rsidR="003973E9" w:rsidRPr="009F0A9F">
        <w:rPr>
          <w:rStyle w:val="Char2"/>
          <w:rFonts w:eastAsia="Calibri"/>
          <w:rtl/>
        </w:rPr>
        <w:t>به او فرمود: مدت عدۀ او با زایمان پایان می‌یابد</w:t>
      </w:r>
      <w:r w:rsidR="003973E9" w:rsidRPr="001F7E07">
        <w:rPr>
          <w:rStyle w:val="Char2"/>
          <w:rFonts w:eastAsia="Calibri"/>
          <w:vertAlign w:val="superscript"/>
          <w:rtl/>
        </w:rPr>
        <w:t>(</w:t>
      </w:r>
      <w:r w:rsidR="003973E9" w:rsidRPr="001F7E07">
        <w:rPr>
          <w:rStyle w:val="Char2"/>
          <w:rFonts w:eastAsia="Calibri"/>
          <w:vertAlign w:val="superscript"/>
          <w:rtl/>
        </w:rPr>
        <w:footnoteReference w:id="19"/>
      </w:r>
      <w:r w:rsidR="003973E9" w:rsidRPr="001F7E07">
        <w:rPr>
          <w:rStyle w:val="Char2"/>
          <w:rFonts w:eastAsia="Calibri"/>
          <w:vertAlign w:val="superscript"/>
          <w:rtl/>
        </w:rPr>
        <w:t>)</w:t>
      </w:r>
      <w:r w:rsidR="003973E9" w:rsidRPr="009F0A9F">
        <w:rPr>
          <w:rStyle w:val="Char2"/>
          <w:rFonts w:eastAsia="Calibri"/>
          <w:rtl/>
        </w:rPr>
        <w:t>.</w:t>
      </w:r>
    </w:p>
    <w:p w:rsidR="00AC1C5C" w:rsidRPr="009F0A9F" w:rsidRDefault="00AC1C5C" w:rsidP="002F0DB6">
      <w:pPr>
        <w:widowControl w:val="0"/>
        <w:ind w:firstLine="284"/>
        <w:jc w:val="both"/>
        <w:rPr>
          <w:rStyle w:val="Char2"/>
          <w:rFonts w:eastAsia="Calibri"/>
          <w:rtl/>
        </w:rPr>
      </w:pPr>
      <w:r w:rsidRPr="009F0A9F">
        <w:rPr>
          <w:rStyle w:val="Char2"/>
          <w:rFonts w:eastAsia="Calibri"/>
          <w:rtl/>
        </w:rPr>
        <w:t xml:space="preserve">علی، زید، ابن عمر و بعضی دیگر </w:t>
      </w:r>
      <w:r w:rsidR="00A809CA" w:rsidRPr="00A809CA">
        <w:rPr>
          <w:rStyle w:val="Char2"/>
          <w:rFonts w:ascii="CTraditional Arabic" w:eastAsia="Calibri" w:hAnsi="CTraditional Arabic" w:cs="CTraditional Arabic"/>
          <w:rtl/>
        </w:rPr>
        <w:t>س</w:t>
      </w:r>
      <w:r w:rsidRPr="009F0A9F">
        <w:rPr>
          <w:rStyle w:val="Char2"/>
          <w:rFonts w:eastAsia="Calibri"/>
          <w:rtl/>
        </w:rPr>
        <w:t xml:space="preserve"> نظر دادند: اگر شوهر زن مُفوَّضه (زنی که همسرش به او اختیار طلاق داده است) بمیرد، به آن زن مهریه تعلق نمی</w:t>
      </w:r>
      <w:r w:rsidR="00E3242A" w:rsidRPr="009F0A9F">
        <w:rPr>
          <w:rStyle w:val="Char2"/>
          <w:rFonts w:eastAsia="Calibri"/>
          <w:rtl/>
        </w:rPr>
        <w:t>‌گیرد، ایراد این سخن به این معنی است که سنت رسول اکرم در بارۀ بَروعَ دختر واشق به آن‌</w:t>
      </w:r>
      <w:r w:rsidR="000B2DAA">
        <w:rPr>
          <w:rStyle w:val="Char2"/>
          <w:rFonts w:eastAsia="Calibri"/>
          <w:rtl/>
        </w:rPr>
        <w:t>ها</w:t>
      </w:r>
      <w:r w:rsidR="00E3242A" w:rsidRPr="009F0A9F">
        <w:rPr>
          <w:rStyle w:val="Char2"/>
          <w:rFonts w:eastAsia="Calibri"/>
          <w:rtl/>
        </w:rPr>
        <w:t xml:space="preserve"> نرسیده است</w:t>
      </w:r>
      <w:r w:rsidR="00E3242A" w:rsidRPr="001F7E07">
        <w:rPr>
          <w:rStyle w:val="Char2"/>
          <w:rFonts w:eastAsia="Calibri"/>
          <w:vertAlign w:val="superscript"/>
          <w:rtl/>
        </w:rPr>
        <w:t>(</w:t>
      </w:r>
      <w:r w:rsidR="00E3242A" w:rsidRPr="001F7E07">
        <w:rPr>
          <w:rStyle w:val="Char2"/>
          <w:rFonts w:eastAsia="Calibri"/>
          <w:vertAlign w:val="superscript"/>
          <w:rtl/>
        </w:rPr>
        <w:footnoteReference w:id="20"/>
      </w:r>
      <w:r w:rsidR="00E3242A" w:rsidRPr="001F7E07">
        <w:rPr>
          <w:rStyle w:val="Char2"/>
          <w:rFonts w:eastAsia="Calibri"/>
          <w:vertAlign w:val="superscript"/>
          <w:rtl/>
        </w:rPr>
        <w:t>)</w:t>
      </w:r>
      <w:r w:rsidR="00E3242A" w:rsidRPr="009F0A9F">
        <w:rPr>
          <w:rStyle w:val="Char2"/>
          <w:rFonts w:eastAsia="Calibri"/>
          <w:rtl/>
        </w:rPr>
        <w:t>.</w:t>
      </w:r>
    </w:p>
    <w:p w:rsidR="00FE4004" w:rsidRPr="009F0A9F" w:rsidRDefault="00FE4004" w:rsidP="004A1CF5">
      <w:pPr>
        <w:ind w:firstLine="284"/>
        <w:jc w:val="both"/>
        <w:rPr>
          <w:rStyle w:val="Char2"/>
          <w:rFonts w:eastAsia="Calibri"/>
          <w:rtl/>
        </w:rPr>
      </w:pPr>
      <w:r w:rsidRPr="009F0A9F">
        <w:rPr>
          <w:rStyle w:val="Char2"/>
          <w:rFonts w:eastAsia="Calibri"/>
          <w:rtl/>
        </w:rPr>
        <w:t>گستره‌ی این بحث بسیار وسیع است، روایات زیادی از اصحاب پیامبر خدا در این خصوص نقل شده است، بدیهی است که دامنه‌ی بحث را به نسل‌</w:t>
      </w:r>
      <w:r w:rsidR="00C71A86" w:rsidRPr="009F0A9F">
        <w:rPr>
          <w:rStyle w:val="Char2"/>
          <w:rFonts w:eastAsia="Calibri"/>
          <w:rtl/>
        </w:rPr>
        <w:t>ها</w:t>
      </w:r>
      <w:r w:rsidRPr="009F0A9F">
        <w:rPr>
          <w:rStyle w:val="Char2"/>
          <w:rFonts w:eastAsia="Calibri"/>
          <w:rtl/>
        </w:rPr>
        <w:t>ی بعدی سرایت دهیم، شمارش و احاطه برهمه‌ی نمونه‌</w:t>
      </w:r>
      <w:r w:rsidR="00C71A86" w:rsidRPr="009F0A9F">
        <w:rPr>
          <w:rStyle w:val="Char2"/>
          <w:rFonts w:eastAsia="Calibri"/>
          <w:rtl/>
        </w:rPr>
        <w:t>ها</w:t>
      </w:r>
      <w:r w:rsidRPr="009F0A9F">
        <w:rPr>
          <w:rStyle w:val="Char2"/>
          <w:rFonts w:eastAsia="Calibri"/>
          <w:rtl/>
        </w:rPr>
        <w:t>ی فتوا و نظریه‌</w:t>
      </w:r>
      <w:r w:rsidR="00C71A86" w:rsidRPr="009F0A9F">
        <w:rPr>
          <w:rStyle w:val="Char2"/>
          <w:rFonts w:eastAsia="Calibri"/>
          <w:rtl/>
        </w:rPr>
        <w:t>ها</w:t>
      </w:r>
      <w:r w:rsidRPr="009F0A9F">
        <w:rPr>
          <w:rStyle w:val="Char2"/>
          <w:rFonts w:eastAsia="Calibri"/>
          <w:rtl/>
        </w:rPr>
        <w:t>ی اجت</w:t>
      </w:r>
      <w:r w:rsidR="00C71A86" w:rsidRPr="009F0A9F">
        <w:rPr>
          <w:rStyle w:val="Char2"/>
          <w:rFonts w:eastAsia="Calibri"/>
          <w:rtl/>
        </w:rPr>
        <w:t>ها</w:t>
      </w:r>
      <w:r w:rsidRPr="009F0A9F">
        <w:rPr>
          <w:rStyle w:val="Char2"/>
          <w:rFonts w:eastAsia="Calibri"/>
          <w:rtl/>
        </w:rPr>
        <w:t>دی ممکن نیست، زیرا به هزاران عدد خواهد رسید.</w:t>
      </w:r>
    </w:p>
    <w:p w:rsidR="002D5B8D" w:rsidRPr="009F0A9F" w:rsidRDefault="002D5B8D" w:rsidP="00D303CB">
      <w:pPr>
        <w:ind w:firstLine="284"/>
        <w:jc w:val="both"/>
        <w:rPr>
          <w:rStyle w:val="Char2"/>
          <w:rFonts w:eastAsia="Calibri"/>
          <w:rtl/>
        </w:rPr>
      </w:pPr>
      <w:r w:rsidRPr="009F0A9F">
        <w:rPr>
          <w:rStyle w:val="Char2"/>
          <w:rFonts w:eastAsia="Calibri"/>
          <w:rtl/>
        </w:rPr>
        <w:t>اصحاب پیامبر</w:t>
      </w:r>
      <w:r w:rsidR="00FF7E14">
        <w:rPr>
          <w:rStyle w:val="Char2"/>
          <w:rFonts w:eastAsia="Calibri" w:hint="cs"/>
          <w:rtl/>
        </w:rPr>
        <w:t xml:space="preserve"> </w:t>
      </w:r>
      <w:r w:rsidR="001E5A2A">
        <w:rPr>
          <w:rFonts w:cs="CTraditional Arabic" w:hint="cs"/>
          <w:rtl/>
        </w:rPr>
        <w:t>ج</w:t>
      </w:r>
      <w:r w:rsidRPr="009F0A9F">
        <w:rPr>
          <w:rStyle w:val="Char2"/>
          <w:rFonts w:eastAsia="Calibri"/>
          <w:rtl/>
        </w:rPr>
        <w:t xml:space="preserve"> به لحاظ علم، فقه، تقوا و فضیلت از والاترین جایگاه در بین امت اسلامی برخوردارند، با این وجود بخشی از «سنت» از نظر آنان پوشیده مانده است، لذا حاجت به بیان نیست و روشن است که بخش عظیمی از سنت رسول اکرم از نسل‌</w:t>
      </w:r>
      <w:r w:rsidR="00C71A86" w:rsidRPr="009F0A9F">
        <w:rPr>
          <w:rStyle w:val="Char2"/>
          <w:rFonts w:eastAsia="Calibri"/>
          <w:rtl/>
        </w:rPr>
        <w:t>ها</w:t>
      </w:r>
      <w:r w:rsidRPr="009F0A9F">
        <w:rPr>
          <w:rStyle w:val="Char2"/>
          <w:rFonts w:eastAsia="Calibri"/>
          <w:rtl/>
        </w:rPr>
        <w:t>ی بعدی مغفول مانده است، از این رو اگر کسی معتقد باشد که هر حدیث صحیحی*</w:t>
      </w:r>
      <w:r w:rsidR="008F14A5" w:rsidRPr="009F0A9F">
        <w:rPr>
          <w:rStyle w:val="Char2"/>
          <w:rFonts w:eastAsia="Calibri"/>
          <w:rtl/>
        </w:rPr>
        <w:t xml:space="preserve"> </w:t>
      </w:r>
      <w:r w:rsidRPr="009F0A9F">
        <w:rPr>
          <w:rStyle w:val="Char2"/>
          <w:rFonts w:eastAsia="Calibri"/>
          <w:rtl/>
        </w:rPr>
        <w:t>به یکی از ائمۀ دین و یا به امام مشخصی رسیده است، خطای فاحش و بزرگی را مرتکب شده است، همچنین نمی‌توان به اعتبار وجود کتاب‌</w:t>
      </w:r>
      <w:r w:rsidR="00C71A86" w:rsidRPr="009F0A9F">
        <w:rPr>
          <w:rStyle w:val="Char2"/>
          <w:rFonts w:eastAsia="Calibri"/>
          <w:rtl/>
        </w:rPr>
        <w:t>ها</w:t>
      </w:r>
      <w:r w:rsidRPr="009F0A9F">
        <w:rPr>
          <w:rStyle w:val="Char2"/>
          <w:rFonts w:eastAsia="Calibri"/>
          <w:rtl/>
        </w:rPr>
        <w:t>ی حدیث مدعی شد که همه‌ی احادیث در دسترس ائمه‌ی مذاهب بوده است، و عدم اطلاع فق</w:t>
      </w:r>
      <w:r w:rsidR="000B2DAA">
        <w:rPr>
          <w:rStyle w:val="Char2"/>
          <w:rFonts w:eastAsia="Calibri"/>
          <w:rtl/>
        </w:rPr>
        <w:t>ها</w:t>
      </w:r>
      <w:r w:rsidRPr="009F0A9F">
        <w:rPr>
          <w:rStyle w:val="Char2"/>
          <w:rFonts w:eastAsia="Calibri"/>
          <w:rtl/>
        </w:rPr>
        <w:t xml:space="preserve"> از برخی احادیث را بعید شمرد، زیرا کتب مشهور حدیث پس از وفات ائمه‌ی مذاهب </w:t>
      </w:r>
      <w:r>
        <w:rPr>
          <w:rFonts w:cs="Times New Roman"/>
          <w:rtl/>
        </w:rPr>
        <w:t>–</w:t>
      </w:r>
      <w:r w:rsidRPr="009F0A9F">
        <w:rPr>
          <w:rStyle w:val="Char2"/>
          <w:rFonts w:eastAsia="Calibri"/>
          <w:rtl/>
        </w:rPr>
        <w:t xml:space="preserve"> </w:t>
      </w:r>
      <w:r w:rsidR="00D303CB">
        <w:rPr>
          <w:rStyle w:val="Char2"/>
          <w:rFonts w:eastAsia="Calibri" w:cs="CTraditional Arabic" w:hint="cs"/>
          <w:rtl/>
        </w:rPr>
        <w:t>/</w:t>
      </w:r>
      <w:r w:rsidRPr="009F0A9F">
        <w:rPr>
          <w:rStyle w:val="Char2"/>
          <w:rFonts w:eastAsia="Calibri"/>
          <w:rtl/>
        </w:rPr>
        <w:t xml:space="preserve"> </w:t>
      </w:r>
      <w:r>
        <w:rPr>
          <w:rFonts w:cs="Times New Roman"/>
          <w:rtl/>
        </w:rPr>
        <w:t>–</w:t>
      </w:r>
      <w:r w:rsidRPr="009F0A9F">
        <w:rPr>
          <w:rStyle w:val="Char2"/>
          <w:rFonts w:eastAsia="Calibri"/>
          <w:rtl/>
        </w:rPr>
        <w:t xml:space="preserve"> جمع‌آوری و تدوین شده است.</w:t>
      </w:r>
    </w:p>
    <w:p w:rsidR="00F7433E" w:rsidRPr="009F0A9F" w:rsidRDefault="00F7433E" w:rsidP="002F0DB6">
      <w:pPr>
        <w:widowControl w:val="0"/>
        <w:ind w:firstLine="284"/>
        <w:jc w:val="both"/>
        <w:rPr>
          <w:rStyle w:val="Char2"/>
          <w:rFonts w:eastAsia="Calibri"/>
          <w:rtl/>
        </w:rPr>
      </w:pPr>
      <w:r w:rsidRPr="009F0A9F">
        <w:rPr>
          <w:rStyle w:val="Char2"/>
          <w:rFonts w:eastAsia="Calibri"/>
          <w:rtl/>
        </w:rPr>
        <w:t>نکته‌ی بعدی این که هیچ کس نمی‌تواند ادعا کند که احادیث صحیح *پیامبر خدا فقط در چند کتاب مشخص وجود دارد، و بقیه‌ی کتاب‌</w:t>
      </w:r>
      <w:r w:rsidR="000B2DAA">
        <w:rPr>
          <w:rStyle w:val="Char2"/>
          <w:rFonts w:eastAsia="Calibri"/>
          <w:rtl/>
        </w:rPr>
        <w:t>ها</w:t>
      </w:r>
      <w:r w:rsidRPr="009F0A9F">
        <w:rPr>
          <w:rStyle w:val="Char2"/>
          <w:rFonts w:eastAsia="Calibri"/>
          <w:rtl/>
        </w:rPr>
        <w:t xml:space="preserve"> عاری </w:t>
      </w:r>
      <w:r w:rsidRPr="00E702E9">
        <w:rPr>
          <w:rStyle w:val="Char2"/>
          <w:rFonts w:eastAsia="Calibri"/>
          <w:spacing w:val="-4"/>
          <w:rtl/>
        </w:rPr>
        <w:t>از احادیث صحیح است، تازه اگر فرض کنیم احادیث صحیح رسول گرامی</w:t>
      </w:r>
      <w:r w:rsidR="00B175B3" w:rsidRPr="00E702E9">
        <w:rPr>
          <w:rStyle w:val="Char2"/>
          <w:rFonts w:eastAsia="Calibri" w:hint="cs"/>
          <w:spacing w:val="-4"/>
          <w:rtl/>
        </w:rPr>
        <w:t xml:space="preserve"> </w:t>
      </w:r>
      <w:r w:rsidR="00B175B3" w:rsidRPr="00E702E9">
        <w:rPr>
          <w:rStyle w:val="Char2"/>
          <w:rFonts w:eastAsia="Calibri" w:cs="CTraditional Arabic" w:hint="cs"/>
          <w:spacing w:val="-4"/>
          <w:rtl/>
        </w:rPr>
        <w:t>ج</w:t>
      </w:r>
      <w:r w:rsidRPr="009F0A9F">
        <w:rPr>
          <w:rStyle w:val="Char2"/>
          <w:rFonts w:eastAsia="Calibri"/>
          <w:rtl/>
        </w:rPr>
        <w:t xml:space="preserve"> فقط محدود و معدود به این چند کتاب باشد، هیچ عالمی به تمام مضامین این کتب آگاهی و تسلط ندارد، و اساساً برای هیچ احدی کسب چنین رتب</w:t>
      </w:r>
      <w:r w:rsidR="00C71A86" w:rsidRPr="009F0A9F">
        <w:rPr>
          <w:rStyle w:val="Char2"/>
          <w:rFonts w:eastAsia="Calibri"/>
          <w:rtl/>
        </w:rPr>
        <w:t>ها</w:t>
      </w:r>
      <w:r w:rsidRPr="009F0A9F">
        <w:rPr>
          <w:rStyle w:val="Char2"/>
          <w:rFonts w:eastAsia="Calibri"/>
          <w:rtl/>
        </w:rPr>
        <w:t>ی مقدور نیست، و به سخن دیگر دانشمند دینی با کتاب‌</w:t>
      </w:r>
      <w:r w:rsidR="00C71A86" w:rsidRPr="009F0A9F">
        <w:rPr>
          <w:rStyle w:val="Char2"/>
          <w:rFonts w:eastAsia="Calibri"/>
          <w:rtl/>
        </w:rPr>
        <w:t>ها</w:t>
      </w:r>
      <w:r w:rsidRPr="009F0A9F">
        <w:rPr>
          <w:rStyle w:val="Char2"/>
          <w:rFonts w:eastAsia="Calibri"/>
          <w:rtl/>
        </w:rPr>
        <w:t>ی مدون زیادی سر و کار دار</w:t>
      </w:r>
      <w:r w:rsidR="000C4FD3" w:rsidRPr="009F0A9F">
        <w:rPr>
          <w:rStyle w:val="Char2"/>
          <w:rFonts w:eastAsia="Calibri"/>
          <w:rtl/>
        </w:rPr>
        <w:t>د که احاطه به همه‌ی مطالب آن‌</w:t>
      </w:r>
      <w:r w:rsidR="000B2DAA">
        <w:rPr>
          <w:rStyle w:val="Char2"/>
          <w:rFonts w:eastAsia="Calibri"/>
          <w:rtl/>
        </w:rPr>
        <w:t>ها</w:t>
      </w:r>
      <w:r w:rsidR="000C4FD3" w:rsidRPr="009F0A9F">
        <w:rPr>
          <w:rStyle w:val="Char2"/>
          <w:rFonts w:eastAsia="Calibri"/>
          <w:rtl/>
        </w:rPr>
        <w:t xml:space="preserve"> </w:t>
      </w:r>
      <w:r w:rsidR="00CF172F" w:rsidRPr="009F0A9F">
        <w:rPr>
          <w:rStyle w:val="Char2"/>
          <w:rFonts w:eastAsia="Calibri"/>
          <w:rtl/>
        </w:rPr>
        <w:t>ممکن نیست.</w:t>
      </w:r>
    </w:p>
    <w:p w:rsidR="00FC5B44" w:rsidRPr="009F0A9F" w:rsidRDefault="00FC5B44" w:rsidP="004A1CF5">
      <w:pPr>
        <w:ind w:firstLine="284"/>
        <w:jc w:val="both"/>
        <w:rPr>
          <w:rStyle w:val="Char2"/>
          <w:rFonts w:eastAsia="Calibri"/>
          <w:rtl/>
        </w:rPr>
      </w:pPr>
      <w:r w:rsidRPr="009F0A9F">
        <w:rPr>
          <w:rStyle w:val="Char2"/>
          <w:rFonts w:eastAsia="Calibri"/>
          <w:rtl/>
        </w:rPr>
        <w:t>سخن دیگر این که نسلی که قبل از تدوین کتب حدیث زندگی می‌کرد</w:t>
      </w:r>
      <w:r w:rsidR="00B26A72">
        <w:rPr>
          <w:rStyle w:val="Char2"/>
          <w:rFonts w:eastAsia="Calibri"/>
          <w:rtl/>
        </w:rPr>
        <w:t>ه‌اند</w:t>
      </w:r>
      <w:r w:rsidRPr="009F0A9F">
        <w:rPr>
          <w:rStyle w:val="Char2"/>
          <w:rFonts w:eastAsia="Calibri"/>
          <w:rtl/>
        </w:rPr>
        <w:t>، چه بسا در بسیاری از موارد آگاه‌تر از متأخرین و نسل بعد از خود بود</w:t>
      </w:r>
      <w:r w:rsidR="00B26A72">
        <w:rPr>
          <w:rStyle w:val="Char2"/>
          <w:rFonts w:eastAsia="Calibri"/>
          <w:rtl/>
        </w:rPr>
        <w:t>ه‌اند</w:t>
      </w:r>
      <w:r w:rsidRPr="009F0A9F">
        <w:rPr>
          <w:rStyle w:val="Char2"/>
          <w:rFonts w:eastAsia="Calibri"/>
          <w:rtl/>
        </w:rPr>
        <w:t>، زیرا بسیاری از احادیث را از راویان معتبر شنید</w:t>
      </w:r>
      <w:r w:rsidR="00B26A72">
        <w:rPr>
          <w:rStyle w:val="Char2"/>
          <w:rFonts w:eastAsia="Calibri"/>
          <w:rtl/>
        </w:rPr>
        <w:t>ه‌اند</w:t>
      </w:r>
      <w:r w:rsidRPr="009F0A9F">
        <w:rPr>
          <w:rStyle w:val="Char2"/>
          <w:rFonts w:eastAsia="Calibri"/>
          <w:rtl/>
        </w:rPr>
        <w:t xml:space="preserve">، و </w:t>
      </w:r>
      <w:r w:rsidR="00AB31E8" w:rsidRPr="009F0A9F">
        <w:rPr>
          <w:rStyle w:val="Char2"/>
          <w:rFonts w:eastAsia="Calibri"/>
          <w:rtl/>
        </w:rPr>
        <w:t>برای آنان صحت آن احادیث به اثبات رسیده است، حال آن</w:t>
      </w:r>
      <w:r w:rsidR="001B6E99" w:rsidRPr="009F0A9F">
        <w:rPr>
          <w:rStyle w:val="Char2"/>
          <w:rFonts w:eastAsia="Calibri"/>
          <w:rtl/>
        </w:rPr>
        <w:t xml:space="preserve"> </w:t>
      </w:r>
      <w:r w:rsidR="00AB31E8" w:rsidRPr="009F0A9F">
        <w:rPr>
          <w:rStyle w:val="Char2"/>
          <w:rFonts w:eastAsia="Calibri"/>
          <w:rtl/>
        </w:rPr>
        <w:t>که همان احادیث یا کاملاً به ما نرسیده است، و یا با سند منقطع و یا از طریق شخص مجهول به ما رسیده است، از این رو گاهی اوقات حافظه‌ی آنان حامل احادیث صحیح بیشتری نسبت به کتب آیندگان بوده است، این هم موضوعی است که نمی‌توان نسبت به آن شک و تردید داشت.</w:t>
      </w:r>
    </w:p>
    <w:p w:rsidR="004D5545" w:rsidRPr="009F0A9F" w:rsidRDefault="004D5545" w:rsidP="004A1CF5">
      <w:pPr>
        <w:ind w:firstLine="284"/>
        <w:jc w:val="both"/>
        <w:rPr>
          <w:rStyle w:val="Char2"/>
          <w:rFonts w:eastAsia="Calibri"/>
          <w:rtl/>
        </w:rPr>
      </w:pPr>
      <w:r w:rsidRPr="009F0A9F">
        <w:rPr>
          <w:rStyle w:val="Char2"/>
          <w:rFonts w:eastAsia="Calibri"/>
          <w:rtl/>
        </w:rPr>
        <w:t>مطلب بعدی این که هیچ کس قائل به این نیست که مجتهد باید تمام احادیث را بداند، زیر اگر درجه‌ی اجت</w:t>
      </w:r>
      <w:r w:rsidR="00C71A86" w:rsidRPr="009F0A9F">
        <w:rPr>
          <w:rStyle w:val="Char2"/>
          <w:rFonts w:eastAsia="Calibri"/>
          <w:rtl/>
        </w:rPr>
        <w:t>ها</w:t>
      </w:r>
      <w:r w:rsidRPr="009F0A9F">
        <w:rPr>
          <w:rStyle w:val="Char2"/>
          <w:rFonts w:eastAsia="Calibri"/>
          <w:rtl/>
        </w:rPr>
        <w:t xml:space="preserve">د مشروط به علم و آگاهی مجتهد به همۀ سنت قولی و فعلی پیامبر در حوزه‌ی احکام عملی باشد، هیچ مجتهدی در امت اسلامی نخواهیم یافت، زیرا </w:t>
      </w:r>
      <w:r w:rsidR="00410AF8" w:rsidRPr="009F0A9F">
        <w:rPr>
          <w:rStyle w:val="Char2"/>
          <w:rFonts w:eastAsia="Calibri"/>
          <w:rtl/>
        </w:rPr>
        <w:t>ن</w:t>
      </w:r>
      <w:r w:rsidR="00C71A86" w:rsidRPr="009F0A9F">
        <w:rPr>
          <w:rStyle w:val="Char2"/>
          <w:rFonts w:eastAsia="Calibri"/>
          <w:rtl/>
        </w:rPr>
        <w:t>ها</w:t>
      </w:r>
      <w:r w:rsidR="00410AF8" w:rsidRPr="009F0A9F">
        <w:rPr>
          <w:rStyle w:val="Char2"/>
          <w:rFonts w:eastAsia="Calibri"/>
          <w:rtl/>
        </w:rPr>
        <w:t xml:space="preserve">یت علم و دانش یک مجتهد این است که از اکثر احادیث باخبر باشد، فقط </w:t>
      </w:r>
      <w:r w:rsidR="00EA4CC0" w:rsidRPr="009F0A9F">
        <w:rPr>
          <w:rStyle w:val="Char2"/>
          <w:rFonts w:eastAsia="Calibri"/>
          <w:rtl/>
        </w:rPr>
        <w:t>بخش کمی از احادیث از نظر وی مغفول مانده باشد، در این صورت روشن است که گاهی از همین احادیث اندک دور از دسترس، آرا و نظریاتی برآید که با فتاوای برآمده از احادیث موجود در نزد مجتهد مخالف باشد.</w:t>
      </w:r>
    </w:p>
    <w:p w:rsidR="004F2D01" w:rsidRPr="00A17A6E" w:rsidRDefault="004F2D01" w:rsidP="00A17A6E">
      <w:pPr>
        <w:pStyle w:val="a0"/>
        <w:rPr>
          <w:rtl/>
        </w:rPr>
      </w:pPr>
      <w:bookmarkStart w:id="7" w:name="_Toc440629427"/>
      <w:r w:rsidRPr="00A17A6E">
        <w:rPr>
          <w:rtl/>
        </w:rPr>
        <w:t>سبب دوم: اختلاف نظر در خصوص اعتبار حدیث</w:t>
      </w:r>
      <w:bookmarkEnd w:id="7"/>
    </w:p>
    <w:p w:rsidR="004F2D01" w:rsidRPr="009F0A9F" w:rsidRDefault="004F2D01" w:rsidP="004A1CF5">
      <w:pPr>
        <w:ind w:firstLine="284"/>
        <w:jc w:val="both"/>
        <w:rPr>
          <w:rStyle w:val="Char2"/>
          <w:rFonts w:eastAsia="Calibri"/>
          <w:rtl/>
        </w:rPr>
      </w:pPr>
      <w:r w:rsidRPr="009F0A9F">
        <w:rPr>
          <w:rStyle w:val="Char2"/>
          <w:rFonts w:eastAsia="Calibri"/>
          <w:rtl/>
        </w:rPr>
        <w:t>ممکن است یک مجتهد حدیثی را درک کرده باشد، اما برای او صحت آن حدیث ثابت و مسلم نشده باشد، و در نتیجه انتساب آن حدیث به پیامبر</w:t>
      </w:r>
      <w:r w:rsidR="001E5A2A">
        <w:rPr>
          <w:rFonts w:cs="CTraditional Arabic" w:hint="cs"/>
          <w:rtl/>
        </w:rPr>
        <w:t>ج</w:t>
      </w:r>
      <w:r w:rsidRPr="009F0A9F">
        <w:rPr>
          <w:rStyle w:val="Char2"/>
          <w:rFonts w:eastAsia="Calibri"/>
          <w:rtl/>
        </w:rPr>
        <w:t xml:space="preserve"> را درست نداند، و برای این کارش دلایلی هم داشته باشد؛ مثلاً: براین باور باشد که یکی از راویان حدیث فرد مجهولی است، یا از ضبط و حافظه‌ی خوبی برخوردار نیست، و یا متهم به نقص دیگری است، و یا این که آن حدیث به صورت منقطع به وی رسیده است، و نه به صورت متصل و یا الفاظ حدیث مضبوط و محفوظ نباشد، حال آن</w:t>
      </w:r>
      <w:r w:rsidR="001B6E99" w:rsidRPr="009F0A9F">
        <w:rPr>
          <w:rStyle w:val="Char2"/>
          <w:rFonts w:eastAsia="Calibri"/>
          <w:rtl/>
        </w:rPr>
        <w:t xml:space="preserve"> </w:t>
      </w:r>
      <w:r w:rsidRPr="009F0A9F">
        <w:rPr>
          <w:rStyle w:val="Char2"/>
          <w:rFonts w:eastAsia="Calibri"/>
          <w:rtl/>
        </w:rPr>
        <w:t xml:space="preserve">که ممکن است همین حدیث به صورت صحیح* روایت شده باشد، و راویانی ثقه با سندی متصل آن را برای شخص دیگری روایت کرده باشند، و یا آن راوی که در نزد این امام ناشناخته و مجهول است، در نزد دیگری ثقه باشد، یا راویانی معتبر </w:t>
      </w:r>
      <w:r>
        <w:rPr>
          <w:rFonts w:cs="Times New Roman"/>
          <w:rtl/>
        </w:rPr>
        <w:t>–</w:t>
      </w:r>
      <w:r w:rsidRPr="009F0A9F">
        <w:rPr>
          <w:rStyle w:val="Char2"/>
          <w:rFonts w:eastAsia="Calibri"/>
          <w:rtl/>
        </w:rPr>
        <w:t xml:space="preserve"> غیر از افرادی که از نظر این امام مجروح و غیر معتبرند </w:t>
      </w:r>
      <w:r>
        <w:rPr>
          <w:rFonts w:cs="Times New Roman"/>
          <w:rtl/>
        </w:rPr>
        <w:t>–</w:t>
      </w:r>
      <w:r w:rsidRPr="009F0A9F">
        <w:rPr>
          <w:rStyle w:val="Char2"/>
          <w:rFonts w:eastAsia="Calibri"/>
          <w:rtl/>
        </w:rPr>
        <w:t xml:space="preserve"> حدیث را روایت کرده باشند، و یا سلسل</w:t>
      </w:r>
      <w:r w:rsidR="008A45F1" w:rsidRPr="009F0A9F">
        <w:rPr>
          <w:rStyle w:val="Char2"/>
          <w:rFonts w:eastAsia="Calibri"/>
          <w:rtl/>
        </w:rPr>
        <w:t>ه</w:t>
      </w:r>
      <w:r w:rsidR="008A45F1" w:rsidRPr="009F0A9F">
        <w:rPr>
          <w:rStyle w:val="Char2"/>
          <w:rFonts w:eastAsia="Calibri"/>
          <w:rtl/>
        </w:rPr>
        <w:softHyphen/>
        <w:t>ي</w:t>
      </w:r>
      <w:r w:rsidRPr="009F0A9F">
        <w:rPr>
          <w:rStyle w:val="Char2"/>
          <w:rFonts w:eastAsia="Calibri"/>
          <w:rtl/>
        </w:rPr>
        <w:t xml:space="preserve"> سند حدیث به صورت متصل و غیر منقطع نیز وجود داشته باشد، و یا برخی از حافظان حدیث، الفاظ حدیث را ضبط و حفظ کرده باشند، و یا شواهد و قراینی در جهت اثبات صحت آن حدیث وجود داشته باشد.</w:t>
      </w:r>
    </w:p>
    <w:p w:rsidR="00334565" w:rsidRPr="009F0A9F" w:rsidRDefault="00CA6756" w:rsidP="004A1CF5">
      <w:pPr>
        <w:ind w:firstLine="284"/>
        <w:jc w:val="both"/>
        <w:rPr>
          <w:rStyle w:val="Char2"/>
          <w:rFonts w:eastAsia="Calibri"/>
          <w:rtl/>
        </w:rPr>
      </w:pPr>
      <w:r w:rsidRPr="009F0A9F">
        <w:rPr>
          <w:rStyle w:val="Char2"/>
          <w:rFonts w:eastAsia="Calibri"/>
          <w:rtl/>
        </w:rPr>
        <w:t>این گونه روایات در عصر تابعین و نسل بعدی؛ یعنی دوره‌ی ائم</w:t>
      </w:r>
      <w:r w:rsidR="008A45F1" w:rsidRPr="009F0A9F">
        <w:rPr>
          <w:rStyle w:val="Char2"/>
          <w:rFonts w:eastAsia="Calibri"/>
          <w:rtl/>
        </w:rPr>
        <w:t>ه</w:t>
      </w:r>
      <w:r w:rsidR="008A45F1" w:rsidRPr="009F0A9F">
        <w:rPr>
          <w:rStyle w:val="Char2"/>
          <w:rFonts w:eastAsia="Calibri"/>
          <w:rtl/>
        </w:rPr>
        <w:softHyphen/>
        <w:t>ي</w:t>
      </w:r>
      <w:r w:rsidRPr="009F0A9F">
        <w:rPr>
          <w:rStyle w:val="Char2"/>
          <w:rFonts w:eastAsia="Calibri"/>
          <w:rtl/>
        </w:rPr>
        <w:t xml:space="preserve"> مذاهب مشهور بیشتر از زمان صحابه</w:t>
      </w:r>
      <w:r w:rsidR="00B175B3">
        <w:rPr>
          <w:rStyle w:val="Char2"/>
          <w:rFonts w:eastAsia="Calibri" w:hint="cs"/>
          <w:rtl/>
        </w:rPr>
        <w:t xml:space="preserve"> </w:t>
      </w:r>
      <w:r w:rsidR="00A809CA" w:rsidRPr="00A809CA">
        <w:rPr>
          <w:rStyle w:val="Char2"/>
          <w:rFonts w:ascii="CTraditional Arabic" w:eastAsia="Calibri" w:hAnsi="CTraditional Arabic" w:cs="CTraditional Arabic"/>
          <w:rtl/>
        </w:rPr>
        <w:t>س</w:t>
      </w:r>
      <w:r w:rsidRPr="009F0A9F">
        <w:rPr>
          <w:rStyle w:val="Char2"/>
          <w:rFonts w:eastAsia="Calibri"/>
          <w:rtl/>
        </w:rPr>
        <w:t xml:space="preserve"> و زیادتر </w:t>
      </w:r>
      <w:r w:rsidR="00334565" w:rsidRPr="009F0A9F">
        <w:rPr>
          <w:rStyle w:val="Char2"/>
          <w:rFonts w:eastAsia="Calibri"/>
          <w:rtl/>
        </w:rPr>
        <w:t>از نوع اول وجود دارد، زیرا احادیث پیامبر</w:t>
      </w:r>
      <w:r w:rsidR="00FF7E14">
        <w:rPr>
          <w:rStyle w:val="Char2"/>
          <w:rFonts w:eastAsia="Calibri" w:hint="cs"/>
          <w:rtl/>
        </w:rPr>
        <w:t xml:space="preserve"> </w:t>
      </w:r>
      <w:r w:rsidR="001E5A2A" w:rsidRPr="001E5A2A">
        <w:rPr>
          <w:rFonts w:cs="CTraditional Arabic" w:hint="cs"/>
          <w:rtl/>
        </w:rPr>
        <w:t>ج</w:t>
      </w:r>
      <w:r w:rsidR="00334565" w:rsidRPr="009F0A9F">
        <w:rPr>
          <w:rStyle w:val="Char2"/>
          <w:rFonts w:eastAsia="Calibri"/>
          <w:rtl/>
        </w:rPr>
        <w:t xml:space="preserve"> در زمان آنان در ممالک مختلف پخش و مشهور شده بود، بعضی از علما این احادیث را از طریقی ضعیف* و غیر قابل اعتماد و بعضی دیگر آن‌</w:t>
      </w:r>
      <w:r w:rsidR="000B2DAA">
        <w:rPr>
          <w:rStyle w:val="Char2"/>
          <w:rFonts w:eastAsia="Calibri"/>
          <w:rtl/>
        </w:rPr>
        <w:t>ها</w:t>
      </w:r>
      <w:r w:rsidR="00334565" w:rsidRPr="009F0A9F">
        <w:rPr>
          <w:rStyle w:val="Char2"/>
          <w:rFonts w:eastAsia="Calibri"/>
          <w:rtl/>
        </w:rPr>
        <w:t xml:space="preserve"> را از طریق صحیح دریافت می‌کردند، در نتیجه در نزد گروهی صحیح* و معتبر به حساب آمده، اما در نزد دیگران ضعیف شمرده شده است.</w:t>
      </w:r>
    </w:p>
    <w:p w:rsidR="001E2460" w:rsidRDefault="001E2460" w:rsidP="004A1CF5">
      <w:pPr>
        <w:ind w:firstLine="284"/>
        <w:jc w:val="both"/>
        <w:rPr>
          <w:rStyle w:val="Char2"/>
          <w:rFonts w:eastAsia="Calibri"/>
          <w:rtl/>
        </w:rPr>
      </w:pPr>
      <w:r w:rsidRPr="009F0A9F">
        <w:rPr>
          <w:rStyle w:val="Char2"/>
          <w:rFonts w:eastAsia="Calibri"/>
          <w:rtl/>
        </w:rPr>
        <w:t>فق</w:t>
      </w:r>
      <w:r w:rsidR="000B2DAA">
        <w:rPr>
          <w:rStyle w:val="Char2"/>
          <w:rFonts w:eastAsia="Calibri"/>
          <w:rtl/>
        </w:rPr>
        <w:t>ها</w:t>
      </w:r>
      <w:r w:rsidRPr="009F0A9F">
        <w:rPr>
          <w:rStyle w:val="Char2"/>
          <w:rFonts w:eastAsia="Calibri"/>
          <w:rtl/>
        </w:rPr>
        <w:t xml:space="preserve"> از این موضوع آگاه بود</w:t>
      </w:r>
      <w:r w:rsidR="00B26A72">
        <w:rPr>
          <w:rStyle w:val="Char2"/>
          <w:rFonts w:eastAsia="Calibri"/>
          <w:rtl/>
        </w:rPr>
        <w:t>ه‌اند</w:t>
      </w:r>
      <w:r w:rsidRPr="009F0A9F">
        <w:rPr>
          <w:rStyle w:val="Char2"/>
          <w:rFonts w:eastAsia="Calibri"/>
          <w:rtl/>
        </w:rPr>
        <w:t>، از این رو برخی از فتاوای خود را به صحت حدیث مشروط می‌کردند و می‌گفتند: فتوا و نظر من در بار</w:t>
      </w:r>
      <w:r w:rsidR="008A45F1" w:rsidRPr="009F0A9F">
        <w:rPr>
          <w:rStyle w:val="Char2"/>
          <w:rFonts w:eastAsia="Calibri"/>
          <w:rtl/>
        </w:rPr>
        <w:t>ه</w:t>
      </w:r>
      <w:r w:rsidR="008A45F1" w:rsidRPr="009F0A9F">
        <w:rPr>
          <w:rStyle w:val="Char2"/>
          <w:rFonts w:eastAsia="Calibri"/>
          <w:rtl/>
        </w:rPr>
        <w:softHyphen/>
        <w:t>ی</w:t>
      </w:r>
      <w:r w:rsidRPr="009F0A9F">
        <w:rPr>
          <w:rStyle w:val="Char2"/>
          <w:rFonts w:eastAsia="Calibri"/>
          <w:rtl/>
        </w:rPr>
        <w:t xml:space="preserve"> این مسأله چنین است، مشروط به آن</w:t>
      </w:r>
      <w:r w:rsidR="001B6E99" w:rsidRPr="009F0A9F">
        <w:rPr>
          <w:rStyle w:val="Char2"/>
          <w:rFonts w:eastAsia="Calibri"/>
          <w:rtl/>
        </w:rPr>
        <w:t xml:space="preserve"> </w:t>
      </w:r>
      <w:r w:rsidRPr="009F0A9F">
        <w:rPr>
          <w:rStyle w:val="Char2"/>
          <w:rFonts w:eastAsia="Calibri"/>
          <w:rtl/>
        </w:rPr>
        <w:t xml:space="preserve">که حدیثی که در خصوص این مسأله بدین گونه روایت شده است، صحیح باشد. در غیر این </w:t>
      </w:r>
      <w:r w:rsidR="000229A2" w:rsidRPr="009F0A9F">
        <w:rPr>
          <w:rStyle w:val="Char2"/>
          <w:rFonts w:eastAsia="Calibri"/>
          <w:rtl/>
        </w:rPr>
        <w:t>صورت نظر من عوض خواهد شد.</w:t>
      </w:r>
    </w:p>
    <w:p w:rsidR="002F0DB6" w:rsidRPr="002F0DB6" w:rsidRDefault="002F0DB6" w:rsidP="004A1CF5">
      <w:pPr>
        <w:ind w:firstLine="284"/>
        <w:jc w:val="both"/>
        <w:rPr>
          <w:rStyle w:val="Char2"/>
          <w:rFonts w:eastAsia="Calibri"/>
          <w:sz w:val="36"/>
          <w:szCs w:val="36"/>
          <w:rtl/>
        </w:rPr>
      </w:pPr>
    </w:p>
    <w:p w:rsidR="0097650C" w:rsidRPr="00A17A6E" w:rsidRDefault="00BD2373" w:rsidP="00A17A6E">
      <w:pPr>
        <w:pStyle w:val="a0"/>
        <w:rPr>
          <w:rtl/>
        </w:rPr>
      </w:pPr>
      <w:bookmarkStart w:id="8" w:name="_Toc440629428"/>
      <w:r w:rsidRPr="00A17A6E">
        <w:rPr>
          <w:rtl/>
        </w:rPr>
        <w:t>سبب سوم: اعتماد به ضعف حدیث</w:t>
      </w:r>
      <w:bookmarkEnd w:id="8"/>
    </w:p>
    <w:p w:rsidR="00BD2373" w:rsidRPr="009F0A9F" w:rsidRDefault="00BD2373" w:rsidP="004A1CF5">
      <w:pPr>
        <w:ind w:firstLine="284"/>
        <w:jc w:val="both"/>
        <w:rPr>
          <w:rStyle w:val="Char2"/>
          <w:rFonts w:eastAsia="Calibri"/>
          <w:rtl/>
        </w:rPr>
      </w:pPr>
      <w:r w:rsidRPr="009F0A9F">
        <w:rPr>
          <w:rStyle w:val="Char2"/>
          <w:rFonts w:eastAsia="Calibri"/>
          <w:rtl/>
        </w:rPr>
        <w:t>سبب دیگر این است که امامی با تکیه به اجت</w:t>
      </w:r>
      <w:r w:rsidR="00C71A86" w:rsidRPr="009F0A9F">
        <w:rPr>
          <w:rStyle w:val="Char2"/>
          <w:rFonts w:eastAsia="Calibri"/>
          <w:rtl/>
        </w:rPr>
        <w:t>ها</w:t>
      </w:r>
      <w:r w:rsidRPr="009F0A9F">
        <w:rPr>
          <w:rStyle w:val="Char2"/>
          <w:rFonts w:eastAsia="Calibri"/>
          <w:rtl/>
        </w:rPr>
        <w:t xml:space="preserve">د خود عقیده به ضعف یک حدیث داشته باشد، و دیگران </w:t>
      </w:r>
      <w:r>
        <w:rPr>
          <w:rFonts w:cs="Times New Roman"/>
          <w:rtl/>
        </w:rPr>
        <w:t>–</w:t>
      </w:r>
      <w:r w:rsidRPr="009F0A9F">
        <w:rPr>
          <w:rStyle w:val="Char2"/>
          <w:rFonts w:eastAsia="Calibri"/>
          <w:rtl/>
        </w:rPr>
        <w:t xml:space="preserve"> صرف‌نظر از روایت این حدیث به طرق دیگر </w:t>
      </w:r>
      <w:r>
        <w:rPr>
          <w:rFonts w:cs="Times New Roman"/>
          <w:rtl/>
        </w:rPr>
        <w:t>–</w:t>
      </w:r>
      <w:r w:rsidRPr="009F0A9F">
        <w:rPr>
          <w:rStyle w:val="Char2"/>
          <w:rFonts w:eastAsia="Calibri"/>
          <w:rtl/>
        </w:rPr>
        <w:t xml:space="preserve"> با نظر او مخالف باشند، </w:t>
      </w:r>
      <w:r w:rsidR="00D9202C" w:rsidRPr="009F0A9F">
        <w:rPr>
          <w:rStyle w:val="Char2"/>
          <w:rFonts w:eastAsia="Calibri"/>
          <w:rtl/>
        </w:rPr>
        <w:t>در اینجا فرقی نمی‌کند که در خصوص مخطی یا مصیب‌بودن مجتهد چه دیدگاهی وجود داشته باشد؛ به سخن دیگر فرقی نمی‌کند که حق با او باشد یا با دیگران، یا طبق نظر کسانی که نتیجه‌ی اجت</w:t>
      </w:r>
      <w:r w:rsidR="00C71A86" w:rsidRPr="009F0A9F">
        <w:rPr>
          <w:rStyle w:val="Char2"/>
          <w:rFonts w:eastAsia="Calibri"/>
          <w:rtl/>
        </w:rPr>
        <w:t>ها</w:t>
      </w:r>
      <w:r w:rsidR="00D9202C" w:rsidRPr="009F0A9F">
        <w:rPr>
          <w:rStyle w:val="Char2"/>
          <w:rFonts w:eastAsia="Calibri"/>
          <w:rtl/>
        </w:rPr>
        <w:t>د همه‌ی مجتهدین را صواب و مبرا از اشتباه می‌دانند، همه آن‌</w:t>
      </w:r>
      <w:r w:rsidR="000B2DAA">
        <w:rPr>
          <w:rStyle w:val="Char2"/>
          <w:rFonts w:eastAsia="Calibri"/>
          <w:rtl/>
        </w:rPr>
        <w:t>ها</w:t>
      </w:r>
      <w:r w:rsidR="00D9202C" w:rsidRPr="009F0A9F">
        <w:rPr>
          <w:rStyle w:val="Char2"/>
          <w:rFonts w:eastAsia="Calibri"/>
          <w:rtl/>
        </w:rPr>
        <w:t xml:space="preserve"> حق به جانب باشند.</w:t>
      </w:r>
    </w:p>
    <w:p w:rsidR="0074610A" w:rsidRPr="009F0A9F" w:rsidRDefault="0074610A" w:rsidP="004A1CF5">
      <w:pPr>
        <w:ind w:firstLine="284"/>
        <w:jc w:val="both"/>
        <w:rPr>
          <w:rStyle w:val="Char2"/>
          <w:rFonts w:eastAsia="Calibri"/>
          <w:rtl/>
        </w:rPr>
      </w:pPr>
      <w:r w:rsidRPr="009F0A9F">
        <w:rPr>
          <w:rStyle w:val="Char2"/>
          <w:rFonts w:eastAsia="Calibri"/>
          <w:rtl/>
        </w:rPr>
        <w:t xml:space="preserve">اسباب متعددی می‌تواند منشأ این نوع اختلاف‌نظر باشد، از آن جمله این که: یک نفر معتقد به ضعف راوی باشد، و دیگر راوی را ثقه </w:t>
      </w:r>
      <w:r w:rsidR="000F4389" w:rsidRPr="009F0A9F">
        <w:rPr>
          <w:rStyle w:val="Char2"/>
          <w:rFonts w:eastAsia="Calibri"/>
          <w:rtl/>
        </w:rPr>
        <w:t>و معتمد بشناسد، علم رجال علم گسترد</w:t>
      </w:r>
      <w:r w:rsidR="00C71A86" w:rsidRPr="009F0A9F">
        <w:rPr>
          <w:rStyle w:val="Char2"/>
          <w:rFonts w:eastAsia="Calibri"/>
          <w:rtl/>
        </w:rPr>
        <w:t>ها</w:t>
      </w:r>
      <w:r w:rsidR="000F4389" w:rsidRPr="009F0A9F">
        <w:rPr>
          <w:rStyle w:val="Char2"/>
          <w:rFonts w:eastAsia="Calibri"/>
          <w:rtl/>
        </w:rPr>
        <w:t>ی در زمینۀ معرفت و شناخت راویان حدیث است، گاهی اهل نظر به سبب اشراف و اطلاعی که از عوامل ضعف یک راوی دارند، در ضعیف* شمردن او مصیب و محق هستند، و گاهی شخص دیگری به نظریه‌ی درست و صائب دست می‌یابد، و برای او مسلم</w:t>
      </w:r>
      <w:r w:rsidR="00185FDC">
        <w:rPr>
          <w:rStyle w:val="Char2"/>
          <w:rFonts w:eastAsia="Calibri"/>
          <w:rtl/>
        </w:rPr>
        <w:t xml:space="preserve"> می‌</w:t>
      </w:r>
      <w:r w:rsidR="00C71A86" w:rsidRPr="009F0A9F">
        <w:rPr>
          <w:rStyle w:val="Char2"/>
          <w:rFonts w:eastAsia="Calibri"/>
          <w:rtl/>
        </w:rPr>
        <w:t>شود</w:t>
      </w:r>
      <w:r w:rsidR="000F4389" w:rsidRPr="009F0A9F">
        <w:rPr>
          <w:rStyle w:val="Char2"/>
          <w:rFonts w:eastAsia="Calibri"/>
          <w:rtl/>
        </w:rPr>
        <w:t xml:space="preserve"> که مستندات دیگران برای اثبات ادعای ضعف راوی کارآمد نیست، و یا این که راوی حتی با وجود آن سبب معذور است، و عذری موجه مانع از این است که راوی را بی‌اعتبار و ضعیف بشماریم، اهل نظر برای تشخیص ضعف یا قوت راویان و بررسی احوال آنان ضوابط و اصولی را تدوین کرد</w:t>
      </w:r>
      <w:r w:rsidR="00B26A72">
        <w:rPr>
          <w:rStyle w:val="Char2"/>
          <w:rFonts w:eastAsia="Calibri"/>
          <w:rtl/>
        </w:rPr>
        <w:t>ه‌اند</w:t>
      </w:r>
      <w:r w:rsidR="000F4389" w:rsidRPr="009F0A9F">
        <w:rPr>
          <w:rStyle w:val="Char2"/>
          <w:rFonts w:eastAsia="Calibri"/>
          <w:rtl/>
        </w:rPr>
        <w:t xml:space="preserve"> که بعضی از این ضوابط مورد اتفاق هم</w:t>
      </w:r>
      <w:r w:rsidR="008A45F1" w:rsidRPr="009F0A9F">
        <w:rPr>
          <w:rStyle w:val="Char2"/>
          <w:rFonts w:eastAsia="Calibri"/>
          <w:rtl/>
        </w:rPr>
        <w:t>ه</w:t>
      </w:r>
      <w:r w:rsidR="008A45F1" w:rsidRPr="009F0A9F">
        <w:rPr>
          <w:rStyle w:val="Char2"/>
          <w:rFonts w:eastAsia="Calibri"/>
          <w:rtl/>
        </w:rPr>
        <w:softHyphen/>
        <w:t>ی</w:t>
      </w:r>
      <w:r w:rsidR="000F4389" w:rsidRPr="009F0A9F">
        <w:rPr>
          <w:rStyle w:val="Char2"/>
          <w:rFonts w:eastAsia="Calibri"/>
          <w:rtl/>
        </w:rPr>
        <w:t xml:space="preserve"> آنان است، و در مورد برخی از اصول با یکدیگر اختلاف‌نظر دارند؛ </w:t>
      </w:r>
      <w:r w:rsidR="00C71A86" w:rsidRPr="009F0A9F">
        <w:rPr>
          <w:rStyle w:val="Char2"/>
          <w:rFonts w:eastAsia="Calibri"/>
          <w:rtl/>
        </w:rPr>
        <w:t>چنان که</w:t>
      </w:r>
      <w:r w:rsidR="000F4389" w:rsidRPr="009F0A9F">
        <w:rPr>
          <w:rStyle w:val="Char2"/>
          <w:rFonts w:eastAsia="Calibri"/>
          <w:rtl/>
        </w:rPr>
        <w:t xml:space="preserve"> دانشمندان سایر علوم گاهی با یکدیگر اختلاف و گاهی اتفاق‌نظر دارند.</w:t>
      </w:r>
    </w:p>
    <w:p w:rsidR="000048DC" w:rsidRPr="009F0A9F" w:rsidRDefault="000048DC" w:rsidP="004A1CF5">
      <w:pPr>
        <w:ind w:firstLine="284"/>
        <w:jc w:val="both"/>
        <w:rPr>
          <w:rStyle w:val="Char2"/>
          <w:rFonts w:eastAsia="Calibri"/>
          <w:rtl/>
        </w:rPr>
      </w:pPr>
      <w:r w:rsidRPr="009F0A9F">
        <w:rPr>
          <w:rStyle w:val="Char2"/>
          <w:rFonts w:eastAsia="Calibri"/>
          <w:rtl/>
        </w:rPr>
        <w:t>منشأ دیگر اینگونه اختلافات این است که یکی از فق</w:t>
      </w:r>
      <w:r w:rsidR="000B2DAA">
        <w:rPr>
          <w:rStyle w:val="Char2"/>
          <w:rFonts w:eastAsia="Calibri"/>
          <w:rtl/>
        </w:rPr>
        <w:t>ها</w:t>
      </w:r>
      <w:r w:rsidRPr="009F0A9F">
        <w:rPr>
          <w:rStyle w:val="Char2"/>
          <w:rFonts w:eastAsia="Calibri"/>
          <w:rtl/>
        </w:rPr>
        <w:t xml:space="preserve"> معتقد باشد که راوی حدیث را از استادش نشنیده است، و دیگری براین باور باشد که وی حدیث را از استادش شنیده است و لذا یکی به ضعف حدیث و دیگری به صحت آن حکم می‌کند، اسباب لازم برای تشخیص وقوع این شنیدن و یا عدم آن در نزد اهل نظر معروف است.</w:t>
      </w:r>
    </w:p>
    <w:p w:rsidR="00FC4F6B" w:rsidRPr="009F0A9F" w:rsidRDefault="00FC4F6B" w:rsidP="004A1CF5">
      <w:pPr>
        <w:ind w:firstLine="284"/>
        <w:jc w:val="both"/>
        <w:rPr>
          <w:rStyle w:val="Char2"/>
          <w:rFonts w:eastAsia="Calibri"/>
          <w:rtl/>
        </w:rPr>
      </w:pPr>
      <w:r w:rsidRPr="009F0A9F">
        <w:rPr>
          <w:rStyle w:val="Char2"/>
          <w:rFonts w:eastAsia="Calibri"/>
          <w:rtl/>
        </w:rPr>
        <w:t>عامل دیگر این که گاهی در حیات یک محدث حالات و حوادث مختلف وجود داشته است، چند صباحی را در شرایط عادی و با سلامت سپری نموده، و ایامی را هم در حالت اضطراب و ضعف پشت سر گذاشته است؛ مثلاً این که در حادث</w:t>
      </w:r>
      <w:r w:rsidR="00684A6B">
        <w:rPr>
          <w:rStyle w:val="Char2"/>
          <w:rFonts w:eastAsia="Calibri"/>
          <w:rtl/>
        </w:rPr>
        <w:t>‌های</w:t>
      </w:r>
      <w:r w:rsidRPr="009F0A9F">
        <w:rPr>
          <w:rStyle w:val="Char2"/>
          <w:rFonts w:eastAsia="Calibri"/>
          <w:rtl/>
        </w:rPr>
        <w:t xml:space="preserve"> کتاب‌</w:t>
      </w:r>
      <w:r w:rsidR="00C71A86" w:rsidRPr="009F0A9F">
        <w:rPr>
          <w:rStyle w:val="Char2"/>
          <w:rFonts w:eastAsia="Calibri"/>
          <w:rtl/>
        </w:rPr>
        <w:t>ها</w:t>
      </w:r>
      <w:r w:rsidRPr="009F0A9F">
        <w:rPr>
          <w:rStyle w:val="Char2"/>
          <w:rFonts w:eastAsia="Calibri"/>
          <w:rtl/>
        </w:rPr>
        <w:t>ی حدیث او بسوزد، و یا در بره</w:t>
      </w:r>
      <w:r w:rsidR="00684A6B">
        <w:rPr>
          <w:rStyle w:val="Char2"/>
          <w:rFonts w:eastAsia="Calibri"/>
          <w:rtl/>
        </w:rPr>
        <w:t>‌های</w:t>
      </w:r>
      <w:r w:rsidRPr="009F0A9F">
        <w:rPr>
          <w:rStyle w:val="Char2"/>
          <w:rFonts w:eastAsia="Calibri"/>
          <w:rtl/>
        </w:rPr>
        <w:t xml:space="preserve"> از زندگی‌اش در روایت حدیث گرفتار اختلاط و اشتباه شود، در این صورت احادیث او چنانچه در اوضاع عادی زندگی‌اش روایت شده باشد، صحیح* شمرده</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xml:space="preserve">، و در غیر این صورت ضعیف به حساب می‌آید، یک امام نمی‌داند که فلان حدیث مشخص </w:t>
      </w:r>
      <w:r w:rsidR="003D2DA7" w:rsidRPr="009F0A9F">
        <w:rPr>
          <w:rStyle w:val="Char2"/>
          <w:rFonts w:eastAsia="Calibri"/>
          <w:rtl/>
        </w:rPr>
        <w:t>به کدام دوره از زندگی محدث تعلق دارد، اما دیگری می‌داند که آن حدیث را در زمان سلامتی و آرامش روایت کرده است، لذا داوری این یکی براستحکام بیشتری برخوردار است.</w:t>
      </w:r>
    </w:p>
    <w:p w:rsidR="00B82BEC" w:rsidRPr="009F0A9F" w:rsidRDefault="00B82BEC" w:rsidP="004A1CF5">
      <w:pPr>
        <w:ind w:firstLine="284"/>
        <w:jc w:val="both"/>
        <w:rPr>
          <w:rStyle w:val="Char2"/>
          <w:rFonts w:eastAsia="Calibri"/>
          <w:rtl/>
        </w:rPr>
      </w:pPr>
      <w:r w:rsidRPr="009F0A9F">
        <w:rPr>
          <w:rStyle w:val="Char2"/>
          <w:rFonts w:eastAsia="Calibri"/>
          <w:rtl/>
        </w:rPr>
        <w:t>و دیگر این که: گاهی یک محدث روایت خود را فراموش می‌کند، از ذکر مجدد آن خودداری کرده و حتی نقل آن حدیث را انکار می‌کند، ائمه در مورد نقل این حدیث اختلاف‌نظر دارند: یکی معتقد است که باید از روایت آن حدیث خودداری کرد و دیگری براین باور است که استدلال و استناد به این حدیث بلا مانع است. این مانع به عنوان یک پدیده‌ی اختلاف برا</w:t>
      </w:r>
      <w:r w:rsidR="00117D4A" w:rsidRPr="009F0A9F">
        <w:rPr>
          <w:rStyle w:val="Char2"/>
          <w:rFonts w:eastAsia="Calibri"/>
          <w:rtl/>
        </w:rPr>
        <w:t>نگیز در بین دانشمندان علوم حدیث</w:t>
      </w:r>
      <w:r w:rsidRPr="009F0A9F">
        <w:rPr>
          <w:rStyle w:val="Char2"/>
          <w:rFonts w:eastAsia="Calibri"/>
          <w:rtl/>
        </w:rPr>
        <w:t xml:space="preserve"> </w:t>
      </w:r>
      <w:r w:rsidR="00BB5F35" w:rsidRPr="009F0A9F">
        <w:rPr>
          <w:rStyle w:val="Char2"/>
          <w:rFonts w:eastAsia="Calibri"/>
          <w:rtl/>
        </w:rPr>
        <w:t>مشهور است.</w:t>
      </w:r>
    </w:p>
    <w:p w:rsidR="00117D4A" w:rsidRPr="009F0A9F" w:rsidRDefault="001B6E99" w:rsidP="004A1CF5">
      <w:pPr>
        <w:ind w:firstLine="284"/>
        <w:jc w:val="both"/>
        <w:rPr>
          <w:rStyle w:val="Char2"/>
          <w:rFonts w:eastAsia="Calibri"/>
          <w:rtl/>
        </w:rPr>
      </w:pPr>
      <w:r w:rsidRPr="009F0A9F">
        <w:rPr>
          <w:rStyle w:val="Char2"/>
          <w:rFonts w:eastAsia="Calibri"/>
          <w:rtl/>
        </w:rPr>
        <w:t xml:space="preserve">و دیگر این که: بسیاری از اهل حجاز براین باورند که به احادیث </w:t>
      </w:r>
      <w:r w:rsidR="005C4CF7" w:rsidRPr="009F0A9F">
        <w:rPr>
          <w:rStyle w:val="Char2"/>
          <w:rFonts w:eastAsia="Calibri"/>
          <w:rtl/>
        </w:rPr>
        <w:t>اهل عراق و یا شام مادامی که اصل و ریشه‌ی حجازی نداشته باشد، نمی‌توان احتجاج و استناد کرد، تا جایی که برخی گفت</w:t>
      </w:r>
      <w:r w:rsidR="00B26A72">
        <w:rPr>
          <w:rStyle w:val="Char2"/>
          <w:rFonts w:eastAsia="Calibri"/>
          <w:rtl/>
        </w:rPr>
        <w:t>ه‌اند</w:t>
      </w:r>
      <w:r w:rsidR="005C4CF7" w:rsidRPr="009F0A9F">
        <w:rPr>
          <w:rStyle w:val="Char2"/>
          <w:rFonts w:eastAsia="Calibri"/>
          <w:rtl/>
        </w:rPr>
        <w:t>: جایگاه احادیث اهل عراق را به لحاظ هم ردیف با احادیث اهل کتاب قرار دهید، نه آن‌</w:t>
      </w:r>
      <w:r w:rsidR="000B2DAA">
        <w:rPr>
          <w:rStyle w:val="Char2"/>
          <w:rFonts w:eastAsia="Calibri"/>
          <w:rtl/>
        </w:rPr>
        <w:t>ها</w:t>
      </w:r>
      <w:r w:rsidR="005C4CF7" w:rsidRPr="009F0A9F">
        <w:rPr>
          <w:rStyle w:val="Char2"/>
          <w:rFonts w:eastAsia="Calibri"/>
          <w:rtl/>
        </w:rPr>
        <w:t xml:space="preserve"> را تصدیق کنید و نه تکذیب. از فردی سؤال شد: آیا احادیث دارای سلسله‌ی سند «سفیان از منصور از ابراهیم از علقمه از عبدالله بن مسعود» حجت است؟ گفت: اگر اصل و ریش</w:t>
      </w:r>
      <w:r w:rsidR="00684A6B">
        <w:rPr>
          <w:rStyle w:val="Char2"/>
          <w:rFonts w:eastAsia="Calibri"/>
          <w:rtl/>
        </w:rPr>
        <w:t>‌های</w:t>
      </w:r>
      <w:r w:rsidR="005C4CF7" w:rsidRPr="009F0A9F">
        <w:rPr>
          <w:rStyle w:val="Char2"/>
          <w:rFonts w:eastAsia="Calibri"/>
          <w:rtl/>
        </w:rPr>
        <w:t xml:space="preserve"> در حجاز نداشته باشد، حجت نیست. این نگرش ناشی از این باور است که آنان اعتقاد داشتند: اهل حجاز تمام سنت را ضبط و نگهداری کرد</w:t>
      </w:r>
      <w:r w:rsidR="00B26A72">
        <w:rPr>
          <w:rStyle w:val="Char2"/>
          <w:rFonts w:eastAsia="Calibri"/>
          <w:rtl/>
        </w:rPr>
        <w:t>ه‌اند</w:t>
      </w:r>
      <w:r w:rsidR="005C4CF7" w:rsidRPr="009F0A9F">
        <w:rPr>
          <w:rStyle w:val="Char2"/>
          <w:rFonts w:eastAsia="Calibri"/>
          <w:rtl/>
        </w:rPr>
        <w:t>، و هیچ حدیثی از نظر آن مغفول نمانده است، اما احادیث اهل عراق مضطرب و مخدوش شده و باید از استناد به آن‌</w:t>
      </w:r>
      <w:r w:rsidR="000B2DAA">
        <w:rPr>
          <w:rStyle w:val="Char2"/>
          <w:rFonts w:eastAsia="Calibri"/>
          <w:rtl/>
        </w:rPr>
        <w:t>ها</w:t>
      </w:r>
      <w:r w:rsidR="005C4CF7" w:rsidRPr="009F0A9F">
        <w:rPr>
          <w:rStyle w:val="Char2"/>
          <w:rFonts w:eastAsia="Calibri"/>
          <w:rtl/>
        </w:rPr>
        <w:t xml:space="preserve"> پرهیز کرد.</w:t>
      </w:r>
    </w:p>
    <w:p w:rsidR="00E00D40" w:rsidRPr="009F0A9F" w:rsidRDefault="00E00D40" w:rsidP="004A1CF5">
      <w:pPr>
        <w:ind w:firstLine="284"/>
        <w:jc w:val="both"/>
        <w:rPr>
          <w:rStyle w:val="Char2"/>
          <w:rFonts w:eastAsia="Calibri"/>
          <w:rtl/>
        </w:rPr>
      </w:pPr>
      <w:r w:rsidRPr="009F0A9F">
        <w:rPr>
          <w:rStyle w:val="Char2"/>
          <w:rFonts w:eastAsia="Calibri"/>
          <w:rtl/>
        </w:rPr>
        <w:t>همچنین برخی از صاحب‌نظران عراق اعتقاد داشتند که نمی‌توان به حدیث اهل شام استناد کرد؛ اما اکثر ائمه‌ی علوم حدیث این نظریه را برنتابیده و از پذیرش آن سرباز زد</w:t>
      </w:r>
      <w:r w:rsidR="00B26A72">
        <w:rPr>
          <w:rStyle w:val="Char2"/>
          <w:rFonts w:eastAsia="Calibri"/>
          <w:rtl/>
        </w:rPr>
        <w:t>ه‌اند</w:t>
      </w:r>
      <w:r w:rsidRPr="009F0A9F">
        <w:rPr>
          <w:rStyle w:val="Char2"/>
          <w:rFonts w:eastAsia="Calibri"/>
          <w:rtl/>
        </w:rPr>
        <w:t>.</w:t>
      </w:r>
    </w:p>
    <w:p w:rsidR="00270D06" w:rsidRPr="009F0A9F" w:rsidRDefault="00270D06" w:rsidP="004A1CF5">
      <w:pPr>
        <w:ind w:firstLine="284"/>
        <w:jc w:val="both"/>
        <w:rPr>
          <w:rStyle w:val="Char2"/>
          <w:rFonts w:eastAsia="Calibri"/>
          <w:rtl/>
        </w:rPr>
      </w:pPr>
      <w:r w:rsidRPr="009F0A9F">
        <w:rPr>
          <w:rStyle w:val="Char2"/>
          <w:rFonts w:eastAsia="Calibri"/>
          <w:rtl/>
        </w:rPr>
        <w:t>در حقیقت هرحدیثی که استناد آن معتبر و جید باشد، حجت شمرده</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xml:space="preserve"> و فرقی نمی‌کند که آن حدیث حجازی، یا عراقی، یا شامی و یا غیر از این‌</w:t>
      </w:r>
      <w:r w:rsidR="000B2DAA">
        <w:rPr>
          <w:rStyle w:val="Char2"/>
          <w:rFonts w:eastAsia="Calibri"/>
          <w:rtl/>
        </w:rPr>
        <w:t>ها</w:t>
      </w:r>
      <w:r w:rsidRPr="009F0A9F">
        <w:rPr>
          <w:rStyle w:val="Char2"/>
          <w:rFonts w:eastAsia="Calibri"/>
          <w:rtl/>
        </w:rPr>
        <w:t xml:space="preserve"> باشد.</w:t>
      </w:r>
    </w:p>
    <w:p w:rsidR="00505BE0" w:rsidRPr="009F0A9F" w:rsidRDefault="00505BE0" w:rsidP="004A1CF5">
      <w:pPr>
        <w:ind w:firstLine="284"/>
        <w:jc w:val="both"/>
        <w:rPr>
          <w:rStyle w:val="Char2"/>
          <w:rFonts w:eastAsia="Calibri"/>
          <w:rtl/>
        </w:rPr>
      </w:pPr>
      <w:r w:rsidRPr="009F0A9F">
        <w:rPr>
          <w:rStyle w:val="Char2"/>
          <w:rFonts w:eastAsia="Calibri"/>
          <w:rtl/>
        </w:rPr>
        <w:t>ابوداود سجستانی کتابی در خصوص احادیث منحصر به مناطق مختلف تألیف نموده و احادیث راویان شهر</w:t>
      </w:r>
      <w:r w:rsidR="00C71A86" w:rsidRPr="009F0A9F">
        <w:rPr>
          <w:rStyle w:val="Char2"/>
          <w:rFonts w:eastAsia="Calibri"/>
          <w:rtl/>
        </w:rPr>
        <w:t>ها</w:t>
      </w:r>
      <w:r w:rsidRPr="009F0A9F">
        <w:rPr>
          <w:rStyle w:val="Char2"/>
          <w:rFonts w:eastAsia="Calibri"/>
          <w:rtl/>
        </w:rPr>
        <w:t>یی چون: مدینه، مکه، طائف، دمشق، حمص، کوفه و بصره و... را به طور جداگانه جمع‌آوری کرده است.</w:t>
      </w:r>
    </w:p>
    <w:p w:rsidR="00C70290" w:rsidRPr="00A17A6E" w:rsidRDefault="00C70290" w:rsidP="00A17A6E">
      <w:pPr>
        <w:pStyle w:val="a0"/>
        <w:rPr>
          <w:rtl/>
        </w:rPr>
      </w:pPr>
      <w:bookmarkStart w:id="9" w:name="_Toc440629429"/>
      <w:r w:rsidRPr="00A17A6E">
        <w:rPr>
          <w:rtl/>
        </w:rPr>
        <w:t>سبب چ</w:t>
      </w:r>
      <w:r w:rsidR="00C71A86" w:rsidRPr="00A17A6E">
        <w:rPr>
          <w:rtl/>
        </w:rPr>
        <w:t>ها</w:t>
      </w:r>
      <w:r w:rsidRPr="00A17A6E">
        <w:rPr>
          <w:rtl/>
        </w:rPr>
        <w:t>رم: شرایط خبر واحد</w:t>
      </w:r>
      <w:bookmarkEnd w:id="9"/>
    </w:p>
    <w:p w:rsidR="00C70290" w:rsidRPr="002F0DB6" w:rsidRDefault="00C70290" w:rsidP="004A1CF5">
      <w:pPr>
        <w:ind w:firstLine="284"/>
        <w:jc w:val="both"/>
        <w:rPr>
          <w:rStyle w:val="Char2"/>
          <w:rFonts w:eastAsia="Calibri"/>
          <w:spacing w:val="-2"/>
          <w:rtl/>
        </w:rPr>
      </w:pPr>
      <w:r w:rsidRPr="002F0DB6">
        <w:rPr>
          <w:rStyle w:val="Char2"/>
          <w:rFonts w:eastAsia="Calibri"/>
          <w:spacing w:val="-2"/>
          <w:rtl/>
        </w:rPr>
        <w:t xml:space="preserve">یکی دیگر </w:t>
      </w:r>
      <w:r w:rsidR="00882FC4" w:rsidRPr="002F0DB6">
        <w:rPr>
          <w:rStyle w:val="Char2"/>
          <w:rFonts w:eastAsia="Calibri"/>
          <w:spacing w:val="-2"/>
          <w:rtl/>
        </w:rPr>
        <w:t xml:space="preserve">از اسباب بروز اختلاف‌نظر </w:t>
      </w:r>
      <w:r w:rsidR="00504FEE" w:rsidRPr="002F0DB6">
        <w:rPr>
          <w:rStyle w:val="Char2"/>
          <w:rFonts w:eastAsia="Calibri"/>
          <w:spacing w:val="-2"/>
          <w:rtl/>
        </w:rPr>
        <w:t xml:space="preserve">در بین ائمه این است که برخی از آنان </w:t>
      </w:r>
      <w:r w:rsidR="0050611F" w:rsidRPr="002F0DB6">
        <w:rPr>
          <w:rStyle w:val="Char2"/>
          <w:rFonts w:eastAsia="Calibri"/>
          <w:spacing w:val="-2"/>
          <w:rtl/>
        </w:rPr>
        <w:t>برای پذیرش خبر واحد* از راوی عادل و حافظ حدیث شروطی را لحاظ می‌کنند که دیگران آن شروط را برنمی‌تابند؛ مثلاً: برخی پذیرش خبر واحد را مشروط براین کرد</w:t>
      </w:r>
      <w:r w:rsidR="00B26A72">
        <w:rPr>
          <w:rStyle w:val="Char2"/>
          <w:rFonts w:eastAsia="Calibri"/>
          <w:spacing w:val="-2"/>
          <w:rtl/>
        </w:rPr>
        <w:t>ه‌اند</w:t>
      </w:r>
      <w:r w:rsidR="0050611F" w:rsidRPr="002F0DB6">
        <w:rPr>
          <w:rStyle w:val="Char2"/>
          <w:rFonts w:eastAsia="Calibri"/>
          <w:spacing w:val="-2"/>
          <w:rtl/>
        </w:rPr>
        <w:t xml:space="preserve"> که حدیث بر کتاب و سنت عرضه گردد، و مطابقت آن با این دو مأخذ مسلم دینی، بررسی و اثبات شود. و برخی دیگر عمل به خبر واحد را در صورت عدم اعتقاد راوی به اصل قیاس، مشروط بر فقیه‌بودن راوی کرد</w:t>
      </w:r>
      <w:r w:rsidR="00B26A72">
        <w:rPr>
          <w:rStyle w:val="Char2"/>
          <w:rFonts w:eastAsia="Calibri"/>
          <w:spacing w:val="-2"/>
          <w:rtl/>
        </w:rPr>
        <w:t>ه‌اند</w:t>
      </w:r>
      <w:r w:rsidR="0050611F" w:rsidRPr="002F0DB6">
        <w:rPr>
          <w:rStyle w:val="Char2"/>
          <w:rFonts w:eastAsia="Calibri"/>
          <w:spacing w:val="-2"/>
          <w:rtl/>
        </w:rPr>
        <w:t xml:space="preserve">، و گروهی مقبول‌بودن خبر واحد مرتبط با مسائل عام اجتماعی را به شروط دیگری </w:t>
      </w:r>
      <w:r w:rsidR="0050611F" w:rsidRPr="002F0DB6">
        <w:rPr>
          <w:rFonts w:cs="Times New Roman"/>
          <w:spacing w:val="-2"/>
          <w:rtl/>
        </w:rPr>
        <w:t>–</w:t>
      </w:r>
      <w:r w:rsidR="0050611F" w:rsidRPr="002F0DB6">
        <w:rPr>
          <w:rStyle w:val="Char2"/>
          <w:rFonts w:eastAsia="Calibri"/>
          <w:spacing w:val="-2"/>
          <w:rtl/>
        </w:rPr>
        <w:t xml:space="preserve"> مثل مشهور</w:t>
      </w:r>
      <w:r w:rsidR="00A61BBE" w:rsidRPr="002F0DB6">
        <w:rPr>
          <w:rStyle w:val="Char2"/>
          <w:rFonts w:eastAsia="Calibri"/>
          <w:spacing w:val="-2"/>
          <w:rtl/>
        </w:rPr>
        <w:t>بودن حدیث</w:t>
      </w:r>
      <w:r w:rsidR="00A61BBE" w:rsidRPr="002F0DB6">
        <w:rPr>
          <w:rFonts w:cs="Times New Roman"/>
          <w:spacing w:val="-2"/>
          <w:rtl/>
        </w:rPr>
        <w:t xml:space="preserve"> </w:t>
      </w:r>
      <w:r w:rsidR="0050611F" w:rsidRPr="002F0DB6">
        <w:rPr>
          <w:rFonts w:cs="Times New Roman"/>
          <w:spacing w:val="-2"/>
          <w:rtl/>
        </w:rPr>
        <w:t>–</w:t>
      </w:r>
      <w:r w:rsidR="00A61BBE" w:rsidRPr="002F0DB6">
        <w:rPr>
          <w:rFonts w:cs="Times New Roman"/>
          <w:spacing w:val="-2"/>
          <w:rtl/>
        </w:rPr>
        <w:t xml:space="preserve"> </w:t>
      </w:r>
      <w:r w:rsidR="0050611F" w:rsidRPr="002F0DB6">
        <w:rPr>
          <w:rStyle w:val="Char2"/>
          <w:rFonts w:eastAsia="Calibri"/>
          <w:spacing w:val="-2"/>
          <w:rtl/>
        </w:rPr>
        <w:t>مشروط ساخت</w:t>
      </w:r>
      <w:r w:rsidR="00C71A86" w:rsidRPr="002F0DB6">
        <w:rPr>
          <w:rStyle w:val="Char2"/>
          <w:rFonts w:eastAsia="Calibri"/>
          <w:spacing w:val="-2"/>
          <w:rtl/>
        </w:rPr>
        <w:t>ه</w:t>
      </w:r>
      <w:r w:rsidR="002F0DB6" w:rsidRPr="002F0DB6">
        <w:rPr>
          <w:rStyle w:val="Char2"/>
          <w:rFonts w:eastAsia="Calibri" w:hint="cs"/>
          <w:spacing w:val="-2"/>
          <w:rtl/>
        </w:rPr>
        <w:t>‌</w:t>
      </w:r>
      <w:r w:rsidR="00C71A86" w:rsidRPr="002F0DB6">
        <w:rPr>
          <w:rStyle w:val="Char2"/>
          <w:rFonts w:eastAsia="Calibri"/>
          <w:spacing w:val="-2"/>
          <w:rtl/>
        </w:rPr>
        <w:t>ا</w:t>
      </w:r>
      <w:r w:rsidR="0050611F" w:rsidRPr="002F0DB6">
        <w:rPr>
          <w:rStyle w:val="Char2"/>
          <w:rFonts w:eastAsia="Calibri"/>
          <w:spacing w:val="-2"/>
          <w:rtl/>
        </w:rPr>
        <w:t>ند.</w:t>
      </w:r>
    </w:p>
    <w:p w:rsidR="00AA4C78" w:rsidRPr="00A17A6E" w:rsidRDefault="00AA4C78" w:rsidP="00A17A6E">
      <w:pPr>
        <w:pStyle w:val="a0"/>
        <w:rPr>
          <w:rtl/>
        </w:rPr>
      </w:pPr>
      <w:bookmarkStart w:id="10" w:name="_Toc440629430"/>
      <w:r w:rsidRPr="00A17A6E">
        <w:rPr>
          <w:rtl/>
        </w:rPr>
        <w:t>سبب پنجم: نسیان حدیث</w:t>
      </w:r>
      <w:bookmarkEnd w:id="10"/>
    </w:p>
    <w:p w:rsidR="00AA4C78" w:rsidRPr="009F0A9F" w:rsidRDefault="00AA4C78" w:rsidP="004A1CF5">
      <w:pPr>
        <w:ind w:firstLine="284"/>
        <w:jc w:val="both"/>
        <w:rPr>
          <w:rStyle w:val="Char2"/>
          <w:rFonts w:eastAsia="Calibri"/>
          <w:rtl/>
        </w:rPr>
      </w:pPr>
      <w:r w:rsidRPr="009F0A9F">
        <w:rPr>
          <w:rStyle w:val="Char2"/>
          <w:rFonts w:eastAsia="Calibri"/>
          <w:rtl/>
        </w:rPr>
        <w:t>امکان دارد، یک امام حدیثی را دریابد، و صحت آن حدیث برای او اثبات گردد، اما با گذشت زمان آن حدیث را فراموش کند، همان گونه که اصحاب پیامبر</w:t>
      </w:r>
      <w:r w:rsidR="00B175B3">
        <w:rPr>
          <w:rStyle w:val="Char2"/>
          <w:rFonts w:eastAsia="Calibri" w:hint="cs"/>
          <w:rtl/>
        </w:rPr>
        <w:t xml:space="preserve"> </w:t>
      </w:r>
      <w:r w:rsidR="00341DB3">
        <w:rPr>
          <w:rFonts w:cs="CTraditional Arabic" w:hint="cs"/>
          <w:rtl/>
        </w:rPr>
        <w:t>ج</w:t>
      </w:r>
      <w:r w:rsidRPr="009F0A9F">
        <w:rPr>
          <w:rStyle w:val="Char2"/>
          <w:rFonts w:eastAsia="Calibri"/>
          <w:rtl/>
        </w:rPr>
        <w:t xml:space="preserve"> در بعضی از شرایط، آیات قرآن، و یا سنت پیامبر</w:t>
      </w:r>
      <w:r w:rsidR="00B175B3">
        <w:rPr>
          <w:rStyle w:val="Char2"/>
          <w:rFonts w:eastAsia="Calibri" w:hint="cs"/>
          <w:rtl/>
        </w:rPr>
        <w:t xml:space="preserve"> </w:t>
      </w:r>
      <w:r w:rsidR="00341DB3">
        <w:rPr>
          <w:rFonts w:cs="CTraditional Arabic" w:hint="cs"/>
          <w:rtl/>
        </w:rPr>
        <w:t>ج</w:t>
      </w:r>
      <w:r w:rsidRPr="009F0A9F">
        <w:rPr>
          <w:rStyle w:val="Char2"/>
          <w:rFonts w:eastAsia="Calibri"/>
          <w:rtl/>
        </w:rPr>
        <w:t xml:space="preserve"> را به یاد نداشت</w:t>
      </w:r>
      <w:r w:rsidR="00B26A72">
        <w:rPr>
          <w:rStyle w:val="Char2"/>
          <w:rFonts w:eastAsia="Calibri"/>
          <w:rtl/>
        </w:rPr>
        <w:t>ه‌اند</w:t>
      </w:r>
      <w:r w:rsidRPr="009F0A9F">
        <w:rPr>
          <w:rStyle w:val="Char2"/>
          <w:rFonts w:eastAsia="Calibri"/>
          <w:rtl/>
        </w:rPr>
        <w:t>؛ مثلاً: حدیث مشهوری از عمر</w:t>
      </w:r>
      <w:r w:rsidR="00B175B3">
        <w:rPr>
          <w:rStyle w:val="Char2"/>
          <w:rFonts w:eastAsia="Calibri" w:hint="cs"/>
          <w:rtl/>
        </w:rPr>
        <w:t xml:space="preserve"> </w:t>
      </w:r>
      <w:r w:rsidR="00A809CA" w:rsidRPr="00A809CA">
        <w:rPr>
          <w:rStyle w:val="Char2"/>
          <w:rFonts w:ascii="CTraditional Arabic" w:eastAsia="Calibri" w:hAnsi="CTraditional Arabic" w:cs="CTraditional Arabic"/>
          <w:rtl/>
        </w:rPr>
        <w:t>س</w:t>
      </w:r>
      <w:r w:rsidRPr="009F0A9F">
        <w:rPr>
          <w:rStyle w:val="Char2"/>
          <w:rFonts w:eastAsia="Calibri"/>
          <w:rtl/>
        </w:rPr>
        <w:t xml:space="preserve"> روایت شده است که از وی در مورد مسافری سؤال شد که محتلم است، و آب نمی‌یابد؟ ای</w:t>
      </w:r>
      <w:r w:rsidR="006E4053">
        <w:rPr>
          <w:rStyle w:val="Char2"/>
          <w:rFonts w:eastAsia="Calibri"/>
          <w:rtl/>
        </w:rPr>
        <w:t xml:space="preserve"> شان</w:t>
      </w:r>
      <w:r w:rsidRPr="009F0A9F">
        <w:rPr>
          <w:rStyle w:val="Char2"/>
          <w:rFonts w:eastAsia="Calibri"/>
          <w:rtl/>
        </w:rPr>
        <w:t>فرمود: تا یافتن آب نماز نخواند. عمار بن یاسر گفت: ای امیر مؤمنان! آیا به یاد نمی‌آورید که من و شما در سفر نیاز به غسل پیدا کردیم، من خود را همانند یک چ</w:t>
      </w:r>
      <w:r w:rsidR="00C71A86" w:rsidRPr="009F0A9F">
        <w:rPr>
          <w:rStyle w:val="Char2"/>
          <w:rFonts w:eastAsia="Calibri"/>
          <w:rtl/>
        </w:rPr>
        <w:t>ها</w:t>
      </w:r>
      <w:r w:rsidRPr="009F0A9F">
        <w:rPr>
          <w:rStyle w:val="Char2"/>
          <w:rFonts w:eastAsia="Calibri"/>
          <w:rtl/>
        </w:rPr>
        <w:t>ر پا در خاک مالیدم، و شما نماز نخواندید، تا آن</w:t>
      </w:r>
      <w:r w:rsidR="00A56B91" w:rsidRPr="009F0A9F">
        <w:rPr>
          <w:rStyle w:val="Char2"/>
          <w:rFonts w:eastAsia="Calibri"/>
          <w:rtl/>
        </w:rPr>
        <w:t xml:space="preserve"> </w:t>
      </w:r>
      <w:r w:rsidRPr="009F0A9F">
        <w:rPr>
          <w:rStyle w:val="Char2"/>
          <w:rFonts w:eastAsia="Calibri"/>
          <w:rtl/>
        </w:rPr>
        <w:t>که موضوع را به عرض رسول خدا رساندم، و ای</w:t>
      </w:r>
      <w:r w:rsidR="006E4053">
        <w:rPr>
          <w:rStyle w:val="Char2"/>
          <w:rFonts w:eastAsia="Calibri"/>
          <w:rtl/>
        </w:rPr>
        <w:t xml:space="preserve"> شان</w:t>
      </w:r>
      <w:r w:rsidRPr="009F0A9F">
        <w:rPr>
          <w:rStyle w:val="Char2"/>
          <w:rFonts w:eastAsia="Calibri"/>
          <w:rtl/>
        </w:rPr>
        <w:t xml:space="preserve">نحوۀ تیمم را به من آموزش داد، و فرمود: همین مقدار کفایت می‌کند، </w:t>
      </w:r>
      <w:r w:rsidR="00257BB2" w:rsidRPr="009F0A9F">
        <w:rPr>
          <w:rStyle w:val="Char2"/>
          <w:rFonts w:eastAsia="Calibri"/>
          <w:rtl/>
        </w:rPr>
        <w:t>و دو دست خود را به زمین زدند، و با دو دست صورت و دو دست خود را مسح کردند؟ عمر ظاهراً ماجرا را به یاد نیاورد، و فرمود: ای عمار از خدا بترس! عمار گفت: اگر شما بخواهید، این حدیث را روایت نمی‌کنم. عمر فرمود: نه! آنچه را که عهده‌دار شد</w:t>
      </w:r>
      <w:r w:rsidR="00C71A86" w:rsidRPr="009F0A9F">
        <w:rPr>
          <w:rStyle w:val="Char2"/>
          <w:rFonts w:eastAsia="Calibri"/>
          <w:rtl/>
        </w:rPr>
        <w:t>ها</w:t>
      </w:r>
      <w:r w:rsidR="00257BB2" w:rsidRPr="009F0A9F">
        <w:rPr>
          <w:rStyle w:val="Char2"/>
          <w:rFonts w:eastAsia="Calibri"/>
          <w:rtl/>
        </w:rPr>
        <w:t>ی، به خودت وا می‌گذارم</w:t>
      </w:r>
      <w:r w:rsidR="00257BB2" w:rsidRPr="00D303CB">
        <w:rPr>
          <w:rStyle w:val="Char2"/>
          <w:rFonts w:eastAsia="Calibri"/>
          <w:vertAlign w:val="superscript"/>
          <w:rtl/>
        </w:rPr>
        <w:t>(</w:t>
      </w:r>
      <w:r w:rsidR="00257BB2" w:rsidRPr="00D303CB">
        <w:rPr>
          <w:rStyle w:val="Char2"/>
          <w:rFonts w:eastAsia="Calibri"/>
          <w:vertAlign w:val="superscript"/>
          <w:rtl/>
        </w:rPr>
        <w:footnoteReference w:id="21"/>
      </w:r>
      <w:r w:rsidR="00257BB2" w:rsidRPr="00D303CB">
        <w:rPr>
          <w:rStyle w:val="Char2"/>
          <w:rFonts w:eastAsia="Calibri"/>
          <w:vertAlign w:val="superscript"/>
          <w:rtl/>
        </w:rPr>
        <w:t>)</w:t>
      </w:r>
      <w:r w:rsidR="00257BB2" w:rsidRPr="009F0A9F">
        <w:rPr>
          <w:rStyle w:val="Char2"/>
          <w:rFonts w:eastAsia="Calibri"/>
          <w:rtl/>
        </w:rPr>
        <w:t>.</w:t>
      </w:r>
      <w:r w:rsidR="00B00C84" w:rsidRPr="009F0A9F">
        <w:rPr>
          <w:rStyle w:val="Char2"/>
          <w:rFonts w:eastAsia="Calibri"/>
          <w:rtl/>
        </w:rPr>
        <w:t xml:space="preserve"> این ماجرا حاکی از این است که عمر شاهد یک سنت پیامبر خدا بوده، اما آن را فراموش کرده و برخلاف آن فتوا داده است، و حتی پس از تذکر عمار آن را به یاد نیاورده است، و در ن</w:t>
      </w:r>
      <w:r w:rsidR="00C71A86" w:rsidRPr="009F0A9F">
        <w:rPr>
          <w:rStyle w:val="Char2"/>
          <w:rFonts w:eastAsia="Calibri"/>
          <w:rtl/>
        </w:rPr>
        <w:t>ها</w:t>
      </w:r>
      <w:r w:rsidR="00B00C84" w:rsidRPr="009F0A9F">
        <w:rPr>
          <w:rStyle w:val="Char2"/>
          <w:rFonts w:eastAsia="Calibri"/>
          <w:rtl/>
        </w:rPr>
        <w:t>یت عمار را تکذیب هم نمی‌کند، و بلکه او را در بیان آن حدیث آزاد می‌گذارد.</w:t>
      </w:r>
    </w:p>
    <w:p w:rsidR="00A56B91" w:rsidRPr="009F0A9F" w:rsidRDefault="00A56B91" w:rsidP="004A1CF5">
      <w:pPr>
        <w:ind w:firstLine="284"/>
        <w:jc w:val="both"/>
        <w:rPr>
          <w:rStyle w:val="Char2"/>
          <w:rFonts w:eastAsia="Calibri"/>
          <w:rtl/>
        </w:rPr>
      </w:pPr>
      <w:r w:rsidRPr="009F0A9F">
        <w:rPr>
          <w:rStyle w:val="Char2"/>
          <w:rFonts w:eastAsia="Calibri"/>
          <w:rtl/>
        </w:rPr>
        <w:t xml:space="preserve">مهم‌تر از این حدیث این که: </w:t>
      </w:r>
      <w:r w:rsidR="002174B3" w:rsidRPr="009F0A9F">
        <w:rPr>
          <w:rStyle w:val="Char2"/>
          <w:rFonts w:eastAsia="Calibri"/>
          <w:rtl/>
        </w:rPr>
        <w:t>عمر</w:t>
      </w:r>
      <w:r w:rsidR="00A809CA" w:rsidRPr="00A809CA">
        <w:rPr>
          <w:rStyle w:val="Char2"/>
          <w:rFonts w:ascii="CTraditional Arabic" w:eastAsia="Calibri" w:hAnsi="CTraditional Arabic" w:cs="CTraditional Arabic"/>
          <w:rtl/>
        </w:rPr>
        <w:t>س</w:t>
      </w:r>
      <w:r w:rsidR="002174B3" w:rsidRPr="009F0A9F">
        <w:rPr>
          <w:rStyle w:val="Char2"/>
          <w:rFonts w:eastAsia="Calibri"/>
          <w:rtl/>
        </w:rPr>
        <w:t xml:space="preserve"> در خطب</w:t>
      </w:r>
      <w:r w:rsidR="00C71A86" w:rsidRPr="009F0A9F">
        <w:rPr>
          <w:rStyle w:val="Char2"/>
          <w:rFonts w:eastAsia="Calibri"/>
          <w:rtl/>
        </w:rPr>
        <w:t>ها</w:t>
      </w:r>
      <w:r w:rsidR="002174B3" w:rsidRPr="009F0A9F">
        <w:rPr>
          <w:rStyle w:val="Char2"/>
          <w:rFonts w:eastAsia="Calibri"/>
          <w:rtl/>
        </w:rPr>
        <w:t>ش به مردم اعلام نمود: هیچ کس مهری</w:t>
      </w:r>
      <w:r w:rsidR="00684A6B">
        <w:rPr>
          <w:rStyle w:val="Char2"/>
          <w:rFonts w:eastAsia="Calibri"/>
          <w:rtl/>
        </w:rPr>
        <w:t>‌های</w:t>
      </w:r>
      <w:r w:rsidR="002174B3" w:rsidRPr="009F0A9F">
        <w:rPr>
          <w:rStyle w:val="Char2"/>
          <w:rFonts w:eastAsia="Calibri"/>
          <w:rtl/>
        </w:rPr>
        <w:t xml:space="preserve"> بیش از میزان مهری</w:t>
      </w:r>
      <w:r w:rsidR="008A45F1" w:rsidRPr="009F0A9F">
        <w:rPr>
          <w:rStyle w:val="Char2"/>
          <w:rFonts w:eastAsia="Calibri"/>
          <w:rtl/>
        </w:rPr>
        <w:t>ه</w:t>
      </w:r>
      <w:r w:rsidR="008A45F1" w:rsidRPr="009F0A9F">
        <w:rPr>
          <w:rStyle w:val="Char2"/>
          <w:rFonts w:eastAsia="Calibri"/>
          <w:rtl/>
        </w:rPr>
        <w:softHyphen/>
        <w:t>ی</w:t>
      </w:r>
      <w:r w:rsidR="002174B3" w:rsidRPr="009F0A9F">
        <w:rPr>
          <w:rStyle w:val="Char2"/>
          <w:rFonts w:eastAsia="Calibri"/>
          <w:rtl/>
        </w:rPr>
        <w:t xml:space="preserve"> زنان و دختران پیامبر تعیین نکند که من آن را مسترد خواهم کرد، زنی گفت: ای امیر المؤمنان! چرا ما را از آنچه که خداوند به ما عطا کرده است، محروم می‌گردانی؟ و سپس این آیه را تلاوت کرد:</w:t>
      </w:r>
      <w:r w:rsidR="00341DB3" w:rsidRPr="00341DB3">
        <w:rPr>
          <w:rFonts w:ascii="KFGQPC Uthmanic Script HAFS" w:cs="KFGQPC Uthmanic Script HAFS" w:hint="cs"/>
          <w:color w:val="008000"/>
          <w:sz w:val="24"/>
          <w:szCs w:val="24"/>
          <w:rtl/>
        </w:rPr>
        <w:t xml:space="preserve"> </w:t>
      </w:r>
      <w:r w:rsidR="00341DB3" w:rsidRPr="00341DB3">
        <w:rPr>
          <w:rFonts w:ascii="KFGQPC Uthmanic Script HAFS" w:cs="Traditional Arabic" w:hint="cs"/>
          <w:sz w:val="24"/>
          <w:szCs w:val="24"/>
          <w:rtl/>
        </w:rPr>
        <w:t>﴿</w:t>
      </w:r>
      <w:r w:rsidR="00341DB3" w:rsidRPr="00A17A6E">
        <w:rPr>
          <w:rStyle w:val="Char8"/>
          <w:rFonts w:eastAsia="Calibri" w:hint="cs"/>
          <w:rtl/>
        </w:rPr>
        <w:t>وَءَاتَيۡتُمۡ</w:t>
      </w:r>
      <w:r w:rsidR="00341DB3" w:rsidRPr="00A17A6E">
        <w:rPr>
          <w:rStyle w:val="Char8"/>
          <w:rFonts w:eastAsia="Calibri"/>
          <w:rtl/>
        </w:rPr>
        <w:t xml:space="preserve"> </w:t>
      </w:r>
      <w:r w:rsidR="00341DB3" w:rsidRPr="00A17A6E">
        <w:rPr>
          <w:rStyle w:val="Char8"/>
          <w:rFonts w:eastAsia="Calibri" w:hint="cs"/>
          <w:rtl/>
        </w:rPr>
        <w:t>إِحۡدَىٰهُنَّ</w:t>
      </w:r>
      <w:r w:rsidR="00341DB3" w:rsidRPr="00A17A6E">
        <w:rPr>
          <w:rStyle w:val="Char8"/>
          <w:rFonts w:eastAsia="Calibri"/>
          <w:rtl/>
        </w:rPr>
        <w:t xml:space="preserve"> </w:t>
      </w:r>
      <w:r w:rsidR="00341DB3" w:rsidRPr="00A17A6E">
        <w:rPr>
          <w:rStyle w:val="Char8"/>
          <w:rFonts w:eastAsia="Calibri" w:hint="cs"/>
          <w:rtl/>
        </w:rPr>
        <w:t>قِنطَارٗا</w:t>
      </w:r>
      <w:r w:rsidR="00341DB3" w:rsidRPr="00341DB3">
        <w:rPr>
          <w:rFonts w:ascii="KFGQPC Uthmanic Script HAFS" w:cs="Traditional Arabic" w:hint="cs"/>
          <w:sz w:val="24"/>
          <w:szCs w:val="24"/>
          <w:rtl/>
        </w:rPr>
        <w:t>﴾</w:t>
      </w:r>
      <w:r w:rsidR="00341DB3" w:rsidRPr="009F0A9F">
        <w:rPr>
          <w:rStyle w:val="Char2"/>
          <w:rFonts w:eastAsia="Calibri" w:hint="cs"/>
          <w:rtl/>
        </w:rPr>
        <w:t xml:space="preserve"> </w:t>
      </w:r>
      <w:r w:rsidR="002174B3" w:rsidRPr="00341DB3">
        <w:rPr>
          <w:rStyle w:val="Char3"/>
          <w:rFonts w:eastAsia="Calibri"/>
          <w:rtl/>
        </w:rPr>
        <w:t>[</w:t>
      </w:r>
      <w:r w:rsidR="00EC01AE" w:rsidRPr="00341DB3">
        <w:rPr>
          <w:rStyle w:val="Char3"/>
          <w:rFonts w:eastAsia="Calibri"/>
          <w:rtl/>
        </w:rPr>
        <w:t>النس</w:t>
      </w:r>
      <w:r w:rsidR="00CC7018" w:rsidRPr="00341DB3">
        <w:rPr>
          <w:rStyle w:val="Char3"/>
          <w:rFonts w:eastAsia="Calibri"/>
          <w:rtl/>
        </w:rPr>
        <w:t>اء: 20</w:t>
      </w:r>
      <w:r w:rsidR="002174B3" w:rsidRPr="00341DB3">
        <w:rPr>
          <w:rStyle w:val="Char3"/>
          <w:rFonts w:eastAsia="Calibri"/>
          <w:rtl/>
        </w:rPr>
        <w:t>]</w:t>
      </w:r>
      <w:r w:rsidR="002174B3" w:rsidRPr="00B175B3">
        <w:rPr>
          <w:rStyle w:val="Char2"/>
          <w:rFonts w:eastAsia="Calibri"/>
          <w:vertAlign w:val="superscript"/>
          <w:rtl/>
        </w:rPr>
        <w:t>(</w:t>
      </w:r>
      <w:r w:rsidR="002174B3" w:rsidRPr="00B175B3">
        <w:rPr>
          <w:rStyle w:val="Char2"/>
          <w:rFonts w:eastAsia="Calibri"/>
          <w:vertAlign w:val="superscript"/>
          <w:rtl/>
        </w:rPr>
        <w:footnoteReference w:id="22"/>
      </w:r>
      <w:r w:rsidR="002174B3" w:rsidRPr="00B175B3">
        <w:rPr>
          <w:rStyle w:val="Char2"/>
          <w:rFonts w:eastAsia="Calibri"/>
          <w:vertAlign w:val="superscript"/>
          <w:rtl/>
        </w:rPr>
        <w:t>)</w:t>
      </w:r>
      <w:r w:rsidR="002174B3" w:rsidRPr="009F0A9F">
        <w:rPr>
          <w:rStyle w:val="Char2"/>
          <w:rFonts w:eastAsia="Calibri"/>
          <w:rtl/>
        </w:rPr>
        <w:t>.</w:t>
      </w:r>
      <w:r w:rsidR="00CC7018" w:rsidRPr="009F0A9F">
        <w:rPr>
          <w:rStyle w:val="Char2"/>
          <w:rFonts w:eastAsia="Calibri"/>
          <w:rtl/>
        </w:rPr>
        <w:t xml:space="preserve"> عمر نظر خود را پس گرفت، بدیهی است عمر این آیه را حفظ داشته، اما در آن موقع به یاد نداشته است.</w:t>
      </w:r>
    </w:p>
    <w:p w:rsidR="00B32135" w:rsidRPr="009F0A9F" w:rsidRDefault="00B32135" w:rsidP="004A1CF5">
      <w:pPr>
        <w:ind w:firstLine="284"/>
        <w:jc w:val="both"/>
        <w:rPr>
          <w:rStyle w:val="Char2"/>
          <w:rFonts w:eastAsia="Calibri"/>
          <w:rtl/>
        </w:rPr>
      </w:pPr>
      <w:r w:rsidRPr="009F0A9F">
        <w:rPr>
          <w:rStyle w:val="Char2"/>
          <w:rFonts w:eastAsia="Calibri"/>
          <w:rtl/>
        </w:rPr>
        <w:t>همچنین علی</w:t>
      </w:r>
      <w:r w:rsidR="00A809CA" w:rsidRPr="00A809CA">
        <w:rPr>
          <w:rStyle w:val="Char2"/>
          <w:rFonts w:ascii="CTraditional Arabic" w:eastAsia="Calibri" w:hAnsi="CTraditional Arabic" w:cs="CTraditional Arabic"/>
          <w:rtl/>
        </w:rPr>
        <w:t>س</w:t>
      </w:r>
      <w:r w:rsidRPr="009F0A9F">
        <w:rPr>
          <w:rStyle w:val="Char2"/>
          <w:rFonts w:eastAsia="Calibri"/>
          <w:rtl/>
        </w:rPr>
        <w:t xml:space="preserve"> در روز جنگ جمل عهد و مطلبی را به یاد زبیر آورد که رسول خدا به طلحه و زبیر فرموده بود، در نتیجه زبیر </w:t>
      </w:r>
      <w:r w:rsidR="00A809CA" w:rsidRPr="00A809CA">
        <w:rPr>
          <w:rStyle w:val="Char2"/>
          <w:rFonts w:ascii="CTraditional Arabic" w:eastAsia="Calibri" w:hAnsi="CTraditional Arabic" w:cs="CTraditional Arabic"/>
          <w:rtl/>
        </w:rPr>
        <w:t>س</w:t>
      </w:r>
      <w:r w:rsidRPr="009F0A9F">
        <w:rPr>
          <w:rStyle w:val="Char2"/>
          <w:rFonts w:eastAsia="Calibri"/>
          <w:rtl/>
        </w:rPr>
        <w:t xml:space="preserve"> با به یادآوردن آن مطلب صحنه‌ی کارزار را ترک نمود</w:t>
      </w:r>
      <w:r w:rsidRPr="00B175B3">
        <w:rPr>
          <w:rStyle w:val="Char2"/>
          <w:rFonts w:eastAsia="Calibri"/>
          <w:vertAlign w:val="superscript"/>
          <w:rtl/>
        </w:rPr>
        <w:t>(</w:t>
      </w:r>
      <w:r w:rsidRPr="00B175B3">
        <w:rPr>
          <w:rStyle w:val="Char2"/>
          <w:rFonts w:eastAsia="Calibri"/>
          <w:vertAlign w:val="superscript"/>
          <w:rtl/>
        </w:rPr>
        <w:footnoteReference w:id="23"/>
      </w:r>
      <w:r w:rsidRPr="00B175B3">
        <w:rPr>
          <w:rStyle w:val="Char2"/>
          <w:rFonts w:eastAsia="Calibri"/>
          <w:vertAlign w:val="superscript"/>
          <w:rtl/>
        </w:rPr>
        <w:t>)</w:t>
      </w:r>
      <w:r w:rsidRPr="009F0A9F">
        <w:rPr>
          <w:rStyle w:val="Char2"/>
          <w:rFonts w:eastAsia="Calibri"/>
          <w:rtl/>
        </w:rPr>
        <w:t>.</w:t>
      </w:r>
    </w:p>
    <w:p w:rsidR="004D238C" w:rsidRPr="009F0A9F" w:rsidRDefault="006110A0" w:rsidP="004A1CF5">
      <w:pPr>
        <w:ind w:firstLine="284"/>
        <w:jc w:val="both"/>
        <w:rPr>
          <w:rStyle w:val="Char2"/>
          <w:rFonts w:eastAsia="Calibri"/>
          <w:rtl/>
        </w:rPr>
      </w:pPr>
      <w:r w:rsidRPr="009F0A9F">
        <w:rPr>
          <w:rStyle w:val="Char2"/>
          <w:rFonts w:eastAsia="Calibri"/>
          <w:rtl/>
        </w:rPr>
        <w:t>مشابه این قبیل موارد در بین سلف و خلف این امت فراوان است.</w:t>
      </w:r>
    </w:p>
    <w:p w:rsidR="00493313" w:rsidRPr="00A17A6E" w:rsidRDefault="004D238C" w:rsidP="00A17A6E">
      <w:pPr>
        <w:pStyle w:val="a0"/>
        <w:rPr>
          <w:rtl/>
        </w:rPr>
      </w:pPr>
      <w:bookmarkStart w:id="11" w:name="_Toc440629431"/>
      <w:r w:rsidRPr="00A17A6E">
        <w:rPr>
          <w:rtl/>
        </w:rPr>
        <w:t>سبب ششم: عدم آگاهی از دلالت حدیث</w:t>
      </w:r>
      <w:bookmarkEnd w:id="11"/>
    </w:p>
    <w:p w:rsidR="004D238C" w:rsidRPr="009F0A9F" w:rsidRDefault="004D238C" w:rsidP="004A1CF5">
      <w:pPr>
        <w:ind w:firstLine="284"/>
        <w:jc w:val="both"/>
        <w:rPr>
          <w:rStyle w:val="Char2"/>
          <w:rFonts w:eastAsia="Calibri"/>
          <w:rtl/>
        </w:rPr>
      </w:pPr>
      <w:r w:rsidRPr="009F0A9F">
        <w:rPr>
          <w:rStyle w:val="Char2"/>
          <w:rFonts w:eastAsia="Calibri"/>
          <w:rtl/>
        </w:rPr>
        <w:t>یک امام ممکن است نسبت به دلالت حدیث آگاهی نداشته باشد، این عدم شناخت می‌تواند ناشی از این باشد که کلمات موجود در حدیث برای شارح و مفسر حدیث غریب و ناآشنا جلوه کند؛ مثلاً: مفرداتی</w:t>
      </w:r>
      <w:r w:rsidRPr="00B175B3">
        <w:rPr>
          <w:rStyle w:val="Char2"/>
          <w:rFonts w:eastAsia="Calibri"/>
          <w:vertAlign w:val="superscript"/>
          <w:rtl/>
        </w:rPr>
        <w:t>(</w:t>
      </w:r>
      <w:r w:rsidRPr="00B175B3">
        <w:rPr>
          <w:rStyle w:val="Char2"/>
          <w:rFonts w:eastAsia="Calibri"/>
          <w:vertAlign w:val="superscript"/>
          <w:rtl/>
        </w:rPr>
        <w:footnoteReference w:id="24"/>
      </w:r>
      <w:r w:rsidRPr="00B175B3">
        <w:rPr>
          <w:rStyle w:val="Char2"/>
          <w:rFonts w:eastAsia="Calibri"/>
          <w:vertAlign w:val="superscript"/>
          <w:rtl/>
        </w:rPr>
        <w:t xml:space="preserve">) </w:t>
      </w:r>
      <w:r w:rsidRPr="009F0A9F">
        <w:rPr>
          <w:rStyle w:val="Char2"/>
          <w:rFonts w:eastAsia="Calibri"/>
          <w:rtl/>
        </w:rPr>
        <w:t xml:space="preserve">مانند: </w:t>
      </w:r>
      <w:r w:rsidRPr="002F0DB6">
        <w:rPr>
          <w:rStyle w:val="Char2"/>
          <w:rFonts w:eastAsia="Calibri"/>
          <w:rtl/>
        </w:rPr>
        <w:t>المزابن</w:t>
      </w:r>
      <w:r w:rsidR="00537D20" w:rsidRPr="002F0DB6">
        <w:rPr>
          <w:rStyle w:val="Char2"/>
          <w:rFonts w:eastAsia="Calibri"/>
          <w:rtl/>
        </w:rPr>
        <w:t>ة</w:t>
      </w:r>
      <w:r w:rsidRPr="002F0DB6">
        <w:rPr>
          <w:rStyle w:val="Char2"/>
          <w:rFonts w:eastAsia="Calibri"/>
          <w:rtl/>
        </w:rPr>
        <w:t>، المخابر</w:t>
      </w:r>
      <w:r w:rsidR="00537D20" w:rsidRPr="002F0DB6">
        <w:rPr>
          <w:rStyle w:val="Char2"/>
          <w:rFonts w:eastAsia="Calibri"/>
          <w:rtl/>
        </w:rPr>
        <w:t>ة</w:t>
      </w:r>
      <w:r w:rsidRPr="002F0DB6">
        <w:rPr>
          <w:rStyle w:val="Char2"/>
          <w:rFonts w:eastAsia="Calibri"/>
          <w:rtl/>
        </w:rPr>
        <w:t>، المح</w:t>
      </w:r>
      <w:r w:rsidR="00522A84" w:rsidRPr="002F0DB6">
        <w:rPr>
          <w:rStyle w:val="Char2"/>
          <w:rFonts w:eastAsia="Calibri"/>
          <w:rtl/>
        </w:rPr>
        <w:t>اقل</w:t>
      </w:r>
      <w:r w:rsidR="00537D20" w:rsidRPr="002F0DB6">
        <w:rPr>
          <w:rStyle w:val="Char2"/>
          <w:rFonts w:eastAsia="Calibri"/>
          <w:rtl/>
        </w:rPr>
        <w:t>ة</w:t>
      </w:r>
      <w:r w:rsidR="00522A84" w:rsidRPr="002F0DB6">
        <w:rPr>
          <w:rStyle w:val="Char2"/>
          <w:rFonts w:eastAsia="Calibri"/>
          <w:rtl/>
        </w:rPr>
        <w:t>، الملامس</w:t>
      </w:r>
      <w:r w:rsidR="00537D20" w:rsidRPr="002F0DB6">
        <w:rPr>
          <w:rStyle w:val="Char2"/>
          <w:rFonts w:eastAsia="Calibri"/>
          <w:rtl/>
        </w:rPr>
        <w:t>ة</w:t>
      </w:r>
      <w:r w:rsidR="00522A84" w:rsidRPr="002F0DB6">
        <w:rPr>
          <w:rStyle w:val="Char2"/>
          <w:rFonts w:eastAsia="Calibri"/>
          <w:rtl/>
        </w:rPr>
        <w:t>، المنابذ</w:t>
      </w:r>
      <w:r w:rsidR="00537D20" w:rsidRPr="002F0DB6">
        <w:rPr>
          <w:rStyle w:val="Char2"/>
          <w:rFonts w:eastAsia="Calibri"/>
          <w:rtl/>
        </w:rPr>
        <w:t>ة</w:t>
      </w:r>
      <w:r w:rsidR="00522A84" w:rsidRPr="009F0A9F">
        <w:rPr>
          <w:rStyle w:val="Char2"/>
          <w:rFonts w:eastAsia="Calibri"/>
          <w:rtl/>
        </w:rPr>
        <w:t xml:space="preserve"> والغرر و مشابه این‌</w:t>
      </w:r>
      <w:r w:rsidR="000B2DAA">
        <w:rPr>
          <w:rStyle w:val="Char2"/>
          <w:rFonts w:eastAsia="Calibri"/>
          <w:rtl/>
        </w:rPr>
        <w:t>ها</w:t>
      </w:r>
      <w:r w:rsidR="00297A70" w:rsidRPr="009F0A9F">
        <w:rPr>
          <w:rStyle w:val="Char2"/>
          <w:rFonts w:eastAsia="Calibri"/>
          <w:rtl/>
        </w:rPr>
        <w:t xml:space="preserve"> از جمله الفاظی هستند که علما در شرح و تفسیر آن‌</w:t>
      </w:r>
      <w:r w:rsidR="000B2DAA">
        <w:rPr>
          <w:rStyle w:val="Char2"/>
          <w:rFonts w:eastAsia="Calibri"/>
          <w:rtl/>
        </w:rPr>
        <w:t>ها</w:t>
      </w:r>
      <w:r w:rsidR="00297A70" w:rsidRPr="009F0A9F">
        <w:rPr>
          <w:rStyle w:val="Char2"/>
          <w:rFonts w:eastAsia="Calibri"/>
          <w:rtl/>
        </w:rPr>
        <w:t xml:space="preserve"> با یکدیگر اختلاف دارند؛ </w:t>
      </w:r>
      <w:r w:rsidR="00C71A86" w:rsidRPr="009F0A9F">
        <w:rPr>
          <w:rStyle w:val="Char2"/>
          <w:rFonts w:eastAsia="Calibri"/>
          <w:rtl/>
        </w:rPr>
        <w:t>چنان که</w:t>
      </w:r>
      <w:r w:rsidR="00297A70" w:rsidRPr="009F0A9F">
        <w:rPr>
          <w:rStyle w:val="Char2"/>
          <w:rFonts w:eastAsia="Calibri"/>
          <w:rtl/>
        </w:rPr>
        <w:t xml:space="preserve"> در بار</w:t>
      </w:r>
      <w:r w:rsidR="00537D20" w:rsidRPr="009F0A9F">
        <w:rPr>
          <w:rStyle w:val="Char2"/>
          <w:rFonts w:eastAsia="Calibri"/>
          <w:rtl/>
        </w:rPr>
        <w:t>ه</w:t>
      </w:r>
      <w:r w:rsidR="00537D20" w:rsidRPr="009F0A9F">
        <w:rPr>
          <w:rStyle w:val="Char2"/>
          <w:rFonts w:eastAsia="Calibri"/>
          <w:rtl/>
        </w:rPr>
        <w:softHyphen/>
        <w:t>ی</w:t>
      </w:r>
      <w:r w:rsidR="00297A70" w:rsidRPr="009F0A9F">
        <w:rPr>
          <w:rStyle w:val="Char2"/>
          <w:rFonts w:eastAsia="Calibri"/>
          <w:rtl/>
        </w:rPr>
        <w:t xml:space="preserve"> دلالت حدیث مرفوع: </w:t>
      </w:r>
      <w:r w:rsidR="00297A70" w:rsidRPr="00926907">
        <w:rPr>
          <w:rStyle w:val="Char5"/>
          <w:rFonts w:eastAsia="Calibri"/>
          <w:rtl/>
        </w:rPr>
        <w:t>«</w:t>
      </w:r>
      <w:r w:rsidR="00365295" w:rsidRPr="00926907">
        <w:rPr>
          <w:rStyle w:val="Char1"/>
          <w:rFonts w:eastAsia="Calibri"/>
          <w:rtl/>
        </w:rPr>
        <w:t>لا طلاق ولا عتاق في اغلاق</w:t>
      </w:r>
      <w:r w:rsidR="00297A70" w:rsidRPr="00926907">
        <w:rPr>
          <w:rStyle w:val="Char5"/>
          <w:rFonts w:eastAsia="Calibri"/>
          <w:rtl/>
        </w:rPr>
        <w:t>»</w:t>
      </w:r>
      <w:r w:rsidR="00297A70" w:rsidRPr="009F0A9F">
        <w:rPr>
          <w:rStyle w:val="Char2"/>
          <w:rFonts w:eastAsia="Calibri"/>
          <w:rtl/>
        </w:rPr>
        <w:t xml:space="preserve"> اختلاف‌نظر دارند، عد</w:t>
      </w:r>
      <w:r w:rsidR="00684A6B">
        <w:rPr>
          <w:rStyle w:val="Char2"/>
          <w:rFonts w:eastAsia="Calibri"/>
          <w:rtl/>
        </w:rPr>
        <w:t>‌های</w:t>
      </w:r>
      <w:r w:rsidR="00297A70" w:rsidRPr="009F0A9F">
        <w:rPr>
          <w:rStyle w:val="Char2"/>
          <w:rFonts w:eastAsia="Calibri"/>
          <w:rtl/>
        </w:rPr>
        <w:t xml:space="preserve"> کلمه‌ی </w:t>
      </w:r>
      <w:r w:rsidR="00297A70" w:rsidRPr="002F0DB6">
        <w:rPr>
          <w:rStyle w:val="Char2"/>
          <w:rFonts w:eastAsia="Calibri"/>
          <w:rtl/>
        </w:rPr>
        <w:t>«</w:t>
      </w:r>
      <w:r w:rsidR="00365295" w:rsidRPr="002F0DB6">
        <w:rPr>
          <w:rStyle w:val="Char2"/>
          <w:rFonts w:eastAsia="Calibri"/>
          <w:rtl/>
        </w:rPr>
        <w:t>اغلاق</w:t>
      </w:r>
      <w:r w:rsidR="00297A70" w:rsidRPr="002F0DB6">
        <w:rPr>
          <w:rStyle w:val="Char2"/>
          <w:rFonts w:eastAsia="Calibri"/>
          <w:rtl/>
        </w:rPr>
        <w:t>»</w:t>
      </w:r>
      <w:r w:rsidR="00297A70" w:rsidRPr="00DF4043">
        <w:rPr>
          <w:rStyle w:val="Char2"/>
          <w:rFonts w:eastAsia="Calibri"/>
          <w:vertAlign w:val="superscript"/>
          <w:rtl/>
        </w:rPr>
        <w:t>(</w:t>
      </w:r>
      <w:r w:rsidR="00297A70" w:rsidRPr="00DF4043">
        <w:rPr>
          <w:rStyle w:val="Char2"/>
          <w:rFonts w:eastAsia="Calibri"/>
          <w:vertAlign w:val="superscript"/>
          <w:rtl/>
        </w:rPr>
        <w:footnoteReference w:id="25"/>
      </w:r>
      <w:r w:rsidR="00297A70" w:rsidRPr="00DF4043">
        <w:rPr>
          <w:rStyle w:val="Char2"/>
          <w:rFonts w:eastAsia="Calibri"/>
          <w:vertAlign w:val="superscript"/>
          <w:rtl/>
        </w:rPr>
        <w:t xml:space="preserve">) </w:t>
      </w:r>
      <w:r w:rsidR="00297A70" w:rsidRPr="009F0A9F">
        <w:rPr>
          <w:rStyle w:val="Char2"/>
          <w:rFonts w:eastAsia="Calibri"/>
          <w:rtl/>
        </w:rPr>
        <w:t>را به اکراه تفسیر کرد</w:t>
      </w:r>
      <w:r w:rsidR="00B26A72">
        <w:rPr>
          <w:rStyle w:val="Char2"/>
          <w:rFonts w:eastAsia="Calibri"/>
          <w:rtl/>
        </w:rPr>
        <w:t>ه‌اند</w:t>
      </w:r>
      <w:r w:rsidR="00297A70" w:rsidRPr="009F0A9F">
        <w:rPr>
          <w:rStyle w:val="Char2"/>
          <w:rFonts w:eastAsia="Calibri"/>
          <w:rtl/>
        </w:rPr>
        <w:t>، و از این رو معتقدند که طلاق اجباری واقع</w:t>
      </w:r>
      <w:r w:rsidR="00185FDC">
        <w:rPr>
          <w:rStyle w:val="Char2"/>
          <w:rFonts w:eastAsia="Calibri"/>
          <w:rtl/>
        </w:rPr>
        <w:t xml:space="preserve"> نمی‌</w:t>
      </w:r>
      <w:r w:rsidR="00C71A86" w:rsidRPr="009F0A9F">
        <w:rPr>
          <w:rStyle w:val="Char2"/>
          <w:rFonts w:eastAsia="Calibri"/>
          <w:rtl/>
        </w:rPr>
        <w:t>شود</w:t>
      </w:r>
      <w:r w:rsidR="00297A70" w:rsidRPr="009F0A9F">
        <w:rPr>
          <w:rStyle w:val="Char2"/>
          <w:rFonts w:eastAsia="Calibri"/>
          <w:rtl/>
        </w:rPr>
        <w:t>، و گروهی دیگر با این تفسیر و فتوا مخالف</w:t>
      </w:r>
      <w:r w:rsidR="009C7BF0" w:rsidRPr="009F0A9F">
        <w:rPr>
          <w:rStyle w:val="Char2"/>
          <w:rFonts w:eastAsia="Calibri"/>
          <w:rtl/>
        </w:rPr>
        <w:t>‌ا</w:t>
      </w:r>
      <w:r w:rsidR="00297A70" w:rsidRPr="009F0A9F">
        <w:rPr>
          <w:rStyle w:val="Char2"/>
          <w:rFonts w:eastAsia="Calibri"/>
          <w:rtl/>
        </w:rPr>
        <w:t>ند.</w:t>
      </w:r>
    </w:p>
    <w:p w:rsidR="00E254D5" w:rsidRPr="009F0A9F" w:rsidRDefault="00E254D5" w:rsidP="004A1CF5">
      <w:pPr>
        <w:ind w:firstLine="284"/>
        <w:jc w:val="both"/>
        <w:rPr>
          <w:rStyle w:val="Char2"/>
          <w:rFonts w:eastAsia="Calibri"/>
          <w:rtl/>
        </w:rPr>
      </w:pPr>
      <w:r w:rsidRPr="009F0A9F">
        <w:rPr>
          <w:rStyle w:val="Char2"/>
          <w:rFonts w:eastAsia="Calibri"/>
          <w:rtl/>
        </w:rPr>
        <w:t>گاهی عدم درک دلالت حدیث ناشی از این است که معنای حدیث در زبان و عرف مجتهد غیر از معنایی است که در حدیث به کار رفته است، یک امام الفاظ حدیث را به همان معنایی حمل می‌کند که از ابتدا برای آن وضع شده و امام دیگر حدیث را حمل بر معنایی مطابق با لغت و عرف خود می‌کند، برای نمونه: بعضی از فق</w:t>
      </w:r>
      <w:r w:rsidR="000B2DAA">
        <w:rPr>
          <w:rStyle w:val="Char2"/>
          <w:rFonts w:eastAsia="Calibri"/>
          <w:rtl/>
        </w:rPr>
        <w:t>ها</w:t>
      </w:r>
      <w:r w:rsidRPr="009F0A9F">
        <w:rPr>
          <w:rStyle w:val="Char2"/>
          <w:rFonts w:eastAsia="Calibri"/>
          <w:rtl/>
        </w:rPr>
        <w:t xml:space="preserve"> روایت و اخباری را در خصوص رخصت استفاده از «نبیذ»</w:t>
      </w:r>
      <w:r w:rsidRPr="00D303CB">
        <w:rPr>
          <w:rStyle w:val="Char2"/>
          <w:rFonts w:eastAsia="Calibri"/>
          <w:vertAlign w:val="superscript"/>
          <w:rtl/>
        </w:rPr>
        <w:t>(</w:t>
      </w:r>
      <w:r w:rsidRPr="00D303CB">
        <w:rPr>
          <w:rStyle w:val="Char2"/>
          <w:rFonts w:eastAsia="Calibri"/>
          <w:vertAlign w:val="superscript"/>
          <w:rtl/>
        </w:rPr>
        <w:footnoteReference w:id="26"/>
      </w:r>
      <w:r w:rsidRPr="00D303CB">
        <w:rPr>
          <w:rStyle w:val="Char2"/>
          <w:rFonts w:eastAsia="Calibri"/>
          <w:vertAlign w:val="superscript"/>
          <w:rtl/>
        </w:rPr>
        <w:t>)</w:t>
      </w:r>
      <w:r w:rsidRPr="009F0A9F">
        <w:rPr>
          <w:rStyle w:val="Char2"/>
          <w:rFonts w:eastAsia="Calibri"/>
          <w:rtl/>
        </w:rPr>
        <w:t xml:space="preserve"> شنیده و گمان کرد</w:t>
      </w:r>
      <w:r w:rsidR="00B26A72">
        <w:rPr>
          <w:rStyle w:val="Char2"/>
          <w:rFonts w:eastAsia="Calibri"/>
          <w:rtl/>
        </w:rPr>
        <w:t>ه‌اند</w:t>
      </w:r>
      <w:r w:rsidRPr="009F0A9F">
        <w:rPr>
          <w:rStyle w:val="Char2"/>
          <w:rFonts w:eastAsia="Calibri"/>
          <w:rtl/>
        </w:rPr>
        <w:t xml:space="preserve"> نوعی مسکر است؛ چرا که در لغت آنان «نبیذ» به معنای باده و شراب به کار رفته است، حال آن که «نبیذ» بنا به تفسیر تعدادی از احادیث صحیح* به مایعی گفته</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xml:space="preserve"> که برای شیرین شدنش عصاره‌ی خرما را قبل از آن که شراب شود، </w:t>
      </w:r>
      <w:r w:rsidR="003161C9" w:rsidRPr="009F0A9F">
        <w:rPr>
          <w:rStyle w:val="Char2"/>
          <w:rFonts w:eastAsia="Calibri"/>
          <w:rtl/>
        </w:rPr>
        <w:t>به آن اضافه کنند.</w:t>
      </w:r>
    </w:p>
    <w:p w:rsidR="00624894" w:rsidRPr="009F0A9F" w:rsidRDefault="007B799D" w:rsidP="004A1CF5">
      <w:pPr>
        <w:ind w:firstLine="284"/>
        <w:jc w:val="both"/>
        <w:rPr>
          <w:rStyle w:val="Char2"/>
          <w:rFonts w:eastAsia="Calibri"/>
          <w:rtl/>
        </w:rPr>
      </w:pPr>
      <w:r w:rsidRPr="009F0A9F">
        <w:rPr>
          <w:rStyle w:val="Char2"/>
          <w:rFonts w:eastAsia="Calibri"/>
          <w:rtl/>
        </w:rPr>
        <w:t>مثال دیگر این که برخی از فق</w:t>
      </w:r>
      <w:r w:rsidR="000B2DAA">
        <w:rPr>
          <w:rStyle w:val="Char2"/>
          <w:rFonts w:eastAsia="Calibri"/>
          <w:rtl/>
        </w:rPr>
        <w:t>ها</w:t>
      </w:r>
      <w:r w:rsidR="00C61747" w:rsidRPr="009F0A9F">
        <w:rPr>
          <w:rStyle w:val="Char2"/>
          <w:rFonts w:eastAsia="Calibri"/>
          <w:rtl/>
        </w:rPr>
        <w:t xml:space="preserve"> کلمه «خمر» به کار رفته در کتاب</w:t>
      </w:r>
      <w:r w:rsidR="00167107" w:rsidRPr="009F0A9F">
        <w:rPr>
          <w:rStyle w:val="Char2"/>
          <w:rFonts w:eastAsia="Calibri"/>
          <w:rtl/>
        </w:rPr>
        <w:t xml:space="preserve"> و سنت را مطابق لغت و عرف خود، فقط در باره‌ی شراب آب انگور به کار برد</w:t>
      </w:r>
      <w:r w:rsidR="00B26A72">
        <w:rPr>
          <w:rStyle w:val="Char2"/>
          <w:rFonts w:eastAsia="Calibri"/>
          <w:rtl/>
        </w:rPr>
        <w:t>ه‌اند</w:t>
      </w:r>
      <w:r w:rsidR="00167107" w:rsidRPr="009F0A9F">
        <w:rPr>
          <w:rStyle w:val="Char2"/>
          <w:rFonts w:eastAsia="Calibri"/>
          <w:rtl/>
        </w:rPr>
        <w:t>، حال آن که در احادیث صحیح «خمر» به نام هر نوشیدنی مست</w:t>
      </w:r>
      <w:r w:rsidR="00B40A78" w:rsidRPr="009F0A9F">
        <w:rPr>
          <w:rStyle w:val="Char2"/>
          <w:rFonts w:eastAsia="Calibri"/>
          <w:rtl/>
        </w:rPr>
        <w:t>‌کننده است</w:t>
      </w:r>
      <w:r w:rsidR="00167107" w:rsidRPr="00D303CB">
        <w:rPr>
          <w:rStyle w:val="Char2"/>
          <w:rFonts w:eastAsia="Calibri"/>
          <w:vertAlign w:val="superscript"/>
          <w:rtl/>
        </w:rPr>
        <w:t>(</w:t>
      </w:r>
      <w:r w:rsidR="00167107" w:rsidRPr="00D303CB">
        <w:rPr>
          <w:rStyle w:val="Char2"/>
          <w:rFonts w:eastAsia="Calibri"/>
          <w:vertAlign w:val="superscript"/>
          <w:rtl/>
        </w:rPr>
        <w:footnoteReference w:id="27"/>
      </w:r>
      <w:r w:rsidR="00167107" w:rsidRPr="00D303CB">
        <w:rPr>
          <w:rStyle w:val="Char2"/>
          <w:rFonts w:eastAsia="Calibri"/>
          <w:vertAlign w:val="superscript"/>
          <w:rtl/>
        </w:rPr>
        <w:t>)</w:t>
      </w:r>
      <w:r w:rsidR="00167107" w:rsidRPr="009F0A9F">
        <w:rPr>
          <w:rStyle w:val="Char2"/>
          <w:rFonts w:eastAsia="Calibri"/>
          <w:rtl/>
        </w:rPr>
        <w:t>.</w:t>
      </w:r>
    </w:p>
    <w:p w:rsidR="009853EA" w:rsidRPr="009F0A9F" w:rsidRDefault="009853EA" w:rsidP="004A1CF5">
      <w:pPr>
        <w:ind w:firstLine="284"/>
        <w:jc w:val="both"/>
        <w:rPr>
          <w:rStyle w:val="Char2"/>
          <w:rFonts w:eastAsia="Calibri"/>
          <w:rtl/>
        </w:rPr>
      </w:pPr>
      <w:r w:rsidRPr="009F0A9F">
        <w:rPr>
          <w:rStyle w:val="Char2"/>
          <w:rFonts w:eastAsia="Calibri"/>
          <w:rtl/>
        </w:rPr>
        <w:t>گاهی عدم شناخت و اختلاف فق</w:t>
      </w:r>
      <w:r w:rsidR="000B2DAA">
        <w:rPr>
          <w:rStyle w:val="Char2"/>
          <w:rFonts w:eastAsia="Calibri"/>
          <w:rtl/>
        </w:rPr>
        <w:t>ها</w:t>
      </w:r>
      <w:r w:rsidRPr="009F0A9F">
        <w:rPr>
          <w:rStyle w:val="Char2"/>
          <w:rFonts w:eastAsia="Calibri"/>
          <w:rtl/>
        </w:rPr>
        <w:t xml:space="preserve"> ناشی از این است که کلمۀ به کاررفته در کتاب یا سنت «مشترک» یا «مجمل» یا متردد بین «حقیقت*» و «مجاز» است. برخی معنای نزدیک‌تر به ذهن را مراد می‌گیرند، در حالی که کتاب و سنت معنای دیگر را مراد دارند، کما این که گروهی از صحابه در ابتدا الفاظ «الخیط الأبیض» و «الخیط الأسود» مربوط به آیه‌ی روزه را به معنای ریسمان گرفتند، در حالی که در اینجا منظور از ریسمان سفید و سیاه روز و شب است نه ریسان حقیقی</w:t>
      </w:r>
      <w:r w:rsidRPr="00D303CB">
        <w:rPr>
          <w:rStyle w:val="Char2"/>
          <w:rFonts w:eastAsia="Calibri"/>
          <w:vertAlign w:val="superscript"/>
          <w:rtl/>
        </w:rPr>
        <w:t>(</w:t>
      </w:r>
      <w:r w:rsidRPr="00D303CB">
        <w:rPr>
          <w:rStyle w:val="Char2"/>
          <w:rFonts w:eastAsia="Calibri"/>
          <w:vertAlign w:val="superscript"/>
          <w:rtl/>
        </w:rPr>
        <w:footnoteReference w:id="28"/>
      </w:r>
      <w:r w:rsidRPr="00D303CB">
        <w:rPr>
          <w:rStyle w:val="Char2"/>
          <w:rFonts w:eastAsia="Calibri"/>
          <w:vertAlign w:val="superscript"/>
          <w:rtl/>
        </w:rPr>
        <w:t>)</w:t>
      </w:r>
      <w:r w:rsidRPr="009F0A9F">
        <w:rPr>
          <w:rStyle w:val="Char2"/>
          <w:rFonts w:eastAsia="Calibri"/>
          <w:rtl/>
        </w:rPr>
        <w:t>.</w:t>
      </w:r>
      <w:r w:rsidR="007B1A9B" w:rsidRPr="009F0A9F">
        <w:rPr>
          <w:rStyle w:val="Char2"/>
          <w:rFonts w:eastAsia="Calibri"/>
          <w:rtl/>
        </w:rPr>
        <w:t xml:space="preserve"> </w:t>
      </w:r>
      <w:r w:rsidR="00C71A86" w:rsidRPr="009F0A9F">
        <w:rPr>
          <w:rStyle w:val="Char2"/>
          <w:rFonts w:eastAsia="Calibri"/>
          <w:rtl/>
        </w:rPr>
        <w:t>چنان که</w:t>
      </w:r>
      <w:r w:rsidR="007B1A9B" w:rsidRPr="009F0A9F">
        <w:rPr>
          <w:rStyle w:val="Char2"/>
          <w:rFonts w:eastAsia="Calibri"/>
          <w:rtl/>
        </w:rPr>
        <w:t xml:space="preserve"> عده‌ی دیگری در مورد آیه‌ی: </w:t>
      </w:r>
      <w:r w:rsidR="00BA6B1D" w:rsidRPr="00BA6B1D">
        <w:rPr>
          <w:rStyle w:val="Char2"/>
          <w:rFonts w:eastAsia="Calibri" w:cs="Traditional Arabic"/>
          <w:rtl/>
        </w:rPr>
        <w:t>﴿</w:t>
      </w:r>
      <w:r w:rsidR="00BA6B1D" w:rsidRPr="00A17A6E">
        <w:rPr>
          <w:rStyle w:val="Char8"/>
          <w:rFonts w:eastAsia="Calibri"/>
          <w:rtl/>
        </w:rPr>
        <w:t>فَ</w:t>
      </w:r>
      <w:r w:rsidR="00BA6B1D" w:rsidRPr="00A17A6E">
        <w:rPr>
          <w:rStyle w:val="Char8"/>
          <w:rFonts w:eastAsia="Calibri" w:hint="cs"/>
          <w:rtl/>
        </w:rPr>
        <w:t>ٱمۡسَحُواْ</w:t>
      </w:r>
      <w:r w:rsidR="00BA6B1D" w:rsidRPr="00A17A6E">
        <w:rPr>
          <w:rStyle w:val="Char8"/>
          <w:rFonts w:eastAsia="Calibri"/>
          <w:rtl/>
        </w:rPr>
        <w:t xml:space="preserve"> بِوُجُوهِكُم</w:t>
      </w:r>
      <w:r w:rsidR="00BA6B1D" w:rsidRPr="00A17A6E">
        <w:rPr>
          <w:rStyle w:val="Char8"/>
          <w:rFonts w:eastAsia="Calibri" w:hint="cs"/>
          <w:rtl/>
        </w:rPr>
        <w:t>ۡ</w:t>
      </w:r>
      <w:r w:rsidR="00BA6B1D" w:rsidRPr="00A17A6E">
        <w:rPr>
          <w:rStyle w:val="Char8"/>
          <w:rFonts w:eastAsia="Calibri"/>
          <w:rtl/>
        </w:rPr>
        <w:t xml:space="preserve"> </w:t>
      </w:r>
      <w:r w:rsidR="00BA6B1D" w:rsidRPr="00A17A6E">
        <w:rPr>
          <w:rStyle w:val="Char8"/>
          <w:rFonts w:eastAsia="Calibri" w:hint="cs"/>
          <w:rtl/>
        </w:rPr>
        <w:t>وَأَيۡدِيكُمۡۗ</w:t>
      </w:r>
      <w:r w:rsidR="00BA6B1D" w:rsidRPr="00BA6B1D">
        <w:rPr>
          <w:rStyle w:val="Char2"/>
          <w:rFonts w:ascii="Times New Roman" w:eastAsia="Calibri" w:hAnsi="Times New Roman" w:cs="Traditional Arabic" w:hint="cs"/>
          <w:rtl/>
        </w:rPr>
        <w:t>﴾</w:t>
      </w:r>
      <w:r w:rsidR="007B1A9B" w:rsidRPr="00BA6B1D">
        <w:rPr>
          <w:rStyle w:val="Char3"/>
          <w:rFonts w:eastAsia="Calibri"/>
          <w:rtl/>
        </w:rPr>
        <w:t>[المائده: 6]</w:t>
      </w:r>
      <w:r w:rsidR="00BA6B1D">
        <w:rPr>
          <w:rStyle w:val="Char2"/>
          <w:rFonts w:eastAsia="Calibri" w:hint="cs"/>
          <w:rtl/>
        </w:rPr>
        <w:t>.</w:t>
      </w:r>
      <w:r w:rsidR="00FF6B72" w:rsidRPr="009F0A9F">
        <w:rPr>
          <w:rStyle w:val="Char2"/>
          <w:rFonts w:eastAsia="Calibri"/>
          <w:rtl/>
        </w:rPr>
        <w:t xml:space="preserve"> </w:t>
      </w:r>
      <w:r w:rsidR="007B1A9B" w:rsidRPr="009F0A9F">
        <w:rPr>
          <w:rStyle w:val="Char2"/>
          <w:rFonts w:eastAsia="Calibri"/>
          <w:rtl/>
        </w:rPr>
        <w:t>گفت</w:t>
      </w:r>
      <w:r w:rsidR="00C71A86" w:rsidRPr="009F0A9F">
        <w:rPr>
          <w:rStyle w:val="Char2"/>
          <w:rFonts w:eastAsia="Calibri"/>
          <w:rtl/>
        </w:rPr>
        <w:t>ه</w:t>
      </w:r>
      <w:r w:rsidR="002F0DB6">
        <w:rPr>
          <w:rStyle w:val="Char2"/>
          <w:rFonts w:eastAsia="Calibri" w:hint="cs"/>
          <w:rtl/>
        </w:rPr>
        <w:t>‌</w:t>
      </w:r>
      <w:r w:rsidR="00C71A86" w:rsidRPr="009F0A9F">
        <w:rPr>
          <w:rStyle w:val="Char2"/>
          <w:rFonts w:eastAsia="Calibri"/>
          <w:rtl/>
        </w:rPr>
        <w:t>ا</w:t>
      </w:r>
      <w:r w:rsidR="007B1A9B" w:rsidRPr="009F0A9F">
        <w:rPr>
          <w:rStyle w:val="Char2"/>
          <w:rFonts w:eastAsia="Calibri"/>
          <w:rtl/>
        </w:rPr>
        <w:t>ند: منظور از «یَدْ» دست تا زیر بغل است، و نه از سرانگشتان تا آرنج.</w:t>
      </w:r>
    </w:p>
    <w:p w:rsidR="006A0867" w:rsidRPr="009F0A9F" w:rsidRDefault="006A0867" w:rsidP="004A1CF5">
      <w:pPr>
        <w:ind w:firstLine="284"/>
        <w:jc w:val="both"/>
        <w:rPr>
          <w:rStyle w:val="Char2"/>
          <w:rFonts w:eastAsia="Calibri"/>
          <w:rtl/>
        </w:rPr>
      </w:pPr>
      <w:r w:rsidRPr="009F0A9F">
        <w:rPr>
          <w:rStyle w:val="Char2"/>
          <w:rFonts w:eastAsia="Calibri"/>
          <w:rtl/>
        </w:rPr>
        <w:t>گاهی عدم درک دلالت کتاب و سنت و اختلاف فق</w:t>
      </w:r>
      <w:r w:rsidR="000B2DAA">
        <w:rPr>
          <w:rStyle w:val="Char2"/>
          <w:rFonts w:eastAsia="Calibri"/>
          <w:rtl/>
        </w:rPr>
        <w:t>ها</w:t>
      </w:r>
      <w:r w:rsidRPr="009F0A9F">
        <w:rPr>
          <w:rStyle w:val="Char2"/>
          <w:rFonts w:eastAsia="Calibri"/>
          <w:rtl/>
        </w:rPr>
        <w:t xml:space="preserve"> ناشی از آن است که دلالت نص «پوشیده و رمزآلود است، و میزان درک و فهم مردم در تشخیص وجوه چنین گفتاری برحسب مواهب الهی و استعداد خدادادی آن‌</w:t>
      </w:r>
      <w:r w:rsidR="000B2DAA">
        <w:rPr>
          <w:rStyle w:val="Char2"/>
          <w:rFonts w:eastAsia="Calibri"/>
          <w:rtl/>
        </w:rPr>
        <w:t>ها</w:t>
      </w:r>
      <w:r w:rsidRPr="009F0A9F">
        <w:rPr>
          <w:rStyle w:val="Char2"/>
          <w:rFonts w:eastAsia="Calibri"/>
          <w:rtl/>
        </w:rPr>
        <w:t xml:space="preserve"> متفاوت است، گاهی یک مجتهد دلالت عمومی یک لفظ را درک می‌کند، اما این که این عمومیت معنای مشخص و خاصی را هم شامل</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xml:space="preserve">، از نظر وی مغفول می‌ماند، و گاهی متوجه این نکته </w:t>
      </w:r>
      <w:r w:rsidR="0055708A" w:rsidRPr="009F0A9F">
        <w:rPr>
          <w:rStyle w:val="Char2"/>
          <w:rFonts w:eastAsia="Calibri"/>
          <w:rtl/>
        </w:rPr>
        <w:t>هم می‌گردد، اما پس از مدتی فراموش می‌کند، مباحث این باب واقعاً وسیع و گسترده است، فقط خداوند علیم به همه‌ی آن احاطه دارد.</w:t>
      </w:r>
    </w:p>
    <w:p w:rsidR="00AE02C5" w:rsidRPr="009F0A9F" w:rsidRDefault="00AE02C5" w:rsidP="004A1CF5">
      <w:pPr>
        <w:ind w:firstLine="284"/>
        <w:jc w:val="both"/>
        <w:rPr>
          <w:rStyle w:val="Char2"/>
          <w:rFonts w:eastAsia="Calibri"/>
          <w:rtl/>
        </w:rPr>
      </w:pPr>
      <w:r w:rsidRPr="009F0A9F">
        <w:rPr>
          <w:rStyle w:val="Char2"/>
          <w:rFonts w:eastAsia="Calibri"/>
          <w:rtl/>
        </w:rPr>
        <w:t>برخی اوقات فقیه در فهم کتاب و سنت اشتباه می‌کند، و تفسیر و تعبیری را از این نصوص ارائه می‌دهد که زبان عربی دوران بعثت پیامبر خدا چنان مفهومی را برنمی‌تابد.</w:t>
      </w:r>
    </w:p>
    <w:p w:rsidR="004A725B" w:rsidRPr="00A17A6E" w:rsidRDefault="00E62BEE" w:rsidP="00A17A6E">
      <w:pPr>
        <w:pStyle w:val="a0"/>
        <w:rPr>
          <w:rtl/>
        </w:rPr>
      </w:pPr>
      <w:bookmarkStart w:id="12" w:name="_Toc440629432"/>
      <w:r w:rsidRPr="00A17A6E">
        <w:rPr>
          <w:rtl/>
        </w:rPr>
        <w:t>سبب هفتم: ن</w:t>
      </w:r>
      <w:r w:rsidR="004A725B" w:rsidRPr="00A17A6E">
        <w:rPr>
          <w:rtl/>
        </w:rPr>
        <w:t>فی وجود هرنوع دلالت در حدیث</w:t>
      </w:r>
      <w:bookmarkEnd w:id="12"/>
    </w:p>
    <w:p w:rsidR="004A725B" w:rsidRPr="009F0A9F" w:rsidRDefault="004A725B" w:rsidP="004A1CF5">
      <w:pPr>
        <w:ind w:firstLine="284"/>
        <w:jc w:val="both"/>
        <w:rPr>
          <w:rStyle w:val="Char2"/>
          <w:rFonts w:eastAsia="Calibri"/>
          <w:rtl/>
        </w:rPr>
      </w:pPr>
      <w:r w:rsidRPr="009F0A9F">
        <w:rPr>
          <w:rStyle w:val="Char2"/>
          <w:rFonts w:eastAsia="Calibri"/>
          <w:rtl/>
        </w:rPr>
        <w:t xml:space="preserve">گاهی یک امام معتقد است حدیث برهیچ حکم شرعی دلالت ندارد، تفاوت این سبب با سبب قبلی در این است که دلیل ششم مربوط به وضعیتی است که مجتهد اساساً وجه دلالت را نشناسد، و در اینجا وجه دلالت را درمی‌یابد، اما مستند به برخی از قواعد مورد قبولش در اصول فقه </w:t>
      </w:r>
      <w:r>
        <w:rPr>
          <w:rFonts w:cs="Times New Roman"/>
          <w:rtl/>
        </w:rPr>
        <w:t>–</w:t>
      </w:r>
      <w:r w:rsidRPr="009F0A9F">
        <w:rPr>
          <w:rStyle w:val="Char2"/>
          <w:rFonts w:eastAsia="Calibri"/>
          <w:rtl/>
        </w:rPr>
        <w:t xml:space="preserve"> چه آن دلالت در ذات خود صحیح باشد یا اشتباه </w:t>
      </w:r>
      <w:r>
        <w:rPr>
          <w:rFonts w:cs="Times New Roman"/>
          <w:rtl/>
        </w:rPr>
        <w:t>–</w:t>
      </w:r>
      <w:r w:rsidRPr="009F0A9F">
        <w:rPr>
          <w:rStyle w:val="Char2"/>
          <w:rFonts w:eastAsia="Calibri"/>
          <w:rtl/>
        </w:rPr>
        <w:t xml:space="preserve"> چنین دلالتی را برنمی‌تابد؛ مثلاً:</w:t>
      </w:r>
      <w:r w:rsidR="00705793" w:rsidRPr="009F0A9F">
        <w:rPr>
          <w:rStyle w:val="Char2"/>
          <w:rFonts w:eastAsia="Calibri"/>
          <w:rtl/>
        </w:rPr>
        <w:t xml:space="preserve"> برخی از مجتهدین براین هستند که: «عام مخصوص» یا «مفهوم» حجت نیست. یا حکم لفظ «عام*»</w:t>
      </w:r>
      <w:r w:rsidR="00CE7533" w:rsidRPr="009F0A9F">
        <w:rPr>
          <w:rStyle w:val="Char2"/>
          <w:rFonts w:eastAsia="Calibri"/>
          <w:rtl/>
        </w:rPr>
        <w:t>ی</w:t>
      </w:r>
      <w:r w:rsidR="00705793" w:rsidRPr="009F0A9F">
        <w:rPr>
          <w:rStyle w:val="Char2"/>
          <w:rFonts w:eastAsia="Calibri"/>
          <w:rtl/>
        </w:rPr>
        <w:t xml:space="preserve"> که در مورد سبب خاصی ایراد شده باشد، فقط در مورد همان سبب جاری است، و عمومیت ندارد، یا مجرد صیغه‌ی فعل امر و</w:t>
      </w:r>
      <w:r w:rsidR="00A05354" w:rsidRPr="009F0A9F">
        <w:rPr>
          <w:rStyle w:val="Char2"/>
          <w:rFonts w:eastAsia="Calibri"/>
          <w:rtl/>
        </w:rPr>
        <w:t>جوب را نمی‌رساند، و فوریت را نمی‌طلبد، یا معرفه به «ال» عمومیت ندارد، یا «فعل نفی» تمام احکام فعل و یا ذات فعل را نفی نمی‌کند، مسائل و قواعد فراوان و گسترده‌ی دیگری که در اصول فقه مطرح است و فق</w:t>
      </w:r>
      <w:r w:rsidR="000B2DAA">
        <w:rPr>
          <w:rStyle w:val="Char2"/>
          <w:rFonts w:eastAsia="Calibri"/>
          <w:rtl/>
        </w:rPr>
        <w:t>ها</w:t>
      </w:r>
      <w:r w:rsidR="00A05354" w:rsidRPr="009F0A9F">
        <w:rPr>
          <w:rStyle w:val="Char2"/>
          <w:rFonts w:eastAsia="Calibri"/>
          <w:rtl/>
        </w:rPr>
        <w:t xml:space="preserve"> در تعریف آن‌</w:t>
      </w:r>
      <w:r w:rsidR="000B2DAA">
        <w:rPr>
          <w:rStyle w:val="Char2"/>
          <w:rFonts w:eastAsia="Calibri"/>
          <w:rtl/>
        </w:rPr>
        <w:t>ها</w:t>
      </w:r>
      <w:r w:rsidR="00A05354" w:rsidRPr="009F0A9F">
        <w:rPr>
          <w:rStyle w:val="Char2"/>
          <w:rFonts w:eastAsia="Calibri"/>
          <w:rtl/>
        </w:rPr>
        <w:t xml:space="preserve"> با یکدیگر اختلاف دارند، </w:t>
      </w:r>
      <w:r w:rsidR="00525ACF" w:rsidRPr="009F0A9F">
        <w:rPr>
          <w:rStyle w:val="Char2"/>
          <w:rFonts w:eastAsia="Calibri"/>
          <w:rtl/>
        </w:rPr>
        <w:t>حدود نیمی از مسائل مورد اختلاف مجتهدین از این قبیل است؛ البته در اصول فقه فقط از دلالت‌</w:t>
      </w:r>
      <w:r w:rsidR="00C71A86" w:rsidRPr="009F0A9F">
        <w:rPr>
          <w:rStyle w:val="Char2"/>
          <w:rFonts w:eastAsia="Calibri"/>
          <w:rtl/>
        </w:rPr>
        <w:t>ها</w:t>
      </w:r>
      <w:r w:rsidR="00525ACF" w:rsidRPr="009F0A9F">
        <w:rPr>
          <w:rStyle w:val="Char2"/>
          <w:rFonts w:eastAsia="Calibri"/>
          <w:rtl/>
        </w:rPr>
        <w:t>ی مورد اختلاف ائمه بحث</w:t>
      </w:r>
      <w:r w:rsidR="00185FDC">
        <w:rPr>
          <w:rStyle w:val="Char2"/>
          <w:rFonts w:eastAsia="Calibri"/>
          <w:rtl/>
        </w:rPr>
        <w:t xml:space="preserve"> نمی‌</w:t>
      </w:r>
      <w:r w:rsidR="00C71A86" w:rsidRPr="009F0A9F">
        <w:rPr>
          <w:rStyle w:val="Char2"/>
          <w:rFonts w:eastAsia="Calibri"/>
          <w:rtl/>
        </w:rPr>
        <w:t>شود</w:t>
      </w:r>
      <w:r w:rsidR="00525ACF" w:rsidRPr="009F0A9F">
        <w:rPr>
          <w:rStyle w:val="Char2"/>
          <w:rFonts w:eastAsia="Calibri"/>
          <w:rtl/>
        </w:rPr>
        <w:t xml:space="preserve">، و گاهی </w:t>
      </w:r>
      <w:r w:rsidR="00D63644" w:rsidRPr="009F0A9F">
        <w:rPr>
          <w:rStyle w:val="Char2"/>
          <w:rFonts w:eastAsia="Calibri"/>
          <w:rtl/>
        </w:rPr>
        <w:t>اختلاف آرا در خصوص تعیین افراد و مصادیق دلالت‌</w:t>
      </w:r>
      <w:r w:rsidR="000B2DAA">
        <w:rPr>
          <w:rStyle w:val="Char2"/>
          <w:rFonts w:eastAsia="Calibri"/>
          <w:rtl/>
        </w:rPr>
        <w:t>ها</w:t>
      </w:r>
      <w:r w:rsidR="00D63644" w:rsidRPr="009F0A9F">
        <w:rPr>
          <w:rStyle w:val="Char2"/>
          <w:rFonts w:eastAsia="Calibri"/>
          <w:rtl/>
        </w:rPr>
        <w:t xml:space="preserve"> بروز می‌کند، و به این پرسش که: آیا این لفظ به خصوص از جنس و نوع دلالت مطرح شده هست، یا نه؟ پاسخ‌</w:t>
      </w:r>
      <w:r w:rsidR="00C71A86" w:rsidRPr="009F0A9F">
        <w:rPr>
          <w:rStyle w:val="Char2"/>
          <w:rFonts w:eastAsia="Calibri"/>
          <w:rtl/>
        </w:rPr>
        <w:t>ها</w:t>
      </w:r>
      <w:r w:rsidR="00D63644" w:rsidRPr="009F0A9F">
        <w:rPr>
          <w:rStyle w:val="Char2"/>
          <w:rFonts w:eastAsia="Calibri"/>
          <w:rtl/>
        </w:rPr>
        <w:t>ی متعددی داده</w:t>
      </w:r>
      <w:r w:rsidR="00185FDC">
        <w:rPr>
          <w:rStyle w:val="Char2"/>
          <w:rFonts w:eastAsia="Calibri"/>
          <w:rtl/>
        </w:rPr>
        <w:t xml:space="preserve"> می‌</w:t>
      </w:r>
      <w:r w:rsidR="00C71A86" w:rsidRPr="009F0A9F">
        <w:rPr>
          <w:rStyle w:val="Char2"/>
          <w:rFonts w:eastAsia="Calibri"/>
          <w:rtl/>
        </w:rPr>
        <w:t>شود</w:t>
      </w:r>
      <w:r w:rsidR="00D63644" w:rsidRPr="009F0A9F">
        <w:rPr>
          <w:rStyle w:val="Char2"/>
          <w:rFonts w:eastAsia="Calibri"/>
          <w:rtl/>
        </w:rPr>
        <w:t>؛ مثلاً: مجتهدی معتقد است که فلان لفظ «مجمل*»، و یا «مشترک*» است، و هیچ دلیلی برای ترجیح یکی از دو معنای آن وجود ندارد، و مطالبی از این قبیل.</w:t>
      </w:r>
    </w:p>
    <w:p w:rsidR="00C53841" w:rsidRPr="00A17A6E" w:rsidRDefault="00C53841" w:rsidP="00A17A6E">
      <w:pPr>
        <w:pStyle w:val="a0"/>
        <w:rPr>
          <w:rtl/>
        </w:rPr>
      </w:pPr>
      <w:bookmarkStart w:id="13" w:name="_Toc440629433"/>
      <w:r w:rsidRPr="00A17A6E">
        <w:rPr>
          <w:rtl/>
        </w:rPr>
        <w:t xml:space="preserve">سبب هشتم: </w:t>
      </w:r>
      <w:r w:rsidR="00552E0C" w:rsidRPr="00A17A6E">
        <w:rPr>
          <w:rtl/>
        </w:rPr>
        <w:t>تعارض دلالت‌</w:t>
      </w:r>
      <w:r w:rsidR="000B2DAA" w:rsidRPr="00A17A6E">
        <w:rPr>
          <w:rtl/>
        </w:rPr>
        <w:t>ها</w:t>
      </w:r>
      <w:bookmarkEnd w:id="13"/>
    </w:p>
    <w:p w:rsidR="00552E0C" w:rsidRPr="009F0A9F" w:rsidRDefault="00552E0C" w:rsidP="004A1CF5">
      <w:pPr>
        <w:ind w:firstLine="284"/>
        <w:jc w:val="both"/>
        <w:rPr>
          <w:rStyle w:val="Char2"/>
          <w:rFonts w:eastAsia="Calibri"/>
          <w:rtl/>
        </w:rPr>
      </w:pPr>
      <w:r w:rsidRPr="009F0A9F">
        <w:rPr>
          <w:rStyle w:val="Char2"/>
          <w:rFonts w:eastAsia="Calibri"/>
          <w:rtl/>
        </w:rPr>
        <w:t>گاهی پیش می‌آید که یک مجتهد عقیده دارد که فلان دلالت با نصی در تعارض است که برخلاف آن دلیل می‌باشد، و از این رو نمی‌تواند مدنظر شارع باشد، در این مورد می‌توان به تعارض عام* یا خاص*، یا مطلق*</w:t>
      </w:r>
      <w:r w:rsidR="00C24FED" w:rsidRPr="009F0A9F">
        <w:rPr>
          <w:rStyle w:val="Char2"/>
          <w:rFonts w:eastAsia="Calibri"/>
          <w:rtl/>
        </w:rPr>
        <w:t xml:space="preserve"> یا مقید*، یا امر مطلق با آنچه که وجوب را نفی می‌کند یا حقیقت* یا مجاز* و انواع تعارضات دیگر اشاره کرد، محبث تعارض ادله باب گستر</w:t>
      </w:r>
      <w:r w:rsidR="00FE35F1" w:rsidRPr="009F0A9F">
        <w:rPr>
          <w:rStyle w:val="Char2"/>
          <w:rFonts w:eastAsia="Calibri"/>
          <w:rtl/>
        </w:rPr>
        <w:t>د</w:t>
      </w:r>
      <w:r w:rsidR="00C71A86" w:rsidRPr="009F0A9F">
        <w:rPr>
          <w:rStyle w:val="Char2"/>
          <w:rFonts w:eastAsia="Calibri"/>
          <w:rtl/>
        </w:rPr>
        <w:t>ها</w:t>
      </w:r>
      <w:r w:rsidR="00FE35F1" w:rsidRPr="009F0A9F">
        <w:rPr>
          <w:rStyle w:val="Char2"/>
          <w:rFonts w:eastAsia="Calibri"/>
          <w:rtl/>
        </w:rPr>
        <w:t>ی است و موضوع تعارض دلالت نصوص، و ترجیح برخی بربعضی دیگر، وسعتی به عظمت یک اقیانوس دارد.</w:t>
      </w:r>
    </w:p>
    <w:p w:rsidR="00593307" w:rsidRPr="00A17A6E" w:rsidRDefault="00593307" w:rsidP="00A17A6E">
      <w:pPr>
        <w:pStyle w:val="a0"/>
        <w:rPr>
          <w:rtl/>
        </w:rPr>
      </w:pPr>
      <w:bookmarkStart w:id="14" w:name="_Toc440629434"/>
      <w:r w:rsidRPr="00A17A6E">
        <w:rPr>
          <w:rtl/>
        </w:rPr>
        <w:t>سبب نهم: وجود دلایل مبتنی برضعف، نسخ یا تأویل حدیث</w:t>
      </w:r>
      <w:bookmarkEnd w:id="14"/>
    </w:p>
    <w:p w:rsidR="001D1909" w:rsidRPr="009F0A9F" w:rsidRDefault="00593307" w:rsidP="004A1CF5">
      <w:pPr>
        <w:ind w:firstLine="284"/>
        <w:jc w:val="both"/>
        <w:rPr>
          <w:rStyle w:val="Char2"/>
          <w:rFonts w:eastAsia="Calibri"/>
          <w:rtl/>
        </w:rPr>
      </w:pPr>
      <w:r w:rsidRPr="009F0A9F">
        <w:rPr>
          <w:rStyle w:val="Char2"/>
          <w:rFonts w:eastAsia="Calibri"/>
          <w:rtl/>
        </w:rPr>
        <w:t xml:space="preserve">ائمه اتفاق نظر دارند که دلایلی چون: آیه، حدیث صحیح، و اجماع، می‌توانند به مثابه‌ی ادله‌ی معارض با </w:t>
      </w:r>
      <w:r w:rsidR="00CF4F65" w:rsidRPr="009F0A9F">
        <w:rPr>
          <w:rStyle w:val="Char2"/>
          <w:rFonts w:eastAsia="Calibri"/>
          <w:rtl/>
        </w:rPr>
        <w:t>یک حدیث مطرح شود، از این رو گاهی یک مجتهد با استناد به ادله‌ی فوق مدعی ضعف یا نسخ، و یا تأویل یک حدیث</w:t>
      </w:r>
      <w:r w:rsidR="00185FDC">
        <w:rPr>
          <w:rStyle w:val="Char2"/>
          <w:rFonts w:eastAsia="Calibri"/>
          <w:rtl/>
        </w:rPr>
        <w:t xml:space="preserve"> می‌</w:t>
      </w:r>
      <w:r w:rsidR="00C71A86" w:rsidRPr="009F0A9F">
        <w:rPr>
          <w:rStyle w:val="Char2"/>
          <w:rFonts w:eastAsia="Calibri"/>
          <w:rtl/>
        </w:rPr>
        <w:t>شود</w:t>
      </w:r>
      <w:r w:rsidR="00CF4F65" w:rsidRPr="009F0A9F">
        <w:rPr>
          <w:rStyle w:val="Char2"/>
          <w:rFonts w:eastAsia="Calibri"/>
          <w:rtl/>
        </w:rPr>
        <w:t>، و عمل به آن حدیث را برنمی‌تابد. فق</w:t>
      </w:r>
      <w:r w:rsidR="000B2DAA">
        <w:rPr>
          <w:rStyle w:val="Char2"/>
          <w:rFonts w:eastAsia="Calibri"/>
          <w:rtl/>
        </w:rPr>
        <w:t>ها</w:t>
      </w:r>
      <w:r w:rsidR="00CF4F65" w:rsidRPr="009F0A9F">
        <w:rPr>
          <w:rStyle w:val="Char2"/>
          <w:rFonts w:eastAsia="Calibri"/>
          <w:rtl/>
        </w:rPr>
        <w:t xml:space="preserve"> در این خصوص دوگونه موضع‌گیری کرد</w:t>
      </w:r>
      <w:r w:rsidR="00B26A72">
        <w:rPr>
          <w:rStyle w:val="Char2"/>
          <w:rFonts w:eastAsia="Calibri"/>
          <w:rtl/>
        </w:rPr>
        <w:t>ه‌اند</w:t>
      </w:r>
      <w:r w:rsidR="00CF4F65" w:rsidRPr="009F0A9F">
        <w:rPr>
          <w:rStyle w:val="Char2"/>
          <w:rFonts w:eastAsia="Calibri"/>
          <w:rtl/>
        </w:rPr>
        <w:t>: گاهی یک مجتهد عقید</w:t>
      </w:r>
      <w:r w:rsidR="00C71A86" w:rsidRPr="009F0A9F">
        <w:rPr>
          <w:rStyle w:val="Char2"/>
          <w:rFonts w:eastAsia="Calibri"/>
          <w:rtl/>
        </w:rPr>
        <w:t>ها</w:t>
      </w:r>
      <w:r w:rsidR="00CF4F65" w:rsidRPr="009F0A9F">
        <w:rPr>
          <w:rStyle w:val="Char2"/>
          <w:rFonts w:eastAsia="Calibri"/>
          <w:rtl/>
        </w:rPr>
        <w:t xml:space="preserve">ش مبنی بر راجع‌بودن دلیل معارض را بیان می‌کند، و </w:t>
      </w:r>
      <w:r w:rsidR="007A3A6E" w:rsidRPr="009F0A9F">
        <w:rPr>
          <w:rStyle w:val="Char2"/>
          <w:rFonts w:eastAsia="Calibri"/>
          <w:rtl/>
        </w:rPr>
        <w:t>یکی از سه صورت: ضعف، یا نسخ، یا تأویل را به حدیث نسبت می‌دهد، بدون آن که به طور مشخص یکی از این صورت‌</w:t>
      </w:r>
      <w:r w:rsidR="000B2DAA">
        <w:rPr>
          <w:rStyle w:val="Char2"/>
          <w:rFonts w:eastAsia="Calibri"/>
          <w:rtl/>
        </w:rPr>
        <w:t>ها</w:t>
      </w:r>
      <w:r w:rsidR="007A3A6E" w:rsidRPr="009F0A9F">
        <w:rPr>
          <w:rStyle w:val="Char2"/>
          <w:rFonts w:eastAsia="Calibri"/>
          <w:rtl/>
        </w:rPr>
        <w:t xml:space="preserve"> را تعیین کند و گاهی یکی از دلایل مزبور را به عنوان سبب ترجیح تعیین می‌کند؛ مثلاً تصریح می‌کند حدیث مورد</w:t>
      </w:r>
      <w:r w:rsidR="00E62BEE" w:rsidRPr="009F0A9F">
        <w:rPr>
          <w:rStyle w:val="Char2"/>
          <w:rFonts w:eastAsia="Calibri"/>
          <w:rtl/>
        </w:rPr>
        <w:t xml:space="preserve"> </w:t>
      </w:r>
      <w:r w:rsidR="007A3A6E" w:rsidRPr="009F0A9F">
        <w:rPr>
          <w:rStyle w:val="Char2"/>
          <w:rFonts w:eastAsia="Calibri"/>
          <w:rtl/>
        </w:rPr>
        <w:t xml:space="preserve">نظر نسخ* و یا تأویل شده است که در این موارد گاهی در ادعای نسخ اشتباه </w:t>
      </w:r>
      <w:r w:rsidR="002F75E6" w:rsidRPr="009F0A9F">
        <w:rPr>
          <w:rStyle w:val="Char2"/>
          <w:rFonts w:eastAsia="Calibri"/>
          <w:rtl/>
        </w:rPr>
        <w:t>می‌کند، و حدیث متأخر را متقدم می‌شمارد (حال آن که برای اثبات منسوخ</w:t>
      </w:r>
      <w:r w:rsidR="00E62BEE" w:rsidRPr="009F0A9F">
        <w:rPr>
          <w:rStyle w:val="Char2"/>
          <w:rFonts w:eastAsia="Calibri"/>
          <w:rtl/>
        </w:rPr>
        <w:t xml:space="preserve"> </w:t>
      </w:r>
      <w:r w:rsidR="002F75E6" w:rsidRPr="009F0A9F">
        <w:rPr>
          <w:rStyle w:val="Char2"/>
          <w:rFonts w:eastAsia="Calibri"/>
          <w:rtl/>
        </w:rPr>
        <w:t>‌بودن یک حدیث لازم است که حدیث ناسخ از نظر زمانی متأخر از حدیث منسوخ باشد، و از نظر معنی با آن تعارض و ناسازگاری داشته باشد)، و گاهی در تأویل حدیث به اشتباه می‌رود، و حدیث را به مفهومی تأویل می‌کند که لفظ حدیث چنین تأویلی را برنمی‌تابد، و یا دلیل موجه و مقبول دیگری با این تأویل مخالفت می‌کند.</w:t>
      </w:r>
    </w:p>
    <w:p w:rsidR="00593307" w:rsidRPr="009F0A9F" w:rsidRDefault="001D1909" w:rsidP="004A1CF5">
      <w:pPr>
        <w:ind w:firstLine="284"/>
        <w:jc w:val="both"/>
        <w:rPr>
          <w:rStyle w:val="Char2"/>
          <w:rFonts w:eastAsia="Calibri"/>
          <w:rtl/>
        </w:rPr>
      </w:pPr>
      <w:r w:rsidRPr="009F0A9F">
        <w:rPr>
          <w:rStyle w:val="Char2"/>
          <w:rFonts w:eastAsia="Calibri"/>
          <w:rtl/>
        </w:rPr>
        <w:t xml:space="preserve">این که یک </w:t>
      </w:r>
      <w:r w:rsidR="00296D66" w:rsidRPr="009F0A9F">
        <w:rPr>
          <w:rStyle w:val="Char2"/>
          <w:rFonts w:eastAsia="Calibri"/>
          <w:rtl/>
        </w:rPr>
        <w:t>مجتهد</w:t>
      </w:r>
      <w:r w:rsidR="00571D1B" w:rsidRPr="009F0A9F">
        <w:rPr>
          <w:rStyle w:val="Char2"/>
          <w:rFonts w:eastAsia="Calibri"/>
          <w:rtl/>
        </w:rPr>
        <w:t xml:space="preserve"> </w:t>
      </w:r>
      <w:r w:rsidR="00296D66" w:rsidRPr="009F0A9F">
        <w:rPr>
          <w:rStyle w:val="Char2"/>
          <w:rFonts w:eastAsia="Calibri"/>
          <w:rtl/>
        </w:rPr>
        <w:t xml:space="preserve">بودن ذکر ادله به راجح‌بودن دلیل معارض معتقد باشد، جای بحث و تأمل دارد، زیرا گاهی اساساً دلیل معارض و استنادی مجتهد دال برادعای مجتهد نیست، و گاهی حدیث استنادی مجتهد از لحاظ سند و یا متن یا حدیث اول برابری نمی‌کند، و صلاحیت تعارض با آن را ندارد، در این صورت اسباب گذشته در مورد حدیث اول مصداق پیدا می‌کند، و گاهی مجتهد برای اثبات ضعف یک حدیث به اجماع امت تکیه می‌کند و وجود اجماع* ادعایی را دال برضعف حدیث می‌شمارد، حال آن که چنین ادعایی جای تأمل و بررسی دارد، اغلب اوقات ادعای اجماع‌ناشی از ناآگاهی از وجود نظر یا آرای مخالف است؛ </w:t>
      </w:r>
      <w:r w:rsidR="00C71A86" w:rsidRPr="009F0A9F">
        <w:rPr>
          <w:rStyle w:val="Char2"/>
          <w:rFonts w:eastAsia="Calibri"/>
          <w:rtl/>
        </w:rPr>
        <w:t>چنان که</w:t>
      </w:r>
      <w:r w:rsidR="00296D66" w:rsidRPr="009F0A9F">
        <w:rPr>
          <w:rStyle w:val="Char2"/>
          <w:rFonts w:eastAsia="Calibri"/>
          <w:rtl/>
        </w:rPr>
        <w:t xml:space="preserve"> بار</w:t>
      </w:r>
      <w:r w:rsidR="000B2DAA">
        <w:rPr>
          <w:rStyle w:val="Char2"/>
          <w:rFonts w:eastAsia="Calibri"/>
          <w:rtl/>
        </w:rPr>
        <w:t>ها</w:t>
      </w:r>
      <w:r w:rsidR="00296D66" w:rsidRPr="009F0A9F">
        <w:rPr>
          <w:rStyle w:val="Char2"/>
          <w:rFonts w:eastAsia="Calibri"/>
          <w:rtl/>
        </w:rPr>
        <w:t xml:space="preserve"> مشاهده شده که عالم برجست</w:t>
      </w:r>
      <w:r w:rsidR="00C71A86" w:rsidRPr="009F0A9F">
        <w:rPr>
          <w:rStyle w:val="Char2"/>
          <w:rFonts w:eastAsia="Calibri"/>
          <w:rtl/>
        </w:rPr>
        <w:t>ها</w:t>
      </w:r>
      <w:r w:rsidR="00296D66" w:rsidRPr="009F0A9F">
        <w:rPr>
          <w:rStyle w:val="Char2"/>
          <w:rFonts w:eastAsia="Calibri"/>
          <w:rtl/>
        </w:rPr>
        <w:t>ی برای بعضی از آرا</w:t>
      </w:r>
      <w:r w:rsidR="00A77B47" w:rsidRPr="009F0A9F">
        <w:rPr>
          <w:rStyle w:val="Char2"/>
          <w:rFonts w:eastAsia="Calibri"/>
          <w:rtl/>
        </w:rPr>
        <w:t>ی فقهی خود به این دلیل تمسک جست</w:t>
      </w:r>
      <w:r w:rsidR="00296D66" w:rsidRPr="009F0A9F">
        <w:rPr>
          <w:rStyle w:val="Char2"/>
          <w:rFonts w:eastAsia="Calibri"/>
          <w:rtl/>
        </w:rPr>
        <w:t>ه و می‌گوید: هیچ کس را نمی‌شناسد که با این نظر</w:t>
      </w:r>
      <w:r w:rsidR="000B2DAA">
        <w:rPr>
          <w:rStyle w:val="Char2"/>
          <w:rFonts w:eastAsia="Calibri"/>
          <w:rtl/>
        </w:rPr>
        <w:t>ها</w:t>
      </w:r>
      <w:r w:rsidR="00296D66" w:rsidRPr="009F0A9F">
        <w:rPr>
          <w:rStyle w:val="Char2"/>
          <w:rFonts w:eastAsia="Calibri"/>
          <w:rtl/>
        </w:rPr>
        <w:t xml:space="preserve"> </w:t>
      </w:r>
      <w:r w:rsidR="000B1265" w:rsidRPr="009F0A9F">
        <w:rPr>
          <w:rStyle w:val="Char2"/>
          <w:rFonts w:eastAsia="Calibri"/>
          <w:rtl/>
        </w:rPr>
        <w:t>مخالف باشد! و با این بیان مدعی اجماع</w:t>
      </w:r>
      <w:r w:rsidR="00185FDC">
        <w:rPr>
          <w:rStyle w:val="Char2"/>
          <w:rFonts w:eastAsia="Calibri"/>
          <w:rtl/>
        </w:rPr>
        <w:t xml:space="preserve"> می‌</w:t>
      </w:r>
      <w:r w:rsidR="00C71A86" w:rsidRPr="009F0A9F">
        <w:rPr>
          <w:rStyle w:val="Char2"/>
          <w:rFonts w:eastAsia="Calibri"/>
          <w:rtl/>
        </w:rPr>
        <w:t>شود</w:t>
      </w:r>
      <w:r w:rsidR="000B1265" w:rsidRPr="009F0A9F">
        <w:rPr>
          <w:rStyle w:val="Char2"/>
          <w:rFonts w:eastAsia="Calibri"/>
          <w:rtl/>
        </w:rPr>
        <w:t>، حال آن که شواهد و ادله‌ی موجود خلاف رأی او را به ثبوت می‌رساند.</w:t>
      </w:r>
    </w:p>
    <w:p w:rsidR="00AB05B8" w:rsidRPr="009F0A9F" w:rsidRDefault="006C0131" w:rsidP="004A1CF5">
      <w:pPr>
        <w:ind w:firstLine="284"/>
        <w:jc w:val="both"/>
        <w:rPr>
          <w:rStyle w:val="Char2"/>
          <w:rFonts w:eastAsia="Calibri"/>
          <w:rtl/>
        </w:rPr>
      </w:pPr>
      <w:r w:rsidRPr="009F0A9F">
        <w:rPr>
          <w:rStyle w:val="Char2"/>
          <w:rFonts w:eastAsia="Calibri"/>
          <w:rtl/>
        </w:rPr>
        <w:t>یک فقیه نباید ابتدا به ساکن و بدون استناد به گفته‌ی دیگران مدعی تحقق اجماع در خصوص یک مطلب شود، به ویژه اگر از وجود نظر مخالف باخبر باشد، به هرتقدیر اجماع در نزد همگان حجت است، تا جایی که برخی از ائمه فتوای خود را مقید به عدم وجود اجماع ساخته و گفت</w:t>
      </w:r>
      <w:r w:rsidR="00B26A72">
        <w:rPr>
          <w:rStyle w:val="Char2"/>
          <w:rFonts w:eastAsia="Calibri"/>
          <w:rtl/>
        </w:rPr>
        <w:t>ه‌اند</w:t>
      </w:r>
      <w:r w:rsidRPr="009F0A9F">
        <w:rPr>
          <w:rStyle w:val="Char2"/>
          <w:rFonts w:eastAsia="Calibri"/>
          <w:rtl/>
        </w:rPr>
        <w:t>: اگر در باره‌ی این مسأله اجماع محقق شده باشد به طریق اولی باید از آن اجماع پیروی نمود، در غیر این صورت رأی من چنین و چنان است؛ مثلاً می‌بینیم که یک مجتهد مدعی اجماع شده و می‌گوید: کسی را نمی‌شناسد که ش</w:t>
      </w:r>
      <w:r w:rsidR="00C71A86" w:rsidRPr="009F0A9F">
        <w:rPr>
          <w:rStyle w:val="Char2"/>
          <w:rFonts w:eastAsia="Calibri"/>
          <w:rtl/>
        </w:rPr>
        <w:t>ها</w:t>
      </w:r>
      <w:r w:rsidRPr="009F0A9F">
        <w:rPr>
          <w:rStyle w:val="Char2"/>
          <w:rFonts w:eastAsia="Calibri"/>
          <w:rtl/>
        </w:rPr>
        <w:t>دت برده را مجاز دانسته باشد، حال آن که پذیرش گواهی برده از علی، انس، شریح</w:t>
      </w:r>
      <w:r w:rsidR="00B175B3">
        <w:rPr>
          <w:rStyle w:val="Char2"/>
          <w:rFonts w:eastAsia="Calibri" w:hint="cs"/>
          <w:rtl/>
        </w:rPr>
        <w:t xml:space="preserve"> </w:t>
      </w:r>
      <w:r w:rsidR="00A809CA" w:rsidRPr="00A809CA">
        <w:rPr>
          <w:rStyle w:val="Char2"/>
          <w:rFonts w:ascii="CTraditional Arabic" w:eastAsia="Calibri" w:hAnsi="CTraditional Arabic" w:cs="CTraditional Arabic"/>
          <w:rtl/>
        </w:rPr>
        <w:t>س</w:t>
      </w:r>
      <w:r w:rsidRPr="009F0A9F">
        <w:rPr>
          <w:rStyle w:val="Char2"/>
          <w:rFonts w:eastAsia="Calibri"/>
          <w:rtl/>
        </w:rPr>
        <w:t xml:space="preserve"> و دیگران</w:t>
      </w:r>
      <w:r w:rsidR="00FF7E14">
        <w:rPr>
          <w:rStyle w:val="Char2"/>
          <w:rFonts w:eastAsia="Calibri"/>
          <w:rtl/>
        </w:rPr>
        <w:t xml:space="preserve"> </w:t>
      </w:r>
      <w:r w:rsidRPr="009F0A9F">
        <w:rPr>
          <w:rStyle w:val="Char2"/>
          <w:rFonts w:eastAsia="Calibri"/>
          <w:rtl/>
        </w:rPr>
        <w:t xml:space="preserve">روایت </w:t>
      </w:r>
      <w:r w:rsidR="00E164C8" w:rsidRPr="009F0A9F">
        <w:rPr>
          <w:rStyle w:val="Char2"/>
          <w:rFonts w:eastAsia="Calibri"/>
          <w:rtl/>
        </w:rPr>
        <w:t>شده است، و مجتهد دیگری می‌گوید:</w:t>
      </w:r>
      <w:r w:rsidR="00140C92" w:rsidRPr="009F0A9F">
        <w:rPr>
          <w:rStyle w:val="Char2"/>
          <w:rFonts w:eastAsia="Calibri"/>
          <w:rtl/>
        </w:rPr>
        <w:t xml:space="preserve"> علما اجماع* دارند برد</w:t>
      </w:r>
      <w:r w:rsidR="00C71A86" w:rsidRPr="009F0A9F">
        <w:rPr>
          <w:rStyle w:val="Char2"/>
          <w:rFonts w:eastAsia="Calibri"/>
          <w:rtl/>
        </w:rPr>
        <w:t>ها</w:t>
      </w:r>
      <w:r w:rsidR="00140C92" w:rsidRPr="009F0A9F">
        <w:rPr>
          <w:rStyle w:val="Char2"/>
          <w:rFonts w:eastAsia="Calibri"/>
          <w:rtl/>
        </w:rPr>
        <w:t>ی که قسمتی از بدن وی آزاد شده است، راث نمی‌برد. در حالی که وارث‌بودن وی براساس روایت علی، و عبدالله بن مسعود</w:t>
      </w:r>
      <w:r w:rsidR="00A809CA" w:rsidRPr="00A809CA">
        <w:rPr>
          <w:rStyle w:val="Char2"/>
          <w:rFonts w:ascii="CTraditional Arabic" w:eastAsia="Calibri" w:hAnsi="CTraditional Arabic" w:cs="CTraditional Arabic"/>
          <w:rtl/>
        </w:rPr>
        <w:t>س</w:t>
      </w:r>
      <w:r w:rsidR="00FF7E14">
        <w:rPr>
          <w:rStyle w:val="Char2"/>
          <w:rFonts w:eastAsia="Calibri"/>
          <w:rtl/>
        </w:rPr>
        <w:t xml:space="preserve"> </w:t>
      </w:r>
      <w:r w:rsidR="00140C92" w:rsidRPr="009F0A9F">
        <w:rPr>
          <w:rStyle w:val="Char2"/>
          <w:rFonts w:eastAsia="Calibri"/>
          <w:rtl/>
        </w:rPr>
        <w:t>ثابت می‌گردد. علاوه براین، در یک حدیث حسن ابن عباس از پیامبر اکرم روایت می‌کند: «مکاتب به اندازۀ پولی که پرداخته است آزاد</w:t>
      </w:r>
      <w:r w:rsidR="00185FDC">
        <w:rPr>
          <w:rStyle w:val="Char2"/>
          <w:rFonts w:eastAsia="Calibri"/>
          <w:rtl/>
        </w:rPr>
        <w:t xml:space="preserve"> می‌</w:t>
      </w:r>
      <w:r w:rsidR="00C71A86" w:rsidRPr="009F0A9F">
        <w:rPr>
          <w:rStyle w:val="Char2"/>
          <w:rFonts w:eastAsia="Calibri"/>
          <w:rtl/>
        </w:rPr>
        <w:t>شود</w:t>
      </w:r>
      <w:r w:rsidR="00140C92" w:rsidRPr="009F0A9F">
        <w:rPr>
          <w:rStyle w:val="Char2"/>
          <w:rFonts w:eastAsia="Calibri"/>
          <w:rtl/>
        </w:rPr>
        <w:t>، و حد شرعی هم به انداز</w:t>
      </w:r>
      <w:r w:rsidR="00C71A86" w:rsidRPr="009F0A9F">
        <w:rPr>
          <w:rStyle w:val="Char2"/>
          <w:rFonts w:eastAsia="Calibri"/>
          <w:rtl/>
        </w:rPr>
        <w:t>ها</w:t>
      </w:r>
      <w:r w:rsidR="00140C92" w:rsidRPr="009F0A9F">
        <w:rPr>
          <w:rStyle w:val="Char2"/>
          <w:rFonts w:eastAsia="Calibri"/>
          <w:rtl/>
        </w:rPr>
        <w:t>ی که آزاد شده بر او اقامه خواهد شد و به انداز</w:t>
      </w:r>
      <w:r w:rsidR="00C71A86" w:rsidRPr="009F0A9F">
        <w:rPr>
          <w:rStyle w:val="Char2"/>
          <w:rFonts w:eastAsia="Calibri"/>
          <w:rtl/>
        </w:rPr>
        <w:t>ها</w:t>
      </w:r>
      <w:r w:rsidR="00140C92" w:rsidRPr="009F0A9F">
        <w:rPr>
          <w:rStyle w:val="Char2"/>
          <w:rFonts w:eastAsia="Calibri"/>
          <w:rtl/>
        </w:rPr>
        <w:t>ی که آزاد شده، ارث هم می‌برد»</w:t>
      </w:r>
      <w:r w:rsidR="00140C92" w:rsidRPr="00B175B3">
        <w:rPr>
          <w:rStyle w:val="Char2"/>
          <w:rFonts w:eastAsia="Calibri"/>
          <w:vertAlign w:val="superscript"/>
          <w:rtl/>
        </w:rPr>
        <w:t>(</w:t>
      </w:r>
      <w:r w:rsidR="00140C92" w:rsidRPr="00B175B3">
        <w:rPr>
          <w:rStyle w:val="Char2"/>
          <w:rFonts w:eastAsia="Calibri"/>
          <w:vertAlign w:val="superscript"/>
          <w:rtl/>
        </w:rPr>
        <w:footnoteReference w:id="29"/>
      </w:r>
      <w:r w:rsidR="00140C92" w:rsidRPr="00B175B3">
        <w:rPr>
          <w:rStyle w:val="Char2"/>
          <w:rFonts w:eastAsia="Calibri"/>
          <w:vertAlign w:val="superscript"/>
          <w:rtl/>
        </w:rPr>
        <w:t>)</w:t>
      </w:r>
      <w:r w:rsidR="00140C92" w:rsidRPr="009F0A9F">
        <w:rPr>
          <w:rStyle w:val="Char2"/>
          <w:rFonts w:eastAsia="Calibri"/>
          <w:rtl/>
        </w:rPr>
        <w:t>. صاحب نظر دیگری می‌گوید: کسی را نمی‌شناسم که درود بر پیامبر</w:t>
      </w:r>
      <w:r w:rsidR="00B175B3">
        <w:rPr>
          <w:rStyle w:val="Char2"/>
          <w:rFonts w:eastAsia="Calibri" w:hint="cs"/>
          <w:rtl/>
        </w:rPr>
        <w:t xml:space="preserve"> </w:t>
      </w:r>
      <w:r w:rsidR="00926907">
        <w:rPr>
          <w:rFonts w:cs="CTraditional Arabic" w:hint="cs"/>
          <w:rtl/>
        </w:rPr>
        <w:t>ج</w:t>
      </w:r>
      <w:r w:rsidR="00140C92" w:rsidRPr="009F0A9F">
        <w:rPr>
          <w:rStyle w:val="Char2"/>
          <w:rFonts w:eastAsia="Calibri"/>
          <w:rtl/>
        </w:rPr>
        <w:t xml:space="preserve"> را در نماز واجب بداند، حال آن که </w:t>
      </w:r>
      <w:r w:rsidR="00A37B8E" w:rsidRPr="009F0A9F">
        <w:rPr>
          <w:rStyle w:val="Char2"/>
          <w:rFonts w:eastAsia="Calibri"/>
          <w:rtl/>
        </w:rPr>
        <w:t>وجوب آن از ابوجعفر الباقر ثابت است</w:t>
      </w:r>
      <w:r w:rsidR="00A37B8E" w:rsidRPr="00B175B3">
        <w:rPr>
          <w:rStyle w:val="Char2"/>
          <w:rFonts w:eastAsia="Calibri"/>
          <w:vertAlign w:val="superscript"/>
          <w:rtl/>
        </w:rPr>
        <w:t>(</w:t>
      </w:r>
      <w:r w:rsidR="00A37B8E" w:rsidRPr="00B175B3">
        <w:rPr>
          <w:rStyle w:val="Char2"/>
          <w:rFonts w:eastAsia="Calibri"/>
          <w:vertAlign w:val="superscript"/>
          <w:rtl/>
        </w:rPr>
        <w:footnoteReference w:id="30"/>
      </w:r>
      <w:r w:rsidR="00A37B8E" w:rsidRPr="00B175B3">
        <w:rPr>
          <w:rStyle w:val="Char2"/>
          <w:rFonts w:eastAsia="Calibri"/>
          <w:vertAlign w:val="superscript"/>
          <w:rtl/>
        </w:rPr>
        <w:t>)</w:t>
      </w:r>
      <w:r w:rsidR="00A37B8E" w:rsidRPr="009F0A9F">
        <w:rPr>
          <w:rStyle w:val="Char2"/>
          <w:rFonts w:eastAsia="Calibri"/>
          <w:rtl/>
        </w:rPr>
        <w:t>.</w:t>
      </w:r>
    </w:p>
    <w:p w:rsidR="0039576F" w:rsidRPr="009F0A9F" w:rsidRDefault="00091A47" w:rsidP="004A1CF5">
      <w:pPr>
        <w:ind w:firstLine="284"/>
        <w:jc w:val="both"/>
        <w:rPr>
          <w:rStyle w:val="Char2"/>
          <w:rFonts w:eastAsia="Calibri"/>
          <w:rtl/>
        </w:rPr>
      </w:pPr>
      <w:r w:rsidRPr="009F0A9F">
        <w:rPr>
          <w:rStyle w:val="Char2"/>
          <w:rFonts w:eastAsia="Calibri"/>
          <w:rtl/>
        </w:rPr>
        <w:t>گاهی ادعای اجماع بسیاری از علما ناشی از آن است که فقط با آرای فقهی علمای معاصر کشور خود آشنایند، و از نظرات ائمه‌ی سایر بلاد اسلامی بی‌خبرند، کما این که بسیاری از علمای گذشته را می‌شناسیم که فقط از فتوای علمای مدینه و کوفه آگاهی</w:t>
      </w:r>
      <w:r w:rsidR="00E26161" w:rsidRPr="009F0A9F">
        <w:rPr>
          <w:rStyle w:val="Char2"/>
          <w:rFonts w:eastAsia="Calibri"/>
          <w:rtl/>
        </w:rPr>
        <w:t xml:space="preserve"> دارند، و بسیاری از علمای متأخر</w:t>
      </w:r>
      <w:r w:rsidR="00115C59" w:rsidRPr="009F0A9F">
        <w:rPr>
          <w:rStyle w:val="Char2"/>
          <w:rFonts w:eastAsia="Calibri"/>
          <w:rtl/>
        </w:rPr>
        <w:t xml:space="preserve"> را می‌بینیم که فقط از آرای دو یا سه نفر از ائمۀ مذاهب مطلع هستند، و هرگونه رأی خارج از محدوده‌ی آگاهی خود را مخالفت با اجماع قلمداد می‌کنند، و چون از رأی مخالف آگاهی ندارند، و نظر مخالف به گوش‌</w:t>
      </w:r>
      <w:r w:rsidR="006E4053">
        <w:rPr>
          <w:rStyle w:val="Char2"/>
          <w:rFonts w:eastAsia="Calibri"/>
          <w:rtl/>
        </w:rPr>
        <w:t xml:space="preserve"> شان</w:t>
      </w:r>
      <w:r w:rsidR="00115C59" w:rsidRPr="009F0A9F">
        <w:rPr>
          <w:rStyle w:val="Char2"/>
          <w:rFonts w:eastAsia="Calibri"/>
          <w:rtl/>
        </w:rPr>
        <w:t>نخورده است، به زعم این که مخالفت با این ائمه به مثابه‌ی مخالفت با اجماع* است، به خود اجازه‌ی استفاده از آرایی خارج از اجت</w:t>
      </w:r>
      <w:r w:rsidR="00C71A86" w:rsidRPr="009F0A9F">
        <w:rPr>
          <w:rStyle w:val="Char2"/>
          <w:rFonts w:eastAsia="Calibri"/>
          <w:rtl/>
        </w:rPr>
        <w:t>ها</w:t>
      </w:r>
      <w:r w:rsidR="00115C59" w:rsidRPr="009F0A9F">
        <w:rPr>
          <w:rStyle w:val="Char2"/>
          <w:rFonts w:eastAsia="Calibri"/>
          <w:rtl/>
        </w:rPr>
        <w:t>د را نمی‌دهند، و همواره با پیش فرض عدم وجود هرگونه رأی دیگری به سرزنش و توبیخ کسانی می‌پردازند که نظرات دیگری را عرضه می‌کنند، و حتی حدیثی را که مخالف آرای ائمه بیابند، به خیال این که این حدیث نمی‌تواند از دلیل آنان برتر باشد، و یا با ترس از این که مبادا حدیث مورد نظر با اجماع متعارض باشد، و یا براساس این باور که حدیث با اجماع ادعایی آنان تعارض دارد، از پذیرش و عمل به آن حدیث سرباز می‌زنند، عذر بسیاری از علما در ترک بسیاری از احادیث به این مورد برمی‌گردد، بی‌گمان بعضی از علما در بیان این نظرات معذورند، و برخی هم گرچه در ظاهر معذور شمرده می‌شوند، ولی در حقیقت با توجه به میزان تسلط علمی و آگاهی از نتایج تحقیقات دیگران معذور نیستند، زیرا عذر آن‌</w:t>
      </w:r>
      <w:r w:rsidR="000B2DAA">
        <w:rPr>
          <w:rStyle w:val="Char2"/>
          <w:rFonts w:eastAsia="Calibri"/>
          <w:rtl/>
        </w:rPr>
        <w:t>ها</w:t>
      </w:r>
      <w:r w:rsidR="00115C59" w:rsidRPr="009F0A9F">
        <w:rPr>
          <w:rStyle w:val="Char2"/>
          <w:rFonts w:eastAsia="Calibri"/>
          <w:rtl/>
        </w:rPr>
        <w:t xml:space="preserve"> نظر به علل متعددی می‌تواند موجه یا غیر موجه باشد.</w:t>
      </w:r>
    </w:p>
    <w:p w:rsidR="00E57C59" w:rsidRPr="00A17A6E" w:rsidRDefault="00E57C59" w:rsidP="00A17A6E">
      <w:pPr>
        <w:pStyle w:val="a0"/>
        <w:rPr>
          <w:rtl/>
        </w:rPr>
      </w:pPr>
      <w:bookmarkStart w:id="15" w:name="_Toc440629435"/>
      <w:r w:rsidRPr="00A17A6E">
        <w:rPr>
          <w:rtl/>
        </w:rPr>
        <w:t>سبب دهم: قواعد منحصر به فرد در باب تعارض ادله</w:t>
      </w:r>
      <w:bookmarkEnd w:id="15"/>
    </w:p>
    <w:p w:rsidR="00E57C59" w:rsidRPr="009F0A9F" w:rsidRDefault="00E57C59" w:rsidP="004A1CF5">
      <w:pPr>
        <w:ind w:firstLine="284"/>
        <w:jc w:val="both"/>
        <w:rPr>
          <w:rStyle w:val="Char2"/>
          <w:rFonts w:eastAsia="Calibri"/>
          <w:rtl/>
        </w:rPr>
      </w:pPr>
      <w:r w:rsidRPr="009F0A9F">
        <w:rPr>
          <w:rStyle w:val="Char2"/>
          <w:rFonts w:eastAsia="Calibri"/>
          <w:rtl/>
        </w:rPr>
        <w:t>گاهی برخی از ائمه در حوزه‌ی تعارض ادله به قواعد خاصی که فقط نزد خود</w:t>
      </w:r>
      <w:r w:rsidR="006E4053">
        <w:rPr>
          <w:rStyle w:val="Char2"/>
          <w:rFonts w:eastAsia="Calibri"/>
          <w:rtl/>
        </w:rPr>
        <w:t xml:space="preserve"> شان</w:t>
      </w:r>
      <w:r w:rsidRPr="009F0A9F">
        <w:rPr>
          <w:rStyle w:val="Char2"/>
          <w:rFonts w:eastAsia="Calibri"/>
          <w:rtl/>
        </w:rPr>
        <w:t xml:space="preserve">معتبر است، استناد کرده و آن ضوابط را صرف‌نظر از ارزش و اعتبار آن قواعد دال برضعف حدیث یا نسخ* و یا تأویل آن می‌دانند. مانند: بسیاری از علمای کوفه که قائل به تعارض ظاهر* قرآن با حدیث صحیح* هستند، و براین باورند که ظاهر الفاظ عام قرآن و امثال </w:t>
      </w:r>
      <w:r w:rsidR="003127FC" w:rsidRPr="009F0A9F">
        <w:rPr>
          <w:rStyle w:val="Char2"/>
          <w:rFonts w:eastAsia="Calibri"/>
          <w:rtl/>
        </w:rPr>
        <w:t xml:space="preserve">آن برنص* حدیث تقدم دارد، و براین مبنا گاهی در مورد ظاهر الفاظ قرآن به دلالتی معتقد </w:t>
      </w:r>
      <w:r w:rsidR="00B71D1F" w:rsidRPr="009F0A9F">
        <w:rPr>
          <w:rStyle w:val="Char2"/>
          <w:rFonts w:eastAsia="Calibri"/>
          <w:rtl/>
        </w:rPr>
        <w:t>می‌شوند که ظاهر نیست، و احتمال دلالت‌</w:t>
      </w:r>
      <w:r w:rsidR="00C71A86" w:rsidRPr="009F0A9F">
        <w:rPr>
          <w:rStyle w:val="Char2"/>
          <w:rFonts w:eastAsia="Calibri"/>
          <w:rtl/>
        </w:rPr>
        <w:t>ها</w:t>
      </w:r>
      <w:r w:rsidR="00B71D1F" w:rsidRPr="009F0A9F">
        <w:rPr>
          <w:rStyle w:val="Char2"/>
          <w:rFonts w:eastAsia="Calibri"/>
          <w:rtl/>
        </w:rPr>
        <w:t xml:space="preserve">ی زیادی در آن می‌رود؛ به عنوان مثال آنان برهمین اساس حدیث </w:t>
      </w:r>
      <w:r w:rsidR="00B71D1F">
        <w:rPr>
          <w:rFonts w:ascii="Traditional Arabic" w:hAnsi="Traditional Arabic" w:cs="Traditional Arabic"/>
          <w:rtl/>
        </w:rPr>
        <w:t>«</w:t>
      </w:r>
      <w:r w:rsidR="00B71D1F" w:rsidRPr="00A17A6E">
        <w:rPr>
          <w:rStyle w:val="555Char"/>
          <w:b w:val="0"/>
          <w:bCs w:val="0"/>
          <w:rtl/>
        </w:rPr>
        <w:t>الشاهد واليمين</w:t>
      </w:r>
      <w:r w:rsidR="00B71D1F">
        <w:rPr>
          <w:rFonts w:ascii="Traditional Arabic" w:hAnsi="Traditional Arabic" w:cs="Traditional Arabic"/>
          <w:rtl/>
        </w:rPr>
        <w:t>»</w:t>
      </w:r>
      <w:r w:rsidR="00B71D1F" w:rsidRPr="00B175B3">
        <w:rPr>
          <w:rStyle w:val="Char2"/>
          <w:rFonts w:eastAsia="Calibri"/>
          <w:vertAlign w:val="superscript"/>
          <w:rtl/>
        </w:rPr>
        <w:t>(</w:t>
      </w:r>
      <w:r w:rsidR="00B71D1F" w:rsidRPr="00B175B3">
        <w:rPr>
          <w:rStyle w:val="Char2"/>
          <w:rFonts w:eastAsia="Calibri"/>
          <w:vertAlign w:val="superscript"/>
          <w:rtl/>
        </w:rPr>
        <w:footnoteReference w:id="31"/>
      </w:r>
      <w:r w:rsidR="00B71D1F" w:rsidRPr="00B175B3">
        <w:rPr>
          <w:rStyle w:val="Char2"/>
          <w:rFonts w:eastAsia="Calibri"/>
          <w:vertAlign w:val="superscript"/>
          <w:rtl/>
        </w:rPr>
        <w:t>)</w:t>
      </w:r>
      <w:r w:rsidR="00B71D1F" w:rsidRPr="009F0A9F">
        <w:rPr>
          <w:rStyle w:val="Char2"/>
          <w:rFonts w:eastAsia="Calibri"/>
          <w:rtl/>
        </w:rPr>
        <w:t xml:space="preserve"> را مردود شمرد</w:t>
      </w:r>
      <w:r w:rsidR="00B26A72">
        <w:rPr>
          <w:rStyle w:val="Char2"/>
          <w:rFonts w:eastAsia="Calibri"/>
          <w:rtl/>
        </w:rPr>
        <w:t>ه‌اند</w:t>
      </w:r>
      <w:r w:rsidR="00B71D1F" w:rsidRPr="009F0A9F">
        <w:rPr>
          <w:rStyle w:val="Char2"/>
          <w:rFonts w:eastAsia="Calibri"/>
          <w:rtl/>
        </w:rPr>
        <w:t xml:space="preserve">، در حالی که از نظر دیگران در ظاهر قرآن مطلبی وجود ندارد که مانع از حکم «شاهد و قسم» باشد، تازه اگر در قرآن چنین مطلبی هم مشاهده شود، باز بنا به این اصل که «سنت» را مفسَّر قرآن می‌دانند، وجود تعارض بین سنت صحیح و ظاهر قرآن را </w:t>
      </w:r>
      <w:r w:rsidR="0029411A" w:rsidRPr="009F0A9F">
        <w:rPr>
          <w:rStyle w:val="Char2"/>
          <w:rFonts w:eastAsia="Calibri"/>
          <w:rtl/>
        </w:rPr>
        <w:t xml:space="preserve">برنمی‌تابند، امام شافعی در خصوص این قاعده سخنان مشهوری دارد، </w:t>
      </w:r>
      <w:r w:rsidR="002F2446" w:rsidRPr="009F0A9F">
        <w:rPr>
          <w:rStyle w:val="Char2"/>
          <w:rFonts w:eastAsia="Calibri"/>
          <w:rtl/>
        </w:rPr>
        <w:t>امام احمد نیز در خصوص نقد و رد تفکری که ظاهر قرآن را مستغنی از تفسیر سنت می‌داند، رساله‌ی مشهوری را تألیف نموده و در آن به ذکر دلایل زیادی پرداخته است که نوشتار حاضر گنجایش ذکر همه‌ی آن‌</w:t>
      </w:r>
      <w:r w:rsidR="000B2DAA">
        <w:rPr>
          <w:rStyle w:val="Char2"/>
          <w:rFonts w:eastAsia="Calibri"/>
          <w:rtl/>
        </w:rPr>
        <w:t>ها</w:t>
      </w:r>
      <w:r w:rsidR="002F2446" w:rsidRPr="009F0A9F">
        <w:rPr>
          <w:rStyle w:val="Char2"/>
          <w:rFonts w:eastAsia="Calibri"/>
          <w:rtl/>
        </w:rPr>
        <w:t xml:space="preserve"> را ندارد، اما به عنوان نمونه می‌توان به موارد زیر اشاره کرد: برخی روایتی را که سبب تخصیص* لفظ عام* قرآن، یا مقیده* شدن لفظ مطلق* آیات، و یا حاوی مطالبی مازاد برمطالب قرآن باشد، نمی‌پذیرند و معتقدند که مقید ساختن لفظ مطلق قرآن و یا مخصوص‌کردن لفظ عام قرآن به منزله</w:t>
      </w:r>
      <w:r w:rsidR="00D036E7" w:rsidRPr="009F0A9F">
        <w:rPr>
          <w:rStyle w:val="Char2"/>
          <w:rFonts w:eastAsia="Calibri"/>
          <w:rtl/>
        </w:rPr>
        <w:t>‌ی افزودن برنص قرآن است، و موجب منسوخ‌شدن قرآن می‌گردد</w:t>
      </w:r>
      <w:r w:rsidR="00D036E7" w:rsidRPr="00B175B3">
        <w:rPr>
          <w:rStyle w:val="Char2"/>
          <w:rFonts w:eastAsia="Calibri"/>
          <w:vertAlign w:val="superscript"/>
          <w:rtl/>
        </w:rPr>
        <w:t>(</w:t>
      </w:r>
      <w:r w:rsidR="00D036E7" w:rsidRPr="00B175B3">
        <w:rPr>
          <w:rStyle w:val="Char2"/>
          <w:rFonts w:eastAsia="Calibri"/>
          <w:vertAlign w:val="superscript"/>
          <w:rtl/>
        </w:rPr>
        <w:footnoteReference w:id="32"/>
      </w:r>
      <w:r w:rsidR="00D036E7" w:rsidRPr="00B175B3">
        <w:rPr>
          <w:rStyle w:val="Char2"/>
          <w:rFonts w:eastAsia="Calibri"/>
          <w:vertAlign w:val="superscript"/>
          <w:rtl/>
        </w:rPr>
        <w:t>)</w:t>
      </w:r>
      <w:r w:rsidR="00D036E7" w:rsidRPr="009F0A9F">
        <w:rPr>
          <w:rStyle w:val="Char2"/>
          <w:rFonts w:eastAsia="Calibri"/>
          <w:rtl/>
        </w:rPr>
        <w:t>.</w:t>
      </w:r>
    </w:p>
    <w:p w:rsidR="00F0112B" w:rsidRPr="009F0A9F" w:rsidRDefault="00F0112B" w:rsidP="004A1CF5">
      <w:pPr>
        <w:ind w:firstLine="284"/>
        <w:jc w:val="both"/>
        <w:rPr>
          <w:rStyle w:val="Char2"/>
          <w:rFonts w:eastAsia="Calibri"/>
          <w:rtl/>
        </w:rPr>
      </w:pPr>
      <w:r w:rsidRPr="009F0A9F">
        <w:rPr>
          <w:rStyle w:val="Char2"/>
          <w:rFonts w:eastAsia="Calibri"/>
          <w:rtl/>
        </w:rPr>
        <w:t>نمون</w:t>
      </w:r>
      <w:r w:rsidR="00D46E83" w:rsidRPr="009F0A9F">
        <w:rPr>
          <w:rStyle w:val="Char2"/>
          <w:rFonts w:eastAsia="Calibri"/>
          <w:rtl/>
        </w:rPr>
        <w:t>ه</w:t>
      </w:r>
      <w:r w:rsidR="00D46E83" w:rsidRPr="009F0A9F">
        <w:rPr>
          <w:rStyle w:val="Char2"/>
          <w:rFonts w:eastAsia="Calibri"/>
          <w:rtl/>
        </w:rPr>
        <w:softHyphen/>
        <w:t>ي</w:t>
      </w:r>
      <w:r w:rsidRPr="009F0A9F">
        <w:rPr>
          <w:rStyle w:val="Char2"/>
          <w:rFonts w:eastAsia="Calibri"/>
          <w:rtl/>
        </w:rPr>
        <w:t xml:space="preserve"> دیگر عملکرد گروهی از علمای مدینه است که برای عمل اهل مدینه صلاحیت تعارض با حدیث صحیح قائل هستند، و براین باورند که اجماع اهل مدینه حجت و مقدم بر روایت است، و عمل آنان را نشان</w:t>
      </w:r>
      <w:r w:rsidR="00D46E83" w:rsidRPr="009F0A9F">
        <w:rPr>
          <w:rStyle w:val="Char2"/>
          <w:rFonts w:eastAsia="Calibri"/>
          <w:rtl/>
        </w:rPr>
        <w:t>ه</w:t>
      </w:r>
      <w:r w:rsidR="00D46E83" w:rsidRPr="009F0A9F">
        <w:rPr>
          <w:rStyle w:val="Char2"/>
          <w:rFonts w:eastAsia="Calibri"/>
          <w:rtl/>
        </w:rPr>
        <w:softHyphen/>
        <w:t>ي</w:t>
      </w:r>
      <w:r w:rsidRPr="009F0A9F">
        <w:rPr>
          <w:rStyle w:val="Char2"/>
          <w:rFonts w:eastAsia="Calibri"/>
          <w:rtl/>
        </w:rPr>
        <w:t xml:space="preserve"> اجماع ایشان، و اجماع آنان را دلیلی برای مخالفت با حدیث قلمداد می‌کنند؛ مثلاً: مخالفت آنان با احادیث وارد در موضوع «خیار المجلس»</w:t>
      </w:r>
      <w:r w:rsidRPr="00513D9D">
        <w:rPr>
          <w:rStyle w:val="Char2"/>
          <w:rFonts w:eastAsia="Calibri"/>
          <w:vertAlign w:val="superscript"/>
          <w:rtl/>
        </w:rPr>
        <w:t>(</w:t>
      </w:r>
      <w:r w:rsidRPr="00513D9D">
        <w:rPr>
          <w:rStyle w:val="Char2"/>
          <w:rFonts w:eastAsia="Calibri"/>
          <w:vertAlign w:val="superscript"/>
          <w:rtl/>
        </w:rPr>
        <w:footnoteReference w:id="33"/>
      </w:r>
      <w:r w:rsidRPr="00513D9D">
        <w:rPr>
          <w:rStyle w:val="Char2"/>
          <w:rFonts w:eastAsia="Calibri"/>
          <w:vertAlign w:val="superscript"/>
          <w:rtl/>
        </w:rPr>
        <w:t>)</w:t>
      </w:r>
      <w:r w:rsidRPr="009F0A9F">
        <w:rPr>
          <w:rStyle w:val="Char2"/>
          <w:rFonts w:eastAsia="Calibri"/>
          <w:rtl/>
        </w:rPr>
        <w:t xml:space="preserve"> مبتنی برهمین </w:t>
      </w:r>
      <w:r w:rsidR="001A6680" w:rsidRPr="009F0A9F">
        <w:rPr>
          <w:rStyle w:val="Char2"/>
          <w:rFonts w:eastAsia="Calibri"/>
          <w:rtl/>
        </w:rPr>
        <w:t>است، در حالی که اکثر علما اثبات کرد</w:t>
      </w:r>
      <w:r w:rsidR="00B26A72">
        <w:rPr>
          <w:rStyle w:val="Char2"/>
          <w:rFonts w:eastAsia="Calibri"/>
          <w:rtl/>
        </w:rPr>
        <w:t>ه‌اند</w:t>
      </w:r>
      <w:r w:rsidR="001A6680" w:rsidRPr="009F0A9F">
        <w:rPr>
          <w:rStyle w:val="Char2"/>
          <w:rFonts w:eastAsia="Calibri"/>
          <w:rtl/>
        </w:rPr>
        <w:t xml:space="preserve"> که اهل مدینه در این مسأله اختلاف‌نظر داشت</w:t>
      </w:r>
      <w:r w:rsidR="00B26A72">
        <w:rPr>
          <w:rStyle w:val="Char2"/>
          <w:rFonts w:eastAsia="Calibri"/>
          <w:rtl/>
        </w:rPr>
        <w:t>ه‌اند</w:t>
      </w:r>
      <w:r w:rsidR="001A6680" w:rsidRPr="009F0A9F">
        <w:rPr>
          <w:rStyle w:val="Char2"/>
          <w:rFonts w:eastAsia="Calibri"/>
          <w:rtl/>
        </w:rPr>
        <w:t>، و نه اجماع. مضافاً این که حتی در صورت وجود اجماع اهل مدینه و مخالفت دیگران با آنان درست‌تر همین است که حدیث صحیح را معتبر و حجت بدانیم.</w:t>
      </w:r>
    </w:p>
    <w:p w:rsidR="006A1F8B" w:rsidRPr="009F0A9F" w:rsidRDefault="006A1F8B" w:rsidP="004A1CF5">
      <w:pPr>
        <w:ind w:firstLine="284"/>
        <w:jc w:val="both"/>
        <w:rPr>
          <w:rStyle w:val="Char2"/>
          <w:rFonts w:eastAsia="Calibri"/>
          <w:rtl/>
        </w:rPr>
      </w:pPr>
      <w:r w:rsidRPr="009F0A9F">
        <w:rPr>
          <w:rStyle w:val="Char2"/>
          <w:rFonts w:eastAsia="Calibri"/>
          <w:rtl/>
        </w:rPr>
        <w:t>نمون</w:t>
      </w:r>
      <w:r w:rsidR="00D46E83" w:rsidRPr="009F0A9F">
        <w:rPr>
          <w:rStyle w:val="Char2"/>
          <w:rFonts w:eastAsia="Calibri"/>
          <w:rtl/>
        </w:rPr>
        <w:t>ه</w:t>
      </w:r>
      <w:r w:rsidR="00D46E83" w:rsidRPr="009F0A9F">
        <w:rPr>
          <w:rStyle w:val="Char2"/>
          <w:rFonts w:eastAsia="Calibri"/>
          <w:rtl/>
        </w:rPr>
        <w:softHyphen/>
        <w:t>ی</w:t>
      </w:r>
      <w:r w:rsidRPr="009F0A9F">
        <w:rPr>
          <w:rStyle w:val="Char2"/>
          <w:rFonts w:eastAsia="Calibri"/>
          <w:rtl/>
        </w:rPr>
        <w:t xml:space="preserve"> دیگر تعارض «قیاس جلی*» با بعضی از احادیث در نزد برخی از ائمه است که اعتقاد دارند </w:t>
      </w:r>
      <w:r w:rsidR="00EA2F02" w:rsidRPr="009F0A9F">
        <w:rPr>
          <w:rStyle w:val="Char2"/>
          <w:rFonts w:eastAsia="Calibri"/>
          <w:rtl/>
        </w:rPr>
        <w:t>قواعد کلی به واسطه‌ی وجود چنین روایاتی نقض</w:t>
      </w:r>
      <w:r w:rsidR="00185FDC">
        <w:rPr>
          <w:rStyle w:val="Char2"/>
          <w:rFonts w:eastAsia="Calibri"/>
          <w:rtl/>
        </w:rPr>
        <w:t xml:space="preserve"> نمی‌</w:t>
      </w:r>
      <w:r w:rsidR="00C71A86" w:rsidRPr="009F0A9F">
        <w:rPr>
          <w:rStyle w:val="Char2"/>
          <w:rFonts w:eastAsia="Calibri"/>
          <w:rtl/>
        </w:rPr>
        <w:t>شود</w:t>
      </w:r>
      <w:r w:rsidR="00EA2F02" w:rsidRPr="009F0A9F">
        <w:rPr>
          <w:rStyle w:val="Char2"/>
          <w:rFonts w:eastAsia="Calibri"/>
          <w:rtl/>
        </w:rPr>
        <w:t>، و از این رو «قیاس جلی» را بر بعضی از روایات مقدم شمرد</w:t>
      </w:r>
      <w:r w:rsidR="00B26A72">
        <w:rPr>
          <w:rStyle w:val="Char2"/>
          <w:rFonts w:eastAsia="Calibri"/>
          <w:rtl/>
        </w:rPr>
        <w:t>ه‌اند</w:t>
      </w:r>
      <w:r w:rsidR="00EA2F02" w:rsidRPr="009F0A9F">
        <w:rPr>
          <w:rStyle w:val="Char2"/>
          <w:rFonts w:eastAsia="Calibri"/>
          <w:rtl/>
        </w:rPr>
        <w:t>، در نزد برخی از ائمه نمونه‌</w:t>
      </w:r>
      <w:r w:rsidR="00C71A86" w:rsidRPr="009F0A9F">
        <w:rPr>
          <w:rStyle w:val="Char2"/>
          <w:rFonts w:eastAsia="Calibri"/>
          <w:rtl/>
        </w:rPr>
        <w:t>ها</w:t>
      </w:r>
      <w:r w:rsidR="00EA2F02" w:rsidRPr="009F0A9F">
        <w:rPr>
          <w:rStyle w:val="Char2"/>
          <w:rFonts w:eastAsia="Calibri"/>
          <w:rtl/>
        </w:rPr>
        <w:t xml:space="preserve">ی دیگر از تعارضات </w:t>
      </w:r>
      <w:r w:rsidR="00EA2F02">
        <w:rPr>
          <w:rFonts w:cs="Times New Roman"/>
          <w:rtl/>
        </w:rPr>
        <w:t>–</w:t>
      </w:r>
      <w:r w:rsidR="00EA2F02" w:rsidRPr="009F0A9F">
        <w:rPr>
          <w:rStyle w:val="Char2"/>
          <w:rFonts w:eastAsia="Calibri"/>
          <w:rtl/>
        </w:rPr>
        <w:t xml:space="preserve"> چه درست و چه اشتباه </w:t>
      </w:r>
      <w:r w:rsidR="00EA2F02">
        <w:rPr>
          <w:rFonts w:cs="Times New Roman"/>
          <w:rtl/>
        </w:rPr>
        <w:t>–</w:t>
      </w:r>
      <w:r w:rsidR="00205C87">
        <w:rPr>
          <w:rFonts w:cs="Times New Roman"/>
          <w:rtl/>
        </w:rPr>
        <w:t xml:space="preserve"> </w:t>
      </w:r>
      <w:r w:rsidR="00EA2F02" w:rsidRPr="009F0A9F">
        <w:rPr>
          <w:rStyle w:val="Char2"/>
          <w:rFonts w:eastAsia="Calibri"/>
          <w:rtl/>
        </w:rPr>
        <w:t>وجود دارد که از ذکر آن‌</w:t>
      </w:r>
      <w:r w:rsidR="000B2DAA">
        <w:rPr>
          <w:rStyle w:val="Char2"/>
          <w:rFonts w:eastAsia="Calibri"/>
          <w:rtl/>
        </w:rPr>
        <w:t>ها</w:t>
      </w:r>
      <w:r w:rsidR="00EA2F02" w:rsidRPr="009F0A9F">
        <w:rPr>
          <w:rStyle w:val="Char2"/>
          <w:rFonts w:eastAsia="Calibri"/>
          <w:rtl/>
        </w:rPr>
        <w:t xml:space="preserve"> خودداری می‌کنم.</w:t>
      </w:r>
    </w:p>
    <w:p w:rsidR="00A331BD" w:rsidRPr="009F0A9F" w:rsidRDefault="00571D1B" w:rsidP="004A1CF5">
      <w:pPr>
        <w:ind w:firstLine="284"/>
        <w:jc w:val="both"/>
        <w:rPr>
          <w:rStyle w:val="Char2"/>
          <w:rFonts w:eastAsia="Calibri"/>
          <w:rtl/>
        </w:rPr>
      </w:pPr>
      <w:r w:rsidRPr="009F0A9F">
        <w:rPr>
          <w:rStyle w:val="Char2"/>
          <w:rFonts w:eastAsia="Calibri"/>
          <w:rtl/>
        </w:rPr>
        <w:t>اسباب ده‌</w:t>
      </w:r>
      <w:r w:rsidR="00A331BD" w:rsidRPr="009F0A9F">
        <w:rPr>
          <w:rStyle w:val="Char2"/>
          <w:rFonts w:eastAsia="Calibri"/>
          <w:rtl/>
        </w:rPr>
        <w:t>گان</w:t>
      </w:r>
      <w:r w:rsidR="00D46E83" w:rsidRPr="009F0A9F">
        <w:rPr>
          <w:rStyle w:val="Char2"/>
          <w:rFonts w:eastAsia="Calibri"/>
          <w:rtl/>
        </w:rPr>
        <w:t>ه</w:t>
      </w:r>
      <w:r w:rsidR="00D46E83" w:rsidRPr="009F0A9F">
        <w:rPr>
          <w:rStyle w:val="Char2"/>
          <w:rFonts w:eastAsia="Calibri"/>
          <w:rtl/>
        </w:rPr>
        <w:softHyphen/>
        <w:t>ی</w:t>
      </w:r>
      <w:r w:rsidR="00A331BD" w:rsidRPr="009F0A9F">
        <w:rPr>
          <w:rStyle w:val="Char2"/>
          <w:rFonts w:eastAsia="Calibri"/>
          <w:rtl/>
        </w:rPr>
        <w:t xml:space="preserve"> موجب ناسازگاری آرای بعضی از ائمه با برخی از احادیث صحیح بیان گردید، احتمال دارد یک عالم در عمل‌نکردن به مفاد بسیاری از احادیث دارای بر</w:t>
      </w:r>
      <w:r w:rsidR="00C71A86" w:rsidRPr="009F0A9F">
        <w:rPr>
          <w:rStyle w:val="Char2"/>
          <w:rFonts w:eastAsia="Calibri"/>
          <w:rtl/>
        </w:rPr>
        <w:t>ها</w:t>
      </w:r>
      <w:r w:rsidR="00A331BD" w:rsidRPr="009F0A9F">
        <w:rPr>
          <w:rStyle w:val="Char2"/>
          <w:rFonts w:eastAsia="Calibri"/>
          <w:rtl/>
        </w:rPr>
        <w:t>ن و دلیلی باشد که از نظر ما مغفول مانده باشد، زیرا درک و فهم صاحب‌نظران از وسعت زیادی برخوردار است. و بدیهی است که ما از تمام آنچه که در ذهن و قلب علما می‌گذرد، آگاهی نداریم. بسا اوقات یک عالم حجت و بر</w:t>
      </w:r>
      <w:r w:rsidR="00C71A86" w:rsidRPr="009F0A9F">
        <w:rPr>
          <w:rStyle w:val="Char2"/>
          <w:rFonts w:eastAsia="Calibri"/>
          <w:rtl/>
        </w:rPr>
        <w:t>ها</w:t>
      </w:r>
      <w:r w:rsidR="00A331BD" w:rsidRPr="009F0A9F">
        <w:rPr>
          <w:rStyle w:val="Char2"/>
          <w:rFonts w:eastAsia="Calibri"/>
          <w:rtl/>
        </w:rPr>
        <w:t>ن خود را عرضه نموده و گاهی هم دلیل خود را اظ</w:t>
      </w:r>
      <w:r w:rsidR="00C71A86" w:rsidRPr="009F0A9F">
        <w:rPr>
          <w:rStyle w:val="Char2"/>
          <w:rFonts w:eastAsia="Calibri"/>
          <w:rtl/>
        </w:rPr>
        <w:t>ها</w:t>
      </w:r>
      <w:r w:rsidR="00A331BD" w:rsidRPr="009F0A9F">
        <w:rPr>
          <w:rStyle w:val="Char2"/>
          <w:rFonts w:eastAsia="Calibri"/>
          <w:rtl/>
        </w:rPr>
        <w:t>ر نکرده است، در مواضعی که حجت خود را تبیین کرده است، گاهی استدلال وی برای ما نقل شده است، و گاهی هم از نحوه‌ی احتجاج وی بی‌خبریم، زمانی که منهج استنباط و استدلال یک عالم را دریابیم، صرف‌</w:t>
      </w:r>
      <w:r w:rsidR="001351DF" w:rsidRPr="009F0A9F">
        <w:rPr>
          <w:rStyle w:val="Char2"/>
          <w:rFonts w:eastAsia="Calibri"/>
          <w:rtl/>
        </w:rPr>
        <w:t>نظر از مُصیب یا مُخطی‌بودن وی ممکن است از عهده‌ی درک و فهم اصول استدلالی وی برآییم، و این احتمال هم وجود دارد که اساساً از درک بیان وی عاجز باشیم.</w:t>
      </w:r>
    </w:p>
    <w:p w:rsidR="00991B35" w:rsidRPr="009F0A9F" w:rsidRDefault="00991B35" w:rsidP="004A1CF5">
      <w:pPr>
        <w:ind w:firstLine="284"/>
        <w:jc w:val="both"/>
        <w:rPr>
          <w:rStyle w:val="Char2"/>
          <w:rFonts w:eastAsia="Calibri"/>
          <w:rtl/>
        </w:rPr>
      </w:pPr>
      <w:r w:rsidRPr="009F0A9F">
        <w:rPr>
          <w:rStyle w:val="Char2"/>
          <w:rFonts w:eastAsia="Calibri"/>
          <w:rtl/>
        </w:rPr>
        <w:t>با توجه به مطالب فوق اگرچه مخالفت فق</w:t>
      </w:r>
      <w:r w:rsidR="000B2DAA">
        <w:rPr>
          <w:rStyle w:val="Char2"/>
          <w:rFonts w:eastAsia="Calibri"/>
          <w:rtl/>
        </w:rPr>
        <w:t>ها</w:t>
      </w:r>
      <w:r w:rsidRPr="009F0A9F">
        <w:rPr>
          <w:rStyle w:val="Char2"/>
          <w:rFonts w:eastAsia="Calibri"/>
          <w:rtl/>
        </w:rPr>
        <w:t xml:space="preserve"> با حدیث صحیح را روا شمردیم، اما برای ما جایز نیست که از فتوای </w:t>
      </w:r>
      <w:r w:rsidR="00D32ED9" w:rsidRPr="009F0A9F">
        <w:rPr>
          <w:rStyle w:val="Char2"/>
          <w:rFonts w:eastAsia="Calibri"/>
          <w:rtl/>
        </w:rPr>
        <w:t>مستند به حدیث صحیح* و موافق با اجت</w:t>
      </w:r>
      <w:r w:rsidR="00C71A86" w:rsidRPr="009F0A9F">
        <w:rPr>
          <w:rStyle w:val="Char2"/>
          <w:rFonts w:eastAsia="Calibri"/>
          <w:rtl/>
        </w:rPr>
        <w:t>ها</w:t>
      </w:r>
      <w:r w:rsidR="00D32ED9" w:rsidRPr="009F0A9F">
        <w:rPr>
          <w:rStyle w:val="Char2"/>
          <w:rFonts w:eastAsia="Calibri"/>
          <w:rtl/>
        </w:rPr>
        <w:t>د جمعی از ائمه عدول کنیم، و نظریه مجتهدی حتی عالی‌تر را بپذیریم که به دلیلی برای رد حدیث فوق متکی باشد، زیرا آرای اجت</w:t>
      </w:r>
      <w:r w:rsidR="00C71A86" w:rsidRPr="009F0A9F">
        <w:rPr>
          <w:rStyle w:val="Char2"/>
          <w:rFonts w:eastAsia="Calibri"/>
          <w:rtl/>
        </w:rPr>
        <w:t>ها</w:t>
      </w:r>
      <w:r w:rsidR="00D32ED9" w:rsidRPr="009F0A9F">
        <w:rPr>
          <w:rStyle w:val="Char2"/>
          <w:rFonts w:eastAsia="Calibri"/>
          <w:rtl/>
        </w:rPr>
        <w:t xml:space="preserve">دی علما به </w:t>
      </w:r>
      <w:r w:rsidR="001F369F" w:rsidRPr="009F0A9F">
        <w:rPr>
          <w:rStyle w:val="Char2"/>
          <w:rFonts w:eastAsia="Calibri"/>
          <w:rtl/>
        </w:rPr>
        <w:t>استحکام ادله‌ی شرعی و به ویژه به استواری کتاب و سنت نیست، و احتمال وجود نظریات اشتباه در بین آرای مجتهدین خیلی بیشتر از احتمال ظهور اشتباه در ادله‌ی شرعی است. در حقیقت ادله‌ی شرعی حجت خدا برهمه بندگان است، در حالی که آرای علما چنین منزلت و جایگاهی ندارد و یک دلیل شرعی مادامی که با ادله شرعی دیگر تعارض نداشته باشد، از اشتباه و خطا مصون است، حال آن که رأی علما اینگونه نیست، اگر قرار باشد به سبب رواشمردن مخالفت اجت</w:t>
      </w:r>
      <w:r w:rsidR="00C71A86" w:rsidRPr="009F0A9F">
        <w:rPr>
          <w:rStyle w:val="Char2"/>
          <w:rFonts w:eastAsia="Calibri"/>
          <w:rtl/>
        </w:rPr>
        <w:t>ها</w:t>
      </w:r>
      <w:r w:rsidR="001F369F" w:rsidRPr="009F0A9F">
        <w:rPr>
          <w:rStyle w:val="Char2"/>
          <w:rFonts w:eastAsia="Calibri"/>
          <w:rtl/>
        </w:rPr>
        <w:t>دی علما با ادله، عمل‌کردن برخلاف ادله (کتاب، سنت و اجماع) را مجاز بدانیم، هیچ دلیل شرعی‌ای باقی نخواهد ماند که ارزش عمل‌کردن داشته باشد و در ن</w:t>
      </w:r>
      <w:r w:rsidR="00C71A86" w:rsidRPr="009F0A9F">
        <w:rPr>
          <w:rStyle w:val="Char2"/>
          <w:rFonts w:eastAsia="Calibri"/>
          <w:rtl/>
        </w:rPr>
        <w:t>ها</w:t>
      </w:r>
      <w:r w:rsidR="001F369F" w:rsidRPr="009F0A9F">
        <w:rPr>
          <w:rStyle w:val="Char2"/>
          <w:rFonts w:eastAsia="Calibri"/>
          <w:rtl/>
        </w:rPr>
        <w:t>یت دست ما از هرگونه ادل</w:t>
      </w:r>
      <w:r w:rsidR="00C71A86" w:rsidRPr="009F0A9F">
        <w:rPr>
          <w:rStyle w:val="Char2"/>
          <w:rFonts w:eastAsia="Calibri"/>
          <w:rtl/>
        </w:rPr>
        <w:t>ها</w:t>
      </w:r>
      <w:r w:rsidR="001F369F" w:rsidRPr="009F0A9F">
        <w:rPr>
          <w:rStyle w:val="Char2"/>
          <w:rFonts w:eastAsia="Calibri"/>
          <w:rtl/>
        </w:rPr>
        <w:t>ی کوتاه می‌گردد، خلاصه این که اگر یک عالم در ترک عمل به یک حدیث معذور باشد، ما هم در ترک رأی و فتوای آن عالم معذور خواهیم بود. خداوند سبحان می‌فرماید:</w:t>
      </w:r>
    </w:p>
    <w:p w:rsidR="001F369F" w:rsidRPr="009F0A9F" w:rsidRDefault="003F2B4A" w:rsidP="00A17A6E">
      <w:pPr>
        <w:pStyle w:val="a9"/>
        <w:rPr>
          <w:rStyle w:val="Char2"/>
          <w:rFonts w:eastAsia="Calibri"/>
          <w:rtl/>
        </w:rPr>
      </w:pPr>
      <w:r w:rsidRPr="003F2B4A">
        <w:rPr>
          <w:rStyle w:val="Char2"/>
          <w:rFonts w:eastAsia="Calibri" w:cs="Traditional Arabic"/>
          <w:rtl/>
        </w:rPr>
        <w:t>﴿</w:t>
      </w:r>
      <w:r w:rsidRPr="00A17A6E">
        <w:rPr>
          <w:rStyle w:val="Char8"/>
          <w:rFonts w:eastAsia="Calibri"/>
          <w:rtl/>
        </w:rPr>
        <w:t>تِل</w:t>
      </w:r>
      <w:r w:rsidRPr="00A17A6E">
        <w:rPr>
          <w:rStyle w:val="Char8"/>
          <w:rFonts w:eastAsia="Calibri" w:hint="cs"/>
          <w:rtl/>
        </w:rPr>
        <w:t>ۡكَ</w:t>
      </w:r>
      <w:r w:rsidRPr="00A17A6E">
        <w:rPr>
          <w:rStyle w:val="Char8"/>
          <w:rFonts w:eastAsia="Calibri"/>
          <w:rtl/>
        </w:rPr>
        <w:t xml:space="preserve"> </w:t>
      </w:r>
      <w:r w:rsidRPr="00A17A6E">
        <w:rPr>
          <w:rStyle w:val="Char8"/>
          <w:rFonts w:eastAsia="Calibri" w:hint="cs"/>
          <w:rtl/>
        </w:rPr>
        <w:t>أُمَّةٞ</w:t>
      </w:r>
      <w:r w:rsidRPr="00A17A6E">
        <w:rPr>
          <w:rStyle w:val="Char8"/>
          <w:rFonts w:eastAsia="Calibri"/>
          <w:rtl/>
        </w:rPr>
        <w:t xml:space="preserve"> </w:t>
      </w:r>
      <w:r w:rsidRPr="00A17A6E">
        <w:rPr>
          <w:rStyle w:val="Char8"/>
          <w:rFonts w:eastAsia="Calibri" w:hint="cs"/>
          <w:rtl/>
        </w:rPr>
        <w:t>قَدۡ</w:t>
      </w:r>
      <w:r w:rsidRPr="00A17A6E">
        <w:rPr>
          <w:rStyle w:val="Char8"/>
          <w:rFonts w:eastAsia="Calibri"/>
          <w:rtl/>
        </w:rPr>
        <w:t xml:space="preserve"> </w:t>
      </w:r>
      <w:r w:rsidRPr="00A17A6E">
        <w:rPr>
          <w:rStyle w:val="Char8"/>
          <w:rFonts w:eastAsia="Calibri" w:hint="cs"/>
          <w:rtl/>
        </w:rPr>
        <w:t>خَلَتۡۖ</w:t>
      </w:r>
      <w:r w:rsidRPr="00A17A6E">
        <w:rPr>
          <w:rStyle w:val="Char8"/>
          <w:rFonts w:eastAsia="Calibri"/>
          <w:rtl/>
        </w:rPr>
        <w:t xml:space="preserve"> </w:t>
      </w:r>
      <w:r w:rsidRPr="00A17A6E">
        <w:rPr>
          <w:rStyle w:val="Char8"/>
          <w:rFonts w:eastAsia="Calibri" w:hint="cs"/>
          <w:rtl/>
        </w:rPr>
        <w:t>لَهَا</w:t>
      </w:r>
      <w:r w:rsidRPr="00A17A6E">
        <w:rPr>
          <w:rStyle w:val="Char8"/>
          <w:rFonts w:eastAsia="Calibri"/>
          <w:rtl/>
        </w:rPr>
        <w:t xml:space="preserve"> </w:t>
      </w:r>
      <w:r w:rsidRPr="00A17A6E">
        <w:rPr>
          <w:rStyle w:val="Char8"/>
          <w:rFonts w:eastAsia="Calibri" w:hint="cs"/>
          <w:rtl/>
        </w:rPr>
        <w:t>مَا</w:t>
      </w:r>
      <w:r w:rsidRPr="00A17A6E">
        <w:rPr>
          <w:rStyle w:val="Char8"/>
          <w:rFonts w:eastAsia="Calibri"/>
          <w:rtl/>
        </w:rPr>
        <w:t xml:space="preserve"> </w:t>
      </w:r>
      <w:r w:rsidRPr="00A17A6E">
        <w:rPr>
          <w:rStyle w:val="Char8"/>
          <w:rFonts w:eastAsia="Calibri" w:hint="cs"/>
          <w:rtl/>
        </w:rPr>
        <w:t>كَسَبَتۡ</w:t>
      </w:r>
      <w:r w:rsidRPr="00A17A6E">
        <w:rPr>
          <w:rStyle w:val="Char8"/>
          <w:rFonts w:eastAsia="Calibri"/>
          <w:rtl/>
        </w:rPr>
        <w:t xml:space="preserve"> </w:t>
      </w:r>
      <w:r w:rsidRPr="00A17A6E">
        <w:rPr>
          <w:rStyle w:val="Char8"/>
          <w:rFonts w:eastAsia="Calibri" w:hint="cs"/>
          <w:rtl/>
        </w:rPr>
        <w:t>وَلَكُم</w:t>
      </w:r>
      <w:r w:rsidRPr="00A17A6E">
        <w:rPr>
          <w:rStyle w:val="Char8"/>
          <w:rFonts w:eastAsia="Calibri"/>
          <w:rtl/>
        </w:rPr>
        <w:t xml:space="preserve"> </w:t>
      </w:r>
      <w:r w:rsidRPr="00A17A6E">
        <w:rPr>
          <w:rStyle w:val="Char8"/>
          <w:rFonts w:eastAsia="Calibri" w:hint="cs"/>
          <w:rtl/>
        </w:rPr>
        <w:t>مَّا</w:t>
      </w:r>
      <w:r w:rsidRPr="00A17A6E">
        <w:rPr>
          <w:rStyle w:val="Char8"/>
          <w:rFonts w:eastAsia="Calibri"/>
          <w:rtl/>
        </w:rPr>
        <w:t xml:space="preserve"> </w:t>
      </w:r>
      <w:r w:rsidRPr="00A17A6E">
        <w:rPr>
          <w:rStyle w:val="Char8"/>
          <w:rFonts w:eastAsia="Calibri" w:hint="cs"/>
          <w:rtl/>
        </w:rPr>
        <w:t>كَسَبۡتُمۡۖ</w:t>
      </w:r>
      <w:r w:rsidRPr="00A17A6E">
        <w:rPr>
          <w:rStyle w:val="Char8"/>
          <w:rFonts w:eastAsia="Calibri"/>
          <w:rtl/>
        </w:rPr>
        <w:t xml:space="preserve"> </w:t>
      </w:r>
      <w:r w:rsidRPr="00A17A6E">
        <w:rPr>
          <w:rStyle w:val="Char8"/>
          <w:rFonts w:eastAsia="Calibri" w:hint="cs"/>
          <w:rtl/>
        </w:rPr>
        <w:t>وَلَا</w:t>
      </w:r>
      <w:r w:rsidRPr="00A17A6E">
        <w:rPr>
          <w:rStyle w:val="Char8"/>
          <w:rFonts w:eastAsia="Calibri"/>
          <w:rtl/>
        </w:rPr>
        <w:t xml:space="preserve"> </w:t>
      </w:r>
      <w:r w:rsidRPr="00A17A6E">
        <w:rPr>
          <w:rStyle w:val="Char8"/>
          <w:rFonts w:eastAsia="Calibri" w:hint="cs"/>
          <w:rtl/>
        </w:rPr>
        <w:t>تُسۡ‍َٔلُونَ</w:t>
      </w:r>
      <w:r w:rsidRPr="00A17A6E">
        <w:rPr>
          <w:rStyle w:val="Char8"/>
          <w:rFonts w:eastAsia="Calibri"/>
          <w:rtl/>
        </w:rPr>
        <w:t xml:space="preserve"> </w:t>
      </w:r>
      <w:r w:rsidRPr="00A17A6E">
        <w:rPr>
          <w:rStyle w:val="Char8"/>
          <w:rFonts w:eastAsia="Calibri" w:hint="cs"/>
          <w:rtl/>
        </w:rPr>
        <w:t>عَمَّا</w:t>
      </w:r>
      <w:r w:rsidRPr="00A17A6E">
        <w:rPr>
          <w:rStyle w:val="Char8"/>
          <w:rFonts w:eastAsia="Calibri"/>
          <w:rtl/>
        </w:rPr>
        <w:t xml:space="preserve"> </w:t>
      </w:r>
      <w:r w:rsidRPr="00A17A6E">
        <w:rPr>
          <w:rStyle w:val="Char8"/>
          <w:rFonts w:eastAsia="Calibri" w:hint="cs"/>
          <w:rtl/>
        </w:rPr>
        <w:t>كَانُواْ</w:t>
      </w:r>
      <w:r w:rsidRPr="00A17A6E">
        <w:rPr>
          <w:rStyle w:val="Char8"/>
          <w:rFonts w:eastAsia="Calibri"/>
          <w:rtl/>
        </w:rPr>
        <w:t xml:space="preserve"> </w:t>
      </w:r>
      <w:r w:rsidRPr="00A17A6E">
        <w:rPr>
          <w:rStyle w:val="Char8"/>
          <w:rFonts w:eastAsia="Calibri" w:hint="cs"/>
          <w:rtl/>
        </w:rPr>
        <w:t>يَعۡمَلُونَ١٣٤</w:t>
      </w:r>
      <w:r w:rsidRPr="003F2B4A">
        <w:rPr>
          <w:rStyle w:val="Char2"/>
          <w:rFonts w:ascii="Times New Roman" w:eastAsia="Calibri" w:hAnsi="Times New Roman" w:cs="Traditional Arabic" w:hint="cs"/>
          <w:rtl/>
        </w:rPr>
        <w:t>﴾</w:t>
      </w:r>
      <w:r w:rsidR="001F369F" w:rsidRPr="003F2B4A">
        <w:rPr>
          <w:rStyle w:val="Char3"/>
          <w:rFonts w:eastAsia="Calibri"/>
          <w:rtl/>
        </w:rPr>
        <w:t xml:space="preserve"> [</w:t>
      </w:r>
      <w:r w:rsidR="009A0994" w:rsidRPr="003F2B4A">
        <w:rPr>
          <w:rStyle w:val="Char3"/>
          <w:rFonts w:eastAsia="Calibri"/>
          <w:rtl/>
        </w:rPr>
        <w:t>البقرۀ: 134</w:t>
      </w:r>
      <w:r w:rsidR="001F369F" w:rsidRPr="003F2B4A">
        <w:rPr>
          <w:rStyle w:val="Char3"/>
          <w:rFonts w:eastAsia="Calibri"/>
          <w:rtl/>
        </w:rPr>
        <w:t>]</w:t>
      </w:r>
      <w:r w:rsidR="001F369F" w:rsidRPr="009F0A9F">
        <w:rPr>
          <w:rStyle w:val="Char2"/>
          <w:rFonts w:eastAsia="Calibri"/>
          <w:rtl/>
        </w:rPr>
        <w:t>.</w:t>
      </w:r>
    </w:p>
    <w:p w:rsidR="00F879D5" w:rsidRPr="009F0A9F" w:rsidRDefault="00F879D5" w:rsidP="00A17A6E">
      <w:pPr>
        <w:pStyle w:val="a5"/>
        <w:rPr>
          <w:rStyle w:val="Char2"/>
          <w:rFonts w:eastAsia="Calibri"/>
          <w:rtl/>
        </w:rPr>
      </w:pPr>
      <w:r>
        <w:rPr>
          <w:rFonts w:ascii="Traditional Arabic" w:hAnsi="Traditional Arabic" w:cs="Traditional Arabic"/>
          <w:rtl/>
        </w:rPr>
        <w:t>«</w:t>
      </w:r>
      <w:r w:rsidRPr="003F2B4A">
        <w:rPr>
          <w:rStyle w:val="Char4"/>
          <w:rFonts w:eastAsia="Calibri"/>
          <w:rtl/>
        </w:rPr>
        <w:t>آن‌</w:t>
      </w:r>
      <w:r w:rsidR="000B2DAA" w:rsidRPr="003F2B4A">
        <w:rPr>
          <w:rStyle w:val="Char4"/>
          <w:rFonts w:eastAsia="Calibri"/>
          <w:rtl/>
        </w:rPr>
        <w:t>ها</w:t>
      </w:r>
      <w:r w:rsidRPr="003F2B4A">
        <w:rPr>
          <w:rStyle w:val="Char4"/>
          <w:rFonts w:eastAsia="Calibri"/>
          <w:rtl/>
        </w:rPr>
        <w:t xml:space="preserve"> امتی هستند که زمانه‌ی آن‌</w:t>
      </w:r>
      <w:r w:rsidR="000B2DAA" w:rsidRPr="003F2B4A">
        <w:rPr>
          <w:rStyle w:val="Char4"/>
          <w:rFonts w:eastAsia="Calibri"/>
          <w:rtl/>
        </w:rPr>
        <w:t>ها</w:t>
      </w:r>
      <w:r w:rsidRPr="003F2B4A">
        <w:rPr>
          <w:rStyle w:val="Char4"/>
          <w:rFonts w:eastAsia="Calibri"/>
          <w:rtl/>
        </w:rPr>
        <w:t xml:space="preserve"> سپری شده است، نتیج</w:t>
      </w:r>
      <w:r w:rsidR="003F6473" w:rsidRPr="003F2B4A">
        <w:rPr>
          <w:rStyle w:val="Char4"/>
          <w:rFonts w:eastAsia="Calibri"/>
          <w:rtl/>
        </w:rPr>
        <w:t>ه</w:t>
      </w:r>
      <w:r w:rsidR="003F6473" w:rsidRPr="003F2B4A">
        <w:rPr>
          <w:rStyle w:val="Char4"/>
          <w:rFonts w:eastAsia="Calibri"/>
          <w:rtl/>
        </w:rPr>
        <w:softHyphen/>
        <w:t>ی</w:t>
      </w:r>
      <w:r w:rsidRPr="003F2B4A">
        <w:rPr>
          <w:rStyle w:val="Char4"/>
          <w:rFonts w:eastAsia="Calibri"/>
          <w:rtl/>
        </w:rPr>
        <w:t xml:space="preserve"> عمل‌</w:t>
      </w:r>
      <w:r w:rsidR="006E4053" w:rsidRPr="003F2B4A">
        <w:rPr>
          <w:rStyle w:val="Char4"/>
          <w:rFonts w:eastAsia="Calibri"/>
          <w:rtl/>
        </w:rPr>
        <w:t xml:space="preserve"> شان</w:t>
      </w:r>
      <w:r w:rsidRPr="003F2B4A">
        <w:rPr>
          <w:rStyle w:val="Char4"/>
          <w:rFonts w:eastAsia="Calibri"/>
          <w:rtl/>
        </w:rPr>
        <w:t>به آنان می‌رسد، و نتیجه عمل شما به خودتان می‌رسد، و شما در بار</w:t>
      </w:r>
      <w:r w:rsidR="003F6473" w:rsidRPr="003F2B4A">
        <w:rPr>
          <w:rStyle w:val="Char4"/>
          <w:rFonts w:eastAsia="Calibri"/>
          <w:rtl/>
        </w:rPr>
        <w:t>ه</w:t>
      </w:r>
      <w:r w:rsidR="003F6473" w:rsidRPr="003F2B4A">
        <w:rPr>
          <w:rStyle w:val="Char4"/>
          <w:rFonts w:eastAsia="Calibri"/>
          <w:rtl/>
        </w:rPr>
        <w:softHyphen/>
        <w:t>ی</w:t>
      </w:r>
      <w:r w:rsidRPr="003F2B4A">
        <w:rPr>
          <w:rStyle w:val="Char4"/>
          <w:rFonts w:eastAsia="Calibri"/>
          <w:rtl/>
        </w:rPr>
        <w:t xml:space="preserve"> عملکرد آنان پرسش نخواهید شد</w:t>
      </w:r>
      <w:r>
        <w:rPr>
          <w:rFonts w:ascii="Traditional Arabic" w:hAnsi="Traditional Arabic" w:cs="Traditional Arabic"/>
          <w:rtl/>
        </w:rPr>
        <w:t>»</w:t>
      </w:r>
      <w:r w:rsidRPr="009F0A9F">
        <w:rPr>
          <w:rStyle w:val="Char2"/>
          <w:rFonts w:eastAsia="Calibri"/>
          <w:rtl/>
        </w:rPr>
        <w:t>.</w:t>
      </w:r>
    </w:p>
    <w:p w:rsidR="00752F3D" w:rsidRPr="009F0A9F" w:rsidRDefault="00065A63" w:rsidP="00A17A6E">
      <w:pPr>
        <w:pStyle w:val="a9"/>
        <w:rPr>
          <w:rStyle w:val="Char2"/>
          <w:rFonts w:eastAsia="Calibri"/>
          <w:rtl/>
        </w:rPr>
      </w:pPr>
      <w:r w:rsidRPr="00065A63">
        <w:rPr>
          <w:rStyle w:val="Char2"/>
          <w:rFonts w:eastAsia="Calibri" w:cs="Traditional Arabic"/>
          <w:rtl/>
        </w:rPr>
        <w:t>﴿</w:t>
      </w:r>
      <w:r w:rsidRPr="00A17A6E">
        <w:rPr>
          <w:rFonts w:eastAsia="Calibri"/>
          <w:rtl/>
        </w:rPr>
        <w:t>فَإِن تَنَٰزَع</w:t>
      </w:r>
      <w:r w:rsidRPr="00A17A6E">
        <w:rPr>
          <w:rFonts w:eastAsia="Calibri" w:hint="cs"/>
          <w:rtl/>
        </w:rPr>
        <w:t>ۡتُمۡ</w:t>
      </w:r>
      <w:r w:rsidRPr="00A17A6E">
        <w:rPr>
          <w:rFonts w:eastAsia="Calibri"/>
          <w:rtl/>
        </w:rPr>
        <w:t xml:space="preserve"> </w:t>
      </w:r>
      <w:r w:rsidRPr="00A17A6E">
        <w:rPr>
          <w:rFonts w:eastAsia="Calibri" w:hint="cs"/>
          <w:rtl/>
        </w:rPr>
        <w:t>فِي</w:t>
      </w:r>
      <w:r w:rsidRPr="00A17A6E">
        <w:rPr>
          <w:rFonts w:eastAsia="Calibri"/>
          <w:rtl/>
        </w:rPr>
        <w:t xml:space="preserve"> </w:t>
      </w:r>
      <w:r w:rsidRPr="00A17A6E">
        <w:rPr>
          <w:rFonts w:eastAsia="Calibri" w:hint="cs"/>
          <w:rtl/>
        </w:rPr>
        <w:t>شَيۡءٖ</w:t>
      </w:r>
      <w:r w:rsidRPr="00A17A6E">
        <w:rPr>
          <w:rFonts w:eastAsia="Calibri"/>
          <w:rtl/>
        </w:rPr>
        <w:t xml:space="preserve"> </w:t>
      </w:r>
      <w:r w:rsidRPr="00A17A6E">
        <w:rPr>
          <w:rFonts w:eastAsia="Calibri" w:hint="cs"/>
          <w:rtl/>
        </w:rPr>
        <w:t>فَرُدُّوهُ</w:t>
      </w:r>
      <w:r w:rsidRPr="00A17A6E">
        <w:rPr>
          <w:rFonts w:eastAsia="Calibri"/>
          <w:rtl/>
        </w:rPr>
        <w:t xml:space="preserve"> </w:t>
      </w:r>
      <w:r w:rsidRPr="00A17A6E">
        <w:rPr>
          <w:rFonts w:eastAsia="Calibri" w:hint="cs"/>
          <w:rtl/>
        </w:rPr>
        <w:t>إِلَى</w:t>
      </w:r>
      <w:r w:rsidRPr="00A17A6E">
        <w:rPr>
          <w:rFonts w:eastAsia="Calibri"/>
          <w:rtl/>
        </w:rPr>
        <w:t xml:space="preserve"> </w:t>
      </w:r>
      <w:r w:rsidRPr="00A17A6E">
        <w:rPr>
          <w:rFonts w:eastAsia="Calibri" w:hint="cs"/>
          <w:rtl/>
        </w:rPr>
        <w:t>ٱللَّهِ</w:t>
      </w:r>
      <w:r w:rsidRPr="00A17A6E">
        <w:rPr>
          <w:rFonts w:eastAsia="Calibri"/>
          <w:rtl/>
        </w:rPr>
        <w:t xml:space="preserve"> وَ</w:t>
      </w:r>
      <w:r w:rsidRPr="00A17A6E">
        <w:rPr>
          <w:rFonts w:eastAsia="Calibri" w:hint="cs"/>
          <w:rtl/>
        </w:rPr>
        <w:t>ٱلرَّسُولِ</w:t>
      </w:r>
      <w:r w:rsidRPr="00A17A6E">
        <w:rPr>
          <w:rFonts w:eastAsia="Calibri"/>
          <w:rtl/>
        </w:rPr>
        <w:t xml:space="preserve"> إِن كُنتُم</w:t>
      </w:r>
      <w:r w:rsidRPr="00A17A6E">
        <w:rPr>
          <w:rFonts w:eastAsia="Calibri" w:hint="cs"/>
          <w:rtl/>
        </w:rPr>
        <w:t>ۡ</w:t>
      </w:r>
      <w:r w:rsidRPr="00A17A6E">
        <w:rPr>
          <w:rFonts w:eastAsia="Calibri"/>
          <w:rtl/>
        </w:rPr>
        <w:t xml:space="preserve"> </w:t>
      </w:r>
      <w:r w:rsidRPr="00A17A6E">
        <w:rPr>
          <w:rFonts w:eastAsia="Calibri" w:hint="cs"/>
          <w:rtl/>
        </w:rPr>
        <w:t>تُؤۡمِنُونَ</w:t>
      </w:r>
      <w:r w:rsidRPr="00A17A6E">
        <w:rPr>
          <w:rFonts w:eastAsia="Calibri"/>
          <w:rtl/>
        </w:rPr>
        <w:t xml:space="preserve"> </w:t>
      </w:r>
      <w:r w:rsidRPr="00A17A6E">
        <w:rPr>
          <w:rFonts w:eastAsia="Calibri" w:hint="cs"/>
          <w:rtl/>
        </w:rPr>
        <w:t>بِٱللَّهِ</w:t>
      </w:r>
      <w:r w:rsidRPr="00A17A6E">
        <w:rPr>
          <w:rFonts w:eastAsia="Calibri"/>
          <w:rtl/>
        </w:rPr>
        <w:t xml:space="preserve"> وَ</w:t>
      </w:r>
      <w:r w:rsidRPr="00A17A6E">
        <w:rPr>
          <w:rFonts w:eastAsia="Calibri" w:hint="cs"/>
          <w:rtl/>
        </w:rPr>
        <w:t>ٱلۡيَوۡمِ</w:t>
      </w:r>
      <w:r w:rsidRPr="00A17A6E">
        <w:rPr>
          <w:rFonts w:eastAsia="Calibri"/>
          <w:rtl/>
        </w:rPr>
        <w:t xml:space="preserve"> </w:t>
      </w:r>
      <w:r w:rsidRPr="00A17A6E">
        <w:rPr>
          <w:rFonts w:eastAsia="Calibri" w:hint="cs"/>
          <w:rtl/>
        </w:rPr>
        <w:t>ٱلۡأٓخِرِۚ</w:t>
      </w:r>
      <w:r w:rsidRPr="00065A63">
        <w:rPr>
          <w:rStyle w:val="Char2"/>
          <w:rFonts w:ascii="Times New Roman" w:eastAsia="Calibri" w:hAnsi="Times New Roman" w:cs="Traditional Arabic" w:hint="cs"/>
          <w:rtl/>
        </w:rPr>
        <w:t>﴾</w:t>
      </w:r>
      <w:r w:rsidR="00752F3D" w:rsidRPr="009F0A9F">
        <w:rPr>
          <w:rStyle w:val="Char2"/>
          <w:rFonts w:eastAsia="Calibri"/>
          <w:rtl/>
        </w:rPr>
        <w:t xml:space="preserve"> </w:t>
      </w:r>
      <w:r w:rsidR="00752F3D" w:rsidRPr="00065A63">
        <w:rPr>
          <w:rStyle w:val="Char3"/>
          <w:rFonts w:eastAsia="Calibri"/>
          <w:rtl/>
        </w:rPr>
        <w:t>[النساء: 59]</w:t>
      </w:r>
      <w:r w:rsidR="00752F3D" w:rsidRPr="009F0A9F">
        <w:rPr>
          <w:rStyle w:val="Char2"/>
          <w:rFonts w:eastAsia="Calibri"/>
          <w:rtl/>
        </w:rPr>
        <w:t>.</w:t>
      </w:r>
    </w:p>
    <w:p w:rsidR="00752F3D" w:rsidRPr="009F0A9F" w:rsidRDefault="00752F3D" w:rsidP="00A17A6E">
      <w:pPr>
        <w:pStyle w:val="a5"/>
        <w:rPr>
          <w:rStyle w:val="Char2"/>
          <w:rFonts w:eastAsia="Calibri"/>
          <w:rtl/>
        </w:rPr>
      </w:pPr>
      <w:r w:rsidRPr="00065A63">
        <w:rPr>
          <w:rStyle w:val="Char5"/>
          <w:rFonts w:eastAsia="Calibri"/>
          <w:rtl/>
        </w:rPr>
        <w:t>«</w:t>
      </w:r>
      <w:r w:rsidRPr="00065A63">
        <w:rPr>
          <w:rStyle w:val="Char4"/>
          <w:rFonts w:eastAsia="Calibri"/>
          <w:rtl/>
        </w:rPr>
        <w:t>چنانچه در مسأل</w:t>
      </w:r>
      <w:r w:rsidR="00684A6B">
        <w:rPr>
          <w:rStyle w:val="Char4"/>
          <w:rFonts w:eastAsia="Calibri"/>
          <w:rtl/>
        </w:rPr>
        <w:t>‌های</w:t>
      </w:r>
      <w:r w:rsidRPr="00065A63">
        <w:rPr>
          <w:rStyle w:val="Char4"/>
          <w:rFonts w:eastAsia="Calibri"/>
          <w:rtl/>
        </w:rPr>
        <w:t xml:space="preserve"> اختلاف کردید، اگر به خدا و روز جزا ایمان دارید، برای رفع اختلاف به خدا و رسول مراجعه کنید</w:t>
      </w:r>
      <w:r w:rsidRPr="00065A63">
        <w:rPr>
          <w:rStyle w:val="Char5"/>
          <w:rFonts w:eastAsia="Calibri"/>
          <w:rtl/>
        </w:rPr>
        <w:t>».</w:t>
      </w:r>
    </w:p>
    <w:p w:rsidR="00B2427C" w:rsidRPr="009F0A9F" w:rsidRDefault="00FB0935" w:rsidP="004A1CF5">
      <w:pPr>
        <w:ind w:firstLine="284"/>
        <w:jc w:val="both"/>
        <w:rPr>
          <w:rStyle w:val="Char2"/>
          <w:rFonts w:eastAsia="Calibri"/>
          <w:rtl/>
        </w:rPr>
      </w:pPr>
      <w:r w:rsidRPr="009F0A9F">
        <w:rPr>
          <w:rStyle w:val="Char2"/>
          <w:rFonts w:eastAsia="Calibri"/>
          <w:rtl/>
        </w:rPr>
        <w:t>هیچ کس حق ندارد با پذیرفتن ر</w:t>
      </w:r>
      <w:r w:rsidR="003F6473" w:rsidRPr="009F0A9F">
        <w:rPr>
          <w:rStyle w:val="Char2"/>
          <w:rFonts w:eastAsia="Calibri"/>
          <w:rtl/>
        </w:rPr>
        <w:t>ا</w:t>
      </w:r>
      <w:r w:rsidRPr="009F0A9F">
        <w:rPr>
          <w:rStyle w:val="Char2"/>
          <w:rFonts w:eastAsia="Calibri"/>
          <w:rtl/>
        </w:rPr>
        <w:t>ی یک نفر به تعارض و مخالفت با حدیث صحیح* برخیزد، کما این که زمانی که ابن عباس</w:t>
      </w:r>
      <w:r>
        <w:rPr>
          <w:rFonts w:cs="CTraditional Arabic"/>
          <w:rtl/>
        </w:rPr>
        <w:t>ب</w:t>
      </w:r>
      <w:r w:rsidRPr="009F0A9F">
        <w:rPr>
          <w:rStyle w:val="Char2"/>
          <w:rFonts w:eastAsia="Calibri"/>
          <w:rtl/>
        </w:rPr>
        <w:t xml:space="preserve"> سؤال یک نفر را با استناد به یک حدیث جواب داد، و آن مرد گفت: ابوبکر و عمر چنین می‌گویند: ابن عباس در پاسخ گفت: نزدیک است که از آسمان بر شما سنگ ببارد، من می‌گویم: رسول الله </w:t>
      </w:r>
      <w:r w:rsidR="006417F2">
        <w:rPr>
          <w:rStyle w:val="Char2"/>
          <w:rFonts w:eastAsia="Calibri" w:cs="CTraditional Arabic" w:hint="cs"/>
          <w:rtl/>
        </w:rPr>
        <w:t>ج</w:t>
      </w:r>
      <w:r w:rsidRPr="009F0A9F">
        <w:rPr>
          <w:rStyle w:val="Char2"/>
          <w:rFonts w:eastAsia="Calibri"/>
          <w:rtl/>
        </w:rPr>
        <w:t xml:space="preserve"> چنین فرموده است و شما می‌گویید: ابوبکر و عمر چنین گفت</w:t>
      </w:r>
      <w:r w:rsidR="00B26A72">
        <w:rPr>
          <w:rStyle w:val="Char2"/>
          <w:rFonts w:eastAsia="Calibri"/>
          <w:rtl/>
        </w:rPr>
        <w:t>ه‌اند</w:t>
      </w:r>
      <w:r w:rsidRPr="009F0A9F">
        <w:rPr>
          <w:rStyle w:val="Char2"/>
          <w:rFonts w:eastAsia="Calibri"/>
          <w:rtl/>
        </w:rPr>
        <w:t>!!</w:t>
      </w:r>
      <w:r w:rsidR="00A17A6E">
        <w:rPr>
          <w:rStyle w:val="Char2"/>
          <w:rFonts w:eastAsia="Calibri" w:hint="cs"/>
          <w:rtl/>
        </w:rPr>
        <w:t>.</w:t>
      </w:r>
    </w:p>
    <w:p w:rsidR="00C567CE" w:rsidRPr="009F0A9F" w:rsidRDefault="00C567CE" w:rsidP="006E2F5B">
      <w:pPr>
        <w:widowControl w:val="0"/>
        <w:ind w:firstLine="284"/>
        <w:jc w:val="both"/>
        <w:rPr>
          <w:rStyle w:val="Char2"/>
          <w:rFonts w:eastAsia="Calibri"/>
          <w:rtl/>
        </w:rPr>
      </w:pPr>
      <w:r w:rsidRPr="009F0A9F">
        <w:rPr>
          <w:rStyle w:val="Char2"/>
          <w:rFonts w:eastAsia="Calibri"/>
          <w:rtl/>
        </w:rPr>
        <w:t xml:space="preserve">اگر با توجه به مطالب فوق عمل‌نکردن </w:t>
      </w:r>
      <w:r w:rsidR="00067274" w:rsidRPr="009F0A9F">
        <w:rPr>
          <w:rStyle w:val="Char2"/>
          <w:rFonts w:eastAsia="Calibri"/>
          <w:rtl/>
        </w:rPr>
        <w:t xml:space="preserve">به مفاد یک حدیث را عذر به حساب آوریم، احتمال وجود دارد که یک حدیث صحیح بیانگر حرمت، و یا حلت، و یا حکم یک مسأله باشد، و با این وجود یک عالم برخلاف آن فتوا دهد، در این صورت جایز نیست که تارک آن حدیث را به سبب حلال‌شمردن یک امر حرام، یا تحریم یک امر حلال، و یا حکم‌نمودن به غیر ما انزل الله مستحق عذاب بدانیم. همچنین اگر </w:t>
      </w:r>
      <w:r w:rsidR="003672CE" w:rsidRPr="009F0A9F">
        <w:rPr>
          <w:rStyle w:val="Char2"/>
          <w:rFonts w:eastAsia="Calibri"/>
          <w:rtl/>
        </w:rPr>
        <w:t>حدیثی در برگیرند</w:t>
      </w:r>
      <w:r w:rsidR="003F6473" w:rsidRPr="009F0A9F">
        <w:rPr>
          <w:rStyle w:val="Char2"/>
          <w:rFonts w:eastAsia="Calibri"/>
          <w:rtl/>
        </w:rPr>
        <w:t>ه</w:t>
      </w:r>
      <w:r w:rsidR="003F6473" w:rsidRPr="009F0A9F">
        <w:rPr>
          <w:rStyle w:val="Char2"/>
          <w:rFonts w:eastAsia="Calibri"/>
          <w:rtl/>
        </w:rPr>
        <w:softHyphen/>
        <w:t>ی</w:t>
      </w:r>
      <w:r w:rsidR="003672CE" w:rsidRPr="009F0A9F">
        <w:rPr>
          <w:rStyle w:val="Char2"/>
          <w:rFonts w:eastAsia="Calibri"/>
          <w:rtl/>
        </w:rPr>
        <w:t xml:space="preserve"> یک وعید مثل: لعنت، یا غضب، یا عذاب و... در ازای انجام یک عمل باشد، جایز نیست که وعید را شامل حال عالمی بدانیم که آن عمل را براساس اجت</w:t>
      </w:r>
      <w:r w:rsidR="00C71A86" w:rsidRPr="009F0A9F">
        <w:rPr>
          <w:rStyle w:val="Char2"/>
          <w:rFonts w:eastAsia="Calibri"/>
          <w:rtl/>
        </w:rPr>
        <w:t>ها</w:t>
      </w:r>
      <w:r w:rsidR="003672CE" w:rsidRPr="009F0A9F">
        <w:rPr>
          <w:rStyle w:val="Char2"/>
          <w:rFonts w:eastAsia="Calibri"/>
          <w:rtl/>
        </w:rPr>
        <w:t>د خود مباح دانسته و آن را انجام داده است، این مطلب اصل مهمی است که در بین علمای اسلام کسی را سراغ نداریم که با آن مخالف باشد، مگر نظری</w:t>
      </w:r>
      <w:r w:rsidR="00C71A86" w:rsidRPr="009F0A9F">
        <w:rPr>
          <w:rStyle w:val="Char2"/>
          <w:rFonts w:eastAsia="Calibri"/>
          <w:rtl/>
        </w:rPr>
        <w:t>ها</w:t>
      </w:r>
      <w:r w:rsidR="003672CE" w:rsidRPr="009F0A9F">
        <w:rPr>
          <w:rStyle w:val="Char2"/>
          <w:rFonts w:eastAsia="Calibri"/>
          <w:rtl/>
        </w:rPr>
        <w:t>ی که از بعضی از علمای معتزله بغداد مثل: بشر المریسی</w:t>
      </w:r>
      <w:r w:rsidR="003672CE" w:rsidRPr="00A17A6E">
        <w:rPr>
          <w:rStyle w:val="Char2"/>
          <w:rFonts w:eastAsia="Calibri"/>
          <w:vertAlign w:val="superscript"/>
          <w:rtl/>
        </w:rPr>
        <w:t>(</w:t>
      </w:r>
      <w:r w:rsidR="003672CE" w:rsidRPr="00A17A6E">
        <w:rPr>
          <w:rStyle w:val="Char2"/>
          <w:rFonts w:eastAsia="Calibri"/>
          <w:vertAlign w:val="superscript"/>
          <w:rtl/>
        </w:rPr>
        <w:footnoteReference w:id="34"/>
      </w:r>
      <w:r w:rsidR="003672CE" w:rsidRPr="00A17A6E">
        <w:rPr>
          <w:rStyle w:val="Char2"/>
          <w:rFonts w:eastAsia="Calibri"/>
          <w:vertAlign w:val="superscript"/>
          <w:rtl/>
        </w:rPr>
        <w:t>)</w:t>
      </w:r>
      <w:r w:rsidR="003672CE" w:rsidRPr="009F0A9F">
        <w:rPr>
          <w:rStyle w:val="Char2"/>
          <w:rFonts w:eastAsia="Calibri"/>
          <w:rtl/>
        </w:rPr>
        <w:t xml:space="preserve"> و همانند وی نقل شده است که مجتهد را به سبب اشتباهش مستحق عقوبت می‌دانند.</w:t>
      </w:r>
    </w:p>
    <w:p w:rsidR="004D0734" w:rsidRPr="009F0A9F" w:rsidRDefault="004D0734" w:rsidP="004A1CF5">
      <w:pPr>
        <w:ind w:firstLine="284"/>
        <w:jc w:val="both"/>
        <w:rPr>
          <w:rStyle w:val="Char2"/>
          <w:rFonts w:eastAsia="Calibri"/>
          <w:rtl/>
        </w:rPr>
      </w:pPr>
      <w:r w:rsidRPr="009F0A9F">
        <w:rPr>
          <w:rStyle w:val="Char2"/>
          <w:rFonts w:eastAsia="Calibri"/>
          <w:rtl/>
        </w:rPr>
        <w:t>وعید احادیث پیامبر</w:t>
      </w:r>
      <w:r w:rsidR="00065A63">
        <w:rPr>
          <w:rStyle w:val="Char2"/>
          <w:rFonts w:eastAsia="Calibri" w:hint="cs"/>
          <w:rtl/>
        </w:rPr>
        <w:t xml:space="preserve"> </w:t>
      </w:r>
      <w:r w:rsidR="00065A63">
        <w:rPr>
          <w:rStyle w:val="Char2"/>
          <w:rFonts w:eastAsia="Calibri" w:cs="CTraditional Arabic" w:hint="cs"/>
          <w:rtl/>
        </w:rPr>
        <w:t>ج</w:t>
      </w:r>
      <w:r w:rsidRPr="009F0A9F">
        <w:rPr>
          <w:rStyle w:val="Char2"/>
          <w:rFonts w:eastAsia="Calibri"/>
          <w:rtl/>
        </w:rPr>
        <w:t xml:space="preserve"> شامل حال کسانی</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xml:space="preserve"> که عمل حرام را با علم به حرمت آن انجام می‌دهند، و یا توانایی علمی برای پی‌بردن به حرمت آن عمل داشته باشند، اما در این زمینه کوتاهی کنند.</w:t>
      </w:r>
    </w:p>
    <w:p w:rsidR="00DB5ACB" w:rsidRPr="009F0A9F" w:rsidRDefault="00DB5ACB" w:rsidP="004A1CF5">
      <w:pPr>
        <w:ind w:firstLine="284"/>
        <w:jc w:val="both"/>
        <w:rPr>
          <w:rStyle w:val="Char2"/>
          <w:rFonts w:eastAsia="Calibri"/>
          <w:rtl/>
        </w:rPr>
      </w:pPr>
      <w:r w:rsidRPr="009F0A9F">
        <w:rPr>
          <w:rStyle w:val="Char2"/>
          <w:rFonts w:eastAsia="Calibri"/>
          <w:rtl/>
        </w:rPr>
        <w:t>هرگاه افراد بادیه‌نشین و یا تازه مسلمان یک عمل حرام را از روی ناآگاهی و بی‌خبری انجام دهند، گناهکار شمرده نمی‌شوند، و حد شرعی هم برآن‌</w:t>
      </w:r>
      <w:r w:rsidR="000B2DAA">
        <w:rPr>
          <w:rStyle w:val="Char2"/>
          <w:rFonts w:eastAsia="Calibri"/>
          <w:rtl/>
        </w:rPr>
        <w:t>ها</w:t>
      </w:r>
      <w:r w:rsidRPr="009F0A9F">
        <w:rPr>
          <w:rStyle w:val="Char2"/>
          <w:rFonts w:eastAsia="Calibri"/>
          <w:rtl/>
        </w:rPr>
        <w:t xml:space="preserve"> جاری</w:t>
      </w:r>
      <w:r w:rsidR="00185FDC">
        <w:rPr>
          <w:rStyle w:val="Char2"/>
          <w:rFonts w:eastAsia="Calibri"/>
          <w:rtl/>
        </w:rPr>
        <w:t xml:space="preserve"> نمی‌</w:t>
      </w:r>
      <w:r w:rsidR="00C71A86" w:rsidRPr="009F0A9F">
        <w:rPr>
          <w:rStyle w:val="Char2"/>
          <w:rFonts w:eastAsia="Calibri"/>
          <w:rtl/>
        </w:rPr>
        <w:t>شود</w:t>
      </w:r>
      <w:r w:rsidRPr="009F0A9F">
        <w:rPr>
          <w:rStyle w:val="Char2"/>
          <w:rFonts w:eastAsia="Calibri"/>
          <w:rtl/>
        </w:rPr>
        <w:t>. این افراد که برای استحلال و مباح‌شمردن کار</w:t>
      </w:r>
      <w:r w:rsidR="006E4053">
        <w:rPr>
          <w:rStyle w:val="Char2"/>
          <w:rFonts w:eastAsia="Calibri"/>
          <w:rtl/>
        </w:rPr>
        <w:t xml:space="preserve"> شان</w:t>
      </w:r>
      <w:r w:rsidRPr="009F0A9F">
        <w:rPr>
          <w:rStyle w:val="Char2"/>
          <w:rFonts w:eastAsia="Calibri"/>
          <w:rtl/>
        </w:rPr>
        <w:t>به دلیل شرعی استناد نکرد</w:t>
      </w:r>
      <w:r w:rsidR="00B26A72">
        <w:rPr>
          <w:rStyle w:val="Char2"/>
          <w:rFonts w:eastAsia="Calibri"/>
          <w:rtl/>
        </w:rPr>
        <w:t>ه‌اند</w:t>
      </w:r>
      <w:r w:rsidRPr="009F0A9F">
        <w:rPr>
          <w:rStyle w:val="Char2"/>
          <w:rFonts w:eastAsia="Calibri"/>
          <w:rtl/>
        </w:rPr>
        <w:t>، معذور به حساب می‌آیند، لذا کسانی که حدیث مبتنی بر حرمت یک عمل به آنان نرسیده است، و در انجام کار</w:t>
      </w:r>
      <w:r w:rsidR="006E4053">
        <w:rPr>
          <w:rStyle w:val="Char2"/>
          <w:rFonts w:eastAsia="Calibri"/>
          <w:rtl/>
        </w:rPr>
        <w:t xml:space="preserve"> شان</w:t>
      </w:r>
      <w:r w:rsidRPr="009F0A9F">
        <w:rPr>
          <w:rStyle w:val="Char2"/>
          <w:rFonts w:eastAsia="Calibri"/>
          <w:rtl/>
        </w:rPr>
        <w:t>به ادله‌ی شرعی استناد می‌کنند، به طریق اولی در انجام آن عمل حرام معذور محسوب می‌شوند، و حتی به سبب اجت</w:t>
      </w:r>
      <w:r w:rsidR="00C71A86" w:rsidRPr="009F0A9F">
        <w:rPr>
          <w:rStyle w:val="Char2"/>
          <w:rFonts w:eastAsia="Calibri"/>
          <w:rtl/>
        </w:rPr>
        <w:t>ها</w:t>
      </w:r>
      <w:r w:rsidRPr="009F0A9F">
        <w:rPr>
          <w:rStyle w:val="Char2"/>
          <w:rFonts w:eastAsia="Calibri"/>
          <w:rtl/>
        </w:rPr>
        <w:t>د</w:t>
      </w:r>
      <w:r w:rsidR="006E4053">
        <w:rPr>
          <w:rStyle w:val="Char2"/>
          <w:rFonts w:eastAsia="Calibri"/>
          <w:rtl/>
        </w:rPr>
        <w:t xml:space="preserve"> شان</w:t>
      </w:r>
      <w:r w:rsidRPr="009F0A9F">
        <w:rPr>
          <w:rStyle w:val="Char2"/>
          <w:rFonts w:eastAsia="Calibri"/>
          <w:rtl/>
        </w:rPr>
        <w:t>سزاوار ستایش و اجر هم هستند. خداوند سبحان فرموده است:</w:t>
      </w:r>
    </w:p>
    <w:p w:rsidR="00DB5ACB" w:rsidRPr="009F0A9F" w:rsidRDefault="00FA78D5" w:rsidP="00A17A6E">
      <w:pPr>
        <w:pStyle w:val="a9"/>
        <w:rPr>
          <w:rStyle w:val="Char2"/>
          <w:rFonts w:eastAsia="Calibri"/>
          <w:rtl/>
        </w:rPr>
      </w:pPr>
      <w:r w:rsidRPr="00FA78D5">
        <w:rPr>
          <w:rStyle w:val="Char2"/>
          <w:rFonts w:eastAsia="Calibri" w:cs="Traditional Arabic"/>
          <w:rtl/>
        </w:rPr>
        <w:t>﴿</w:t>
      </w:r>
      <w:r w:rsidRPr="00A17A6E">
        <w:rPr>
          <w:rStyle w:val="Char8"/>
          <w:rFonts w:eastAsia="Calibri"/>
          <w:rtl/>
        </w:rPr>
        <w:t>وَدَاوُ</w:t>
      </w:r>
      <w:r w:rsidRPr="00A17A6E">
        <w:rPr>
          <w:rStyle w:val="Char8"/>
          <w:rFonts w:eastAsia="Calibri" w:hint="cs"/>
          <w:rtl/>
        </w:rPr>
        <w:t>ۥدَ</w:t>
      </w:r>
      <w:r w:rsidRPr="00A17A6E">
        <w:rPr>
          <w:rStyle w:val="Char8"/>
          <w:rFonts w:eastAsia="Calibri"/>
          <w:rtl/>
        </w:rPr>
        <w:t xml:space="preserve"> وَسُلَي</w:t>
      </w:r>
      <w:r w:rsidRPr="00A17A6E">
        <w:rPr>
          <w:rStyle w:val="Char8"/>
          <w:rFonts w:eastAsia="Calibri" w:hint="cs"/>
          <w:rtl/>
        </w:rPr>
        <w:t>ۡمَٰنَ</w:t>
      </w:r>
      <w:r w:rsidRPr="00A17A6E">
        <w:rPr>
          <w:rStyle w:val="Char8"/>
          <w:rFonts w:eastAsia="Calibri"/>
          <w:rtl/>
        </w:rPr>
        <w:t xml:space="preserve"> </w:t>
      </w:r>
      <w:r w:rsidRPr="00A17A6E">
        <w:rPr>
          <w:rStyle w:val="Char8"/>
          <w:rFonts w:eastAsia="Calibri" w:hint="cs"/>
          <w:rtl/>
        </w:rPr>
        <w:t>إِذۡ</w:t>
      </w:r>
      <w:r w:rsidRPr="00A17A6E">
        <w:rPr>
          <w:rStyle w:val="Char8"/>
          <w:rFonts w:eastAsia="Calibri"/>
          <w:rtl/>
        </w:rPr>
        <w:t xml:space="preserve"> </w:t>
      </w:r>
      <w:r w:rsidRPr="00A17A6E">
        <w:rPr>
          <w:rStyle w:val="Char8"/>
          <w:rFonts w:eastAsia="Calibri" w:hint="cs"/>
          <w:rtl/>
        </w:rPr>
        <w:t>يَحۡكُمَانِ</w:t>
      </w:r>
      <w:r w:rsidRPr="00A17A6E">
        <w:rPr>
          <w:rStyle w:val="Char8"/>
          <w:rFonts w:eastAsia="Calibri"/>
          <w:rtl/>
        </w:rPr>
        <w:t xml:space="preserve"> </w:t>
      </w:r>
      <w:r w:rsidRPr="00A17A6E">
        <w:rPr>
          <w:rStyle w:val="Char8"/>
          <w:rFonts w:eastAsia="Calibri" w:hint="cs"/>
          <w:rtl/>
        </w:rPr>
        <w:t>فِي</w:t>
      </w:r>
      <w:r w:rsidRPr="00A17A6E">
        <w:rPr>
          <w:rStyle w:val="Char8"/>
          <w:rFonts w:eastAsia="Calibri"/>
          <w:rtl/>
        </w:rPr>
        <w:t xml:space="preserve"> </w:t>
      </w:r>
      <w:r w:rsidRPr="00A17A6E">
        <w:rPr>
          <w:rStyle w:val="Char8"/>
          <w:rFonts w:eastAsia="Calibri" w:hint="cs"/>
          <w:rtl/>
        </w:rPr>
        <w:t>ٱلۡحَرۡثِ</w:t>
      </w:r>
      <w:r w:rsidRPr="00A17A6E">
        <w:rPr>
          <w:rStyle w:val="Char8"/>
          <w:rFonts w:eastAsia="Calibri"/>
          <w:rtl/>
        </w:rPr>
        <w:t xml:space="preserve"> إِذ</w:t>
      </w:r>
      <w:r w:rsidRPr="00A17A6E">
        <w:rPr>
          <w:rStyle w:val="Char8"/>
          <w:rFonts w:eastAsia="Calibri" w:hint="cs"/>
          <w:rtl/>
        </w:rPr>
        <w:t>ۡ</w:t>
      </w:r>
      <w:r w:rsidRPr="00A17A6E">
        <w:rPr>
          <w:rStyle w:val="Char8"/>
          <w:rFonts w:eastAsia="Calibri"/>
          <w:rtl/>
        </w:rPr>
        <w:t xml:space="preserve"> </w:t>
      </w:r>
      <w:r w:rsidRPr="00A17A6E">
        <w:rPr>
          <w:rStyle w:val="Char8"/>
          <w:rFonts w:eastAsia="Calibri" w:hint="cs"/>
          <w:rtl/>
        </w:rPr>
        <w:t>نَفَشَتۡ</w:t>
      </w:r>
      <w:r w:rsidRPr="00A17A6E">
        <w:rPr>
          <w:rStyle w:val="Char8"/>
          <w:rFonts w:eastAsia="Calibri"/>
          <w:rtl/>
        </w:rPr>
        <w:t xml:space="preserve"> </w:t>
      </w:r>
      <w:r w:rsidRPr="00A17A6E">
        <w:rPr>
          <w:rStyle w:val="Char8"/>
          <w:rFonts w:eastAsia="Calibri" w:hint="cs"/>
          <w:rtl/>
        </w:rPr>
        <w:t>فِيهِ</w:t>
      </w:r>
      <w:r w:rsidRPr="00A17A6E">
        <w:rPr>
          <w:rStyle w:val="Char8"/>
          <w:rFonts w:eastAsia="Calibri"/>
          <w:rtl/>
        </w:rPr>
        <w:t xml:space="preserve"> </w:t>
      </w:r>
      <w:r w:rsidRPr="00A17A6E">
        <w:rPr>
          <w:rStyle w:val="Char8"/>
          <w:rFonts w:eastAsia="Calibri" w:hint="cs"/>
          <w:rtl/>
        </w:rPr>
        <w:t>غَنَمُ</w:t>
      </w:r>
      <w:r w:rsidRPr="00A17A6E">
        <w:rPr>
          <w:rStyle w:val="Char8"/>
          <w:rFonts w:eastAsia="Calibri"/>
          <w:rtl/>
        </w:rPr>
        <w:t xml:space="preserve"> </w:t>
      </w:r>
      <w:r w:rsidRPr="00A17A6E">
        <w:rPr>
          <w:rStyle w:val="Char8"/>
          <w:rFonts w:eastAsia="Calibri" w:hint="cs"/>
          <w:rtl/>
        </w:rPr>
        <w:t>ٱلۡقَوۡمِ</w:t>
      </w:r>
      <w:r w:rsidRPr="00A17A6E">
        <w:rPr>
          <w:rStyle w:val="Char8"/>
          <w:rFonts w:eastAsia="Calibri"/>
          <w:rtl/>
        </w:rPr>
        <w:t xml:space="preserve"> وَكُنَّا لِحُك</w:t>
      </w:r>
      <w:r w:rsidRPr="00A17A6E">
        <w:rPr>
          <w:rStyle w:val="Char8"/>
          <w:rFonts w:eastAsia="Calibri" w:hint="cs"/>
          <w:rtl/>
        </w:rPr>
        <w:t>ۡمِهِمۡ</w:t>
      </w:r>
      <w:r w:rsidRPr="00A17A6E">
        <w:rPr>
          <w:rStyle w:val="Char8"/>
          <w:rFonts w:eastAsia="Calibri"/>
          <w:rtl/>
        </w:rPr>
        <w:t xml:space="preserve"> </w:t>
      </w:r>
      <w:r w:rsidRPr="00A17A6E">
        <w:rPr>
          <w:rStyle w:val="Char8"/>
          <w:rFonts w:eastAsia="Calibri" w:hint="cs"/>
          <w:rtl/>
        </w:rPr>
        <w:t>شَٰهِدِينَ٧٨</w:t>
      </w:r>
      <w:r w:rsidRPr="00A17A6E">
        <w:rPr>
          <w:rStyle w:val="Char8"/>
          <w:rFonts w:eastAsia="Calibri"/>
          <w:rtl/>
        </w:rPr>
        <w:t xml:space="preserve"> </w:t>
      </w:r>
      <w:r w:rsidRPr="00A17A6E">
        <w:rPr>
          <w:rStyle w:val="Char8"/>
          <w:rFonts w:eastAsia="Calibri" w:hint="cs"/>
          <w:rtl/>
        </w:rPr>
        <w:t>فَفَهَّمۡنَٰهَا</w:t>
      </w:r>
      <w:r w:rsidRPr="00A17A6E">
        <w:rPr>
          <w:rStyle w:val="Char8"/>
          <w:rFonts w:eastAsia="Calibri"/>
          <w:rtl/>
        </w:rPr>
        <w:t xml:space="preserve"> </w:t>
      </w:r>
      <w:r w:rsidRPr="00A17A6E">
        <w:rPr>
          <w:rStyle w:val="Char8"/>
          <w:rFonts w:eastAsia="Calibri" w:hint="cs"/>
          <w:rtl/>
        </w:rPr>
        <w:t>سُلَيۡمَٰنَۚ</w:t>
      </w:r>
      <w:r w:rsidRPr="00A17A6E">
        <w:rPr>
          <w:rStyle w:val="Char8"/>
          <w:rFonts w:eastAsia="Calibri"/>
          <w:rtl/>
        </w:rPr>
        <w:t xml:space="preserve"> </w:t>
      </w:r>
      <w:r w:rsidRPr="00A17A6E">
        <w:rPr>
          <w:rStyle w:val="Char8"/>
          <w:rFonts w:eastAsia="Calibri" w:hint="cs"/>
          <w:rtl/>
        </w:rPr>
        <w:t>وَكُلًّا</w:t>
      </w:r>
      <w:r w:rsidRPr="00A17A6E">
        <w:rPr>
          <w:rStyle w:val="Char8"/>
          <w:rFonts w:eastAsia="Calibri"/>
          <w:rtl/>
        </w:rPr>
        <w:t xml:space="preserve"> </w:t>
      </w:r>
      <w:r w:rsidRPr="00A17A6E">
        <w:rPr>
          <w:rStyle w:val="Char8"/>
          <w:rFonts w:eastAsia="Calibri" w:hint="cs"/>
          <w:rtl/>
        </w:rPr>
        <w:t>ءَاتَيۡنَا</w:t>
      </w:r>
      <w:r w:rsidRPr="00A17A6E">
        <w:rPr>
          <w:rStyle w:val="Char8"/>
          <w:rFonts w:eastAsia="Calibri"/>
          <w:rtl/>
        </w:rPr>
        <w:t xml:space="preserve"> </w:t>
      </w:r>
      <w:r w:rsidRPr="00A17A6E">
        <w:rPr>
          <w:rStyle w:val="Char8"/>
          <w:rFonts w:eastAsia="Calibri" w:hint="cs"/>
          <w:rtl/>
        </w:rPr>
        <w:t>حُكۡمٗا</w:t>
      </w:r>
      <w:r w:rsidRPr="00A17A6E">
        <w:rPr>
          <w:rStyle w:val="Char8"/>
          <w:rFonts w:eastAsia="Calibri"/>
          <w:rtl/>
        </w:rPr>
        <w:t xml:space="preserve"> </w:t>
      </w:r>
      <w:r w:rsidRPr="00A17A6E">
        <w:rPr>
          <w:rStyle w:val="Char8"/>
          <w:rFonts w:eastAsia="Calibri" w:hint="cs"/>
          <w:rtl/>
        </w:rPr>
        <w:t>وَعِلۡمٗا</w:t>
      </w:r>
      <w:r w:rsidRPr="00FA78D5">
        <w:rPr>
          <w:rStyle w:val="Char2"/>
          <w:rFonts w:ascii="Times New Roman" w:eastAsia="Calibri" w:hAnsi="Times New Roman" w:cs="Traditional Arabic" w:hint="cs"/>
          <w:rtl/>
        </w:rPr>
        <w:t>﴾</w:t>
      </w:r>
      <w:r>
        <w:rPr>
          <w:rStyle w:val="Char2"/>
          <w:rFonts w:ascii="Times New Roman" w:eastAsia="Calibri" w:hAnsi="Times New Roman" w:cs="Traditional Arabic" w:hint="cs"/>
          <w:rtl/>
        </w:rPr>
        <w:t xml:space="preserve"> </w:t>
      </w:r>
      <w:r w:rsidR="00B30709" w:rsidRPr="00FA78D5">
        <w:rPr>
          <w:rStyle w:val="Char3"/>
          <w:rFonts w:eastAsia="Calibri"/>
          <w:rtl/>
        </w:rPr>
        <w:t>[</w:t>
      </w:r>
      <w:r w:rsidR="006B6CCA" w:rsidRPr="00FA78D5">
        <w:rPr>
          <w:rStyle w:val="Char3"/>
          <w:rFonts w:eastAsia="Calibri"/>
          <w:rtl/>
        </w:rPr>
        <w:t>الانبیاء: 78 - 79</w:t>
      </w:r>
      <w:r w:rsidR="00B30709" w:rsidRPr="00FA78D5">
        <w:rPr>
          <w:rStyle w:val="Char3"/>
          <w:rFonts w:eastAsia="Calibri"/>
          <w:rtl/>
        </w:rPr>
        <w:t>].</w:t>
      </w:r>
    </w:p>
    <w:p w:rsidR="004B7839" w:rsidRPr="009F0A9F" w:rsidRDefault="002F3606" w:rsidP="00A17A6E">
      <w:pPr>
        <w:pStyle w:val="a5"/>
        <w:rPr>
          <w:rStyle w:val="Char2"/>
          <w:rFonts w:eastAsia="Calibri"/>
          <w:rtl/>
        </w:rPr>
      </w:pPr>
      <w:r>
        <w:rPr>
          <w:rFonts w:ascii="Traditional Arabic" w:hAnsi="Traditional Arabic" w:cs="Traditional Arabic"/>
          <w:rtl/>
        </w:rPr>
        <w:t>«</w:t>
      </w:r>
      <w:r w:rsidRPr="00FA78D5">
        <w:rPr>
          <w:rStyle w:val="Char4"/>
          <w:rFonts w:eastAsia="Calibri"/>
          <w:rtl/>
        </w:rPr>
        <w:t>و داود و سلیمان را به یاد آور، آنگاه که در باره‌ی کشتزاری که گوسفندان مردمانی در آن چریده بودند، داوری می‌کردند، و ما مشاهده قضاوت آنان بودیم، قضاوت را به سلیمان فهماندیم، و به هریک از آن دو داوری و علم آموختیم</w:t>
      </w:r>
      <w:r>
        <w:rPr>
          <w:rFonts w:ascii="Traditional Arabic" w:hAnsi="Traditional Arabic" w:cs="Traditional Arabic"/>
          <w:rtl/>
        </w:rPr>
        <w:t>»</w:t>
      </w:r>
      <w:r w:rsidRPr="009F0A9F">
        <w:rPr>
          <w:rStyle w:val="Char2"/>
          <w:rFonts w:eastAsia="Calibri"/>
          <w:rtl/>
        </w:rPr>
        <w:t>.</w:t>
      </w:r>
    </w:p>
    <w:p w:rsidR="004651F9" w:rsidRPr="009F0A9F" w:rsidRDefault="004651F9" w:rsidP="004A1CF5">
      <w:pPr>
        <w:ind w:firstLine="284"/>
        <w:jc w:val="both"/>
        <w:rPr>
          <w:rStyle w:val="Char2"/>
          <w:rFonts w:eastAsia="Calibri"/>
          <w:rtl/>
        </w:rPr>
      </w:pPr>
      <w:r w:rsidRPr="009F0A9F">
        <w:rPr>
          <w:rStyle w:val="Char2"/>
          <w:rFonts w:eastAsia="Calibri"/>
          <w:rtl/>
        </w:rPr>
        <w:t>خداوند در این آیه فهم حکم صحیح را مختص سلیمان دانسته، اما هردو پیامبر را به خاطر برخورداری از حکمت و علم ستوده است.</w:t>
      </w:r>
    </w:p>
    <w:p w:rsidR="004651F9" w:rsidRPr="009F0A9F" w:rsidRDefault="008F2ECA" w:rsidP="004A1CF5">
      <w:pPr>
        <w:ind w:firstLine="284"/>
        <w:jc w:val="both"/>
        <w:rPr>
          <w:rStyle w:val="Char2"/>
          <w:rFonts w:eastAsia="Calibri"/>
          <w:rtl/>
        </w:rPr>
      </w:pPr>
      <w:r w:rsidRPr="009F0A9F">
        <w:rPr>
          <w:rStyle w:val="Char2"/>
          <w:rFonts w:eastAsia="Calibri"/>
          <w:rtl/>
        </w:rPr>
        <w:t xml:space="preserve">صحیحین از عمرو </w:t>
      </w:r>
      <w:r w:rsidR="005378DE" w:rsidRPr="009F0A9F">
        <w:rPr>
          <w:rStyle w:val="Char2"/>
          <w:rFonts w:eastAsia="Calibri"/>
          <w:rtl/>
        </w:rPr>
        <w:t xml:space="preserve">بن العاص روایت می‌کنند، پیامبر خدا فرمود: </w:t>
      </w:r>
      <w:r w:rsidR="005378DE">
        <w:rPr>
          <w:rFonts w:ascii="Traditional Arabic" w:hAnsi="Traditional Arabic" w:cs="Traditional Arabic"/>
          <w:rtl/>
        </w:rPr>
        <w:t>«</w:t>
      </w:r>
      <w:r w:rsidR="00382FC5" w:rsidRPr="00370C5D">
        <w:rPr>
          <w:rStyle w:val="Char1"/>
          <w:rFonts w:eastAsia="Calibri"/>
          <w:rtl/>
        </w:rPr>
        <w:t>إ</w:t>
      </w:r>
      <w:r w:rsidR="00B26810" w:rsidRPr="00370C5D">
        <w:rPr>
          <w:rStyle w:val="Char1"/>
          <w:rFonts w:eastAsia="Calibri"/>
          <w:rtl/>
        </w:rPr>
        <w:t>ذا اجتهد الحاكم ف</w:t>
      </w:r>
      <w:r w:rsidR="00382FC5" w:rsidRPr="00370C5D">
        <w:rPr>
          <w:rStyle w:val="Char1"/>
          <w:rFonts w:eastAsia="Calibri"/>
          <w:rtl/>
        </w:rPr>
        <w:t>أ</w:t>
      </w:r>
      <w:r w:rsidR="00B26810" w:rsidRPr="00370C5D">
        <w:rPr>
          <w:rStyle w:val="Char1"/>
          <w:rFonts w:eastAsia="Calibri"/>
          <w:rtl/>
        </w:rPr>
        <w:t xml:space="preserve">صاب فله </w:t>
      </w:r>
      <w:r w:rsidR="00382FC5" w:rsidRPr="00370C5D">
        <w:rPr>
          <w:rStyle w:val="Char1"/>
          <w:rFonts w:eastAsia="Calibri"/>
          <w:rtl/>
        </w:rPr>
        <w:t>أ</w:t>
      </w:r>
      <w:r w:rsidR="00B26810" w:rsidRPr="00370C5D">
        <w:rPr>
          <w:rStyle w:val="Char1"/>
          <w:rFonts w:eastAsia="Calibri"/>
          <w:rtl/>
        </w:rPr>
        <w:t>جران، و</w:t>
      </w:r>
      <w:r w:rsidR="00382FC5" w:rsidRPr="00370C5D">
        <w:rPr>
          <w:rStyle w:val="Char1"/>
          <w:rFonts w:eastAsia="Calibri"/>
          <w:rtl/>
        </w:rPr>
        <w:t>إ</w:t>
      </w:r>
      <w:r w:rsidR="00B26810" w:rsidRPr="00370C5D">
        <w:rPr>
          <w:rStyle w:val="Char1"/>
          <w:rFonts w:eastAsia="Calibri"/>
          <w:rtl/>
        </w:rPr>
        <w:t>ذا اجتهد ف</w:t>
      </w:r>
      <w:r w:rsidR="00382FC5" w:rsidRPr="00370C5D">
        <w:rPr>
          <w:rStyle w:val="Char1"/>
          <w:rFonts w:eastAsia="Calibri"/>
          <w:rtl/>
        </w:rPr>
        <w:t>أ</w:t>
      </w:r>
      <w:r w:rsidR="00B26810" w:rsidRPr="00370C5D">
        <w:rPr>
          <w:rStyle w:val="Char1"/>
          <w:rFonts w:eastAsia="Calibri"/>
          <w:rtl/>
        </w:rPr>
        <w:t xml:space="preserve">خطأ فله </w:t>
      </w:r>
      <w:r w:rsidR="00382FC5" w:rsidRPr="00370C5D">
        <w:rPr>
          <w:rStyle w:val="Char1"/>
          <w:rFonts w:eastAsia="Calibri"/>
          <w:rtl/>
        </w:rPr>
        <w:t>أ</w:t>
      </w:r>
      <w:r w:rsidR="00B26810" w:rsidRPr="00370C5D">
        <w:rPr>
          <w:rStyle w:val="Char1"/>
          <w:rFonts w:eastAsia="Calibri"/>
          <w:rtl/>
        </w:rPr>
        <w:t>جر</w:t>
      </w:r>
      <w:r w:rsidR="005378DE">
        <w:rPr>
          <w:rFonts w:ascii="Traditional Arabic" w:hAnsi="Traditional Arabic" w:cs="Traditional Arabic"/>
          <w:rtl/>
        </w:rPr>
        <w:t>»</w:t>
      </w:r>
      <w:r w:rsidR="005378DE" w:rsidRPr="009F0A9F">
        <w:rPr>
          <w:rStyle w:val="Char2"/>
          <w:rFonts w:eastAsia="Calibri"/>
          <w:rtl/>
        </w:rPr>
        <w:t xml:space="preserve">. </w:t>
      </w:r>
      <w:r w:rsidR="005378DE" w:rsidRPr="00370C5D">
        <w:rPr>
          <w:rStyle w:val="Char5"/>
          <w:rFonts w:eastAsia="Calibri"/>
          <w:rtl/>
        </w:rPr>
        <w:t>«</w:t>
      </w:r>
      <w:r w:rsidR="005378DE" w:rsidRPr="00370C5D">
        <w:rPr>
          <w:rStyle w:val="Char9"/>
          <w:rFonts w:eastAsia="Calibri"/>
          <w:rtl/>
        </w:rPr>
        <w:t>هرگاه حاکم</w:t>
      </w:r>
      <w:r w:rsidR="005378DE" w:rsidRPr="00370C5D">
        <w:rPr>
          <w:rStyle w:val="Char9"/>
          <w:rFonts w:eastAsia="Calibri"/>
          <w:vertAlign w:val="superscript"/>
          <w:rtl/>
        </w:rPr>
        <w:t>(</w:t>
      </w:r>
      <w:r w:rsidR="005378DE" w:rsidRPr="00370C5D">
        <w:rPr>
          <w:rStyle w:val="Char9"/>
          <w:rFonts w:eastAsia="Calibri"/>
          <w:vertAlign w:val="superscript"/>
          <w:rtl/>
        </w:rPr>
        <w:footnoteReference w:id="35"/>
      </w:r>
      <w:r w:rsidR="005378DE" w:rsidRPr="00370C5D">
        <w:rPr>
          <w:rStyle w:val="Char9"/>
          <w:rFonts w:eastAsia="Calibri"/>
          <w:vertAlign w:val="superscript"/>
          <w:rtl/>
        </w:rPr>
        <w:t>)</w:t>
      </w:r>
      <w:r w:rsidR="005378DE" w:rsidRPr="00370C5D">
        <w:rPr>
          <w:rStyle w:val="Char9"/>
          <w:rFonts w:eastAsia="Calibri"/>
          <w:rtl/>
        </w:rPr>
        <w:t xml:space="preserve"> اجت</w:t>
      </w:r>
      <w:r w:rsidR="00C71A86" w:rsidRPr="00370C5D">
        <w:rPr>
          <w:rStyle w:val="Char9"/>
          <w:rFonts w:eastAsia="Calibri"/>
          <w:rtl/>
        </w:rPr>
        <w:t>ها</w:t>
      </w:r>
      <w:r w:rsidR="005378DE" w:rsidRPr="00370C5D">
        <w:rPr>
          <w:rStyle w:val="Char9"/>
          <w:rFonts w:eastAsia="Calibri"/>
          <w:rtl/>
        </w:rPr>
        <w:t>د کند و حکم او درست باشد دو پاداش، و چنانچه در اجت</w:t>
      </w:r>
      <w:r w:rsidR="00C71A86" w:rsidRPr="00370C5D">
        <w:rPr>
          <w:rStyle w:val="Char9"/>
          <w:rFonts w:eastAsia="Calibri"/>
          <w:rtl/>
        </w:rPr>
        <w:t>ها</w:t>
      </w:r>
      <w:r w:rsidR="005378DE" w:rsidRPr="00370C5D">
        <w:rPr>
          <w:rStyle w:val="Char9"/>
          <w:rFonts w:eastAsia="Calibri"/>
          <w:rtl/>
        </w:rPr>
        <w:t>دش اشتباه کند، یک پاداش دارد</w:t>
      </w:r>
      <w:r w:rsidR="005378DE" w:rsidRPr="00370C5D">
        <w:rPr>
          <w:rStyle w:val="Char5"/>
          <w:rFonts w:eastAsia="Calibri"/>
          <w:rtl/>
        </w:rPr>
        <w:t>»</w:t>
      </w:r>
      <w:r w:rsidR="005378DE" w:rsidRPr="009F0A9F">
        <w:rPr>
          <w:rStyle w:val="Char2"/>
          <w:rFonts w:eastAsia="Calibri"/>
          <w:rtl/>
        </w:rPr>
        <w:t>. این حدیث روشن می‌سازد که مجتهد حتی در صورت اشتباه به خاطر نفس کار ارزشمند اجت</w:t>
      </w:r>
      <w:r w:rsidR="00C71A86" w:rsidRPr="009F0A9F">
        <w:rPr>
          <w:rStyle w:val="Char2"/>
          <w:rFonts w:eastAsia="Calibri"/>
          <w:rtl/>
        </w:rPr>
        <w:t>ها</w:t>
      </w:r>
      <w:r w:rsidR="005378DE" w:rsidRPr="009F0A9F">
        <w:rPr>
          <w:rStyle w:val="Char2"/>
          <w:rFonts w:eastAsia="Calibri"/>
          <w:rtl/>
        </w:rPr>
        <w:t>د پاداش دارد، و خطای وی بخشیده</w:t>
      </w:r>
      <w:r w:rsidR="00185FDC">
        <w:rPr>
          <w:rStyle w:val="Char2"/>
          <w:rFonts w:eastAsia="Calibri"/>
          <w:rtl/>
        </w:rPr>
        <w:t xml:space="preserve"> می‌</w:t>
      </w:r>
      <w:r w:rsidR="00C71A86" w:rsidRPr="009F0A9F">
        <w:rPr>
          <w:rStyle w:val="Char2"/>
          <w:rFonts w:eastAsia="Calibri"/>
          <w:rtl/>
        </w:rPr>
        <w:t>شود</w:t>
      </w:r>
      <w:r w:rsidR="005378DE" w:rsidRPr="009F0A9F">
        <w:rPr>
          <w:rStyle w:val="Char2"/>
          <w:rFonts w:eastAsia="Calibri"/>
          <w:rtl/>
        </w:rPr>
        <w:t>؛ چرا که مشکل و بلکه غیر ممکن است که اجت</w:t>
      </w:r>
      <w:r w:rsidR="00C71A86" w:rsidRPr="009F0A9F">
        <w:rPr>
          <w:rStyle w:val="Char2"/>
          <w:rFonts w:eastAsia="Calibri"/>
          <w:rtl/>
        </w:rPr>
        <w:t>ها</w:t>
      </w:r>
      <w:r w:rsidR="005378DE" w:rsidRPr="009F0A9F">
        <w:rPr>
          <w:rStyle w:val="Char2"/>
          <w:rFonts w:eastAsia="Calibri"/>
          <w:rtl/>
        </w:rPr>
        <w:t xml:space="preserve">د یک نفر در مورد تمام احکام درست باشد، خداوند چنین تکلیفی را متوجه مجتهدین نمی‌سازد؛ چرا که دین خداوند </w:t>
      </w:r>
      <w:r w:rsidR="00BF55D5" w:rsidRPr="009F0A9F">
        <w:rPr>
          <w:rStyle w:val="Char2"/>
          <w:rFonts w:eastAsia="Calibri"/>
          <w:rtl/>
        </w:rPr>
        <w:t xml:space="preserve">آسان و عاری از حرج و سختی است: </w:t>
      </w:r>
      <w:r w:rsidR="00370C5D" w:rsidRPr="00370C5D">
        <w:rPr>
          <w:rStyle w:val="Char2"/>
          <w:rFonts w:eastAsia="Calibri" w:cs="Traditional Arabic"/>
          <w:rtl/>
        </w:rPr>
        <w:t>﴿</w:t>
      </w:r>
      <w:r w:rsidR="00370C5D" w:rsidRPr="00A17A6E">
        <w:rPr>
          <w:rStyle w:val="Char8"/>
          <w:rFonts w:eastAsia="Calibri"/>
          <w:rtl/>
        </w:rPr>
        <w:t>وَمَا جَعَلَ عَلَي</w:t>
      </w:r>
      <w:r w:rsidR="00370C5D" w:rsidRPr="00A17A6E">
        <w:rPr>
          <w:rStyle w:val="Char8"/>
          <w:rFonts w:eastAsia="Calibri" w:hint="cs"/>
          <w:rtl/>
        </w:rPr>
        <w:t>ۡكُمۡ</w:t>
      </w:r>
      <w:r w:rsidR="00370C5D" w:rsidRPr="00A17A6E">
        <w:rPr>
          <w:rStyle w:val="Char8"/>
          <w:rFonts w:eastAsia="Calibri"/>
          <w:rtl/>
        </w:rPr>
        <w:t xml:space="preserve"> </w:t>
      </w:r>
      <w:r w:rsidR="00370C5D" w:rsidRPr="00A17A6E">
        <w:rPr>
          <w:rStyle w:val="Char8"/>
          <w:rFonts w:eastAsia="Calibri" w:hint="cs"/>
          <w:rtl/>
        </w:rPr>
        <w:t>فِي</w:t>
      </w:r>
      <w:r w:rsidR="00370C5D" w:rsidRPr="00A17A6E">
        <w:rPr>
          <w:rStyle w:val="Char8"/>
          <w:rFonts w:eastAsia="Calibri"/>
          <w:rtl/>
        </w:rPr>
        <w:t xml:space="preserve"> </w:t>
      </w:r>
      <w:r w:rsidR="00370C5D" w:rsidRPr="00A17A6E">
        <w:rPr>
          <w:rStyle w:val="Char8"/>
          <w:rFonts w:eastAsia="Calibri" w:hint="cs"/>
          <w:rtl/>
        </w:rPr>
        <w:t>ٱلدِّينِ</w:t>
      </w:r>
      <w:r w:rsidR="00370C5D" w:rsidRPr="00A17A6E">
        <w:rPr>
          <w:rStyle w:val="Char8"/>
          <w:rFonts w:eastAsia="Calibri"/>
          <w:rtl/>
        </w:rPr>
        <w:t xml:space="preserve"> مِن</w:t>
      </w:r>
      <w:r w:rsidR="00370C5D" w:rsidRPr="00A17A6E">
        <w:rPr>
          <w:rStyle w:val="Char8"/>
          <w:rFonts w:eastAsia="Calibri" w:hint="cs"/>
          <w:rtl/>
        </w:rPr>
        <w:t>ۡ</w:t>
      </w:r>
      <w:r w:rsidR="00370C5D" w:rsidRPr="00A17A6E">
        <w:rPr>
          <w:rStyle w:val="Char8"/>
          <w:rFonts w:eastAsia="Calibri"/>
          <w:rtl/>
        </w:rPr>
        <w:t xml:space="preserve"> </w:t>
      </w:r>
      <w:r w:rsidR="00370C5D" w:rsidRPr="00A17A6E">
        <w:rPr>
          <w:rStyle w:val="Char8"/>
          <w:rFonts w:eastAsia="Calibri" w:hint="cs"/>
          <w:rtl/>
        </w:rPr>
        <w:t>حَرَجٖۚ</w:t>
      </w:r>
      <w:r w:rsidR="00370C5D" w:rsidRPr="00370C5D">
        <w:rPr>
          <w:rStyle w:val="Char2"/>
          <w:rFonts w:ascii="Times New Roman" w:eastAsia="Calibri" w:hAnsi="Times New Roman" w:cs="Traditional Arabic" w:hint="cs"/>
          <w:rtl/>
        </w:rPr>
        <w:t>﴾</w:t>
      </w:r>
      <w:r w:rsidR="006E2F5B">
        <w:rPr>
          <w:rStyle w:val="Char2"/>
          <w:rFonts w:ascii="Times New Roman" w:eastAsia="Calibri" w:hAnsi="Times New Roman" w:cs="Traditional Arabic" w:hint="cs"/>
          <w:rtl/>
        </w:rPr>
        <w:t xml:space="preserve"> </w:t>
      </w:r>
      <w:r w:rsidR="00BF55D5" w:rsidRPr="00370C5D">
        <w:rPr>
          <w:rStyle w:val="Char3"/>
          <w:rFonts w:eastAsia="Calibri"/>
          <w:rtl/>
        </w:rPr>
        <w:t>[</w:t>
      </w:r>
      <w:r w:rsidR="004D2B0E" w:rsidRPr="00370C5D">
        <w:rPr>
          <w:rStyle w:val="Char3"/>
          <w:rFonts w:eastAsia="Calibri"/>
          <w:rtl/>
        </w:rPr>
        <w:t>الحج: 7</w:t>
      </w:r>
      <w:r w:rsidR="00F56E05" w:rsidRPr="00370C5D">
        <w:rPr>
          <w:rStyle w:val="Char3"/>
          <w:rFonts w:eastAsia="Calibri"/>
          <w:rtl/>
        </w:rPr>
        <w:t>8</w:t>
      </w:r>
      <w:r w:rsidR="00BF55D5" w:rsidRPr="00370C5D">
        <w:rPr>
          <w:rStyle w:val="Char3"/>
          <w:rFonts w:eastAsia="Calibri"/>
          <w:rtl/>
        </w:rPr>
        <w:t>]</w:t>
      </w:r>
      <w:r w:rsidR="00BF55D5" w:rsidRPr="009F0A9F">
        <w:rPr>
          <w:rStyle w:val="Char2"/>
          <w:rFonts w:eastAsia="Calibri"/>
          <w:rtl/>
        </w:rPr>
        <w:t xml:space="preserve">. </w:t>
      </w:r>
      <w:r w:rsidR="004D2B0E">
        <w:rPr>
          <w:rFonts w:ascii="Traditional Arabic" w:hAnsi="Traditional Arabic" w:cs="Traditional Arabic"/>
          <w:rtl/>
        </w:rPr>
        <w:t>«</w:t>
      </w:r>
      <w:r w:rsidR="00F56E05" w:rsidRPr="00370C5D">
        <w:rPr>
          <w:rStyle w:val="Char4"/>
          <w:rFonts w:eastAsia="Calibri"/>
          <w:rtl/>
        </w:rPr>
        <w:t>و در دين بر شما سختى قرار نداده است</w:t>
      </w:r>
      <w:r w:rsidR="00BF55D5">
        <w:rPr>
          <w:rFonts w:ascii="Traditional Arabic" w:hAnsi="Traditional Arabic" w:cs="Traditional Arabic"/>
          <w:rtl/>
        </w:rPr>
        <w:t>»</w:t>
      </w:r>
      <w:r w:rsidR="00BF55D5" w:rsidRPr="009F0A9F">
        <w:rPr>
          <w:rStyle w:val="Char2"/>
          <w:rFonts w:eastAsia="Calibri"/>
          <w:rtl/>
        </w:rPr>
        <w:t xml:space="preserve">. </w:t>
      </w:r>
      <w:r w:rsidR="000D5C8D" w:rsidRPr="000D5C8D">
        <w:rPr>
          <w:rStyle w:val="Char2"/>
          <w:rFonts w:eastAsia="Calibri" w:cs="Traditional Arabic"/>
          <w:rtl/>
        </w:rPr>
        <w:t>﴿</w:t>
      </w:r>
      <w:r w:rsidR="000D5C8D" w:rsidRPr="00A17A6E">
        <w:rPr>
          <w:rStyle w:val="Char8"/>
          <w:rFonts w:eastAsia="Calibri"/>
          <w:rtl/>
        </w:rPr>
        <w:t xml:space="preserve">يُرِيدُ </w:t>
      </w:r>
      <w:r w:rsidR="000D5C8D" w:rsidRPr="00A17A6E">
        <w:rPr>
          <w:rStyle w:val="Char8"/>
          <w:rFonts w:eastAsia="Calibri" w:hint="cs"/>
          <w:rtl/>
        </w:rPr>
        <w:t>ٱللَّهُ</w:t>
      </w:r>
      <w:r w:rsidR="000D5C8D" w:rsidRPr="00A17A6E">
        <w:rPr>
          <w:rStyle w:val="Char8"/>
          <w:rFonts w:eastAsia="Calibri"/>
          <w:rtl/>
        </w:rPr>
        <w:t xml:space="preserve"> بِكُمُ </w:t>
      </w:r>
      <w:r w:rsidR="000D5C8D" w:rsidRPr="00A17A6E">
        <w:rPr>
          <w:rStyle w:val="Char8"/>
          <w:rFonts w:eastAsia="Calibri" w:hint="cs"/>
          <w:rtl/>
        </w:rPr>
        <w:t>ٱلۡيُسۡرَ</w:t>
      </w:r>
      <w:r w:rsidR="000D5C8D" w:rsidRPr="00A17A6E">
        <w:rPr>
          <w:rStyle w:val="Char8"/>
          <w:rFonts w:eastAsia="Calibri"/>
          <w:rtl/>
        </w:rPr>
        <w:t xml:space="preserve"> وَلَا يُرِيدُ بِكُمُ </w:t>
      </w:r>
      <w:r w:rsidR="000D5C8D" w:rsidRPr="00A17A6E">
        <w:rPr>
          <w:rStyle w:val="Char8"/>
          <w:rFonts w:eastAsia="Calibri" w:hint="cs"/>
          <w:rtl/>
        </w:rPr>
        <w:t>ٱلۡعُسۡرَ</w:t>
      </w:r>
      <w:r w:rsidR="000D5C8D" w:rsidRPr="000D5C8D">
        <w:rPr>
          <w:rStyle w:val="Char2"/>
          <w:rFonts w:ascii="Times New Roman" w:eastAsia="Calibri" w:hAnsi="Times New Roman" w:cs="Traditional Arabic" w:hint="cs"/>
          <w:rtl/>
        </w:rPr>
        <w:t>﴾</w:t>
      </w:r>
      <w:r w:rsidR="006E2F5B">
        <w:rPr>
          <w:rStyle w:val="Char2"/>
          <w:rFonts w:ascii="Times New Roman" w:eastAsia="Calibri" w:hAnsi="Times New Roman" w:cs="Traditional Arabic" w:hint="cs"/>
          <w:rtl/>
        </w:rPr>
        <w:t xml:space="preserve"> </w:t>
      </w:r>
      <w:r w:rsidR="00BF55D5" w:rsidRPr="000D5C8D">
        <w:rPr>
          <w:rStyle w:val="Char3"/>
          <w:rFonts w:eastAsia="Calibri"/>
          <w:rtl/>
        </w:rPr>
        <w:t>[</w:t>
      </w:r>
      <w:r w:rsidR="004D2B0E" w:rsidRPr="000D5C8D">
        <w:rPr>
          <w:rStyle w:val="Char3"/>
          <w:rFonts w:eastAsia="Calibri"/>
          <w:rtl/>
        </w:rPr>
        <w:t>البقر</w:t>
      </w:r>
      <w:r w:rsidR="00C86801" w:rsidRPr="000D5C8D">
        <w:rPr>
          <w:rStyle w:val="Char3"/>
          <w:rFonts w:eastAsia="Calibri"/>
          <w:rtl/>
        </w:rPr>
        <w:t>ۀ:</w:t>
      </w:r>
      <w:r w:rsidR="004D2B0E" w:rsidRPr="000D5C8D">
        <w:rPr>
          <w:rStyle w:val="Char3"/>
          <w:rFonts w:eastAsia="Calibri"/>
          <w:rtl/>
        </w:rPr>
        <w:t>185</w:t>
      </w:r>
      <w:r w:rsidR="00BF55D5" w:rsidRPr="000D5C8D">
        <w:rPr>
          <w:rStyle w:val="Char3"/>
          <w:rFonts w:eastAsia="Calibri"/>
          <w:rtl/>
        </w:rPr>
        <w:t>]</w:t>
      </w:r>
      <w:r w:rsidR="00C86801" w:rsidRPr="009F0A9F">
        <w:rPr>
          <w:rStyle w:val="Char2"/>
          <w:rFonts w:eastAsia="Calibri"/>
          <w:rtl/>
        </w:rPr>
        <w:t>.</w:t>
      </w:r>
      <w:r w:rsidR="00BF55D5" w:rsidRPr="009F0A9F">
        <w:rPr>
          <w:rStyle w:val="Char2"/>
          <w:rFonts w:eastAsia="Calibri"/>
          <w:rtl/>
        </w:rPr>
        <w:t xml:space="preserve"> </w:t>
      </w:r>
      <w:r w:rsidR="00BF55D5" w:rsidRPr="000D5C8D">
        <w:rPr>
          <w:rStyle w:val="Char5"/>
          <w:rFonts w:eastAsia="Calibri"/>
          <w:rtl/>
        </w:rPr>
        <w:t>«</w:t>
      </w:r>
      <w:r w:rsidR="00F56E05" w:rsidRPr="000D5C8D">
        <w:rPr>
          <w:rStyle w:val="Char4"/>
          <w:rFonts w:eastAsia="Calibri"/>
          <w:rtl/>
        </w:rPr>
        <w:t>خدا براى شما آسانى مى‌خواهد و براى شما دشوارى نمى‌خواهد</w:t>
      </w:r>
      <w:r w:rsidR="00BF55D5" w:rsidRPr="000D5C8D">
        <w:rPr>
          <w:rStyle w:val="Char5"/>
          <w:rFonts w:eastAsia="Calibri"/>
          <w:rtl/>
        </w:rPr>
        <w:t>»</w:t>
      </w:r>
      <w:r w:rsidR="00BF55D5" w:rsidRPr="009F0A9F">
        <w:rPr>
          <w:rStyle w:val="Char2"/>
          <w:rFonts w:eastAsia="Calibri"/>
          <w:rtl/>
        </w:rPr>
        <w:t>.</w:t>
      </w:r>
    </w:p>
    <w:p w:rsidR="00332BB3" w:rsidRPr="009F0A9F" w:rsidRDefault="00332BB3" w:rsidP="004A1CF5">
      <w:pPr>
        <w:ind w:firstLine="284"/>
        <w:jc w:val="both"/>
        <w:rPr>
          <w:rStyle w:val="Char2"/>
          <w:rFonts w:eastAsia="Calibri"/>
          <w:rtl/>
        </w:rPr>
      </w:pPr>
      <w:r w:rsidRPr="009F0A9F">
        <w:rPr>
          <w:rStyle w:val="Char2"/>
          <w:rFonts w:eastAsia="Calibri"/>
          <w:rtl/>
        </w:rPr>
        <w:t>صحیحین از نبی اکرم</w:t>
      </w:r>
      <w:r w:rsidR="0029015A">
        <w:rPr>
          <w:rStyle w:val="Char2"/>
          <w:rFonts w:eastAsia="Calibri" w:cs="CTraditional Arabic" w:hint="cs"/>
          <w:rtl/>
        </w:rPr>
        <w:t xml:space="preserve"> </w:t>
      </w:r>
      <w:r w:rsidR="000D5C8D">
        <w:rPr>
          <w:rStyle w:val="Char2"/>
          <w:rFonts w:eastAsia="Calibri" w:cs="CTraditional Arabic" w:hint="cs"/>
          <w:rtl/>
        </w:rPr>
        <w:t>ج</w:t>
      </w:r>
      <w:r w:rsidRPr="009F0A9F">
        <w:rPr>
          <w:rStyle w:val="Char2"/>
          <w:rFonts w:eastAsia="Calibri"/>
          <w:rtl/>
        </w:rPr>
        <w:t xml:space="preserve"> روایت می‌کنند: پیامبر در مسیر حرکت به سمت یهودیان بنی قریظه در سال غزوه خندق به یارانش فرمود: هیچ کس نماز عصر را نخواند، مگر در بنی قریظه، وقت نماز عصر در راه فرا رسید. عد</w:t>
      </w:r>
      <w:r w:rsidR="00C71A86" w:rsidRPr="009F0A9F">
        <w:rPr>
          <w:rStyle w:val="Char2"/>
          <w:rFonts w:eastAsia="Calibri"/>
          <w:rtl/>
        </w:rPr>
        <w:t>ها</w:t>
      </w:r>
      <w:r w:rsidRPr="009F0A9F">
        <w:rPr>
          <w:rStyle w:val="Char2"/>
          <w:rFonts w:eastAsia="Calibri"/>
          <w:rtl/>
        </w:rPr>
        <w:t>ی از صحابه</w:t>
      </w:r>
      <w:r w:rsidR="0029015A">
        <w:rPr>
          <w:rStyle w:val="Char2"/>
          <w:rFonts w:eastAsia="Calibri" w:hint="cs"/>
          <w:rtl/>
        </w:rPr>
        <w:t xml:space="preserve"> </w:t>
      </w:r>
      <w:r w:rsidR="00A809CA" w:rsidRPr="00A809CA">
        <w:rPr>
          <w:rStyle w:val="Char2"/>
          <w:rFonts w:ascii="CTraditional Arabic" w:eastAsia="Calibri" w:hAnsi="CTraditional Arabic" w:cs="CTraditional Arabic"/>
          <w:rtl/>
        </w:rPr>
        <w:t>س</w:t>
      </w:r>
      <w:r w:rsidRPr="009F0A9F">
        <w:rPr>
          <w:rStyle w:val="Char2"/>
          <w:rFonts w:eastAsia="Calibri"/>
          <w:rtl/>
        </w:rPr>
        <w:t xml:space="preserve"> گفتند: </w:t>
      </w:r>
      <w:r w:rsidR="00D22BD3" w:rsidRPr="009F0A9F">
        <w:rPr>
          <w:rStyle w:val="Char2"/>
          <w:rFonts w:eastAsia="Calibri"/>
          <w:rtl/>
        </w:rPr>
        <w:t>ما نماز را فقط در بنی قریظه ادا می‌کنیم، و گروهی گفتند: منظور پیامبر این نبوده، و نماز را در راه ادا کردند. پیامبر برهیچ یک از دو گروه عیب و ایرادی نگرفت، در اینجا دسته‌ی اول به عمومیت دستور پیامبر اکرم تمسک جستند، و قضای نماز را جزئی از این دستور عام محسوب کردند، و گروه دوم به دلایل منع قضای نماز استناد کردند، و قضای نماز را از دستور عام پیامبر استثناء نمودند، در اینجا پیامبر خدا شتاب در انجام محاصر</w:t>
      </w:r>
      <w:r w:rsidR="00F56E05" w:rsidRPr="009F0A9F">
        <w:rPr>
          <w:rStyle w:val="Char2"/>
          <w:rFonts w:eastAsia="Calibri"/>
          <w:rtl/>
        </w:rPr>
        <w:t>ه</w:t>
      </w:r>
      <w:r w:rsidR="00F56E05" w:rsidRPr="009F0A9F">
        <w:rPr>
          <w:rStyle w:val="Char2"/>
          <w:rFonts w:eastAsia="Calibri"/>
          <w:rtl/>
        </w:rPr>
        <w:softHyphen/>
        <w:t>ی</w:t>
      </w:r>
      <w:r w:rsidR="00D22BD3" w:rsidRPr="009F0A9F">
        <w:rPr>
          <w:rStyle w:val="Char2"/>
          <w:rFonts w:eastAsia="Calibri"/>
          <w:rtl/>
        </w:rPr>
        <w:t xml:space="preserve"> یهودیان بنی قریظه را مراد داشته است. اتفاقاً یکی از اختلاف‌</w:t>
      </w:r>
      <w:r w:rsidR="00C71A86" w:rsidRPr="009F0A9F">
        <w:rPr>
          <w:rStyle w:val="Char2"/>
          <w:rFonts w:eastAsia="Calibri"/>
          <w:rtl/>
        </w:rPr>
        <w:t>ها</w:t>
      </w:r>
      <w:r w:rsidR="00D22BD3" w:rsidRPr="009F0A9F">
        <w:rPr>
          <w:rStyle w:val="Char2"/>
          <w:rFonts w:eastAsia="Calibri"/>
          <w:rtl/>
        </w:rPr>
        <w:t>ی مشهور فق</w:t>
      </w:r>
      <w:r w:rsidR="000B2DAA">
        <w:rPr>
          <w:rStyle w:val="Char2"/>
          <w:rFonts w:eastAsia="Calibri"/>
          <w:rtl/>
        </w:rPr>
        <w:t>ها</w:t>
      </w:r>
      <w:r w:rsidR="00D22BD3" w:rsidRPr="009F0A9F">
        <w:rPr>
          <w:rStyle w:val="Char2"/>
          <w:rFonts w:eastAsia="Calibri"/>
          <w:rtl/>
        </w:rPr>
        <w:t xml:space="preserve"> همین مورد است که آیا نص «عام» با به کاربردن «قیاس*»، «خاص» می‌گردد؟ به هرحال در این مورد اقامه‌ی نماز در راه درست‌تر بوده است.</w:t>
      </w:r>
    </w:p>
    <w:p w:rsidR="00CF5472" w:rsidRPr="009F0A9F" w:rsidRDefault="00CF5472" w:rsidP="004A1CF5">
      <w:pPr>
        <w:ind w:firstLine="284"/>
        <w:jc w:val="both"/>
        <w:rPr>
          <w:rStyle w:val="Char2"/>
          <w:rFonts w:eastAsia="Calibri"/>
          <w:rtl/>
        </w:rPr>
      </w:pPr>
      <w:r w:rsidRPr="009F0A9F">
        <w:rPr>
          <w:rStyle w:val="Char2"/>
          <w:rFonts w:eastAsia="Calibri"/>
          <w:rtl/>
        </w:rPr>
        <w:t>همچنین زمانی که بلال حبیشی دو صاع خرما را در ازای یک صاع خرما معامله کرده بود، پیامبر به او دستور داد معامله را به هم بزند</w:t>
      </w:r>
      <w:r w:rsidRPr="00A17A6E">
        <w:rPr>
          <w:rStyle w:val="Char2"/>
          <w:rFonts w:eastAsia="Calibri"/>
          <w:vertAlign w:val="superscript"/>
          <w:rtl/>
        </w:rPr>
        <w:t>(</w:t>
      </w:r>
      <w:r w:rsidRPr="00A17A6E">
        <w:rPr>
          <w:rStyle w:val="Char2"/>
          <w:rFonts w:eastAsia="Calibri"/>
          <w:vertAlign w:val="superscript"/>
          <w:rtl/>
        </w:rPr>
        <w:footnoteReference w:id="36"/>
      </w:r>
      <w:r w:rsidRPr="00A17A6E">
        <w:rPr>
          <w:rStyle w:val="Char2"/>
          <w:rFonts w:eastAsia="Calibri"/>
          <w:vertAlign w:val="superscript"/>
          <w:rtl/>
        </w:rPr>
        <w:t>)</w:t>
      </w:r>
      <w:r w:rsidRPr="009F0A9F">
        <w:rPr>
          <w:rStyle w:val="Char2"/>
          <w:rFonts w:eastAsia="Calibri"/>
          <w:rtl/>
        </w:rPr>
        <w:t>.</w:t>
      </w:r>
      <w:r w:rsidR="00FA7D1A" w:rsidRPr="009F0A9F">
        <w:rPr>
          <w:rStyle w:val="Char2"/>
          <w:rFonts w:eastAsia="Calibri"/>
          <w:rtl/>
        </w:rPr>
        <w:t xml:space="preserve"> اما از آن جایی که بلال از حرمت این معامله بی‌خبر بود، پیامبر کارش را از مصادیق ربا، و فسق به حساب نیاورد که مستحق لعنت و تفسیق و برخورد سخت باشد</w:t>
      </w:r>
      <w:r w:rsidR="00E004CD" w:rsidRPr="009F0A9F">
        <w:rPr>
          <w:rStyle w:val="Char2"/>
          <w:rFonts w:eastAsia="Calibri"/>
          <w:rtl/>
        </w:rPr>
        <w:t>.</w:t>
      </w:r>
    </w:p>
    <w:p w:rsidR="005B167D" w:rsidRPr="009F0A9F" w:rsidRDefault="005B167D" w:rsidP="004A1CF5">
      <w:pPr>
        <w:ind w:firstLine="284"/>
        <w:jc w:val="both"/>
        <w:rPr>
          <w:rStyle w:val="Char2"/>
          <w:rFonts w:eastAsia="Calibri"/>
          <w:rtl/>
        </w:rPr>
      </w:pPr>
      <w:r w:rsidRPr="009F0A9F">
        <w:rPr>
          <w:rStyle w:val="Char2"/>
          <w:rFonts w:eastAsia="Calibri"/>
          <w:rtl/>
        </w:rPr>
        <w:t xml:space="preserve">عدی بن حاتم و گروهی از صحابه که عقیده داشتند، منظور از </w:t>
      </w:r>
      <w:r>
        <w:rPr>
          <w:rFonts w:ascii="Traditional Arabic" w:hAnsi="Traditional Arabic" w:cs="Traditional Arabic"/>
          <w:rtl/>
        </w:rPr>
        <w:t>«</w:t>
      </w:r>
      <w:r w:rsidR="00382FC5" w:rsidRPr="00EE42A1">
        <w:rPr>
          <w:rStyle w:val="555Char"/>
          <w:rtl/>
        </w:rPr>
        <w:t>الخيط الأبيض والخيط الأ</w:t>
      </w:r>
      <w:r w:rsidRPr="00EE42A1">
        <w:rPr>
          <w:rStyle w:val="555Char"/>
          <w:rtl/>
        </w:rPr>
        <w:t>سود</w:t>
      </w:r>
      <w:r>
        <w:rPr>
          <w:rFonts w:ascii="Traditional Arabic" w:hAnsi="Traditional Arabic" w:cs="Traditional Arabic"/>
          <w:rtl/>
        </w:rPr>
        <w:t>»</w:t>
      </w:r>
      <w:r w:rsidRPr="009F0A9F">
        <w:rPr>
          <w:rStyle w:val="Char2"/>
          <w:rFonts w:eastAsia="Calibri"/>
          <w:rtl/>
        </w:rPr>
        <w:t xml:space="preserve"> در آیه‌ی:</w:t>
      </w:r>
      <w:r w:rsidR="00D812B1" w:rsidRPr="009F0A9F">
        <w:rPr>
          <w:rStyle w:val="Char2"/>
          <w:rFonts w:eastAsia="Calibri"/>
          <w:rtl/>
        </w:rPr>
        <w:t xml:space="preserve"> </w:t>
      </w:r>
      <w:r w:rsidR="00D05AC5" w:rsidRPr="00D05AC5">
        <w:rPr>
          <w:rStyle w:val="Char2"/>
          <w:rFonts w:eastAsia="Calibri" w:cs="Traditional Arabic"/>
          <w:rtl/>
        </w:rPr>
        <w:t>﴿</w:t>
      </w:r>
      <w:r w:rsidR="00D05AC5" w:rsidRPr="00A17A6E">
        <w:rPr>
          <w:rStyle w:val="Char8"/>
          <w:rFonts w:eastAsia="Calibri"/>
          <w:rtl/>
        </w:rPr>
        <w:t xml:space="preserve">حَتَّىٰ يَتَبَيَّنَ لَكُمُ </w:t>
      </w:r>
      <w:r w:rsidR="00D05AC5" w:rsidRPr="00A17A6E">
        <w:rPr>
          <w:rStyle w:val="Char8"/>
          <w:rFonts w:eastAsia="Calibri" w:hint="cs"/>
          <w:rtl/>
        </w:rPr>
        <w:t>ٱلۡخَيۡطُ</w:t>
      </w:r>
      <w:r w:rsidR="00D05AC5" w:rsidRPr="00A17A6E">
        <w:rPr>
          <w:rStyle w:val="Char8"/>
          <w:rFonts w:eastAsia="Calibri"/>
          <w:rtl/>
        </w:rPr>
        <w:t xml:space="preserve"> </w:t>
      </w:r>
      <w:r w:rsidR="00D05AC5" w:rsidRPr="00A17A6E">
        <w:rPr>
          <w:rStyle w:val="Char8"/>
          <w:rFonts w:eastAsia="Calibri" w:hint="cs"/>
          <w:rtl/>
        </w:rPr>
        <w:t>ٱلۡأَبۡيَضُ</w:t>
      </w:r>
      <w:r w:rsidR="00D05AC5" w:rsidRPr="00A17A6E">
        <w:rPr>
          <w:rStyle w:val="Char8"/>
          <w:rFonts w:eastAsia="Calibri"/>
          <w:rtl/>
        </w:rPr>
        <w:t xml:space="preserve"> مِنَ </w:t>
      </w:r>
      <w:r w:rsidR="00D05AC5" w:rsidRPr="00A17A6E">
        <w:rPr>
          <w:rStyle w:val="Char8"/>
          <w:rFonts w:eastAsia="Calibri" w:hint="cs"/>
          <w:rtl/>
        </w:rPr>
        <w:t>ٱلۡخَيۡطِ</w:t>
      </w:r>
      <w:r w:rsidR="00D05AC5" w:rsidRPr="00A17A6E">
        <w:rPr>
          <w:rStyle w:val="Char8"/>
          <w:rFonts w:eastAsia="Calibri"/>
          <w:rtl/>
        </w:rPr>
        <w:t xml:space="preserve"> </w:t>
      </w:r>
      <w:r w:rsidR="00D05AC5" w:rsidRPr="00A17A6E">
        <w:rPr>
          <w:rStyle w:val="Char8"/>
          <w:rFonts w:eastAsia="Calibri" w:hint="cs"/>
          <w:rtl/>
        </w:rPr>
        <w:t>ٱلۡأَسۡوَدِ</w:t>
      </w:r>
      <w:r w:rsidR="00D05AC5" w:rsidRPr="00D05AC5">
        <w:rPr>
          <w:rStyle w:val="Char2"/>
          <w:rFonts w:ascii="Times New Roman" w:eastAsia="Calibri" w:hAnsi="Times New Roman" w:cs="Traditional Arabic" w:hint="cs"/>
          <w:rtl/>
        </w:rPr>
        <w:t>﴾</w:t>
      </w:r>
      <w:r w:rsidR="00D05AC5">
        <w:rPr>
          <w:rStyle w:val="Char2"/>
          <w:rFonts w:ascii="Times New Roman" w:eastAsia="Calibri" w:hAnsi="Times New Roman" w:cs="Traditional Arabic" w:hint="cs"/>
          <w:rtl/>
        </w:rPr>
        <w:t xml:space="preserve"> </w:t>
      </w:r>
      <w:r w:rsidR="00D812B1" w:rsidRPr="00D05AC5">
        <w:rPr>
          <w:rStyle w:val="Char3"/>
          <w:rFonts w:eastAsia="Calibri"/>
          <w:rtl/>
        </w:rPr>
        <w:t>[</w:t>
      </w:r>
      <w:r w:rsidR="00FA3C75" w:rsidRPr="00D05AC5">
        <w:rPr>
          <w:rStyle w:val="Char3"/>
          <w:rFonts w:eastAsia="Calibri"/>
          <w:rtl/>
        </w:rPr>
        <w:t>البقرۀ: 187]</w:t>
      </w:r>
      <w:r w:rsidR="00D05AC5" w:rsidRPr="00D05AC5">
        <w:rPr>
          <w:rStyle w:val="Char3"/>
          <w:rFonts w:eastAsia="Calibri" w:hint="cs"/>
          <w:rtl/>
        </w:rPr>
        <w:t>.</w:t>
      </w:r>
      <w:r w:rsidR="00FA3C75" w:rsidRPr="009F0A9F">
        <w:rPr>
          <w:rStyle w:val="Char2"/>
          <w:rFonts w:eastAsia="Calibri"/>
          <w:rtl/>
        </w:rPr>
        <w:t xml:space="preserve"> </w:t>
      </w:r>
      <w:r w:rsidR="00F56E05" w:rsidRPr="00D05AC5">
        <w:rPr>
          <w:rStyle w:val="Char5"/>
          <w:rFonts w:eastAsia="Calibri"/>
          <w:rtl/>
        </w:rPr>
        <w:t>«</w:t>
      </w:r>
      <w:r w:rsidR="00F56E05" w:rsidRPr="00D05AC5">
        <w:rPr>
          <w:rStyle w:val="Char4"/>
          <w:rFonts w:eastAsia="Calibri"/>
          <w:rtl/>
        </w:rPr>
        <w:t>تا رشته سپيد بامداد از رشته سياه [شب‌] بر شما نمودار شود</w:t>
      </w:r>
      <w:r w:rsidR="00F56E05" w:rsidRPr="00D05AC5">
        <w:rPr>
          <w:rStyle w:val="Char5"/>
          <w:rFonts w:eastAsia="Calibri"/>
          <w:rtl/>
        </w:rPr>
        <w:t>»</w:t>
      </w:r>
      <w:r w:rsidR="00F56E05" w:rsidRPr="009F0A9F">
        <w:rPr>
          <w:rStyle w:val="Char2"/>
          <w:rFonts w:eastAsia="Calibri"/>
          <w:rtl/>
        </w:rPr>
        <w:t xml:space="preserve"> </w:t>
      </w:r>
      <w:r w:rsidR="00FA3C75" w:rsidRPr="009F0A9F">
        <w:rPr>
          <w:rStyle w:val="Char2"/>
          <w:rFonts w:eastAsia="Calibri"/>
          <w:rtl/>
        </w:rPr>
        <w:t>همان ریسمان سفید و سیاه است، تا جایی که یکی از آن‌</w:t>
      </w:r>
      <w:r w:rsidR="000B2DAA">
        <w:rPr>
          <w:rStyle w:val="Char2"/>
          <w:rFonts w:eastAsia="Calibri"/>
          <w:rtl/>
        </w:rPr>
        <w:t>ها</w:t>
      </w:r>
      <w:r w:rsidR="00FA3C75" w:rsidRPr="009F0A9F">
        <w:rPr>
          <w:rStyle w:val="Char2"/>
          <w:rFonts w:eastAsia="Calibri"/>
          <w:rtl/>
        </w:rPr>
        <w:t xml:space="preserve"> دو ریسما</w:t>
      </w:r>
      <w:r w:rsidR="00F56E05" w:rsidRPr="009F0A9F">
        <w:rPr>
          <w:rStyle w:val="Char2"/>
          <w:rFonts w:eastAsia="Calibri"/>
          <w:rtl/>
        </w:rPr>
        <w:t>ن</w:t>
      </w:r>
      <w:r w:rsidR="00FA3C75" w:rsidRPr="009F0A9F">
        <w:rPr>
          <w:rStyle w:val="Char2"/>
          <w:rFonts w:eastAsia="Calibri"/>
          <w:rtl/>
        </w:rPr>
        <w:t xml:space="preserve"> سفید و سیاه را در زیر بالشت خود قرار می‌داد، و خوردن سحری را تا وقتی که ریسمان‌</w:t>
      </w:r>
      <w:r w:rsidR="000B2DAA">
        <w:rPr>
          <w:rStyle w:val="Char2"/>
          <w:rFonts w:eastAsia="Calibri"/>
          <w:rtl/>
        </w:rPr>
        <w:t>ها</w:t>
      </w:r>
      <w:r w:rsidR="00FA3C75" w:rsidRPr="009F0A9F">
        <w:rPr>
          <w:rStyle w:val="Char2"/>
          <w:rFonts w:eastAsia="Calibri"/>
          <w:rtl/>
        </w:rPr>
        <w:t xml:space="preserve"> از یکدیگر قابل تشخیص باشند، ادامه می‌داد، پیامبر خدا به عدی بن حاتم فرمود: در این صورت حتماً بالشت تو عریض است. منظور از آیه سفیدی روز و سیاهی شب است.</w:t>
      </w:r>
    </w:p>
    <w:p w:rsidR="00EE26B8" w:rsidRPr="009F0A9F" w:rsidRDefault="00EE26B8" w:rsidP="004A1CF5">
      <w:pPr>
        <w:ind w:firstLine="284"/>
        <w:jc w:val="both"/>
        <w:rPr>
          <w:rStyle w:val="Char2"/>
          <w:rFonts w:eastAsia="Calibri"/>
          <w:rtl/>
        </w:rPr>
      </w:pPr>
      <w:r w:rsidRPr="009F0A9F">
        <w:rPr>
          <w:rStyle w:val="Char2"/>
          <w:rFonts w:eastAsia="Calibri"/>
          <w:rtl/>
        </w:rPr>
        <w:t>پیامبر</w:t>
      </w:r>
      <w:r w:rsidR="00FF7E14">
        <w:rPr>
          <w:rStyle w:val="Char2"/>
          <w:rFonts w:eastAsia="Calibri" w:hint="cs"/>
          <w:rtl/>
        </w:rPr>
        <w:t xml:space="preserve"> </w:t>
      </w:r>
      <w:r w:rsidR="00D05AC5">
        <w:rPr>
          <w:rStyle w:val="Char2"/>
          <w:rFonts w:eastAsia="Calibri" w:cs="CTraditional Arabic" w:hint="cs"/>
          <w:rtl/>
        </w:rPr>
        <w:t>ج</w:t>
      </w:r>
      <w:r w:rsidRPr="009F0A9F">
        <w:rPr>
          <w:rStyle w:val="Char2"/>
          <w:rFonts w:eastAsia="Calibri"/>
          <w:rtl/>
        </w:rPr>
        <w:t xml:space="preserve"> به عدم درک صحیح او از معنای آیه اشاره نمود، اما آن‌</w:t>
      </w:r>
      <w:r w:rsidR="000B2DAA">
        <w:rPr>
          <w:rStyle w:val="Char2"/>
          <w:rFonts w:eastAsia="Calibri"/>
          <w:rtl/>
        </w:rPr>
        <w:t>ها</w:t>
      </w:r>
      <w:r w:rsidRPr="009F0A9F">
        <w:rPr>
          <w:rStyle w:val="Char2"/>
          <w:rFonts w:eastAsia="Calibri"/>
          <w:rtl/>
        </w:rPr>
        <w:t xml:space="preserve"> را به خاطر این عمل که موجب خوردن روزه‌ی رمضان بود، سرزنش نفرمود، گرچه روزه‌نگرفتن در رمضان از گنا</w:t>
      </w:r>
      <w:r w:rsidR="00C71A86" w:rsidRPr="009F0A9F">
        <w:rPr>
          <w:rStyle w:val="Char2"/>
          <w:rFonts w:eastAsia="Calibri"/>
          <w:rtl/>
        </w:rPr>
        <w:t>ها</w:t>
      </w:r>
      <w:r w:rsidRPr="009F0A9F">
        <w:rPr>
          <w:rStyle w:val="Char2"/>
          <w:rFonts w:eastAsia="Calibri"/>
          <w:rtl/>
        </w:rPr>
        <w:t>ن کبیره است.</w:t>
      </w:r>
    </w:p>
    <w:p w:rsidR="001274C7" w:rsidRPr="009F0A9F" w:rsidRDefault="00E5443D" w:rsidP="004A1CF5">
      <w:pPr>
        <w:ind w:firstLine="284"/>
        <w:jc w:val="both"/>
        <w:rPr>
          <w:rStyle w:val="Char2"/>
          <w:rFonts w:eastAsia="Calibri"/>
          <w:rtl/>
        </w:rPr>
      </w:pPr>
      <w:r w:rsidRPr="009F0A9F">
        <w:rPr>
          <w:rStyle w:val="Char2"/>
          <w:rFonts w:eastAsia="Calibri"/>
          <w:rtl/>
        </w:rPr>
        <w:t>برخلاف موارد گذشته در یک مورد فرد سرشکست</w:t>
      </w:r>
      <w:r w:rsidR="006417F2">
        <w:rPr>
          <w:rStyle w:val="Char2"/>
          <w:rFonts w:eastAsia="Calibri" w:hint="cs"/>
          <w:rtl/>
        </w:rPr>
        <w:t>‌</w:t>
      </w:r>
      <w:r w:rsidR="00C71A86" w:rsidRPr="009F0A9F">
        <w:rPr>
          <w:rStyle w:val="Char2"/>
          <w:rFonts w:eastAsia="Calibri"/>
          <w:rtl/>
        </w:rPr>
        <w:t>ها</w:t>
      </w:r>
      <w:r w:rsidRPr="009F0A9F">
        <w:rPr>
          <w:rStyle w:val="Char2"/>
          <w:rFonts w:eastAsia="Calibri"/>
          <w:rtl/>
        </w:rPr>
        <w:t>ی احتیاج به غسل پیدا کرد، افرادی نظر دادند که غسل کند، او هم اطاعت کرد، و پس از غسل درگذشت، پیامبر در بار</w:t>
      </w:r>
      <w:r w:rsidR="00C71A86" w:rsidRPr="009F0A9F">
        <w:rPr>
          <w:rStyle w:val="Char2"/>
          <w:rFonts w:eastAsia="Calibri"/>
          <w:rtl/>
        </w:rPr>
        <w:t>ها</w:t>
      </w:r>
      <w:r w:rsidRPr="009F0A9F">
        <w:rPr>
          <w:rStyle w:val="Char2"/>
          <w:rFonts w:eastAsia="Calibri"/>
          <w:rtl/>
        </w:rPr>
        <w:t xml:space="preserve">ش فرمود: او را کشتند! خدا </w:t>
      </w:r>
      <w:r w:rsidR="009B00D1" w:rsidRPr="009F0A9F">
        <w:rPr>
          <w:rStyle w:val="Char2"/>
          <w:rFonts w:eastAsia="Calibri"/>
          <w:rtl/>
        </w:rPr>
        <w:t>آن‌</w:t>
      </w:r>
      <w:r w:rsidR="000B2DAA">
        <w:rPr>
          <w:rStyle w:val="Char2"/>
          <w:rFonts w:eastAsia="Calibri"/>
          <w:rtl/>
        </w:rPr>
        <w:t>ها</w:t>
      </w:r>
      <w:r w:rsidR="009B00D1" w:rsidRPr="009F0A9F">
        <w:rPr>
          <w:rStyle w:val="Char2"/>
          <w:rFonts w:eastAsia="Calibri"/>
          <w:rtl/>
        </w:rPr>
        <w:t xml:space="preserve"> </w:t>
      </w:r>
      <w:r w:rsidR="00F97F72" w:rsidRPr="009F0A9F">
        <w:rPr>
          <w:rStyle w:val="Char2"/>
          <w:rFonts w:eastAsia="Calibri"/>
          <w:rtl/>
        </w:rPr>
        <w:t xml:space="preserve">را بکشد! </w:t>
      </w:r>
      <w:r w:rsidR="00555A46" w:rsidRPr="009F0A9F">
        <w:rPr>
          <w:rStyle w:val="Char2"/>
          <w:rFonts w:eastAsia="Calibri"/>
          <w:rtl/>
        </w:rPr>
        <w:t>چرا هنگامی که نمی‌دانند، سؤال نمی‌کنند؟ درمان جهل و نادانی فقط سؤال‌کردن است</w:t>
      </w:r>
      <w:r w:rsidR="00555A46" w:rsidRPr="006417F2">
        <w:rPr>
          <w:rStyle w:val="Char2"/>
          <w:rFonts w:eastAsia="Calibri"/>
          <w:vertAlign w:val="superscript"/>
          <w:rtl/>
        </w:rPr>
        <w:t>(</w:t>
      </w:r>
      <w:r w:rsidR="00555A46" w:rsidRPr="006417F2">
        <w:rPr>
          <w:rStyle w:val="Char2"/>
          <w:rFonts w:eastAsia="Calibri"/>
          <w:vertAlign w:val="superscript"/>
          <w:rtl/>
        </w:rPr>
        <w:footnoteReference w:id="37"/>
      </w:r>
      <w:r w:rsidR="00555A46" w:rsidRPr="006417F2">
        <w:rPr>
          <w:rStyle w:val="Char2"/>
          <w:rFonts w:eastAsia="Calibri"/>
          <w:vertAlign w:val="superscript"/>
          <w:rtl/>
        </w:rPr>
        <w:t>)</w:t>
      </w:r>
      <w:r w:rsidR="00555A46" w:rsidRPr="009F0A9F">
        <w:rPr>
          <w:rStyle w:val="Char2"/>
          <w:rFonts w:eastAsia="Calibri"/>
          <w:rtl/>
        </w:rPr>
        <w:t>.</w:t>
      </w:r>
      <w:r w:rsidR="007D6567" w:rsidRPr="009F0A9F">
        <w:rPr>
          <w:rStyle w:val="Char2"/>
          <w:rFonts w:eastAsia="Calibri"/>
          <w:rtl/>
        </w:rPr>
        <w:t xml:space="preserve"> این افراد از اهل علم و دانش نبودند و بدون اجت</w:t>
      </w:r>
      <w:r w:rsidR="00C71A86" w:rsidRPr="009F0A9F">
        <w:rPr>
          <w:rStyle w:val="Char2"/>
          <w:rFonts w:eastAsia="Calibri"/>
          <w:rtl/>
        </w:rPr>
        <w:t>ها</w:t>
      </w:r>
      <w:r w:rsidR="007D6567" w:rsidRPr="009F0A9F">
        <w:rPr>
          <w:rStyle w:val="Char2"/>
          <w:rFonts w:eastAsia="Calibri"/>
          <w:rtl/>
        </w:rPr>
        <w:t>د به خطا رفتند.</w:t>
      </w:r>
    </w:p>
    <w:p w:rsidR="00EA32EE" w:rsidRPr="009F0A9F" w:rsidRDefault="00EA32EE" w:rsidP="004A1CF5">
      <w:pPr>
        <w:ind w:firstLine="284"/>
        <w:jc w:val="both"/>
        <w:rPr>
          <w:rStyle w:val="Char2"/>
          <w:rFonts w:eastAsia="Calibri"/>
          <w:rtl/>
        </w:rPr>
      </w:pPr>
      <w:r w:rsidRPr="009F0A9F">
        <w:rPr>
          <w:rStyle w:val="Char2"/>
          <w:rFonts w:eastAsia="Calibri"/>
          <w:rtl/>
        </w:rPr>
        <w:t>زمانی که اسامه بن زید در غزوۀ «حرقات» شخصی را به قتل رساند که کلمه «لا اله الا الله» را بر زبان آورده بود، پیامبر</w:t>
      </w:r>
      <w:r w:rsidR="00D05AC5">
        <w:rPr>
          <w:rStyle w:val="Char2"/>
          <w:rFonts w:eastAsia="Calibri" w:hint="cs"/>
          <w:rtl/>
        </w:rPr>
        <w:t xml:space="preserve"> </w:t>
      </w:r>
      <w:r w:rsidR="00D05AC5">
        <w:rPr>
          <w:rStyle w:val="Char2"/>
          <w:rFonts w:eastAsia="Calibri" w:cs="CTraditional Arabic" w:hint="cs"/>
          <w:rtl/>
        </w:rPr>
        <w:t>ج</w:t>
      </w:r>
      <w:r w:rsidRPr="009F0A9F">
        <w:rPr>
          <w:rStyle w:val="Char2"/>
          <w:rFonts w:eastAsia="Calibri"/>
          <w:rtl/>
        </w:rPr>
        <w:t xml:space="preserve"> او را به قصاص، دیه و یا کفاره محکوم نکرد</w:t>
      </w:r>
      <w:r w:rsidRPr="00D05AC5">
        <w:rPr>
          <w:rStyle w:val="Char2"/>
          <w:rFonts w:eastAsia="Calibri"/>
          <w:vertAlign w:val="superscript"/>
          <w:rtl/>
        </w:rPr>
        <w:t>(</w:t>
      </w:r>
      <w:r w:rsidRPr="00D05AC5">
        <w:rPr>
          <w:rStyle w:val="Char2"/>
          <w:rFonts w:eastAsia="Calibri"/>
          <w:vertAlign w:val="superscript"/>
          <w:rtl/>
        </w:rPr>
        <w:footnoteReference w:id="38"/>
      </w:r>
      <w:r w:rsidRPr="00D05AC5">
        <w:rPr>
          <w:rStyle w:val="Char2"/>
          <w:rFonts w:eastAsia="Calibri"/>
          <w:vertAlign w:val="superscript"/>
          <w:rtl/>
        </w:rPr>
        <w:t>)</w:t>
      </w:r>
      <w:r w:rsidRPr="009F0A9F">
        <w:rPr>
          <w:rStyle w:val="Char2"/>
          <w:rFonts w:eastAsia="Calibri"/>
          <w:rtl/>
        </w:rPr>
        <w:t xml:space="preserve">، زیرا اسامه براساس این اصل که اسلام‌آوردن کافر در حال جنگ </w:t>
      </w:r>
      <w:r w:rsidR="00015742" w:rsidRPr="009F0A9F">
        <w:rPr>
          <w:rStyle w:val="Char2"/>
          <w:rFonts w:eastAsia="Calibri"/>
          <w:rtl/>
        </w:rPr>
        <w:t>را صحیح نمی‌دانسته، کشتن او را جایز شمرده بود، حال آن که قتل چنین کسی حرام است. برهمین اساس، سلف و جمعی از فق</w:t>
      </w:r>
      <w:r w:rsidR="000B2DAA">
        <w:rPr>
          <w:rStyle w:val="Char2"/>
          <w:rFonts w:eastAsia="Calibri"/>
          <w:rtl/>
        </w:rPr>
        <w:t>ها</w:t>
      </w:r>
      <w:r w:rsidR="00015742" w:rsidRPr="009F0A9F">
        <w:rPr>
          <w:rStyle w:val="Char2"/>
          <w:rFonts w:eastAsia="Calibri"/>
          <w:rtl/>
        </w:rPr>
        <w:t xml:space="preserve"> کسانی را که براساس یک تأویل علیه حکومت اقدام مسلحانه کنند، و دست‌</w:t>
      </w:r>
      <w:r w:rsidR="006E4053">
        <w:rPr>
          <w:rStyle w:val="Char2"/>
          <w:rFonts w:eastAsia="Calibri"/>
          <w:rtl/>
        </w:rPr>
        <w:t xml:space="preserve"> شان</w:t>
      </w:r>
      <w:r w:rsidR="00015742" w:rsidRPr="009F0A9F">
        <w:rPr>
          <w:rStyle w:val="Char2"/>
          <w:rFonts w:eastAsia="Calibri"/>
          <w:rtl/>
        </w:rPr>
        <w:t xml:space="preserve">به خون حامیان نظام آلوده باشد، مستحق قصاص، دیه و کفاره نمی‌دانند، گرچه </w:t>
      </w:r>
      <w:r w:rsidR="00A060AC" w:rsidRPr="009F0A9F">
        <w:rPr>
          <w:rStyle w:val="Char2"/>
          <w:rFonts w:eastAsia="Calibri"/>
          <w:rtl/>
        </w:rPr>
        <w:t>خون‌ریزی و حرکت مسلحانۀ آن‌</w:t>
      </w:r>
      <w:r w:rsidR="000B2DAA">
        <w:rPr>
          <w:rStyle w:val="Char2"/>
          <w:rFonts w:eastAsia="Calibri"/>
          <w:rtl/>
        </w:rPr>
        <w:t>ها</w:t>
      </w:r>
      <w:r w:rsidR="00A060AC" w:rsidRPr="009F0A9F">
        <w:rPr>
          <w:rStyle w:val="Char2"/>
          <w:rFonts w:eastAsia="Calibri"/>
          <w:rtl/>
        </w:rPr>
        <w:t xml:space="preserve"> حرام است.</w:t>
      </w:r>
    </w:p>
    <w:p w:rsidR="00BF3365" w:rsidRPr="009F0A9F" w:rsidRDefault="00A30B06" w:rsidP="004A1CF5">
      <w:pPr>
        <w:ind w:firstLine="284"/>
        <w:jc w:val="both"/>
        <w:rPr>
          <w:rStyle w:val="Char2"/>
          <w:rFonts w:eastAsia="Calibri"/>
          <w:rtl/>
        </w:rPr>
      </w:pPr>
      <w:r w:rsidRPr="009F0A9F">
        <w:rPr>
          <w:rStyle w:val="Char2"/>
          <w:rFonts w:eastAsia="Calibri"/>
          <w:rtl/>
        </w:rPr>
        <w:t>تحقق وعید الهی را مشروط به آن دانستیم که افراد از حرمت عمل آگاه باشند، و یا قدرت آگاهی از حکم آن را داشته باشند، و با این وجود آن عمل را انجام دهند، اما لازم نیست که این شرط ضمن هر</w:t>
      </w:r>
      <w:r w:rsidR="00A66858" w:rsidRPr="009F0A9F">
        <w:rPr>
          <w:rStyle w:val="Char2"/>
          <w:rFonts w:eastAsia="Calibri"/>
          <w:rtl/>
        </w:rPr>
        <w:t xml:space="preserve"> </w:t>
      </w:r>
      <w:r w:rsidRPr="009F0A9F">
        <w:rPr>
          <w:rStyle w:val="Char2"/>
          <w:rFonts w:eastAsia="Calibri"/>
          <w:rtl/>
        </w:rPr>
        <w:t>دستور شرعی بیان شود؛ چرا که علم به آن در قلب‌</w:t>
      </w:r>
      <w:r w:rsidR="000B2DAA">
        <w:rPr>
          <w:rStyle w:val="Char2"/>
          <w:rFonts w:eastAsia="Calibri"/>
          <w:rtl/>
        </w:rPr>
        <w:t>ها</w:t>
      </w:r>
      <w:r w:rsidRPr="009F0A9F">
        <w:rPr>
          <w:rStyle w:val="Char2"/>
          <w:rFonts w:eastAsia="Calibri"/>
          <w:rtl/>
        </w:rPr>
        <w:t xml:space="preserve"> جایگزین و تثبیت شده است، همان‌طور که وعده الهی به خاطر انجام اعمال صالح، مشروط به اخلاص برای خدا و عدم ارتداد از دین است، و این شرط در تمام احادیثی که متضمن پاداش اخروی است، تکرار نشده است.</w:t>
      </w:r>
    </w:p>
    <w:p w:rsidR="008A1A1B" w:rsidRPr="009F0A9F" w:rsidRDefault="008A1A1B" w:rsidP="004A1CF5">
      <w:pPr>
        <w:ind w:firstLine="284"/>
        <w:jc w:val="both"/>
        <w:rPr>
          <w:rStyle w:val="Char2"/>
          <w:rFonts w:eastAsia="Calibri"/>
          <w:rtl/>
        </w:rPr>
      </w:pPr>
      <w:r w:rsidRPr="009F0A9F">
        <w:rPr>
          <w:rStyle w:val="Char2"/>
          <w:rFonts w:eastAsia="Calibri"/>
          <w:rtl/>
        </w:rPr>
        <w:t>وعید الهی حتی با وجود مقدمات و اسباب آن گاهی به دلیل وجود موانع محقق</w:t>
      </w:r>
      <w:r w:rsidR="00185FDC">
        <w:rPr>
          <w:rStyle w:val="Char2"/>
          <w:rFonts w:eastAsia="Calibri"/>
          <w:rtl/>
        </w:rPr>
        <w:t xml:space="preserve"> نمی‌</w:t>
      </w:r>
      <w:r w:rsidR="00C71A86" w:rsidRPr="009F0A9F">
        <w:rPr>
          <w:rStyle w:val="Char2"/>
          <w:rFonts w:eastAsia="Calibri"/>
          <w:rtl/>
        </w:rPr>
        <w:t>شود</w:t>
      </w:r>
      <w:r w:rsidRPr="009F0A9F">
        <w:rPr>
          <w:rStyle w:val="Char2"/>
          <w:rFonts w:eastAsia="Calibri"/>
          <w:rtl/>
        </w:rPr>
        <w:t>، موانع تحقق وعید الهی متعددند، از آن جمله می‌توان به: توبه، استغفار، امور نیک محوکننده‌ی بدی‌</w:t>
      </w:r>
      <w:r w:rsidR="000B2DAA">
        <w:rPr>
          <w:rStyle w:val="Char2"/>
          <w:rFonts w:eastAsia="Calibri"/>
          <w:rtl/>
        </w:rPr>
        <w:t>ها</w:t>
      </w:r>
      <w:r w:rsidRPr="009F0A9F">
        <w:rPr>
          <w:rStyle w:val="Char2"/>
          <w:rFonts w:eastAsia="Calibri"/>
          <w:rtl/>
        </w:rPr>
        <w:t>، مصائب و آزمایش‌</w:t>
      </w:r>
      <w:r w:rsidR="00C71A86" w:rsidRPr="009F0A9F">
        <w:rPr>
          <w:rStyle w:val="Char2"/>
          <w:rFonts w:eastAsia="Calibri"/>
          <w:rtl/>
        </w:rPr>
        <w:t>ها</w:t>
      </w:r>
      <w:r w:rsidRPr="009F0A9F">
        <w:rPr>
          <w:rStyle w:val="Char2"/>
          <w:rFonts w:eastAsia="Calibri"/>
          <w:rtl/>
        </w:rPr>
        <w:t>ی دنیوی، شفاعت مقبول و رحمت ارحم الراحمین اشاره کرد.</w:t>
      </w:r>
    </w:p>
    <w:p w:rsidR="00CF2F33" w:rsidRPr="009F0A9F" w:rsidRDefault="00CF2F33" w:rsidP="004A1CF5">
      <w:pPr>
        <w:ind w:firstLine="284"/>
        <w:jc w:val="both"/>
        <w:rPr>
          <w:rStyle w:val="Char2"/>
          <w:rFonts w:eastAsia="Calibri"/>
          <w:rtl/>
        </w:rPr>
      </w:pPr>
      <w:r w:rsidRPr="009F0A9F">
        <w:rPr>
          <w:rStyle w:val="Char2"/>
          <w:rFonts w:eastAsia="Calibri"/>
          <w:rtl/>
        </w:rPr>
        <w:t>در نبود این موانع، وعید الهی فرا</w:t>
      </w:r>
      <w:r w:rsidR="00A66858" w:rsidRPr="009F0A9F">
        <w:rPr>
          <w:rStyle w:val="Char2"/>
          <w:rFonts w:eastAsia="Calibri"/>
          <w:rtl/>
        </w:rPr>
        <w:t xml:space="preserve"> </w:t>
      </w:r>
      <w:r w:rsidRPr="009F0A9F">
        <w:rPr>
          <w:rStyle w:val="Char2"/>
          <w:rFonts w:eastAsia="Calibri"/>
          <w:rtl/>
        </w:rPr>
        <w:t>رسیدنی است و بدیهی است موانع فوق هرگز در خصوص افرادی که نافرمانی، تمرد و سرپیچی از فرامین الهی را به طور آگا</w:t>
      </w:r>
      <w:r w:rsidR="00C71A86" w:rsidRPr="009F0A9F">
        <w:rPr>
          <w:rStyle w:val="Char2"/>
          <w:rFonts w:eastAsia="Calibri"/>
          <w:rtl/>
        </w:rPr>
        <w:t>ها</w:t>
      </w:r>
      <w:r w:rsidRPr="009F0A9F">
        <w:rPr>
          <w:rStyle w:val="Char2"/>
          <w:rFonts w:eastAsia="Calibri"/>
          <w:rtl/>
        </w:rPr>
        <w:t>نه سرلوح</w:t>
      </w:r>
      <w:r w:rsidR="00A66858" w:rsidRPr="009F0A9F">
        <w:rPr>
          <w:rStyle w:val="Char2"/>
          <w:rFonts w:eastAsia="Calibri"/>
          <w:rtl/>
        </w:rPr>
        <w:t>ه</w:t>
      </w:r>
      <w:r w:rsidRPr="009F0A9F">
        <w:rPr>
          <w:rStyle w:val="Char2"/>
          <w:rFonts w:eastAsia="Calibri"/>
          <w:rtl/>
        </w:rPr>
        <w:t xml:space="preserve"> زندگی خود ساخت</w:t>
      </w:r>
      <w:r w:rsidR="00B26A72">
        <w:rPr>
          <w:rStyle w:val="Char2"/>
          <w:rFonts w:eastAsia="Calibri"/>
          <w:rtl/>
        </w:rPr>
        <w:t>ه‌اند</w:t>
      </w:r>
      <w:r w:rsidRPr="009F0A9F">
        <w:rPr>
          <w:rStyle w:val="Char2"/>
          <w:rFonts w:eastAsia="Calibri"/>
          <w:rtl/>
        </w:rPr>
        <w:t>، موضوعیت ندارد.</w:t>
      </w:r>
    </w:p>
    <w:p w:rsidR="00B409C1" w:rsidRPr="009F0A9F" w:rsidRDefault="00A66858" w:rsidP="004A1CF5">
      <w:pPr>
        <w:ind w:firstLine="284"/>
        <w:jc w:val="both"/>
        <w:rPr>
          <w:rStyle w:val="Char2"/>
          <w:rFonts w:eastAsia="Calibri"/>
          <w:rtl/>
        </w:rPr>
      </w:pPr>
      <w:r w:rsidRPr="009F0A9F">
        <w:rPr>
          <w:rStyle w:val="Char2"/>
          <w:rFonts w:eastAsia="Calibri"/>
          <w:rtl/>
        </w:rPr>
        <w:t>در حقیقت «وع</w:t>
      </w:r>
      <w:r w:rsidR="00B409C1" w:rsidRPr="009F0A9F">
        <w:rPr>
          <w:rStyle w:val="Char2"/>
          <w:rFonts w:eastAsia="Calibri"/>
          <w:rtl/>
        </w:rPr>
        <w:t>ید»</w:t>
      </w:r>
      <w:r w:rsidR="00C71A86" w:rsidRPr="009F0A9F">
        <w:rPr>
          <w:rStyle w:val="Char2"/>
          <w:rFonts w:eastAsia="Calibri"/>
          <w:rtl/>
        </w:rPr>
        <w:t>ها</w:t>
      </w:r>
      <w:r w:rsidR="00B409C1" w:rsidRPr="009F0A9F">
        <w:rPr>
          <w:rStyle w:val="Char2"/>
          <w:rFonts w:eastAsia="Calibri"/>
          <w:rtl/>
        </w:rPr>
        <w:t>ی مذکور در نصوص این مطلب مهم را تبیین می‌کنند که انجام اعمال مورد اشاره عذاب اخروی به دنبال دارد و لذا از نصوص مزبور این حکم استنباط</w:t>
      </w:r>
      <w:r w:rsidR="00185FDC">
        <w:rPr>
          <w:rStyle w:val="Char2"/>
          <w:rFonts w:eastAsia="Calibri"/>
          <w:rtl/>
        </w:rPr>
        <w:t xml:space="preserve"> می‌</w:t>
      </w:r>
      <w:r w:rsidR="00C71A86" w:rsidRPr="009F0A9F">
        <w:rPr>
          <w:rStyle w:val="Char2"/>
          <w:rFonts w:eastAsia="Calibri"/>
          <w:rtl/>
        </w:rPr>
        <w:t>شود</w:t>
      </w:r>
      <w:r w:rsidR="00B409C1" w:rsidRPr="009F0A9F">
        <w:rPr>
          <w:rStyle w:val="Char2"/>
          <w:rFonts w:eastAsia="Calibri"/>
          <w:rtl/>
        </w:rPr>
        <w:t xml:space="preserve"> که آن عمل قبیح و حرام است، البته مطلب فوق به این معنا نیست که هرکس چنین عملی را انجام دهد، </w:t>
      </w:r>
      <w:r w:rsidR="00FF1C79" w:rsidRPr="009F0A9F">
        <w:rPr>
          <w:rStyle w:val="Char2"/>
          <w:rFonts w:eastAsia="Calibri"/>
          <w:rtl/>
        </w:rPr>
        <w:t>حتماً معذب خواهد بود، زیرا وقوع عذاب اخروی مشروط به: ارتکاب آگا</w:t>
      </w:r>
      <w:r w:rsidR="00C71A86" w:rsidRPr="009F0A9F">
        <w:rPr>
          <w:rStyle w:val="Char2"/>
          <w:rFonts w:eastAsia="Calibri"/>
          <w:rtl/>
        </w:rPr>
        <w:t>ها</w:t>
      </w:r>
      <w:r w:rsidR="00FF1C79" w:rsidRPr="009F0A9F">
        <w:rPr>
          <w:rStyle w:val="Char2"/>
          <w:rFonts w:eastAsia="Calibri"/>
          <w:rtl/>
        </w:rPr>
        <w:t>ن</w:t>
      </w:r>
      <w:r w:rsidRPr="009F0A9F">
        <w:rPr>
          <w:rStyle w:val="Char2"/>
          <w:rFonts w:eastAsia="Calibri"/>
          <w:rtl/>
        </w:rPr>
        <w:t>ه</w:t>
      </w:r>
      <w:r w:rsidRPr="009F0A9F">
        <w:rPr>
          <w:rStyle w:val="Char2"/>
          <w:rFonts w:eastAsia="Calibri"/>
          <w:rtl/>
        </w:rPr>
        <w:softHyphen/>
        <w:t>ی</w:t>
      </w:r>
      <w:r w:rsidR="00FF1C79" w:rsidRPr="009F0A9F">
        <w:rPr>
          <w:rStyle w:val="Char2"/>
          <w:rFonts w:eastAsia="Calibri"/>
          <w:rtl/>
        </w:rPr>
        <w:t xml:space="preserve"> حرام، و عدم وجود موانع وعید (توبه، استغفار و...) است.</w:t>
      </w:r>
    </w:p>
    <w:p w:rsidR="000C1303" w:rsidRPr="009F0A9F" w:rsidRDefault="000C1303" w:rsidP="004A1CF5">
      <w:pPr>
        <w:ind w:firstLine="284"/>
        <w:jc w:val="both"/>
        <w:rPr>
          <w:rStyle w:val="Char2"/>
          <w:rFonts w:eastAsia="Calibri"/>
          <w:rtl/>
        </w:rPr>
      </w:pPr>
      <w:r w:rsidRPr="009F0A9F">
        <w:rPr>
          <w:rStyle w:val="Char2"/>
          <w:rFonts w:eastAsia="Calibri"/>
          <w:rtl/>
        </w:rPr>
        <w:t>در توضیح مطلب فوق می‌توان گفت: حکم فردی که به مفاد یک حدیث عمل نکند، از سه حالت خارج نیست:</w:t>
      </w:r>
    </w:p>
    <w:p w:rsidR="000C1303" w:rsidRPr="009F0A9F" w:rsidRDefault="00363B4F" w:rsidP="00A17A6E">
      <w:pPr>
        <w:numPr>
          <w:ilvl w:val="0"/>
          <w:numId w:val="11"/>
        </w:numPr>
        <w:ind w:left="680" w:hanging="340"/>
        <w:jc w:val="both"/>
        <w:rPr>
          <w:rStyle w:val="Char2"/>
          <w:rFonts w:eastAsia="Calibri"/>
          <w:rtl/>
        </w:rPr>
      </w:pPr>
      <w:r w:rsidRPr="009F0A9F">
        <w:rPr>
          <w:rStyle w:val="Char2"/>
          <w:rFonts w:eastAsia="Calibri"/>
          <w:rtl/>
        </w:rPr>
        <w:t xml:space="preserve"> </w:t>
      </w:r>
      <w:r w:rsidR="000C1303" w:rsidRPr="009F0A9F">
        <w:rPr>
          <w:rStyle w:val="Char2"/>
          <w:rFonts w:eastAsia="Calibri"/>
          <w:rtl/>
        </w:rPr>
        <w:t>حالتی که عمل‌نکردن به مضمون یک حدیث به اجماع* مسلمانان جایز باشد؛ مانند کسی که حدیث به او نرسیده است، و او برای فتوا و حکم مسأله محتاج آن حدیث بوده، و در جستجوی آن کوتاهی هم نکرده است؛ مانند آنچه که از خلفای راشدین و دیگر صحابه ذکر نمودیم. در این مورد هم</w:t>
      </w:r>
      <w:r w:rsidR="00A66858" w:rsidRPr="009F0A9F">
        <w:rPr>
          <w:rStyle w:val="Char2"/>
          <w:rFonts w:eastAsia="Calibri"/>
          <w:rtl/>
        </w:rPr>
        <w:t>ه</w:t>
      </w:r>
      <w:r w:rsidR="00A66858" w:rsidRPr="009F0A9F">
        <w:rPr>
          <w:rStyle w:val="Char2"/>
          <w:rFonts w:eastAsia="Calibri"/>
          <w:rtl/>
        </w:rPr>
        <w:softHyphen/>
        <w:t>ی</w:t>
      </w:r>
      <w:r w:rsidR="000C1303" w:rsidRPr="009F0A9F">
        <w:rPr>
          <w:rStyle w:val="Char2"/>
          <w:rFonts w:eastAsia="Calibri"/>
          <w:rtl/>
        </w:rPr>
        <w:t xml:space="preserve"> مسلمانان بدون تردید معتقدند تبعات سنگین ترک حدیث متوجه این گونه افراد</w:t>
      </w:r>
      <w:r w:rsidR="00185FDC">
        <w:rPr>
          <w:rStyle w:val="Char2"/>
          <w:rFonts w:eastAsia="Calibri"/>
          <w:rtl/>
        </w:rPr>
        <w:t xml:space="preserve"> نمی‌</w:t>
      </w:r>
      <w:r w:rsidR="00C71A86" w:rsidRPr="009F0A9F">
        <w:rPr>
          <w:rStyle w:val="Char2"/>
          <w:rFonts w:eastAsia="Calibri"/>
          <w:rtl/>
        </w:rPr>
        <w:t>شود</w:t>
      </w:r>
      <w:r w:rsidR="000C1303" w:rsidRPr="009F0A9F">
        <w:rPr>
          <w:rStyle w:val="Char2"/>
          <w:rFonts w:eastAsia="Calibri"/>
          <w:rtl/>
        </w:rPr>
        <w:t>.</w:t>
      </w:r>
    </w:p>
    <w:p w:rsidR="001D14DD" w:rsidRPr="009F0A9F" w:rsidRDefault="00363B4F" w:rsidP="00A17A6E">
      <w:pPr>
        <w:numPr>
          <w:ilvl w:val="0"/>
          <w:numId w:val="11"/>
        </w:numPr>
        <w:ind w:left="680" w:hanging="340"/>
        <w:jc w:val="both"/>
        <w:rPr>
          <w:rStyle w:val="Char2"/>
          <w:rFonts w:eastAsia="Calibri"/>
          <w:rtl/>
        </w:rPr>
      </w:pPr>
      <w:r w:rsidRPr="009F0A9F">
        <w:rPr>
          <w:rStyle w:val="Char2"/>
          <w:rFonts w:eastAsia="Calibri"/>
          <w:rtl/>
        </w:rPr>
        <w:t xml:space="preserve"> </w:t>
      </w:r>
      <w:r w:rsidR="001D14DD" w:rsidRPr="009F0A9F">
        <w:rPr>
          <w:rStyle w:val="Char2"/>
          <w:rFonts w:eastAsia="Calibri"/>
          <w:rtl/>
        </w:rPr>
        <w:t>عمل‌نکردن به مفاد حدیث جائز نباشد، این همان حالتی است که صدور آن از ائمه مذاهب بعید به نظر می‌رسد.</w:t>
      </w:r>
    </w:p>
    <w:p w:rsidR="00A66858" w:rsidRPr="009F0A9F" w:rsidRDefault="00363B4F" w:rsidP="00A17A6E">
      <w:pPr>
        <w:numPr>
          <w:ilvl w:val="0"/>
          <w:numId w:val="11"/>
        </w:numPr>
        <w:ind w:left="680" w:hanging="340"/>
        <w:jc w:val="both"/>
        <w:rPr>
          <w:rStyle w:val="Char2"/>
          <w:rFonts w:eastAsia="Calibri"/>
        </w:rPr>
      </w:pPr>
      <w:r w:rsidRPr="009F0A9F">
        <w:rPr>
          <w:rStyle w:val="Char2"/>
          <w:rFonts w:eastAsia="Calibri"/>
          <w:rtl/>
        </w:rPr>
        <w:t xml:space="preserve"> </w:t>
      </w:r>
      <w:r w:rsidR="00CF0AF8" w:rsidRPr="009F0A9F">
        <w:rPr>
          <w:rStyle w:val="Char2"/>
          <w:rFonts w:eastAsia="Calibri"/>
          <w:rtl/>
        </w:rPr>
        <w:t xml:space="preserve">حالتی که نسبت به آن در مورد برخی </w:t>
      </w:r>
      <w:r w:rsidR="00EB3E40" w:rsidRPr="009F0A9F">
        <w:rPr>
          <w:rStyle w:val="Char2"/>
          <w:rFonts w:eastAsia="Calibri"/>
          <w:rtl/>
        </w:rPr>
        <w:t>از علما نگرانی وجود دارد، این است که شخص در موضوعی اهل نظر و اجت</w:t>
      </w:r>
      <w:r w:rsidR="00C71A86" w:rsidRPr="009F0A9F">
        <w:rPr>
          <w:rStyle w:val="Char2"/>
          <w:rFonts w:eastAsia="Calibri"/>
          <w:rtl/>
        </w:rPr>
        <w:t>ها</w:t>
      </w:r>
      <w:r w:rsidR="00EB3E40" w:rsidRPr="009F0A9F">
        <w:rPr>
          <w:rStyle w:val="Char2"/>
          <w:rFonts w:eastAsia="Calibri"/>
          <w:rtl/>
        </w:rPr>
        <w:t>د باشد، اما از درک حکم مسأله قاصر باشد و قبل از تمهیدات لازم، و تهیه‌ی مقدمات و اسباب ضروری فتوا اعلام نظر نماید، و یا در استدلال کوتاهی کند، و قبل از آن که ن</w:t>
      </w:r>
      <w:r w:rsidR="00C71A86" w:rsidRPr="009F0A9F">
        <w:rPr>
          <w:rStyle w:val="Char2"/>
          <w:rFonts w:eastAsia="Calibri"/>
          <w:rtl/>
        </w:rPr>
        <w:t>ها</w:t>
      </w:r>
      <w:r w:rsidR="00EB3E40" w:rsidRPr="009F0A9F">
        <w:rPr>
          <w:rStyle w:val="Char2"/>
          <w:rFonts w:eastAsia="Calibri"/>
          <w:rtl/>
        </w:rPr>
        <w:t>یت تلاش خود را برای رسیدن به حقیقت به انجام رساند، با تمسک به یک دلیل فتوایی صادر کند، و یا عادت و عرف بر او غلبه نماید و یا یک هدف از قبل تعیین شده او را از فکر کامل و دقت‌نظر در آرا و مستندات نظریه‌</w:t>
      </w:r>
      <w:r w:rsidR="00C71A86" w:rsidRPr="009F0A9F">
        <w:rPr>
          <w:rStyle w:val="Char2"/>
          <w:rFonts w:eastAsia="Calibri"/>
          <w:rtl/>
        </w:rPr>
        <w:t>ها</w:t>
      </w:r>
      <w:r w:rsidR="00EB3E40" w:rsidRPr="009F0A9F">
        <w:rPr>
          <w:rStyle w:val="Char2"/>
          <w:rFonts w:eastAsia="Calibri"/>
          <w:rtl/>
        </w:rPr>
        <w:t>ی مخالف باز دارد. چنین مجتهدی در سایه‌ی استدلال و اجت</w:t>
      </w:r>
      <w:r w:rsidR="00C71A86" w:rsidRPr="009F0A9F">
        <w:rPr>
          <w:rStyle w:val="Char2"/>
          <w:rFonts w:eastAsia="Calibri"/>
          <w:rtl/>
        </w:rPr>
        <w:t>ها</w:t>
      </w:r>
      <w:r w:rsidR="00EB3E40" w:rsidRPr="009F0A9F">
        <w:rPr>
          <w:rStyle w:val="Char2"/>
          <w:rFonts w:eastAsia="Calibri"/>
          <w:rtl/>
        </w:rPr>
        <w:t>د سخن می‌گوید، اما نظر به این که در اجت</w:t>
      </w:r>
      <w:r w:rsidR="00C71A86" w:rsidRPr="009F0A9F">
        <w:rPr>
          <w:rStyle w:val="Char2"/>
          <w:rFonts w:eastAsia="Calibri"/>
          <w:rtl/>
        </w:rPr>
        <w:t>ها</w:t>
      </w:r>
      <w:r w:rsidR="00EB3E40" w:rsidRPr="009F0A9F">
        <w:rPr>
          <w:rStyle w:val="Char2"/>
          <w:rFonts w:eastAsia="Calibri"/>
          <w:rtl/>
        </w:rPr>
        <w:t>د سقفی برای اندازه‌ی تلاش ضروری یک مجتهد تعیین نشده است، نسبت به وی این هراس وجود دارد که در خصوص آن مسأله‌ی خاص، حکم اجت</w:t>
      </w:r>
      <w:r w:rsidR="00C71A86" w:rsidRPr="009F0A9F">
        <w:rPr>
          <w:rStyle w:val="Char2"/>
          <w:rFonts w:eastAsia="Calibri"/>
          <w:rtl/>
        </w:rPr>
        <w:t>ها</w:t>
      </w:r>
      <w:r w:rsidR="00EB3E40" w:rsidRPr="009F0A9F">
        <w:rPr>
          <w:rStyle w:val="Char2"/>
          <w:rFonts w:eastAsia="Calibri"/>
          <w:rtl/>
        </w:rPr>
        <w:t xml:space="preserve">دی معتبری وجود داشته باشد که از نظر وی مغفول </w:t>
      </w:r>
      <w:r w:rsidR="009A73C9" w:rsidRPr="009F0A9F">
        <w:rPr>
          <w:rStyle w:val="Char2"/>
          <w:rFonts w:eastAsia="Calibri"/>
          <w:rtl/>
        </w:rPr>
        <w:t xml:space="preserve">مانده باشد، و چنین غفلتی گناه محسوب می‌گردد، اما چنین افرادی الزاماً مستحق عقوبت نیستند، زیرا مجازات اخروی سزاوار کسانی است که توبه نکنند، و </w:t>
      </w:r>
      <w:r w:rsidR="00C71A86" w:rsidRPr="009F0A9F">
        <w:rPr>
          <w:rStyle w:val="Char2"/>
          <w:rFonts w:eastAsia="Calibri"/>
          <w:rtl/>
        </w:rPr>
        <w:t>چنان که</w:t>
      </w:r>
      <w:r w:rsidR="009A73C9" w:rsidRPr="009F0A9F">
        <w:rPr>
          <w:rStyle w:val="Char2"/>
          <w:rFonts w:eastAsia="Calibri"/>
          <w:rtl/>
        </w:rPr>
        <w:t xml:space="preserve"> گذشت استغفار، احسان، ابتلا</w:t>
      </w:r>
      <w:r w:rsidR="00C71A86" w:rsidRPr="009F0A9F">
        <w:rPr>
          <w:rStyle w:val="Char2"/>
          <w:rFonts w:eastAsia="Calibri"/>
          <w:rtl/>
        </w:rPr>
        <w:t>ها</w:t>
      </w:r>
      <w:r w:rsidR="009A73C9" w:rsidRPr="009F0A9F">
        <w:rPr>
          <w:rStyle w:val="Char2"/>
          <w:rFonts w:eastAsia="Calibri"/>
          <w:rtl/>
        </w:rPr>
        <w:t>ی دنیوی، شفاعت و رحمت الهی اثر چنین خطا</w:t>
      </w:r>
      <w:r w:rsidR="00C71A86" w:rsidRPr="009F0A9F">
        <w:rPr>
          <w:rStyle w:val="Char2"/>
          <w:rFonts w:eastAsia="Calibri"/>
          <w:rtl/>
        </w:rPr>
        <w:t>ها</w:t>
      </w:r>
      <w:r w:rsidR="009A73C9" w:rsidRPr="009F0A9F">
        <w:rPr>
          <w:rStyle w:val="Char2"/>
          <w:rFonts w:eastAsia="Calibri"/>
          <w:rtl/>
        </w:rPr>
        <w:t>ی اجت</w:t>
      </w:r>
      <w:r w:rsidR="00C71A86" w:rsidRPr="009F0A9F">
        <w:rPr>
          <w:rStyle w:val="Char2"/>
          <w:rFonts w:eastAsia="Calibri"/>
          <w:rtl/>
        </w:rPr>
        <w:t>ها</w:t>
      </w:r>
      <w:r w:rsidR="009A73C9" w:rsidRPr="009F0A9F">
        <w:rPr>
          <w:rStyle w:val="Char2"/>
          <w:rFonts w:eastAsia="Calibri"/>
          <w:rtl/>
        </w:rPr>
        <w:t xml:space="preserve">دی را محو و نابود می‌سازد؛ البته کسانی که تابع </w:t>
      </w:r>
      <w:r w:rsidR="008E66BC" w:rsidRPr="009F0A9F">
        <w:rPr>
          <w:rStyle w:val="Char2"/>
          <w:rFonts w:eastAsia="Calibri"/>
          <w:rtl/>
        </w:rPr>
        <w:t xml:space="preserve">و تسلیم هوی و هوس خویش باشند جزو این گروه نیستند، بلکه اینان کسانی هستند که یک رأی باطل را حتی با علم به نادرست‌بودن آن حمایت می‌کنند، و یا بدون شناخت از دلایل نفی یا اثبات یک رأی نسبت به صواب یا خطابودن آن نظریه یقین پیدا می‌کنند، چنین افرادی مستحق آتش دوزخند. </w:t>
      </w:r>
      <w:r w:rsidR="00C71A86" w:rsidRPr="009F0A9F">
        <w:rPr>
          <w:rStyle w:val="Char2"/>
          <w:rFonts w:eastAsia="Calibri"/>
          <w:rtl/>
        </w:rPr>
        <w:t>چنان که</w:t>
      </w:r>
      <w:r w:rsidR="008E66BC" w:rsidRPr="009F0A9F">
        <w:rPr>
          <w:rStyle w:val="Char2"/>
          <w:rFonts w:eastAsia="Calibri"/>
          <w:rtl/>
        </w:rPr>
        <w:t xml:space="preserve"> رسول اکرم</w:t>
      </w:r>
      <w:r w:rsidR="00D05AC5">
        <w:rPr>
          <w:rStyle w:val="Char2"/>
          <w:rFonts w:eastAsia="Calibri" w:hint="cs"/>
          <w:rtl/>
        </w:rPr>
        <w:t xml:space="preserve"> </w:t>
      </w:r>
      <w:r w:rsidR="000C1D51">
        <w:rPr>
          <w:rFonts w:cs="CTraditional Arabic" w:hint="cs"/>
          <w:rtl/>
        </w:rPr>
        <w:t>ج</w:t>
      </w:r>
      <w:r w:rsidR="008E66BC" w:rsidRPr="009F0A9F">
        <w:rPr>
          <w:rStyle w:val="Char2"/>
          <w:rFonts w:eastAsia="Calibri"/>
          <w:rtl/>
        </w:rPr>
        <w:t xml:space="preserve"> فرمود: «قضات سه گروهند، دو گروه در آتش، و یک گروه در بهشت خواهند بود، آن کسی </w:t>
      </w:r>
      <w:r w:rsidR="003C2E43" w:rsidRPr="009F0A9F">
        <w:rPr>
          <w:rStyle w:val="Char2"/>
          <w:rFonts w:eastAsia="Calibri"/>
          <w:rtl/>
        </w:rPr>
        <w:t>که حق را بشناسد، و به آن حکم کند، اهل بهشت است و دو گروه جهنمی عبارتند از: کسی که از روی نادانی برای مردم داوری کند و کسی که حق را بشناسد و به خلاف آن رأی دهد»</w:t>
      </w:r>
      <w:r w:rsidR="003C2E43" w:rsidRPr="006D2F62">
        <w:rPr>
          <w:rStyle w:val="Char2"/>
          <w:rFonts w:eastAsia="Calibri"/>
          <w:vertAlign w:val="superscript"/>
          <w:rtl/>
        </w:rPr>
        <w:t>(</w:t>
      </w:r>
      <w:r w:rsidR="003C2E43" w:rsidRPr="006D2F62">
        <w:rPr>
          <w:rStyle w:val="Char2"/>
          <w:rFonts w:eastAsia="Calibri"/>
          <w:vertAlign w:val="superscript"/>
          <w:rtl/>
        </w:rPr>
        <w:footnoteReference w:id="39"/>
      </w:r>
      <w:r w:rsidR="003C2E43" w:rsidRPr="006D2F62">
        <w:rPr>
          <w:rStyle w:val="Char2"/>
          <w:rFonts w:eastAsia="Calibri"/>
          <w:vertAlign w:val="superscript"/>
          <w:rtl/>
        </w:rPr>
        <w:t>)</w:t>
      </w:r>
      <w:r w:rsidR="003C2E43" w:rsidRPr="009F0A9F">
        <w:rPr>
          <w:rStyle w:val="Char2"/>
          <w:rFonts w:eastAsia="Calibri"/>
          <w:rtl/>
        </w:rPr>
        <w:t>. وضعیت اهل فتوا نیز چنین است، اما به دلیل وجود موانعی که قبلاً بیان شد، نمی‌توان به معذب‌بودن فرد خاصی حکم کرد</w:t>
      </w:r>
      <w:r w:rsidR="00A17A6E">
        <w:rPr>
          <w:rStyle w:val="Char2"/>
          <w:rFonts w:eastAsia="Calibri" w:hint="cs"/>
          <w:rtl/>
        </w:rPr>
        <w:t>.</w:t>
      </w:r>
    </w:p>
    <w:p w:rsidR="00CD4D5A" w:rsidRPr="009F0A9F" w:rsidRDefault="00CD4D5A" w:rsidP="004A1CF5">
      <w:pPr>
        <w:ind w:firstLine="284"/>
        <w:jc w:val="both"/>
        <w:rPr>
          <w:rStyle w:val="Char2"/>
          <w:rFonts w:eastAsia="Calibri"/>
          <w:rtl/>
        </w:rPr>
      </w:pPr>
      <w:r w:rsidRPr="009F0A9F">
        <w:rPr>
          <w:rStyle w:val="Char2"/>
          <w:rFonts w:eastAsia="Calibri"/>
          <w:rtl/>
        </w:rPr>
        <w:t xml:space="preserve">اگر فرض کنیم وقوع بعضی از این حالات در خصوص برخی از بزرگان و ائمه‌ی محبوب و شایسته اسلام مصداق پیدا کند، </w:t>
      </w:r>
      <w:r w:rsidR="005F28E1" w:rsidRPr="009F0A9F">
        <w:rPr>
          <w:rStyle w:val="Char2"/>
          <w:rFonts w:eastAsia="Calibri"/>
          <w:rtl/>
        </w:rPr>
        <w:t>گرچه چنین حالتی روی نداده و بعید می‌نماید، بازهم جای نگرانی نیست و مقام و منزلت آن‌</w:t>
      </w:r>
      <w:r w:rsidR="000B2DAA">
        <w:rPr>
          <w:rStyle w:val="Char2"/>
          <w:rFonts w:eastAsia="Calibri"/>
          <w:rtl/>
        </w:rPr>
        <w:t>ها</w:t>
      </w:r>
      <w:r w:rsidR="005F28E1" w:rsidRPr="009F0A9F">
        <w:rPr>
          <w:rStyle w:val="Char2"/>
          <w:rFonts w:eastAsia="Calibri"/>
          <w:rtl/>
        </w:rPr>
        <w:t xml:space="preserve"> خدشه‌دار</w:t>
      </w:r>
      <w:r w:rsidR="00185FDC">
        <w:rPr>
          <w:rStyle w:val="Char2"/>
          <w:rFonts w:eastAsia="Calibri"/>
          <w:rtl/>
        </w:rPr>
        <w:t xml:space="preserve"> نمی‌</w:t>
      </w:r>
      <w:r w:rsidR="00C71A86" w:rsidRPr="009F0A9F">
        <w:rPr>
          <w:rStyle w:val="Char2"/>
          <w:rFonts w:eastAsia="Calibri"/>
          <w:rtl/>
        </w:rPr>
        <w:t>شود</w:t>
      </w:r>
      <w:r w:rsidR="005F28E1" w:rsidRPr="009F0A9F">
        <w:rPr>
          <w:rStyle w:val="Char2"/>
          <w:rFonts w:eastAsia="Calibri"/>
          <w:rtl/>
        </w:rPr>
        <w:t>، زیرا هم</w:t>
      </w:r>
      <w:r w:rsidR="00A66858" w:rsidRPr="009F0A9F">
        <w:rPr>
          <w:rStyle w:val="Char2"/>
          <w:rFonts w:eastAsia="Calibri"/>
          <w:rtl/>
        </w:rPr>
        <w:t>ه</w:t>
      </w:r>
      <w:r w:rsidR="00A66858" w:rsidRPr="009F0A9F">
        <w:rPr>
          <w:rStyle w:val="Char2"/>
          <w:rFonts w:eastAsia="Calibri"/>
          <w:rtl/>
        </w:rPr>
        <w:softHyphen/>
        <w:t>ی</w:t>
      </w:r>
      <w:r w:rsidR="005F28E1" w:rsidRPr="009F0A9F">
        <w:rPr>
          <w:rStyle w:val="Char2"/>
          <w:rFonts w:eastAsia="Calibri"/>
          <w:rtl/>
        </w:rPr>
        <w:t xml:space="preserve"> آن بزرگان از اسباب منع عذاب (شفاعت، رحمت الهی، استغفار و...) برخوردارند.</w:t>
      </w:r>
    </w:p>
    <w:p w:rsidR="003F4BFE" w:rsidRPr="009F0A9F" w:rsidRDefault="003F4BFE" w:rsidP="006E2F5B">
      <w:pPr>
        <w:widowControl w:val="0"/>
        <w:ind w:firstLine="284"/>
        <w:jc w:val="both"/>
        <w:rPr>
          <w:rStyle w:val="Char2"/>
          <w:rFonts w:eastAsia="Calibri"/>
          <w:rtl/>
        </w:rPr>
      </w:pPr>
      <w:r w:rsidRPr="009F0A9F">
        <w:rPr>
          <w:rStyle w:val="Char2"/>
          <w:rFonts w:eastAsia="Calibri"/>
          <w:rtl/>
        </w:rPr>
        <w:t xml:space="preserve">ما مجتهدین را معصوم نمی‌دانیم و براین باوریم که ممکن است مرتکب گناه شوند، با این وصف امیدواریم که به سبب برخورداری از اعمال </w:t>
      </w:r>
      <w:r w:rsidR="00F96811" w:rsidRPr="009F0A9F">
        <w:rPr>
          <w:rStyle w:val="Char2"/>
          <w:rFonts w:eastAsia="Calibri"/>
          <w:rtl/>
        </w:rPr>
        <w:t xml:space="preserve">صالح و احوال والای ویژه شان، و عدم اصرار بر ارتکاب گناه، نزد خداوند جایگاه مطلوبی داشته باشند. وانگهی </w:t>
      </w:r>
      <w:r w:rsidR="003E2544" w:rsidRPr="009F0A9F">
        <w:rPr>
          <w:rStyle w:val="Char2"/>
          <w:rFonts w:eastAsia="Calibri"/>
          <w:rtl/>
        </w:rPr>
        <w:t>مقام علما بالاتر از</w:t>
      </w:r>
      <w:r w:rsidR="00FF7E14">
        <w:rPr>
          <w:rStyle w:val="Char2"/>
          <w:rFonts w:eastAsia="Calibri"/>
          <w:rtl/>
        </w:rPr>
        <w:t xml:space="preserve"> </w:t>
      </w:r>
      <w:r w:rsidR="006E4053">
        <w:rPr>
          <w:rStyle w:val="Char2"/>
          <w:rFonts w:eastAsia="Calibri"/>
          <w:rtl/>
        </w:rPr>
        <w:t>شان</w:t>
      </w:r>
      <w:r w:rsidR="003E2544" w:rsidRPr="009F0A9F">
        <w:rPr>
          <w:rStyle w:val="Char2"/>
          <w:rFonts w:eastAsia="Calibri"/>
          <w:rtl/>
        </w:rPr>
        <w:t>و منزلت صحابه نیست، ما در خصوص نظریات اجت</w:t>
      </w:r>
      <w:r w:rsidR="00C71A86" w:rsidRPr="009F0A9F">
        <w:rPr>
          <w:rStyle w:val="Char2"/>
          <w:rFonts w:eastAsia="Calibri"/>
          <w:rtl/>
        </w:rPr>
        <w:t>ها</w:t>
      </w:r>
      <w:r w:rsidR="003E2544" w:rsidRPr="009F0A9F">
        <w:rPr>
          <w:rStyle w:val="Char2"/>
          <w:rFonts w:eastAsia="Calibri"/>
          <w:rtl/>
        </w:rPr>
        <w:t>دی، فتوا</w:t>
      </w:r>
      <w:r w:rsidR="000B2DAA">
        <w:rPr>
          <w:rStyle w:val="Char2"/>
          <w:rFonts w:eastAsia="Calibri"/>
          <w:rtl/>
        </w:rPr>
        <w:t>ها</w:t>
      </w:r>
      <w:r w:rsidR="003E2544" w:rsidRPr="009F0A9F">
        <w:rPr>
          <w:rStyle w:val="Char2"/>
          <w:rFonts w:eastAsia="Calibri"/>
          <w:rtl/>
        </w:rPr>
        <w:t>، داوری‌</w:t>
      </w:r>
      <w:r w:rsidR="000B2DAA">
        <w:rPr>
          <w:rStyle w:val="Char2"/>
          <w:rFonts w:eastAsia="Calibri"/>
          <w:rtl/>
        </w:rPr>
        <w:t>ها</w:t>
      </w:r>
      <w:r w:rsidR="003E2544" w:rsidRPr="009F0A9F">
        <w:rPr>
          <w:rStyle w:val="Char2"/>
          <w:rFonts w:eastAsia="Calibri"/>
          <w:rtl/>
        </w:rPr>
        <w:t xml:space="preserve"> و جنگ‌</w:t>
      </w:r>
      <w:r w:rsidR="00C71A86" w:rsidRPr="009F0A9F">
        <w:rPr>
          <w:rStyle w:val="Char2"/>
          <w:rFonts w:eastAsia="Calibri"/>
          <w:rtl/>
        </w:rPr>
        <w:t>ها</w:t>
      </w:r>
      <w:r w:rsidR="003E2544" w:rsidRPr="009F0A9F">
        <w:rPr>
          <w:rStyle w:val="Char2"/>
          <w:rFonts w:eastAsia="Calibri"/>
          <w:rtl/>
        </w:rPr>
        <w:t>ی فیما بین آنان نیز همین عقیده را داریم، حال با علم به این که علمای سلف در عمل‌نکردن به مفاد برخی از احادیث معذور، و بلکه م</w:t>
      </w:r>
      <w:r w:rsidR="009169A1" w:rsidRPr="009F0A9F">
        <w:rPr>
          <w:rStyle w:val="Char2"/>
          <w:rFonts w:eastAsia="Calibri"/>
          <w:rtl/>
        </w:rPr>
        <w:t>ا</w:t>
      </w:r>
      <w:r w:rsidR="003E2544" w:rsidRPr="009F0A9F">
        <w:rPr>
          <w:rStyle w:val="Char2"/>
          <w:rFonts w:eastAsia="Calibri"/>
          <w:rtl/>
        </w:rPr>
        <w:t>جور بود</w:t>
      </w:r>
      <w:r w:rsidR="00B26A72">
        <w:rPr>
          <w:rStyle w:val="Char2"/>
          <w:rFonts w:eastAsia="Calibri"/>
          <w:rtl/>
        </w:rPr>
        <w:t>ه‌اند</w:t>
      </w:r>
      <w:r w:rsidR="003E2544" w:rsidRPr="009F0A9F">
        <w:rPr>
          <w:rStyle w:val="Char2"/>
          <w:rFonts w:eastAsia="Calibri"/>
          <w:rtl/>
        </w:rPr>
        <w:t>، بر خود لازم می‌دانیم که از پیروان احادیث صحیح* و بدون معارض پیامبر باشیم، چرا که همه‌ی علمای ربانی پیروی از این احادیث و تبلیغ آن‌</w:t>
      </w:r>
      <w:r w:rsidR="000B2DAA">
        <w:rPr>
          <w:rStyle w:val="Char2"/>
          <w:rFonts w:eastAsia="Calibri"/>
          <w:rtl/>
        </w:rPr>
        <w:t>ها</w:t>
      </w:r>
      <w:r w:rsidR="003E2544" w:rsidRPr="009F0A9F">
        <w:rPr>
          <w:rStyle w:val="Char2"/>
          <w:rFonts w:eastAsia="Calibri"/>
          <w:rtl/>
        </w:rPr>
        <w:t xml:space="preserve"> را واجب می‌دانند، در اینجا بد نیست اشاره کنیم که احادیث صحیح از نظر دلالت به دو دسته‌ی:</w:t>
      </w:r>
      <w:r w:rsidR="00E611D8" w:rsidRPr="009F0A9F">
        <w:rPr>
          <w:rStyle w:val="Char2"/>
          <w:rFonts w:eastAsia="Calibri"/>
          <w:rtl/>
        </w:rPr>
        <w:t xml:space="preserve"> </w:t>
      </w:r>
      <w:r w:rsidR="00E611D8" w:rsidRPr="00A17A6E">
        <w:rPr>
          <w:rStyle w:val="555Char"/>
          <w:b w:val="0"/>
          <w:bCs w:val="0"/>
          <w:rtl/>
        </w:rPr>
        <w:t>قطعية الدلالة و</w:t>
      </w:r>
      <w:r w:rsidR="00E24B85" w:rsidRPr="00A17A6E">
        <w:rPr>
          <w:rStyle w:val="555Char"/>
          <w:b w:val="0"/>
          <w:bCs w:val="0"/>
          <w:rtl/>
        </w:rPr>
        <w:t xml:space="preserve"> </w:t>
      </w:r>
      <w:r w:rsidR="00E611D8" w:rsidRPr="00A17A6E">
        <w:rPr>
          <w:rStyle w:val="555Char"/>
          <w:b w:val="0"/>
          <w:bCs w:val="0"/>
          <w:rtl/>
        </w:rPr>
        <w:t>غير قطعية الدلالة</w:t>
      </w:r>
      <w:r w:rsidR="003E2544" w:rsidRPr="00382FC5">
        <w:rPr>
          <w:rStyle w:val="555Char"/>
          <w:rtl/>
        </w:rPr>
        <w:t xml:space="preserve"> </w:t>
      </w:r>
      <w:r w:rsidR="003E2544" w:rsidRPr="009F0A9F">
        <w:rPr>
          <w:rStyle w:val="Char2"/>
          <w:rFonts w:eastAsia="Calibri"/>
          <w:rtl/>
        </w:rPr>
        <w:t>(ظاهر) تقسیم می‌شوند:</w:t>
      </w:r>
    </w:p>
    <w:p w:rsidR="001C522B" w:rsidRPr="009F0A9F" w:rsidRDefault="001C522B" w:rsidP="006E2F5B">
      <w:pPr>
        <w:widowControl w:val="0"/>
        <w:ind w:firstLine="284"/>
        <w:jc w:val="both"/>
        <w:rPr>
          <w:rStyle w:val="Char2"/>
          <w:rFonts w:eastAsia="Calibri"/>
          <w:rtl/>
        </w:rPr>
      </w:pPr>
      <w:r w:rsidRPr="009F0A9F">
        <w:rPr>
          <w:rStyle w:val="Char2"/>
          <w:rFonts w:eastAsia="Calibri"/>
          <w:rtl/>
        </w:rPr>
        <w:t>نوع اول احادیثی است که سند، و متن آن‌</w:t>
      </w:r>
      <w:r w:rsidR="000B2DAA">
        <w:rPr>
          <w:rStyle w:val="Char2"/>
          <w:rFonts w:eastAsia="Calibri"/>
          <w:rtl/>
        </w:rPr>
        <w:t>ها</w:t>
      </w:r>
      <w:r w:rsidRPr="009F0A9F">
        <w:rPr>
          <w:rStyle w:val="Char2"/>
          <w:rFonts w:eastAsia="Calibri"/>
          <w:rtl/>
        </w:rPr>
        <w:t xml:space="preserve"> قطعی است و یقین داریم که از پیامبر خدا صادر شده، و پیامبر</w:t>
      </w:r>
      <w:r w:rsidR="00C64416">
        <w:rPr>
          <w:rStyle w:val="Char2"/>
          <w:rFonts w:eastAsia="Calibri" w:hint="cs"/>
          <w:rtl/>
        </w:rPr>
        <w:t xml:space="preserve"> </w:t>
      </w:r>
      <w:r w:rsidR="00C64416">
        <w:rPr>
          <w:rStyle w:val="Char2"/>
          <w:rFonts w:eastAsia="Calibri" w:cs="CTraditional Arabic" w:hint="cs"/>
          <w:rtl/>
        </w:rPr>
        <w:t>ج</w:t>
      </w:r>
      <w:r w:rsidRPr="009F0A9F">
        <w:rPr>
          <w:rStyle w:val="Char2"/>
          <w:rFonts w:eastAsia="Calibri"/>
          <w:rtl/>
        </w:rPr>
        <w:t xml:space="preserve"> از بیان آن‌</w:t>
      </w:r>
      <w:r w:rsidR="000B2DAA">
        <w:rPr>
          <w:rStyle w:val="Char2"/>
          <w:rFonts w:eastAsia="Calibri"/>
          <w:rtl/>
        </w:rPr>
        <w:t>ها</w:t>
      </w:r>
      <w:r w:rsidRPr="009F0A9F">
        <w:rPr>
          <w:rStyle w:val="Char2"/>
          <w:rFonts w:eastAsia="Calibri"/>
          <w:rtl/>
        </w:rPr>
        <w:t xml:space="preserve"> همان چیزی را مراد داشته که ما درک می‌کنیم.</w:t>
      </w:r>
    </w:p>
    <w:p w:rsidR="002036E7" w:rsidRPr="009F0A9F" w:rsidRDefault="002036E7" w:rsidP="004A1CF5">
      <w:pPr>
        <w:ind w:firstLine="284"/>
        <w:jc w:val="both"/>
        <w:rPr>
          <w:rStyle w:val="Char2"/>
          <w:rFonts w:eastAsia="Calibri"/>
          <w:rtl/>
        </w:rPr>
      </w:pPr>
      <w:r w:rsidRPr="009F0A9F">
        <w:rPr>
          <w:rStyle w:val="Char2"/>
          <w:rFonts w:eastAsia="Calibri"/>
          <w:rtl/>
        </w:rPr>
        <w:t>دسته‌ی دوم: احادیثی است که انتساب آن‌</w:t>
      </w:r>
      <w:r w:rsidR="000B2DAA">
        <w:rPr>
          <w:rStyle w:val="Char2"/>
          <w:rFonts w:eastAsia="Calibri"/>
          <w:rtl/>
        </w:rPr>
        <w:t>ها</w:t>
      </w:r>
      <w:r w:rsidRPr="009F0A9F">
        <w:rPr>
          <w:rStyle w:val="Char2"/>
          <w:rFonts w:eastAsia="Calibri"/>
          <w:rtl/>
        </w:rPr>
        <w:t xml:space="preserve"> به پیامبر خدا قطعی، اما دلالت آن‌</w:t>
      </w:r>
      <w:r w:rsidR="000B2DAA">
        <w:rPr>
          <w:rStyle w:val="Char2"/>
          <w:rFonts w:eastAsia="Calibri"/>
          <w:rtl/>
        </w:rPr>
        <w:t>ها</w:t>
      </w:r>
      <w:r w:rsidRPr="009F0A9F">
        <w:rPr>
          <w:rStyle w:val="Char2"/>
          <w:rFonts w:eastAsia="Calibri"/>
          <w:rtl/>
        </w:rPr>
        <w:t xml:space="preserve"> غیر قطعی است.</w:t>
      </w:r>
    </w:p>
    <w:p w:rsidR="008D1AFF" w:rsidRPr="009F0A9F" w:rsidRDefault="008D1AFF" w:rsidP="004A1CF5">
      <w:pPr>
        <w:ind w:firstLine="284"/>
        <w:jc w:val="both"/>
        <w:rPr>
          <w:rStyle w:val="Char2"/>
          <w:rFonts w:eastAsia="Calibri"/>
          <w:rtl/>
        </w:rPr>
      </w:pPr>
      <w:r w:rsidRPr="009F0A9F">
        <w:rPr>
          <w:rStyle w:val="Char2"/>
          <w:rFonts w:eastAsia="Calibri"/>
          <w:rtl/>
        </w:rPr>
        <w:t xml:space="preserve">همه‌ی علما در خصوص احادیث دسته اول اتفاق‌نظر دارند که اعتقاد و عمل </w:t>
      </w:r>
      <w:r w:rsidR="0092521D" w:rsidRPr="009F0A9F">
        <w:rPr>
          <w:rStyle w:val="Char2"/>
          <w:rFonts w:eastAsia="Calibri"/>
          <w:rtl/>
        </w:rPr>
        <w:t>به مفاد آن‌</w:t>
      </w:r>
      <w:r w:rsidR="000B2DAA">
        <w:rPr>
          <w:rStyle w:val="Char2"/>
          <w:rFonts w:eastAsia="Calibri"/>
          <w:rtl/>
        </w:rPr>
        <w:t>ها</w:t>
      </w:r>
      <w:r w:rsidR="0092521D" w:rsidRPr="009F0A9F">
        <w:rPr>
          <w:rStyle w:val="Char2"/>
          <w:rFonts w:eastAsia="Calibri"/>
          <w:rtl/>
        </w:rPr>
        <w:t xml:space="preserve"> واجب است، اما در باره‌ی برخی از روایات اختلاف‌نظر دارند، اختلاف آنان ناشی از پاسخ‌</w:t>
      </w:r>
      <w:r w:rsidR="00C71A86" w:rsidRPr="009F0A9F">
        <w:rPr>
          <w:rStyle w:val="Char2"/>
          <w:rFonts w:eastAsia="Calibri"/>
          <w:rtl/>
        </w:rPr>
        <w:t>ها</w:t>
      </w:r>
      <w:r w:rsidR="0092521D" w:rsidRPr="009F0A9F">
        <w:rPr>
          <w:rStyle w:val="Char2"/>
          <w:rFonts w:eastAsia="Calibri"/>
          <w:rtl/>
        </w:rPr>
        <w:t>ی متفاوتی است که به سؤال‌</w:t>
      </w:r>
      <w:r w:rsidR="00C71A86" w:rsidRPr="009F0A9F">
        <w:rPr>
          <w:rStyle w:val="Char2"/>
          <w:rFonts w:eastAsia="Calibri"/>
          <w:rtl/>
        </w:rPr>
        <w:t>ها</w:t>
      </w:r>
      <w:r w:rsidR="0092521D" w:rsidRPr="009F0A9F">
        <w:rPr>
          <w:rStyle w:val="Char2"/>
          <w:rFonts w:eastAsia="Calibri"/>
          <w:rtl/>
        </w:rPr>
        <w:t>ی کلیدی زیر می‌دهند: آیا سند این روایات قطعی است، یا غیر قطعی؟ آیا متن این روایات دلالت قطعی بر مراد و منظور خاصی دارد، و به اصطلاح قطعیه الدلاله هستند، یا غیر قطعیه الدلاله؟ مثل اختلاف نظری که در بین علما در بار</w:t>
      </w:r>
      <w:r w:rsidR="009169A1" w:rsidRPr="009F0A9F">
        <w:rPr>
          <w:rStyle w:val="Char2"/>
          <w:rFonts w:eastAsia="Calibri"/>
          <w:rtl/>
        </w:rPr>
        <w:t>ه</w:t>
      </w:r>
      <w:r w:rsidR="009169A1" w:rsidRPr="009F0A9F">
        <w:rPr>
          <w:rStyle w:val="Char2"/>
          <w:rFonts w:eastAsia="Calibri"/>
          <w:rtl/>
        </w:rPr>
        <w:softHyphen/>
        <w:t>ي</w:t>
      </w:r>
      <w:r w:rsidR="0092521D" w:rsidRPr="009F0A9F">
        <w:rPr>
          <w:rStyle w:val="Char2"/>
          <w:rFonts w:eastAsia="Calibri"/>
          <w:rtl/>
        </w:rPr>
        <w:t xml:space="preserve"> خبر واحد وجود دارد، علمای امت اخبار آحاد را به عنوان یک روایت مقبول پذیرفت</w:t>
      </w:r>
      <w:r w:rsidR="00B26A72">
        <w:rPr>
          <w:rStyle w:val="Char2"/>
          <w:rFonts w:eastAsia="Calibri"/>
          <w:rtl/>
        </w:rPr>
        <w:t>ه‌اند</w:t>
      </w:r>
      <w:r w:rsidR="0092521D" w:rsidRPr="009F0A9F">
        <w:rPr>
          <w:rStyle w:val="Char2"/>
          <w:rFonts w:eastAsia="Calibri"/>
          <w:rtl/>
        </w:rPr>
        <w:t xml:space="preserve"> و در عمل‌کردن به آن اتفاق‌نظر دارند و حتی عموم فق</w:t>
      </w:r>
      <w:r w:rsidR="000B2DAA">
        <w:rPr>
          <w:rStyle w:val="Char2"/>
          <w:rFonts w:eastAsia="Calibri"/>
          <w:rtl/>
        </w:rPr>
        <w:t>ها</w:t>
      </w:r>
      <w:r w:rsidR="0092521D" w:rsidRPr="009F0A9F">
        <w:rPr>
          <w:rStyle w:val="Char2"/>
          <w:rFonts w:eastAsia="Calibri"/>
          <w:rtl/>
        </w:rPr>
        <w:t xml:space="preserve"> و اکثر متکلمین </w:t>
      </w:r>
      <w:r w:rsidR="00D5248E" w:rsidRPr="009F0A9F">
        <w:rPr>
          <w:rStyle w:val="Char2"/>
          <w:rFonts w:eastAsia="Calibri"/>
          <w:rtl/>
        </w:rPr>
        <w:t>براین باورند که خبر واحد افاد</w:t>
      </w:r>
      <w:r w:rsidR="006E2F5B">
        <w:rPr>
          <w:rStyle w:val="Char2"/>
          <w:rFonts w:eastAsia="Calibri"/>
          <w:rtl/>
        </w:rPr>
        <w:t>ه</w:t>
      </w:r>
      <w:r w:rsidR="006E2F5B">
        <w:rPr>
          <w:rStyle w:val="Char2"/>
          <w:rFonts w:eastAsia="Calibri"/>
          <w:rtl/>
        </w:rPr>
        <w:softHyphen/>
      </w:r>
      <w:r w:rsidR="006E2F5B">
        <w:rPr>
          <w:rStyle w:val="Char2"/>
          <w:rFonts w:eastAsia="Calibri" w:hint="cs"/>
          <w:rtl/>
        </w:rPr>
        <w:t>ی</w:t>
      </w:r>
      <w:r w:rsidR="00D5248E" w:rsidRPr="009F0A9F">
        <w:rPr>
          <w:rStyle w:val="Char2"/>
          <w:rFonts w:eastAsia="Calibri"/>
          <w:rtl/>
        </w:rPr>
        <w:t xml:space="preserve"> علم هم می‌کند.</w:t>
      </w:r>
    </w:p>
    <w:p w:rsidR="00024DB5" w:rsidRPr="009F0A9F" w:rsidRDefault="00024DB5" w:rsidP="004A1CF5">
      <w:pPr>
        <w:ind w:firstLine="284"/>
        <w:jc w:val="both"/>
        <w:rPr>
          <w:rStyle w:val="Char2"/>
          <w:rFonts w:eastAsia="Calibri"/>
          <w:rtl/>
        </w:rPr>
      </w:pPr>
      <w:r w:rsidRPr="009F0A9F">
        <w:rPr>
          <w:rStyle w:val="Char2"/>
          <w:rFonts w:eastAsia="Calibri"/>
          <w:rtl/>
        </w:rPr>
        <w:t>حدیثی که از طرق مختلف اما مؤید یکدیگر روایت شده است، چنین وضعیتی دارد. این قبیل احادیث برای عالمی که به طرق مختلف آن و احوال راویان و قرائن و ضمائم مؤید روایت احاطه دارد، موجب علم یقین است، حال آن که شخصی که چنین اشرافی به آن روایت ندارد، به علم یقین نمی‌رسد، از این رو صاحب‌نظران علم حدیث که از دقت، قدرت نقد و بررسی و تبحر لازم در شناخت حدیث برخوردارند، نسبت به صحت یک حدیث به علم یقین می‌رسند، اما سایر علما حتی گمان صحت این گونه حدیث را ندارند، چه رسد به این که به درستی آن‌</w:t>
      </w:r>
      <w:r w:rsidR="000B2DAA">
        <w:rPr>
          <w:rStyle w:val="Char2"/>
          <w:rFonts w:eastAsia="Calibri"/>
          <w:rtl/>
        </w:rPr>
        <w:t>ها</w:t>
      </w:r>
      <w:r w:rsidRPr="009F0A9F">
        <w:rPr>
          <w:rStyle w:val="Char2"/>
          <w:rFonts w:eastAsia="Calibri"/>
          <w:rtl/>
        </w:rPr>
        <w:t xml:space="preserve"> یقین داشته باشند.</w:t>
      </w:r>
    </w:p>
    <w:p w:rsidR="005C0ED5" w:rsidRPr="009F0A9F" w:rsidRDefault="005C0ED5" w:rsidP="004A1CF5">
      <w:pPr>
        <w:ind w:firstLine="284"/>
        <w:jc w:val="both"/>
        <w:rPr>
          <w:rStyle w:val="Char2"/>
          <w:rFonts w:eastAsia="Calibri"/>
          <w:rtl/>
        </w:rPr>
      </w:pPr>
      <w:r w:rsidRPr="009F0A9F">
        <w:rPr>
          <w:rStyle w:val="Char2"/>
          <w:rFonts w:eastAsia="Calibri"/>
          <w:rtl/>
        </w:rPr>
        <w:t xml:space="preserve">خبر واحد* از چند جهت می‌تواند مفید علم باشد؛ از جمله می‌توان از: کثرت راویان، صفت راویان، ذات اخبار و آگاه‌کردن از روایت </w:t>
      </w:r>
      <w:r w:rsidR="005C4180" w:rsidRPr="009F0A9F">
        <w:rPr>
          <w:rStyle w:val="Char2"/>
          <w:rFonts w:eastAsia="Calibri"/>
          <w:rtl/>
        </w:rPr>
        <w:t>فهم راوی از خبر، موضوع و پیامبر خبر نام برد. چه بسا روایت یک عده کم به خاطر دیانت و حافظه قوی‌</w:t>
      </w:r>
      <w:r w:rsidR="006E4053">
        <w:rPr>
          <w:rStyle w:val="Char2"/>
          <w:rFonts w:eastAsia="Calibri"/>
          <w:rtl/>
        </w:rPr>
        <w:t xml:space="preserve"> شان</w:t>
      </w:r>
      <w:r w:rsidR="005C4180" w:rsidRPr="009F0A9F">
        <w:rPr>
          <w:rStyle w:val="Char2"/>
          <w:rFonts w:eastAsia="Calibri"/>
          <w:rtl/>
        </w:rPr>
        <w:t>مفید علم باشد و از گمان کذب و خطا مصون باشد، اما روایتی که از روایانی چند برابر آنان روایت شده است، مفید علم نباشد. این مطلب حقیقتی است که در صحت آن شکی نیست، و اکثر فق</w:t>
      </w:r>
      <w:r w:rsidR="000B2DAA">
        <w:rPr>
          <w:rStyle w:val="Char2"/>
          <w:rFonts w:eastAsia="Calibri"/>
          <w:rtl/>
        </w:rPr>
        <w:t>ها</w:t>
      </w:r>
      <w:r w:rsidR="005C4180" w:rsidRPr="009F0A9F">
        <w:rPr>
          <w:rStyle w:val="Char2"/>
          <w:rFonts w:eastAsia="Calibri"/>
          <w:rtl/>
        </w:rPr>
        <w:t xml:space="preserve"> و محدثین و گروهی از متکلمین همین نظر را دارند، </w:t>
      </w:r>
      <w:r w:rsidR="00B858BE" w:rsidRPr="009F0A9F">
        <w:rPr>
          <w:rStyle w:val="Char2"/>
          <w:rFonts w:eastAsia="Calibri"/>
          <w:rtl/>
        </w:rPr>
        <w:t xml:space="preserve">اما جمعی از متکلمین </w:t>
      </w:r>
      <w:r w:rsidR="00C93712" w:rsidRPr="009F0A9F">
        <w:rPr>
          <w:rStyle w:val="Char2"/>
          <w:rFonts w:eastAsia="Calibri"/>
          <w:rtl/>
        </w:rPr>
        <w:t>و برخی از فق</w:t>
      </w:r>
      <w:r w:rsidR="000B2DAA">
        <w:rPr>
          <w:rStyle w:val="Char2"/>
          <w:rFonts w:eastAsia="Calibri"/>
          <w:rtl/>
        </w:rPr>
        <w:t>ها</w:t>
      </w:r>
      <w:r w:rsidR="00C93712" w:rsidRPr="009F0A9F">
        <w:rPr>
          <w:rStyle w:val="Char2"/>
          <w:rFonts w:eastAsia="Calibri"/>
          <w:rtl/>
        </w:rPr>
        <w:t xml:space="preserve"> براین نظرند که هر تعداد از راویان که روایت آنان در موضوعی مفید علم باشد، روایت آن تعداد در سایر موضوعات هم مفید علم خواهد بود، از نظ</w:t>
      </w:r>
      <w:r w:rsidR="009169A1" w:rsidRPr="009F0A9F">
        <w:rPr>
          <w:rStyle w:val="Char2"/>
          <w:rFonts w:eastAsia="Calibri"/>
          <w:rtl/>
        </w:rPr>
        <w:t>ر</w:t>
      </w:r>
      <w:r w:rsidR="00C93712" w:rsidRPr="009F0A9F">
        <w:rPr>
          <w:rStyle w:val="Char2"/>
          <w:rFonts w:eastAsia="Calibri"/>
          <w:rtl/>
        </w:rPr>
        <w:t xml:space="preserve"> نگارنده این دیدگاه اشتباه است، اما جای بحث آن اینجا نیست.</w:t>
      </w:r>
    </w:p>
    <w:p w:rsidR="00180175" w:rsidRPr="009F0A9F" w:rsidRDefault="00180175" w:rsidP="004A1CF5">
      <w:pPr>
        <w:ind w:firstLine="284"/>
        <w:jc w:val="both"/>
        <w:rPr>
          <w:rStyle w:val="Char2"/>
          <w:rFonts w:eastAsia="Calibri"/>
          <w:rtl/>
        </w:rPr>
      </w:pPr>
      <w:r w:rsidRPr="009F0A9F">
        <w:rPr>
          <w:rStyle w:val="Char2"/>
          <w:rFonts w:eastAsia="Calibri"/>
          <w:rtl/>
        </w:rPr>
        <w:t>در اینجا از تأثیر قراین و شواهد مستقل از روایت در رسیدن به اطمینان نسبت به صحت یک روایت سخن نگفتیم، بد نیست اشاره کنیم که گاهی شواهد مستقل و خارج از روایت نیز مفید علم هستند؛ البته روایات و قراین مورد بحث به یکدیگر وابستگی ندارند و هریک از آن‌</w:t>
      </w:r>
      <w:r w:rsidR="000B2DAA">
        <w:rPr>
          <w:rStyle w:val="Char2"/>
          <w:rFonts w:eastAsia="Calibri"/>
          <w:rtl/>
        </w:rPr>
        <w:t>ها</w:t>
      </w:r>
      <w:r w:rsidRPr="009F0A9F">
        <w:rPr>
          <w:rStyle w:val="Char2"/>
          <w:rFonts w:eastAsia="Calibri"/>
          <w:rtl/>
        </w:rPr>
        <w:t xml:space="preserve"> به طور مستقل می‌تواند ما را در حصول علم یاری نماید که گاهی هردو عامل ما را به علم یقین و گاهی هردوی آن‌</w:t>
      </w:r>
      <w:r w:rsidR="000B2DAA">
        <w:rPr>
          <w:rStyle w:val="Char2"/>
          <w:rFonts w:eastAsia="Calibri"/>
          <w:rtl/>
        </w:rPr>
        <w:t>ها</w:t>
      </w:r>
      <w:r w:rsidRPr="009F0A9F">
        <w:rPr>
          <w:rStyle w:val="Char2"/>
          <w:rFonts w:eastAsia="Calibri"/>
          <w:rtl/>
        </w:rPr>
        <w:t xml:space="preserve"> ما را به علم ظنی می‌رسانند و گاهی یکی از آن‌</w:t>
      </w:r>
      <w:r w:rsidR="000B2DAA">
        <w:rPr>
          <w:rStyle w:val="Char2"/>
          <w:rFonts w:eastAsia="Calibri"/>
          <w:rtl/>
        </w:rPr>
        <w:t>ها</w:t>
      </w:r>
      <w:r w:rsidRPr="009F0A9F">
        <w:rPr>
          <w:rStyle w:val="Char2"/>
          <w:rFonts w:eastAsia="Calibri"/>
          <w:rtl/>
        </w:rPr>
        <w:t xml:space="preserve"> موجب علم یقین و دیگری موجب علم ظنی</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w:t>
      </w:r>
    </w:p>
    <w:p w:rsidR="003B5C76" w:rsidRPr="009F0A9F" w:rsidRDefault="003B5C76" w:rsidP="004A1CF5">
      <w:pPr>
        <w:ind w:firstLine="284"/>
        <w:jc w:val="both"/>
        <w:rPr>
          <w:rStyle w:val="Char2"/>
          <w:rFonts w:eastAsia="Calibri"/>
          <w:rtl/>
        </w:rPr>
      </w:pPr>
      <w:r w:rsidRPr="009F0A9F">
        <w:rPr>
          <w:rStyle w:val="Char2"/>
          <w:rFonts w:eastAsia="Calibri"/>
          <w:rtl/>
        </w:rPr>
        <w:t>گاهی فرد متخصص با قاطعیت درستی برخی از روایات را تأیید می‌کند که دیگران از اعلام نظر قطعی در باره آن‌</w:t>
      </w:r>
      <w:r w:rsidR="000B2DAA">
        <w:rPr>
          <w:rStyle w:val="Char2"/>
          <w:rFonts w:eastAsia="Calibri"/>
          <w:rtl/>
        </w:rPr>
        <w:t>ها</w:t>
      </w:r>
      <w:r w:rsidRPr="009F0A9F">
        <w:rPr>
          <w:rStyle w:val="Char2"/>
          <w:rFonts w:eastAsia="Calibri"/>
          <w:rtl/>
        </w:rPr>
        <w:t xml:space="preserve"> عاجزند.</w:t>
      </w:r>
    </w:p>
    <w:p w:rsidR="00AB0632" w:rsidRPr="009F0A9F" w:rsidRDefault="00202EE0" w:rsidP="004A1CF5">
      <w:pPr>
        <w:ind w:firstLine="284"/>
        <w:jc w:val="both"/>
        <w:rPr>
          <w:rStyle w:val="Char2"/>
          <w:rFonts w:eastAsia="Calibri"/>
          <w:rtl/>
        </w:rPr>
      </w:pPr>
      <w:r w:rsidRPr="009F0A9F">
        <w:rPr>
          <w:rStyle w:val="Char2"/>
          <w:rFonts w:eastAsia="Calibri"/>
          <w:rtl/>
        </w:rPr>
        <w:t>گاهی علما در باره دلالت قطعی یک حدیث اختلاف‌نظر دارند</w:t>
      </w:r>
      <w:r w:rsidR="00AB0632" w:rsidRPr="009F0A9F">
        <w:rPr>
          <w:rStyle w:val="Char2"/>
          <w:rFonts w:eastAsia="Calibri"/>
          <w:rtl/>
        </w:rPr>
        <w:t xml:space="preserve"> که این اختلاف ناشی از دیدگا</w:t>
      </w:r>
      <w:r w:rsidR="00C71A86" w:rsidRPr="009F0A9F">
        <w:rPr>
          <w:rStyle w:val="Char2"/>
          <w:rFonts w:eastAsia="Calibri"/>
          <w:rtl/>
        </w:rPr>
        <w:t>ها</w:t>
      </w:r>
      <w:r w:rsidR="00AB0632" w:rsidRPr="009F0A9F">
        <w:rPr>
          <w:rStyle w:val="Char2"/>
          <w:rFonts w:eastAsia="Calibri"/>
          <w:rtl/>
        </w:rPr>
        <w:t>ی</w:t>
      </w:r>
      <w:r w:rsidR="009D4F05" w:rsidRPr="009F0A9F">
        <w:rPr>
          <w:rStyle w:val="Char2"/>
          <w:rFonts w:eastAsia="Calibri"/>
          <w:rtl/>
        </w:rPr>
        <w:t xml:space="preserve"> متفاوتی است که در باره «نص»</w:t>
      </w:r>
      <w:r w:rsidR="00A809CA" w:rsidRPr="009F0A9F">
        <w:rPr>
          <w:rStyle w:val="Char2"/>
          <w:rFonts w:eastAsia="Calibri"/>
          <w:rtl/>
        </w:rPr>
        <w:t>*</w:t>
      </w:r>
      <w:r w:rsidR="009D4F05" w:rsidRPr="009F0A9F">
        <w:rPr>
          <w:rStyle w:val="Char2"/>
          <w:rFonts w:eastAsia="Calibri"/>
          <w:rtl/>
        </w:rPr>
        <w:t xml:space="preserve"> یا «ظاهر*»بودن حدیث وجود دارد؛ مثلاً: در صورتی که حدیث «ظاهر» باشد، این بحث مطرح است که آیا در حدیث شواهدی هست که احتمال مرجوح را نفی کند یا خیر؟ خود این موضوع در جای خودش مبحث گسترد</w:t>
      </w:r>
      <w:r w:rsidR="00C71A86" w:rsidRPr="009F0A9F">
        <w:rPr>
          <w:rStyle w:val="Char2"/>
          <w:rFonts w:eastAsia="Calibri"/>
          <w:rtl/>
        </w:rPr>
        <w:t>ها</w:t>
      </w:r>
      <w:r w:rsidR="009D4F05" w:rsidRPr="009F0A9F">
        <w:rPr>
          <w:rStyle w:val="Char2"/>
          <w:rFonts w:eastAsia="Calibri"/>
          <w:rtl/>
        </w:rPr>
        <w:t>ی است</w:t>
      </w:r>
      <w:r w:rsidR="00394480" w:rsidRPr="009F0A9F">
        <w:rPr>
          <w:rStyle w:val="Char2"/>
          <w:rFonts w:eastAsia="Calibri"/>
          <w:rtl/>
        </w:rPr>
        <w:t>.</w:t>
      </w:r>
    </w:p>
    <w:p w:rsidR="005C7AA1" w:rsidRPr="009F0A9F" w:rsidRDefault="005C7AA1" w:rsidP="004A1CF5">
      <w:pPr>
        <w:ind w:firstLine="284"/>
        <w:jc w:val="both"/>
        <w:rPr>
          <w:rStyle w:val="Char2"/>
          <w:rFonts w:eastAsia="Calibri"/>
          <w:rtl/>
        </w:rPr>
      </w:pPr>
      <w:r w:rsidRPr="009F0A9F">
        <w:rPr>
          <w:rStyle w:val="Char2"/>
          <w:rFonts w:eastAsia="Calibri"/>
          <w:rtl/>
        </w:rPr>
        <w:t>گاهی جمعی از علما دلالت بعضی از احادیث را قطعی می‌دانند، اما دیگران چنین یقینی ندارند، یقین دسته اول از آنجا ناشی</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xml:space="preserve"> که </w:t>
      </w:r>
      <w:r w:rsidR="00EB0131" w:rsidRPr="009F0A9F">
        <w:rPr>
          <w:rStyle w:val="Char2"/>
          <w:rFonts w:eastAsia="Calibri"/>
          <w:rtl/>
        </w:rPr>
        <w:t>برای حدیث معنای دیگری را محتمل نمی‌دانند، و یا براین باورند که معنای مورد نظر آن‌</w:t>
      </w:r>
      <w:r w:rsidR="000B2DAA">
        <w:rPr>
          <w:rStyle w:val="Char2"/>
          <w:rFonts w:eastAsia="Calibri"/>
          <w:rtl/>
        </w:rPr>
        <w:t>ها</w:t>
      </w:r>
      <w:r w:rsidR="00EB0131" w:rsidRPr="009F0A9F">
        <w:rPr>
          <w:rStyle w:val="Char2"/>
          <w:rFonts w:eastAsia="Calibri"/>
          <w:rtl/>
        </w:rPr>
        <w:t xml:space="preserve"> مانع از حمل حدیث بر هر معنای دیگری است، و یا به دلایل یقین بخش دیگری چنگ می‌زنند.</w:t>
      </w:r>
    </w:p>
    <w:p w:rsidR="00220129" w:rsidRPr="009F0A9F" w:rsidRDefault="00220129" w:rsidP="004A1CF5">
      <w:pPr>
        <w:ind w:firstLine="284"/>
        <w:jc w:val="both"/>
        <w:rPr>
          <w:rStyle w:val="Char2"/>
          <w:rFonts w:eastAsia="Calibri"/>
          <w:rtl/>
        </w:rPr>
      </w:pPr>
      <w:r w:rsidRPr="009F0A9F">
        <w:rPr>
          <w:rStyle w:val="Char2"/>
          <w:rFonts w:eastAsia="Calibri"/>
          <w:rtl/>
        </w:rPr>
        <w:t>علما در خصوص روایات غیر قطعیه الدلاله اتفاق‌نظر دارند که هرگاه مفاد آن‌</w:t>
      </w:r>
      <w:r w:rsidR="000B2DAA">
        <w:rPr>
          <w:rStyle w:val="Char2"/>
          <w:rFonts w:eastAsia="Calibri"/>
          <w:rtl/>
        </w:rPr>
        <w:t>ها</w:t>
      </w:r>
      <w:r w:rsidRPr="009F0A9F">
        <w:rPr>
          <w:rStyle w:val="Char2"/>
          <w:rFonts w:eastAsia="Calibri"/>
          <w:rtl/>
        </w:rPr>
        <w:t xml:space="preserve"> حاکی از احکام شرعی باشد، عمل‌کردن به مفاد آن‌</w:t>
      </w:r>
      <w:r w:rsidR="000B2DAA">
        <w:rPr>
          <w:rStyle w:val="Char2"/>
          <w:rFonts w:eastAsia="Calibri"/>
          <w:rtl/>
        </w:rPr>
        <w:t>ها</w:t>
      </w:r>
      <w:r w:rsidRPr="009F0A9F">
        <w:rPr>
          <w:rStyle w:val="Char2"/>
          <w:rFonts w:eastAsia="Calibri"/>
          <w:rtl/>
        </w:rPr>
        <w:t xml:space="preserve"> واجب است، اما در بار</w:t>
      </w:r>
      <w:r w:rsidR="009169A1" w:rsidRPr="009F0A9F">
        <w:rPr>
          <w:rStyle w:val="Char2"/>
          <w:rFonts w:eastAsia="Calibri"/>
          <w:rtl/>
        </w:rPr>
        <w:t>ه</w:t>
      </w:r>
      <w:r w:rsidR="009169A1" w:rsidRPr="009F0A9F">
        <w:rPr>
          <w:rStyle w:val="Char2"/>
          <w:rFonts w:eastAsia="Calibri"/>
          <w:rtl/>
        </w:rPr>
        <w:softHyphen/>
        <w:t xml:space="preserve">ی </w:t>
      </w:r>
      <w:r w:rsidRPr="009F0A9F">
        <w:rPr>
          <w:rStyle w:val="Char2"/>
          <w:rFonts w:eastAsia="Calibri"/>
          <w:rtl/>
        </w:rPr>
        <w:t>حکم این روایات چنانچه متضمن یک حکم اعتقادی مانند: وعید باشد، اختلاف‌نظر وجود دارد: جمعی از فق</w:t>
      </w:r>
      <w:r w:rsidR="000B2DAA">
        <w:rPr>
          <w:rStyle w:val="Char2"/>
          <w:rFonts w:eastAsia="Calibri"/>
          <w:rtl/>
        </w:rPr>
        <w:t>ها</w:t>
      </w:r>
      <w:r w:rsidRPr="009F0A9F">
        <w:rPr>
          <w:rStyle w:val="Char2"/>
          <w:rFonts w:eastAsia="Calibri"/>
          <w:rtl/>
        </w:rPr>
        <w:t xml:space="preserve"> معتقدند هرگاه یک شخص عادل یک خبر واحد متضمن «وعید» را روایت کند، عمل به مفاد آن حاکی از حرمت یک کار است، لازم است اما اعتقاد به وعید را مشروط به قطعی‌بودن روایت کرد</w:t>
      </w:r>
      <w:r w:rsidR="00B26A72">
        <w:rPr>
          <w:rStyle w:val="Char2"/>
          <w:rFonts w:eastAsia="Calibri"/>
          <w:rtl/>
        </w:rPr>
        <w:t>ه‌اند</w:t>
      </w:r>
      <w:r w:rsidRPr="009F0A9F">
        <w:rPr>
          <w:rStyle w:val="Char2"/>
          <w:rFonts w:eastAsia="Calibri"/>
          <w:rtl/>
        </w:rPr>
        <w:t>. آن‌</w:t>
      </w:r>
      <w:r w:rsidR="000B2DAA">
        <w:rPr>
          <w:rStyle w:val="Char2"/>
          <w:rFonts w:eastAsia="Calibri"/>
          <w:rtl/>
        </w:rPr>
        <w:t>ها</w:t>
      </w:r>
      <w:r w:rsidRPr="009F0A9F">
        <w:rPr>
          <w:rStyle w:val="Char2"/>
          <w:rFonts w:eastAsia="Calibri"/>
          <w:rtl/>
        </w:rPr>
        <w:t xml:space="preserve"> همین نظر را در مورد روایتی دارند که متن آن قطعی، اما دلالت آن غیر قطعی (ظاهر) باشد، لذا برهمین اساس حدیث زیر را تفسیر کرد</w:t>
      </w:r>
      <w:r w:rsidR="00B26A72">
        <w:rPr>
          <w:rStyle w:val="Char2"/>
          <w:rFonts w:eastAsia="Calibri"/>
          <w:rtl/>
        </w:rPr>
        <w:t>ه‌اند</w:t>
      </w:r>
      <w:r w:rsidRPr="009F0A9F">
        <w:rPr>
          <w:rStyle w:val="Char2"/>
          <w:rFonts w:eastAsia="Calibri"/>
          <w:rtl/>
        </w:rPr>
        <w:t>. عایشه</w:t>
      </w:r>
      <w:r w:rsidR="0029015A">
        <w:rPr>
          <w:rFonts w:cs="CTraditional Arabic" w:hint="cs"/>
          <w:rtl/>
        </w:rPr>
        <w:t xml:space="preserve"> </w:t>
      </w:r>
      <w:r w:rsidR="009169A1">
        <w:rPr>
          <w:rFonts w:cs="CTraditional Arabic"/>
          <w:rtl/>
        </w:rPr>
        <w:t>ل</w:t>
      </w:r>
      <w:r w:rsidRPr="009F0A9F">
        <w:rPr>
          <w:rStyle w:val="Char2"/>
          <w:rFonts w:eastAsia="Calibri"/>
          <w:rtl/>
        </w:rPr>
        <w:t xml:space="preserve"> به زن ابواسحاق سبیعی، پس از آگاهی از کیفیت معامله او با زید بن ارقم فرمود: به زید بن ارقم برسان که ج</w:t>
      </w:r>
      <w:r w:rsidR="00C71A86" w:rsidRPr="009F0A9F">
        <w:rPr>
          <w:rStyle w:val="Char2"/>
          <w:rFonts w:eastAsia="Calibri"/>
          <w:rtl/>
        </w:rPr>
        <w:t>ها</w:t>
      </w:r>
      <w:r w:rsidRPr="009F0A9F">
        <w:rPr>
          <w:rStyle w:val="Char2"/>
          <w:rFonts w:eastAsia="Calibri"/>
          <w:rtl/>
        </w:rPr>
        <w:t xml:space="preserve">دش را در رکاب رسول </w:t>
      </w:r>
      <w:r w:rsidR="00802E14" w:rsidRPr="009F0A9F">
        <w:rPr>
          <w:rStyle w:val="Char2"/>
          <w:rFonts w:eastAsia="Calibri"/>
          <w:rtl/>
        </w:rPr>
        <w:t>خدا باطل کرده است، مگر این که توبه کند</w:t>
      </w:r>
      <w:r w:rsidR="00802E14" w:rsidRPr="00FF7E14">
        <w:rPr>
          <w:rStyle w:val="Char2"/>
          <w:rFonts w:eastAsia="Calibri"/>
          <w:vertAlign w:val="superscript"/>
          <w:rtl/>
        </w:rPr>
        <w:t>(</w:t>
      </w:r>
      <w:r w:rsidR="00802E14" w:rsidRPr="00FF7E14">
        <w:rPr>
          <w:rStyle w:val="Char2"/>
          <w:rFonts w:eastAsia="Calibri"/>
          <w:vertAlign w:val="superscript"/>
          <w:rtl/>
        </w:rPr>
        <w:footnoteReference w:id="40"/>
      </w:r>
      <w:r w:rsidR="00802E14" w:rsidRPr="00FF7E14">
        <w:rPr>
          <w:rStyle w:val="Char2"/>
          <w:rFonts w:eastAsia="Calibri"/>
          <w:vertAlign w:val="superscript"/>
          <w:rtl/>
        </w:rPr>
        <w:t>)</w:t>
      </w:r>
      <w:r w:rsidR="00802E14" w:rsidRPr="009F0A9F">
        <w:rPr>
          <w:rStyle w:val="Char2"/>
          <w:rFonts w:eastAsia="Calibri"/>
          <w:rtl/>
        </w:rPr>
        <w:t>.</w:t>
      </w:r>
    </w:p>
    <w:p w:rsidR="00A638BE" w:rsidRPr="009F0A9F" w:rsidRDefault="00F93999" w:rsidP="004A1CF5">
      <w:pPr>
        <w:ind w:firstLine="284"/>
        <w:jc w:val="both"/>
        <w:rPr>
          <w:rStyle w:val="Char2"/>
          <w:rFonts w:eastAsia="Calibri"/>
          <w:rtl/>
        </w:rPr>
      </w:pPr>
      <w:r w:rsidRPr="009F0A9F">
        <w:rPr>
          <w:rStyle w:val="Char2"/>
          <w:rFonts w:eastAsia="Calibri"/>
          <w:rtl/>
        </w:rPr>
        <w:t>آنان می‌گویند: عایشه وعیدی را اعلام نموده که از آن آگاه بوده است. ما به استناد این سخن حکم به حرمت این گونه معاملات می‌دهیم، اما معتقد به وعید مذکور نیستیم، زیرا حدیث فوق خبر واحد* است و «وعید» از امور علمی و اعتقادی است که فقط مستند به روایات مفید علم اثبات</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مضافاً این که هرگاه یک مجتهد براساس اجت</w:t>
      </w:r>
      <w:r w:rsidR="00C71A86" w:rsidRPr="009F0A9F">
        <w:rPr>
          <w:rStyle w:val="Char2"/>
          <w:rFonts w:eastAsia="Calibri"/>
          <w:rtl/>
        </w:rPr>
        <w:t>ها</w:t>
      </w:r>
      <w:r w:rsidRPr="009F0A9F">
        <w:rPr>
          <w:rStyle w:val="Char2"/>
          <w:rFonts w:eastAsia="Calibri"/>
          <w:rtl/>
        </w:rPr>
        <w:t>دش عملی را انجام دهد، «وعید» شامل حال وی</w:t>
      </w:r>
      <w:r w:rsidR="00185FDC">
        <w:rPr>
          <w:rStyle w:val="Char2"/>
          <w:rFonts w:eastAsia="Calibri"/>
          <w:rtl/>
        </w:rPr>
        <w:t xml:space="preserve"> نمی‌</w:t>
      </w:r>
      <w:r w:rsidR="00C71A86" w:rsidRPr="009F0A9F">
        <w:rPr>
          <w:rStyle w:val="Char2"/>
          <w:rFonts w:eastAsia="Calibri"/>
          <w:rtl/>
        </w:rPr>
        <w:t>شود</w:t>
      </w:r>
      <w:r w:rsidRPr="009F0A9F">
        <w:rPr>
          <w:rStyle w:val="Char2"/>
          <w:rFonts w:eastAsia="Calibri"/>
          <w:rtl/>
        </w:rPr>
        <w:t>، لذا زید بن ارقم به عنوان یک مجتهد در انجام این عمل معذور است.</w:t>
      </w:r>
    </w:p>
    <w:p w:rsidR="00C77B8D" w:rsidRPr="009F0A9F" w:rsidRDefault="00C77B8D" w:rsidP="004A1CF5">
      <w:pPr>
        <w:ind w:firstLine="284"/>
        <w:jc w:val="both"/>
        <w:rPr>
          <w:rStyle w:val="Char2"/>
          <w:rFonts w:eastAsia="Calibri"/>
          <w:rtl/>
        </w:rPr>
      </w:pPr>
      <w:r w:rsidRPr="009F0A9F">
        <w:rPr>
          <w:rStyle w:val="Char2"/>
          <w:rFonts w:eastAsia="Calibri"/>
          <w:rtl/>
        </w:rPr>
        <w:t>آنان معتقدند که از احادیث وعید فقط تحریم افعال استنباط</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و «وعید» مذکور در حدیث ثابت</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مگر آن که احادیث از لحاظ سند و متن و دلالت قطعی باشند، و به عنوان شاهد به استدلال اکثر علما به قرائت‌</w:t>
      </w:r>
      <w:r w:rsidR="00C71A86" w:rsidRPr="009F0A9F">
        <w:rPr>
          <w:rStyle w:val="Char2"/>
          <w:rFonts w:eastAsia="Calibri"/>
          <w:rtl/>
        </w:rPr>
        <w:t>ها</w:t>
      </w:r>
      <w:r w:rsidRPr="009F0A9F">
        <w:rPr>
          <w:rStyle w:val="Char2"/>
          <w:rFonts w:eastAsia="Calibri"/>
          <w:rtl/>
        </w:rPr>
        <w:t>ی مختلف قرآن اشاره کرد</w:t>
      </w:r>
      <w:r w:rsidR="00B26A72">
        <w:rPr>
          <w:rStyle w:val="Char2"/>
          <w:rFonts w:eastAsia="Calibri"/>
          <w:rtl/>
        </w:rPr>
        <w:t>ه‌اند</w:t>
      </w:r>
      <w:r w:rsidRPr="009F0A9F">
        <w:rPr>
          <w:rStyle w:val="Char2"/>
          <w:rFonts w:eastAsia="Calibri"/>
          <w:rtl/>
        </w:rPr>
        <w:t xml:space="preserve"> که از برخی از صحابه روایت شده، اما در مصحف عثمان </w:t>
      </w:r>
      <w:r w:rsidR="00A809CA" w:rsidRPr="00A809CA">
        <w:rPr>
          <w:rStyle w:val="Char2"/>
          <w:rFonts w:ascii="CTraditional Arabic" w:eastAsia="Calibri" w:hAnsi="CTraditional Arabic" w:cs="CTraditional Arabic"/>
          <w:rtl/>
        </w:rPr>
        <w:t>س</w:t>
      </w:r>
      <w:r w:rsidRPr="009F0A9F">
        <w:rPr>
          <w:rStyle w:val="Char2"/>
          <w:rFonts w:eastAsia="Calibri"/>
          <w:rtl/>
        </w:rPr>
        <w:t xml:space="preserve"> نیامده است. این روایات از جمله اخبار واحد صحیح هستند که عقیده و عمل به آن‌</w:t>
      </w:r>
      <w:r w:rsidR="000B2DAA">
        <w:rPr>
          <w:rStyle w:val="Char2"/>
          <w:rFonts w:eastAsia="Calibri"/>
          <w:rtl/>
        </w:rPr>
        <w:t>ها</w:t>
      </w:r>
      <w:r w:rsidRPr="009F0A9F">
        <w:rPr>
          <w:rStyle w:val="Char2"/>
          <w:rFonts w:eastAsia="Calibri"/>
          <w:rtl/>
        </w:rPr>
        <w:t xml:space="preserve"> از نظر شرعی مطلوب است، و در عمل برای انجام قرائت‌</w:t>
      </w:r>
      <w:r w:rsidR="00C71A86" w:rsidRPr="009F0A9F">
        <w:rPr>
          <w:rStyle w:val="Char2"/>
          <w:rFonts w:eastAsia="Calibri"/>
          <w:rtl/>
        </w:rPr>
        <w:t>ها</w:t>
      </w:r>
      <w:r w:rsidRPr="009F0A9F">
        <w:rPr>
          <w:rStyle w:val="Char2"/>
          <w:rFonts w:eastAsia="Calibri"/>
          <w:rtl/>
        </w:rPr>
        <w:t>ی گوناگون به آن‌</w:t>
      </w:r>
      <w:r w:rsidR="000B2DAA">
        <w:rPr>
          <w:rStyle w:val="Char2"/>
          <w:rFonts w:eastAsia="Calibri"/>
          <w:rtl/>
        </w:rPr>
        <w:t>ها</w:t>
      </w:r>
      <w:r w:rsidRPr="009F0A9F">
        <w:rPr>
          <w:rStyle w:val="Char2"/>
          <w:rFonts w:eastAsia="Calibri"/>
          <w:rtl/>
        </w:rPr>
        <w:t xml:space="preserve"> استناد</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اما الفاظ قرائت‌</w:t>
      </w:r>
      <w:r w:rsidR="00C71A86" w:rsidRPr="009F0A9F">
        <w:rPr>
          <w:rStyle w:val="Char2"/>
          <w:rFonts w:eastAsia="Calibri"/>
          <w:rtl/>
        </w:rPr>
        <w:t>ها</w:t>
      </w:r>
      <w:r w:rsidRPr="009F0A9F">
        <w:rPr>
          <w:rStyle w:val="Char2"/>
          <w:rFonts w:eastAsia="Calibri"/>
          <w:rtl/>
        </w:rPr>
        <w:t>ی مختلف جزو قرآن شمرده</w:t>
      </w:r>
      <w:r w:rsidR="00185FDC">
        <w:rPr>
          <w:rStyle w:val="Char2"/>
          <w:rFonts w:eastAsia="Calibri"/>
          <w:rtl/>
        </w:rPr>
        <w:t xml:space="preserve"> نمی‌</w:t>
      </w:r>
      <w:r w:rsidR="00C71A86" w:rsidRPr="009F0A9F">
        <w:rPr>
          <w:rStyle w:val="Char2"/>
          <w:rFonts w:eastAsia="Calibri"/>
          <w:rtl/>
        </w:rPr>
        <w:t>شود</w:t>
      </w:r>
      <w:r w:rsidRPr="009F0A9F">
        <w:rPr>
          <w:rStyle w:val="Char2"/>
          <w:rFonts w:eastAsia="Calibri"/>
          <w:rtl/>
        </w:rPr>
        <w:t>، زیرا الفاظ قرآن از جمله امور اعتقادی است که فقط مستند به ادله یقین بخش اثبات</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اما اکثر فق</w:t>
      </w:r>
      <w:r w:rsidR="000B2DAA">
        <w:rPr>
          <w:rStyle w:val="Char2"/>
          <w:rFonts w:eastAsia="Calibri"/>
          <w:rtl/>
        </w:rPr>
        <w:t>ها</w:t>
      </w:r>
      <w:r w:rsidRPr="009F0A9F">
        <w:rPr>
          <w:rStyle w:val="Char2"/>
          <w:rFonts w:eastAsia="Calibri"/>
          <w:rtl/>
        </w:rPr>
        <w:t xml:space="preserve"> و سلف ما نظریه‌ی دیگر داشته و معتقدند احادیث آحاد «وعید» مورد اشاره را اثبات می‌کند، زیرا صحابه و تابعین هم به «وعید» مذکور در حدیث اعتقاد داشتند و هم حرمت اعمال را اثبات می‌کردند، به طوری که این نظر در سخنان و فتاوای آن‌</w:t>
      </w:r>
      <w:r w:rsidR="000B2DAA">
        <w:rPr>
          <w:rStyle w:val="Char2"/>
          <w:rFonts w:eastAsia="Calibri"/>
          <w:rtl/>
        </w:rPr>
        <w:t>ها</w:t>
      </w:r>
      <w:r w:rsidRPr="009F0A9F">
        <w:rPr>
          <w:rStyle w:val="Char2"/>
          <w:rFonts w:eastAsia="Calibri"/>
          <w:rtl/>
        </w:rPr>
        <w:t xml:space="preserve"> به طور مکرر بیان شده است. از منظر این گروه «وعید» از احکام شرعی است که هم مستند به ادله قطعی و هم با ادله غیر قطعی ثابت</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و برای اثبات «وعید» یقین کامل لازم نیست، و عقید</w:t>
      </w:r>
      <w:r w:rsidR="00C71A86" w:rsidRPr="009F0A9F">
        <w:rPr>
          <w:rStyle w:val="Char2"/>
          <w:rFonts w:eastAsia="Calibri"/>
          <w:rtl/>
        </w:rPr>
        <w:t>ها</w:t>
      </w:r>
      <w:r w:rsidRPr="009F0A9F">
        <w:rPr>
          <w:rStyle w:val="Char2"/>
          <w:rFonts w:eastAsia="Calibri"/>
          <w:rtl/>
        </w:rPr>
        <w:t>ی که ناشی از یقین، یا ظن غالب باشد کفایت می‌کند، همان طور که در مورد احکام عملی نیز وجود یقین، یا ظن غالب کفایت می‌کند و فرقی نمی‌کند که انسان معتقد باشد خداوند کاری را حرام کرده، و فاعل آن را به عقوبتی نامشخص وعید داده، یا این که او را به عق</w:t>
      </w:r>
      <w:r w:rsidR="00075EE9" w:rsidRPr="009F0A9F">
        <w:rPr>
          <w:rStyle w:val="Char2"/>
          <w:rFonts w:eastAsia="Calibri"/>
          <w:rtl/>
        </w:rPr>
        <w:t>و</w:t>
      </w:r>
      <w:r w:rsidRPr="009F0A9F">
        <w:rPr>
          <w:rStyle w:val="Char2"/>
          <w:rFonts w:eastAsia="Calibri"/>
          <w:rtl/>
        </w:rPr>
        <w:t>بت معینی وعید داده است، زیرا هردوی این‌</w:t>
      </w:r>
      <w:r w:rsidR="000B2DAA">
        <w:rPr>
          <w:rStyle w:val="Char2"/>
          <w:rFonts w:eastAsia="Calibri"/>
          <w:rtl/>
        </w:rPr>
        <w:t>ها</w:t>
      </w:r>
      <w:r w:rsidRPr="009F0A9F">
        <w:rPr>
          <w:rStyle w:val="Char2"/>
          <w:rFonts w:eastAsia="Calibri"/>
          <w:rtl/>
        </w:rPr>
        <w:t xml:space="preserve"> مبتنی براخباری از جانب خداوند است، و همانگونه که اولی در صورت وجود دلیل درست است، دومی نیز جایز خواهد بود، بلکه </w:t>
      </w:r>
      <w:r w:rsidR="00916EB5" w:rsidRPr="009F0A9F">
        <w:rPr>
          <w:rStyle w:val="Char2"/>
          <w:rFonts w:eastAsia="Calibri"/>
          <w:rtl/>
        </w:rPr>
        <w:t xml:space="preserve">به نظر می‌آید که تأکید اینگونه احادیث در خصوص اعتقاد به وعید شدیدتر است؛ </w:t>
      </w:r>
      <w:r w:rsidR="00C71A86" w:rsidRPr="009F0A9F">
        <w:rPr>
          <w:rStyle w:val="Char2"/>
          <w:rFonts w:eastAsia="Calibri"/>
          <w:rtl/>
        </w:rPr>
        <w:t>چنان که</w:t>
      </w:r>
      <w:r w:rsidR="00916EB5" w:rsidRPr="009F0A9F">
        <w:rPr>
          <w:rStyle w:val="Char2"/>
          <w:rFonts w:eastAsia="Calibri"/>
          <w:rtl/>
        </w:rPr>
        <w:t xml:space="preserve"> علما در مورد سند احادیث ترغیب و ترهیب با تسامح </w:t>
      </w:r>
      <w:r w:rsidR="0084108C" w:rsidRPr="009F0A9F">
        <w:rPr>
          <w:rStyle w:val="Char2"/>
          <w:rFonts w:eastAsia="Calibri"/>
          <w:rtl/>
        </w:rPr>
        <w:t>و تساهل برخ</w:t>
      </w:r>
      <w:r w:rsidR="00916EB5" w:rsidRPr="009F0A9F">
        <w:rPr>
          <w:rStyle w:val="Char2"/>
          <w:rFonts w:eastAsia="Calibri"/>
          <w:rtl/>
        </w:rPr>
        <w:t>ورد کرد</w:t>
      </w:r>
      <w:r w:rsidR="00B26A72">
        <w:rPr>
          <w:rStyle w:val="Char2"/>
          <w:rFonts w:eastAsia="Calibri"/>
          <w:rtl/>
        </w:rPr>
        <w:t>ه‌اند</w:t>
      </w:r>
      <w:r w:rsidR="00916EB5" w:rsidRPr="009F0A9F">
        <w:rPr>
          <w:rStyle w:val="Char2"/>
          <w:rFonts w:eastAsia="Calibri"/>
          <w:rtl/>
        </w:rPr>
        <w:t xml:space="preserve">، حال </w:t>
      </w:r>
      <w:r w:rsidR="00ED60E5" w:rsidRPr="009F0A9F">
        <w:rPr>
          <w:rStyle w:val="Char2"/>
          <w:rFonts w:eastAsia="Calibri"/>
          <w:rtl/>
        </w:rPr>
        <w:t>آن که در خصوص سند احادیث فقهی قائل به این تساهل نیستند، اعتقاد به «وعید» افراد را به ترک اعمال خلاف وا می‌دارد، در نتیجه اگر آن «وعید» حق باشد، انسان از آن وعید نجات می‌یابد. و اگر حق نباشد، و آن اعمال مجازات سبک‌تری داشته باشد، انسان باز هم ضرر نکرده است، گرچه به مجازاتی بیش از عقوبت الهی باور داشته که این عقیده در جای خودش عقیده‌ی نادرستی است. همان گونه که اعتقاد به مجازاتی کمتر از عذاب الهی نیز یک باور نادرست است، کسی که موضع‌گیری اعتقادی نمی‌کند و در خصوص نفی یا اثبات این مجازات سخنی نمی‌گوید، اشتباه می‌کند. این خطا گاهی موجب سبک‌شمردن برخی از افعال می‌گردد، و در نتیجه فاعل آن‌</w:t>
      </w:r>
      <w:r w:rsidR="000B2DAA">
        <w:rPr>
          <w:rStyle w:val="Char2"/>
          <w:rFonts w:eastAsia="Calibri"/>
          <w:rtl/>
        </w:rPr>
        <w:t>ها</w:t>
      </w:r>
      <w:r w:rsidR="00ED60E5" w:rsidRPr="009F0A9F">
        <w:rPr>
          <w:rStyle w:val="Char2"/>
          <w:rFonts w:eastAsia="Calibri"/>
          <w:rtl/>
        </w:rPr>
        <w:t xml:space="preserve"> مستحق مجازات اضافی احتمالی</w:t>
      </w:r>
      <w:r w:rsidR="00185FDC">
        <w:rPr>
          <w:rStyle w:val="Char2"/>
          <w:rFonts w:eastAsia="Calibri"/>
          <w:rtl/>
        </w:rPr>
        <w:t xml:space="preserve"> می‌</w:t>
      </w:r>
      <w:r w:rsidR="00C71A86" w:rsidRPr="009F0A9F">
        <w:rPr>
          <w:rStyle w:val="Char2"/>
          <w:rFonts w:eastAsia="Calibri"/>
          <w:rtl/>
        </w:rPr>
        <w:t>شود</w:t>
      </w:r>
      <w:r w:rsidR="00ED60E5" w:rsidRPr="009F0A9F">
        <w:rPr>
          <w:rStyle w:val="Char2"/>
          <w:rFonts w:eastAsia="Calibri"/>
          <w:rtl/>
        </w:rPr>
        <w:t>، لذا احتمال اشتباه در هردو صورت: اعتقاد، یا عدم اعتقاد به وعید به طور یکسان وجود دارد، و نجات از عذاب اخروی در صورت اعتقاد</w:t>
      </w:r>
      <w:r w:rsidR="00075EE9" w:rsidRPr="009F0A9F">
        <w:rPr>
          <w:rStyle w:val="Char2"/>
          <w:rFonts w:eastAsia="Calibri"/>
          <w:rtl/>
        </w:rPr>
        <w:t xml:space="preserve"> </w:t>
      </w:r>
      <w:r w:rsidR="00ED60E5" w:rsidRPr="009F0A9F">
        <w:rPr>
          <w:rStyle w:val="Char2"/>
          <w:rFonts w:eastAsia="Calibri"/>
          <w:rtl/>
        </w:rPr>
        <w:t xml:space="preserve">داشتن </w:t>
      </w:r>
      <w:r w:rsidR="001F164B" w:rsidRPr="009F0A9F">
        <w:rPr>
          <w:rStyle w:val="Char2"/>
          <w:rFonts w:eastAsia="Calibri"/>
          <w:rtl/>
        </w:rPr>
        <w:t>به وعید شانس بیشتری دارد، لذا عقیده به وعید سزاوارتر می‌نماید، از این رو عموم علما دلیل حرمت و ممنوع‌بودن یک عمل را بر دلیل مباح‌شمردن آن عمل ترجیح داد</w:t>
      </w:r>
      <w:r w:rsidR="00B26A72">
        <w:rPr>
          <w:rStyle w:val="Char2"/>
          <w:rFonts w:eastAsia="Calibri"/>
          <w:rtl/>
        </w:rPr>
        <w:t>ه‌اند</w:t>
      </w:r>
      <w:r w:rsidR="001F164B" w:rsidRPr="009F0A9F">
        <w:rPr>
          <w:rStyle w:val="Char2"/>
          <w:rFonts w:eastAsia="Calibri"/>
          <w:rtl/>
        </w:rPr>
        <w:t>، و بر همین اساس بسیاری از فق</w:t>
      </w:r>
      <w:r w:rsidR="000B2DAA">
        <w:rPr>
          <w:rStyle w:val="Char2"/>
          <w:rFonts w:eastAsia="Calibri"/>
          <w:rtl/>
        </w:rPr>
        <w:t>ها</w:t>
      </w:r>
      <w:r w:rsidR="001F164B" w:rsidRPr="009F0A9F">
        <w:rPr>
          <w:rStyle w:val="Char2"/>
          <w:rFonts w:eastAsia="Calibri"/>
          <w:rtl/>
        </w:rPr>
        <w:t xml:space="preserve"> در خصوص بسیاری از احکام عملی راه احتیاط را در پیش گرفت</w:t>
      </w:r>
      <w:r w:rsidR="00B26A72">
        <w:rPr>
          <w:rStyle w:val="Char2"/>
          <w:rFonts w:eastAsia="Calibri"/>
          <w:rtl/>
        </w:rPr>
        <w:t>ه‌اند</w:t>
      </w:r>
      <w:r w:rsidR="001F164B" w:rsidRPr="009F0A9F">
        <w:rPr>
          <w:rStyle w:val="Char2"/>
          <w:rFonts w:eastAsia="Calibri"/>
          <w:rtl/>
        </w:rPr>
        <w:t>، عقلا و اندیشمندان نیز بر نیک و پسندیده‌</w:t>
      </w:r>
      <w:r w:rsidR="00075EE9" w:rsidRPr="009F0A9F">
        <w:rPr>
          <w:rStyle w:val="Char2"/>
          <w:rFonts w:eastAsia="Calibri"/>
          <w:rtl/>
        </w:rPr>
        <w:t xml:space="preserve"> </w:t>
      </w:r>
      <w:r w:rsidR="001F164B" w:rsidRPr="009F0A9F">
        <w:rPr>
          <w:rStyle w:val="Char2"/>
          <w:rFonts w:eastAsia="Calibri"/>
          <w:rtl/>
        </w:rPr>
        <w:t>بودن احتیاط در کلیه امور عملی اتفاق‌نظر دارند.</w:t>
      </w:r>
    </w:p>
    <w:p w:rsidR="00392913" w:rsidRPr="009F0A9F" w:rsidRDefault="00392913" w:rsidP="004A1CF5">
      <w:pPr>
        <w:ind w:firstLine="284"/>
        <w:jc w:val="both"/>
        <w:rPr>
          <w:rStyle w:val="Char2"/>
          <w:rFonts w:eastAsia="Calibri"/>
          <w:rtl/>
        </w:rPr>
      </w:pPr>
      <w:r w:rsidRPr="009F0A9F">
        <w:rPr>
          <w:rStyle w:val="Char2"/>
          <w:rFonts w:eastAsia="Calibri"/>
          <w:rtl/>
        </w:rPr>
        <w:t>حال اگر انسان از اشتباهش در خصوص اعتقاد و یا عدم اعتقاد به وعید هراسناک باشد با توجه به دو دلیل بلا معارض- یعنی احادیث موجب این اعتقاد و نجات اخروی مبتنی براین اعتقاد- باید به وعید باور داشته باشد. هیچ فردی مجاز نیست که عدم وجود دلیل قطعی برای اثبات وعید را دلیلی برعدم وجود وعید بگیرد، و این موضوع را همانند آن بداند که ما قرائت‌</w:t>
      </w:r>
      <w:r w:rsidR="00C71A86" w:rsidRPr="009F0A9F">
        <w:rPr>
          <w:rStyle w:val="Char2"/>
          <w:rFonts w:eastAsia="Calibri"/>
          <w:rtl/>
        </w:rPr>
        <w:t>ها</w:t>
      </w:r>
      <w:r w:rsidRPr="009F0A9F">
        <w:rPr>
          <w:rStyle w:val="Char2"/>
          <w:rFonts w:eastAsia="Calibri"/>
          <w:rtl/>
        </w:rPr>
        <w:t xml:space="preserve">ی مختلف قرآن </w:t>
      </w:r>
      <w:r w:rsidR="004D3EC0" w:rsidRPr="009F0A9F">
        <w:rPr>
          <w:rStyle w:val="Char2"/>
          <w:rFonts w:eastAsia="Calibri"/>
          <w:rtl/>
        </w:rPr>
        <w:t>را از این رو جزو قرآن به حساب نمی‌آوریم که برای اثبات آن‌</w:t>
      </w:r>
      <w:r w:rsidR="000B2DAA">
        <w:rPr>
          <w:rStyle w:val="Char2"/>
          <w:rFonts w:eastAsia="Calibri"/>
          <w:rtl/>
        </w:rPr>
        <w:t>ها</w:t>
      </w:r>
      <w:r w:rsidR="004D3EC0" w:rsidRPr="009F0A9F">
        <w:rPr>
          <w:rStyle w:val="Char2"/>
          <w:rFonts w:eastAsia="Calibri"/>
          <w:rtl/>
        </w:rPr>
        <w:t xml:space="preserve"> خبر متواتری در دسترس نیست، زیرا در اینجا عدم دلیل بر فقدان مدلول دلالت ندارد و کسی که- مثل گروهی از متکلمین- با قاطعیت امری از امور اعتقادی را به خاطر عدم وجود دلیل قطعی رد نماید، خطای واضحی را مرتکب شده است.</w:t>
      </w:r>
    </w:p>
    <w:p w:rsidR="00B7395D" w:rsidRPr="009F0A9F" w:rsidRDefault="001F3E59" w:rsidP="004A1CF5">
      <w:pPr>
        <w:ind w:firstLine="284"/>
        <w:jc w:val="both"/>
        <w:rPr>
          <w:rStyle w:val="Char2"/>
          <w:rFonts w:eastAsia="Calibri"/>
          <w:rtl/>
        </w:rPr>
      </w:pPr>
      <w:r w:rsidRPr="009F0A9F">
        <w:rPr>
          <w:rStyle w:val="Char2"/>
          <w:rFonts w:eastAsia="Calibri"/>
          <w:rtl/>
        </w:rPr>
        <w:t>درست است که وجود هرچیزی مستلزم دلیلی است، و هرگاه دلیلی وجود نداشته باشد، با قاطعیت می‌توان به عدم وجود مدلول آن حکم کرد، زیرا لازم و ملزوم به یکدیگر وابست</w:t>
      </w:r>
      <w:r w:rsidR="00B26A72">
        <w:rPr>
          <w:rStyle w:val="Char2"/>
          <w:rFonts w:eastAsia="Calibri"/>
          <w:rtl/>
        </w:rPr>
        <w:t>ه‌اند</w:t>
      </w:r>
      <w:r w:rsidRPr="009F0A9F">
        <w:rPr>
          <w:rStyle w:val="Char2"/>
          <w:rFonts w:eastAsia="Calibri"/>
          <w:rtl/>
        </w:rPr>
        <w:t>، و اگر یکی از آن‌</w:t>
      </w:r>
      <w:r w:rsidR="000B2DAA">
        <w:rPr>
          <w:rStyle w:val="Char2"/>
          <w:rFonts w:eastAsia="Calibri"/>
          <w:rtl/>
        </w:rPr>
        <w:t>ها</w:t>
      </w:r>
      <w:r w:rsidRPr="009F0A9F">
        <w:rPr>
          <w:rStyle w:val="Char2"/>
          <w:rFonts w:eastAsia="Calibri"/>
          <w:rtl/>
        </w:rPr>
        <w:t xml:space="preserve"> وجود نداشته باشد دیگری نیز نمی‌تواند وجود داشته باشد، و قطعاً می‌دانیم که همواره انگیزه‌</w:t>
      </w:r>
      <w:r w:rsidR="00C71A86" w:rsidRPr="009F0A9F">
        <w:rPr>
          <w:rStyle w:val="Char2"/>
          <w:rFonts w:eastAsia="Calibri"/>
          <w:rtl/>
        </w:rPr>
        <w:t>ها</w:t>
      </w:r>
      <w:r w:rsidRPr="009F0A9F">
        <w:rPr>
          <w:rStyle w:val="Char2"/>
          <w:rFonts w:eastAsia="Calibri"/>
          <w:rtl/>
        </w:rPr>
        <w:t xml:space="preserve">ی زیادی برای نقل و ابلاغ کتاب و دین خدا وجود داشته است، و امت اسلامی کتمان و کوتاهی در این عرصه را برنمی‌تابد، و از آن جایی که هیچ روایتی در خصوص نماز ششم </w:t>
      </w:r>
      <w:r w:rsidR="003F00B3" w:rsidRPr="009F0A9F">
        <w:rPr>
          <w:rStyle w:val="Char2"/>
          <w:rFonts w:eastAsia="Calibri"/>
          <w:rtl/>
        </w:rPr>
        <w:t>روزانه و یا وجود سور</w:t>
      </w:r>
      <w:r w:rsidR="00C71A86" w:rsidRPr="009F0A9F">
        <w:rPr>
          <w:rStyle w:val="Char2"/>
          <w:rFonts w:eastAsia="Calibri"/>
          <w:rtl/>
        </w:rPr>
        <w:t>ها</w:t>
      </w:r>
      <w:r w:rsidR="003F00B3" w:rsidRPr="009F0A9F">
        <w:rPr>
          <w:rStyle w:val="Char2"/>
          <w:rFonts w:eastAsia="Calibri"/>
          <w:rtl/>
        </w:rPr>
        <w:t>ی مازاد بر سوره‌</w:t>
      </w:r>
      <w:r w:rsidR="00C71A86" w:rsidRPr="009F0A9F">
        <w:rPr>
          <w:rStyle w:val="Char2"/>
          <w:rFonts w:eastAsia="Calibri"/>
          <w:rtl/>
        </w:rPr>
        <w:t>ها</w:t>
      </w:r>
      <w:r w:rsidR="003F00B3" w:rsidRPr="009F0A9F">
        <w:rPr>
          <w:rStyle w:val="Char2"/>
          <w:rFonts w:eastAsia="Calibri"/>
          <w:rtl/>
        </w:rPr>
        <w:t>ی موجود در قرآن روایت نشده است، با اطمینان و به طور قطع پی می‌بریم که وعده‌ی نماز یا سور</w:t>
      </w:r>
      <w:r w:rsidR="00EF5E9E" w:rsidRPr="009F0A9F">
        <w:rPr>
          <w:rStyle w:val="Char2"/>
          <w:rFonts w:eastAsia="Calibri"/>
          <w:rtl/>
        </w:rPr>
        <w:t>ه</w:t>
      </w:r>
      <w:r w:rsidR="00EF5E9E" w:rsidRPr="009F0A9F">
        <w:rPr>
          <w:rStyle w:val="Char2"/>
          <w:rFonts w:eastAsia="Calibri"/>
          <w:rtl/>
        </w:rPr>
        <w:softHyphen/>
        <w:t>ی</w:t>
      </w:r>
      <w:r w:rsidR="003F00B3" w:rsidRPr="009F0A9F">
        <w:rPr>
          <w:rStyle w:val="Char2"/>
          <w:rFonts w:eastAsia="Calibri"/>
          <w:rtl/>
        </w:rPr>
        <w:t xml:space="preserve"> اضافی دیگری وجود نداشته است، اما موضوع «وعید» از این قبیل نیست و لازم نیست در خصوص هر «وعید» روایت متواتر* وجود داشته باشد. چنان که واجب نیست در بار</w:t>
      </w:r>
      <w:r w:rsidR="00EF5E9E" w:rsidRPr="009F0A9F">
        <w:rPr>
          <w:rStyle w:val="Char2"/>
          <w:rFonts w:eastAsia="Calibri"/>
          <w:rtl/>
        </w:rPr>
        <w:t>ه</w:t>
      </w:r>
      <w:r w:rsidR="00EF5E9E" w:rsidRPr="009F0A9F">
        <w:rPr>
          <w:rStyle w:val="Char2"/>
          <w:rFonts w:eastAsia="Calibri"/>
          <w:rtl/>
        </w:rPr>
        <w:softHyphen/>
        <w:t>ی</w:t>
      </w:r>
      <w:r w:rsidR="003F00B3" w:rsidRPr="009F0A9F">
        <w:rPr>
          <w:rStyle w:val="Char2"/>
          <w:rFonts w:eastAsia="Calibri"/>
          <w:rtl/>
        </w:rPr>
        <w:t xml:space="preserve"> عمل مرتبط با آن وعید نی</w:t>
      </w:r>
      <w:r w:rsidR="005634FA" w:rsidRPr="009F0A9F">
        <w:rPr>
          <w:rStyle w:val="Char2"/>
          <w:rFonts w:eastAsia="Calibri"/>
          <w:rtl/>
        </w:rPr>
        <w:t>ز روایت متواتری وجود داشته باشد.</w:t>
      </w:r>
    </w:p>
    <w:p w:rsidR="00027428" w:rsidRPr="009F0A9F" w:rsidRDefault="00027428" w:rsidP="004A1CF5">
      <w:pPr>
        <w:ind w:firstLine="284"/>
        <w:jc w:val="both"/>
        <w:rPr>
          <w:rStyle w:val="Char2"/>
          <w:rFonts w:eastAsia="Calibri"/>
          <w:rtl/>
        </w:rPr>
      </w:pPr>
      <w:r w:rsidRPr="009F0A9F">
        <w:rPr>
          <w:rStyle w:val="Char2"/>
          <w:rFonts w:eastAsia="Calibri"/>
          <w:rtl/>
        </w:rPr>
        <w:t>قابل اثبات است که باید به مقتضای احادیث در برگیرند</w:t>
      </w:r>
      <w:r w:rsidR="00EF5E9E" w:rsidRPr="009F0A9F">
        <w:rPr>
          <w:rStyle w:val="Char2"/>
          <w:rFonts w:eastAsia="Calibri"/>
          <w:rtl/>
        </w:rPr>
        <w:t>ه</w:t>
      </w:r>
      <w:r w:rsidR="00EF5E9E" w:rsidRPr="009F0A9F">
        <w:rPr>
          <w:rStyle w:val="Char2"/>
          <w:rFonts w:eastAsia="Calibri"/>
          <w:rtl/>
        </w:rPr>
        <w:softHyphen/>
        <w:t>ی</w:t>
      </w:r>
      <w:r w:rsidRPr="009F0A9F">
        <w:rPr>
          <w:rStyle w:val="Char2"/>
          <w:rFonts w:eastAsia="Calibri"/>
          <w:rtl/>
        </w:rPr>
        <w:t xml:space="preserve"> وعید عمل کرد، و معتقد بود که فاعل آن عمل به آن وعید تهدید شده است؛ اما تحقق وعید هم بستگی به وجود شروطی دارد، و هم موانعی در سر </w:t>
      </w:r>
      <w:r w:rsidR="00F736E4" w:rsidRPr="009F0A9F">
        <w:rPr>
          <w:rStyle w:val="Char2"/>
          <w:rFonts w:eastAsia="Calibri"/>
          <w:rtl/>
        </w:rPr>
        <w:t>راه تحقق آن وجود دارد، با ذکر مثال‌</w:t>
      </w:r>
      <w:r w:rsidR="00C71A86" w:rsidRPr="009F0A9F">
        <w:rPr>
          <w:rStyle w:val="Char2"/>
          <w:rFonts w:eastAsia="Calibri"/>
          <w:rtl/>
        </w:rPr>
        <w:t>ها</w:t>
      </w:r>
      <w:r w:rsidR="00F736E4" w:rsidRPr="009F0A9F">
        <w:rPr>
          <w:rStyle w:val="Char2"/>
          <w:rFonts w:eastAsia="Calibri"/>
          <w:rtl/>
        </w:rPr>
        <w:t>یی می‌توان به توضیح بهتر این مطلب پرداخت.</w:t>
      </w:r>
    </w:p>
    <w:p w:rsidR="00EB6974" w:rsidRPr="009F0A9F" w:rsidRDefault="00EB6974" w:rsidP="004A1CF5">
      <w:pPr>
        <w:ind w:firstLine="284"/>
        <w:jc w:val="both"/>
        <w:rPr>
          <w:rStyle w:val="Char2"/>
          <w:rFonts w:eastAsia="Calibri"/>
          <w:rtl/>
        </w:rPr>
      </w:pPr>
      <w:r w:rsidRPr="009F0A9F">
        <w:rPr>
          <w:rStyle w:val="Char2"/>
          <w:rFonts w:eastAsia="Calibri"/>
          <w:rtl/>
        </w:rPr>
        <w:t xml:space="preserve">پیامبر اکرم </w:t>
      </w:r>
      <w:r w:rsidR="00C64416">
        <w:rPr>
          <w:rStyle w:val="Char2"/>
          <w:rFonts w:eastAsia="Calibri" w:cs="CTraditional Arabic" w:hint="cs"/>
          <w:rtl/>
        </w:rPr>
        <w:t>ج</w:t>
      </w:r>
      <w:r w:rsidRPr="009F0A9F">
        <w:rPr>
          <w:rStyle w:val="Char2"/>
          <w:rFonts w:eastAsia="Calibri"/>
          <w:rtl/>
        </w:rPr>
        <w:t xml:space="preserve"> فرموده است: «خداوند ربا خوار، ربا دهنده، و شهود و نویسند</w:t>
      </w:r>
      <w:r w:rsidR="00EF5E9E" w:rsidRPr="009F0A9F">
        <w:rPr>
          <w:rStyle w:val="Char2"/>
          <w:rFonts w:eastAsia="Calibri"/>
          <w:rtl/>
        </w:rPr>
        <w:t>ه</w:t>
      </w:r>
      <w:r w:rsidR="00EF5E9E" w:rsidRPr="009F0A9F">
        <w:rPr>
          <w:rStyle w:val="Char2"/>
          <w:rFonts w:eastAsia="Calibri"/>
          <w:rtl/>
        </w:rPr>
        <w:softHyphen/>
        <w:t>ی</w:t>
      </w:r>
      <w:r w:rsidRPr="009F0A9F">
        <w:rPr>
          <w:rStyle w:val="Char2"/>
          <w:rFonts w:eastAsia="Calibri"/>
          <w:rtl/>
        </w:rPr>
        <w:t xml:space="preserve"> معامل</w:t>
      </w:r>
      <w:r w:rsidR="00EF5E9E" w:rsidRPr="009F0A9F">
        <w:rPr>
          <w:rStyle w:val="Char2"/>
          <w:rFonts w:eastAsia="Calibri"/>
          <w:rtl/>
        </w:rPr>
        <w:t>ه</w:t>
      </w:r>
      <w:r w:rsidRPr="009F0A9F">
        <w:rPr>
          <w:rStyle w:val="Char2"/>
          <w:rFonts w:eastAsia="Calibri"/>
          <w:rtl/>
        </w:rPr>
        <w:t xml:space="preserve"> ربوی را لعنت کرده است». در روایت دیگری در مورد کسی که یک صاع از محصولی را با دو صاع از آن محصول به صورت نقدی معامله کرده بود، فرمود: آه! این عمل عین ربا است، و هم چنین فرمود: معامله گندم با گندم رباست...</w:t>
      </w:r>
      <w:r w:rsidRPr="00A17A6E">
        <w:rPr>
          <w:rStyle w:val="Char2"/>
          <w:rFonts w:eastAsia="Calibri"/>
          <w:vertAlign w:val="superscript"/>
          <w:rtl/>
        </w:rPr>
        <w:t>(</w:t>
      </w:r>
      <w:r w:rsidRPr="00A17A6E">
        <w:rPr>
          <w:rStyle w:val="Char2"/>
          <w:rFonts w:eastAsia="Calibri"/>
          <w:vertAlign w:val="superscript"/>
          <w:rtl/>
        </w:rPr>
        <w:footnoteReference w:id="41"/>
      </w:r>
      <w:r w:rsidRPr="00A17A6E">
        <w:rPr>
          <w:rStyle w:val="Char2"/>
          <w:rFonts w:eastAsia="Calibri"/>
          <w:vertAlign w:val="superscript"/>
          <w:rtl/>
        </w:rPr>
        <w:t>)</w:t>
      </w:r>
    </w:p>
    <w:p w:rsidR="00A57569" w:rsidRPr="009F0A9F" w:rsidRDefault="00EB6974" w:rsidP="004A1CF5">
      <w:pPr>
        <w:ind w:firstLine="284"/>
        <w:jc w:val="both"/>
        <w:rPr>
          <w:rStyle w:val="Char2"/>
          <w:rFonts w:eastAsia="Calibri"/>
          <w:rtl/>
        </w:rPr>
      </w:pPr>
      <w:r w:rsidRPr="009F0A9F">
        <w:rPr>
          <w:rStyle w:val="Char2"/>
          <w:rFonts w:eastAsia="Calibri"/>
          <w:rtl/>
        </w:rPr>
        <w:t xml:space="preserve">احادیث فوق حرمت دو نوع ربا: ربای فضل و ربای نسیه را بیان می‌کند؛ اما جمعی از صاحب‌نظران </w:t>
      </w:r>
      <w:r w:rsidR="001A5B47" w:rsidRPr="009F0A9F">
        <w:rPr>
          <w:rStyle w:val="Char2"/>
          <w:rFonts w:eastAsia="Calibri"/>
          <w:rtl/>
        </w:rPr>
        <w:t>با استناد به این سخن پیامبر</w:t>
      </w:r>
      <w:r w:rsidR="00C64416">
        <w:rPr>
          <w:rStyle w:val="Char2"/>
          <w:rFonts w:eastAsia="Calibri" w:cs="CTraditional Arabic" w:hint="cs"/>
          <w:rtl/>
        </w:rPr>
        <w:t xml:space="preserve"> ج</w:t>
      </w:r>
      <w:r w:rsidR="001A5B47" w:rsidRPr="009F0A9F">
        <w:rPr>
          <w:rStyle w:val="Char2"/>
          <w:rFonts w:eastAsia="Calibri"/>
          <w:rtl/>
        </w:rPr>
        <w:t xml:space="preserve"> که فرمود: «ربا در حقیقت در معامل</w:t>
      </w:r>
      <w:r w:rsidR="00EF5E9E" w:rsidRPr="009F0A9F">
        <w:rPr>
          <w:rStyle w:val="Char2"/>
          <w:rFonts w:eastAsia="Calibri"/>
          <w:rtl/>
        </w:rPr>
        <w:t>ه</w:t>
      </w:r>
      <w:r w:rsidR="00EF5E9E" w:rsidRPr="009F0A9F">
        <w:rPr>
          <w:rStyle w:val="Char2"/>
          <w:rFonts w:eastAsia="Calibri"/>
          <w:rtl/>
        </w:rPr>
        <w:softHyphen/>
        <w:t>ی</w:t>
      </w:r>
      <w:r w:rsidR="001A5B47" w:rsidRPr="009F0A9F">
        <w:rPr>
          <w:rStyle w:val="Char2"/>
          <w:rFonts w:eastAsia="Calibri"/>
          <w:rtl/>
        </w:rPr>
        <w:t xml:space="preserve"> نسیه است»</w:t>
      </w:r>
      <w:r w:rsidR="001A5B47" w:rsidRPr="00C64416">
        <w:rPr>
          <w:rStyle w:val="Char2"/>
          <w:rFonts w:eastAsia="Calibri"/>
          <w:vertAlign w:val="superscript"/>
          <w:rtl/>
        </w:rPr>
        <w:t>(</w:t>
      </w:r>
      <w:r w:rsidR="001A5B47" w:rsidRPr="00C64416">
        <w:rPr>
          <w:rStyle w:val="Char2"/>
          <w:rFonts w:eastAsia="Calibri"/>
          <w:vertAlign w:val="superscript"/>
          <w:rtl/>
        </w:rPr>
        <w:footnoteReference w:id="42"/>
      </w:r>
      <w:r w:rsidR="001A5B47" w:rsidRPr="00C64416">
        <w:rPr>
          <w:rStyle w:val="Char2"/>
          <w:rFonts w:eastAsia="Calibri"/>
          <w:vertAlign w:val="superscript"/>
          <w:rtl/>
        </w:rPr>
        <w:t>)</w:t>
      </w:r>
      <w:r w:rsidR="001A5B47" w:rsidRPr="009F0A9F">
        <w:rPr>
          <w:rStyle w:val="Char2"/>
          <w:rFonts w:eastAsia="Calibri"/>
          <w:rtl/>
        </w:rPr>
        <w:t>. معامله‌ی یک پیمانه به دو پیمانه به صورت دست به دست و نقدی (یعنی ربای فضل) را حلال دانست</w:t>
      </w:r>
      <w:r w:rsidR="00B26A72">
        <w:rPr>
          <w:rStyle w:val="Char2"/>
          <w:rFonts w:eastAsia="Calibri"/>
          <w:rtl/>
        </w:rPr>
        <w:t>ه‌اند</w:t>
      </w:r>
      <w:r w:rsidR="001A5B47" w:rsidRPr="009F0A9F">
        <w:rPr>
          <w:rStyle w:val="Char2"/>
          <w:rFonts w:eastAsia="Calibri"/>
          <w:rtl/>
        </w:rPr>
        <w:t xml:space="preserve"> که مجتهدین مسلّمی از بین شخصیت‌</w:t>
      </w:r>
      <w:r w:rsidR="00C71A86" w:rsidRPr="009F0A9F">
        <w:rPr>
          <w:rStyle w:val="Char2"/>
          <w:rFonts w:eastAsia="Calibri"/>
          <w:rtl/>
        </w:rPr>
        <w:t>ها</w:t>
      </w:r>
      <w:r w:rsidR="001A5B47" w:rsidRPr="009F0A9F">
        <w:rPr>
          <w:rStyle w:val="Char2"/>
          <w:rFonts w:eastAsia="Calibri"/>
          <w:rtl/>
        </w:rPr>
        <w:t>ی برگزید</w:t>
      </w:r>
      <w:r w:rsidR="00EF5E9E" w:rsidRPr="009F0A9F">
        <w:rPr>
          <w:rStyle w:val="Char2"/>
          <w:rFonts w:eastAsia="Calibri"/>
          <w:rtl/>
        </w:rPr>
        <w:t>ه</w:t>
      </w:r>
      <w:r w:rsidR="00EF5E9E" w:rsidRPr="009F0A9F">
        <w:rPr>
          <w:rStyle w:val="Char2"/>
          <w:rFonts w:eastAsia="Calibri"/>
          <w:rtl/>
        </w:rPr>
        <w:softHyphen/>
        <w:t>ی</w:t>
      </w:r>
      <w:r w:rsidR="001A5B47" w:rsidRPr="009F0A9F">
        <w:rPr>
          <w:rStyle w:val="Char2"/>
          <w:rFonts w:eastAsia="Calibri"/>
          <w:rtl/>
        </w:rPr>
        <w:t xml:space="preserve"> این امت در حوزه‌ی عقیده و عمل دینی مانند: ابن عباس و شاگردانش، ابو شعثاء، عطاء، طاووس، سعید بن جبیر، عکرمه و جمعی دیگر از علمای اعلام مکه از آن جمل</w:t>
      </w:r>
      <w:r w:rsidR="00B26A72">
        <w:rPr>
          <w:rStyle w:val="Char2"/>
          <w:rFonts w:eastAsia="Calibri"/>
          <w:rtl/>
        </w:rPr>
        <w:t>ه‌اند</w:t>
      </w:r>
      <w:r w:rsidR="001A5B47" w:rsidRPr="009F0A9F">
        <w:rPr>
          <w:rStyle w:val="Char2"/>
          <w:rFonts w:eastAsia="Calibri"/>
          <w:rtl/>
        </w:rPr>
        <w:t xml:space="preserve">، هیچ مسلمانی مجاز نیست که این </w:t>
      </w:r>
      <w:r w:rsidR="008940D6" w:rsidRPr="009F0A9F">
        <w:rPr>
          <w:rStyle w:val="Char2"/>
          <w:rFonts w:eastAsia="Calibri"/>
          <w:rtl/>
        </w:rPr>
        <w:t>بزرگواران و یا مقلدین‌</w:t>
      </w:r>
      <w:r w:rsidR="006E4053">
        <w:rPr>
          <w:rStyle w:val="Char2"/>
          <w:rFonts w:eastAsia="Calibri"/>
          <w:rtl/>
        </w:rPr>
        <w:t xml:space="preserve"> شان</w:t>
      </w:r>
      <w:r w:rsidR="008940D6" w:rsidRPr="009F0A9F">
        <w:rPr>
          <w:rStyle w:val="Char2"/>
          <w:rFonts w:eastAsia="Calibri"/>
          <w:rtl/>
        </w:rPr>
        <w:t>را مستحق لعنت و رباخوار بداند، زیرا نظر و عمل آنان متکی بر تأویلی است که ظاهراً موجه به نظر می‌رسد.</w:t>
      </w:r>
    </w:p>
    <w:p w:rsidR="00216187" w:rsidRPr="009F0A9F" w:rsidRDefault="00216187" w:rsidP="004A1CF5">
      <w:pPr>
        <w:ind w:firstLine="284"/>
        <w:jc w:val="both"/>
        <w:rPr>
          <w:rStyle w:val="Char2"/>
          <w:rFonts w:eastAsia="Calibri"/>
          <w:rtl/>
        </w:rPr>
      </w:pPr>
      <w:r w:rsidRPr="009F0A9F">
        <w:rPr>
          <w:rStyle w:val="Char2"/>
          <w:rFonts w:eastAsia="Calibri"/>
          <w:rtl/>
        </w:rPr>
        <w:t>حکم جواز مقاربت با همسر از راه مقعد که از عد</w:t>
      </w:r>
      <w:r w:rsidR="00C71A86" w:rsidRPr="009F0A9F">
        <w:rPr>
          <w:rStyle w:val="Char2"/>
          <w:rFonts w:eastAsia="Calibri"/>
          <w:rtl/>
        </w:rPr>
        <w:t>ها</w:t>
      </w:r>
      <w:r w:rsidRPr="009F0A9F">
        <w:rPr>
          <w:rStyle w:val="Char2"/>
          <w:rFonts w:eastAsia="Calibri"/>
          <w:rtl/>
        </w:rPr>
        <w:t xml:space="preserve">ی از بزرگان مدینه روایت شده است، چنین وضعیتی دارد، حال آن که براساس روایت ابوداود رسول گرامی فرموده است: «هرکس با همسرش از راه عقب مقاربت کند، به آنچه که بر محمد </w:t>
      </w:r>
      <w:r w:rsidR="00C64416">
        <w:rPr>
          <w:rStyle w:val="Char2"/>
          <w:rFonts w:eastAsia="Calibri" w:cs="CTraditional Arabic" w:hint="cs"/>
          <w:rtl/>
        </w:rPr>
        <w:t>ج</w:t>
      </w:r>
      <w:r w:rsidRPr="009F0A9F">
        <w:rPr>
          <w:rStyle w:val="Char2"/>
          <w:rFonts w:eastAsia="Calibri"/>
          <w:rtl/>
        </w:rPr>
        <w:t xml:space="preserve"> نازل شده است کافر است»</w:t>
      </w:r>
      <w:r w:rsidRPr="00C64416">
        <w:rPr>
          <w:rStyle w:val="Char2"/>
          <w:rFonts w:eastAsia="Calibri"/>
          <w:vertAlign w:val="superscript"/>
          <w:rtl/>
        </w:rPr>
        <w:t>(</w:t>
      </w:r>
      <w:r w:rsidRPr="00C64416">
        <w:rPr>
          <w:rStyle w:val="Char2"/>
          <w:rFonts w:eastAsia="Calibri"/>
          <w:vertAlign w:val="superscript"/>
          <w:rtl/>
        </w:rPr>
        <w:footnoteReference w:id="43"/>
      </w:r>
      <w:r w:rsidRPr="00C64416">
        <w:rPr>
          <w:rStyle w:val="Char2"/>
          <w:rFonts w:eastAsia="Calibri"/>
          <w:vertAlign w:val="superscript"/>
          <w:rtl/>
        </w:rPr>
        <w:t>)</w:t>
      </w:r>
      <w:r w:rsidRPr="009F0A9F">
        <w:rPr>
          <w:rStyle w:val="Char2"/>
          <w:rFonts w:eastAsia="Calibri"/>
          <w:rtl/>
        </w:rPr>
        <w:t>.</w:t>
      </w:r>
    </w:p>
    <w:p w:rsidR="00362A23" w:rsidRPr="009F0A9F" w:rsidRDefault="00362A23" w:rsidP="004A1CF5">
      <w:pPr>
        <w:ind w:firstLine="284"/>
        <w:jc w:val="both"/>
        <w:rPr>
          <w:rStyle w:val="Char2"/>
          <w:rFonts w:eastAsia="Calibri"/>
          <w:rtl/>
        </w:rPr>
      </w:pPr>
      <w:r w:rsidRPr="009F0A9F">
        <w:rPr>
          <w:rStyle w:val="Char2"/>
          <w:rFonts w:eastAsia="Calibri"/>
          <w:rtl/>
        </w:rPr>
        <w:t>همچنین پیامبر خدا</w:t>
      </w:r>
      <w:r w:rsidR="00410E53">
        <w:rPr>
          <w:rStyle w:val="Char2"/>
          <w:rFonts w:eastAsia="Calibri" w:hint="cs"/>
          <w:rtl/>
        </w:rPr>
        <w:t xml:space="preserve"> </w:t>
      </w:r>
      <w:r w:rsidR="00410E53">
        <w:rPr>
          <w:rStyle w:val="Char2"/>
          <w:rFonts w:eastAsia="Calibri" w:cs="CTraditional Arabic" w:hint="cs"/>
          <w:rtl/>
        </w:rPr>
        <w:t>ج</w:t>
      </w:r>
      <w:r w:rsidRPr="009F0A9F">
        <w:rPr>
          <w:rStyle w:val="Char2"/>
          <w:rFonts w:eastAsia="Calibri"/>
          <w:rtl/>
        </w:rPr>
        <w:t xml:space="preserve"> ده تا از عوامل تولید و مصرف شراب را لعنت کرده است: خود شراب، عاصر (سازنده)، معتصرکننده، گیرند</w:t>
      </w:r>
      <w:r w:rsidR="00EF5E9E" w:rsidRPr="009F0A9F">
        <w:rPr>
          <w:rStyle w:val="Char2"/>
          <w:rFonts w:eastAsia="Calibri"/>
          <w:rtl/>
        </w:rPr>
        <w:t>ه</w:t>
      </w:r>
      <w:r w:rsidR="00EF5E9E" w:rsidRPr="009F0A9F">
        <w:rPr>
          <w:rStyle w:val="Char2"/>
          <w:rFonts w:eastAsia="Calibri"/>
          <w:rtl/>
        </w:rPr>
        <w:softHyphen/>
        <w:t>ی</w:t>
      </w:r>
      <w:r w:rsidRPr="009F0A9F">
        <w:rPr>
          <w:rStyle w:val="Char2"/>
          <w:rFonts w:eastAsia="Calibri"/>
          <w:rtl/>
        </w:rPr>
        <w:t xml:space="preserve"> محموله شراب، فروشنده، خریدار، ساقی، و گیرنده شراب</w:t>
      </w:r>
      <w:r w:rsidRPr="00C64416">
        <w:rPr>
          <w:rStyle w:val="Char2"/>
          <w:rFonts w:eastAsia="Calibri"/>
          <w:vertAlign w:val="superscript"/>
          <w:rtl/>
        </w:rPr>
        <w:t>(</w:t>
      </w:r>
      <w:r w:rsidRPr="00C64416">
        <w:rPr>
          <w:rStyle w:val="Char2"/>
          <w:rFonts w:eastAsia="Calibri"/>
          <w:vertAlign w:val="superscript"/>
          <w:rtl/>
        </w:rPr>
        <w:footnoteReference w:id="44"/>
      </w:r>
      <w:r w:rsidRPr="00C64416">
        <w:rPr>
          <w:rStyle w:val="Char2"/>
          <w:rFonts w:eastAsia="Calibri"/>
          <w:vertAlign w:val="superscript"/>
          <w:rtl/>
        </w:rPr>
        <w:t>)</w:t>
      </w:r>
      <w:r w:rsidRPr="009F0A9F">
        <w:rPr>
          <w:rStyle w:val="Char2"/>
          <w:rFonts w:eastAsia="Calibri"/>
          <w:rtl/>
        </w:rPr>
        <w:t>. و با عبارات مختلف از پیامبر</w:t>
      </w:r>
      <w:r w:rsidR="00410E53">
        <w:rPr>
          <w:rStyle w:val="Char2"/>
          <w:rFonts w:eastAsia="Calibri" w:hint="cs"/>
          <w:rtl/>
        </w:rPr>
        <w:t xml:space="preserve"> </w:t>
      </w:r>
      <w:r w:rsidR="00410E53">
        <w:rPr>
          <w:rStyle w:val="Char2"/>
          <w:rFonts w:eastAsia="Calibri" w:cs="CTraditional Arabic" w:hint="cs"/>
          <w:rtl/>
        </w:rPr>
        <w:t>ج</w:t>
      </w:r>
      <w:r w:rsidRPr="009F0A9F">
        <w:rPr>
          <w:rStyle w:val="Char2"/>
          <w:rFonts w:eastAsia="Calibri"/>
          <w:rtl/>
        </w:rPr>
        <w:t xml:space="preserve"> روایت شده که فرموده است: </w:t>
      </w:r>
      <w:r>
        <w:rPr>
          <w:rFonts w:ascii="Traditional Arabic" w:hAnsi="Traditional Arabic" w:cs="Traditional Arabic"/>
          <w:rtl/>
        </w:rPr>
        <w:t>«</w:t>
      </w:r>
      <w:r w:rsidR="008723F9" w:rsidRPr="00410E53">
        <w:rPr>
          <w:rStyle w:val="Char1"/>
          <w:rFonts w:eastAsia="Calibri"/>
          <w:rtl/>
        </w:rPr>
        <w:t>كُلُّ شَرَابٍ أَسْكَرَ فَهُوَ خَمْرٌ</w:t>
      </w:r>
      <w:r>
        <w:rPr>
          <w:rFonts w:ascii="Traditional Arabic" w:hAnsi="Traditional Arabic" w:cs="Traditional Arabic"/>
          <w:rtl/>
        </w:rPr>
        <w:t>»</w:t>
      </w:r>
      <w:r w:rsidRPr="009F0A9F">
        <w:rPr>
          <w:rStyle w:val="Char2"/>
          <w:rFonts w:eastAsia="Calibri"/>
          <w:rtl/>
        </w:rPr>
        <w:t xml:space="preserve">. </w:t>
      </w:r>
      <w:r w:rsidRPr="00410E53">
        <w:rPr>
          <w:rStyle w:val="Char5"/>
          <w:rFonts w:eastAsia="Calibri"/>
          <w:rtl/>
        </w:rPr>
        <w:t>«</w:t>
      </w:r>
      <w:r w:rsidRPr="00410E53">
        <w:rPr>
          <w:rStyle w:val="Char9"/>
          <w:rFonts w:eastAsia="Calibri"/>
          <w:rtl/>
        </w:rPr>
        <w:t>هر نوشیدنی مست‌کنند</w:t>
      </w:r>
      <w:r w:rsidR="00C71A86" w:rsidRPr="00410E53">
        <w:rPr>
          <w:rStyle w:val="Char9"/>
          <w:rFonts w:eastAsia="Calibri"/>
          <w:rtl/>
        </w:rPr>
        <w:t>ها</w:t>
      </w:r>
      <w:r w:rsidRPr="00410E53">
        <w:rPr>
          <w:rStyle w:val="Char9"/>
          <w:rFonts w:eastAsia="Calibri"/>
          <w:rtl/>
        </w:rPr>
        <w:t>ی خمر است</w:t>
      </w:r>
      <w:r w:rsidRPr="00410E53">
        <w:rPr>
          <w:rStyle w:val="Char5"/>
          <w:rFonts w:eastAsia="Calibri"/>
          <w:rtl/>
        </w:rPr>
        <w:t>»</w:t>
      </w:r>
      <w:r w:rsidRPr="009F0A9F">
        <w:rPr>
          <w:rStyle w:val="Char2"/>
          <w:rFonts w:eastAsia="Calibri"/>
          <w:rtl/>
        </w:rPr>
        <w:t xml:space="preserve">. </w:t>
      </w:r>
      <w:r w:rsidRPr="008723F9">
        <w:rPr>
          <w:rFonts w:ascii="Traditional Arabic" w:hAnsi="Traditional Arabic" w:cs="Traditional Arabic"/>
          <w:rtl/>
        </w:rPr>
        <w:t>«</w:t>
      </w:r>
      <w:r w:rsidR="008723F9" w:rsidRPr="00FD0FBC">
        <w:rPr>
          <w:rStyle w:val="Char1"/>
          <w:rFonts w:eastAsia="Calibri"/>
          <w:rtl/>
        </w:rPr>
        <w:t>كُلَّ مُسْكِرٍ خَمْرٌ</w:t>
      </w:r>
      <w:r w:rsidRPr="008723F9">
        <w:rPr>
          <w:rFonts w:ascii="Traditional Arabic" w:hAnsi="Traditional Arabic" w:cs="Traditional Arabic"/>
          <w:rtl/>
        </w:rPr>
        <w:t>»</w:t>
      </w:r>
      <w:r w:rsidRPr="004B3892">
        <w:rPr>
          <w:rStyle w:val="Char2"/>
          <w:rFonts w:eastAsia="Calibri"/>
          <w:vertAlign w:val="superscript"/>
          <w:rtl/>
        </w:rPr>
        <w:t>(</w:t>
      </w:r>
      <w:r w:rsidRPr="004B3892">
        <w:rPr>
          <w:rStyle w:val="Char2"/>
          <w:rFonts w:eastAsia="Calibri"/>
          <w:vertAlign w:val="superscript"/>
          <w:rtl/>
        </w:rPr>
        <w:footnoteReference w:id="45"/>
      </w:r>
      <w:r w:rsidRPr="004B3892">
        <w:rPr>
          <w:rStyle w:val="Char2"/>
          <w:rFonts w:eastAsia="Calibri"/>
          <w:vertAlign w:val="superscript"/>
          <w:rtl/>
        </w:rPr>
        <w:t>)</w:t>
      </w:r>
      <w:r w:rsidRPr="009F0A9F">
        <w:rPr>
          <w:rStyle w:val="Char2"/>
          <w:rFonts w:eastAsia="Calibri"/>
          <w:rtl/>
        </w:rPr>
        <w:t xml:space="preserve">. </w:t>
      </w:r>
      <w:r w:rsidRPr="00410E53">
        <w:rPr>
          <w:rStyle w:val="Char5"/>
          <w:rFonts w:eastAsia="Calibri"/>
          <w:rtl/>
        </w:rPr>
        <w:t>«</w:t>
      </w:r>
      <w:r w:rsidRPr="00410E53">
        <w:rPr>
          <w:rStyle w:val="Char9"/>
          <w:rFonts w:eastAsia="Calibri"/>
          <w:rtl/>
        </w:rPr>
        <w:t xml:space="preserve">هرچیزی که موجب سکر گردد، </w:t>
      </w:r>
      <w:r w:rsidR="00EF5E9E" w:rsidRPr="00410E53">
        <w:rPr>
          <w:rStyle w:val="Char9"/>
          <w:rFonts w:eastAsia="Calibri"/>
          <w:rtl/>
        </w:rPr>
        <w:t>ح</w:t>
      </w:r>
      <w:r w:rsidRPr="00410E53">
        <w:rPr>
          <w:rStyle w:val="Char9"/>
          <w:rFonts w:eastAsia="Calibri"/>
          <w:rtl/>
        </w:rPr>
        <w:t>ر</w:t>
      </w:r>
      <w:r w:rsidR="00EF5E9E" w:rsidRPr="00410E53">
        <w:rPr>
          <w:rStyle w:val="Char9"/>
          <w:rFonts w:eastAsia="Calibri"/>
          <w:rtl/>
        </w:rPr>
        <w:t>ا</w:t>
      </w:r>
      <w:r w:rsidRPr="00410E53">
        <w:rPr>
          <w:rStyle w:val="Char9"/>
          <w:rFonts w:eastAsia="Calibri"/>
          <w:rtl/>
        </w:rPr>
        <w:t>م است</w:t>
      </w:r>
      <w:r w:rsidRPr="00410E53">
        <w:rPr>
          <w:rStyle w:val="Char5"/>
          <w:rFonts w:eastAsia="Calibri"/>
          <w:rtl/>
        </w:rPr>
        <w:t>»</w:t>
      </w:r>
      <w:r w:rsidRPr="009F0A9F">
        <w:rPr>
          <w:rStyle w:val="Char2"/>
          <w:rFonts w:eastAsia="Calibri"/>
          <w:rtl/>
        </w:rPr>
        <w:t>.</w:t>
      </w:r>
    </w:p>
    <w:p w:rsidR="00693CC3" w:rsidRPr="009F0A9F" w:rsidRDefault="00693CC3" w:rsidP="004A1CF5">
      <w:pPr>
        <w:ind w:firstLine="284"/>
        <w:jc w:val="both"/>
        <w:rPr>
          <w:rStyle w:val="Char2"/>
          <w:rFonts w:eastAsia="Calibri"/>
          <w:rtl/>
        </w:rPr>
      </w:pPr>
      <w:r w:rsidRPr="009F0A9F">
        <w:rPr>
          <w:rStyle w:val="Char2"/>
          <w:rFonts w:eastAsia="Calibri"/>
          <w:rtl/>
        </w:rPr>
        <w:t xml:space="preserve">عمر </w:t>
      </w:r>
      <w:r w:rsidR="00A809CA" w:rsidRPr="00A809CA">
        <w:rPr>
          <w:rStyle w:val="Char2"/>
          <w:rFonts w:ascii="CTraditional Arabic" w:eastAsia="Calibri" w:hAnsi="CTraditional Arabic" w:cs="CTraditional Arabic"/>
          <w:rtl/>
        </w:rPr>
        <w:t>س</w:t>
      </w:r>
      <w:r w:rsidRPr="009F0A9F">
        <w:rPr>
          <w:rStyle w:val="Char2"/>
          <w:rFonts w:eastAsia="Calibri"/>
          <w:rtl/>
        </w:rPr>
        <w:t xml:space="preserve"> بر منبر مسجد و در جمع م</w:t>
      </w:r>
      <w:r w:rsidR="00C71A86" w:rsidRPr="009F0A9F">
        <w:rPr>
          <w:rStyle w:val="Char2"/>
          <w:rFonts w:eastAsia="Calibri"/>
          <w:rtl/>
        </w:rPr>
        <w:t>ها</w:t>
      </w:r>
      <w:r w:rsidRPr="009F0A9F">
        <w:rPr>
          <w:rStyle w:val="Char2"/>
          <w:rFonts w:eastAsia="Calibri"/>
          <w:rtl/>
        </w:rPr>
        <w:t>جرین و انصار</w:t>
      </w:r>
      <w:r w:rsidR="00EE2AAD">
        <w:rPr>
          <w:rStyle w:val="Char2"/>
          <w:rFonts w:eastAsia="Calibri" w:hint="cs"/>
          <w:rtl/>
        </w:rPr>
        <w:t xml:space="preserve"> </w:t>
      </w:r>
      <w:r w:rsidR="00A809CA" w:rsidRPr="00A809CA">
        <w:rPr>
          <w:rFonts w:ascii="CTraditional Arabic" w:hAnsi="CTraditional Arabic" w:cs="CTraditional Arabic"/>
          <w:rtl/>
        </w:rPr>
        <w:t>س</w:t>
      </w:r>
      <w:r w:rsidRPr="009F0A9F">
        <w:rPr>
          <w:rStyle w:val="Char2"/>
          <w:rFonts w:eastAsia="Calibri"/>
          <w:rtl/>
        </w:rPr>
        <w:t xml:space="preserve"> سخنرانی کرد و فرمود: </w:t>
      </w:r>
      <w:r w:rsidRPr="00A86216">
        <w:rPr>
          <w:rFonts w:ascii="Traditional Arabic" w:hAnsi="Traditional Arabic" w:cs="Traditional Arabic"/>
          <w:rtl/>
        </w:rPr>
        <w:t>«</w:t>
      </w:r>
      <w:r w:rsidR="00A86216" w:rsidRPr="00410E53">
        <w:rPr>
          <w:rStyle w:val="Char1"/>
          <w:rFonts w:eastAsia="Calibri"/>
          <w:rtl/>
        </w:rPr>
        <w:t>ال</w:t>
      </w:r>
      <w:r w:rsidR="00382FC5" w:rsidRPr="00410E53">
        <w:rPr>
          <w:rStyle w:val="Char1"/>
          <w:rFonts w:eastAsia="Calibri"/>
          <w:rtl/>
        </w:rPr>
        <w:t>ْـ</w:t>
      </w:r>
      <w:r w:rsidR="00A86216" w:rsidRPr="00410E53">
        <w:rPr>
          <w:rStyle w:val="Char1"/>
          <w:rFonts w:eastAsia="Calibri"/>
          <w:rtl/>
        </w:rPr>
        <w:t>خ</w:t>
      </w:r>
      <w:r w:rsidR="00382FC5" w:rsidRPr="00410E53">
        <w:rPr>
          <w:rStyle w:val="Char1"/>
          <w:rFonts w:eastAsia="Calibri"/>
          <w:rtl/>
        </w:rPr>
        <w:t>َمْرُ</w:t>
      </w:r>
      <w:r w:rsidR="00A86216" w:rsidRPr="00410E53">
        <w:rPr>
          <w:rStyle w:val="Char1"/>
          <w:rFonts w:eastAsia="Calibri"/>
          <w:rtl/>
        </w:rPr>
        <w:t xml:space="preserve"> مَا خَامَرَ العَقْلَ</w:t>
      </w:r>
      <w:r w:rsidRPr="00A86216">
        <w:rPr>
          <w:rFonts w:ascii="Traditional Arabic" w:hAnsi="Traditional Arabic" w:cs="Traditional Arabic"/>
          <w:rtl/>
        </w:rPr>
        <w:t>»</w:t>
      </w:r>
      <w:r w:rsidR="00A86216" w:rsidRPr="009F0A9F">
        <w:rPr>
          <w:rStyle w:val="Char2"/>
          <w:rFonts w:eastAsia="Calibri"/>
          <w:rtl/>
        </w:rPr>
        <w:t>.</w:t>
      </w:r>
      <w:r w:rsidRPr="009F0A9F">
        <w:rPr>
          <w:rStyle w:val="Char2"/>
          <w:rFonts w:eastAsia="Calibri"/>
          <w:rtl/>
        </w:rPr>
        <w:t xml:space="preserve"> </w:t>
      </w:r>
      <w:r w:rsidRPr="00410E53">
        <w:rPr>
          <w:rStyle w:val="Char5"/>
          <w:rFonts w:eastAsia="Calibri"/>
          <w:rtl/>
        </w:rPr>
        <w:t>«</w:t>
      </w:r>
      <w:r w:rsidRPr="004B3892">
        <w:rPr>
          <w:rStyle w:val="Char9"/>
          <w:rFonts w:eastAsia="Calibri"/>
          <w:rtl/>
        </w:rPr>
        <w:t>خمر چیزی است که عقل را ضایع کند</w:t>
      </w:r>
      <w:r w:rsidRPr="00410E53">
        <w:rPr>
          <w:rStyle w:val="Char5"/>
          <w:rFonts w:eastAsia="Calibri"/>
          <w:rtl/>
        </w:rPr>
        <w:t>»</w:t>
      </w:r>
      <w:r w:rsidRPr="009F0A9F">
        <w:rPr>
          <w:rStyle w:val="Char2"/>
          <w:rFonts w:eastAsia="Calibri"/>
          <w:rtl/>
        </w:rPr>
        <w:t>.</w:t>
      </w:r>
    </w:p>
    <w:p w:rsidR="00732B08" w:rsidRPr="009F0A9F" w:rsidRDefault="00732B08" w:rsidP="004A1CF5">
      <w:pPr>
        <w:ind w:firstLine="284"/>
        <w:jc w:val="both"/>
        <w:rPr>
          <w:rStyle w:val="Char2"/>
          <w:rFonts w:eastAsia="Calibri"/>
          <w:rtl/>
        </w:rPr>
      </w:pPr>
      <w:r w:rsidRPr="009F0A9F">
        <w:rPr>
          <w:rStyle w:val="Char2"/>
          <w:rFonts w:eastAsia="Calibri"/>
          <w:rtl/>
        </w:rPr>
        <w:t xml:space="preserve">سبب نزول آیات حرمت خمر مشروبی بود که در مدینه وجود </w:t>
      </w:r>
      <w:r w:rsidR="006134E4" w:rsidRPr="009F0A9F">
        <w:rPr>
          <w:rStyle w:val="Char2"/>
          <w:rFonts w:eastAsia="Calibri"/>
          <w:rtl/>
        </w:rPr>
        <w:t>داشت، در آن موقع در مدینه شرابی به جز مشروب تهیه شده از خرما وجود نداشت، مردم مدینه انواع شراب انگور را نداشتند، حال آن که شخصیت‌</w:t>
      </w:r>
      <w:r w:rsidR="00C71A86" w:rsidRPr="009F0A9F">
        <w:rPr>
          <w:rStyle w:val="Char2"/>
          <w:rFonts w:eastAsia="Calibri"/>
          <w:rtl/>
        </w:rPr>
        <w:t>ها</w:t>
      </w:r>
      <w:r w:rsidR="006134E4" w:rsidRPr="009F0A9F">
        <w:rPr>
          <w:rStyle w:val="Char2"/>
          <w:rFonts w:eastAsia="Calibri"/>
          <w:rtl/>
        </w:rPr>
        <w:t>ی برجست</w:t>
      </w:r>
      <w:r w:rsidR="00C71A86" w:rsidRPr="009F0A9F">
        <w:rPr>
          <w:rStyle w:val="Char2"/>
          <w:rFonts w:eastAsia="Calibri"/>
          <w:rtl/>
        </w:rPr>
        <w:t>ها</w:t>
      </w:r>
      <w:r w:rsidR="006134E4" w:rsidRPr="009F0A9F">
        <w:rPr>
          <w:rStyle w:val="Char2"/>
          <w:rFonts w:eastAsia="Calibri"/>
          <w:rtl/>
        </w:rPr>
        <w:t>ی در عرصه‌</w:t>
      </w:r>
      <w:r w:rsidR="00152C76" w:rsidRPr="009F0A9F">
        <w:rPr>
          <w:rStyle w:val="Char2"/>
          <w:rFonts w:eastAsia="Calibri"/>
          <w:rtl/>
        </w:rPr>
        <w:t>ی عقیده و عمل از علمای کوفه بر این اعتقادند که خمر فقط از انگور ساخته</w:t>
      </w:r>
      <w:r w:rsidR="00185FDC">
        <w:rPr>
          <w:rStyle w:val="Char2"/>
          <w:rFonts w:eastAsia="Calibri"/>
          <w:rtl/>
        </w:rPr>
        <w:t xml:space="preserve"> می‌</w:t>
      </w:r>
      <w:r w:rsidR="00C71A86" w:rsidRPr="009F0A9F">
        <w:rPr>
          <w:rStyle w:val="Char2"/>
          <w:rFonts w:eastAsia="Calibri"/>
          <w:rtl/>
        </w:rPr>
        <w:t>شود</w:t>
      </w:r>
      <w:r w:rsidR="00152C76" w:rsidRPr="009F0A9F">
        <w:rPr>
          <w:rStyle w:val="Char2"/>
          <w:rFonts w:eastAsia="Calibri"/>
          <w:rtl/>
        </w:rPr>
        <w:t xml:space="preserve">، و کم یا زیاد این نوع شراب را حرام می‌دانند، و معتقدند شراب تهیه‌شده از غیر از انگور و خرما حرام نیست، مگر </w:t>
      </w:r>
      <w:r w:rsidR="009D6952" w:rsidRPr="009F0A9F">
        <w:rPr>
          <w:rStyle w:val="Char2"/>
          <w:rFonts w:eastAsia="Calibri"/>
          <w:rtl/>
        </w:rPr>
        <w:t>آن مقداری که سکرآور باشد، و لابد آنچه را که حلال می‌دانستند، می‌نوشید</w:t>
      </w:r>
      <w:r w:rsidR="00B26A72">
        <w:rPr>
          <w:rStyle w:val="Char2"/>
          <w:rFonts w:eastAsia="Calibri"/>
          <w:rtl/>
        </w:rPr>
        <w:t>ه‌اند</w:t>
      </w:r>
      <w:r w:rsidR="009D6952" w:rsidRPr="009F0A9F">
        <w:rPr>
          <w:rStyle w:val="Char2"/>
          <w:rFonts w:eastAsia="Calibri"/>
          <w:rtl/>
        </w:rPr>
        <w:t>. در مورد آنان نیز روا نیست که گفته شود «وعید» و لعنت مربوط به خمر شامل حال آنان می‌گردد، زیرا آنان به خاطر تأویل و اجت</w:t>
      </w:r>
      <w:r w:rsidR="00C71A86" w:rsidRPr="009F0A9F">
        <w:rPr>
          <w:rStyle w:val="Char2"/>
          <w:rFonts w:eastAsia="Calibri"/>
          <w:rtl/>
        </w:rPr>
        <w:t>ها</w:t>
      </w:r>
      <w:r w:rsidR="009D6952" w:rsidRPr="009F0A9F">
        <w:rPr>
          <w:rStyle w:val="Char2"/>
          <w:rFonts w:eastAsia="Calibri"/>
          <w:rtl/>
        </w:rPr>
        <w:t>د</w:t>
      </w:r>
      <w:r w:rsidR="006E4053">
        <w:rPr>
          <w:rStyle w:val="Char2"/>
          <w:rFonts w:eastAsia="Calibri"/>
          <w:rtl/>
        </w:rPr>
        <w:t xml:space="preserve"> شان</w:t>
      </w:r>
      <w:r w:rsidR="009D6952" w:rsidRPr="009F0A9F">
        <w:rPr>
          <w:rStyle w:val="Char2"/>
          <w:rFonts w:eastAsia="Calibri"/>
          <w:rtl/>
        </w:rPr>
        <w:t>معذورند. مضافاً این که اساساً به سبب وجود موانع گرفتار «وعید» نخواهند شد. همچنین ناروا است که گفته شود: مشروبی که آن‌</w:t>
      </w:r>
      <w:r w:rsidR="000B2DAA">
        <w:rPr>
          <w:rStyle w:val="Char2"/>
          <w:rFonts w:eastAsia="Calibri"/>
          <w:rtl/>
        </w:rPr>
        <w:t>ها</w:t>
      </w:r>
      <w:r w:rsidR="009D6952" w:rsidRPr="009F0A9F">
        <w:rPr>
          <w:rStyle w:val="Char2"/>
          <w:rFonts w:eastAsia="Calibri"/>
          <w:rtl/>
        </w:rPr>
        <w:t xml:space="preserve"> نوشید</w:t>
      </w:r>
      <w:r w:rsidR="00B26A72">
        <w:rPr>
          <w:rStyle w:val="Char2"/>
          <w:rFonts w:eastAsia="Calibri"/>
          <w:rtl/>
        </w:rPr>
        <w:t>ه‌اند</w:t>
      </w:r>
      <w:r w:rsidR="009D6952" w:rsidRPr="009F0A9F">
        <w:rPr>
          <w:rStyle w:val="Char2"/>
          <w:rFonts w:eastAsia="Calibri"/>
          <w:rtl/>
        </w:rPr>
        <w:t xml:space="preserve">، غیر از شرابی است که شارب آن لعنت شده است، زیرا مشروب آنان مصداقی از این فرموده‌ی عام </w:t>
      </w:r>
      <w:r w:rsidR="009D6952">
        <w:rPr>
          <w:rFonts w:ascii="Traditional Arabic" w:hAnsi="Traditional Arabic" w:cs="Traditional Arabic"/>
          <w:rtl/>
        </w:rPr>
        <w:t>«</w:t>
      </w:r>
      <w:r w:rsidR="00265458" w:rsidRPr="00EE42A1">
        <w:rPr>
          <w:rStyle w:val="Char1"/>
          <w:rFonts w:eastAsia="Calibri"/>
          <w:rtl/>
        </w:rPr>
        <w:t>كُلُّ مُسْكِرٍ خَمْرٌ</w:t>
      </w:r>
      <w:r w:rsidR="00192B61" w:rsidRPr="00EE42A1">
        <w:rPr>
          <w:rStyle w:val="Char1"/>
          <w:rFonts w:eastAsia="Calibri"/>
          <w:rtl/>
        </w:rPr>
        <w:t xml:space="preserve"> وَكُلُّ مُسْكِرٍ حَرَام</w:t>
      </w:r>
      <w:r w:rsidR="004F3212" w:rsidRPr="00EE42A1">
        <w:rPr>
          <w:rStyle w:val="Char1"/>
          <w:rFonts w:eastAsia="Calibri"/>
          <w:rtl/>
        </w:rPr>
        <w:t>ٌ</w:t>
      </w:r>
      <w:r w:rsidR="009D6952">
        <w:rPr>
          <w:rFonts w:ascii="Traditional Arabic" w:hAnsi="Traditional Arabic" w:cs="Traditional Arabic"/>
          <w:rtl/>
        </w:rPr>
        <w:t>»</w:t>
      </w:r>
      <w:r w:rsidR="009D6952" w:rsidRPr="009F0A9F">
        <w:rPr>
          <w:rStyle w:val="Char2"/>
          <w:rFonts w:eastAsia="Calibri"/>
          <w:rtl/>
        </w:rPr>
        <w:t xml:space="preserve"> می‌باشد، گرچه شراب انگور در آن موقع در مدینه وجود نداشته است.</w:t>
      </w:r>
    </w:p>
    <w:p w:rsidR="007D0D84" w:rsidRPr="009F0A9F" w:rsidRDefault="007D0D84" w:rsidP="004A1CF5">
      <w:pPr>
        <w:ind w:firstLine="284"/>
        <w:jc w:val="both"/>
        <w:rPr>
          <w:rStyle w:val="Char2"/>
          <w:rFonts w:eastAsia="Calibri"/>
          <w:rtl/>
        </w:rPr>
      </w:pPr>
      <w:r w:rsidRPr="009F0A9F">
        <w:rPr>
          <w:rStyle w:val="Char2"/>
          <w:rFonts w:eastAsia="Calibri"/>
          <w:rtl/>
        </w:rPr>
        <w:t>نمون</w:t>
      </w:r>
      <w:r w:rsidR="00EF5E9E" w:rsidRPr="009F0A9F">
        <w:rPr>
          <w:rStyle w:val="Char2"/>
          <w:rFonts w:eastAsia="Calibri"/>
          <w:rtl/>
        </w:rPr>
        <w:t>ه</w:t>
      </w:r>
      <w:r w:rsidR="00EF5E9E" w:rsidRPr="009F0A9F">
        <w:rPr>
          <w:rStyle w:val="Char2"/>
          <w:rFonts w:eastAsia="Calibri"/>
          <w:rtl/>
        </w:rPr>
        <w:softHyphen/>
        <w:t>ی</w:t>
      </w:r>
      <w:r w:rsidRPr="009F0A9F">
        <w:rPr>
          <w:rStyle w:val="Char2"/>
          <w:rFonts w:eastAsia="Calibri"/>
          <w:rtl/>
        </w:rPr>
        <w:t xml:space="preserve"> دیگر این که پیامبر</w:t>
      </w:r>
      <w:r w:rsidR="00FD0FBC">
        <w:rPr>
          <w:rStyle w:val="Char2"/>
          <w:rFonts w:eastAsia="Calibri" w:hint="cs"/>
          <w:rtl/>
        </w:rPr>
        <w:t xml:space="preserve"> </w:t>
      </w:r>
      <w:r w:rsidR="00DC6A23">
        <w:rPr>
          <w:rFonts w:cs="CTraditional Arabic" w:hint="cs"/>
          <w:rtl/>
        </w:rPr>
        <w:t>ج</w:t>
      </w:r>
      <w:r w:rsidRPr="009F0A9F">
        <w:rPr>
          <w:rStyle w:val="Char2"/>
          <w:rFonts w:eastAsia="Calibri"/>
          <w:rtl/>
        </w:rPr>
        <w:t xml:space="preserve"> فروشنده شراب را لعنت کرد</w:t>
      </w:r>
      <w:r w:rsidR="00B26A72">
        <w:rPr>
          <w:rStyle w:val="Char2"/>
          <w:rFonts w:eastAsia="Calibri"/>
          <w:rtl/>
        </w:rPr>
        <w:t>ه‌اند</w:t>
      </w:r>
      <w:r w:rsidRPr="009F0A9F">
        <w:rPr>
          <w:rStyle w:val="Char2"/>
          <w:rFonts w:eastAsia="Calibri"/>
          <w:rtl/>
        </w:rPr>
        <w:t>، اما برخی از صحابه</w:t>
      </w:r>
      <w:r w:rsidR="00A809CA" w:rsidRPr="00A809CA">
        <w:rPr>
          <w:rStyle w:val="Char2"/>
          <w:rFonts w:ascii="CTraditional Arabic" w:eastAsia="Calibri" w:hAnsi="CTraditional Arabic" w:cs="CTraditional Arabic"/>
          <w:rtl/>
        </w:rPr>
        <w:t>س</w:t>
      </w:r>
      <w:r w:rsidRPr="009F0A9F">
        <w:rPr>
          <w:rStyle w:val="Char2"/>
          <w:rFonts w:eastAsia="Calibri"/>
          <w:rtl/>
        </w:rPr>
        <w:t xml:space="preserve"> اقدام به فروش شراب کردند، خبر آن به گوش عمر</w:t>
      </w:r>
      <w:r w:rsidR="00EE2AAD">
        <w:rPr>
          <w:rStyle w:val="Char2"/>
          <w:rFonts w:eastAsia="Calibri" w:hint="cs"/>
          <w:rtl/>
        </w:rPr>
        <w:t xml:space="preserve"> </w:t>
      </w:r>
      <w:r w:rsidR="00A809CA" w:rsidRPr="00A809CA">
        <w:rPr>
          <w:rStyle w:val="Char2"/>
          <w:rFonts w:ascii="CTraditional Arabic" w:eastAsia="Calibri" w:hAnsi="CTraditional Arabic" w:cs="CTraditional Arabic"/>
          <w:rtl/>
        </w:rPr>
        <w:t>س</w:t>
      </w:r>
      <w:r w:rsidR="00FF7E14">
        <w:rPr>
          <w:rStyle w:val="Char2"/>
          <w:rFonts w:eastAsia="Calibri" w:hint="cs"/>
          <w:rtl/>
        </w:rPr>
        <w:t xml:space="preserve"> </w:t>
      </w:r>
      <w:r w:rsidRPr="009F0A9F">
        <w:rPr>
          <w:rStyle w:val="Char2"/>
          <w:rFonts w:eastAsia="Calibri"/>
          <w:rtl/>
        </w:rPr>
        <w:t>رسید، فرمود: خداوند فلانی را بکشد! مگر نمی‌داند که رسول خدا فرموده است: «خداوند یهود را به این علت لعنت کرد، که چربی‌</w:t>
      </w:r>
      <w:r w:rsidR="000B2DAA">
        <w:rPr>
          <w:rStyle w:val="Char2"/>
          <w:rFonts w:eastAsia="Calibri"/>
          <w:rtl/>
        </w:rPr>
        <w:t>ها</w:t>
      </w:r>
      <w:r w:rsidRPr="009F0A9F">
        <w:rPr>
          <w:rStyle w:val="Char2"/>
          <w:rFonts w:eastAsia="Calibri"/>
          <w:rtl/>
        </w:rPr>
        <w:t xml:space="preserve"> بر آنان حرام شده بود، اما آنان چربی‌</w:t>
      </w:r>
      <w:r w:rsidR="000B2DAA">
        <w:rPr>
          <w:rStyle w:val="Char2"/>
          <w:rFonts w:eastAsia="Calibri"/>
          <w:rtl/>
        </w:rPr>
        <w:t>ها</w:t>
      </w:r>
      <w:r w:rsidRPr="009F0A9F">
        <w:rPr>
          <w:rStyle w:val="Char2"/>
          <w:rFonts w:eastAsia="Calibri"/>
          <w:rtl/>
        </w:rPr>
        <w:t xml:space="preserve"> را آب کردند و فروختند، و پولش را خوردند»</w:t>
      </w:r>
      <w:r w:rsidRPr="00EE2AAD">
        <w:rPr>
          <w:rStyle w:val="Char2"/>
          <w:rFonts w:eastAsia="Calibri"/>
          <w:vertAlign w:val="superscript"/>
          <w:rtl/>
        </w:rPr>
        <w:t>(</w:t>
      </w:r>
      <w:r w:rsidRPr="00EE2AAD">
        <w:rPr>
          <w:rStyle w:val="Char2"/>
          <w:rFonts w:eastAsia="Calibri"/>
          <w:vertAlign w:val="superscript"/>
          <w:rtl/>
        </w:rPr>
        <w:footnoteReference w:id="46"/>
      </w:r>
      <w:r w:rsidRPr="00EE2AAD">
        <w:rPr>
          <w:rStyle w:val="Char2"/>
          <w:rFonts w:eastAsia="Calibri"/>
          <w:vertAlign w:val="superscript"/>
          <w:rtl/>
        </w:rPr>
        <w:t>)</w:t>
      </w:r>
      <w:r w:rsidRPr="009F0A9F">
        <w:rPr>
          <w:rStyle w:val="Char2"/>
          <w:rFonts w:eastAsia="Calibri"/>
          <w:rtl/>
        </w:rPr>
        <w:t>. آن صحابی از حرمت فروش شراب بی‌خبر بود، اما عمر ناآگاهی او را عذر به حساب نیاورد و حرمت و گناه عمل او را یادآوری نمود، تا از آن به بعد آن صحابی و امثال او آگاه شده و از فروش شراب دست بردارند.</w:t>
      </w:r>
    </w:p>
    <w:p w:rsidR="00E87C75" w:rsidRPr="009F0A9F" w:rsidRDefault="007D05F6" w:rsidP="004A1CF5">
      <w:pPr>
        <w:ind w:firstLine="284"/>
        <w:jc w:val="both"/>
        <w:rPr>
          <w:rStyle w:val="Char2"/>
          <w:rFonts w:eastAsia="Calibri"/>
          <w:rtl/>
        </w:rPr>
      </w:pPr>
      <w:r w:rsidRPr="009F0A9F">
        <w:rPr>
          <w:rStyle w:val="Char2"/>
          <w:rFonts w:eastAsia="Calibri"/>
          <w:rtl/>
        </w:rPr>
        <w:t xml:space="preserve">رسول اکرم </w:t>
      </w:r>
      <w:r w:rsidR="00DC6A23">
        <w:rPr>
          <w:rFonts w:cs="CTraditional Arabic" w:hint="cs"/>
          <w:rtl/>
        </w:rPr>
        <w:t>ج</w:t>
      </w:r>
      <w:r w:rsidRPr="009F0A9F">
        <w:rPr>
          <w:rStyle w:val="Char2"/>
          <w:rFonts w:eastAsia="Calibri"/>
          <w:rtl/>
        </w:rPr>
        <w:t xml:space="preserve"> «عاصر» و «معتصر» را لعنت کرده است، اما بسیاری از فق</w:t>
      </w:r>
      <w:r w:rsidR="000B2DAA">
        <w:rPr>
          <w:rStyle w:val="Char2"/>
          <w:rFonts w:eastAsia="Calibri"/>
          <w:rtl/>
        </w:rPr>
        <w:t>ها</w:t>
      </w:r>
      <w:r w:rsidRPr="009F0A9F">
        <w:rPr>
          <w:rStyle w:val="Char2"/>
          <w:rFonts w:eastAsia="Calibri"/>
          <w:rtl/>
        </w:rPr>
        <w:t xml:space="preserve"> جائز دانست</w:t>
      </w:r>
      <w:r w:rsidR="00B26A72">
        <w:rPr>
          <w:rStyle w:val="Char2"/>
          <w:rFonts w:eastAsia="Calibri"/>
          <w:rtl/>
        </w:rPr>
        <w:t>ه‌اند</w:t>
      </w:r>
      <w:r w:rsidRPr="009F0A9F">
        <w:rPr>
          <w:rStyle w:val="Char2"/>
          <w:rFonts w:eastAsia="Calibri"/>
          <w:rtl/>
        </w:rPr>
        <w:t xml:space="preserve"> که انسان برای دیگری آب انگور بگیرد، گرچه بداند که آن شخص قصد تهیه شراب را دارد، این روایت نص* صریحی در لعن فرد عاصر است. مع الوصف می‌دانیم چنین لعنتی شامل حال مجتهد معذور</w:t>
      </w:r>
      <w:r w:rsidR="00185FDC">
        <w:rPr>
          <w:rStyle w:val="Char2"/>
          <w:rFonts w:eastAsia="Calibri"/>
          <w:rtl/>
        </w:rPr>
        <w:t xml:space="preserve"> نمی‌</w:t>
      </w:r>
      <w:r w:rsidR="00C71A86" w:rsidRPr="009F0A9F">
        <w:rPr>
          <w:rStyle w:val="Char2"/>
          <w:rFonts w:eastAsia="Calibri"/>
          <w:rtl/>
        </w:rPr>
        <w:t>شود</w:t>
      </w:r>
      <w:r w:rsidRPr="009F0A9F">
        <w:rPr>
          <w:rStyle w:val="Char2"/>
          <w:rFonts w:eastAsia="Calibri"/>
          <w:rtl/>
        </w:rPr>
        <w:t>.</w:t>
      </w:r>
      <w:r w:rsidR="00E87C75" w:rsidRPr="009F0A9F">
        <w:rPr>
          <w:rStyle w:val="Char2"/>
          <w:rFonts w:eastAsia="Calibri"/>
          <w:rtl/>
        </w:rPr>
        <w:t xml:space="preserve"> </w:t>
      </w:r>
    </w:p>
    <w:p w:rsidR="00D6025A" w:rsidRPr="009F0A9F" w:rsidRDefault="00D6025A" w:rsidP="004A1CF5">
      <w:pPr>
        <w:ind w:firstLine="284"/>
        <w:jc w:val="both"/>
        <w:rPr>
          <w:rStyle w:val="Char2"/>
          <w:rFonts w:eastAsia="Calibri"/>
          <w:rtl/>
        </w:rPr>
      </w:pPr>
      <w:r w:rsidRPr="009F0A9F">
        <w:rPr>
          <w:rStyle w:val="Char2"/>
          <w:rFonts w:eastAsia="Calibri"/>
          <w:rtl/>
        </w:rPr>
        <w:t>همچنین در احادیث صحیح* متعددی واصله (زنی که مو به موی زنان پیوند می‌زند) و موصوله (زنی که مو به مو</w:t>
      </w:r>
      <w:r w:rsidR="00C71A86" w:rsidRPr="009F0A9F">
        <w:rPr>
          <w:rStyle w:val="Char2"/>
          <w:rFonts w:eastAsia="Calibri"/>
          <w:rtl/>
        </w:rPr>
        <w:t>ها</w:t>
      </w:r>
      <w:r w:rsidRPr="009F0A9F">
        <w:rPr>
          <w:rStyle w:val="Char2"/>
          <w:rFonts w:eastAsia="Calibri"/>
          <w:rtl/>
        </w:rPr>
        <w:t>یش پیوند می‌زند) لعنت شد</w:t>
      </w:r>
      <w:r w:rsidR="00B26A72">
        <w:rPr>
          <w:rStyle w:val="Char2"/>
          <w:rFonts w:eastAsia="Calibri"/>
          <w:rtl/>
        </w:rPr>
        <w:t>ه‌اند</w:t>
      </w:r>
      <w:r w:rsidRPr="009F0A9F">
        <w:rPr>
          <w:rStyle w:val="Char2"/>
          <w:rFonts w:eastAsia="Calibri"/>
          <w:rtl/>
        </w:rPr>
        <w:t>، اما برخی از فق</w:t>
      </w:r>
      <w:r w:rsidR="000B2DAA">
        <w:rPr>
          <w:rStyle w:val="Char2"/>
          <w:rFonts w:eastAsia="Calibri"/>
          <w:rtl/>
        </w:rPr>
        <w:t>ها</w:t>
      </w:r>
      <w:r w:rsidRPr="009F0A9F">
        <w:rPr>
          <w:rStyle w:val="Char2"/>
          <w:rFonts w:eastAsia="Calibri"/>
          <w:rtl/>
        </w:rPr>
        <w:t xml:space="preserve"> چنین عملی را فقط مکروه می‌دانند.</w:t>
      </w:r>
    </w:p>
    <w:p w:rsidR="00276ADD" w:rsidRPr="009F0A9F" w:rsidRDefault="00651666" w:rsidP="004A1CF5">
      <w:pPr>
        <w:ind w:firstLine="284"/>
        <w:jc w:val="both"/>
        <w:rPr>
          <w:rStyle w:val="Char2"/>
          <w:rFonts w:eastAsia="Calibri"/>
          <w:rtl/>
        </w:rPr>
      </w:pPr>
      <w:r w:rsidRPr="009F0A9F">
        <w:rPr>
          <w:rStyle w:val="Char2"/>
          <w:rFonts w:eastAsia="Calibri"/>
          <w:rtl/>
        </w:rPr>
        <w:t xml:space="preserve">رسول خدا </w:t>
      </w:r>
      <w:r w:rsidR="00DC6A23">
        <w:rPr>
          <w:rFonts w:cs="CTraditional Arabic" w:hint="cs"/>
          <w:rtl/>
        </w:rPr>
        <w:t>ج</w:t>
      </w:r>
      <w:r w:rsidRPr="009F0A9F">
        <w:rPr>
          <w:rStyle w:val="Char2"/>
          <w:rFonts w:eastAsia="Calibri"/>
          <w:rtl/>
        </w:rPr>
        <w:t xml:space="preserve"> فرمود: «کسی که در ظرف نقر</w:t>
      </w:r>
      <w:r w:rsidR="00C71A86" w:rsidRPr="009F0A9F">
        <w:rPr>
          <w:rStyle w:val="Char2"/>
          <w:rFonts w:eastAsia="Calibri"/>
          <w:rtl/>
        </w:rPr>
        <w:t>ها</w:t>
      </w:r>
      <w:r w:rsidRPr="009F0A9F">
        <w:rPr>
          <w:rStyle w:val="Char2"/>
          <w:rFonts w:eastAsia="Calibri"/>
          <w:rtl/>
        </w:rPr>
        <w:t>ی نوشیدنی بنوشد، آتش جهنم را در شکمش برافروخته است»</w:t>
      </w:r>
      <w:r w:rsidRPr="00EE2AAD">
        <w:rPr>
          <w:rStyle w:val="Char2"/>
          <w:rFonts w:eastAsia="Calibri"/>
          <w:vertAlign w:val="superscript"/>
          <w:rtl/>
        </w:rPr>
        <w:t>(</w:t>
      </w:r>
      <w:r w:rsidRPr="00EE2AAD">
        <w:rPr>
          <w:rStyle w:val="Char2"/>
          <w:rFonts w:eastAsia="Calibri"/>
          <w:vertAlign w:val="superscript"/>
          <w:rtl/>
        </w:rPr>
        <w:footnoteReference w:id="47"/>
      </w:r>
      <w:r w:rsidRPr="00EE2AAD">
        <w:rPr>
          <w:rStyle w:val="Char2"/>
          <w:rFonts w:eastAsia="Calibri"/>
          <w:vertAlign w:val="superscript"/>
          <w:rtl/>
        </w:rPr>
        <w:t>)</w:t>
      </w:r>
      <w:r w:rsidRPr="009F0A9F">
        <w:rPr>
          <w:rStyle w:val="Char2"/>
          <w:rFonts w:eastAsia="Calibri"/>
          <w:rtl/>
        </w:rPr>
        <w:t>. حال آن که بعضی از فق</w:t>
      </w:r>
      <w:r w:rsidR="000B2DAA">
        <w:rPr>
          <w:rStyle w:val="Char2"/>
          <w:rFonts w:eastAsia="Calibri"/>
          <w:rtl/>
        </w:rPr>
        <w:t>ها</w:t>
      </w:r>
      <w:r w:rsidRPr="009F0A9F">
        <w:rPr>
          <w:rStyle w:val="Char2"/>
          <w:rFonts w:eastAsia="Calibri"/>
          <w:rtl/>
        </w:rPr>
        <w:t xml:space="preserve"> این عمل را مکروه تنزیهی می‌دانند.</w:t>
      </w:r>
    </w:p>
    <w:p w:rsidR="002B4F36" w:rsidRPr="009F0A9F" w:rsidRDefault="007B36EE" w:rsidP="004A1CF5">
      <w:pPr>
        <w:ind w:firstLine="284"/>
        <w:jc w:val="both"/>
        <w:rPr>
          <w:rStyle w:val="Char2"/>
          <w:rFonts w:eastAsia="Calibri"/>
          <w:rtl/>
        </w:rPr>
      </w:pPr>
      <w:r w:rsidRPr="009F0A9F">
        <w:rPr>
          <w:rStyle w:val="Char2"/>
          <w:rFonts w:eastAsia="Calibri"/>
          <w:rtl/>
        </w:rPr>
        <w:t xml:space="preserve">همچنین پیامبر اکرم </w:t>
      </w:r>
      <w:r w:rsidR="00DC6A23">
        <w:rPr>
          <w:rFonts w:cs="CTraditional Arabic" w:hint="cs"/>
          <w:rtl/>
        </w:rPr>
        <w:t>ج</w:t>
      </w:r>
      <w:r w:rsidRPr="009F0A9F">
        <w:rPr>
          <w:rStyle w:val="Char2"/>
          <w:rFonts w:eastAsia="Calibri"/>
          <w:rtl/>
        </w:rPr>
        <w:t xml:space="preserve"> فرمود: هرگاه دو مسلمان با شم</w:t>
      </w:r>
      <w:r w:rsidR="00E24180" w:rsidRPr="009F0A9F">
        <w:rPr>
          <w:rStyle w:val="Char2"/>
          <w:rFonts w:eastAsia="Calibri"/>
          <w:rtl/>
        </w:rPr>
        <w:t>شیر با یکدیگر کارزار کنند، قاتل و مقتول در آتش دوزخ هستند</w:t>
      </w:r>
      <w:r w:rsidR="00E24180" w:rsidRPr="00EE2AAD">
        <w:rPr>
          <w:rStyle w:val="Char2"/>
          <w:rFonts w:eastAsia="Calibri"/>
          <w:vertAlign w:val="superscript"/>
          <w:rtl/>
        </w:rPr>
        <w:t>(</w:t>
      </w:r>
      <w:r w:rsidR="00E24180" w:rsidRPr="00EE2AAD">
        <w:rPr>
          <w:rStyle w:val="Char2"/>
          <w:rFonts w:eastAsia="Calibri"/>
          <w:vertAlign w:val="superscript"/>
          <w:rtl/>
        </w:rPr>
        <w:footnoteReference w:id="48"/>
      </w:r>
      <w:r w:rsidR="00E24180" w:rsidRPr="00EE2AAD">
        <w:rPr>
          <w:rStyle w:val="Char2"/>
          <w:rFonts w:eastAsia="Calibri"/>
          <w:vertAlign w:val="superscript"/>
          <w:rtl/>
        </w:rPr>
        <w:t>)</w:t>
      </w:r>
      <w:r w:rsidR="00E24180" w:rsidRPr="009F0A9F">
        <w:rPr>
          <w:rStyle w:val="Char2"/>
          <w:rFonts w:eastAsia="Calibri"/>
          <w:rtl/>
        </w:rPr>
        <w:t>.</w:t>
      </w:r>
      <w:r w:rsidR="002B4F36" w:rsidRPr="009F0A9F">
        <w:rPr>
          <w:rStyle w:val="Char2"/>
          <w:rFonts w:eastAsia="Calibri"/>
          <w:rtl/>
        </w:rPr>
        <w:t xml:space="preserve"> براساس این حدیث واجب است که قتال مسلمانان با یکدیگر را حرام بدانیم، با این وصف معتقدیم که دو طرف درگیر در جنگ‌</w:t>
      </w:r>
      <w:r w:rsidR="00C71A86" w:rsidRPr="009F0A9F">
        <w:rPr>
          <w:rStyle w:val="Char2"/>
          <w:rFonts w:eastAsia="Calibri"/>
          <w:rtl/>
        </w:rPr>
        <w:t>ها</w:t>
      </w:r>
      <w:r w:rsidR="002B4F36" w:rsidRPr="009F0A9F">
        <w:rPr>
          <w:rStyle w:val="Char2"/>
          <w:rFonts w:eastAsia="Calibri"/>
          <w:rtl/>
        </w:rPr>
        <w:t>ی جمل، و صفین جهنمی نیستند، زیرا هرکدام عذر و تأویلی داشتند و مضافاً این که حسنات آنان مانع از رسیدن وعید به آن‌</w:t>
      </w:r>
      <w:r w:rsidR="000B2DAA">
        <w:rPr>
          <w:rStyle w:val="Char2"/>
          <w:rFonts w:eastAsia="Calibri"/>
          <w:rtl/>
        </w:rPr>
        <w:t>ها</w:t>
      </w:r>
      <w:r w:rsidR="00185FDC">
        <w:rPr>
          <w:rStyle w:val="Char2"/>
          <w:rFonts w:eastAsia="Calibri"/>
          <w:rtl/>
        </w:rPr>
        <w:t xml:space="preserve"> می‌</w:t>
      </w:r>
      <w:r w:rsidR="00C71A86" w:rsidRPr="009F0A9F">
        <w:rPr>
          <w:rStyle w:val="Char2"/>
          <w:rFonts w:eastAsia="Calibri"/>
          <w:rtl/>
        </w:rPr>
        <w:t>شود</w:t>
      </w:r>
      <w:r w:rsidR="002B4F36" w:rsidRPr="009F0A9F">
        <w:rPr>
          <w:rStyle w:val="Char2"/>
          <w:rFonts w:eastAsia="Calibri"/>
          <w:rtl/>
        </w:rPr>
        <w:t>.</w:t>
      </w:r>
    </w:p>
    <w:p w:rsidR="00851D68" w:rsidRPr="009F0A9F" w:rsidRDefault="00851D68" w:rsidP="004A1CF5">
      <w:pPr>
        <w:ind w:firstLine="284"/>
        <w:jc w:val="both"/>
        <w:rPr>
          <w:rStyle w:val="Char2"/>
          <w:rFonts w:eastAsia="Calibri"/>
          <w:rtl/>
        </w:rPr>
      </w:pPr>
      <w:r w:rsidRPr="009F0A9F">
        <w:rPr>
          <w:rStyle w:val="Char2"/>
          <w:rFonts w:eastAsia="Calibri"/>
          <w:rtl/>
        </w:rPr>
        <w:t>در حدیث دیگری آمده است: «سه نفر هستند که خداوند با آنان سخن نمی‌گوید، در روز قیامت به آنان نظر نمی‌اندازد، و ای</w:t>
      </w:r>
      <w:r w:rsidR="006E4053">
        <w:rPr>
          <w:rStyle w:val="Char2"/>
          <w:rFonts w:eastAsia="Calibri"/>
          <w:rtl/>
        </w:rPr>
        <w:t xml:space="preserve"> شان</w:t>
      </w:r>
      <w:r w:rsidRPr="009F0A9F">
        <w:rPr>
          <w:rStyle w:val="Char2"/>
          <w:rFonts w:eastAsia="Calibri"/>
          <w:rtl/>
        </w:rPr>
        <w:t>را پاک نمی‌گرداند، و عذاب دردناکی دارند: شخصی که آب مازاد خود را از مسافر دریغ می‌دارد، خداوند در قیامت به وی می‌گوید: امروز تو را از فضل خود محروم می‌کنم، همانگونه که تو آب اضاف</w:t>
      </w:r>
      <w:r w:rsidR="00684A6B">
        <w:rPr>
          <w:rStyle w:val="Char2"/>
          <w:rFonts w:eastAsia="Calibri"/>
          <w:rtl/>
        </w:rPr>
        <w:t>‌های</w:t>
      </w:r>
      <w:r w:rsidRPr="009F0A9F">
        <w:rPr>
          <w:rStyle w:val="Char2"/>
          <w:rFonts w:eastAsia="Calibri"/>
          <w:rtl/>
        </w:rPr>
        <w:t xml:space="preserve"> که حتی حاصل دسترنج خودت هم نبود، از دیگران دریغ داشتی، و شخصی که به خاطر مال دنیا با امام و رهبری بیعت کند که اگر از دنیا بهره‌مندش سازد، راضی گردد و چنانچه او را بی‌نصیب سازد، ناخرسند شود و شخصی که برای فروش کالا پس از وقت عصر سوگند دروغ بخورد که این کالا را بیش از مبلغ پیشن</w:t>
      </w:r>
      <w:r w:rsidR="00C71A86" w:rsidRPr="009F0A9F">
        <w:rPr>
          <w:rStyle w:val="Char2"/>
          <w:rFonts w:eastAsia="Calibri"/>
          <w:rtl/>
        </w:rPr>
        <w:t>ها</w:t>
      </w:r>
      <w:r w:rsidRPr="009F0A9F">
        <w:rPr>
          <w:rStyle w:val="Char2"/>
          <w:rFonts w:eastAsia="Calibri"/>
          <w:rtl/>
        </w:rPr>
        <w:t>دی خریده است»</w:t>
      </w:r>
      <w:r w:rsidRPr="004B3892">
        <w:rPr>
          <w:rStyle w:val="Char2"/>
          <w:rFonts w:eastAsia="Calibri"/>
          <w:vertAlign w:val="superscript"/>
          <w:rtl/>
        </w:rPr>
        <w:t>(</w:t>
      </w:r>
      <w:r w:rsidRPr="004B3892">
        <w:rPr>
          <w:rStyle w:val="Char2"/>
          <w:rFonts w:eastAsia="Calibri"/>
          <w:vertAlign w:val="superscript"/>
          <w:rtl/>
        </w:rPr>
        <w:footnoteReference w:id="49"/>
      </w:r>
      <w:r w:rsidRPr="004B3892">
        <w:rPr>
          <w:rStyle w:val="Char2"/>
          <w:rFonts w:eastAsia="Calibri"/>
          <w:vertAlign w:val="superscript"/>
          <w:rtl/>
        </w:rPr>
        <w:t>)</w:t>
      </w:r>
      <w:r w:rsidRPr="009F0A9F">
        <w:rPr>
          <w:rStyle w:val="Char2"/>
          <w:rFonts w:eastAsia="Calibri"/>
          <w:rtl/>
        </w:rPr>
        <w:t>. این حدیث وعید بزرگی را متوجه کسانی می‌کند که آب مازاد بر مصرف خود را از دیگران دریغ می‌دارند، حال آن که جمعی از علما این عمل را جائز می‌دانند.</w:t>
      </w:r>
    </w:p>
    <w:p w:rsidR="0002447A" w:rsidRPr="009F0A9F" w:rsidRDefault="0002447A" w:rsidP="004A1CF5">
      <w:pPr>
        <w:ind w:firstLine="284"/>
        <w:jc w:val="both"/>
        <w:rPr>
          <w:rStyle w:val="Char2"/>
          <w:rFonts w:eastAsia="Calibri"/>
          <w:rtl/>
        </w:rPr>
      </w:pPr>
      <w:r w:rsidRPr="009F0A9F">
        <w:rPr>
          <w:rStyle w:val="Char2"/>
          <w:rFonts w:eastAsia="Calibri"/>
          <w:rtl/>
        </w:rPr>
        <w:t>اختلاف‌نظر علما در بارۀ این حدیث ما را از اعتقاد به حر</w:t>
      </w:r>
      <w:r w:rsidR="00641EEE" w:rsidRPr="009F0A9F">
        <w:rPr>
          <w:rStyle w:val="Char2"/>
          <w:rFonts w:eastAsia="Calibri"/>
          <w:rtl/>
        </w:rPr>
        <w:t xml:space="preserve">مت این عمل باز نمی‌دارد، </w:t>
      </w:r>
      <w:r w:rsidR="00C71A86" w:rsidRPr="009F0A9F">
        <w:rPr>
          <w:rStyle w:val="Char2"/>
          <w:rFonts w:eastAsia="Calibri"/>
          <w:rtl/>
        </w:rPr>
        <w:t>چنان که</w:t>
      </w:r>
      <w:r w:rsidR="00641EEE" w:rsidRPr="009F0A9F">
        <w:rPr>
          <w:rStyle w:val="Char2"/>
          <w:rFonts w:eastAsia="Calibri"/>
          <w:rtl/>
        </w:rPr>
        <w:t xml:space="preserve"> این حدیث ما را از این عقیده باز نمی‌دارد که مجتهد تأویل‌گر در این خصوص معذور است، و مستحق وعید مذکور در حدیث نیست.</w:t>
      </w:r>
    </w:p>
    <w:p w:rsidR="0053354E" w:rsidRPr="006E2F5B" w:rsidRDefault="0053354E" w:rsidP="004A1CF5">
      <w:pPr>
        <w:ind w:firstLine="284"/>
        <w:jc w:val="both"/>
        <w:rPr>
          <w:rStyle w:val="Char2"/>
          <w:rFonts w:eastAsia="Calibri"/>
          <w:spacing w:val="-2"/>
          <w:rtl/>
        </w:rPr>
      </w:pPr>
      <w:r w:rsidRPr="006E2F5B">
        <w:rPr>
          <w:rStyle w:val="Char2"/>
          <w:rFonts w:eastAsia="Calibri"/>
          <w:spacing w:val="-2"/>
          <w:rtl/>
        </w:rPr>
        <w:t xml:space="preserve">پیامبر خدا </w:t>
      </w:r>
      <w:r w:rsidR="00DC6A23" w:rsidRPr="006E2F5B">
        <w:rPr>
          <w:rFonts w:cs="CTraditional Arabic" w:hint="cs"/>
          <w:spacing w:val="-2"/>
          <w:rtl/>
        </w:rPr>
        <w:t>ج</w:t>
      </w:r>
      <w:r w:rsidRPr="006E2F5B">
        <w:rPr>
          <w:rStyle w:val="Char2"/>
          <w:rFonts w:eastAsia="Calibri"/>
          <w:spacing w:val="-2"/>
          <w:rtl/>
        </w:rPr>
        <w:t xml:space="preserve"> فرمود: «خداوند محلِّ (کسی که زن سه طلاقه را به طور موقت به عقد خود درمی‌آورد تا او را پس از هم خوابی با وی طلاق دهد تا برای شوه</w:t>
      </w:r>
      <w:r w:rsidR="003C29DF" w:rsidRPr="006E2F5B">
        <w:rPr>
          <w:rStyle w:val="Char2"/>
          <w:rFonts w:eastAsia="Calibri"/>
          <w:spacing w:val="-2"/>
          <w:rtl/>
        </w:rPr>
        <w:t>ر اولش حلال گردد) و محلَّ له (شوهر اول زن) را به سبب رضایت‌دادن به چنین عملی لعنت کرده است»</w:t>
      </w:r>
      <w:r w:rsidR="003C29DF" w:rsidRPr="006E2F5B">
        <w:rPr>
          <w:rStyle w:val="Char2"/>
          <w:rFonts w:eastAsia="Calibri"/>
          <w:spacing w:val="-2"/>
          <w:vertAlign w:val="superscript"/>
          <w:rtl/>
        </w:rPr>
        <w:t>(</w:t>
      </w:r>
      <w:r w:rsidR="003C29DF" w:rsidRPr="006E2F5B">
        <w:rPr>
          <w:rStyle w:val="Char2"/>
          <w:rFonts w:eastAsia="Calibri"/>
          <w:spacing w:val="-2"/>
          <w:vertAlign w:val="superscript"/>
          <w:rtl/>
        </w:rPr>
        <w:footnoteReference w:id="50"/>
      </w:r>
      <w:r w:rsidR="003C29DF" w:rsidRPr="006E2F5B">
        <w:rPr>
          <w:rStyle w:val="Char2"/>
          <w:rFonts w:eastAsia="Calibri"/>
          <w:spacing w:val="-2"/>
          <w:vertAlign w:val="superscript"/>
          <w:rtl/>
        </w:rPr>
        <w:t>)</w:t>
      </w:r>
      <w:r w:rsidR="003C29DF" w:rsidRPr="006E2F5B">
        <w:rPr>
          <w:rStyle w:val="Char2"/>
          <w:rFonts w:eastAsia="Calibri"/>
          <w:spacing w:val="-2"/>
          <w:rtl/>
        </w:rPr>
        <w:t>. حدیث صحیح* فوق از پیامبر</w:t>
      </w:r>
      <w:r w:rsidR="00B66DF1" w:rsidRPr="006E2F5B">
        <w:rPr>
          <w:rStyle w:val="Char2"/>
          <w:rFonts w:eastAsia="Calibri" w:hint="cs"/>
          <w:spacing w:val="-2"/>
          <w:rtl/>
        </w:rPr>
        <w:t xml:space="preserve"> </w:t>
      </w:r>
      <w:r w:rsidR="00DC6A23" w:rsidRPr="006E2F5B">
        <w:rPr>
          <w:rFonts w:cs="CTraditional Arabic" w:hint="cs"/>
          <w:spacing w:val="-2"/>
          <w:rtl/>
        </w:rPr>
        <w:t>ج</w:t>
      </w:r>
      <w:r w:rsidR="003C29DF" w:rsidRPr="006E2F5B">
        <w:rPr>
          <w:rStyle w:val="Char2"/>
          <w:rFonts w:eastAsia="Calibri"/>
          <w:spacing w:val="-2"/>
          <w:rtl/>
        </w:rPr>
        <w:t xml:space="preserve"> و اصحابش روایت شده است. مع الوصف جمعی از علما نکاح محلِّل را به طور مطلق درست می‌دانند، و برخی آن را در صورتی صحیح دانست</w:t>
      </w:r>
      <w:r w:rsidR="00C71A86" w:rsidRPr="006E2F5B">
        <w:rPr>
          <w:rStyle w:val="Char2"/>
          <w:rFonts w:eastAsia="Calibri"/>
          <w:spacing w:val="-2"/>
          <w:rtl/>
        </w:rPr>
        <w:t>ه</w:t>
      </w:r>
      <w:r w:rsidR="006E2F5B" w:rsidRPr="006E2F5B">
        <w:rPr>
          <w:rStyle w:val="Char2"/>
          <w:rFonts w:eastAsia="Calibri" w:hint="cs"/>
          <w:spacing w:val="-2"/>
          <w:rtl/>
        </w:rPr>
        <w:t>‌</w:t>
      </w:r>
      <w:r w:rsidR="00C71A86" w:rsidRPr="006E2F5B">
        <w:rPr>
          <w:rStyle w:val="Char2"/>
          <w:rFonts w:eastAsia="Calibri"/>
          <w:spacing w:val="-2"/>
          <w:rtl/>
        </w:rPr>
        <w:t>ا</w:t>
      </w:r>
      <w:r w:rsidR="003C29DF" w:rsidRPr="006E2F5B">
        <w:rPr>
          <w:rStyle w:val="Char2"/>
          <w:rFonts w:eastAsia="Calibri"/>
          <w:spacing w:val="-2"/>
          <w:rtl/>
        </w:rPr>
        <w:t>ند که به هنگام عقد موقت‌بودن نکاح به عنوان شرط مطرح نشود، و نکاح در ظاهر همانند ازدواج دائم باشد. هرگروه برای خود عذر و توجی</w:t>
      </w:r>
      <w:r w:rsidR="00C71A86" w:rsidRPr="006E2F5B">
        <w:rPr>
          <w:rStyle w:val="Char2"/>
          <w:rFonts w:eastAsia="Calibri"/>
          <w:spacing w:val="-2"/>
          <w:rtl/>
        </w:rPr>
        <w:t>ها</w:t>
      </w:r>
      <w:r w:rsidR="003C29DF" w:rsidRPr="006E2F5B">
        <w:rPr>
          <w:rStyle w:val="Char2"/>
          <w:rFonts w:eastAsia="Calibri"/>
          <w:spacing w:val="-2"/>
          <w:rtl/>
        </w:rPr>
        <w:t>تی دارد، گروه اول براین اصل قیاس کرد</w:t>
      </w:r>
      <w:r w:rsidR="00C71A86" w:rsidRPr="006E2F5B">
        <w:rPr>
          <w:rStyle w:val="Char2"/>
          <w:rFonts w:eastAsia="Calibri"/>
          <w:spacing w:val="-2"/>
          <w:rtl/>
        </w:rPr>
        <w:t>ه</w:t>
      </w:r>
      <w:r w:rsidR="006E2F5B" w:rsidRPr="006E2F5B">
        <w:rPr>
          <w:rStyle w:val="Char2"/>
          <w:rFonts w:eastAsia="Calibri" w:hint="cs"/>
          <w:spacing w:val="-2"/>
          <w:rtl/>
        </w:rPr>
        <w:t>‌</w:t>
      </w:r>
      <w:r w:rsidR="00C71A86" w:rsidRPr="006E2F5B">
        <w:rPr>
          <w:rStyle w:val="Char2"/>
          <w:rFonts w:eastAsia="Calibri"/>
          <w:spacing w:val="-2"/>
          <w:rtl/>
        </w:rPr>
        <w:t>ا</w:t>
      </w:r>
      <w:r w:rsidR="003C29DF" w:rsidRPr="006E2F5B">
        <w:rPr>
          <w:rStyle w:val="Char2"/>
          <w:rFonts w:eastAsia="Calibri"/>
          <w:spacing w:val="-2"/>
          <w:rtl/>
        </w:rPr>
        <w:t>ند که با شروط ضمن</w:t>
      </w:r>
      <w:r w:rsidR="004F3212" w:rsidRPr="006E2F5B">
        <w:rPr>
          <w:rStyle w:val="Char2"/>
          <w:rFonts w:eastAsia="Calibri"/>
          <w:spacing w:val="-2"/>
          <w:rtl/>
        </w:rPr>
        <w:t>ی</w:t>
      </w:r>
      <w:r w:rsidR="003C29DF" w:rsidRPr="006E2F5B">
        <w:rPr>
          <w:rStyle w:val="Char2"/>
          <w:rFonts w:eastAsia="Calibri"/>
          <w:spacing w:val="-2"/>
          <w:rtl/>
        </w:rPr>
        <w:t xml:space="preserve"> عقد نکاح باطل</w:t>
      </w:r>
      <w:r w:rsidR="00185FDC">
        <w:rPr>
          <w:rStyle w:val="Char2"/>
          <w:rFonts w:eastAsia="Calibri"/>
          <w:spacing w:val="-2"/>
          <w:rtl/>
        </w:rPr>
        <w:t xml:space="preserve"> نمی‌</w:t>
      </w:r>
      <w:r w:rsidR="00C71A86" w:rsidRPr="006E2F5B">
        <w:rPr>
          <w:rStyle w:val="Char2"/>
          <w:rFonts w:eastAsia="Calibri"/>
          <w:spacing w:val="-2"/>
          <w:rtl/>
        </w:rPr>
        <w:t>شود</w:t>
      </w:r>
      <w:r w:rsidR="003C29DF" w:rsidRPr="006E2F5B">
        <w:rPr>
          <w:rStyle w:val="Char2"/>
          <w:rFonts w:eastAsia="Calibri"/>
          <w:spacing w:val="-2"/>
          <w:rtl/>
        </w:rPr>
        <w:t xml:space="preserve">، چنان که معامله به سبب مجهول‌بودن یکی از عوضین (جهل نسبت به قیمت یا کالای مورد معامله یا یکی از دو کالای مورد معامله در معاملات </w:t>
      </w:r>
      <w:r w:rsidR="004F3212" w:rsidRPr="006E2F5B">
        <w:rPr>
          <w:rStyle w:val="Char2"/>
          <w:rFonts w:eastAsia="Calibri"/>
          <w:spacing w:val="-2"/>
          <w:rtl/>
        </w:rPr>
        <w:t>کاملا</w:t>
      </w:r>
      <w:r w:rsidR="003C29DF" w:rsidRPr="006E2F5B">
        <w:rPr>
          <w:rStyle w:val="Char2"/>
          <w:rFonts w:eastAsia="Calibri"/>
          <w:spacing w:val="-2"/>
          <w:rtl/>
        </w:rPr>
        <w:t>) باطل نمی‌گردد، دسته دوم براین اصل قیاس می‌کنند که عقد</w:t>
      </w:r>
      <w:r w:rsidR="00C71A86" w:rsidRPr="006E2F5B">
        <w:rPr>
          <w:rStyle w:val="Char2"/>
          <w:rFonts w:eastAsia="Calibri"/>
          <w:spacing w:val="-2"/>
          <w:rtl/>
        </w:rPr>
        <w:t>ها</w:t>
      </w:r>
      <w:r w:rsidR="003C29DF" w:rsidRPr="006E2F5B">
        <w:rPr>
          <w:rStyle w:val="Char2"/>
          <w:rFonts w:eastAsia="Calibri"/>
          <w:spacing w:val="-2"/>
          <w:rtl/>
        </w:rPr>
        <w:t>یی که همراه با شرط نباشد، حکم عقود صحیح را دارد و لذا چنین عقدی صحیح می‌باشد.</w:t>
      </w:r>
    </w:p>
    <w:p w:rsidR="00103C04" w:rsidRPr="009F0A9F" w:rsidRDefault="00103C04" w:rsidP="004A1CF5">
      <w:pPr>
        <w:ind w:firstLine="284"/>
        <w:jc w:val="both"/>
        <w:rPr>
          <w:rStyle w:val="Char2"/>
          <w:rFonts w:eastAsia="Calibri"/>
          <w:rtl/>
        </w:rPr>
      </w:pPr>
      <w:r w:rsidRPr="009F0A9F">
        <w:rPr>
          <w:rStyle w:val="Char2"/>
          <w:rFonts w:eastAsia="Calibri"/>
          <w:rtl/>
        </w:rPr>
        <w:t xml:space="preserve">بدیهی است حدیث فوق به این علما نرسیده است، </w:t>
      </w:r>
      <w:r w:rsidR="00C71A86" w:rsidRPr="009F0A9F">
        <w:rPr>
          <w:rStyle w:val="Char2"/>
          <w:rFonts w:eastAsia="Calibri"/>
          <w:rtl/>
        </w:rPr>
        <w:t>چنان که</w:t>
      </w:r>
      <w:r w:rsidRPr="009F0A9F">
        <w:rPr>
          <w:rStyle w:val="Char2"/>
          <w:rFonts w:eastAsia="Calibri"/>
          <w:rtl/>
        </w:rPr>
        <w:t xml:space="preserve"> کتب قدیمی آنان فاقد این حدیث است، اگر حدیث را می‌شنیدند حتماً آن را ذکر می‌کردند یا به مقتضای آن فتوا می‌دادند، و یا در توجیه عمل</w:t>
      </w:r>
      <w:r w:rsidR="008622ED" w:rsidRPr="009F0A9F">
        <w:rPr>
          <w:rStyle w:val="Char2"/>
          <w:rFonts w:eastAsia="Calibri"/>
          <w:rtl/>
        </w:rPr>
        <w:t>‌نکردن به مفاد آن دلایل خود را بیان می‌کردند، یا مثلاً: برای آن تأویل و شرح دیگری را ارائه می‌دادند، و یا قائل به منسوخ‌بودن آن می‌شدند و یا ادل</w:t>
      </w:r>
      <w:r w:rsidR="00FC1471" w:rsidRPr="009F0A9F">
        <w:rPr>
          <w:rStyle w:val="Char2"/>
          <w:rFonts w:eastAsia="Calibri"/>
          <w:rtl/>
        </w:rPr>
        <w:t>ه</w:t>
      </w:r>
      <w:r w:rsidR="00FC1471" w:rsidRPr="009F0A9F">
        <w:rPr>
          <w:rStyle w:val="Char2"/>
          <w:rFonts w:eastAsia="Calibri"/>
          <w:rtl/>
        </w:rPr>
        <w:softHyphen/>
        <w:t>ی</w:t>
      </w:r>
      <w:r w:rsidR="008622ED" w:rsidRPr="009F0A9F">
        <w:rPr>
          <w:rStyle w:val="Char2"/>
          <w:rFonts w:eastAsia="Calibri"/>
          <w:rtl/>
        </w:rPr>
        <w:t xml:space="preserve"> معارض با آن و علت ترجیح آن ادله را بیان می‌کردند.</w:t>
      </w:r>
    </w:p>
    <w:p w:rsidR="00EA1EB4" w:rsidRPr="009F0A9F" w:rsidRDefault="00EA1EB4" w:rsidP="004A1CF5">
      <w:pPr>
        <w:ind w:firstLine="284"/>
        <w:jc w:val="both"/>
        <w:rPr>
          <w:rStyle w:val="Char2"/>
          <w:rFonts w:eastAsia="Calibri"/>
          <w:rtl/>
        </w:rPr>
      </w:pPr>
      <w:r w:rsidRPr="009F0A9F">
        <w:rPr>
          <w:rStyle w:val="Char2"/>
          <w:rFonts w:eastAsia="Calibri"/>
          <w:rtl/>
        </w:rPr>
        <w:t>به هر تقدیر باور ما براین است که چنانچه آنان براساس توجی</w:t>
      </w:r>
      <w:r w:rsidR="00C71A86" w:rsidRPr="009F0A9F">
        <w:rPr>
          <w:rStyle w:val="Char2"/>
          <w:rFonts w:eastAsia="Calibri"/>
          <w:rtl/>
        </w:rPr>
        <w:t>ها</w:t>
      </w:r>
      <w:r w:rsidRPr="009F0A9F">
        <w:rPr>
          <w:rStyle w:val="Char2"/>
          <w:rFonts w:eastAsia="Calibri"/>
          <w:rtl/>
        </w:rPr>
        <w:t>ت فوق قائل به حلت تحلیل (نکاح محلل) باشند، مستحق این وعید نیستند، با وجود این معتقدیم «تحلیل» سبب این وعید است. اما به خاطر وجود مانع و یا نبود شرایط در برخی از افراد منتفی است.</w:t>
      </w:r>
    </w:p>
    <w:p w:rsidR="00F9691A" w:rsidRPr="009F0A9F" w:rsidRDefault="00F9691A" w:rsidP="006E2F5B">
      <w:pPr>
        <w:widowControl w:val="0"/>
        <w:ind w:firstLine="284"/>
        <w:jc w:val="both"/>
        <w:rPr>
          <w:rStyle w:val="Char2"/>
          <w:rFonts w:eastAsia="Calibri"/>
          <w:rtl/>
        </w:rPr>
      </w:pPr>
      <w:r w:rsidRPr="009F0A9F">
        <w:rPr>
          <w:rStyle w:val="Char2"/>
          <w:rFonts w:eastAsia="Calibri"/>
          <w:rtl/>
        </w:rPr>
        <w:t>مثال دیگری می‌زنیم: معاویه</w:t>
      </w:r>
      <w:r w:rsidR="001E27E9">
        <w:rPr>
          <w:rStyle w:val="Char2"/>
          <w:rFonts w:eastAsia="Calibri" w:hint="cs"/>
          <w:rtl/>
        </w:rPr>
        <w:t xml:space="preserve"> </w:t>
      </w:r>
      <w:r w:rsidR="00A809CA" w:rsidRPr="00A809CA">
        <w:rPr>
          <w:rStyle w:val="Char2"/>
          <w:rFonts w:ascii="CTraditional Arabic" w:eastAsia="Calibri" w:hAnsi="CTraditional Arabic" w:cs="CTraditional Arabic"/>
          <w:rtl/>
        </w:rPr>
        <w:t>س</w:t>
      </w:r>
      <w:r w:rsidRPr="009F0A9F">
        <w:rPr>
          <w:rStyle w:val="Char2"/>
          <w:rFonts w:eastAsia="Calibri"/>
          <w:rtl/>
        </w:rPr>
        <w:t xml:space="preserve"> شخصی به نام زیاد </w:t>
      </w:r>
      <w:r>
        <w:rPr>
          <w:rFonts w:cs="Times New Roman"/>
          <w:rtl/>
        </w:rPr>
        <w:t>–</w:t>
      </w:r>
      <w:r w:rsidRPr="009F0A9F">
        <w:rPr>
          <w:rStyle w:val="Char2"/>
          <w:rFonts w:eastAsia="Calibri"/>
          <w:rtl/>
        </w:rPr>
        <w:t xml:space="preserve"> مولود خانه حارث بنکلده </w:t>
      </w:r>
      <w:r>
        <w:rPr>
          <w:rFonts w:cs="Times New Roman"/>
          <w:rtl/>
        </w:rPr>
        <w:t>–</w:t>
      </w:r>
      <w:r w:rsidRPr="009F0A9F">
        <w:rPr>
          <w:rStyle w:val="Char2"/>
          <w:rFonts w:eastAsia="Calibri"/>
          <w:rtl/>
        </w:rPr>
        <w:t xml:space="preserve"> را برادر خود خواند: چرا که ابوسفیان مرتب می‌گفت: زیاد از نطفه من به دنیا آمده است، حال آن که رسول گرامی فرموده است: «بهشت برآن کس حرام</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xml:space="preserve"> که خود را به فردی غیر از پدرش نسبت دهد، در حالی که می‌داند آن شخص پدر او نیست»</w:t>
      </w:r>
      <w:r w:rsidRPr="001E27E9">
        <w:rPr>
          <w:rStyle w:val="Char2"/>
          <w:rFonts w:eastAsia="Calibri"/>
          <w:vertAlign w:val="superscript"/>
          <w:rtl/>
        </w:rPr>
        <w:t>(</w:t>
      </w:r>
      <w:r w:rsidRPr="001E27E9">
        <w:rPr>
          <w:rStyle w:val="Char2"/>
          <w:rFonts w:eastAsia="Calibri"/>
          <w:vertAlign w:val="superscript"/>
          <w:rtl/>
        </w:rPr>
        <w:footnoteReference w:id="51"/>
      </w:r>
      <w:r w:rsidRPr="001E27E9">
        <w:rPr>
          <w:rStyle w:val="Char2"/>
          <w:rFonts w:eastAsia="Calibri"/>
          <w:vertAlign w:val="superscript"/>
          <w:rtl/>
        </w:rPr>
        <w:t>)</w:t>
      </w:r>
      <w:r w:rsidRPr="009F0A9F">
        <w:rPr>
          <w:rStyle w:val="Char2"/>
          <w:rFonts w:eastAsia="Calibri"/>
          <w:rtl/>
        </w:rPr>
        <w:t>. همچنین فرمود: «لعنت خداوند و فرشتگان و همه مردم برکسی است که خود را به غیر پدرش منسوب سازد، و مدعی ولایت بردگان آزادشد</w:t>
      </w:r>
      <w:r w:rsidR="00FC1471" w:rsidRPr="009F0A9F">
        <w:rPr>
          <w:rStyle w:val="Char2"/>
          <w:rFonts w:eastAsia="Calibri"/>
          <w:rtl/>
        </w:rPr>
        <w:t>ه</w:t>
      </w:r>
      <w:r w:rsidR="00FC1471" w:rsidRPr="009F0A9F">
        <w:rPr>
          <w:rStyle w:val="Char2"/>
          <w:rFonts w:eastAsia="Calibri"/>
          <w:rtl/>
        </w:rPr>
        <w:softHyphen/>
        <w:t>ی</w:t>
      </w:r>
      <w:r w:rsidRPr="009F0A9F">
        <w:rPr>
          <w:rStyle w:val="Char2"/>
          <w:rFonts w:eastAsia="Calibri"/>
          <w:rtl/>
        </w:rPr>
        <w:t xml:space="preserve"> شخص دیگری باشد. خداوند در روز قیامت در ازای این گناهش توبه عبادت نفلی و کفاره او را نمی‌پذیرد»</w:t>
      </w:r>
      <w:r w:rsidRPr="00A809CA">
        <w:rPr>
          <w:rStyle w:val="Char2"/>
          <w:rFonts w:eastAsia="Calibri"/>
          <w:vertAlign w:val="superscript"/>
          <w:rtl/>
        </w:rPr>
        <w:t>(</w:t>
      </w:r>
      <w:r w:rsidRPr="00A809CA">
        <w:rPr>
          <w:rStyle w:val="Char2"/>
          <w:rFonts w:eastAsia="Calibri"/>
          <w:vertAlign w:val="superscript"/>
          <w:rtl/>
        </w:rPr>
        <w:footnoteReference w:id="52"/>
      </w:r>
      <w:r w:rsidRPr="00A809CA">
        <w:rPr>
          <w:rStyle w:val="Char2"/>
          <w:rFonts w:eastAsia="Calibri"/>
          <w:vertAlign w:val="superscript"/>
          <w:rtl/>
        </w:rPr>
        <w:t>)</w:t>
      </w:r>
      <w:r w:rsidRPr="009F0A9F">
        <w:rPr>
          <w:rStyle w:val="Char2"/>
          <w:rFonts w:eastAsia="Calibri"/>
          <w:rtl/>
        </w:rPr>
        <w:t>.</w:t>
      </w:r>
    </w:p>
    <w:p w:rsidR="00631878" w:rsidRPr="009F0A9F" w:rsidRDefault="00631878" w:rsidP="004A1CF5">
      <w:pPr>
        <w:ind w:firstLine="284"/>
        <w:jc w:val="both"/>
        <w:rPr>
          <w:rStyle w:val="Char2"/>
          <w:rFonts w:eastAsia="Calibri"/>
          <w:rtl/>
        </w:rPr>
      </w:pPr>
      <w:r w:rsidRPr="009F0A9F">
        <w:rPr>
          <w:rStyle w:val="Char2"/>
          <w:rFonts w:eastAsia="Calibri"/>
          <w:rtl/>
        </w:rPr>
        <w:t>به فرموده پیامبر خدا فرزند از آن کسی است که در منزلش به دنیا آمده است. این حکم از احکامی است که علما در مورد آن اجماع* و اتفاق‌نظر دارند، از این رو کسی که خود را به فردی غیر از همسر شرعی مادرش نسبت دهد، از مصادیق حدیث پیامبر خداست. با این وصف جائز نیست که شخص معینی از افراد عادی این امت تا چه برسد یک صحابی را مستحق این وعید بدانیم، زیرا ممکن است حدیث پیامبر</w:t>
      </w:r>
      <w:r w:rsidR="004B3892">
        <w:rPr>
          <w:rStyle w:val="Char2"/>
          <w:rFonts w:eastAsia="Calibri" w:hint="cs"/>
          <w:rtl/>
        </w:rPr>
        <w:t xml:space="preserve"> </w:t>
      </w:r>
      <w:r w:rsidR="00B66DF1">
        <w:rPr>
          <w:rFonts w:cs="CTraditional Arabic" w:hint="cs"/>
          <w:rtl/>
        </w:rPr>
        <w:t>ج</w:t>
      </w:r>
      <w:r w:rsidRPr="009F0A9F">
        <w:rPr>
          <w:rStyle w:val="Char2"/>
          <w:rFonts w:eastAsia="Calibri"/>
          <w:rtl/>
        </w:rPr>
        <w:t xml:space="preserve"> به معاویه</w:t>
      </w:r>
      <w:r w:rsidR="0076638A">
        <w:rPr>
          <w:rStyle w:val="Char2"/>
          <w:rFonts w:eastAsia="Calibri" w:hint="cs"/>
          <w:rtl/>
        </w:rPr>
        <w:t xml:space="preserve"> </w:t>
      </w:r>
      <w:r w:rsidR="00A809CA" w:rsidRPr="00A809CA">
        <w:rPr>
          <w:rStyle w:val="Char2"/>
          <w:rFonts w:ascii="CTraditional Arabic" w:eastAsia="Calibri" w:hAnsi="CTraditional Arabic" w:cs="CTraditional Arabic"/>
          <w:rtl/>
        </w:rPr>
        <w:t>س</w:t>
      </w:r>
      <w:r w:rsidRPr="009F0A9F">
        <w:rPr>
          <w:rStyle w:val="Char2"/>
          <w:rFonts w:eastAsia="Calibri"/>
          <w:rtl/>
        </w:rPr>
        <w:t xml:space="preserve"> نرسیده باشد و او فکر می‌کرده که فرزند از آن کسی است که مادر فرزند را باردار کرده، و معتقد بوده ابوسفیان کسی است که سمیه </w:t>
      </w:r>
      <w:r>
        <w:rPr>
          <w:rFonts w:cs="Times New Roman"/>
          <w:rtl/>
        </w:rPr>
        <w:t>–</w:t>
      </w:r>
      <w:r w:rsidRPr="009F0A9F">
        <w:rPr>
          <w:rStyle w:val="Char2"/>
          <w:rFonts w:eastAsia="Calibri"/>
          <w:rtl/>
        </w:rPr>
        <w:t xml:space="preserve"> مادر زیاد </w:t>
      </w:r>
      <w:r>
        <w:rPr>
          <w:rFonts w:cs="Times New Roman"/>
          <w:rtl/>
        </w:rPr>
        <w:t>–</w:t>
      </w:r>
      <w:r w:rsidRPr="009F0A9F">
        <w:rPr>
          <w:rStyle w:val="Char2"/>
          <w:rFonts w:eastAsia="Calibri"/>
          <w:rtl/>
        </w:rPr>
        <w:t xml:space="preserve"> را حامله کرده است.</w:t>
      </w:r>
    </w:p>
    <w:p w:rsidR="00634F3F" w:rsidRPr="009F0A9F" w:rsidRDefault="00634F3F" w:rsidP="004A1CF5">
      <w:pPr>
        <w:ind w:firstLine="284"/>
        <w:jc w:val="both"/>
        <w:rPr>
          <w:rStyle w:val="Char2"/>
          <w:rFonts w:eastAsia="Calibri"/>
          <w:rtl/>
        </w:rPr>
      </w:pPr>
      <w:r w:rsidRPr="009F0A9F">
        <w:rPr>
          <w:rStyle w:val="Char2"/>
          <w:rFonts w:eastAsia="Calibri"/>
          <w:rtl/>
        </w:rPr>
        <w:t>در حقیقت حکم این مسأله برای بسیاری از مردم به خصوص قبل از نشر و گسترش «سنت» نامعلوم بوده است، به خصوص آن که عادت و رسم جاهلیت غیر از این بوده است، لذا آن‌</w:t>
      </w:r>
      <w:r w:rsidR="000B2DAA">
        <w:rPr>
          <w:rStyle w:val="Char2"/>
          <w:rFonts w:eastAsia="Calibri"/>
          <w:rtl/>
        </w:rPr>
        <w:t>ها</w:t>
      </w:r>
      <w:r w:rsidRPr="009F0A9F">
        <w:rPr>
          <w:rStyle w:val="Char2"/>
          <w:rFonts w:eastAsia="Calibri"/>
          <w:rtl/>
        </w:rPr>
        <w:t xml:space="preserve"> مستحق این وعید نیستند، مضافاً این که خداوند به خاطر وجود موانعی مانند: انجام حسنات محوکنند</w:t>
      </w:r>
      <w:r w:rsidR="00FC1471" w:rsidRPr="009F0A9F">
        <w:rPr>
          <w:rStyle w:val="Char2"/>
          <w:rFonts w:eastAsia="Calibri"/>
          <w:rtl/>
        </w:rPr>
        <w:t>ه</w:t>
      </w:r>
      <w:r w:rsidR="00FC1471" w:rsidRPr="009F0A9F">
        <w:rPr>
          <w:rStyle w:val="Char2"/>
          <w:rFonts w:eastAsia="Calibri"/>
          <w:rtl/>
        </w:rPr>
        <w:softHyphen/>
        <w:t>ی</w:t>
      </w:r>
      <w:r w:rsidRPr="009F0A9F">
        <w:rPr>
          <w:rStyle w:val="Char2"/>
          <w:rFonts w:eastAsia="Calibri"/>
          <w:rtl/>
        </w:rPr>
        <w:t xml:space="preserve"> سیئات آن‌</w:t>
      </w:r>
      <w:r w:rsidR="000B2DAA">
        <w:rPr>
          <w:rStyle w:val="Char2"/>
          <w:rFonts w:eastAsia="Calibri"/>
          <w:rtl/>
        </w:rPr>
        <w:t>ها</w:t>
      </w:r>
      <w:r w:rsidRPr="009F0A9F">
        <w:rPr>
          <w:rStyle w:val="Char2"/>
          <w:rFonts w:eastAsia="Calibri"/>
          <w:rtl/>
        </w:rPr>
        <w:t xml:space="preserve"> را به چنین وعیدی مبتلا نمی‌سازد.</w:t>
      </w:r>
    </w:p>
    <w:p w:rsidR="00D86670" w:rsidRPr="009F0A9F" w:rsidRDefault="00D86670" w:rsidP="004A1CF5">
      <w:pPr>
        <w:ind w:firstLine="284"/>
        <w:jc w:val="both"/>
        <w:rPr>
          <w:rStyle w:val="Char2"/>
          <w:rFonts w:eastAsia="Calibri"/>
          <w:rtl/>
        </w:rPr>
      </w:pPr>
      <w:r w:rsidRPr="009F0A9F">
        <w:rPr>
          <w:rStyle w:val="Char2"/>
          <w:rFonts w:eastAsia="Calibri"/>
          <w:rtl/>
        </w:rPr>
        <w:t>موضوع مورد بحث مبحث گسترد</w:t>
      </w:r>
      <w:r w:rsidR="00684A6B">
        <w:rPr>
          <w:rStyle w:val="Char2"/>
          <w:rFonts w:eastAsia="Calibri"/>
          <w:rtl/>
        </w:rPr>
        <w:t>‌های</w:t>
      </w:r>
      <w:r w:rsidRPr="009F0A9F">
        <w:rPr>
          <w:rStyle w:val="Char2"/>
          <w:rFonts w:eastAsia="Calibri"/>
          <w:rtl/>
        </w:rPr>
        <w:t xml:space="preserve"> است که هم</w:t>
      </w:r>
      <w:r w:rsidR="00FC1471" w:rsidRPr="009F0A9F">
        <w:rPr>
          <w:rStyle w:val="Char2"/>
          <w:rFonts w:eastAsia="Calibri"/>
          <w:rtl/>
        </w:rPr>
        <w:t>ه</w:t>
      </w:r>
      <w:r w:rsidR="00FC1471" w:rsidRPr="009F0A9F">
        <w:rPr>
          <w:rStyle w:val="Char2"/>
          <w:rFonts w:eastAsia="Calibri"/>
          <w:rtl/>
        </w:rPr>
        <w:softHyphen/>
        <w:t>ی</w:t>
      </w:r>
      <w:r w:rsidRPr="009F0A9F">
        <w:rPr>
          <w:rStyle w:val="Char2"/>
          <w:rFonts w:eastAsia="Calibri"/>
          <w:rtl/>
        </w:rPr>
        <w:t xml:space="preserve"> امور حرام اجت</w:t>
      </w:r>
      <w:r w:rsidR="00C71A86" w:rsidRPr="009F0A9F">
        <w:rPr>
          <w:rStyle w:val="Char2"/>
          <w:rFonts w:eastAsia="Calibri"/>
          <w:rtl/>
        </w:rPr>
        <w:t>ها</w:t>
      </w:r>
      <w:r w:rsidRPr="009F0A9F">
        <w:rPr>
          <w:rStyle w:val="Char2"/>
          <w:rFonts w:eastAsia="Calibri"/>
          <w:rtl/>
        </w:rPr>
        <w:t>دی مستند به کتاب و سنت را دربر می‌گیرد، زیرا برخی از ائمه ادله‌ی حرمت موضوعی را درنیافت</w:t>
      </w:r>
      <w:r w:rsidR="00B26A72">
        <w:rPr>
          <w:rStyle w:val="Char2"/>
          <w:rFonts w:eastAsia="Calibri"/>
          <w:rtl/>
        </w:rPr>
        <w:t>ه‌اند</w:t>
      </w:r>
      <w:r w:rsidRPr="009F0A9F">
        <w:rPr>
          <w:rStyle w:val="Char2"/>
          <w:rFonts w:eastAsia="Calibri"/>
          <w:rtl/>
        </w:rPr>
        <w:t>، در نتیجه حکم به حلت آن داد</w:t>
      </w:r>
      <w:r w:rsidR="00B26A72">
        <w:rPr>
          <w:rStyle w:val="Char2"/>
          <w:rFonts w:eastAsia="Calibri"/>
          <w:rtl/>
        </w:rPr>
        <w:t>ه‌اند</w:t>
      </w:r>
      <w:r w:rsidRPr="009F0A9F">
        <w:rPr>
          <w:rStyle w:val="Char2"/>
          <w:rFonts w:eastAsia="Calibri"/>
          <w:rtl/>
        </w:rPr>
        <w:t>، و یا ادله دیگری در تعارض با آن ادله داشت</w:t>
      </w:r>
      <w:r w:rsidR="00C71A86" w:rsidRPr="009F0A9F">
        <w:rPr>
          <w:rStyle w:val="Char2"/>
          <w:rFonts w:eastAsia="Calibri"/>
          <w:rtl/>
        </w:rPr>
        <w:t>ه</w:t>
      </w:r>
      <w:r w:rsidR="006E2F5B">
        <w:rPr>
          <w:rStyle w:val="Char2"/>
          <w:rFonts w:eastAsia="Calibri" w:hint="cs"/>
          <w:rtl/>
        </w:rPr>
        <w:t>‌</w:t>
      </w:r>
      <w:r w:rsidR="00C71A86" w:rsidRPr="009F0A9F">
        <w:rPr>
          <w:rStyle w:val="Char2"/>
          <w:rFonts w:eastAsia="Calibri"/>
          <w:rtl/>
        </w:rPr>
        <w:t>ا</w:t>
      </w:r>
      <w:r w:rsidRPr="009F0A9F">
        <w:rPr>
          <w:rStyle w:val="Char2"/>
          <w:rFonts w:eastAsia="Calibri"/>
          <w:rtl/>
        </w:rPr>
        <w:t>ند، و براساس عقل و علم‌</w:t>
      </w:r>
      <w:r w:rsidR="006E4053">
        <w:rPr>
          <w:rStyle w:val="Char2"/>
          <w:rFonts w:eastAsia="Calibri"/>
          <w:rtl/>
        </w:rPr>
        <w:t xml:space="preserve"> شان</w:t>
      </w:r>
      <w:r w:rsidRPr="009F0A9F">
        <w:rPr>
          <w:rStyle w:val="Char2"/>
          <w:rFonts w:eastAsia="Calibri"/>
          <w:rtl/>
        </w:rPr>
        <w:t>آن دلایل را ترجیح داد</w:t>
      </w:r>
      <w:r w:rsidR="00C71A86" w:rsidRPr="009F0A9F">
        <w:rPr>
          <w:rStyle w:val="Char2"/>
          <w:rFonts w:eastAsia="Calibri"/>
          <w:rtl/>
        </w:rPr>
        <w:t>ه</w:t>
      </w:r>
      <w:r w:rsidR="006E2F5B">
        <w:rPr>
          <w:rStyle w:val="Char2"/>
          <w:rFonts w:eastAsia="Calibri" w:hint="cs"/>
          <w:rtl/>
        </w:rPr>
        <w:t>‌</w:t>
      </w:r>
      <w:r w:rsidR="00C71A86" w:rsidRPr="009F0A9F">
        <w:rPr>
          <w:rStyle w:val="Char2"/>
          <w:rFonts w:eastAsia="Calibri"/>
          <w:rtl/>
        </w:rPr>
        <w:t>ا</w:t>
      </w:r>
      <w:r w:rsidRPr="009F0A9F">
        <w:rPr>
          <w:rStyle w:val="Char2"/>
          <w:rFonts w:eastAsia="Calibri"/>
          <w:rtl/>
        </w:rPr>
        <w:t>ند. انجام یک عمل حرام پیامد</w:t>
      </w:r>
      <w:r w:rsidR="00684A6B">
        <w:rPr>
          <w:rStyle w:val="Char2"/>
          <w:rFonts w:eastAsia="Calibri"/>
          <w:rtl/>
        </w:rPr>
        <w:t>‌های</w:t>
      </w:r>
      <w:r w:rsidRPr="009F0A9F">
        <w:rPr>
          <w:rStyle w:val="Char2"/>
          <w:rFonts w:eastAsia="Calibri"/>
          <w:rtl/>
        </w:rPr>
        <w:t>ی مانند: گناهکاربودن، مذمت، عقوبت، فسق و... را به دنبال دارد، اما این احکام شرایط و موانعی هم دارند، گاهی حرمت یک عمل ثابت</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اما احکام فوق به دلیل عدم وجود شرایط و یا وجود موانع منتفی است، یا گاهی حرمت یک عمل در حق یک نفر منتفی و در عین حال برای دیگران باقی است.</w:t>
      </w:r>
    </w:p>
    <w:p w:rsidR="00500CE1" w:rsidRPr="009F0A9F" w:rsidRDefault="00500CE1" w:rsidP="004A1CF5">
      <w:pPr>
        <w:ind w:firstLine="284"/>
        <w:jc w:val="both"/>
        <w:rPr>
          <w:rStyle w:val="Char2"/>
          <w:rFonts w:eastAsia="Calibri"/>
          <w:rtl/>
        </w:rPr>
      </w:pPr>
      <w:r w:rsidRPr="009F0A9F">
        <w:rPr>
          <w:rStyle w:val="Char2"/>
          <w:rFonts w:eastAsia="Calibri"/>
          <w:rtl/>
        </w:rPr>
        <w:t>با ذکر مثال‌</w:t>
      </w:r>
      <w:r w:rsidR="00684A6B">
        <w:rPr>
          <w:rStyle w:val="Char2"/>
          <w:rFonts w:eastAsia="Calibri"/>
          <w:rtl/>
        </w:rPr>
        <w:t>‌های</w:t>
      </w:r>
      <w:r w:rsidRPr="009F0A9F">
        <w:rPr>
          <w:rStyle w:val="Char2"/>
          <w:rFonts w:eastAsia="Calibri"/>
          <w:rtl/>
        </w:rPr>
        <w:t xml:space="preserve"> متعددی به توض</w:t>
      </w:r>
      <w:r w:rsidR="00226E74" w:rsidRPr="009F0A9F">
        <w:rPr>
          <w:rStyle w:val="Char2"/>
          <w:rFonts w:eastAsia="Calibri"/>
          <w:rtl/>
        </w:rPr>
        <w:t>یح و تبیین مسأله پرداختیم تا به روشن‌</w:t>
      </w:r>
      <w:r w:rsidR="00037CA2" w:rsidRPr="009F0A9F">
        <w:rPr>
          <w:rStyle w:val="Char2"/>
          <w:rFonts w:eastAsia="Calibri"/>
          <w:rtl/>
        </w:rPr>
        <w:t xml:space="preserve">‌شدن مطلب کمک شده باشد، </w:t>
      </w:r>
      <w:r w:rsidR="00C71A86" w:rsidRPr="009F0A9F">
        <w:rPr>
          <w:rStyle w:val="Char2"/>
          <w:rFonts w:eastAsia="Calibri"/>
          <w:rtl/>
        </w:rPr>
        <w:t>چنان که</w:t>
      </w:r>
      <w:r w:rsidR="00037CA2" w:rsidRPr="009F0A9F">
        <w:rPr>
          <w:rStyle w:val="Char2"/>
          <w:rFonts w:eastAsia="Calibri"/>
          <w:rtl/>
        </w:rPr>
        <w:t xml:space="preserve"> گذشت علما دو نظریه دارند: نظریه اول</w:t>
      </w:r>
      <w:r w:rsidR="00147DF2" w:rsidRPr="009F0A9F">
        <w:rPr>
          <w:rStyle w:val="Char2"/>
          <w:rFonts w:eastAsia="Calibri"/>
          <w:rtl/>
        </w:rPr>
        <w:t xml:space="preserve"> دیدگاه عموم فق</w:t>
      </w:r>
      <w:r w:rsidR="000B2DAA">
        <w:rPr>
          <w:rStyle w:val="Char2"/>
          <w:rFonts w:eastAsia="Calibri"/>
          <w:rtl/>
        </w:rPr>
        <w:t>ها</w:t>
      </w:r>
      <w:r w:rsidR="00147DF2" w:rsidRPr="009F0A9F">
        <w:rPr>
          <w:rStyle w:val="Char2"/>
          <w:rFonts w:eastAsia="Calibri"/>
          <w:rtl/>
        </w:rPr>
        <w:t xml:space="preserve"> و علمای سلف است مبنی براین که حکم خداوند یکی است و کسی که در پی اجت</w:t>
      </w:r>
      <w:r w:rsidR="00C71A86" w:rsidRPr="009F0A9F">
        <w:rPr>
          <w:rStyle w:val="Char2"/>
          <w:rFonts w:eastAsia="Calibri"/>
          <w:rtl/>
        </w:rPr>
        <w:t>ها</w:t>
      </w:r>
      <w:r w:rsidR="00147DF2" w:rsidRPr="009F0A9F">
        <w:rPr>
          <w:rStyle w:val="Char2"/>
          <w:rFonts w:eastAsia="Calibri"/>
          <w:rtl/>
        </w:rPr>
        <w:t>دی ضابطه‌مند به حکم دیگری می‌رسد؛ مخطی و معذور و مأجور است، براساس این نظریه ذات عملی که مجتهد مرتکب</w:t>
      </w:r>
      <w:r w:rsidR="00185FDC">
        <w:rPr>
          <w:rStyle w:val="Char2"/>
          <w:rFonts w:eastAsia="Calibri"/>
          <w:rtl/>
        </w:rPr>
        <w:t xml:space="preserve"> می‌</w:t>
      </w:r>
      <w:r w:rsidR="00C71A86" w:rsidRPr="009F0A9F">
        <w:rPr>
          <w:rStyle w:val="Char2"/>
          <w:rFonts w:eastAsia="Calibri"/>
          <w:rtl/>
        </w:rPr>
        <w:t>شود</w:t>
      </w:r>
      <w:r w:rsidR="00147DF2" w:rsidRPr="009F0A9F">
        <w:rPr>
          <w:rStyle w:val="Char2"/>
          <w:rFonts w:eastAsia="Calibri"/>
          <w:rtl/>
        </w:rPr>
        <w:t>، حرام است. اما به خاطر عفو و بخشش الهی پیامد</w:t>
      </w:r>
      <w:r w:rsidR="000B2DAA">
        <w:rPr>
          <w:rStyle w:val="Char2"/>
          <w:rFonts w:eastAsia="Calibri"/>
          <w:rtl/>
        </w:rPr>
        <w:t>ها</w:t>
      </w:r>
      <w:r w:rsidR="00147DF2" w:rsidRPr="009F0A9F">
        <w:rPr>
          <w:rStyle w:val="Char2"/>
          <w:rFonts w:eastAsia="Calibri"/>
          <w:rtl/>
        </w:rPr>
        <w:t xml:space="preserve"> و مجازات ارتکاب یک عمل حرام متوجه مجتهد نیست، چرا که خداوند هیچ نفسی را جز به اندازه وسع و توانایی‌اش مکلف نساخته است.</w:t>
      </w:r>
    </w:p>
    <w:p w:rsidR="009611F8" w:rsidRPr="009F0A9F" w:rsidRDefault="009611F8" w:rsidP="004A1CF5">
      <w:pPr>
        <w:ind w:firstLine="284"/>
        <w:jc w:val="both"/>
        <w:rPr>
          <w:rStyle w:val="Char2"/>
          <w:rFonts w:eastAsia="Calibri"/>
          <w:rtl/>
        </w:rPr>
      </w:pPr>
      <w:r w:rsidRPr="009F0A9F">
        <w:rPr>
          <w:rStyle w:val="Char2"/>
          <w:rFonts w:eastAsia="Calibri"/>
          <w:rtl/>
        </w:rPr>
        <w:t xml:space="preserve">و نظریه دوم این است </w:t>
      </w:r>
      <w:r w:rsidR="00AC25D8" w:rsidRPr="009F0A9F">
        <w:rPr>
          <w:rStyle w:val="Char2"/>
          <w:rFonts w:eastAsia="Calibri"/>
          <w:rtl/>
        </w:rPr>
        <w:t>که اساس</w:t>
      </w:r>
      <w:r w:rsidR="00C8176C" w:rsidRPr="009F0A9F">
        <w:rPr>
          <w:rStyle w:val="Char2"/>
          <w:rFonts w:eastAsia="Calibri"/>
          <w:rtl/>
        </w:rPr>
        <w:t>اً</w:t>
      </w:r>
      <w:r w:rsidR="00AC25D8" w:rsidRPr="009F0A9F">
        <w:rPr>
          <w:rStyle w:val="Char2"/>
          <w:rFonts w:eastAsia="Calibri"/>
          <w:rtl/>
        </w:rPr>
        <w:t xml:space="preserve"> به سبب عدم شناخت دلیل حرمت یک عمل انجام آن عمل در حق آن مجتهد حرام نیست. گرچه همین عمل به نسبت سایرین حرام است، دو نظریه فوق مشابه یکدیگرند، گویا در تعبیر و عبارت با یکدیگر اختلاف دارند، و نه در محتوا و مضمون.</w:t>
      </w:r>
    </w:p>
    <w:p w:rsidR="00AB2005" w:rsidRPr="009F0A9F" w:rsidRDefault="0063007A" w:rsidP="004A1CF5">
      <w:pPr>
        <w:ind w:firstLine="284"/>
        <w:jc w:val="both"/>
        <w:rPr>
          <w:rStyle w:val="Char2"/>
          <w:rFonts w:eastAsia="Calibri"/>
          <w:rtl/>
        </w:rPr>
      </w:pPr>
      <w:r w:rsidRPr="009F0A9F">
        <w:rPr>
          <w:rStyle w:val="Char2"/>
          <w:rFonts w:eastAsia="Calibri"/>
          <w:rtl/>
        </w:rPr>
        <w:t>به هرتقدیر در خصوص احادیث وعید می‌توان گفت: علما اجماع دارند که برای اثبات حرمت هرعمل متضمن وعید می‌توان به این قبیل احادیث احتجاج نمود، و فرقی نمی‌کند که آن حکم مورد اتفاق علما و یا مورد اختلاف آن‌</w:t>
      </w:r>
      <w:r w:rsidR="000B2DAA">
        <w:rPr>
          <w:rStyle w:val="Char2"/>
          <w:rFonts w:eastAsia="Calibri"/>
          <w:rtl/>
        </w:rPr>
        <w:t>ها</w:t>
      </w:r>
      <w:r w:rsidRPr="009F0A9F">
        <w:rPr>
          <w:rStyle w:val="Char2"/>
          <w:rFonts w:eastAsia="Calibri"/>
          <w:rtl/>
        </w:rPr>
        <w:t xml:space="preserve"> باشد، بلکه در مواردی که اختلاف‌نظر علما بروز می‌کند، نیاز به وجود این احادیث بیشتر احساس</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به هرحال علما در خصوص نحوه‌ی استدلال به احادیث غیر قطعی و اعتقاد به وعید مذکور در آن‌</w:t>
      </w:r>
      <w:r w:rsidR="000B2DAA">
        <w:rPr>
          <w:rStyle w:val="Char2"/>
          <w:rFonts w:eastAsia="Calibri"/>
          <w:rtl/>
        </w:rPr>
        <w:t>ها</w:t>
      </w:r>
      <w:r w:rsidRPr="009F0A9F">
        <w:rPr>
          <w:rStyle w:val="Char2"/>
          <w:rFonts w:eastAsia="Calibri"/>
          <w:rtl/>
        </w:rPr>
        <w:t xml:space="preserve"> اختلاف‌نظر دارند.</w:t>
      </w:r>
    </w:p>
    <w:p w:rsidR="007C74C9" w:rsidRDefault="007C74C9" w:rsidP="004A1CF5">
      <w:pPr>
        <w:ind w:firstLine="284"/>
        <w:jc w:val="both"/>
        <w:rPr>
          <w:rtl/>
        </w:rPr>
        <w:sectPr w:rsidR="007C74C9" w:rsidSect="00EE42A1">
          <w:headerReference w:type="default" r:id="rId19"/>
          <w:footnotePr>
            <w:numRestart w:val="eachPage"/>
          </w:footnotePr>
          <w:pgSz w:w="7938" w:h="11907" w:code="9"/>
          <w:pgMar w:top="567" w:right="851" w:bottom="851" w:left="851" w:header="454" w:footer="0" w:gutter="0"/>
          <w:cols w:space="708"/>
          <w:titlePg/>
          <w:bidi/>
          <w:rtlGutter/>
          <w:docGrid w:linePitch="381"/>
        </w:sectPr>
      </w:pPr>
    </w:p>
    <w:p w:rsidR="002237B3" w:rsidRPr="00A17A6E" w:rsidRDefault="002237B3" w:rsidP="002F1185">
      <w:pPr>
        <w:pStyle w:val="a"/>
        <w:rPr>
          <w:rtl/>
        </w:rPr>
      </w:pPr>
      <w:bookmarkStart w:id="16" w:name="_Toc440629436"/>
      <w:r w:rsidRPr="00A17A6E">
        <w:rPr>
          <w:rtl/>
        </w:rPr>
        <w:t>یک پرسش و پاسخ آن</w:t>
      </w:r>
      <w:r w:rsidR="004F3212" w:rsidRPr="00A17A6E">
        <w:rPr>
          <w:rtl/>
        </w:rPr>
        <w:t>:</w:t>
      </w:r>
      <w:r w:rsidR="004F3212" w:rsidRPr="00A17A6E">
        <w:rPr>
          <w:rtl/>
        </w:rPr>
        <w:br/>
      </w:r>
      <w:r w:rsidRPr="00A17A6E">
        <w:rPr>
          <w:rtl/>
        </w:rPr>
        <w:t>چرا</w:t>
      </w:r>
      <w:r w:rsidR="004F3212" w:rsidRPr="00A17A6E">
        <w:rPr>
          <w:rtl/>
        </w:rPr>
        <w:t xml:space="preserve"> احادیث وعید فقط شامل موارد اجماعی</w:t>
      </w:r>
      <w:r w:rsidR="00185FDC">
        <w:rPr>
          <w:rtl/>
        </w:rPr>
        <w:t xml:space="preserve"> می‌</w:t>
      </w:r>
      <w:r w:rsidR="00C71A86" w:rsidRPr="00A17A6E">
        <w:rPr>
          <w:rtl/>
        </w:rPr>
        <w:t>شود</w:t>
      </w:r>
      <w:r w:rsidR="004F3212" w:rsidRPr="00A17A6E">
        <w:rPr>
          <w:rtl/>
        </w:rPr>
        <w:t xml:space="preserve"> و موارد اختلاف را در برنمی‌گیرد؟</w:t>
      </w:r>
      <w:bookmarkEnd w:id="16"/>
    </w:p>
    <w:p w:rsidR="000E7597" w:rsidRPr="009F0A9F" w:rsidRDefault="000E7597" w:rsidP="004A1CF5">
      <w:pPr>
        <w:ind w:firstLine="284"/>
        <w:jc w:val="both"/>
        <w:rPr>
          <w:rStyle w:val="Char2"/>
          <w:rFonts w:eastAsia="Calibri"/>
          <w:rtl/>
        </w:rPr>
      </w:pPr>
      <w:r w:rsidRPr="009F0A9F">
        <w:rPr>
          <w:rStyle w:val="Char2"/>
          <w:rFonts w:eastAsia="Calibri"/>
          <w:rtl/>
        </w:rPr>
        <w:t>اگر گفته شود: چرا نمی‌پذیرید که احادیث وعید فقط شامل موارد اجماعی</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xml:space="preserve"> و موارد اختلاف را در برنمی‌گیرد، و هرعملی که فاعل آن لعنت یا به غضب و عقاب الهی وعید داده شده است، به کاری حمل</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xml:space="preserve"> که مجتهدین بر حرمت آن اتفاق‌نظر داشته باشند، تا براین اساس برخی از مجتهدینی که براساس اعتقاد به حلت آن عمل، آن کار را انجام داد</w:t>
      </w:r>
      <w:r w:rsidR="00B26A72">
        <w:rPr>
          <w:rStyle w:val="Char2"/>
          <w:rFonts w:eastAsia="Calibri"/>
          <w:rtl/>
        </w:rPr>
        <w:t>ه‌اند</w:t>
      </w:r>
      <w:r w:rsidRPr="009F0A9F">
        <w:rPr>
          <w:rStyle w:val="Char2"/>
          <w:rFonts w:eastAsia="Calibri"/>
          <w:rtl/>
        </w:rPr>
        <w:t>، مشمول این بیم و وعید نشوند؛ زیرا اعتقاد به حرام‌بودن یک کار مهم‌تر از انجام‌دادن آن است؛ چون این اعتقاد است که مسبب و انگیز</w:t>
      </w:r>
      <w:r w:rsidR="006C00BC" w:rsidRPr="009F0A9F">
        <w:rPr>
          <w:rStyle w:val="Char2"/>
          <w:rFonts w:eastAsia="Calibri"/>
          <w:rtl/>
        </w:rPr>
        <w:t>ه</w:t>
      </w:r>
      <w:r w:rsidR="006C00BC" w:rsidRPr="009F0A9F">
        <w:rPr>
          <w:rStyle w:val="Char2"/>
          <w:rFonts w:eastAsia="Calibri"/>
          <w:rtl/>
        </w:rPr>
        <w:softHyphen/>
        <w:t>ی</w:t>
      </w:r>
      <w:r w:rsidRPr="009F0A9F">
        <w:rPr>
          <w:rStyle w:val="Char2"/>
          <w:rFonts w:eastAsia="Calibri"/>
          <w:rtl/>
        </w:rPr>
        <w:t xml:space="preserve"> عمل می‌باشد. در نتیجه وعید از باب استلزام به این مجتهدین خواهد رسید؟</w:t>
      </w:r>
    </w:p>
    <w:p w:rsidR="00CB559F" w:rsidRPr="009F0A9F" w:rsidRDefault="00CB559F" w:rsidP="004A1CF5">
      <w:pPr>
        <w:ind w:firstLine="284"/>
        <w:jc w:val="both"/>
        <w:rPr>
          <w:rStyle w:val="Char2"/>
          <w:rFonts w:eastAsia="Calibri"/>
          <w:rtl/>
        </w:rPr>
      </w:pPr>
      <w:r w:rsidRPr="009F0A9F">
        <w:rPr>
          <w:rStyle w:val="Char2"/>
          <w:rFonts w:eastAsia="Calibri"/>
          <w:rtl/>
        </w:rPr>
        <w:t>پاسخ این سؤال را از چند جهت می‌توان داد:</w:t>
      </w:r>
    </w:p>
    <w:p w:rsidR="00CB559F" w:rsidRPr="00A17A6E" w:rsidRDefault="00CB559F" w:rsidP="00A17A6E">
      <w:pPr>
        <w:pStyle w:val="a0"/>
        <w:rPr>
          <w:rtl/>
        </w:rPr>
      </w:pPr>
      <w:bookmarkStart w:id="17" w:name="_Toc440629437"/>
      <w:r w:rsidRPr="00A17A6E">
        <w:rPr>
          <w:rtl/>
        </w:rPr>
        <w:t>1- امور حرام</w:t>
      </w:r>
      <w:r w:rsidR="000477C8" w:rsidRPr="00A17A6E">
        <w:rPr>
          <w:rtl/>
        </w:rPr>
        <w:t>،</w:t>
      </w:r>
      <w:r w:rsidRPr="00A17A6E">
        <w:rPr>
          <w:rtl/>
        </w:rPr>
        <w:t xml:space="preserve"> فقط محرمات مورد اجماع علما نیست</w:t>
      </w:r>
      <w:bookmarkEnd w:id="17"/>
    </w:p>
    <w:p w:rsidR="00E21E57" w:rsidRPr="009F0A9F" w:rsidRDefault="00E21E57" w:rsidP="004A1CF5">
      <w:pPr>
        <w:ind w:firstLine="284"/>
        <w:jc w:val="both"/>
        <w:rPr>
          <w:rStyle w:val="Char2"/>
          <w:rFonts w:eastAsia="Calibri"/>
          <w:rtl/>
        </w:rPr>
      </w:pPr>
      <w:r w:rsidRPr="009F0A9F">
        <w:rPr>
          <w:rStyle w:val="Char2"/>
          <w:rFonts w:eastAsia="Calibri"/>
          <w:rtl/>
        </w:rPr>
        <w:t>بدیهی است که محرمات هم در احکام مورد اختلاف علما و هم در احکام مورد اجماع آنان وجود دارد، زیرا اگر قرار باشد محرمات در موضوعات غیر اجماعی نباشد، باید این اصل را بپذیریم که حرام فقط آن چیزی است که علما در حرمت آن اجماع* داشته باشند، در این صورت باید هم</w:t>
      </w:r>
      <w:r w:rsidR="006C00BC" w:rsidRPr="009F0A9F">
        <w:rPr>
          <w:rStyle w:val="Char2"/>
          <w:rFonts w:eastAsia="Calibri"/>
          <w:rtl/>
        </w:rPr>
        <w:t>ه</w:t>
      </w:r>
      <w:r w:rsidR="006C00BC" w:rsidRPr="009F0A9F">
        <w:rPr>
          <w:rStyle w:val="Char2"/>
          <w:rFonts w:eastAsia="Calibri"/>
          <w:rtl/>
        </w:rPr>
        <w:softHyphen/>
        <w:t>ی</w:t>
      </w:r>
      <w:r w:rsidRPr="009F0A9F">
        <w:rPr>
          <w:rStyle w:val="Char2"/>
          <w:rFonts w:eastAsia="Calibri"/>
          <w:rtl/>
        </w:rPr>
        <w:t xml:space="preserve"> اموری را که علما در حرمت آن اختلاف‌نظر دارند، حلال بدانیم، در حالی که چنین باوری با اجماع امت اسلام ناسازگار است و </w:t>
      </w:r>
      <w:r w:rsidR="00B572FE" w:rsidRPr="009F0A9F">
        <w:rPr>
          <w:rStyle w:val="Char2"/>
          <w:rFonts w:eastAsia="Calibri"/>
          <w:rtl/>
        </w:rPr>
        <w:t>بطلان قطعی آن محرز می‌باشد.</w:t>
      </w:r>
    </w:p>
    <w:p w:rsidR="006E47D7" w:rsidRPr="009F0A9F" w:rsidRDefault="006E47D7" w:rsidP="004A1CF5">
      <w:pPr>
        <w:ind w:firstLine="284"/>
        <w:jc w:val="both"/>
        <w:rPr>
          <w:rStyle w:val="Char2"/>
          <w:rFonts w:eastAsia="Calibri"/>
          <w:rtl/>
        </w:rPr>
      </w:pPr>
      <w:r w:rsidRPr="009F0A9F">
        <w:rPr>
          <w:rStyle w:val="Char2"/>
          <w:rFonts w:eastAsia="Calibri"/>
          <w:rtl/>
        </w:rPr>
        <w:t xml:space="preserve">اگر در موارد اختلاف </w:t>
      </w:r>
      <w:r>
        <w:rPr>
          <w:rFonts w:cs="Times New Roman"/>
          <w:rtl/>
        </w:rPr>
        <w:t>–</w:t>
      </w:r>
      <w:r w:rsidRPr="009F0A9F">
        <w:rPr>
          <w:rStyle w:val="Char2"/>
          <w:rFonts w:eastAsia="Calibri"/>
          <w:rtl/>
        </w:rPr>
        <w:t xml:space="preserve"> گرچه در یک مسأله </w:t>
      </w:r>
      <w:r>
        <w:rPr>
          <w:rFonts w:cs="Times New Roman"/>
          <w:rtl/>
        </w:rPr>
        <w:t>–</w:t>
      </w:r>
      <w:r w:rsidRPr="009F0A9F">
        <w:rPr>
          <w:rStyle w:val="Char2"/>
          <w:rFonts w:eastAsia="Calibri"/>
          <w:rtl/>
        </w:rPr>
        <w:t xml:space="preserve"> حرمت یک مسأله ثابت گردد، در این صورت وضعیت مجتهدی که قائل به حلال‌بودن آن فعل است از دو حال خارج نیست: یا باید معتقد باشیم همانند هر</w:t>
      </w:r>
      <w:r w:rsidR="00250065" w:rsidRPr="009F0A9F">
        <w:rPr>
          <w:rStyle w:val="Char2"/>
          <w:rFonts w:eastAsia="Calibri"/>
          <w:rtl/>
        </w:rPr>
        <w:t xml:space="preserve"> </w:t>
      </w:r>
      <w:r w:rsidRPr="009F0A9F">
        <w:rPr>
          <w:rStyle w:val="Char2"/>
          <w:rFonts w:eastAsia="Calibri"/>
          <w:rtl/>
        </w:rPr>
        <w:t>فرد دیگری که حرامی را حلال کند، یا انجام دهد، توبیخ و مجازات</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و یا او را از مجازات معاف کنیم و هر حکمی را در مورد این مجتهد می‌پذیریم، در مورد احادیث وعید نیز پذیرا باشیم.</w:t>
      </w:r>
    </w:p>
    <w:p w:rsidR="002C252E" w:rsidRPr="009F0A9F" w:rsidRDefault="002C252E" w:rsidP="004A1CF5">
      <w:pPr>
        <w:autoSpaceDE w:val="0"/>
        <w:autoSpaceDN w:val="0"/>
        <w:adjustRightInd w:val="0"/>
        <w:ind w:firstLine="284"/>
        <w:jc w:val="both"/>
        <w:rPr>
          <w:rStyle w:val="Char2"/>
          <w:rFonts w:eastAsia="Calibri"/>
          <w:rtl/>
        </w:rPr>
      </w:pPr>
      <w:r w:rsidRPr="009F0A9F">
        <w:rPr>
          <w:rStyle w:val="Char2"/>
          <w:rFonts w:eastAsia="Calibri"/>
          <w:rtl/>
        </w:rPr>
        <w:t>علاوه براین، «وعید» برای مجازات فاعل یک کار حرام</w:t>
      </w:r>
      <w:r w:rsidR="00D32B7C" w:rsidRPr="009F0A9F">
        <w:rPr>
          <w:rStyle w:val="Char2"/>
          <w:rFonts w:eastAsia="Calibri"/>
          <w:rtl/>
        </w:rPr>
        <w:t>،</w:t>
      </w:r>
      <w:r w:rsidRPr="009F0A9F">
        <w:rPr>
          <w:rStyle w:val="Char2"/>
          <w:rFonts w:eastAsia="Calibri"/>
          <w:rtl/>
        </w:rPr>
        <w:t xml:space="preserve"> اعلام شده است و عقوبت حلال‌شمردن یک عمل حرام بیش از مجازات کسی است که یک امر حرام را </w:t>
      </w:r>
      <w:r w:rsidR="00250065" w:rsidRPr="009F0A9F">
        <w:rPr>
          <w:rStyle w:val="Char2"/>
          <w:rFonts w:eastAsia="Calibri"/>
          <w:rtl/>
        </w:rPr>
        <w:t>بدون</w:t>
      </w:r>
      <w:r w:rsidRPr="009F0A9F">
        <w:rPr>
          <w:rStyle w:val="Char2"/>
          <w:rFonts w:eastAsia="Calibri"/>
          <w:rtl/>
        </w:rPr>
        <w:t xml:space="preserve"> اعتقاد به حرمت</w:t>
      </w:r>
      <w:r w:rsidR="00250065" w:rsidRPr="009F0A9F">
        <w:rPr>
          <w:rStyle w:val="Char2"/>
          <w:rFonts w:eastAsia="Calibri"/>
          <w:rtl/>
        </w:rPr>
        <w:t xml:space="preserve"> آن مرتکب</w:t>
      </w:r>
      <w:r w:rsidR="00185FDC">
        <w:rPr>
          <w:rStyle w:val="Char2"/>
          <w:rFonts w:eastAsia="Calibri"/>
          <w:rtl/>
        </w:rPr>
        <w:t xml:space="preserve"> می‌</w:t>
      </w:r>
      <w:r w:rsidR="00C71A86" w:rsidRPr="009F0A9F">
        <w:rPr>
          <w:rStyle w:val="Char2"/>
          <w:rFonts w:eastAsia="Calibri"/>
          <w:rtl/>
        </w:rPr>
        <w:t>شود</w:t>
      </w:r>
      <w:r w:rsidR="00250065" w:rsidRPr="009F0A9F">
        <w:rPr>
          <w:rStyle w:val="Char2"/>
          <w:rFonts w:eastAsia="Calibri"/>
          <w:rtl/>
        </w:rPr>
        <w:t>. و حلال‌شمردن</w:t>
      </w:r>
      <w:r w:rsidRPr="009F0A9F">
        <w:rPr>
          <w:rStyle w:val="Char2"/>
          <w:rFonts w:eastAsia="Calibri"/>
          <w:rtl/>
        </w:rPr>
        <w:t xml:space="preserve"> </w:t>
      </w:r>
      <w:r w:rsidR="00D5731E" w:rsidRPr="009F0A9F">
        <w:rPr>
          <w:rStyle w:val="Char2"/>
          <w:rFonts w:eastAsia="Calibri"/>
          <w:rtl/>
        </w:rPr>
        <w:t xml:space="preserve">یک مسأله‌ی </w:t>
      </w:r>
      <w:r w:rsidR="00250065" w:rsidRPr="009F0A9F">
        <w:rPr>
          <w:rStyle w:val="Char2"/>
          <w:rFonts w:eastAsia="Calibri"/>
          <w:rtl/>
        </w:rPr>
        <w:t>اختلافی را توسط یک مجتهد</w:t>
      </w:r>
      <w:r w:rsidR="00D5731E" w:rsidRPr="009F0A9F">
        <w:rPr>
          <w:rStyle w:val="Char2"/>
          <w:rFonts w:eastAsia="Calibri"/>
          <w:rtl/>
        </w:rPr>
        <w:t xml:space="preserve"> به دلیل معذوریت مستحق عقوبت حلال‌شمردن یک عمل حرام نمی‌دانیم،</w:t>
      </w:r>
      <w:r w:rsidR="00250065" w:rsidRPr="009F0A9F">
        <w:rPr>
          <w:rStyle w:val="Char2"/>
          <w:rFonts w:eastAsia="Calibri"/>
          <w:rtl/>
        </w:rPr>
        <w:t xml:space="preserve"> پس</w:t>
      </w:r>
      <w:r w:rsidR="00D5731E" w:rsidRPr="009F0A9F">
        <w:rPr>
          <w:rStyle w:val="Char2"/>
          <w:rFonts w:eastAsia="Calibri"/>
          <w:rtl/>
        </w:rPr>
        <w:t xml:space="preserve"> به طریق اولی باید بپذیریم که «وعید»</w:t>
      </w:r>
      <w:r w:rsidR="00610D08" w:rsidRPr="009F0A9F">
        <w:rPr>
          <w:rStyle w:val="Char2"/>
          <w:rFonts w:eastAsia="Calibri"/>
          <w:rtl/>
        </w:rPr>
        <w:t xml:space="preserve"> به فاعل آن عمل نیز نمی‌رسد؛</w:t>
      </w:r>
      <w:r w:rsidR="00A339B7" w:rsidRPr="009F0A9F">
        <w:rPr>
          <w:rStyle w:val="Char2"/>
          <w:rFonts w:eastAsia="Calibri"/>
          <w:rtl/>
        </w:rPr>
        <w:t xml:space="preserve"> </w:t>
      </w:r>
      <w:r w:rsidR="00610D08" w:rsidRPr="009F0A9F">
        <w:rPr>
          <w:rStyle w:val="Char2"/>
          <w:rFonts w:eastAsia="Calibri"/>
          <w:rtl/>
        </w:rPr>
        <w:t xml:space="preserve">لذا مذمت و مجازات در خصوص مجتهد منتفی است و مستحق وعید نیز نمی‌باشد؛ چرا که وعید نوعی مذمت و عقاب است و اگر درست باشد که وعید را از جنس مجازات به حساب آوریم، همان پاسخی که در خصوص </w:t>
      </w:r>
      <w:r w:rsidR="005E6048" w:rsidRPr="009F0A9F">
        <w:rPr>
          <w:rStyle w:val="Char2"/>
          <w:rFonts w:eastAsia="Calibri"/>
          <w:rtl/>
        </w:rPr>
        <w:t>بعضی از مجازات‌</w:t>
      </w:r>
      <w:r w:rsidR="000B2DAA">
        <w:rPr>
          <w:rStyle w:val="Char2"/>
          <w:rFonts w:eastAsia="Calibri"/>
          <w:rtl/>
        </w:rPr>
        <w:t>ها</w:t>
      </w:r>
      <w:r w:rsidR="005E6048" w:rsidRPr="009F0A9F">
        <w:rPr>
          <w:rStyle w:val="Char2"/>
          <w:rFonts w:eastAsia="Calibri"/>
          <w:rtl/>
        </w:rPr>
        <w:t xml:space="preserve"> قابل طرح است، در مورد انواع دیگر هم می‌توان مطرح نمود، و فرقی هم بین مقدار کم و زیاد مجازات یا شدت و نرمی آن وجود ندارد، و کسی که از مقدار کم آن مبری باشد، از مقدار زیاد آن هم معاف خواهد بود، لذا مجتهد نه تن</w:t>
      </w:r>
      <w:r w:rsidR="000B2DAA">
        <w:rPr>
          <w:rStyle w:val="Char2"/>
          <w:rFonts w:eastAsia="Calibri"/>
          <w:rtl/>
        </w:rPr>
        <w:t>ها</w:t>
      </w:r>
      <w:r w:rsidR="005E6048" w:rsidRPr="009F0A9F">
        <w:rPr>
          <w:rStyle w:val="Char2"/>
          <w:rFonts w:eastAsia="Calibri"/>
          <w:rtl/>
        </w:rPr>
        <w:t xml:space="preserve"> مجازات</w:t>
      </w:r>
      <w:r w:rsidR="00185FDC">
        <w:rPr>
          <w:rStyle w:val="Char2"/>
          <w:rFonts w:eastAsia="Calibri"/>
          <w:rtl/>
        </w:rPr>
        <w:t xml:space="preserve"> نمی‌</w:t>
      </w:r>
      <w:r w:rsidR="00C71A86" w:rsidRPr="009F0A9F">
        <w:rPr>
          <w:rStyle w:val="Char2"/>
          <w:rFonts w:eastAsia="Calibri"/>
          <w:rtl/>
        </w:rPr>
        <w:t>شود</w:t>
      </w:r>
      <w:r w:rsidR="005E6048" w:rsidRPr="009F0A9F">
        <w:rPr>
          <w:rStyle w:val="Char2"/>
          <w:rFonts w:eastAsia="Calibri"/>
          <w:rtl/>
        </w:rPr>
        <w:t>، بلکه اجت</w:t>
      </w:r>
      <w:r w:rsidR="00C71A86" w:rsidRPr="009F0A9F">
        <w:rPr>
          <w:rStyle w:val="Char2"/>
          <w:rFonts w:eastAsia="Calibri"/>
          <w:rtl/>
        </w:rPr>
        <w:t>ها</w:t>
      </w:r>
      <w:r w:rsidR="005E6048" w:rsidRPr="009F0A9F">
        <w:rPr>
          <w:rStyle w:val="Char2"/>
          <w:rFonts w:eastAsia="Calibri"/>
          <w:rtl/>
        </w:rPr>
        <w:t>دش ثواب هم دارد.</w:t>
      </w:r>
    </w:p>
    <w:p w:rsidR="00ED2A54" w:rsidRPr="00A17A6E" w:rsidRDefault="00ED2A54" w:rsidP="00A17A6E">
      <w:pPr>
        <w:pStyle w:val="a0"/>
        <w:rPr>
          <w:rtl/>
        </w:rPr>
      </w:pPr>
      <w:bookmarkStart w:id="18" w:name="_Toc440629438"/>
      <w:r w:rsidRPr="00A17A6E">
        <w:rPr>
          <w:rtl/>
        </w:rPr>
        <w:t>2- استقلال حکم هرعمل از خود عمل و صفات آن</w:t>
      </w:r>
      <w:bookmarkEnd w:id="18"/>
    </w:p>
    <w:p w:rsidR="00ED2A54" w:rsidRPr="009F0A9F" w:rsidRDefault="00ED2A54" w:rsidP="004A1CF5">
      <w:pPr>
        <w:ind w:firstLine="284"/>
        <w:jc w:val="both"/>
        <w:rPr>
          <w:rStyle w:val="Char2"/>
          <w:rFonts w:eastAsia="Calibri"/>
          <w:rtl/>
        </w:rPr>
      </w:pPr>
      <w:r w:rsidRPr="009F0A9F">
        <w:rPr>
          <w:rStyle w:val="Char2"/>
          <w:rFonts w:eastAsia="Calibri"/>
          <w:rtl/>
        </w:rPr>
        <w:t xml:space="preserve">حکم هر عملی – چه اجماعی و چه </w:t>
      </w:r>
      <w:r w:rsidR="006C00BC" w:rsidRPr="009F0A9F">
        <w:rPr>
          <w:rStyle w:val="Char2"/>
          <w:rFonts w:eastAsia="Calibri"/>
          <w:rtl/>
        </w:rPr>
        <w:t>اختلافی</w:t>
      </w:r>
      <w:r w:rsidRPr="009F0A9F">
        <w:rPr>
          <w:rStyle w:val="Char2"/>
          <w:rFonts w:eastAsia="Calibri"/>
          <w:rtl/>
        </w:rPr>
        <w:t xml:space="preserve"> – موضوعی جدا و خارج از خود عمل و صفات آن است، و صدور بعضی از احکام ناشی از عدم آگاهی است که </w:t>
      </w:r>
      <w:r w:rsidR="00835596" w:rsidRPr="009F0A9F">
        <w:rPr>
          <w:rStyle w:val="Char2"/>
          <w:rFonts w:eastAsia="Calibri"/>
          <w:rtl/>
        </w:rPr>
        <w:t>برای برخی از علما عارض شده است.</w:t>
      </w:r>
    </w:p>
    <w:p w:rsidR="00F82DCC" w:rsidRPr="009F0A9F" w:rsidRDefault="00F82DCC" w:rsidP="004A1CF5">
      <w:pPr>
        <w:ind w:firstLine="284"/>
        <w:jc w:val="both"/>
        <w:rPr>
          <w:rStyle w:val="Char2"/>
          <w:rFonts w:eastAsia="Calibri"/>
          <w:rtl/>
        </w:rPr>
      </w:pPr>
      <w:r w:rsidRPr="009F0A9F">
        <w:rPr>
          <w:rStyle w:val="Char2"/>
          <w:rFonts w:eastAsia="Calibri"/>
          <w:rtl/>
        </w:rPr>
        <w:t>چنانچه بخواهیم برای یک لفظ عام معنای خاص را مراد بگیریم، لازم است که دلیلی دال بر تخصیص* آن لفظ اقامه کنیم که این دلیل در نزد بعضی‌</w:t>
      </w:r>
      <w:r w:rsidR="000B2DAA">
        <w:rPr>
          <w:rStyle w:val="Char2"/>
          <w:rFonts w:eastAsia="Calibri"/>
          <w:rtl/>
        </w:rPr>
        <w:t>ها</w:t>
      </w:r>
      <w:r w:rsidRPr="009F0A9F">
        <w:rPr>
          <w:rStyle w:val="Char2"/>
          <w:rFonts w:eastAsia="Calibri"/>
          <w:rtl/>
        </w:rPr>
        <w:t xml:space="preserve"> باید هم زمان با حکم اولیه باشد، اما جمهور فق</w:t>
      </w:r>
      <w:r w:rsidR="000B2DAA">
        <w:rPr>
          <w:rStyle w:val="Char2"/>
          <w:rFonts w:eastAsia="Calibri"/>
          <w:rtl/>
        </w:rPr>
        <w:t>ها</w:t>
      </w:r>
      <w:r w:rsidRPr="009F0A9F">
        <w:rPr>
          <w:rStyle w:val="Char2"/>
          <w:rFonts w:eastAsia="Calibri"/>
          <w:rtl/>
        </w:rPr>
        <w:t xml:space="preserve"> معتقدند حصول دلیل تا هنگام نیاز می‌تواند به تأخیر بیافتد.</w:t>
      </w:r>
    </w:p>
    <w:p w:rsidR="00226BC9" w:rsidRPr="009F0A9F" w:rsidRDefault="00226BC9" w:rsidP="004A1CF5">
      <w:pPr>
        <w:ind w:firstLine="284"/>
        <w:jc w:val="both"/>
        <w:rPr>
          <w:rStyle w:val="Char2"/>
          <w:rFonts w:eastAsia="Calibri"/>
          <w:rtl/>
        </w:rPr>
      </w:pPr>
      <w:r w:rsidRPr="009F0A9F">
        <w:rPr>
          <w:rStyle w:val="Char2"/>
          <w:rFonts w:eastAsia="Calibri"/>
          <w:rtl/>
        </w:rPr>
        <w:t>بدیهی است که صحابه</w:t>
      </w:r>
      <w:r w:rsidR="00A809CA" w:rsidRPr="00A809CA">
        <w:rPr>
          <w:rStyle w:val="Char2"/>
          <w:rFonts w:ascii="CTraditional Arabic" w:eastAsia="Calibri" w:hAnsi="CTraditional Arabic" w:cs="CTraditional Arabic"/>
          <w:rtl/>
        </w:rPr>
        <w:t>س</w:t>
      </w:r>
      <w:r w:rsidRPr="009F0A9F">
        <w:rPr>
          <w:rStyle w:val="Char2"/>
          <w:rFonts w:eastAsia="Calibri"/>
          <w:rtl/>
        </w:rPr>
        <w:t xml:space="preserve"> نیز به عنوان نخستین مخاطبین آیات و احادیث محتاج شناخت حکم آیات و احادیث بود</w:t>
      </w:r>
      <w:r w:rsidR="00B26A72">
        <w:rPr>
          <w:rStyle w:val="Char2"/>
          <w:rFonts w:eastAsia="Calibri"/>
          <w:rtl/>
        </w:rPr>
        <w:t>ه‌اند</w:t>
      </w:r>
      <w:r w:rsidRPr="009F0A9F">
        <w:rPr>
          <w:rStyle w:val="Char2"/>
          <w:rFonts w:eastAsia="Calibri"/>
          <w:rtl/>
        </w:rPr>
        <w:t xml:space="preserve">. بنابراین، اگر منظور از لفظ عام* در موارد لعنت رباخوار محلل و امثالهم محرمات اجماعی باشد، چنین اجماعی فقط می‌تواند پس از رحلت پیامبر اکرم </w:t>
      </w:r>
      <w:r w:rsidR="00D708CB">
        <w:rPr>
          <w:rFonts w:cs="CTraditional Arabic" w:hint="cs"/>
          <w:rtl/>
        </w:rPr>
        <w:t>ج</w:t>
      </w:r>
      <w:r w:rsidRPr="009F0A9F">
        <w:rPr>
          <w:rStyle w:val="Char2"/>
          <w:rFonts w:eastAsia="Calibri"/>
          <w:rtl/>
        </w:rPr>
        <w:t xml:space="preserve"> محقق شود، زیرا نیازمند آن است که همه امت در خصوص مصادیق آن لفظ عام نظر خود را بیان کنند، تا زمینه اجماع فراهم گردد، </w:t>
      </w:r>
      <w:r w:rsidR="00885779" w:rsidRPr="009F0A9F">
        <w:rPr>
          <w:rStyle w:val="Char2"/>
          <w:rFonts w:eastAsia="Calibri"/>
          <w:rtl/>
        </w:rPr>
        <w:t>لذا باید حکم حدیث یا آیه تا زمان اظ</w:t>
      </w:r>
      <w:r w:rsidR="00C71A86" w:rsidRPr="009F0A9F">
        <w:rPr>
          <w:rStyle w:val="Char2"/>
          <w:rFonts w:eastAsia="Calibri"/>
          <w:rtl/>
        </w:rPr>
        <w:t>ها</w:t>
      </w:r>
      <w:r w:rsidR="00885779" w:rsidRPr="009F0A9F">
        <w:rPr>
          <w:rStyle w:val="Char2"/>
          <w:rFonts w:eastAsia="Calibri"/>
          <w:rtl/>
        </w:rPr>
        <w:t>ر نظر همه‌ی امت به تأخیر بیافتد که چنین چیزی ناروا و غیر منطقی است.</w:t>
      </w:r>
    </w:p>
    <w:p w:rsidR="00A24489" w:rsidRPr="00A17A6E" w:rsidRDefault="00A24489" w:rsidP="00A17A6E">
      <w:pPr>
        <w:pStyle w:val="a0"/>
        <w:rPr>
          <w:rtl/>
        </w:rPr>
      </w:pPr>
      <w:bookmarkStart w:id="19" w:name="_Toc440629439"/>
      <w:r w:rsidRPr="00A17A6E">
        <w:rPr>
          <w:rtl/>
        </w:rPr>
        <w:t xml:space="preserve">3- فهم </w:t>
      </w:r>
      <w:r w:rsidR="005543EA" w:rsidRPr="00A17A6E">
        <w:rPr>
          <w:rtl/>
        </w:rPr>
        <w:t>پیامِ نصوص مشروط به وجود اجماع نیست</w:t>
      </w:r>
      <w:bookmarkEnd w:id="19"/>
    </w:p>
    <w:p w:rsidR="005543EA" w:rsidRPr="009F0A9F" w:rsidRDefault="005543EA" w:rsidP="004A1CF5">
      <w:pPr>
        <w:ind w:firstLine="284"/>
        <w:jc w:val="both"/>
        <w:rPr>
          <w:rStyle w:val="Char2"/>
          <w:rFonts w:eastAsia="Calibri"/>
          <w:rtl/>
        </w:rPr>
      </w:pPr>
      <w:r w:rsidRPr="009F0A9F">
        <w:rPr>
          <w:rStyle w:val="Char2"/>
          <w:rFonts w:eastAsia="Calibri"/>
          <w:rtl/>
        </w:rPr>
        <w:t xml:space="preserve">خطاب آیات و احادیث متوجه امت است تا بدین‌وسیله حرام </w:t>
      </w:r>
      <w:r w:rsidR="005979D0" w:rsidRPr="009F0A9F">
        <w:rPr>
          <w:rStyle w:val="Char2"/>
          <w:rFonts w:eastAsia="Calibri"/>
          <w:rtl/>
        </w:rPr>
        <w:t>را بشناسند، و از آن اجتناب کنند، و همچنین در اجماع* خود به آن استناد و در منازعات و اختلاف نظرات احتمالی به آن استدلال کنند.</w:t>
      </w:r>
    </w:p>
    <w:p w:rsidR="00D85B53" w:rsidRPr="009F0A9F" w:rsidRDefault="00D85B53" w:rsidP="004A1CF5">
      <w:pPr>
        <w:ind w:firstLine="284"/>
        <w:jc w:val="both"/>
        <w:rPr>
          <w:rStyle w:val="Char2"/>
          <w:rFonts w:eastAsia="Calibri"/>
          <w:rtl/>
        </w:rPr>
      </w:pPr>
      <w:r w:rsidRPr="009F0A9F">
        <w:rPr>
          <w:rStyle w:val="Char2"/>
          <w:rFonts w:eastAsia="Calibri"/>
          <w:rtl/>
        </w:rPr>
        <w:t xml:space="preserve">اگر مقصود نصوص </w:t>
      </w:r>
      <w:r>
        <w:rPr>
          <w:rFonts w:cs="Times New Roman"/>
          <w:rtl/>
        </w:rPr>
        <w:t>–</w:t>
      </w:r>
      <w:r w:rsidRPr="009F0A9F">
        <w:rPr>
          <w:rStyle w:val="Char2"/>
          <w:rFonts w:eastAsia="Calibri"/>
          <w:rtl/>
        </w:rPr>
        <w:t xml:space="preserve"> کتاب و سنت </w:t>
      </w:r>
      <w:r>
        <w:rPr>
          <w:rFonts w:cs="Times New Roman"/>
          <w:rtl/>
        </w:rPr>
        <w:t>–</w:t>
      </w:r>
      <w:r w:rsidRPr="009F0A9F">
        <w:rPr>
          <w:rStyle w:val="Char2"/>
          <w:rFonts w:eastAsia="Calibri"/>
          <w:rtl/>
        </w:rPr>
        <w:t xml:space="preserve"> را </w:t>
      </w:r>
      <w:r w:rsidR="00DA7FA0" w:rsidRPr="009F0A9F">
        <w:rPr>
          <w:rStyle w:val="Char2"/>
          <w:rFonts w:eastAsia="Calibri"/>
          <w:rtl/>
        </w:rPr>
        <w:t>فقط به همان احکام</w:t>
      </w:r>
      <w:r w:rsidR="00477B47" w:rsidRPr="009F0A9F">
        <w:rPr>
          <w:rStyle w:val="Char2"/>
          <w:rFonts w:eastAsia="Calibri"/>
          <w:rtl/>
        </w:rPr>
        <w:t xml:space="preserve"> اجت</w:t>
      </w:r>
      <w:r w:rsidR="00C71A86" w:rsidRPr="009F0A9F">
        <w:rPr>
          <w:rStyle w:val="Char2"/>
          <w:rFonts w:eastAsia="Calibri"/>
          <w:rtl/>
        </w:rPr>
        <w:t>ها</w:t>
      </w:r>
      <w:r w:rsidR="00477B47" w:rsidRPr="009F0A9F">
        <w:rPr>
          <w:rStyle w:val="Char2"/>
          <w:rFonts w:eastAsia="Calibri"/>
          <w:rtl/>
        </w:rPr>
        <w:t>دی منحصر کنیم، کشف مراد و منظور نصوص مشروط به وجود اجماع</w:t>
      </w:r>
      <w:r w:rsidR="00185FDC">
        <w:rPr>
          <w:rStyle w:val="Char2"/>
          <w:rFonts w:eastAsia="Calibri"/>
          <w:rtl/>
        </w:rPr>
        <w:t xml:space="preserve"> می‌</w:t>
      </w:r>
      <w:r w:rsidR="00C71A86" w:rsidRPr="009F0A9F">
        <w:rPr>
          <w:rStyle w:val="Char2"/>
          <w:rFonts w:eastAsia="Calibri"/>
          <w:rtl/>
        </w:rPr>
        <w:t>شود</w:t>
      </w:r>
      <w:r w:rsidR="00477B47" w:rsidRPr="009F0A9F">
        <w:rPr>
          <w:rStyle w:val="Char2"/>
          <w:rFonts w:eastAsia="Calibri"/>
          <w:rtl/>
        </w:rPr>
        <w:t>، و استدلال و احتجاج به آن‌</w:t>
      </w:r>
      <w:r w:rsidR="000B2DAA">
        <w:rPr>
          <w:rStyle w:val="Char2"/>
          <w:rFonts w:eastAsia="Calibri"/>
          <w:rtl/>
        </w:rPr>
        <w:t>ها</w:t>
      </w:r>
      <w:r w:rsidR="00477B47" w:rsidRPr="009F0A9F">
        <w:rPr>
          <w:rStyle w:val="Char2"/>
          <w:rFonts w:eastAsia="Calibri"/>
          <w:rtl/>
        </w:rPr>
        <w:t xml:space="preserve"> قبل از انعقاد اجماع جایز نیست.</w:t>
      </w:r>
      <w:r w:rsidR="004D39E5" w:rsidRPr="009F0A9F">
        <w:rPr>
          <w:rStyle w:val="Char2"/>
          <w:rFonts w:eastAsia="Calibri"/>
          <w:rtl/>
        </w:rPr>
        <w:t xml:space="preserve"> در این صورت نصوص قابلیت استناد برای تحقق اجماع را نخو</w:t>
      </w:r>
      <w:r w:rsidR="00A90C15" w:rsidRPr="009F0A9F">
        <w:rPr>
          <w:rStyle w:val="Char2"/>
          <w:rFonts w:eastAsia="Calibri"/>
          <w:rtl/>
        </w:rPr>
        <w:t>اهد داشت، زیرا مستند اجماع باید مقدم بر خود آن باشد و متأخربودن آن غیر ممکن است، لذا این حالت منجر به دور باطل</w:t>
      </w:r>
      <w:r w:rsidR="00185FDC">
        <w:rPr>
          <w:rStyle w:val="Char2"/>
          <w:rFonts w:eastAsia="Calibri"/>
          <w:rtl/>
        </w:rPr>
        <w:t xml:space="preserve"> می‌</w:t>
      </w:r>
      <w:r w:rsidR="00C71A86" w:rsidRPr="009F0A9F">
        <w:rPr>
          <w:rStyle w:val="Char2"/>
          <w:rFonts w:eastAsia="Calibri"/>
          <w:rtl/>
        </w:rPr>
        <w:t>شود</w:t>
      </w:r>
      <w:r w:rsidR="00A90C15" w:rsidRPr="009F0A9F">
        <w:rPr>
          <w:rStyle w:val="Char2"/>
          <w:rFonts w:eastAsia="Calibri"/>
          <w:rtl/>
        </w:rPr>
        <w:t xml:space="preserve">، زیرا اهل اجماع حتی در صورتی که منظور و هدف نصوص را به روشنی بفمند، </w:t>
      </w:r>
      <w:r w:rsidR="0041118F" w:rsidRPr="009F0A9F">
        <w:rPr>
          <w:rStyle w:val="Char2"/>
          <w:rFonts w:eastAsia="Calibri"/>
          <w:rtl/>
        </w:rPr>
        <w:t>امکان استدلال به حدیث را ندارند، و تا اجماع محقق نشود، مطمئن نخواهند شد که مراد نصوص همان درک و استنباط خود آن‌</w:t>
      </w:r>
      <w:r w:rsidR="00C71A86" w:rsidRPr="009F0A9F">
        <w:rPr>
          <w:rStyle w:val="Char2"/>
          <w:rFonts w:eastAsia="Calibri"/>
          <w:rtl/>
        </w:rPr>
        <w:t>ها</w:t>
      </w:r>
      <w:r w:rsidR="0041118F" w:rsidRPr="009F0A9F">
        <w:rPr>
          <w:rStyle w:val="Char2"/>
          <w:rFonts w:eastAsia="Calibri"/>
          <w:rtl/>
        </w:rPr>
        <w:t>ست. در این صورت استدلال به اجماع قبل از خودش و اجماع نیز به استدلال قبل از خودش موقوف</w:t>
      </w:r>
      <w:r w:rsidR="00185FDC">
        <w:rPr>
          <w:rStyle w:val="Char2"/>
          <w:rFonts w:eastAsia="Calibri"/>
          <w:rtl/>
        </w:rPr>
        <w:t xml:space="preserve"> می‌</w:t>
      </w:r>
      <w:r w:rsidR="00C71A86" w:rsidRPr="009F0A9F">
        <w:rPr>
          <w:rStyle w:val="Char2"/>
          <w:rFonts w:eastAsia="Calibri"/>
          <w:rtl/>
        </w:rPr>
        <w:t>شود</w:t>
      </w:r>
      <w:r w:rsidR="0041118F" w:rsidRPr="009F0A9F">
        <w:rPr>
          <w:rStyle w:val="Char2"/>
          <w:rFonts w:eastAsia="Calibri"/>
          <w:rtl/>
        </w:rPr>
        <w:t>. و هنگامی که حدیث دلیل مجتهدین باشد، گویا تحقق اجماع وابسته به وجود خودش می‌گردد، لذا وجودش غیر ممکن و ممتنع</w:t>
      </w:r>
      <w:r w:rsidR="00185FDC">
        <w:rPr>
          <w:rStyle w:val="Char2"/>
          <w:rFonts w:eastAsia="Calibri"/>
          <w:rtl/>
        </w:rPr>
        <w:t xml:space="preserve"> می‌</w:t>
      </w:r>
      <w:r w:rsidR="00C71A86" w:rsidRPr="009F0A9F">
        <w:rPr>
          <w:rStyle w:val="Char2"/>
          <w:rFonts w:eastAsia="Calibri"/>
          <w:rtl/>
        </w:rPr>
        <w:t>شود</w:t>
      </w:r>
      <w:r w:rsidR="0041118F" w:rsidRPr="009F0A9F">
        <w:rPr>
          <w:rStyle w:val="Char2"/>
          <w:rFonts w:eastAsia="Calibri"/>
          <w:rtl/>
        </w:rPr>
        <w:t>. و در این صورت در مسائل اختلافی هم نمی‌تواند به مثاب</w:t>
      </w:r>
      <w:r w:rsidR="00195CF8" w:rsidRPr="009F0A9F">
        <w:rPr>
          <w:rStyle w:val="Char2"/>
          <w:rFonts w:eastAsia="Calibri"/>
          <w:rtl/>
        </w:rPr>
        <w:t>ه</w:t>
      </w:r>
      <w:r w:rsidR="00195CF8" w:rsidRPr="009F0A9F">
        <w:rPr>
          <w:rStyle w:val="Char2"/>
          <w:rFonts w:eastAsia="Calibri"/>
          <w:rtl/>
        </w:rPr>
        <w:softHyphen/>
        <w:t>ی</w:t>
      </w:r>
      <w:r w:rsidR="0041118F" w:rsidRPr="009F0A9F">
        <w:rPr>
          <w:rStyle w:val="Char2"/>
          <w:rFonts w:eastAsia="Calibri"/>
          <w:rtl/>
        </w:rPr>
        <w:t xml:space="preserve"> حجت و یک دلیل مطرح باشد، زیرا اجماعی حاصل نشده است تا به عنوان یک دلیل موضوعیت داشته باشد. نتیجه این که حدیث نه در مسائل اتفاقی و نه در مسائل اختلافی قابل استناد نخواهد بود و عملاً استدلال به حدیث تعطیل</w:t>
      </w:r>
      <w:r w:rsidR="00185FDC">
        <w:rPr>
          <w:rStyle w:val="Char2"/>
          <w:rFonts w:eastAsia="Calibri"/>
          <w:rtl/>
        </w:rPr>
        <w:t xml:space="preserve"> می‌</w:t>
      </w:r>
      <w:r w:rsidR="00C71A86" w:rsidRPr="009F0A9F">
        <w:rPr>
          <w:rStyle w:val="Char2"/>
          <w:rFonts w:eastAsia="Calibri"/>
          <w:rtl/>
        </w:rPr>
        <w:t>شود</w:t>
      </w:r>
      <w:r w:rsidR="0041118F" w:rsidRPr="009F0A9F">
        <w:rPr>
          <w:rStyle w:val="Char2"/>
          <w:rFonts w:eastAsia="Calibri"/>
          <w:rtl/>
        </w:rPr>
        <w:t>، به بیان دیگر در این حالت نصوص حاکی از نوعی مجازات شدید برای مرتکبین برخی از اعمال حتی برای استنباط حرمت آن افعال قابل استفاده و استناد نخواهند بود که چنین چیزی به طور قطع بی‌اساس و نادرست است.</w:t>
      </w:r>
    </w:p>
    <w:p w:rsidR="00DA5E16" w:rsidRPr="00A17A6E" w:rsidRDefault="00DA5E16" w:rsidP="00A17A6E">
      <w:pPr>
        <w:pStyle w:val="a0"/>
        <w:rPr>
          <w:rtl/>
        </w:rPr>
      </w:pPr>
      <w:bookmarkStart w:id="20" w:name="_Toc440629440"/>
      <w:r w:rsidRPr="00A17A6E">
        <w:rPr>
          <w:rtl/>
        </w:rPr>
        <w:t>4- استناد به احادیث مستلزم اجماع امت نیست</w:t>
      </w:r>
      <w:bookmarkEnd w:id="20"/>
    </w:p>
    <w:p w:rsidR="00C2115A" w:rsidRPr="009F0A9F" w:rsidRDefault="00AB2005" w:rsidP="006E2F5B">
      <w:pPr>
        <w:ind w:firstLine="284"/>
        <w:jc w:val="both"/>
        <w:rPr>
          <w:rStyle w:val="Char2"/>
          <w:rFonts w:eastAsia="Calibri"/>
          <w:rtl/>
        </w:rPr>
      </w:pPr>
      <w:r w:rsidRPr="009F0A9F">
        <w:rPr>
          <w:rStyle w:val="Char2"/>
          <w:rFonts w:eastAsia="Calibri"/>
          <w:rtl/>
        </w:rPr>
        <w:t xml:space="preserve"> </w:t>
      </w:r>
      <w:r w:rsidR="00DA5E16" w:rsidRPr="009F0A9F">
        <w:rPr>
          <w:rStyle w:val="Char2"/>
          <w:rFonts w:eastAsia="Calibri"/>
          <w:rtl/>
        </w:rPr>
        <w:t>با پذیرش سخن فوق لازم</w:t>
      </w:r>
      <w:r w:rsidR="00185FDC">
        <w:rPr>
          <w:rStyle w:val="Char2"/>
          <w:rFonts w:eastAsia="Calibri"/>
          <w:rtl/>
        </w:rPr>
        <w:t xml:space="preserve"> می‌</w:t>
      </w:r>
      <w:r w:rsidR="00C71A86" w:rsidRPr="009F0A9F">
        <w:rPr>
          <w:rStyle w:val="Char2"/>
          <w:rFonts w:eastAsia="Calibri"/>
          <w:rtl/>
        </w:rPr>
        <w:t>شود</w:t>
      </w:r>
      <w:r w:rsidR="00DA5E16" w:rsidRPr="009F0A9F">
        <w:rPr>
          <w:rStyle w:val="Char2"/>
          <w:rFonts w:eastAsia="Calibri"/>
          <w:rtl/>
        </w:rPr>
        <w:t xml:space="preserve"> که به هیچ یک از احادیث وعید استدلال نشود، مگر بعد از آن که اجماع امت بر تفسیر واحدی از آن حدیث و استنباط یک حکم یکسان مطمئن شویم، در این صورت باید بگوییم که حتی صحابه</w:t>
      </w:r>
      <w:r w:rsidR="006E2F5B">
        <w:rPr>
          <w:rStyle w:val="Char2"/>
          <w:rFonts w:ascii="CTraditional Arabic" w:eastAsia="Calibri" w:hAnsi="CTraditional Arabic" w:cs="CTraditional Arabic" w:hint="cs"/>
          <w:rtl/>
        </w:rPr>
        <w:t>ش</w:t>
      </w:r>
      <w:r w:rsidR="00DA5E16" w:rsidRPr="009F0A9F">
        <w:rPr>
          <w:rStyle w:val="Char2"/>
          <w:rFonts w:eastAsia="Calibri"/>
          <w:rtl/>
        </w:rPr>
        <w:t xml:space="preserve"> نیز مجاز به استفاده و احتجاج به احادیث نبود</w:t>
      </w:r>
      <w:r w:rsidR="00B26A72">
        <w:rPr>
          <w:rStyle w:val="Char2"/>
          <w:rFonts w:eastAsia="Calibri"/>
          <w:rtl/>
        </w:rPr>
        <w:t>ه‌اند</w:t>
      </w:r>
      <w:r w:rsidR="00DA5E16" w:rsidRPr="009F0A9F">
        <w:rPr>
          <w:rStyle w:val="Char2"/>
          <w:rFonts w:eastAsia="Calibri"/>
          <w:rtl/>
        </w:rPr>
        <w:t xml:space="preserve">، حتی بر کسی که این احادیث </w:t>
      </w:r>
      <w:r w:rsidR="00D26F6D" w:rsidRPr="009F0A9F">
        <w:rPr>
          <w:rStyle w:val="Char2"/>
          <w:rFonts w:eastAsia="Calibri"/>
          <w:rtl/>
        </w:rPr>
        <w:t>را به طریق صحیح دریافت کرده، واجب بوده که به مقتضای آن‌</w:t>
      </w:r>
      <w:r w:rsidR="000B2DAA">
        <w:rPr>
          <w:rStyle w:val="Char2"/>
          <w:rFonts w:eastAsia="Calibri"/>
          <w:rtl/>
        </w:rPr>
        <w:t>ها</w:t>
      </w:r>
      <w:r w:rsidR="00D26F6D" w:rsidRPr="009F0A9F">
        <w:rPr>
          <w:rStyle w:val="Char2"/>
          <w:rFonts w:eastAsia="Calibri"/>
          <w:rtl/>
        </w:rPr>
        <w:t xml:space="preserve"> عمل نکند، گرچه شاهد عمل بسیاری از علما به مفاد این احادیث بوده، و ادل</w:t>
      </w:r>
      <w:r w:rsidR="00684A6B">
        <w:rPr>
          <w:rStyle w:val="Char2"/>
          <w:rFonts w:eastAsia="Calibri"/>
          <w:rtl/>
        </w:rPr>
        <w:t>‌های</w:t>
      </w:r>
      <w:r w:rsidR="00D26F6D" w:rsidRPr="009F0A9F">
        <w:rPr>
          <w:rStyle w:val="Char2"/>
          <w:rFonts w:eastAsia="Calibri"/>
          <w:rtl/>
        </w:rPr>
        <w:t xml:space="preserve"> هم در تعارض با احادیث وجود نداشته است، بلکه وظیف</w:t>
      </w:r>
      <w:r w:rsidR="00C71A86" w:rsidRPr="009F0A9F">
        <w:rPr>
          <w:rStyle w:val="Char2"/>
          <w:rFonts w:eastAsia="Calibri"/>
          <w:rtl/>
        </w:rPr>
        <w:t>ها</w:t>
      </w:r>
      <w:r w:rsidR="00D26F6D" w:rsidRPr="009F0A9F">
        <w:rPr>
          <w:rStyle w:val="Char2"/>
          <w:rFonts w:eastAsia="Calibri"/>
          <w:rtl/>
        </w:rPr>
        <w:t>ش این بوده که بررسی</w:t>
      </w:r>
      <w:r w:rsidR="00A9520A" w:rsidRPr="009F0A9F">
        <w:rPr>
          <w:rStyle w:val="Char2"/>
          <w:rFonts w:eastAsia="Calibri"/>
          <w:rtl/>
        </w:rPr>
        <w:t xml:space="preserve"> کند: آیا در گوشه و کنار دنیا کسی هست که با تفسیر او از این احادیث مخالف باشد؟ چرا که او حق استناد به اجماع را ندارد، مگر آن که کاملاً تحقیق کند که آیا نظر مخالفی هم وجود دارد یا نه؟</w:t>
      </w:r>
    </w:p>
    <w:p w:rsidR="00944439" w:rsidRPr="009F0A9F" w:rsidRDefault="005E4725" w:rsidP="004A1CF5">
      <w:pPr>
        <w:ind w:firstLine="284"/>
        <w:jc w:val="both"/>
        <w:rPr>
          <w:rStyle w:val="Char2"/>
          <w:rFonts w:eastAsia="Calibri"/>
          <w:rtl/>
        </w:rPr>
      </w:pPr>
      <w:r w:rsidRPr="009F0A9F">
        <w:rPr>
          <w:rStyle w:val="Char2"/>
          <w:rFonts w:eastAsia="Calibri"/>
          <w:rtl/>
        </w:rPr>
        <w:t>براین اساس استناد به حدیث رسول خدا</w:t>
      </w:r>
      <w:r w:rsidR="00FF7E14">
        <w:rPr>
          <w:rStyle w:val="Char2"/>
          <w:rFonts w:eastAsia="Calibri" w:hint="cs"/>
          <w:rtl/>
        </w:rPr>
        <w:t xml:space="preserve"> </w:t>
      </w:r>
      <w:r w:rsidR="008C02B7">
        <w:rPr>
          <w:rFonts w:cs="CTraditional Arabic" w:hint="cs"/>
          <w:rtl/>
        </w:rPr>
        <w:t>ج</w:t>
      </w:r>
      <w:r w:rsidRPr="009F0A9F">
        <w:rPr>
          <w:rStyle w:val="Char2"/>
          <w:rFonts w:eastAsia="Calibri"/>
          <w:rtl/>
        </w:rPr>
        <w:t xml:space="preserve"> به مجرد اختلاف‌نظر یکی از مجتهدین باطل می‌گردد؛ و به عبارت دیگر قول و نظر یک نفر حدیث پیامبر را باطل می‌سازد! و موافقت وی موجب اثبات و تحقق سخن رسول خدا</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و حتی هنگامی که آن مجتهد اشتباه هم بکند، صرفاً مخالفت او با سایرین منجر به ابطال کلام رسول الله</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که چنین چیزی قطعاً نادرست است.</w:t>
      </w:r>
    </w:p>
    <w:p w:rsidR="002E25E4" w:rsidRPr="009F0A9F" w:rsidRDefault="002E25E4" w:rsidP="004A1CF5">
      <w:pPr>
        <w:ind w:firstLine="284"/>
        <w:jc w:val="both"/>
        <w:rPr>
          <w:rStyle w:val="Char2"/>
          <w:rFonts w:eastAsia="Calibri"/>
          <w:rtl/>
        </w:rPr>
      </w:pPr>
      <w:r w:rsidRPr="009F0A9F">
        <w:rPr>
          <w:rStyle w:val="Char2"/>
          <w:rFonts w:eastAsia="Calibri"/>
          <w:rtl/>
        </w:rPr>
        <w:t>اگر گفته شود: به احادیث پس از علم به وجود اجماع استناد</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در این صورت دلالت نصوص به وجود اجماع موقوف</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xml:space="preserve">، این مطلب نیز خلاف اجماع امت است، زیرا در این صورت دلالتی برای نصوص باقی نمی‌ماند، و دلیل معتبر فقط اجماع خواهد بود، </w:t>
      </w:r>
      <w:r w:rsidR="00432DB6" w:rsidRPr="009F0A9F">
        <w:rPr>
          <w:rStyle w:val="Char2"/>
          <w:rFonts w:eastAsia="Calibri"/>
          <w:rtl/>
        </w:rPr>
        <w:t>و نصوص بدون تأثیر</w:t>
      </w:r>
      <w:r w:rsidR="00185FDC">
        <w:rPr>
          <w:rStyle w:val="Char2"/>
          <w:rFonts w:eastAsia="Calibri"/>
          <w:rtl/>
        </w:rPr>
        <w:t xml:space="preserve"> می‌</w:t>
      </w:r>
      <w:r w:rsidR="00C71A86" w:rsidRPr="009F0A9F">
        <w:rPr>
          <w:rStyle w:val="Char2"/>
          <w:rFonts w:eastAsia="Calibri"/>
          <w:rtl/>
        </w:rPr>
        <w:t>شود</w:t>
      </w:r>
      <w:r w:rsidR="00432DB6" w:rsidRPr="009F0A9F">
        <w:rPr>
          <w:rStyle w:val="Char2"/>
          <w:rFonts w:eastAsia="Calibri"/>
          <w:rtl/>
        </w:rPr>
        <w:t>.</w:t>
      </w:r>
    </w:p>
    <w:p w:rsidR="00D36A76" w:rsidRPr="009F0A9F" w:rsidRDefault="00D36A76" w:rsidP="004A1CF5">
      <w:pPr>
        <w:ind w:firstLine="284"/>
        <w:jc w:val="both"/>
        <w:rPr>
          <w:rStyle w:val="Char2"/>
          <w:rFonts w:eastAsia="Calibri"/>
          <w:rtl/>
        </w:rPr>
      </w:pPr>
      <w:r w:rsidRPr="009F0A9F">
        <w:rPr>
          <w:rStyle w:val="Char2"/>
          <w:rFonts w:eastAsia="Calibri"/>
          <w:rtl/>
        </w:rPr>
        <w:t>و اگر گفته شود: زمانی به حدیث استناد</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xml:space="preserve"> که اختلافی در تفسیر و شرح آن نباشد در این صورت نظر یک نفر از امت اسلامی دلالت نصوص را باطل می‌کند که این نیز مخالف با اجماع امت است، و باطل‌بودن چنین رویکردی در نگرش دینی واضح و بدیهی است.</w:t>
      </w:r>
    </w:p>
    <w:p w:rsidR="00E336A5" w:rsidRPr="006E2F5B" w:rsidRDefault="000477C8" w:rsidP="006E2F5B">
      <w:pPr>
        <w:pStyle w:val="a0"/>
        <w:rPr>
          <w:rtl/>
        </w:rPr>
      </w:pPr>
      <w:bookmarkStart w:id="21" w:name="_Toc440629441"/>
      <w:r w:rsidRPr="006E2F5B">
        <w:rPr>
          <w:rtl/>
        </w:rPr>
        <w:t xml:space="preserve">5- اتفاق </w:t>
      </w:r>
      <w:r w:rsidR="00E336A5" w:rsidRPr="006E2F5B">
        <w:rPr>
          <w:rtl/>
        </w:rPr>
        <w:t>نظر امت و اجماع علما پیش شرط احکام حرام نیست</w:t>
      </w:r>
      <w:bookmarkEnd w:id="21"/>
    </w:p>
    <w:p w:rsidR="008043B7" w:rsidRPr="009F0A9F" w:rsidRDefault="00E336A5" w:rsidP="004A1CF5">
      <w:pPr>
        <w:ind w:firstLine="284"/>
        <w:jc w:val="both"/>
        <w:rPr>
          <w:rStyle w:val="Char2"/>
          <w:rFonts w:eastAsia="Calibri"/>
          <w:rtl/>
        </w:rPr>
      </w:pPr>
      <w:r w:rsidRPr="009F0A9F">
        <w:rPr>
          <w:rStyle w:val="Char2"/>
          <w:rFonts w:eastAsia="Calibri"/>
          <w:rtl/>
        </w:rPr>
        <w:t>با تأیید مطلب فوق حکم حرام برآمده از نصوص یا مشروط به توافق همه‌ی افراد امت و یا منوط به اجماع علما می‌گردد. اگر عقید</w:t>
      </w:r>
      <w:r w:rsidR="00BB64AC" w:rsidRPr="009F0A9F">
        <w:rPr>
          <w:rStyle w:val="Char2"/>
          <w:rFonts w:eastAsia="Calibri"/>
          <w:rtl/>
        </w:rPr>
        <w:t>ه</w:t>
      </w:r>
      <w:r w:rsidR="00BB64AC" w:rsidRPr="009F0A9F">
        <w:rPr>
          <w:rStyle w:val="Char2"/>
          <w:rFonts w:eastAsia="Calibri"/>
          <w:rtl/>
        </w:rPr>
        <w:softHyphen/>
        <w:t>ی</w:t>
      </w:r>
      <w:r w:rsidRPr="009F0A9F">
        <w:rPr>
          <w:rStyle w:val="Char2"/>
          <w:rFonts w:eastAsia="Calibri"/>
          <w:rtl/>
        </w:rPr>
        <w:t xml:space="preserve"> واحد همه‌ی افراد امت به عنوان پیش شرط پذیرفته شود، استناد به احادیث وعید مشروط به آگاهی از نظر تمام امت</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xml:space="preserve"> که تحقق چنین شرطی مستلزم این است که مطمئن شویم ساکنین اقصی نقاط دنیا و تازه مسلمانان نیز اعتقاد به حرمت آن عمل دارند، بدیهی است هیچ مسلمان و هیچ عاقلی چنین چیزی را نمی‌گوید، زیرا در این صورت حصول علم و اطمینان نسبت به هر مسأل</w:t>
      </w:r>
      <w:r w:rsidR="00684A6B">
        <w:rPr>
          <w:rStyle w:val="Char2"/>
          <w:rFonts w:eastAsia="Calibri"/>
          <w:rtl/>
        </w:rPr>
        <w:t>‌های</w:t>
      </w:r>
      <w:r w:rsidRPr="009F0A9F">
        <w:rPr>
          <w:rStyle w:val="Char2"/>
          <w:rFonts w:eastAsia="Calibri"/>
          <w:rtl/>
        </w:rPr>
        <w:t xml:space="preserve"> غیر ممکن</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چنانچه به عقید</w:t>
      </w:r>
      <w:r w:rsidR="00BB64AC" w:rsidRPr="009F0A9F">
        <w:rPr>
          <w:rStyle w:val="Char2"/>
          <w:rFonts w:eastAsia="Calibri"/>
          <w:rtl/>
        </w:rPr>
        <w:t>ه</w:t>
      </w:r>
      <w:r w:rsidR="00BB64AC" w:rsidRPr="009F0A9F">
        <w:rPr>
          <w:rStyle w:val="Char2"/>
          <w:rFonts w:eastAsia="Calibri"/>
          <w:rtl/>
        </w:rPr>
        <w:softHyphen/>
        <w:t>ی</w:t>
      </w:r>
      <w:r w:rsidRPr="009F0A9F">
        <w:rPr>
          <w:rStyle w:val="Char2"/>
          <w:rFonts w:eastAsia="Calibri"/>
          <w:rtl/>
        </w:rPr>
        <w:t xml:space="preserve"> همه علما اکتفا شود، پاسخ این است که اجماع علما بدین منظور به عنوان پیش شرط پذیرفته شده که «وعید» شامل حال برخی از مجتهدین </w:t>
      </w:r>
      <w:r w:rsidRPr="008C7608">
        <w:rPr>
          <w:rFonts w:cs="Times New Roman"/>
          <w:rtl/>
        </w:rPr>
        <w:t>–</w:t>
      </w:r>
      <w:r w:rsidRPr="009F0A9F">
        <w:rPr>
          <w:rStyle w:val="Char2"/>
          <w:rFonts w:eastAsia="Calibri"/>
          <w:rtl/>
        </w:rPr>
        <w:t xml:space="preserve"> گرچه مخطی </w:t>
      </w:r>
      <w:r w:rsidRPr="008C7608">
        <w:rPr>
          <w:rFonts w:cs="Times New Roman"/>
          <w:rtl/>
        </w:rPr>
        <w:t>–</w:t>
      </w:r>
      <w:r w:rsidRPr="009F0A9F">
        <w:rPr>
          <w:rStyle w:val="Char2"/>
          <w:rFonts w:eastAsia="Calibri"/>
          <w:rtl/>
        </w:rPr>
        <w:t xml:space="preserve"> نگردد، حال آن که این نگرانی در مورد عموم مسلمانان بی‌خبر از دلیل حرمت یک عمل وجود دارد. مجتهدین و مردم از این بابت در وضعیت یکسانی قرار دارند. این که مجتهدین از بزرگان و فضلای صدیق امت و این‌</w:t>
      </w:r>
      <w:r w:rsidR="000B2DAA">
        <w:rPr>
          <w:rStyle w:val="Char2"/>
          <w:rFonts w:eastAsia="Calibri"/>
          <w:rtl/>
        </w:rPr>
        <w:t>ها</w:t>
      </w:r>
      <w:r w:rsidRPr="009F0A9F">
        <w:rPr>
          <w:rStyle w:val="Char2"/>
          <w:rFonts w:eastAsia="Calibri"/>
          <w:rtl/>
        </w:rPr>
        <w:t xml:space="preserve"> عامه مردم هستند و هریک از جایگاه متفاوتی </w:t>
      </w:r>
      <w:r w:rsidR="00FF18C3" w:rsidRPr="009F0A9F">
        <w:rPr>
          <w:rStyle w:val="Char2"/>
          <w:rFonts w:eastAsia="Calibri"/>
          <w:rtl/>
        </w:rPr>
        <w:t>برخوردارند، مانع اشتراک آن‌</w:t>
      </w:r>
      <w:r w:rsidR="000B2DAA">
        <w:rPr>
          <w:rStyle w:val="Char2"/>
          <w:rFonts w:eastAsia="Calibri"/>
          <w:rtl/>
        </w:rPr>
        <w:t>ها</w:t>
      </w:r>
      <w:r w:rsidR="00FF18C3" w:rsidRPr="009F0A9F">
        <w:rPr>
          <w:rStyle w:val="Char2"/>
          <w:rFonts w:eastAsia="Calibri"/>
          <w:rtl/>
        </w:rPr>
        <w:t xml:space="preserve"> در این حکم</w:t>
      </w:r>
      <w:r w:rsidR="00185FDC">
        <w:rPr>
          <w:rStyle w:val="Char2"/>
          <w:rFonts w:eastAsia="Calibri"/>
          <w:rtl/>
        </w:rPr>
        <w:t xml:space="preserve"> نمی‌</w:t>
      </w:r>
      <w:r w:rsidR="00C71A86" w:rsidRPr="009F0A9F">
        <w:rPr>
          <w:rStyle w:val="Char2"/>
          <w:rFonts w:eastAsia="Calibri"/>
          <w:rtl/>
        </w:rPr>
        <w:t>شود</w:t>
      </w:r>
      <w:r w:rsidR="00FF18C3" w:rsidRPr="009F0A9F">
        <w:rPr>
          <w:rStyle w:val="Char2"/>
          <w:rFonts w:eastAsia="Calibri"/>
          <w:rtl/>
        </w:rPr>
        <w:t>، در حقیقت خداوند سبحان همانگونه که مجتهدن مخطی را می‌بخشد، از جاهل خطاکار محروم از تعلم درمی‌گذرد، و بلکه تباهی ناشی از ارتکاب یک امر حرام توسط یک فرد عامی که نسبت به حرمت آن عمل علم نداشته و امکان شناخت حکم آن عمل نیز برای او میسر نبوده، به مراتب خیلی کمتر از مفسد</w:t>
      </w:r>
      <w:r w:rsidR="00684A6B">
        <w:rPr>
          <w:rStyle w:val="Char2"/>
          <w:rFonts w:eastAsia="Calibri"/>
          <w:rtl/>
        </w:rPr>
        <w:t>‌های</w:t>
      </w:r>
      <w:r w:rsidR="00FF18C3" w:rsidRPr="009F0A9F">
        <w:rPr>
          <w:rStyle w:val="Char2"/>
          <w:rFonts w:eastAsia="Calibri"/>
          <w:rtl/>
        </w:rPr>
        <w:t xml:space="preserve"> است که در اثر حلال‌شمردن یک عمل حرام به وسیله یک مجتهد عارض</w:t>
      </w:r>
      <w:r w:rsidR="00185FDC">
        <w:rPr>
          <w:rStyle w:val="Char2"/>
          <w:rFonts w:eastAsia="Calibri"/>
          <w:rtl/>
        </w:rPr>
        <w:t xml:space="preserve"> می‌</w:t>
      </w:r>
      <w:r w:rsidR="00C71A86" w:rsidRPr="009F0A9F">
        <w:rPr>
          <w:rStyle w:val="Char2"/>
          <w:rFonts w:eastAsia="Calibri"/>
          <w:rtl/>
        </w:rPr>
        <w:t>شود</w:t>
      </w:r>
      <w:r w:rsidR="00FF18C3" w:rsidRPr="009F0A9F">
        <w:rPr>
          <w:rStyle w:val="Char2"/>
          <w:rFonts w:eastAsia="Calibri"/>
          <w:rtl/>
        </w:rPr>
        <w:t>، زیرا فرد عامی حکم حرمت آن عمل را نمی‌داند، و اساساً برای او امکان شناخت چنین حکمی وجود ندارد، به همین سبب است که گفت</w:t>
      </w:r>
      <w:r w:rsidR="00B26A72">
        <w:rPr>
          <w:rStyle w:val="Char2"/>
          <w:rFonts w:eastAsia="Calibri"/>
          <w:rtl/>
        </w:rPr>
        <w:t>ه‌اند</w:t>
      </w:r>
      <w:r w:rsidR="00FF18C3" w:rsidRPr="009F0A9F">
        <w:rPr>
          <w:rStyle w:val="Char2"/>
          <w:rFonts w:eastAsia="Calibri"/>
          <w:rtl/>
        </w:rPr>
        <w:t xml:space="preserve"> از لغزش عالم بپرهیزید، زیرا اگر عالم دچار اشتباه شود به سبب خطای او دنیایی دچار انحراف</w:t>
      </w:r>
      <w:r w:rsidR="00185FDC">
        <w:rPr>
          <w:rStyle w:val="Char2"/>
          <w:rFonts w:eastAsia="Calibri"/>
          <w:rtl/>
        </w:rPr>
        <w:t xml:space="preserve"> می‌</w:t>
      </w:r>
      <w:r w:rsidR="00C71A86" w:rsidRPr="009F0A9F">
        <w:rPr>
          <w:rStyle w:val="Char2"/>
          <w:rFonts w:eastAsia="Calibri"/>
          <w:rtl/>
        </w:rPr>
        <w:t>شود</w:t>
      </w:r>
      <w:r w:rsidR="00FF18C3" w:rsidRPr="009F0A9F">
        <w:rPr>
          <w:rStyle w:val="Char2"/>
          <w:rFonts w:eastAsia="Calibri"/>
          <w:rtl/>
        </w:rPr>
        <w:t>، ابن عباس به همین جهت گفته است: وای بر عالم خطاکار به سبب اطاعت پیروانش!</w:t>
      </w:r>
      <w:r w:rsidR="008741BC" w:rsidRPr="009F0A9F">
        <w:rPr>
          <w:rStyle w:val="Char2"/>
          <w:rFonts w:eastAsia="Calibri" w:hint="cs"/>
          <w:rtl/>
        </w:rPr>
        <w:t>.</w:t>
      </w:r>
    </w:p>
    <w:p w:rsidR="00D67C3A" w:rsidRPr="009F0A9F" w:rsidRDefault="00D67C3A" w:rsidP="004A1CF5">
      <w:pPr>
        <w:ind w:firstLine="284"/>
        <w:jc w:val="both"/>
        <w:rPr>
          <w:rStyle w:val="Char2"/>
          <w:rFonts w:eastAsia="Calibri"/>
          <w:rtl/>
        </w:rPr>
      </w:pPr>
      <w:r w:rsidRPr="009F0A9F">
        <w:rPr>
          <w:rStyle w:val="Char2"/>
          <w:rFonts w:eastAsia="Calibri"/>
          <w:rtl/>
        </w:rPr>
        <w:t>هنگامی که یک عالم با وجود پیامد</w:t>
      </w:r>
      <w:r w:rsidR="00684A6B">
        <w:rPr>
          <w:rStyle w:val="Char2"/>
          <w:rFonts w:eastAsia="Calibri"/>
          <w:rtl/>
        </w:rPr>
        <w:t>‌های</w:t>
      </w:r>
      <w:r w:rsidRPr="009F0A9F">
        <w:rPr>
          <w:rStyle w:val="Char2"/>
          <w:rFonts w:eastAsia="Calibri"/>
          <w:rtl/>
        </w:rPr>
        <w:t xml:space="preserve"> مهم عملکردش بخشیده</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xml:space="preserve">، دیگران به چنین عفو و گذشتی سزاوارترند؛ البته این دو از یک جهت باهم فرق دارند، یک طرف مجتهدی است </w:t>
      </w:r>
      <w:r w:rsidR="0025534F" w:rsidRPr="009F0A9F">
        <w:rPr>
          <w:rStyle w:val="Char2"/>
          <w:rFonts w:eastAsia="Calibri"/>
          <w:rtl/>
        </w:rPr>
        <w:t>که در اجت</w:t>
      </w:r>
      <w:r w:rsidR="00C71A86" w:rsidRPr="009F0A9F">
        <w:rPr>
          <w:rStyle w:val="Char2"/>
          <w:rFonts w:eastAsia="Calibri"/>
          <w:rtl/>
        </w:rPr>
        <w:t>ها</w:t>
      </w:r>
      <w:r w:rsidR="0025534F" w:rsidRPr="009F0A9F">
        <w:rPr>
          <w:rStyle w:val="Char2"/>
          <w:rFonts w:eastAsia="Calibri"/>
          <w:rtl/>
        </w:rPr>
        <w:t>د خطا کرده است، اما تلاش وی در جهت احیای سنت و نشر علم، عمل نیک و با ارزشی است که چنین اشتبا</w:t>
      </w:r>
      <w:r w:rsidR="00C71A86" w:rsidRPr="009F0A9F">
        <w:rPr>
          <w:rStyle w:val="Char2"/>
          <w:rFonts w:eastAsia="Calibri"/>
          <w:rtl/>
        </w:rPr>
        <w:t>ها</w:t>
      </w:r>
      <w:r w:rsidR="0025534F" w:rsidRPr="009F0A9F">
        <w:rPr>
          <w:rStyle w:val="Char2"/>
          <w:rFonts w:eastAsia="Calibri"/>
          <w:rtl/>
        </w:rPr>
        <w:t>تی را می‌پوشاند، و به سبب علم و اجت</w:t>
      </w:r>
      <w:r w:rsidR="00C71A86" w:rsidRPr="009F0A9F">
        <w:rPr>
          <w:rStyle w:val="Char2"/>
          <w:rFonts w:eastAsia="Calibri"/>
          <w:rtl/>
        </w:rPr>
        <w:t>ها</w:t>
      </w:r>
      <w:r w:rsidR="0025534F" w:rsidRPr="009F0A9F">
        <w:rPr>
          <w:rStyle w:val="Char2"/>
          <w:rFonts w:eastAsia="Calibri"/>
          <w:rtl/>
        </w:rPr>
        <w:t>دش پاداشی منحصر به فردی می‌گیرد که افراد نا</w:t>
      </w:r>
      <w:r w:rsidR="008C02B7">
        <w:rPr>
          <w:rStyle w:val="Char2"/>
          <w:rFonts w:eastAsia="Calibri" w:hint="cs"/>
          <w:rtl/>
        </w:rPr>
        <w:t xml:space="preserve"> </w:t>
      </w:r>
      <w:r w:rsidR="0025534F" w:rsidRPr="009F0A9F">
        <w:rPr>
          <w:rStyle w:val="Char2"/>
          <w:rFonts w:eastAsia="Calibri"/>
          <w:rtl/>
        </w:rPr>
        <w:t>آگاه و جاهل از آن بی‌بهر</w:t>
      </w:r>
      <w:r w:rsidR="00B26A72">
        <w:rPr>
          <w:rStyle w:val="Char2"/>
          <w:rFonts w:eastAsia="Calibri"/>
          <w:rtl/>
        </w:rPr>
        <w:t>ه‌اند</w:t>
      </w:r>
      <w:r w:rsidR="0025534F" w:rsidRPr="009F0A9F">
        <w:rPr>
          <w:rStyle w:val="Char2"/>
          <w:rFonts w:eastAsia="Calibri"/>
          <w:rtl/>
        </w:rPr>
        <w:t>. به تعبیر دیگر این دو در برخورداری از عفو و بخشش الهی مشترک، اما در پاداش متفاوت هستند.</w:t>
      </w:r>
    </w:p>
    <w:p w:rsidR="00DB0CA7" w:rsidRPr="009F0A9F" w:rsidRDefault="00DB0CA7" w:rsidP="004A1CF5">
      <w:pPr>
        <w:ind w:firstLine="284"/>
        <w:jc w:val="both"/>
        <w:rPr>
          <w:rStyle w:val="Char2"/>
          <w:rFonts w:eastAsia="Calibri"/>
          <w:rtl/>
        </w:rPr>
      </w:pPr>
      <w:r w:rsidRPr="009F0A9F">
        <w:rPr>
          <w:rStyle w:val="Char2"/>
          <w:rFonts w:eastAsia="Calibri"/>
          <w:rtl/>
        </w:rPr>
        <w:t>از نظر شرع ممتنع و غیر ممکن است که شخص غیر مستحق عذاب معذب گردد، فرقی ن</w:t>
      </w:r>
      <w:r w:rsidR="002D19B1" w:rsidRPr="009F0A9F">
        <w:rPr>
          <w:rStyle w:val="Char2"/>
          <w:rFonts w:eastAsia="Calibri"/>
          <w:rtl/>
        </w:rPr>
        <w:t>می‌کند که آن شخص فردی دانشمند و</w:t>
      </w:r>
      <w:r w:rsidR="006311E8" w:rsidRPr="009F0A9F">
        <w:rPr>
          <w:rStyle w:val="Char2"/>
          <w:rFonts w:eastAsia="Calibri"/>
          <w:rtl/>
        </w:rPr>
        <w:t xml:space="preserve"> جلیل القدر باشد، یا فردی غیر فاضل، لذا لازم است که این حالت ممتنع را از حکم احادیث وعید خارج کنیم تا هم عالم و هم عامی را شامل شود.</w:t>
      </w:r>
    </w:p>
    <w:p w:rsidR="00E23FEE" w:rsidRPr="00A17A6E" w:rsidRDefault="00E23FEE" w:rsidP="00A17A6E">
      <w:pPr>
        <w:pStyle w:val="a0"/>
        <w:rPr>
          <w:rtl/>
        </w:rPr>
      </w:pPr>
      <w:bookmarkStart w:id="22" w:name="_Toc440629442"/>
      <w:r w:rsidRPr="00A17A6E">
        <w:rPr>
          <w:rtl/>
        </w:rPr>
        <w:t>6- اختلاف‌نظر مجتهدین در بار</w:t>
      </w:r>
      <w:r w:rsidR="003C5F11" w:rsidRPr="00A17A6E">
        <w:rPr>
          <w:rtl/>
        </w:rPr>
        <w:t>ه</w:t>
      </w:r>
      <w:r w:rsidR="003C5F11" w:rsidRPr="00A17A6E">
        <w:rPr>
          <w:rtl/>
        </w:rPr>
        <w:softHyphen/>
        <w:t>ی</w:t>
      </w:r>
      <w:r w:rsidRPr="00A17A6E">
        <w:rPr>
          <w:rtl/>
        </w:rPr>
        <w:t xml:space="preserve"> احادیث وعید</w:t>
      </w:r>
      <w:bookmarkEnd w:id="22"/>
    </w:p>
    <w:p w:rsidR="00E23FEE" w:rsidRPr="009F0A9F" w:rsidRDefault="00E23FEE" w:rsidP="004A1CF5">
      <w:pPr>
        <w:ind w:firstLine="284"/>
        <w:jc w:val="both"/>
        <w:rPr>
          <w:rStyle w:val="Char2"/>
          <w:rFonts w:eastAsia="Calibri"/>
          <w:rtl/>
        </w:rPr>
      </w:pPr>
      <w:r w:rsidRPr="009F0A9F">
        <w:rPr>
          <w:rStyle w:val="Char2"/>
          <w:rFonts w:eastAsia="Calibri"/>
          <w:rtl/>
        </w:rPr>
        <w:t>برخی از احادیث وعید از نمونه نصوصی هستند که مجتهدین در تفسیر آن اختلاف‌نظر دارند، حدیث لعنت «محلَّ</w:t>
      </w:r>
      <w:r w:rsidR="00655BFB" w:rsidRPr="009F0A9F">
        <w:rPr>
          <w:rStyle w:val="Char2"/>
          <w:rFonts w:eastAsia="Calibri"/>
          <w:rtl/>
        </w:rPr>
        <w:t>ل</w:t>
      </w:r>
      <w:r w:rsidRPr="009F0A9F">
        <w:rPr>
          <w:rStyle w:val="Char2"/>
          <w:rFonts w:eastAsia="Calibri"/>
          <w:rtl/>
        </w:rPr>
        <w:t xml:space="preserve"> له» - شوهر اول زن سه طلاقه </w:t>
      </w:r>
      <w:r w:rsidRPr="000E40E0">
        <w:rPr>
          <w:rFonts w:cs="Times New Roman"/>
          <w:rtl/>
        </w:rPr>
        <w:t>–</w:t>
      </w:r>
      <w:r w:rsidRPr="009F0A9F">
        <w:rPr>
          <w:rStyle w:val="Char2"/>
          <w:rFonts w:eastAsia="Calibri"/>
          <w:rtl/>
        </w:rPr>
        <w:t xml:space="preserve"> از آن جمله است. برخی علما معتقدند:</w:t>
      </w:r>
      <w:r w:rsidR="00655BFB" w:rsidRPr="009F0A9F">
        <w:rPr>
          <w:rStyle w:val="Char2"/>
          <w:rFonts w:eastAsia="Calibri"/>
          <w:rtl/>
        </w:rPr>
        <w:t xml:space="preserve"> «محلَّل</w:t>
      </w:r>
      <w:r w:rsidR="00F6679F" w:rsidRPr="009F0A9F">
        <w:rPr>
          <w:rStyle w:val="Char2"/>
          <w:rFonts w:eastAsia="Calibri"/>
          <w:rtl/>
        </w:rPr>
        <w:t xml:space="preserve"> له» به هیچ وجه گناهکار</w:t>
      </w:r>
      <w:r w:rsidR="00185FDC">
        <w:rPr>
          <w:rStyle w:val="Char2"/>
          <w:rFonts w:eastAsia="Calibri"/>
          <w:rtl/>
        </w:rPr>
        <w:t xml:space="preserve"> نمی‌</w:t>
      </w:r>
      <w:r w:rsidR="00C71A86" w:rsidRPr="009F0A9F">
        <w:rPr>
          <w:rStyle w:val="Char2"/>
          <w:rFonts w:eastAsia="Calibri"/>
          <w:rtl/>
        </w:rPr>
        <w:t>شود</w:t>
      </w:r>
      <w:r w:rsidR="00F6679F" w:rsidRPr="009F0A9F">
        <w:rPr>
          <w:rStyle w:val="Char2"/>
          <w:rFonts w:eastAsia="Calibri"/>
          <w:rtl/>
        </w:rPr>
        <w:t>، زیرا وی در ازدواج همسر سابقش جزو ارکان عقد نیست تا به سبب اعتقاد به انجام عمل تحلیل لعنت گردد، و بعضی گفت</w:t>
      </w:r>
      <w:r w:rsidR="00B26A72">
        <w:rPr>
          <w:rStyle w:val="Char2"/>
          <w:rFonts w:eastAsia="Calibri"/>
          <w:rtl/>
        </w:rPr>
        <w:t>ه‌اند</w:t>
      </w:r>
      <w:r w:rsidR="00F6679F" w:rsidRPr="009F0A9F">
        <w:rPr>
          <w:rStyle w:val="Char2"/>
          <w:rFonts w:eastAsia="Calibri"/>
          <w:rtl/>
        </w:rPr>
        <w:t>: ازدواج دوم زن محقق شده اما شرط ضمن آن باطل است. (منظور این شرط است که مردی پذیرفته است زنی را به عقد خود در آورد، و پس از همبسترشدن با وی او را طلاق دهد، تا برای شوهر اولش حلال گردد).</w:t>
      </w:r>
      <w:r w:rsidR="00B6657C" w:rsidRPr="009F0A9F">
        <w:rPr>
          <w:rStyle w:val="Char2"/>
          <w:rFonts w:eastAsia="Calibri"/>
          <w:rtl/>
        </w:rPr>
        <w:t xml:space="preserve"> و لذا ازدواج زن با شوهر اول را حلال می‌پندارند، و شوهر اول را مبرا از گناه می‌دانند.</w:t>
      </w:r>
    </w:p>
    <w:p w:rsidR="000951E6" w:rsidRPr="009F0A9F" w:rsidRDefault="000951E6" w:rsidP="006E2F5B">
      <w:pPr>
        <w:widowControl w:val="0"/>
        <w:ind w:firstLine="284"/>
        <w:jc w:val="both"/>
        <w:rPr>
          <w:rStyle w:val="Char2"/>
          <w:rFonts w:eastAsia="Calibri"/>
          <w:rtl/>
        </w:rPr>
      </w:pPr>
      <w:r w:rsidRPr="009F0A9F">
        <w:rPr>
          <w:rStyle w:val="Char2"/>
          <w:rFonts w:eastAsia="Calibri"/>
          <w:rtl/>
        </w:rPr>
        <w:t xml:space="preserve">همچنین «محلِّل» - شوهر دوم زن </w:t>
      </w:r>
      <w:r w:rsidRPr="000E40E0">
        <w:rPr>
          <w:rFonts w:cs="Times New Roman"/>
          <w:rtl/>
        </w:rPr>
        <w:t>–</w:t>
      </w:r>
      <w:r w:rsidRPr="009F0A9F">
        <w:rPr>
          <w:rStyle w:val="Char2"/>
          <w:rFonts w:eastAsia="Calibri"/>
          <w:rtl/>
        </w:rPr>
        <w:t xml:space="preserve"> را </w:t>
      </w:r>
      <w:r w:rsidR="00EA1224" w:rsidRPr="009F0A9F">
        <w:rPr>
          <w:rStyle w:val="Char2"/>
          <w:rFonts w:eastAsia="Calibri"/>
          <w:rtl/>
        </w:rPr>
        <w:t>تبرئه می‌کنند، حال آن که محلِّل</w:t>
      </w:r>
      <w:r w:rsidR="008A0441" w:rsidRPr="009F0A9F">
        <w:rPr>
          <w:rStyle w:val="Char2"/>
          <w:rFonts w:eastAsia="Calibri"/>
          <w:rtl/>
        </w:rPr>
        <w:t xml:space="preserve"> یا به خاطر نفس عمل «تحلیل» ملعون است، یا به سبب اعتقاد به وجوب وفای به شرط ضمن عقد و یا به خاطر هردو سبب، اگر سبب اول یا سوم مطرح باشد، غرض حاصل است، چنانچه سبب دوم علت لعنت باشد، این عقیده‌ی وفا به شرط ضمن عقد است که موجب لعنت شده است، و نه عمل تحلیل، در این صورت فرقی نمی‌کند که «تحلیل» انجام شده باشد یا خیر. در هرصورت سبب مذکور در حدیث یعنی عمل «تحلیل» موجب لعنت نخواهد شد که چنین توجیهی از اساس باطل است.</w:t>
      </w:r>
    </w:p>
    <w:p w:rsidR="00DF6EB1" w:rsidRPr="009F0A9F" w:rsidRDefault="00DF6EB1" w:rsidP="004A1CF5">
      <w:pPr>
        <w:ind w:firstLine="284"/>
        <w:jc w:val="both"/>
        <w:rPr>
          <w:rStyle w:val="Char2"/>
          <w:rFonts w:eastAsia="Calibri"/>
          <w:rtl/>
        </w:rPr>
      </w:pPr>
      <w:r w:rsidRPr="009F0A9F">
        <w:rPr>
          <w:rStyle w:val="Char2"/>
          <w:rFonts w:eastAsia="Calibri"/>
          <w:rtl/>
        </w:rPr>
        <w:t xml:space="preserve">اما آن که معتقد به وجوب عمل‌کردن به شرط هنگام عقد است، اگر فرد جاهل و نادانی باشد که مستحق لعنت نیست، محال است که اعتقاد به وجوب آن داشته باشد، مگر آن که به قصد مخالفت با رسول خدا </w:t>
      </w:r>
      <w:r w:rsidR="008741BC">
        <w:rPr>
          <w:rFonts w:cs="CTraditional Arabic" w:hint="cs"/>
          <w:rtl/>
        </w:rPr>
        <w:t>ج</w:t>
      </w:r>
      <w:r w:rsidRPr="009F0A9F">
        <w:rPr>
          <w:rStyle w:val="Char2"/>
          <w:rFonts w:eastAsia="Calibri"/>
          <w:rtl/>
        </w:rPr>
        <w:t xml:space="preserve"> چنین عقید</w:t>
      </w:r>
      <w:r w:rsidR="00684A6B">
        <w:rPr>
          <w:rStyle w:val="Char2"/>
          <w:rFonts w:eastAsia="Calibri"/>
          <w:rtl/>
        </w:rPr>
        <w:t>‌های</w:t>
      </w:r>
      <w:r w:rsidRPr="009F0A9F">
        <w:rPr>
          <w:rStyle w:val="Char2"/>
          <w:rFonts w:eastAsia="Calibri"/>
          <w:rtl/>
        </w:rPr>
        <w:t xml:space="preserve"> را برگزیند که در این صورت کافر است، و در نتیجه معنای حدیث به لعنت کافر برمی‌گردد، </w:t>
      </w:r>
      <w:r w:rsidR="007D181F" w:rsidRPr="009F0A9F">
        <w:rPr>
          <w:rStyle w:val="Char2"/>
          <w:rFonts w:eastAsia="Calibri"/>
          <w:rtl/>
        </w:rPr>
        <w:t>در حالی که کفر اختصاص به انکار این حکم جزئی ندارد. در این صورت معنای حدیث چنین</w:t>
      </w:r>
      <w:r w:rsidR="00185FDC">
        <w:rPr>
          <w:rStyle w:val="Char2"/>
          <w:rFonts w:eastAsia="Calibri"/>
          <w:rtl/>
        </w:rPr>
        <w:t xml:space="preserve"> می‌</w:t>
      </w:r>
      <w:r w:rsidR="00C71A86" w:rsidRPr="009F0A9F">
        <w:rPr>
          <w:rStyle w:val="Char2"/>
          <w:rFonts w:eastAsia="Calibri"/>
          <w:rtl/>
        </w:rPr>
        <w:t>شود</w:t>
      </w:r>
      <w:r w:rsidR="007D181F" w:rsidRPr="009F0A9F">
        <w:rPr>
          <w:rStyle w:val="Char2"/>
          <w:rFonts w:eastAsia="Calibri"/>
          <w:rtl/>
        </w:rPr>
        <w:t xml:space="preserve">: خداوند لعنت کرده است کسی را که حکم رسول خدا </w:t>
      </w:r>
      <w:r w:rsidR="00B66DF1">
        <w:rPr>
          <w:rFonts w:cs="CTraditional Arabic" w:hint="cs"/>
          <w:rtl/>
        </w:rPr>
        <w:t>ج</w:t>
      </w:r>
      <w:r w:rsidR="007D181F" w:rsidRPr="009F0A9F">
        <w:rPr>
          <w:rStyle w:val="Char2"/>
          <w:rFonts w:eastAsia="Calibri"/>
          <w:rtl/>
        </w:rPr>
        <w:t xml:space="preserve"> را مبنی بر باطل‌بودن شرط طلاق در زمان نکاح را تکذیب کند، در حالی که کلام رسول خدا از نظر لفظ و معنا عام است، و این لفظ عام را نمی‌توان بر یک شکل و معنای نادر و کم‌نظیر حمل نمود، زیرا در این صورت کلام از بیان مقصود اصلی </w:t>
      </w:r>
      <w:r w:rsidR="00DD5059" w:rsidRPr="009F0A9F">
        <w:rPr>
          <w:rStyle w:val="Char2"/>
          <w:rFonts w:eastAsia="Calibri"/>
          <w:rtl/>
        </w:rPr>
        <w:t>خود باز می‌ماند. در آرای فقهی مشابه این تأویل کمیاب وجود دارد؛ مثلاً: پیامبر</w:t>
      </w:r>
      <w:r w:rsidR="009E4B8C" w:rsidRPr="009F0A9F">
        <w:rPr>
          <w:rStyle w:val="Char2"/>
          <w:rFonts w:eastAsia="Calibri" w:hint="cs"/>
          <w:rtl/>
        </w:rPr>
        <w:t xml:space="preserve"> </w:t>
      </w:r>
      <w:r w:rsidR="008741BC">
        <w:rPr>
          <w:rFonts w:cs="CTraditional Arabic" w:hint="cs"/>
          <w:rtl/>
        </w:rPr>
        <w:t>ج</w:t>
      </w:r>
      <w:r w:rsidR="00DD5059" w:rsidRPr="009F0A9F">
        <w:rPr>
          <w:rStyle w:val="Char2"/>
          <w:rFonts w:eastAsia="Calibri"/>
          <w:rtl/>
        </w:rPr>
        <w:t xml:space="preserve"> فرموده است: </w:t>
      </w:r>
      <w:r w:rsidR="00DD5059" w:rsidRPr="00B66DF1">
        <w:rPr>
          <w:rStyle w:val="Char5"/>
          <w:rFonts w:eastAsia="Calibri"/>
          <w:rtl/>
        </w:rPr>
        <w:t>«</w:t>
      </w:r>
      <w:r w:rsidR="006137B5" w:rsidRPr="00B66DF1">
        <w:rPr>
          <w:rStyle w:val="Char1"/>
          <w:rFonts w:eastAsia="Calibri"/>
          <w:rtl/>
        </w:rPr>
        <w:t>أَيُّمَا امْرَأَةٍ نَكَحَتْ مِنْ غَيْرِ إِذْنِ وَلَ</w:t>
      </w:r>
      <w:r w:rsidR="000B2DAA">
        <w:rPr>
          <w:rStyle w:val="Char1"/>
          <w:rFonts w:eastAsia="Calibri"/>
          <w:rtl/>
        </w:rPr>
        <w:t>ها</w:t>
      </w:r>
      <w:r w:rsidR="006137B5" w:rsidRPr="00B66DF1">
        <w:rPr>
          <w:rStyle w:val="Char1"/>
          <w:rFonts w:eastAsia="Calibri"/>
          <w:rtl/>
        </w:rPr>
        <w:t xml:space="preserve"> فَنِكَاحُ</w:t>
      </w:r>
      <w:r w:rsidR="000B2DAA">
        <w:rPr>
          <w:rStyle w:val="Char1"/>
          <w:rFonts w:eastAsia="Calibri"/>
          <w:rtl/>
        </w:rPr>
        <w:t>ها</w:t>
      </w:r>
      <w:r w:rsidR="006137B5" w:rsidRPr="00B66DF1">
        <w:rPr>
          <w:rStyle w:val="Char1"/>
          <w:rFonts w:eastAsia="Calibri"/>
          <w:rtl/>
        </w:rPr>
        <w:t xml:space="preserve"> بَاطِلٌ</w:t>
      </w:r>
      <w:r w:rsidR="00DD5059" w:rsidRPr="00B66DF1">
        <w:rPr>
          <w:rStyle w:val="Char5"/>
          <w:rFonts w:eastAsia="Calibri"/>
          <w:rtl/>
        </w:rPr>
        <w:t>»</w:t>
      </w:r>
      <w:r w:rsidR="00DD5059" w:rsidRPr="00FF7E14">
        <w:rPr>
          <w:rStyle w:val="Char2"/>
          <w:rFonts w:eastAsia="Calibri"/>
          <w:vertAlign w:val="superscript"/>
          <w:rtl/>
        </w:rPr>
        <w:t>(</w:t>
      </w:r>
      <w:r w:rsidR="00DD5059" w:rsidRPr="00FF7E14">
        <w:rPr>
          <w:rStyle w:val="Char2"/>
          <w:rFonts w:eastAsia="Calibri"/>
          <w:vertAlign w:val="superscript"/>
          <w:rtl/>
        </w:rPr>
        <w:footnoteReference w:id="53"/>
      </w:r>
      <w:r w:rsidR="00DD5059" w:rsidRPr="00FF7E14">
        <w:rPr>
          <w:rStyle w:val="Char2"/>
          <w:rFonts w:eastAsia="Calibri"/>
          <w:vertAlign w:val="superscript"/>
          <w:rtl/>
        </w:rPr>
        <w:t>)</w:t>
      </w:r>
      <w:r w:rsidR="00DD5059" w:rsidRPr="009F0A9F">
        <w:rPr>
          <w:rStyle w:val="Char2"/>
          <w:rFonts w:eastAsia="Calibri"/>
          <w:rtl/>
        </w:rPr>
        <w:t xml:space="preserve">. </w:t>
      </w:r>
      <w:r w:rsidR="00DD5059" w:rsidRPr="00B66DF1">
        <w:rPr>
          <w:rStyle w:val="Char5"/>
          <w:rFonts w:eastAsia="Calibri"/>
          <w:rtl/>
        </w:rPr>
        <w:t>«</w:t>
      </w:r>
      <w:r w:rsidR="00DD5059" w:rsidRPr="00B66DF1">
        <w:rPr>
          <w:rStyle w:val="Char9"/>
          <w:rFonts w:eastAsia="Calibri"/>
          <w:rtl/>
        </w:rPr>
        <w:t>هرزنی که بدون اجازه سرپرست خود ازدواج کند، نکاح او باطل است</w:t>
      </w:r>
      <w:r w:rsidR="00DD5059" w:rsidRPr="00B66DF1">
        <w:rPr>
          <w:rStyle w:val="Char5"/>
          <w:rFonts w:eastAsia="Calibri"/>
          <w:rtl/>
        </w:rPr>
        <w:t>»</w:t>
      </w:r>
      <w:r w:rsidR="00DD5059" w:rsidRPr="009F0A9F">
        <w:rPr>
          <w:rStyle w:val="Char2"/>
          <w:rFonts w:eastAsia="Calibri"/>
          <w:rtl/>
        </w:rPr>
        <w:t>. برخی این حدیث را بر زن مکاتبه حمل کرد</w:t>
      </w:r>
      <w:r w:rsidR="00B26A72">
        <w:rPr>
          <w:rStyle w:val="Char2"/>
          <w:rFonts w:eastAsia="Calibri"/>
          <w:rtl/>
        </w:rPr>
        <w:t>ه‌اند</w:t>
      </w:r>
      <w:r w:rsidR="00DD5059" w:rsidRPr="009F0A9F">
        <w:rPr>
          <w:rStyle w:val="Char2"/>
          <w:rFonts w:eastAsia="Calibri"/>
          <w:rtl/>
        </w:rPr>
        <w:t>، یعنی بر کنیزی که برای آزادی خود با اربابش قرارداد بسته است.</w:t>
      </w:r>
    </w:p>
    <w:p w:rsidR="00FC2D4B" w:rsidRPr="009F0A9F" w:rsidRDefault="00FC2D4B" w:rsidP="004A1CF5">
      <w:pPr>
        <w:ind w:firstLine="284"/>
        <w:jc w:val="both"/>
        <w:rPr>
          <w:rStyle w:val="Char2"/>
          <w:rFonts w:eastAsia="Calibri"/>
          <w:rtl/>
        </w:rPr>
      </w:pPr>
      <w:r w:rsidRPr="009F0A9F">
        <w:rPr>
          <w:rStyle w:val="Char2"/>
          <w:rFonts w:eastAsia="Calibri"/>
          <w:rtl/>
        </w:rPr>
        <w:t>شاذ و نادر</w:t>
      </w:r>
      <w:r w:rsidR="008C7608" w:rsidRPr="009F0A9F">
        <w:rPr>
          <w:rStyle w:val="Char2"/>
          <w:rFonts w:eastAsia="Calibri"/>
          <w:rtl/>
        </w:rPr>
        <w:t xml:space="preserve"> </w:t>
      </w:r>
      <w:r w:rsidRPr="009F0A9F">
        <w:rPr>
          <w:rStyle w:val="Char2"/>
          <w:rFonts w:eastAsia="Calibri"/>
          <w:rtl/>
        </w:rPr>
        <w:t xml:space="preserve">بودن تأویل فوق از این جهت است که حکم حدیث </w:t>
      </w:r>
      <w:r w:rsidR="00EB2804" w:rsidRPr="009F0A9F">
        <w:rPr>
          <w:rStyle w:val="Char2"/>
          <w:rFonts w:eastAsia="Calibri"/>
          <w:rtl/>
        </w:rPr>
        <w:t>«تحلیل» شامل حال مسلمان جاهل</w:t>
      </w:r>
      <w:r w:rsidR="00185FDC">
        <w:rPr>
          <w:rStyle w:val="Char2"/>
          <w:rFonts w:eastAsia="Calibri"/>
          <w:rtl/>
        </w:rPr>
        <w:t xml:space="preserve"> نمی‌</w:t>
      </w:r>
      <w:r w:rsidR="00C71A86" w:rsidRPr="009F0A9F">
        <w:rPr>
          <w:rStyle w:val="Char2"/>
          <w:rFonts w:eastAsia="Calibri"/>
          <w:rtl/>
        </w:rPr>
        <w:t>شود</w:t>
      </w:r>
      <w:r w:rsidR="00EB2804" w:rsidRPr="009F0A9F">
        <w:rPr>
          <w:rStyle w:val="Char2"/>
          <w:rFonts w:eastAsia="Calibri"/>
          <w:rtl/>
        </w:rPr>
        <w:t xml:space="preserve">، و مسلمان آگاهی هم که بداند وفای به چنین شرطی واجب نیست، هیچگاه </w:t>
      </w:r>
      <w:r w:rsidR="003D77B2" w:rsidRPr="009F0A9F">
        <w:rPr>
          <w:rStyle w:val="Char2"/>
          <w:rFonts w:eastAsia="Calibri"/>
          <w:rtl/>
        </w:rPr>
        <w:t>ضمن نکاح، شرط نمی‌گذارد که این نکاح به شرطی منعقد</w:t>
      </w:r>
      <w:r w:rsidR="00185FDC">
        <w:rPr>
          <w:rStyle w:val="Char2"/>
          <w:rFonts w:eastAsia="Calibri"/>
          <w:rtl/>
        </w:rPr>
        <w:t xml:space="preserve"> می‌</w:t>
      </w:r>
      <w:r w:rsidR="00C71A86" w:rsidRPr="009F0A9F">
        <w:rPr>
          <w:rStyle w:val="Char2"/>
          <w:rFonts w:eastAsia="Calibri"/>
          <w:rtl/>
        </w:rPr>
        <w:t>شود</w:t>
      </w:r>
      <w:r w:rsidR="003D77B2" w:rsidRPr="009F0A9F">
        <w:rPr>
          <w:rStyle w:val="Char2"/>
          <w:rFonts w:eastAsia="Calibri"/>
          <w:rtl/>
        </w:rPr>
        <w:t xml:space="preserve"> که فوراً زن طلاق داده شود تا برای شوهر اولش حلال گردد. چنین نکاحی فقط از کافر سر می‌زند که کافر اساساً مثل مسلمانان نکاح نمی‌کند، مگر آن که تظاهر به اسلام کند، و منافق </w:t>
      </w:r>
      <w:r w:rsidR="003D77B2" w:rsidRPr="000E40E0">
        <w:rPr>
          <w:rFonts w:cs="Times New Roman"/>
          <w:rtl/>
        </w:rPr>
        <w:t>–</w:t>
      </w:r>
      <w:r w:rsidR="003D77B2" w:rsidRPr="009F0A9F">
        <w:rPr>
          <w:rStyle w:val="Char2"/>
          <w:rFonts w:eastAsia="Calibri"/>
          <w:rtl/>
        </w:rPr>
        <w:t xml:space="preserve"> کافر مسلمان‌نما </w:t>
      </w:r>
      <w:r w:rsidR="003D77B2" w:rsidRPr="000E40E0">
        <w:rPr>
          <w:rFonts w:cs="Times New Roman"/>
          <w:rtl/>
        </w:rPr>
        <w:t>–</w:t>
      </w:r>
      <w:r w:rsidR="003D77B2" w:rsidRPr="009F0A9F">
        <w:rPr>
          <w:rStyle w:val="Char2"/>
          <w:rFonts w:eastAsia="Calibri"/>
          <w:rtl/>
        </w:rPr>
        <w:t xml:space="preserve"> باشد. از این رو احتمال وقوع چنین نکاحی بسیار ضعیف است.</w:t>
      </w:r>
    </w:p>
    <w:p w:rsidR="001B6BDF" w:rsidRPr="009F0A9F" w:rsidRDefault="002B7A1A" w:rsidP="004A1CF5">
      <w:pPr>
        <w:ind w:firstLine="284"/>
        <w:jc w:val="both"/>
        <w:rPr>
          <w:rStyle w:val="Char2"/>
          <w:rFonts w:eastAsia="Calibri"/>
          <w:rtl/>
        </w:rPr>
      </w:pPr>
      <w:r w:rsidRPr="009F0A9F">
        <w:rPr>
          <w:rStyle w:val="Char2"/>
          <w:rFonts w:eastAsia="Calibri"/>
          <w:rtl/>
        </w:rPr>
        <w:t>سخن درستی است اگر گفته شود: چنین حالت نادری به ذهن متکلم خطور نکرده است، در نوشته‌</w:t>
      </w:r>
      <w:r w:rsidR="00684A6B">
        <w:rPr>
          <w:rStyle w:val="Char2"/>
          <w:rFonts w:eastAsia="Calibri"/>
          <w:rtl/>
        </w:rPr>
        <w:t>‌های</w:t>
      </w:r>
      <w:r w:rsidRPr="009F0A9F">
        <w:rPr>
          <w:rStyle w:val="Char2"/>
          <w:rFonts w:eastAsia="Calibri"/>
          <w:rtl/>
        </w:rPr>
        <w:t xml:space="preserve"> دیگر دلایل زیادی را اقامه کرد</w:t>
      </w:r>
      <w:r w:rsidR="00684A6B">
        <w:rPr>
          <w:rStyle w:val="Char2"/>
          <w:rFonts w:eastAsia="Calibri"/>
          <w:rtl/>
        </w:rPr>
        <w:t>‌های</w:t>
      </w:r>
      <w:r w:rsidRPr="009F0A9F">
        <w:rPr>
          <w:rStyle w:val="Char2"/>
          <w:rFonts w:eastAsia="Calibri"/>
          <w:rtl/>
        </w:rPr>
        <w:t>م که در این حدیث مقصود از «محلِّل» کسی است که اراده تحلیل کند، اگرچه این شرط را اعلان نکند</w:t>
      </w:r>
      <w:r w:rsidRPr="008C02B7">
        <w:rPr>
          <w:rStyle w:val="Char2"/>
          <w:rFonts w:eastAsia="Calibri"/>
          <w:vertAlign w:val="superscript"/>
          <w:rtl/>
        </w:rPr>
        <w:t>(</w:t>
      </w:r>
      <w:r w:rsidRPr="008C02B7">
        <w:rPr>
          <w:rStyle w:val="Char2"/>
          <w:rFonts w:eastAsia="Calibri"/>
          <w:vertAlign w:val="superscript"/>
          <w:rtl/>
        </w:rPr>
        <w:footnoteReference w:id="54"/>
      </w:r>
      <w:r w:rsidRPr="008C02B7">
        <w:rPr>
          <w:rStyle w:val="Char2"/>
          <w:rFonts w:eastAsia="Calibri"/>
          <w:vertAlign w:val="superscript"/>
          <w:rtl/>
        </w:rPr>
        <w:t>)</w:t>
      </w:r>
      <w:r w:rsidR="002B5EF0" w:rsidRPr="009F0A9F">
        <w:rPr>
          <w:rStyle w:val="Char2"/>
          <w:rFonts w:eastAsia="Calibri"/>
          <w:rtl/>
        </w:rPr>
        <w:t>. و نکاح را مشروط بدان نسازد.</w:t>
      </w:r>
    </w:p>
    <w:p w:rsidR="005B7D6B" w:rsidRPr="009F0A9F" w:rsidRDefault="005B7D6B" w:rsidP="004A1CF5">
      <w:pPr>
        <w:ind w:firstLine="284"/>
        <w:jc w:val="both"/>
        <w:rPr>
          <w:rStyle w:val="Char2"/>
          <w:rFonts w:eastAsia="Calibri"/>
          <w:rtl/>
        </w:rPr>
      </w:pPr>
      <w:r w:rsidRPr="009F0A9F">
        <w:rPr>
          <w:rStyle w:val="Char2"/>
          <w:rFonts w:eastAsia="Calibri"/>
          <w:rtl/>
        </w:rPr>
        <w:t>به همین صورت وعید</w:t>
      </w:r>
      <w:r w:rsidR="00684A6B">
        <w:rPr>
          <w:rStyle w:val="Char2"/>
          <w:rFonts w:eastAsia="Calibri"/>
          <w:rtl/>
        </w:rPr>
        <w:t>‌های</w:t>
      </w:r>
      <w:r w:rsidRPr="009F0A9F">
        <w:rPr>
          <w:rStyle w:val="Char2"/>
          <w:rFonts w:eastAsia="Calibri"/>
          <w:rtl/>
        </w:rPr>
        <w:t xml:space="preserve"> خاصی مثل: لعنت و آتش دوزخ و امثال این‌</w:t>
      </w:r>
      <w:r w:rsidR="000B2DAA">
        <w:rPr>
          <w:rStyle w:val="Char2"/>
          <w:rFonts w:eastAsia="Calibri"/>
          <w:rtl/>
        </w:rPr>
        <w:t>ها</w:t>
      </w:r>
      <w:r w:rsidRPr="009F0A9F">
        <w:rPr>
          <w:rStyle w:val="Char2"/>
          <w:rFonts w:eastAsia="Calibri"/>
          <w:rtl/>
        </w:rPr>
        <w:t xml:space="preserve"> در احادیث مختلفی بیان شده که در شرح آن‌</w:t>
      </w:r>
      <w:r w:rsidR="000B2DAA">
        <w:rPr>
          <w:rStyle w:val="Char2"/>
          <w:rFonts w:eastAsia="Calibri"/>
          <w:rtl/>
        </w:rPr>
        <w:t>ها</w:t>
      </w:r>
      <w:r w:rsidRPr="009F0A9F">
        <w:rPr>
          <w:rStyle w:val="Char2"/>
          <w:rFonts w:eastAsia="Calibri"/>
          <w:rtl/>
        </w:rPr>
        <w:t xml:space="preserve"> اختلاف‌نظر وجود دارد؛ مثلاً: ابن عباس</w:t>
      </w:r>
      <w:r w:rsidR="0076638A">
        <w:rPr>
          <w:rStyle w:val="Char2"/>
          <w:rFonts w:eastAsia="Calibri" w:hint="cs"/>
          <w:rtl/>
        </w:rPr>
        <w:t xml:space="preserve"> </w:t>
      </w:r>
      <w:r w:rsidR="00A809CA" w:rsidRPr="00A809CA">
        <w:rPr>
          <w:rStyle w:val="Char2"/>
          <w:rFonts w:ascii="CTraditional Arabic" w:eastAsia="Calibri" w:hAnsi="CTraditional Arabic" w:cs="CTraditional Arabic"/>
          <w:rtl/>
        </w:rPr>
        <w:t>س</w:t>
      </w:r>
      <w:r w:rsidRPr="009F0A9F">
        <w:rPr>
          <w:rStyle w:val="Char2"/>
          <w:rFonts w:eastAsia="Calibri"/>
          <w:rtl/>
        </w:rPr>
        <w:t xml:space="preserve"> از پیامبر خدا روایت می‌کند: «خداوند لعنت کرده است آن زنانی را که زیاد به زیارت قبر</w:t>
      </w:r>
      <w:r w:rsidR="000B2DAA">
        <w:rPr>
          <w:rStyle w:val="Char2"/>
          <w:rFonts w:eastAsia="Calibri"/>
          <w:rtl/>
        </w:rPr>
        <w:t>ها</w:t>
      </w:r>
      <w:r w:rsidRPr="009F0A9F">
        <w:rPr>
          <w:rStyle w:val="Char2"/>
          <w:rFonts w:eastAsia="Calibri"/>
          <w:rtl/>
        </w:rPr>
        <w:t xml:space="preserve"> می‌روند، و کسانی را که بر روی قبر</w:t>
      </w:r>
      <w:r w:rsidR="000B2DAA">
        <w:rPr>
          <w:rStyle w:val="Char2"/>
          <w:rFonts w:eastAsia="Calibri"/>
          <w:rtl/>
        </w:rPr>
        <w:t>ها</w:t>
      </w:r>
      <w:r w:rsidRPr="009F0A9F">
        <w:rPr>
          <w:rStyle w:val="Char2"/>
          <w:rFonts w:eastAsia="Calibri"/>
          <w:rtl/>
        </w:rPr>
        <w:t xml:space="preserve"> مسجد می‌سازند، و چراغ روشن می‌کنند»</w:t>
      </w:r>
      <w:r w:rsidRPr="008C02B7">
        <w:rPr>
          <w:rStyle w:val="Char2"/>
          <w:rFonts w:eastAsia="Calibri"/>
          <w:vertAlign w:val="superscript"/>
          <w:rtl/>
        </w:rPr>
        <w:t>(</w:t>
      </w:r>
      <w:r w:rsidRPr="008C02B7">
        <w:rPr>
          <w:rStyle w:val="Char2"/>
          <w:rFonts w:eastAsia="Calibri"/>
          <w:vertAlign w:val="superscript"/>
          <w:rtl/>
        </w:rPr>
        <w:footnoteReference w:id="55"/>
      </w:r>
      <w:r w:rsidRPr="008C02B7">
        <w:rPr>
          <w:rStyle w:val="Char2"/>
          <w:rFonts w:eastAsia="Calibri"/>
          <w:vertAlign w:val="superscript"/>
          <w:rtl/>
        </w:rPr>
        <w:t>)</w:t>
      </w:r>
      <w:r w:rsidRPr="009F0A9F">
        <w:rPr>
          <w:rStyle w:val="Char2"/>
          <w:rFonts w:eastAsia="Calibri"/>
          <w:rtl/>
        </w:rPr>
        <w:t>. در حالی که برخی از علما زیارت قبور را برای زنان جایز دانست</w:t>
      </w:r>
      <w:r w:rsidR="00B26A72">
        <w:rPr>
          <w:rStyle w:val="Char2"/>
          <w:rFonts w:eastAsia="Calibri"/>
          <w:rtl/>
        </w:rPr>
        <w:t>ه‌اند</w:t>
      </w:r>
      <w:r w:rsidRPr="009F0A9F">
        <w:rPr>
          <w:rStyle w:val="Char2"/>
          <w:rFonts w:eastAsia="Calibri"/>
          <w:rtl/>
        </w:rPr>
        <w:t>، و بعضی آن را مکروه شمرد</w:t>
      </w:r>
      <w:r w:rsidR="00B26A72">
        <w:rPr>
          <w:rStyle w:val="Char2"/>
          <w:rFonts w:eastAsia="Calibri"/>
          <w:rtl/>
        </w:rPr>
        <w:t>ه‌اند</w:t>
      </w:r>
      <w:r w:rsidRPr="009F0A9F">
        <w:rPr>
          <w:rStyle w:val="Char2"/>
          <w:rFonts w:eastAsia="Calibri"/>
          <w:rtl/>
        </w:rPr>
        <w:t>، و حرام نمی‌دانند.</w:t>
      </w:r>
    </w:p>
    <w:p w:rsidR="001E59D0" w:rsidRPr="009F0A9F" w:rsidRDefault="001E59D0" w:rsidP="004A1CF5">
      <w:pPr>
        <w:ind w:firstLine="284"/>
        <w:jc w:val="both"/>
        <w:rPr>
          <w:rStyle w:val="Char2"/>
          <w:rFonts w:eastAsia="Calibri"/>
          <w:rtl/>
        </w:rPr>
      </w:pPr>
      <w:r w:rsidRPr="009F0A9F">
        <w:rPr>
          <w:rStyle w:val="Char2"/>
          <w:rFonts w:eastAsia="Calibri"/>
          <w:rtl/>
        </w:rPr>
        <w:t xml:space="preserve">عقبه بن عامر روایت می‌کند: پیامبر خدا </w:t>
      </w:r>
      <w:r w:rsidR="00B66DF1">
        <w:rPr>
          <w:rFonts w:cs="CTraditional Arabic" w:hint="cs"/>
          <w:rtl/>
        </w:rPr>
        <w:t>ج</w:t>
      </w:r>
      <w:r w:rsidRPr="009F0A9F">
        <w:rPr>
          <w:rStyle w:val="Char2"/>
          <w:rFonts w:eastAsia="Calibri"/>
          <w:rtl/>
        </w:rPr>
        <w:t xml:space="preserve"> فرمود: «خداوند شخصی را که با همسرش از راه پشت مقاربت کند، لعنت کرده است»</w:t>
      </w:r>
      <w:r w:rsidRPr="008C02B7">
        <w:rPr>
          <w:rStyle w:val="Char2"/>
          <w:rFonts w:eastAsia="Calibri"/>
          <w:vertAlign w:val="superscript"/>
          <w:rtl/>
        </w:rPr>
        <w:t>(</w:t>
      </w:r>
      <w:r w:rsidRPr="008C02B7">
        <w:rPr>
          <w:rStyle w:val="Char2"/>
          <w:rFonts w:eastAsia="Calibri"/>
          <w:vertAlign w:val="superscript"/>
          <w:rtl/>
        </w:rPr>
        <w:footnoteReference w:id="56"/>
      </w:r>
      <w:r w:rsidRPr="008C02B7">
        <w:rPr>
          <w:rStyle w:val="Char2"/>
          <w:rFonts w:eastAsia="Calibri"/>
          <w:vertAlign w:val="superscript"/>
          <w:rtl/>
        </w:rPr>
        <w:t>)</w:t>
      </w:r>
      <w:r w:rsidRPr="009F0A9F">
        <w:rPr>
          <w:rStyle w:val="Char2"/>
          <w:rFonts w:eastAsia="Calibri"/>
          <w:rtl/>
        </w:rPr>
        <w:t>.</w:t>
      </w:r>
    </w:p>
    <w:p w:rsidR="001E59D0" w:rsidRPr="009F0A9F" w:rsidRDefault="001E59D0" w:rsidP="004A1CF5">
      <w:pPr>
        <w:ind w:firstLine="284"/>
        <w:jc w:val="both"/>
        <w:rPr>
          <w:rStyle w:val="Char2"/>
          <w:rFonts w:eastAsia="Calibri"/>
          <w:rtl/>
        </w:rPr>
      </w:pPr>
      <w:r w:rsidRPr="009F0A9F">
        <w:rPr>
          <w:rStyle w:val="Char2"/>
          <w:rFonts w:eastAsia="Calibri"/>
          <w:rtl/>
        </w:rPr>
        <w:t>انس</w:t>
      </w:r>
      <w:r w:rsidR="00A809CA" w:rsidRPr="00A809CA">
        <w:rPr>
          <w:rStyle w:val="Char2"/>
          <w:rFonts w:ascii="CTraditional Arabic" w:eastAsia="Calibri" w:hAnsi="CTraditional Arabic" w:cs="CTraditional Arabic"/>
          <w:rtl/>
        </w:rPr>
        <w:t>س</w:t>
      </w:r>
      <w:r w:rsidRPr="009F0A9F">
        <w:rPr>
          <w:rStyle w:val="Char2"/>
          <w:rFonts w:eastAsia="Calibri"/>
          <w:rtl/>
        </w:rPr>
        <w:t xml:space="preserve"> از رسول خدا </w:t>
      </w:r>
      <w:r w:rsidR="00B66DF1">
        <w:rPr>
          <w:rFonts w:cs="CTraditional Arabic" w:hint="cs"/>
          <w:rtl/>
        </w:rPr>
        <w:t>ج</w:t>
      </w:r>
      <w:r w:rsidRPr="009F0A9F">
        <w:rPr>
          <w:rStyle w:val="Char2"/>
          <w:rFonts w:eastAsia="Calibri"/>
          <w:rtl/>
        </w:rPr>
        <w:t xml:space="preserve"> روایت می‌کند که فرمود: «واردکنندۀ کالا سعادتمند و محتکر ملعون است»</w:t>
      </w:r>
      <w:r w:rsidRPr="008C02B7">
        <w:rPr>
          <w:rStyle w:val="Char2"/>
          <w:rFonts w:eastAsia="Calibri"/>
          <w:vertAlign w:val="superscript"/>
          <w:rtl/>
        </w:rPr>
        <w:t>(</w:t>
      </w:r>
      <w:r w:rsidRPr="008C02B7">
        <w:rPr>
          <w:rStyle w:val="Char2"/>
          <w:rFonts w:eastAsia="Calibri"/>
          <w:vertAlign w:val="superscript"/>
          <w:rtl/>
        </w:rPr>
        <w:footnoteReference w:id="57"/>
      </w:r>
      <w:r w:rsidRPr="008C02B7">
        <w:rPr>
          <w:rStyle w:val="Char2"/>
          <w:rFonts w:eastAsia="Calibri"/>
          <w:vertAlign w:val="superscript"/>
          <w:rtl/>
        </w:rPr>
        <w:t>)</w:t>
      </w:r>
      <w:r w:rsidRPr="009F0A9F">
        <w:rPr>
          <w:rStyle w:val="Char2"/>
          <w:rFonts w:eastAsia="Calibri"/>
          <w:rtl/>
        </w:rPr>
        <w:t>. اما در بین علما در خصوص حکم این گونه مقاربت و احتکار اجناس اختلاف‌نظر وجود دارد.</w:t>
      </w:r>
    </w:p>
    <w:p w:rsidR="007F13E6" w:rsidRPr="009F0A9F" w:rsidRDefault="007F13E6" w:rsidP="004A1CF5">
      <w:pPr>
        <w:ind w:firstLine="284"/>
        <w:jc w:val="both"/>
        <w:rPr>
          <w:rStyle w:val="Char2"/>
          <w:rFonts w:eastAsia="Calibri"/>
          <w:rtl/>
        </w:rPr>
      </w:pPr>
      <w:r w:rsidRPr="009F0A9F">
        <w:rPr>
          <w:rStyle w:val="Char2"/>
          <w:rFonts w:eastAsia="Calibri"/>
          <w:rtl/>
        </w:rPr>
        <w:t>قبل از این به حدیث پیامبر</w:t>
      </w:r>
      <w:r w:rsidR="008C02B7">
        <w:rPr>
          <w:rStyle w:val="Char2"/>
          <w:rFonts w:eastAsia="Calibri" w:hint="cs"/>
          <w:rtl/>
        </w:rPr>
        <w:t xml:space="preserve"> </w:t>
      </w:r>
      <w:r w:rsidR="00B66DF1">
        <w:rPr>
          <w:rFonts w:cs="CTraditional Arabic" w:hint="cs"/>
          <w:rtl/>
        </w:rPr>
        <w:t>ج</w:t>
      </w:r>
      <w:r w:rsidRPr="009F0A9F">
        <w:rPr>
          <w:rStyle w:val="Char2"/>
          <w:rFonts w:eastAsia="Calibri"/>
          <w:rtl/>
        </w:rPr>
        <w:t xml:space="preserve"> اشاره کردیم که خداوند در روز قیامت به سه گروه به دیده‌ی رحمت نگاه نمی‌کند و عذاب دردناکی خواهند داشت: یک گروه کسانی بودند که آب ممازاد مصرف خود را از مسافر دریغ می‌دارند، حال آن که برخی از علما چنین عملی را مجاز می‌دانند.</w:t>
      </w:r>
    </w:p>
    <w:p w:rsidR="007F13E6" w:rsidRPr="009F0A9F" w:rsidRDefault="00555136" w:rsidP="004A1CF5">
      <w:pPr>
        <w:ind w:firstLine="284"/>
        <w:jc w:val="both"/>
        <w:rPr>
          <w:rStyle w:val="Char2"/>
          <w:rFonts w:eastAsia="Calibri"/>
          <w:rtl/>
        </w:rPr>
      </w:pPr>
      <w:r w:rsidRPr="009F0A9F">
        <w:rPr>
          <w:rStyle w:val="Char2"/>
          <w:rFonts w:eastAsia="Calibri"/>
          <w:rtl/>
        </w:rPr>
        <w:t>پیامبر خدا فروشنده‌ی شراب را لعنت کرده است؛ اما برخی از متقدمین این عمل را جایز دانست</w:t>
      </w:r>
      <w:r w:rsidR="00B26A72">
        <w:rPr>
          <w:rStyle w:val="Char2"/>
          <w:rFonts w:eastAsia="Calibri"/>
          <w:rtl/>
        </w:rPr>
        <w:t>ه‌اند</w:t>
      </w:r>
      <w:r w:rsidRPr="009F0A9F">
        <w:rPr>
          <w:rStyle w:val="Char2"/>
          <w:rFonts w:eastAsia="Calibri"/>
          <w:rtl/>
        </w:rPr>
        <w:t>.</w:t>
      </w:r>
    </w:p>
    <w:p w:rsidR="00E9778A" w:rsidRPr="009F0A9F" w:rsidRDefault="00E9778A" w:rsidP="00185FDC">
      <w:pPr>
        <w:widowControl w:val="0"/>
        <w:ind w:firstLine="284"/>
        <w:jc w:val="both"/>
        <w:rPr>
          <w:rStyle w:val="Char2"/>
          <w:rFonts w:eastAsia="Calibri"/>
          <w:rtl/>
        </w:rPr>
      </w:pPr>
      <w:r w:rsidRPr="009F0A9F">
        <w:rPr>
          <w:rStyle w:val="Char2"/>
          <w:rFonts w:eastAsia="Calibri"/>
          <w:rtl/>
        </w:rPr>
        <w:t>به طرق متعدد از پیامبر</w:t>
      </w:r>
      <w:r w:rsidR="008C02B7">
        <w:rPr>
          <w:rStyle w:val="Char2"/>
          <w:rFonts w:eastAsia="Calibri" w:hint="cs"/>
          <w:rtl/>
        </w:rPr>
        <w:t xml:space="preserve"> </w:t>
      </w:r>
      <w:r w:rsidR="00B66DF1">
        <w:rPr>
          <w:rFonts w:cs="CTraditional Arabic" w:hint="cs"/>
          <w:rtl/>
        </w:rPr>
        <w:t>ج</w:t>
      </w:r>
      <w:r w:rsidR="008C02B7">
        <w:rPr>
          <w:rFonts w:cs="CTraditional Arabic" w:hint="cs"/>
          <w:rtl/>
        </w:rPr>
        <w:t xml:space="preserve"> </w:t>
      </w:r>
      <w:r w:rsidRPr="009F0A9F">
        <w:rPr>
          <w:rStyle w:val="Char2"/>
          <w:rFonts w:eastAsia="Calibri"/>
          <w:rtl/>
        </w:rPr>
        <w:t>روایت شده است: «کسی که ازار یا شلوار خود را از روی تکبر طوری بپوشد که روی زمین کشیده شود، خداوند در روز قیامت به او نگاه نخواهد کرد»</w:t>
      </w:r>
      <w:r w:rsidRPr="008C02B7">
        <w:rPr>
          <w:rStyle w:val="Char2"/>
          <w:rFonts w:eastAsia="Calibri"/>
          <w:vertAlign w:val="superscript"/>
          <w:rtl/>
        </w:rPr>
        <w:t>(</w:t>
      </w:r>
      <w:r w:rsidRPr="008C02B7">
        <w:rPr>
          <w:rStyle w:val="Char2"/>
          <w:rFonts w:eastAsia="Calibri"/>
          <w:vertAlign w:val="superscript"/>
          <w:rtl/>
        </w:rPr>
        <w:footnoteReference w:id="58"/>
      </w:r>
      <w:r w:rsidRPr="008C02B7">
        <w:rPr>
          <w:rStyle w:val="Char2"/>
          <w:rFonts w:eastAsia="Calibri"/>
          <w:vertAlign w:val="superscript"/>
          <w:rtl/>
        </w:rPr>
        <w:t>)</w:t>
      </w:r>
      <w:r w:rsidRPr="009F0A9F">
        <w:rPr>
          <w:rStyle w:val="Char2"/>
          <w:rFonts w:eastAsia="Calibri"/>
          <w:rtl/>
        </w:rPr>
        <w:t xml:space="preserve">. و همچنین فرمود: «خداوند در روز قیامت با سه گروه سخن نخواهد گفت: کسی </w:t>
      </w:r>
      <w:r w:rsidR="00B676AA" w:rsidRPr="009F0A9F">
        <w:rPr>
          <w:rStyle w:val="Char2"/>
          <w:rFonts w:eastAsia="Calibri"/>
          <w:rtl/>
        </w:rPr>
        <w:t xml:space="preserve">که ازار و لباسش پایین‌تر از دو قوزک پا باشد، و کسی که در انفاق بر دیگران منت گذارد، و </w:t>
      </w:r>
      <w:r w:rsidR="00C715B5" w:rsidRPr="009F0A9F">
        <w:rPr>
          <w:rStyle w:val="Char2"/>
          <w:rFonts w:eastAsia="Calibri"/>
          <w:rtl/>
        </w:rPr>
        <w:t>سوم کسی که کالای خود را با سوگند دروغ به فروش رساند»</w:t>
      </w:r>
      <w:r w:rsidR="00C715B5" w:rsidRPr="008C02B7">
        <w:rPr>
          <w:rStyle w:val="Char2"/>
          <w:rFonts w:eastAsia="Calibri"/>
          <w:vertAlign w:val="superscript"/>
          <w:rtl/>
        </w:rPr>
        <w:t>(</w:t>
      </w:r>
      <w:r w:rsidR="00C715B5" w:rsidRPr="008C02B7">
        <w:rPr>
          <w:rStyle w:val="Char2"/>
          <w:rFonts w:eastAsia="Calibri"/>
          <w:vertAlign w:val="superscript"/>
          <w:rtl/>
        </w:rPr>
        <w:footnoteReference w:id="59"/>
      </w:r>
      <w:r w:rsidR="00C715B5" w:rsidRPr="008C02B7">
        <w:rPr>
          <w:rStyle w:val="Char2"/>
          <w:rFonts w:eastAsia="Calibri"/>
          <w:vertAlign w:val="superscript"/>
          <w:rtl/>
        </w:rPr>
        <w:t>)</w:t>
      </w:r>
      <w:r w:rsidR="00C715B5" w:rsidRPr="009F0A9F">
        <w:rPr>
          <w:rStyle w:val="Char2"/>
          <w:rFonts w:eastAsia="Calibri"/>
          <w:rtl/>
        </w:rPr>
        <w:t>. حال آن که برخی از فق</w:t>
      </w:r>
      <w:r w:rsidR="000B2DAA">
        <w:rPr>
          <w:rStyle w:val="Char2"/>
          <w:rFonts w:eastAsia="Calibri"/>
          <w:rtl/>
        </w:rPr>
        <w:t>ها</w:t>
      </w:r>
      <w:r w:rsidR="00C715B5" w:rsidRPr="009F0A9F">
        <w:rPr>
          <w:rStyle w:val="Char2"/>
          <w:rFonts w:eastAsia="Calibri"/>
          <w:rtl/>
        </w:rPr>
        <w:t xml:space="preserve"> بلندبودن شلوار از روی تکبر را مکروه می‌دانند، و نه حرام.</w:t>
      </w:r>
    </w:p>
    <w:p w:rsidR="00C3631E" w:rsidRPr="009F0A9F" w:rsidRDefault="00C3631E" w:rsidP="00185FDC">
      <w:pPr>
        <w:widowControl w:val="0"/>
        <w:ind w:firstLine="284"/>
        <w:jc w:val="both"/>
        <w:rPr>
          <w:rStyle w:val="Char2"/>
          <w:rFonts w:eastAsia="Calibri"/>
          <w:rtl/>
        </w:rPr>
      </w:pPr>
      <w:r w:rsidRPr="009F0A9F">
        <w:rPr>
          <w:rStyle w:val="Char2"/>
          <w:rFonts w:eastAsia="Calibri"/>
          <w:rtl/>
        </w:rPr>
        <w:t>همچنین پیامبر خدا</w:t>
      </w:r>
      <w:r w:rsidR="00B66DF1" w:rsidRPr="009F0A9F">
        <w:rPr>
          <w:rStyle w:val="Char2"/>
          <w:rFonts w:eastAsia="Calibri" w:hint="cs"/>
          <w:rtl/>
        </w:rPr>
        <w:t xml:space="preserve"> </w:t>
      </w:r>
      <w:r w:rsidR="00B66DF1">
        <w:rPr>
          <w:rFonts w:cs="CTraditional Arabic" w:hint="cs"/>
          <w:rtl/>
        </w:rPr>
        <w:t>ج</w:t>
      </w:r>
      <w:r w:rsidRPr="009F0A9F">
        <w:rPr>
          <w:rStyle w:val="Char2"/>
          <w:rFonts w:eastAsia="Calibri"/>
          <w:rtl/>
        </w:rPr>
        <w:t xml:space="preserve"> </w:t>
      </w:r>
      <w:r w:rsidR="000149B4" w:rsidRPr="009F0A9F">
        <w:rPr>
          <w:rStyle w:val="Char2"/>
          <w:rFonts w:eastAsia="Calibri"/>
          <w:rtl/>
        </w:rPr>
        <w:t xml:space="preserve">فرمود: </w:t>
      </w:r>
      <w:r w:rsidR="000149B4">
        <w:rPr>
          <w:rFonts w:ascii="Traditional Arabic" w:hAnsi="Traditional Arabic" w:cs="Traditional Arabic"/>
          <w:rtl/>
        </w:rPr>
        <w:t>«</w:t>
      </w:r>
      <w:r w:rsidR="00B60BC6" w:rsidRPr="00B66DF1">
        <w:rPr>
          <w:rStyle w:val="Char1"/>
          <w:rFonts w:eastAsia="Calibri"/>
          <w:rtl/>
        </w:rPr>
        <w:t xml:space="preserve">لَعَنَ </w:t>
      </w:r>
      <w:r w:rsidR="00DC45A3" w:rsidRPr="00B66DF1">
        <w:rPr>
          <w:rStyle w:val="Char1"/>
          <w:rFonts w:eastAsia="Calibri"/>
          <w:rtl/>
        </w:rPr>
        <w:t>اللَّـهُ</w:t>
      </w:r>
      <w:r w:rsidR="00B60BC6" w:rsidRPr="00B66DF1">
        <w:rPr>
          <w:rStyle w:val="Char1"/>
          <w:rFonts w:eastAsia="Calibri"/>
          <w:rtl/>
        </w:rPr>
        <w:t xml:space="preserve"> الوَاصِلَةَ وَالمَوْصُولَة</w:t>
      </w:r>
      <w:r w:rsidR="000149B4">
        <w:rPr>
          <w:rFonts w:ascii="Traditional Arabic" w:hAnsi="Traditional Arabic" w:cs="Traditional Arabic"/>
          <w:rtl/>
        </w:rPr>
        <w:t>»</w:t>
      </w:r>
      <w:r w:rsidR="000149B4" w:rsidRPr="008C02B7">
        <w:rPr>
          <w:rStyle w:val="Char2"/>
          <w:rFonts w:eastAsia="Calibri"/>
          <w:vertAlign w:val="superscript"/>
          <w:rtl/>
        </w:rPr>
        <w:t>(</w:t>
      </w:r>
      <w:r w:rsidR="000149B4" w:rsidRPr="008C02B7">
        <w:rPr>
          <w:rStyle w:val="Char2"/>
          <w:rFonts w:eastAsia="Calibri"/>
          <w:vertAlign w:val="superscript"/>
          <w:rtl/>
        </w:rPr>
        <w:footnoteReference w:id="60"/>
      </w:r>
      <w:r w:rsidR="000149B4" w:rsidRPr="008C02B7">
        <w:rPr>
          <w:rStyle w:val="Char2"/>
          <w:rFonts w:eastAsia="Calibri"/>
          <w:vertAlign w:val="superscript"/>
          <w:rtl/>
        </w:rPr>
        <w:t>)</w:t>
      </w:r>
      <w:r w:rsidR="000149B4" w:rsidRPr="009F0A9F">
        <w:rPr>
          <w:rStyle w:val="Char2"/>
          <w:rFonts w:eastAsia="Calibri"/>
          <w:rtl/>
        </w:rPr>
        <w:t xml:space="preserve">. </w:t>
      </w:r>
      <w:r w:rsidR="000149B4" w:rsidRPr="00F24D54">
        <w:rPr>
          <w:rStyle w:val="Char5"/>
          <w:rFonts w:eastAsia="Calibri"/>
          <w:rtl/>
        </w:rPr>
        <w:t>«</w:t>
      </w:r>
      <w:r w:rsidR="000149B4" w:rsidRPr="00F24D54">
        <w:rPr>
          <w:rStyle w:val="Char9"/>
          <w:rFonts w:eastAsia="Calibri"/>
          <w:rtl/>
        </w:rPr>
        <w:t>خداوند پیوندزننده مو، و کسی که موی خود را پیوند زند، لعنت کرده است</w:t>
      </w:r>
      <w:r w:rsidR="000149B4" w:rsidRPr="00F24D54">
        <w:rPr>
          <w:rStyle w:val="Char5"/>
          <w:rFonts w:eastAsia="Calibri"/>
          <w:rtl/>
        </w:rPr>
        <w:t>»</w:t>
      </w:r>
      <w:r w:rsidR="000149B4" w:rsidRPr="009F0A9F">
        <w:rPr>
          <w:rStyle w:val="Char2"/>
          <w:rFonts w:eastAsia="Calibri"/>
          <w:rtl/>
        </w:rPr>
        <w:t>. این روایت از صحیح‌ترین احادیث است، با وجود این در مورد حکم پیوند مو بین علما اختلاف‌نظر وجود دارد.</w:t>
      </w:r>
    </w:p>
    <w:p w:rsidR="009B3348" w:rsidRPr="009F0A9F" w:rsidRDefault="009B3348" w:rsidP="004A1CF5">
      <w:pPr>
        <w:ind w:firstLine="284"/>
        <w:jc w:val="both"/>
        <w:rPr>
          <w:rStyle w:val="Char2"/>
          <w:rFonts w:eastAsia="Calibri"/>
          <w:rtl/>
        </w:rPr>
      </w:pPr>
      <w:r w:rsidRPr="009F0A9F">
        <w:rPr>
          <w:rStyle w:val="Char2"/>
          <w:rFonts w:eastAsia="Calibri"/>
          <w:rtl/>
        </w:rPr>
        <w:t xml:space="preserve">رسول خدا </w:t>
      </w:r>
      <w:r w:rsidR="00F24D54">
        <w:rPr>
          <w:rFonts w:cs="CTraditional Arabic" w:hint="cs"/>
          <w:rtl/>
        </w:rPr>
        <w:t>ج</w:t>
      </w:r>
      <w:r w:rsidRPr="009F0A9F">
        <w:rPr>
          <w:rStyle w:val="Char2"/>
          <w:rFonts w:eastAsia="Calibri"/>
          <w:rtl/>
        </w:rPr>
        <w:t xml:space="preserve"> فرمود: «کسی که در ظرف نقر</w:t>
      </w:r>
      <w:r w:rsidR="00684A6B">
        <w:rPr>
          <w:rStyle w:val="Char2"/>
          <w:rFonts w:eastAsia="Calibri"/>
          <w:rtl/>
        </w:rPr>
        <w:t>‌های</w:t>
      </w:r>
      <w:r w:rsidRPr="009F0A9F">
        <w:rPr>
          <w:rStyle w:val="Char2"/>
          <w:rFonts w:eastAsia="Calibri"/>
          <w:rtl/>
        </w:rPr>
        <w:t xml:space="preserve"> آب بنوشد، آتش در شکمش افروخته است»، در حالی که عد</w:t>
      </w:r>
      <w:r w:rsidR="00684A6B">
        <w:rPr>
          <w:rStyle w:val="Char2"/>
          <w:rFonts w:eastAsia="Calibri"/>
          <w:rtl/>
        </w:rPr>
        <w:t>‌‌های</w:t>
      </w:r>
      <w:r w:rsidRPr="009F0A9F">
        <w:rPr>
          <w:rStyle w:val="Char2"/>
          <w:rFonts w:eastAsia="Calibri"/>
          <w:rtl/>
        </w:rPr>
        <w:t xml:space="preserve"> از علما عمل فوق را حرام نمی‌دانند.</w:t>
      </w:r>
    </w:p>
    <w:p w:rsidR="00C757E1" w:rsidRPr="00A17A6E" w:rsidRDefault="00C757E1" w:rsidP="00A17A6E">
      <w:pPr>
        <w:pStyle w:val="a0"/>
        <w:rPr>
          <w:rtl/>
        </w:rPr>
      </w:pPr>
      <w:bookmarkStart w:id="23" w:name="_Toc440629443"/>
      <w:r w:rsidRPr="00A17A6E">
        <w:rPr>
          <w:rtl/>
        </w:rPr>
        <w:t>7- سؤال مطرح‌شده قابلیت تعارض با احادیث عام را ندارد</w:t>
      </w:r>
      <w:bookmarkEnd w:id="23"/>
    </w:p>
    <w:p w:rsidR="00C757E1" w:rsidRPr="009F0A9F" w:rsidRDefault="000E40E0" w:rsidP="004A1CF5">
      <w:pPr>
        <w:ind w:firstLine="284"/>
        <w:jc w:val="both"/>
        <w:rPr>
          <w:rStyle w:val="Char2"/>
          <w:rFonts w:eastAsia="Calibri"/>
          <w:rtl/>
        </w:rPr>
      </w:pPr>
      <w:r w:rsidRPr="009F0A9F">
        <w:rPr>
          <w:rStyle w:val="Char2"/>
          <w:rFonts w:eastAsia="Calibri"/>
          <w:rtl/>
        </w:rPr>
        <w:t xml:space="preserve"> </w:t>
      </w:r>
      <w:r w:rsidR="00C757E1" w:rsidRPr="009F0A9F">
        <w:rPr>
          <w:rStyle w:val="Char2"/>
          <w:rFonts w:eastAsia="Calibri"/>
          <w:rtl/>
        </w:rPr>
        <w:t>احادیث وعید عام* هستند، و حکم آن‌</w:t>
      </w:r>
      <w:r w:rsidR="000B2DAA">
        <w:rPr>
          <w:rStyle w:val="Char2"/>
          <w:rFonts w:eastAsia="Calibri"/>
          <w:rtl/>
        </w:rPr>
        <w:t>ها</w:t>
      </w:r>
      <w:r w:rsidR="00C757E1" w:rsidRPr="009F0A9F">
        <w:rPr>
          <w:rStyle w:val="Char2"/>
          <w:rFonts w:eastAsia="Calibri"/>
          <w:rtl/>
        </w:rPr>
        <w:t xml:space="preserve"> صرف‌نظر از اجماع* یا اختلاف‌نظر علما در بار</w:t>
      </w:r>
      <w:r w:rsidR="003C5F11" w:rsidRPr="009F0A9F">
        <w:rPr>
          <w:rStyle w:val="Char2"/>
          <w:rFonts w:eastAsia="Calibri"/>
          <w:rtl/>
        </w:rPr>
        <w:t>ه</w:t>
      </w:r>
      <w:r w:rsidR="003C5F11" w:rsidRPr="009F0A9F">
        <w:rPr>
          <w:rStyle w:val="Char2"/>
          <w:rFonts w:eastAsia="Calibri"/>
          <w:rtl/>
        </w:rPr>
        <w:softHyphen/>
        <w:t>ی</w:t>
      </w:r>
      <w:r w:rsidR="00C757E1" w:rsidRPr="009F0A9F">
        <w:rPr>
          <w:rStyle w:val="Char2"/>
          <w:rFonts w:eastAsia="Calibri"/>
          <w:rtl/>
        </w:rPr>
        <w:t xml:space="preserve"> مفاد و محتوای آن‌</w:t>
      </w:r>
      <w:r w:rsidR="000B2DAA">
        <w:rPr>
          <w:rStyle w:val="Char2"/>
          <w:rFonts w:eastAsia="Calibri"/>
          <w:rtl/>
        </w:rPr>
        <w:t>ها</w:t>
      </w:r>
      <w:r w:rsidR="00C757E1" w:rsidRPr="009F0A9F">
        <w:rPr>
          <w:rStyle w:val="Char2"/>
          <w:rFonts w:eastAsia="Calibri"/>
          <w:rtl/>
        </w:rPr>
        <w:t xml:space="preserve"> همه‌ی افراد را در برمی‌گیرد، این مقوله که اگر حکم احادیث وعید مسائل اختلافی را شامل شود، لاجرم برخی از مجتهدین هم مستحق لعنت می‌گردند، قابلیت تعارض و ناسازگاری با احادیث وعید را ندارد.</w:t>
      </w:r>
    </w:p>
    <w:p w:rsidR="00FB4EB4" w:rsidRPr="009F0A9F" w:rsidRDefault="00FB4EB4" w:rsidP="004A1CF5">
      <w:pPr>
        <w:ind w:firstLine="284"/>
        <w:jc w:val="both"/>
        <w:rPr>
          <w:rStyle w:val="Char2"/>
          <w:rFonts w:eastAsia="Calibri"/>
          <w:rtl/>
        </w:rPr>
      </w:pPr>
      <w:r w:rsidRPr="009F0A9F">
        <w:rPr>
          <w:rStyle w:val="Char2"/>
          <w:rFonts w:eastAsia="Calibri"/>
          <w:rtl/>
        </w:rPr>
        <w:t>علاوه براین، همان‌طور که تخصیص* عموم خلاف اصل است، تکثیر آن هم خلاف اصل می‌باشد، کسانی به خاطر جهل، یا اجت</w:t>
      </w:r>
      <w:r w:rsidR="00C71A86" w:rsidRPr="009F0A9F">
        <w:rPr>
          <w:rStyle w:val="Char2"/>
          <w:rFonts w:eastAsia="Calibri"/>
          <w:rtl/>
        </w:rPr>
        <w:t>ها</w:t>
      </w:r>
      <w:r w:rsidRPr="009F0A9F">
        <w:rPr>
          <w:rStyle w:val="Char2"/>
          <w:rFonts w:eastAsia="Calibri"/>
          <w:rtl/>
        </w:rPr>
        <w:t>د، یا تقلید از عموم فوق مستثنی می‌شوند، اما حکم فوق شامل افراد غیر معذور</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چنان که شامل مسائل اجتماعی نیز هست، لذا از آن جایی که این تخصیص* افراد کم‌تری را مستثنی می‌کند، مناسب‌تر است.</w:t>
      </w:r>
    </w:p>
    <w:p w:rsidR="00DE4618" w:rsidRPr="00A17A6E" w:rsidRDefault="003F2A84" w:rsidP="00A17A6E">
      <w:pPr>
        <w:pStyle w:val="a0"/>
        <w:rPr>
          <w:rtl/>
        </w:rPr>
      </w:pPr>
      <w:bookmarkStart w:id="24" w:name="_Toc440629444"/>
      <w:r w:rsidRPr="00A17A6E">
        <w:rPr>
          <w:rtl/>
        </w:rPr>
        <w:t>8</w:t>
      </w:r>
      <w:r w:rsidR="000E40E0" w:rsidRPr="00A17A6E">
        <w:rPr>
          <w:rtl/>
        </w:rPr>
        <w:t xml:space="preserve"> </w:t>
      </w:r>
      <w:r w:rsidRPr="00A17A6E">
        <w:rPr>
          <w:rtl/>
        </w:rPr>
        <w:t>- اولویت معنای ظاهر حدیث</w:t>
      </w:r>
      <w:bookmarkEnd w:id="24"/>
    </w:p>
    <w:p w:rsidR="003F2A84" w:rsidRPr="009F0A9F" w:rsidRDefault="00460DB0" w:rsidP="004A1CF5">
      <w:pPr>
        <w:ind w:firstLine="284"/>
        <w:jc w:val="both"/>
        <w:rPr>
          <w:rStyle w:val="Char2"/>
          <w:rFonts w:eastAsia="Calibri"/>
          <w:rtl/>
        </w:rPr>
      </w:pPr>
      <w:r w:rsidRPr="009F0A9F">
        <w:rPr>
          <w:rStyle w:val="Char2"/>
          <w:rFonts w:eastAsia="Calibri"/>
          <w:rtl/>
        </w:rPr>
        <w:t>زمانی که لفظ حدیث را بر عموم‌بودنش حمل کنیم، متضمن سبب لعنت هم خواهد بود، و کسی که به خاطر وجود مانعی از حکم حدیث مستثنی شده باشد بر استثناء خود باقی می‌ماند، و روشن است کسی که وعده یا وعیدی می‌دهد، درست‌بودن کلامش مشروط به این نیست که به سبب وجود مانع، افراد مستثنی از آن وعده یا وعید را اعلام نماید.</w:t>
      </w:r>
    </w:p>
    <w:p w:rsidR="00EC7F5C" w:rsidRPr="009F0A9F" w:rsidRDefault="00EC7F5C" w:rsidP="004A1CF5">
      <w:pPr>
        <w:ind w:firstLine="284"/>
        <w:jc w:val="both"/>
        <w:rPr>
          <w:rStyle w:val="Char2"/>
          <w:rFonts w:eastAsia="Calibri"/>
          <w:rtl/>
        </w:rPr>
      </w:pPr>
      <w:r w:rsidRPr="009F0A9F">
        <w:rPr>
          <w:rStyle w:val="Char2"/>
          <w:rFonts w:eastAsia="Calibri"/>
          <w:rtl/>
        </w:rPr>
        <w:t>اگر «لعنت» را فقط مختص عملی بدانیم که در حرمت آن اجماع و اتفاق‌نظر وجود دارد، و یا اعتقاد به عقید</w:t>
      </w:r>
      <w:r w:rsidR="00684A6B">
        <w:rPr>
          <w:rStyle w:val="Char2"/>
          <w:rFonts w:eastAsia="Calibri"/>
          <w:rtl/>
        </w:rPr>
        <w:t>‌‌های</w:t>
      </w:r>
      <w:r w:rsidRPr="009F0A9F">
        <w:rPr>
          <w:rStyle w:val="Char2"/>
          <w:rFonts w:eastAsia="Calibri"/>
          <w:rtl/>
        </w:rPr>
        <w:t xml:space="preserve"> مخالف با اجماع*</w:t>
      </w:r>
      <w:r w:rsidR="00C21E28" w:rsidRPr="009F0A9F">
        <w:rPr>
          <w:rStyle w:val="Char2"/>
          <w:rFonts w:eastAsia="Calibri"/>
          <w:rtl/>
        </w:rPr>
        <w:t xml:space="preserve"> را سبب لعن بدانیم، باز هم سبب لعن در حدیث بیان نشده است، و آن عموم نیاز به تخصیص* دارد؛ یعنی در هردو صورت لازم است یک عامل تخصیص وجود داشته باشد. بنابراین، بهتر است که حدیث را با الفاظ اصلی‌اش در نظر بگیریم، تا فهم حدیث با ظاهر* آن موافقت داشته باشد، و برای فهم حدیث نیاز به تقدیر هیچ مطلبی نباشد.</w:t>
      </w:r>
    </w:p>
    <w:p w:rsidR="00B92BED" w:rsidRPr="00A17A6E" w:rsidRDefault="00B92BED" w:rsidP="00A17A6E">
      <w:pPr>
        <w:pStyle w:val="a0"/>
        <w:rPr>
          <w:rtl/>
        </w:rPr>
      </w:pPr>
      <w:bookmarkStart w:id="25" w:name="_Toc440629445"/>
      <w:r w:rsidRPr="00A17A6E">
        <w:rPr>
          <w:rtl/>
        </w:rPr>
        <w:t>9- نفی لعنت‌کردن افراد معذور</w:t>
      </w:r>
      <w:bookmarkEnd w:id="25"/>
    </w:p>
    <w:p w:rsidR="00E751B0" w:rsidRPr="009F0A9F" w:rsidRDefault="00E751B0" w:rsidP="004A1CF5">
      <w:pPr>
        <w:ind w:firstLine="284"/>
        <w:jc w:val="both"/>
        <w:rPr>
          <w:rStyle w:val="Char2"/>
          <w:rFonts w:eastAsia="Calibri"/>
          <w:rtl/>
        </w:rPr>
      </w:pPr>
      <w:r w:rsidRPr="009F0A9F">
        <w:rPr>
          <w:rStyle w:val="Char2"/>
          <w:rFonts w:eastAsia="Calibri"/>
          <w:rtl/>
        </w:rPr>
        <w:t>ضرورت ممنوعیت لعن افراد معذور موجب این بحث شده است، چنان که گذشت احادیث وعید در مق</w:t>
      </w:r>
      <w:r w:rsidR="009B1C3B" w:rsidRPr="009F0A9F">
        <w:rPr>
          <w:rStyle w:val="Char2"/>
          <w:rFonts w:eastAsia="Calibri"/>
          <w:rtl/>
        </w:rPr>
        <w:t>ام بیان این مطلب هستند که انجام‌دادن فلان عمل باعث لعنت</w:t>
      </w:r>
      <w:r w:rsidR="00185FDC">
        <w:rPr>
          <w:rStyle w:val="Char2"/>
          <w:rFonts w:eastAsia="Calibri"/>
          <w:rtl/>
        </w:rPr>
        <w:t xml:space="preserve"> می‌</w:t>
      </w:r>
      <w:r w:rsidR="00C71A86" w:rsidRPr="009F0A9F">
        <w:rPr>
          <w:rStyle w:val="Char2"/>
          <w:rFonts w:eastAsia="Calibri"/>
          <w:rtl/>
        </w:rPr>
        <w:t>شود</w:t>
      </w:r>
      <w:r w:rsidR="009B1C3B" w:rsidRPr="009F0A9F">
        <w:rPr>
          <w:rStyle w:val="Char2"/>
          <w:rFonts w:eastAsia="Calibri"/>
          <w:rtl/>
        </w:rPr>
        <w:t>. پذیرش این مطلب مستلزم آن نیست که حکم لعنت به همه‌ی افراد سرایت کند، بلکه مستلزم این است که باید سبب وجود داشته باشد، گرچه حکم از آن تبعیت نکند، پیش از این گفتیم که مجتهد سرزنش و مجازات</w:t>
      </w:r>
      <w:r w:rsidR="00185FDC">
        <w:rPr>
          <w:rStyle w:val="Char2"/>
          <w:rFonts w:eastAsia="Calibri"/>
          <w:rtl/>
        </w:rPr>
        <w:t xml:space="preserve"> نمی‌</w:t>
      </w:r>
      <w:r w:rsidR="00C71A86" w:rsidRPr="009F0A9F">
        <w:rPr>
          <w:rStyle w:val="Char2"/>
          <w:rFonts w:eastAsia="Calibri"/>
          <w:rtl/>
        </w:rPr>
        <w:t>شود</w:t>
      </w:r>
      <w:r w:rsidR="009B1C3B" w:rsidRPr="009F0A9F">
        <w:rPr>
          <w:rStyle w:val="Char2"/>
          <w:rFonts w:eastAsia="Calibri"/>
          <w:rtl/>
        </w:rPr>
        <w:t>، و این موضوع حتی با این فرض که گناه حلال‌کردن یک عمل حرام بیش از گناه انجام‌دادن آن است، به قوت خود باقی است. و در ن</w:t>
      </w:r>
      <w:r w:rsidR="00684A6B">
        <w:rPr>
          <w:rStyle w:val="Char2"/>
          <w:rFonts w:eastAsia="Calibri"/>
          <w:rtl/>
        </w:rPr>
        <w:t>‌های</w:t>
      </w:r>
      <w:r w:rsidR="009B1C3B" w:rsidRPr="009F0A9F">
        <w:rPr>
          <w:rStyle w:val="Char2"/>
          <w:rFonts w:eastAsia="Calibri"/>
          <w:rtl/>
        </w:rPr>
        <w:t>ت معذور، معذور است.</w:t>
      </w:r>
    </w:p>
    <w:p w:rsidR="009E658F" w:rsidRPr="009F0A9F" w:rsidRDefault="00290154" w:rsidP="004A1CF5">
      <w:pPr>
        <w:ind w:firstLine="284"/>
        <w:jc w:val="both"/>
        <w:rPr>
          <w:rStyle w:val="Char2"/>
          <w:rFonts w:eastAsia="Calibri"/>
          <w:rtl/>
        </w:rPr>
      </w:pPr>
      <w:r w:rsidRPr="009F0A9F">
        <w:rPr>
          <w:rStyle w:val="Char2"/>
          <w:rFonts w:eastAsia="Calibri"/>
          <w:rtl/>
        </w:rPr>
        <w:t>اگر اعتراض شود: پس در این صورت کسی مجازت نخواهد شد! زیرا از دو حال خارج نیست: مرتکب یک عمل حرام یا مجتهد است، و یا مقلد او که هردو نفر از مجازات معافند، این ایراد را از چند جهت می‌توان پاسخ داد:</w:t>
      </w:r>
    </w:p>
    <w:p w:rsidR="009E658F" w:rsidRPr="009F0A9F" w:rsidRDefault="009E658F" w:rsidP="004A1CF5">
      <w:pPr>
        <w:ind w:firstLine="284"/>
        <w:jc w:val="both"/>
        <w:rPr>
          <w:rStyle w:val="Char2"/>
          <w:rFonts w:eastAsia="Calibri"/>
          <w:rtl/>
        </w:rPr>
      </w:pPr>
      <w:r w:rsidRPr="009F0A9F">
        <w:rPr>
          <w:rStyle w:val="Char2"/>
          <w:rFonts w:eastAsia="Calibri"/>
          <w:rtl/>
        </w:rPr>
        <w:t xml:space="preserve">الف- هدف تبیین این موضوع است که فلان </w:t>
      </w:r>
      <w:r w:rsidR="005039F2" w:rsidRPr="009F0A9F">
        <w:rPr>
          <w:rStyle w:val="Char2"/>
          <w:rFonts w:eastAsia="Calibri"/>
          <w:rtl/>
        </w:rPr>
        <w:t>عمل موجب مجازات است و این که افرادی آن عمل را انجام دهند، یا ندهند، تأثیری در مطلب فوق ندارد، لذا اگر فرض کنیم فقط افرادی مرتکب آن عمل شوند که شروط مجازات در حق آن‌</w:t>
      </w:r>
      <w:r w:rsidR="000B2DAA">
        <w:rPr>
          <w:rStyle w:val="Char2"/>
          <w:rFonts w:eastAsia="Calibri"/>
          <w:rtl/>
        </w:rPr>
        <w:t>ها</w:t>
      </w:r>
      <w:r w:rsidR="005039F2" w:rsidRPr="009F0A9F">
        <w:rPr>
          <w:rStyle w:val="Char2"/>
          <w:rFonts w:eastAsia="Calibri"/>
          <w:rtl/>
        </w:rPr>
        <w:t xml:space="preserve"> منتفی است، و یا عواملی مانع به مجازات‌رسیدن آن‌</w:t>
      </w:r>
      <w:r w:rsidR="00C71A86" w:rsidRPr="009F0A9F">
        <w:rPr>
          <w:rStyle w:val="Char2"/>
          <w:rFonts w:eastAsia="Calibri"/>
          <w:rtl/>
        </w:rPr>
        <w:t>ها</w:t>
      </w:r>
      <w:r w:rsidR="005039F2" w:rsidRPr="009F0A9F">
        <w:rPr>
          <w:rStyle w:val="Char2"/>
          <w:rFonts w:eastAsia="Calibri"/>
          <w:rtl/>
        </w:rPr>
        <w:t>ست، هیچ اشکالی به حرمت آن عمل وارد</w:t>
      </w:r>
      <w:r w:rsidR="00185FDC">
        <w:rPr>
          <w:rStyle w:val="Char2"/>
          <w:rFonts w:eastAsia="Calibri"/>
          <w:rtl/>
        </w:rPr>
        <w:t xml:space="preserve"> نمی‌</w:t>
      </w:r>
      <w:r w:rsidR="00C71A86" w:rsidRPr="009F0A9F">
        <w:rPr>
          <w:rStyle w:val="Char2"/>
          <w:rFonts w:eastAsia="Calibri"/>
          <w:rtl/>
        </w:rPr>
        <w:t>شود</w:t>
      </w:r>
      <w:r w:rsidR="005039F2" w:rsidRPr="009F0A9F">
        <w:rPr>
          <w:rStyle w:val="Char2"/>
          <w:rFonts w:eastAsia="Calibri"/>
          <w:rtl/>
        </w:rPr>
        <w:t>، بلکه اعلام می‌کنیم آن عمل حرام است تا شخصی که برای او دلایل حرمت این عمل تبیین و تشریح شده است، از آن اجتناب کند، و این که عاملین آن به سبب وجود عذر مجازات نشوند، قطر</w:t>
      </w:r>
      <w:r w:rsidR="00684A6B">
        <w:rPr>
          <w:rStyle w:val="Char2"/>
          <w:rFonts w:eastAsia="Calibri"/>
          <w:rtl/>
        </w:rPr>
        <w:t>‌های</w:t>
      </w:r>
      <w:r w:rsidR="005039F2" w:rsidRPr="009F0A9F">
        <w:rPr>
          <w:rStyle w:val="Char2"/>
          <w:rFonts w:eastAsia="Calibri"/>
          <w:rtl/>
        </w:rPr>
        <w:t xml:space="preserve"> از دریای رحمت لایزال الهی است. این مطلب در خصوص تمام محرمات غیر اجماعی هم مطرح است، چنان که در مورد گنا</w:t>
      </w:r>
      <w:r w:rsidR="00C71A86" w:rsidRPr="009F0A9F">
        <w:rPr>
          <w:rStyle w:val="Char2"/>
          <w:rFonts w:eastAsia="Calibri"/>
          <w:rtl/>
        </w:rPr>
        <w:t>ها</w:t>
      </w:r>
      <w:r w:rsidR="005039F2" w:rsidRPr="009F0A9F">
        <w:rPr>
          <w:rStyle w:val="Char2"/>
          <w:rFonts w:eastAsia="Calibri"/>
          <w:rtl/>
        </w:rPr>
        <w:t>ن صغیره قائل به این هستیم که با اجتناب از گنا</w:t>
      </w:r>
      <w:r w:rsidR="00C71A86" w:rsidRPr="009F0A9F">
        <w:rPr>
          <w:rStyle w:val="Char2"/>
          <w:rFonts w:eastAsia="Calibri"/>
          <w:rtl/>
        </w:rPr>
        <w:t>ها</w:t>
      </w:r>
      <w:r w:rsidR="005039F2" w:rsidRPr="009F0A9F">
        <w:rPr>
          <w:rStyle w:val="Char2"/>
          <w:rFonts w:eastAsia="Calibri"/>
          <w:rtl/>
        </w:rPr>
        <w:t>ن کبیره بخشیده می‌شوند، لذا اگر حرمت یک عمل به استناد دلایلی برای ما محرز گردد، مجتهد و مقلدین او را در انجام آن عمل معذور می‌دانیم، اما با وجود این به حرمت آن عمل عقیده خواهیم داشت.</w:t>
      </w:r>
    </w:p>
    <w:p w:rsidR="00C1174F" w:rsidRPr="009F0A9F" w:rsidRDefault="00C1174F" w:rsidP="004A1CF5">
      <w:pPr>
        <w:ind w:firstLine="284"/>
        <w:jc w:val="both"/>
        <w:rPr>
          <w:rStyle w:val="Char2"/>
          <w:rFonts w:eastAsia="Calibri"/>
          <w:rtl/>
        </w:rPr>
      </w:pPr>
      <w:r w:rsidRPr="009F0A9F">
        <w:rPr>
          <w:rStyle w:val="Char2"/>
          <w:rFonts w:eastAsia="Calibri"/>
          <w:rtl/>
        </w:rPr>
        <w:t>ب- حکم فوق سببی است برای از بین‌بردن شبه</w:t>
      </w:r>
      <w:r w:rsidR="00684A6B">
        <w:rPr>
          <w:rStyle w:val="Char2"/>
          <w:rFonts w:eastAsia="Calibri"/>
          <w:rtl/>
        </w:rPr>
        <w:t>‌های</w:t>
      </w:r>
      <w:r w:rsidRPr="009F0A9F">
        <w:rPr>
          <w:rStyle w:val="Char2"/>
          <w:rFonts w:eastAsia="Calibri"/>
          <w:rtl/>
        </w:rPr>
        <w:t xml:space="preserve"> که در خصوص عدم مجازات برخی از افراد وجود دارد، و بقای عذر به لحاظ اعتقادی مطلوب نیست، بلکه مطلوب این است که عذر در صورت امکان از بین برود، زیرا</w:t>
      </w:r>
      <w:r w:rsidR="005624BE" w:rsidRPr="009F0A9F">
        <w:rPr>
          <w:rStyle w:val="Char2"/>
          <w:rFonts w:eastAsia="Calibri"/>
          <w:rtl/>
        </w:rPr>
        <w:t xml:space="preserve"> اگر هدف غیر از این باشد، بیان و نشر علم واجب نمی‌شد، و برای مردم ر</w:t>
      </w:r>
      <w:r w:rsidR="000B2DAA">
        <w:rPr>
          <w:rStyle w:val="Char2"/>
          <w:rFonts w:eastAsia="Calibri"/>
          <w:rtl/>
        </w:rPr>
        <w:t>ها</w:t>
      </w:r>
      <w:r w:rsidR="005624BE" w:rsidRPr="009F0A9F">
        <w:rPr>
          <w:rStyle w:val="Char2"/>
          <w:rFonts w:eastAsia="Calibri"/>
          <w:rtl/>
        </w:rPr>
        <w:t xml:space="preserve"> ساختن آنان در حالت جهل و نادانی بهتر می‌بود، و سکوت در خصوص احکام غیر قطعی بهتر از تبیین آن‌</w:t>
      </w:r>
      <w:r w:rsidR="000B2DAA">
        <w:rPr>
          <w:rStyle w:val="Char2"/>
          <w:rFonts w:eastAsia="Calibri"/>
          <w:rtl/>
        </w:rPr>
        <w:t>ها</w:t>
      </w:r>
      <w:r w:rsidR="005624BE" w:rsidRPr="009F0A9F">
        <w:rPr>
          <w:rStyle w:val="Char2"/>
          <w:rFonts w:eastAsia="Calibri"/>
          <w:rtl/>
        </w:rPr>
        <w:t xml:space="preserve"> معرفی می‌شد.</w:t>
      </w:r>
    </w:p>
    <w:p w:rsidR="0011374C" w:rsidRPr="009F0A9F" w:rsidRDefault="0011374C" w:rsidP="004A1CF5">
      <w:pPr>
        <w:ind w:firstLine="284"/>
        <w:jc w:val="both"/>
        <w:rPr>
          <w:rStyle w:val="Char2"/>
          <w:rFonts w:eastAsia="Calibri"/>
          <w:rtl/>
        </w:rPr>
      </w:pPr>
      <w:r w:rsidRPr="009F0A9F">
        <w:rPr>
          <w:rStyle w:val="Char2"/>
          <w:rFonts w:eastAsia="Calibri"/>
          <w:rtl/>
        </w:rPr>
        <w:t>ج- بیان حکم فوق و وعید مورد بحث باعث</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xml:space="preserve"> که پرهیزکننده‌ی آن عمل در پرهیزگاری خود ثابت‌قدم باشد، و اگر غیر از این باشد، حرمت این قبیل اعمال شکسته</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و انجام آن‌</w:t>
      </w:r>
      <w:r w:rsidR="000B2DAA">
        <w:rPr>
          <w:rStyle w:val="Char2"/>
          <w:rFonts w:eastAsia="Calibri"/>
          <w:rtl/>
        </w:rPr>
        <w:t>ها</w:t>
      </w:r>
      <w:r w:rsidRPr="009F0A9F">
        <w:rPr>
          <w:rStyle w:val="Char2"/>
          <w:rFonts w:eastAsia="Calibri"/>
          <w:rtl/>
        </w:rPr>
        <w:t xml:space="preserve"> عمومیت می‌یابد.</w:t>
      </w:r>
    </w:p>
    <w:p w:rsidR="006C11A5" w:rsidRPr="009F0A9F" w:rsidRDefault="006C11A5" w:rsidP="004A1CF5">
      <w:pPr>
        <w:ind w:firstLine="284"/>
        <w:jc w:val="both"/>
        <w:rPr>
          <w:rStyle w:val="Char2"/>
          <w:rFonts w:eastAsia="Calibri"/>
          <w:rtl/>
        </w:rPr>
      </w:pPr>
      <w:r w:rsidRPr="009F0A9F">
        <w:rPr>
          <w:rStyle w:val="Char2"/>
          <w:rFonts w:eastAsia="Calibri"/>
          <w:rtl/>
        </w:rPr>
        <w:t>د- عذر فوق تا زمانی به قوت خود باقی است که شخص معذور از برطرف‌کردن آن ناتوان باشد، و الا هنگامی که برای انسان شناخت حق مقدور باشد، و او در کسب این شن</w:t>
      </w:r>
      <w:r w:rsidR="00632B26" w:rsidRPr="009F0A9F">
        <w:rPr>
          <w:rStyle w:val="Char2"/>
          <w:rFonts w:eastAsia="Calibri"/>
          <w:rtl/>
        </w:rPr>
        <w:t>اخت کوتاهی کند، معذور نخواهد بود.</w:t>
      </w:r>
    </w:p>
    <w:p w:rsidR="00D24C45" w:rsidRPr="009F0A9F" w:rsidRDefault="00150572" w:rsidP="004A1CF5">
      <w:pPr>
        <w:ind w:firstLine="284"/>
        <w:jc w:val="both"/>
        <w:rPr>
          <w:rStyle w:val="Char2"/>
          <w:rFonts w:eastAsia="Calibri"/>
          <w:rtl/>
        </w:rPr>
      </w:pPr>
      <w:r w:rsidRPr="009F0A9F">
        <w:rPr>
          <w:rStyle w:val="Char2"/>
          <w:rFonts w:eastAsia="Calibri"/>
          <w:rtl/>
        </w:rPr>
        <w:t>هـ- افرادی در</w:t>
      </w:r>
      <w:r w:rsidR="00F9372B" w:rsidRPr="009F0A9F">
        <w:rPr>
          <w:rStyle w:val="Char2"/>
          <w:rFonts w:eastAsia="Calibri"/>
          <w:rtl/>
        </w:rPr>
        <w:t xml:space="preserve"> بین مردم هستند که اعمال فوق را انجام می‌دهند، اما مجتهد و مقلد نیستند که به سبب اجت</w:t>
      </w:r>
      <w:r w:rsidR="00C71A86" w:rsidRPr="009F0A9F">
        <w:rPr>
          <w:rStyle w:val="Char2"/>
          <w:rFonts w:eastAsia="Calibri"/>
          <w:rtl/>
        </w:rPr>
        <w:t>ها</w:t>
      </w:r>
      <w:r w:rsidR="00F9372B" w:rsidRPr="009F0A9F">
        <w:rPr>
          <w:rStyle w:val="Char2"/>
          <w:rFonts w:eastAsia="Calibri"/>
          <w:rtl/>
        </w:rPr>
        <w:t>د، یا تقلید، انجام آن عمل برای آن‌</w:t>
      </w:r>
      <w:r w:rsidR="000B2DAA">
        <w:rPr>
          <w:rStyle w:val="Char2"/>
          <w:rFonts w:eastAsia="Calibri"/>
          <w:rtl/>
        </w:rPr>
        <w:t>ها</w:t>
      </w:r>
      <w:r w:rsidR="00F9372B" w:rsidRPr="009F0A9F">
        <w:rPr>
          <w:rStyle w:val="Char2"/>
          <w:rFonts w:eastAsia="Calibri"/>
          <w:rtl/>
        </w:rPr>
        <w:t xml:space="preserve"> مباح باشد، لذا این عذر در مورد آن‌</w:t>
      </w:r>
      <w:r w:rsidR="000B2DAA">
        <w:rPr>
          <w:rStyle w:val="Char2"/>
          <w:rFonts w:eastAsia="Calibri"/>
          <w:rtl/>
        </w:rPr>
        <w:t>ها</w:t>
      </w:r>
      <w:r w:rsidR="00F9372B" w:rsidRPr="009F0A9F">
        <w:rPr>
          <w:rStyle w:val="Char2"/>
          <w:rFonts w:eastAsia="Calibri"/>
          <w:rtl/>
        </w:rPr>
        <w:t xml:space="preserve"> موضوعیت ندارد، و لا جرم در معرض وعید قرار می‌گیرند، مگر آن که موانع دیگری مثل توبه یا حسنات محوکنند</w:t>
      </w:r>
      <w:r w:rsidR="003825B0" w:rsidRPr="009F0A9F">
        <w:rPr>
          <w:rStyle w:val="Char2"/>
          <w:rFonts w:eastAsia="Calibri"/>
          <w:rtl/>
        </w:rPr>
        <w:t>ه</w:t>
      </w:r>
      <w:r w:rsidR="003825B0" w:rsidRPr="009F0A9F">
        <w:rPr>
          <w:rStyle w:val="Char2"/>
          <w:rFonts w:eastAsia="Calibri"/>
          <w:rtl/>
        </w:rPr>
        <w:softHyphen/>
        <w:t>ی</w:t>
      </w:r>
      <w:r w:rsidR="00F9372B" w:rsidRPr="009F0A9F">
        <w:rPr>
          <w:rStyle w:val="Char2"/>
          <w:rFonts w:eastAsia="Calibri"/>
          <w:rtl/>
        </w:rPr>
        <w:t xml:space="preserve"> سیئات به داد آن‌</w:t>
      </w:r>
      <w:r w:rsidR="000B2DAA">
        <w:rPr>
          <w:rStyle w:val="Char2"/>
          <w:rFonts w:eastAsia="Calibri"/>
          <w:rtl/>
        </w:rPr>
        <w:t>ها</w:t>
      </w:r>
      <w:r w:rsidR="00F9372B" w:rsidRPr="009F0A9F">
        <w:rPr>
          <w:rStyle w:val="Char2"/>
          <w:rFonts w:eastAsia="Calibri"/>
          <w:rtl/>
        </w:rPr>
        <w:t xml:space="preserve"> برسد. شاید این توضیح، مشوش و </w:t>
      </w:r>
      <w:r w:rsidR="001A5148" w:rsidRPr="009F0A9F">
        <w:rPr>
          <w:rStyle w:val="Char2"/>
          <w:rFonts w:eastAsia="Calibri"/>
          <w:rtl/>
        </w:rPr>
        <w:t>مخدوش به نظر آید چرا که شخص گاهی گمان می‌کند اجت</w:t>
      </w:r>
      <w:r w:rsidR="00C71A86" w:rsidRPr="009F0A9F">
        <w:rPr>
          <w:rStyle w:val="Char2"/>
          <w:rFonts w:eastAsia="Calibri"/>
          <w:rtl/>
        </w:rPr>
        <w:t>ها</w:t>
      </w:r>
      <w:r w:rsidR="001A5148" w:rsidRPr="009F0A9F">
        <w:rPr>
          <w:rStyle w:val="Char2"/>
          <w:rFonts w:eastAsia="Calibri"/>
          <w:rtl/>
        </w:rPr>
        <w:t xml:space="preserve">د یا تقلیدش، انجام فلان کار را برای او مباح ساخته است حال آن که او در داشتن چنین تصوری گاهی مصیب و گاهی هم غیر محقق است، به هرحال هرگاه انسان جهد و تلاش خود را در راستای شناخت حق انجام دهد، و اتباع از هوی و هوس راهبر او نباشد، جز به قدر استطاعت، و توانایی‌اش مکلف نیست. </w:t>
      </w:r>
      <w:r w:rsidR="00281858" w:rsidRPr="00281858">
        <w:rPr>
          <w:rStyle w:val="Char5"/>
          <w:rFonts w:eastAsia="Calibri"/>
          <w:rtl/>
        </w:rPr>
        <w:t>﴿</w:t>
      </w:r>
      <w:r w:rsidR="00281858" w:rsidRPr="00A17A6E">
        <w:rPr>
          <w:rStyle w:val="Char8"/>
          <w:rFonts w:eastAsia="Calibri"/>
          <w:rtl/>
        </w:rPr>
        <w:t xml:space="preserve">لَا يُكَلِّفُ </w:t>
      </w:r>
      <w:r w:rsidR="00281858" w:rsidRPr="00A17A6E">
        <w:rPr>
          <w:rStyle w:val="Char8"/>
          <w:rFonts w:eastAsia="Calibri" w:hint="cs"/>
          <w:rtl/>
        </w:rPr>
        <w:t>ٱللَّهُ</w:t>
      </w:r>
      <w:r w:rsidR="00281858" w:rsidRPr="00A17A6E">
        <w:rPr>
          <w:rStyle w:val="Char8"/>
          <w:rFonts w:eastAsia="Calibri"/>
          <w:rtl/>
        </w:rPr>
        <w:t xml:space="preserve"> نَفۡسًا إِلَّا وُسۡعَهَا</w:t>
      </w:r>
      <w:r w:rsidR="00281858" w:rsidRPr="00281858">
        <w:rPr>
          <w:rStyle w:val="Char5"/>
          <w:rFonts w:ascii="Times New Roman" w:eastAsia="Calibri" w:hAnsi="Times New Roman" w:hint="cs"/>
          <w:rtl/>
        </w:rPr>
        <w:t>﴾</w:t>
      </w:r>
      <w:r w:rsidR="001A5148" w:rsidRPr="009F0A9F">
        <w:rPr>
          <w:rStyle w:val="Char2"/>
          <w:rFonts w:eastAsia="Calibri"/>
          <w:rtl/>
        </w:rPr>
        <w:t>.</w:t>
      </w:r>
    </w:p>
    <w:p w:rsidR="00E744F3" w:rsidRPr="00A17A6E" w:rsidRDefault="00E744F3" w:rsidP="00A17A6E">
      <w:pPr>
        <w:pStyle w:val="a0"/>
        <w:rPr>
          <w:rtl/>
        </w:rPr>
      </w:pPr>
      <w:bookmarkStart w:id="26" w:name="_Toc440629446"/>
      <w:r w:rsidRPr="00A17A6E">
        <w:rPr>
          <w:rtl/>
        </w:rPr>
        <w:t>10- انتساب وعید به برخی از مجتهدین</w:t>
      </w:r>
      <w:bookmarkEnd w:id="26"/>
    </w:p>
    <w:p w:rsidR="00A11615" w:rsidRPr="009F0A9F" w:rsidRDefault="00A11615" w:rsidP="004A1CF5">
      <w:pPr>
        <w:ind w:firstLine="284"/>
        <w:jc w:val="both"/>
        <w:rPr>
          <w:rStyle w:val="Char2"/>
          <w:rFonts w:eastAsia="Calibri"/>
          <w:rtl/>
        </w:rPr>
      </w:pPr>
      <w:r w:rsidRPr="009F0A9F">
        <w:rPr>
          <w:rStyle w:val="Char2"/>
          <w:rFonts w:eastAsia="Calibri"/>
          <w:rtl/>
        </w:rPr>
        <w:t>اگر بقای این احادیث بر مقتضیات</w:t>
      </w:r>
      <w:r w:rsidR="00D311EB" w:rsidRPr="009F0A9F">
        <w:rPr>
          <w:rStyle w:val="Char2"/>
          <w:rFonts w:eastAsia="Calibri"/>
          <w:rtl/>
        </w:rPr>
        <w:t>‌</w:t>
      </w:r>
      <w:r w:rsidR="006E4053">
        <w:rPr>
          <w:rStyle w:val="Char2"/>
          <w:rFonts w:eastAsia="Calibri"/>
          <w:rtl/>
        </w:rPr>
        <w:t xml:space="preserve"> شان</w:t>
      </w:r>
      <w:r w:rsidRPr="009F0A9F">
        <w:rPr>
          <w:rStyle w:val="Char2"/>
          <w:rFonts w:eastAsia="Calibri"/>
          <w:rtl/>
        </w:rPr>
        <w:t>مستلزم این است که برخی از مجتهدین مشمول وعید شوند، عدول از مقتضیات نیز مستلزم آن است که وعید شامل حال بعضی دیگر از مجتهدین می‌گردد، لذا چون در هردو صورت نتیجه‌ی یکسان حاصل</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حدیث از وجود ادله‌ی معارض سالم می‌ماند و عمل به آن واجب است.</w:t>
      </w:r>
    </w:p>
    <w:p w:rsidR="000076B3" w:rsidRPr="009F0A9F" w:rsidRDefault="000076B3" w:rsidP="004A1CF5">
      <w:pPr>
        <w:ind w:firstLine="284"/>
        <w:jc w:val="both"/>
        <w:rPr>
          <w:rStyle w:val="Char2"/>
          <w:rFonts w:eastAsia="Calibri"/>
          <w:rtl/>
        </w:rPr>
      </w:pPr>
      <w:r w:rsidRPr="009F0A9F">
        <w:rPr>
          <w:rStyle w:val="Char2"/>
          <w:rFonts w:eastAsia="Calibri"/>
          <w:rtl/>
        </w:rPr>
        <w:t>توضیح این که: بسیاری از ائمه با صراحت فاعل بعضی از اعمالی را ملعون نامید</w:t>
      </w:r>
      <w:r w:rsidR="00B26A72">
        <w:rPr>
          <w:rStyle w:val="Char2"/>
          <w:rFonts w:eastAsia="Calibri"/>
          <w:rtl/>
        </w:rPr>
        <w:t>ه‌اند</w:t>
      </w:r>
      <w:r w:rsidRPr="009F0A9F">
        <w:rPr>
          <w:rStyle w:val="Char2"/>
          <w:rFonts w:eastAsia="Calibri"/>
          <w:rtl/>
        </w:rPr>
        <w:t xml:space="preserve"> که علما در بار</w:t>
      </w:r>
      <w:r w:rsidR="003825B0" w:rsidRPr="009F0A9F">
        <w:rPr>
          <w:rStyle w:val="Char2"/>
          <w:rFonts w:eastAsia="Calibri"/>
          <w:rtl/>
        </w:rPr>
        <w:t>ه</w:t>
      </w:r>
      <w:r w:rsidR="003825B0" w:rsidRPr="009F0A9F">
        <w:rPr>
          <w:rStyle w:val="Char2"/>
          <w:rFonts w:eastAsia="Calibri"/>
          <w:rtl/>
        </w:rPr>
        <w:softHyphen/>
        <w:t>ی</w:t>
      </w:r>
      <w:r w:rsidRPr="009F0A9F">
        <w:rPr>
          <w:rStyle w:val="Char2"/>
          <w:rFonts w:eastAsia="Calibri"/>
          <w:rtl/>
        </w:rPr>
        <w:t xml:space="preserve"> حکم آن‌</w:t>
      </w:r>
      <w:r w:rsidR="000B2DAA">
        <w:rPr>
          <w:rStyle w:val="Char2"/>
          <w:rFonts w:eastAsia="Calibri"/>
          <w:rtl/>
        </w:rPr>
        <w:t>ها</w:t>
      </w:r>
      <w:r w:rsidRPr="009F0A9F">
        <w:rPr>
          <w:rStyle w:val="Char2"/>
          <w:rFonts w:eastAsia="Calibri"/>
          <w:rtl/>
        </w:rPr>
        <w:t xml:space="preserve"> اتفاق‌نظر دارند. عبدالله بن عمر</w:t>
      </w:r>
      <w:r w:rsidR="003825B0">
        <w:rPr>
          <w:rFonts w:cs="CTraditional Arabic"/>
          <w:rtl/>
        </w:rPr>
        <w:t>ب</w:t>
      </w:r>
      <w:r w:rsidRPr="009F0A9F">
        <w:rPr>
          <w:rStyle w:val="Char2"/>
          <w:rFonts w:eastAsia="Calibri"/>
          <w:rtl/>
        </w:rPr>
        <w:t xml:space="preserve"> از آن جمله است، زمانی که در خصوص ازدواج مردی مورد سوال قرار گرفت که با زن سه طلاق</w:t>
      </w:r>
      <w:r w:rsidR="00684A6B">
        <w:rPr>
          <w:rStyle w:val="Char2"/>
          <w:rFonts w:eastAsia="Calibri"/>
          <w:rtl/>
        </w:rPr>
        <w:t>‌های</w:t>
      </w:r>
      <w:r w:rsidRPr="009F0A9F">
        <w:rPr>
          <w:rStyle w:val="Char2"/>
          <w:rFonts w:eastAsia="Calibri"/>
          <w:rtl/>
        </w:rPr>
        <w:t xml:space="preserve"> ازدواج می‌کند تا او را برای همسر اولش حلال کند، و آن زن و مرد از نیت او خبر ندارند، پاسخ داد: این عمل زنا است، نه نکاح.</w:t>
      </w:r>
      <w:r w:rsidR="00495E55" w:rsidRPr="009F0A9F">
        <w:rPr>
          <w:rStyle w:val="Char2"/>
          <w:rFonts w:eastAsia="Calibri"/>
          <w:rtl/>
        </w:rPr>
        <w:t xml:space="preserve"> خداوند محلل و شوهر اول زن را لعنت کرده است، ابن عمر</w:t>
      </w:r>
      <w:r w:rsidR="003825B0">
        <w:rPr>
          <w:rFonts w:cs="CTraditional Arabic"/>
          <w:rtl/>
        </w:rPr>
        <w:t>ب</w:t>
      </w:r>
      <w:r w:rsidR="00495E55" w:rsidRPr="009F0A9F">
        <w:rPr>
          <w:rStyle w:val="Char2"/>
          <w:rFonts w:eastAsia="Calibri"/>
          <w:rtl/>
        </w:rPr>
        <w:t xml:space="preserve"> در مواضع دیگری هم این نظر را بیان کرده است، مشابه این نظر از برخی از ائمه‌ی دیگر نیز روایت شده، مثلاً امام احمد بن حنبل فرموده است: شخصی که قصد حلال‌کردن زن را داشته باشد، محلِّل است، و ملعون به حساب می‌آید. مشابه این لعنت از جمعی از ائمه در خصوص بسیاری از مسائل مختلف فیه مثل: شراب و ربا و غیره نقل شده است، اگر لعنت شرعی و «و</w:t>
      </w:r>
      <w:r w:rsidR="003825B0" w:rsidRPr="009F0A9F">
        <w:rPr>
          <w:rStyle w:val="Char2"/>
          <w:rFonts w:eastAsia="Calibri"/>
          <w:rtl/>
        </w:rPr>
        <w:t xml:space="preserve"> ع</w:t>
      </w:r>
      <w:r w:rsidR="00495E55" w:rsidRPr="009F0A9F">
        <w:rPr>
          <w:rStyle w:val="Char2"/>
          <w:rFonts w:eastAsia="Calibri"/>
          <w:rtl/>
        </w:rPr>
        <w:t>ید» فقط شامل احکام اجماعی باشد، ائمه فوق کسانی را لعنت کرد</w:t>
      </w:r>
      <w:r w:rsidR="00B26A72">
        <w:rPr>
          <w:rStyle w:val="Char2"/>
          <w:rFonts w:eastAsia="Calibri"/>
          <w:rtl/>
        </w:rPr>
        <w:t>ه‌اند</w:t>
      </w:r>
      <w:r w:rsidR="00495E55" w:rsidRPr="009F0A9F">
        <w:rPr>
          <w:rStyle w:val="Char2"/>
          <w:rFonts w:eastAsia="Calibri"/>
          <w:rtl/>
        </w:rPr>
        <w:t xml:space="preserve"> که مستحق لعنت نبود</w:t>
      </w:r>
      <w:r w:rsidR="00B26A72">
        <w:rPr>
          <w:rStyle w:val="Char2"/>
          <w:rFonts w:eastAsia="Calibri"/>
          <w:rtl/>
        </w:rPr>
        <w:t>ه‌اند</w:t>
      </w:r>
      <w:r w:rsidR="00495E55" w:rsidRPr="009F0A9F">
        <w:rPr>
          <w:rStyle w:val="Char2"/>
          <w:rFonts w:eastAsia="Calibri"/>
          <w:rtl/>
        </w:rPr>
        <w:t>، لذا خود آن‌</w:t>
      </w:r>
      <w:r w:rsidR="000B2DAA">
        <w:rPr>
          <w:rStyle w:val="Char2"/>
          <w:rFonts w:eastAsia="Calibri"/>
          <w:rtl/>
        </w:rPr>
        <w:t>ها</w:t>
      </w:r>
      <w:r w:rsidR="00495E55" w:rsidRPr="009F0A9F">
        <w:rPr>
          <w:rStyle w:val="Char2"/>
          <w:rFonts w:eastAsia="Calibri"/>
          <w:rtl/>
        </w:rPr>
        <w:t xml:space="preserve"> به استناد احادیث زیر مستحق وعید می‌شوند.</w:t>
      </w:r>
    </w:p>
    <w:p w:rsidR="00F55BBE" w:rsidRPr="009F0A9F" w:rsidRDefault="00F55BBE" w:rsidP="004A1CF5">
      <w:pPr>
        <w:ind w:firstLine="284"/>
        <w:jc w:val="both"/>
        <w:rPr>
          <w:rStyle w:val="Char2"/>
          <w:rFonts w:eastAsia="Calibri"/>
          <w:rtl/>
        </w:rPr>
      </w:pPr>
      <w:r w:rsidRPr="009F0A9F">
        <w:rPr>
          <w:rStyle w:val="Char2"/>
          <w:rFonts w:eastAsia="Calibri"/>
          <w:rtl/>
        </w:rPr>
        <w:t>پیامبر</w:t>
      </w:r>
      <w:r w:rsidR="0076638A">
        <w:rPr>
          <w:rStyle w:val="Char2"/>
          <w:rFonts w:eastAsia="Calibri" w:hint="cs"/>
          <w:rtl/>
        </w:rPr>
        <w:t xml:space="preserve"> </w:t>
      </w:r>
      <w:r w:rsidR="009F0A9F">
        <w:rPr>
          <w:rFonts w:cs="CTraditional Arabic" w:hint="cs"/>
          <w:rtl/>
        </w:rPr>
        <w:t>ج</w:t>
      </w:r>
      <w:r w:rsidRPr="009F0A9F">
        <w:rPr>
          <w:rStyle w:val="Char2"/>
          <w:rFonts w:eastAsia="Calibri"/>
          <w:rtl/>
        </w:rPr>
        <w:t xml:space="preserve"> فرموده است: «لعنت‌کرد</w:t>
      </w:r>
      <w:r w:rsidR="00DC45A3" w:rsidRPr="009F0A9F">
        <w:rPr>
          <w:rStyle w:val="Char2"/>
          <w:rFonts w:eastAsia="Calibri"/>
          <w:rtl/>
        </w:rPr>
        <w:t>ن مسلمان مثل ک</w:t>
      </w:r>
      <w:r w:rsidRPr="009F0A9F">
        <w:rPr>
          <w:rStyle w:val="Char2"/>
          <w:rFonts w:eastAsia="Calibri"/>
          <w:rtl/>
        </w:rPr>
        <w:t>شتن اوست»</w:t>
      </w:r>
      <w:r w:rsidRPr="008C02B7">
        <w:rPr>
          <w:rStyle w:val="Char2"/>
          <w:rFonts w:eastAsia="Calibri"/>
          <w:vertAlign w:val="superscript"/>
          <w:rtl/>
        </w:rPr>
        <w:t>(</w:t>
      </w:r>
      <w:r w:rsidRPr="008C02B7">
        <w:rPr>
          <w:rStyle w:val="Char2"/>
          <w:rFonts w:eastAsia="Calibri"/>
          <w:vertAlign w:val="superscript"/>
          <w:rtl/>
        </w:rPr>
        <w:footnoteReference w:id="61"/>
      </w:r>
      <w:r w:rsidRPr="008C02B7">
        <w:rPr>
          <w:rStyle w:val="Char2"/>
          <w:rFonts w:eastAsia="Calibri"/>
          <w:vertAlign w:val="superscript"/>
          <w:rtl/>
        </w:rPr>
        <w:t>)</w:t>
      </w:r>
      <w:r w:rsidRPr="009F0A9F">
        <w:rPr>
          <w:rStyle w:val="Char2"/>
          <w:rFonts w:eastAsia="Calibri"/>
          <w:rtl/>
        </w:rPr>
        <w:t>. ابن مسعود</w:t>
      </w:r>
      <w:r w:rsidR="0076638A">
        <w:rPr>
          <w:rStyle w:val="Char2"/>
          <w:rFonts w:eastAsia="Calibri" w:hint="cs"/>
          <w:rtl/>
        </w:rPr>
        <w:t xml:space="preserve"> </w:t>
      </w:r>
      <w:r w:rsidR="00A809CA" w:rsidRPr="00A809CA">
        <w:rPr>
          <w:rStyle w:val="Char2"/>
          <w:rFonts w:ascii="CTraditional Arabic" w:eastAsia="Calibri" w:hAnsi="CTraditional Arabic" w:cs="CTraditional Arabic"/>
          <w:rtl/>
        </w:rPr>
        <w:t>س</w:t>
      </w:r>
      <w:r w:rsidRPr="009F0A9F">
        <w:rPr>
          <w:rStyle w:val="Char2"/>
          <w:rFonts w:eastAsia="Calibri"/>
          <w:rtl/>
        </w:rPr>
        <w:t xml:space="preserve"> در حدیث متفق علیه دیگری از پیامبر</w:t>
      </w:r>
      <w:r w:rsidR="00A809CA" w:rsidRPr="00A809CA">
        <w:rPr>
          <w:rStyle w:val="Char2"/>
          <w:rFonts w:ascii="CTraditional Arabic" w:eastAsia="Calibri" w:hAnsi="CTraditional Arabic" w:cs="CTraditional Arabic"/>
          <w:rtl/>
        </w:rPr>
        <w:t>س</w:t>
      </w:r>
      <w:r w:rsidRPr="009F0A9F">
        <w:rPr>
          <w:rStyle w:val="Char2"/>
          <w:rFonts w:eastAsia="Calibri"/>
          <w:rtl/>
        </w:rPr>
        <w:t xml:space="preserve"> روایت می‌کند: «توهین به مسلمان فسق و جنگ با او کفر است».</w:t>
      </w:r>
    </w:p>
    <w:p w:rsidR="001F0A2E" w:rsidRPr="009F0A9F" w:rsidRDefault="001F0A2E" w:rsidP="004A1CF5">
      <w:pPr>
        <w:ind w:firstLine="284"/>
        <w:jc w:val="both"/>
        <w:rPr>
          <w:rStyle w:val="Char2"/>
          <w:rFonts w:eastAsia="Calibri"/>
          <w:rtl/>
        </w:rPr>
      </w:pPr>
      <w:r w:rsidRPr="009F0A9F">
        <w:rPr>
          <w:rStyle w:val="Char2"/>
          <w:rFonts w:eastAsia="Calibri"/>
          <w:rtl/>
        </w:rPr>
        <w:t>امام مسلم از ابودرداء نقل می‌کند که از پیامبر خدا شنیده است که فرمود: «افراد عیب‌جو و لعن‌کننده در روز قیامت شفیع و شاهد نخواهند بود». و همچنین از ابوهریره</w:t>
      </w:r>
      <w:r w:rsidR="0076638A">
        <w:rPr>
          <w:rStyle w:val="Char2"/>
          <w:rFonts w:eastAsia="Calibri" w:hint="cs"/>
          <w:rtl/>
        </w:rPr>
        <w:t xml:space="preserve"> </w:t>
      </w:r>
      <w:r w:rsidR="00A809CA" w:rsidRPr="00A809CA">
        <w:rPr>
          <w:rStyle w:val="Char2"/>
          <w:rFonts w:ascii="CTraditional Arabic" w:eastAsia="Calibri" w:hAnsi="CTraditional Arabic" w:cs="CTraditional Arabic"/>
          <w:rtl/>
        </w:rPr>
        <w:t>س</w:t>
      </w:r>
      <w:r w:rsidRPr="009F0A9F">
        <w:rPr>
          <w:rStyle w:val="Char2"/>
          <w:rFonts w:eastAsia="Calibri"/>
          <w:rtl/>
        </w:rPr>
        <w:t xml:space="preserve"> روایت می‌کند که رسول خدا</w:t>
      </w:r>
      <w:r w:rsidR="00FF7E14">
        <w:rPr>
          <w:rStyle w:val="Char2"/>
          <w:rFonts w:eastAsia="Calibri" w:hint="cs"/>
          <w:rtl/>
        </w:rPr>
        <w:t xml:space="preserve"> </w:t>
      </w:r>
      <w:r w:rsidR="0091281A">
        <w:rPr>
          <w:rFonts w:cs="CTraditional Arabic" w:hint="cs"/>
          <w:rtl/>
        </w:rPr>
        <w:t>ج</w:t>
      </w:r>
      <w:r w:rsidRPr="009F0A9F">
        <w:rPr>
          <w:rStyle w:val="Char2"/>
          <w:rFonts w:eastAsia="Calibri"/>
          <w:rtl/>
        </w:rPr>
        <w:t xml:space="preserve"> فرمود: «زیبند</w:t>
      </w:r>
      <w:r w:rsidR="003825B0" w:rsidRPr="009F0A9F">
        <w:rPr>
          <w:rStyle w:val="Char2"/>
          <w:rFonts w:eastAsia="Calibri"/>
          <w:rtl/>
        </w:rPr>
        <w:t>ه</w:t>
      </w:r>
      <w:r w:rsidR="003825B0" w:rsidRPr="009F0A9F">
        <w:rPr>
          <w:rStyle w:val="Char2"/>
          <w:rFonts w:eastAsia="Calibri"/>
          <w:rtl/>
        </w:rPr>
        <w:softHyphen/>
        <w:t>ی</w:t>
      </w:r>
      <w:r w:rsidRPr="009F0A9F">
        <w:rPr>
          <w:rStyle w:val="Char2"/>
          <w:rFonts w:eastAsia="Calibri"/>
          <w:rtl/>
        </w:rPr>
        <w:t xml:space="preserve"> شخص راستگو نیست که لعن‌کننده باشد».</w:t>
      </w:r>
    </w:p>
    <w:p w:rsidR="00827EA6" w:rsidRPr="009F0A9F" w:rsidRDefault="00827EA6" w:rsidP="004A1CF5">
      <w:pPr>
        <w:ind w:firstLine="284"/>
        <w:jc w:val="both"/>
        <w:rPr>
          <w:rStyle w:val="Char2"/>
          <w:rFonts w:eastAsia="Calibri"/>
          <w:rtl/>
        </w:rPr>
      </w:pPr>
      <w:r w:rsidRPr="009F0A9F">
        <w:rPr>
          <w:rStyle w:val="Char2"/>
          <w:rFonts w:eastAsia="Calibri"/>
          <w:rtl/>
        </w:rPr>
        <w:t>از عبدالله بن مسعود</w:t>
      </w:r>
      <w:r w:rsidR="0076638A">
        <w:rPr>
          <w:rStyle w:val="Char2"/>
          <w:rFonts w:eastAsia="Calibri" w:hint="cs"/>
          <w:rtl/>
        </w:rPr>
        <w:t xml:space="preserve"> </w:t>
      </w:r>
      <w:r w:rsidR="003825B0">
        <w:rPr>
          <w:rFonts w:cs="CTraditional Arabic"/>
          <w:rtl/>
        </w:rPr>
        <w:t>ب</w:t>
      </w:r>
      <w:r w:rsidRPr="009F0A9F">
        <w:rPr>
          <w:rStyle w:val="Char2"/>
          <w:rFonts w:eastAsia="Calibri"/>
          <w:rtl/>
        </w:rPr>
        <w:t xml:space="preserve"> روایت است که پیامبر امین فرمود: «انسان مؤمن نه عیب‌جوست، و نه بدخوی لعن‌کننده، و نه بد دهن فحاش»</w:t>
      </w:r>
      <w:r w:rsidRPr="008C02B7">
        <w:rPr>
          <w:rStyle w:val="Char2"/>
          <w:rFonts w:eastAsia="Calibri"/>
          <w:vertAlign w:val="superscript"/>
          <w:rtl/>
        </w:rPr>
        <w:t>(</w:t>
      </w:r>
      <w:r w:rsidRPr="008C02B7">
        <w:rPr>
          <w:rStyle w:val="Char2"/>
          <w:rFonts w:eastAsia="Calibri"/>
          <w:vertAlign w:val="superscript"/>
          <w:rtl/>
        </w:rPr>
        <w:footnoteReference w:id="62"/>
      </w:r>
      <w:r w:rsidRPr="008C02B7">
        <w:rPr>
          <w:rStyle w:val="Char2"/>
          <w:rFonts w:eastAsia="Calibri"/>
          <w:vertAlign w:val="superscript"/>
          <w:rtl/>
        </w:rPr>
        <w:t>)</w:t>
      </w:r>
      <w:r w:rsidRPr="009F0A9F">
        <w:rPr>
          <w:rStyle w:val="Char2"/>
          <w:rFonts w:eastAsia="Calibri"/>
          <w:rtl/>
        </w:rPr>
        <w:t>. و در روایت دیگری آمده است: «هیچ احدی مخلوقی را بی‌مورد لعنت نمی‌کند مگر آن که لعنت به خود او برمی‌گردد»</w:t>
      </w:r>
      <w:r w:rsidR="00E57C44" w:rsidRPr="008C02B7">
        <w:rPr>
          <w:rStyle w:val="Char2"/>
          <w:rFonts w:eastAsia="Calibri"/>
          <w:vertAlign w:val="superscript"/>
          <w:rtl/>
        </w:rPr>
        <w:t>(</w:t>
      </w:r>
      <w:r w:rsidR="00E57C44" w:rsidRPr="008C02B7">
        <w:rPr>
          <w:rStyle w:val="Char2"/>
          <w:rFonts w:eastAsia="Calibri"/>
          <w:vertAlign w:val="superscript"/>
          <w:rtl/>
        </w:rPr>
        <w:footnoteReference w:id="63"/>
      </w:r>
      <w:r w:rsidR="00E57C44" w:rsidRPr="008C02B7">
        <w:rPr>
          <w:rStyle w:val="Char2"/>
          <w:rFonts w:eastAsia="Calibri"/>
          <w:vertAlign w:val="superscript"/>
          <w:rtl/>
        </w:rPr>
        <w:t>)</w:t>
      </w:r>
      <w:r w:rsidRPr="009F0A9F">
        <w:rPr>
          <w:rStyle w:val="Char2"/>
          <w:rFonts w:eastAsia="Calibri"/>
          <w:rtl/>
        </w:rPr>
        <w:t>.</w:t>
      </w:r>
    </w:p>
    <w:p w:rsidR="005B02EA" w:rsidRPr="009F0A9F" w:rsidRDefault="005B02EA" w:rsidP="004A1CF5">
      <w:pPr>
        <w:ind w:firstLine="284"/>
        <w:jc w:val="both"/>
        <w:rPr>
          <w:rStyle w:val="Char2"/>
          <w:rFonts w:eastAsia="Calibri"/>
          <w:rtl/>
        </w:rPr>
      </w:pPr>
      <w:r w:rsidRPr="009F0A9F">
        <w:rPr>
          <w:rStyle w:val="Char2"/>
          <w:rFonts w:eastAsia="Calibri"/>
          <w:rtl/>
        </w:rPr>
        <w:t>این «وعید» در مورد لعنت‌</w:t>
      </w:r>
      <w:r w:rsidR="00684A6B">
        <w:rPr>
          <w:rStyle w:val="Char2"/>
          <w:rFonts w:eastAsia="Calibri"/>
          <w:rtl/>
        </w:rPr>
        <w:t>‌های</w:t>
      </w:r>
      <w:r w:rsidRPr="009F0A9F">
        <w:rPr>
          <w:rStyle w:val="Char2"/>
          <w:rFonts w:eastAsia="Calibri"/>
          <w:rtl/>
        </w:rPr>
        <w:t xml:space="preserve"> ناروا تأکید کرده که کسی که دیگری را بنا حق نفرین کند، خودش ملعون</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xml:space="preserve"> این </w:t>
      </w:r>
      <w:r w:rsidR="00826E2D" w:rsidRPr="009F0A9F">
        <w:rPr>
          <w:rStyle w:val="Char2"/>
          <w:rFonts w:eastAsia="Calibri"/>
          <w:rtl/>
        </w:rPr>
        <w:t>گونه لعنت‌</w:t>
      </w:r>
      <w:r w:rsidR="000B2DAA">
        <w:rPr>
          <w:rStyle w:val="Char2"/>
          <w:rFonts w:eastAsia="Calibri"/>
          <w:rtl/>
        </w:rPr>
        <w:t>ها</w:t>
      </w:r>
      <w:r w:rsidR="00826E2D" w:rsidRPr="009F0A9F">
        <w:rPr>
          <w:rStyle w:val="Char2"/>
          <w:rFonts w:eastAsia="Calibri"/>
          <w:rtl/>
        </w:rPr>
        <w:t xml:space="preserve"> فسق است، و عامل خودش را از جمع صدیقان این امت خارج ساخته و او را از مقام ش</w:t>
      </w:r>
      <w:r w:rsidR="00C71A86" w:rsidRPr="009F0A9F">
        <w:rPr>
          <w:rStyle w:val="Char2"/>
          <w:rFonts w:eastAsia="Calibri"/>
          <w:rtl/>
        </w:rPr>
        <w:t>ها</w:t>
      </w:r>
      <w:r w:rsidR="00826E2D" w:rsidRPr="009F0A9F">
        <w:rPr>
          <w:rStyle w:val="Char2"/>
          <w:rFonts w:eastAsia="Calibri"/>
          <w:rtl/>
        </w:rPr>
        <w:t>دت و شفاعت در آخرت محروم می‌سازد.</w:t>
      </w:r>
    </w:p>
    <w:p w:rsidR="00B55FB7" w:rsidRPr="009F0A9F" w:rsidRDefault="00B55FB7" w:rsidP="004A1CF5">
      <w:pPr>
        <w:ind w:firstLine="284"/>
        <w:jc w:val="both"/>
        <w:rPr>
          <w:rStyle w:val="Char2"/>
          <w:rFonts w:eastAsia="Calibri"/>
          <w:rtl/>
        </w:rPr>
      </w:pPr>
      <w:r w:rsidRPr="009F0A9F">
        <w:rPr>
          <w:rStyle w:val="Char2"/>
          <w:rFonts w:eastAsia="Calibri"/>
          <w:rtl/>
        </w:rPr>
        <w:t xml:space="preserve">بنابراین، اگر عاملین محرمات غیر اجماعی از جمله افراد مستحق لعنت نباشند، این «وعید» متوجه نفرین‌کننده‌ی آنان می‌گردد، در نتیجه آن دسته از مجتهدینی که احکام غیر اجماعی را از مصادیق احادیث وعید می‌دانند، مستحق این وعید خواهند بود، یعنی در هردو حالت </w:t>
      </w:r>
      <w:r w:rsidRPr="00A13E53">
        <w:rPr>
          <w:rFonts w:cs="Times New Roman"/>
          <w:rtl/>
        </w:rPr>
        <w:t>–</w:t>
      </w:r>
      <w:r w:rsidRPr="009F0A9F">
        <w:rPr>
          <w:rStyle w:val="Char2"/>
          <w:rFonts w:eastAsia="Calibri"/>
          <w:rtl/>
        </w:rPr>
        <w:t xml:space="preserve"> چه نادیده‌گرفتن موارد اختلاف و چه در نظرگرفتن آن‌</w:t>
      </w:r>
      <w:r w:rsidR="000B2DAA">
        <w:rPr>
          <w:rStyle w:val="Char2"/>
          <w:rFonts w:eastAsia="Calibri"/>
          <w:rtl/>
        </w:rPr>
        <w:t>ها</w:t>
      </w:r>
      <w:r w:rsidRPr="009F0A9F">
        <w:rPr>
          <w:rStyle w:val="Char2"/>
          <w:rFonts w:eastAsia="Calibri"/>
          <w:rtl/>
        </w:rPr>
        <w:t xml:space="preserve"> </w:t>
      </w:r>
      <w:r w:rsidRPr="00A13E53">
        <w:rPr>
          <w:rFonts w:cs="Times New Roman"/>
          <w:rtl/>
        </w:rPr>
        <w:t>–</w:t>
      </w:r>
      <w:r w:rsidRPr="009F0A9F">
        <w:rPr>
          <w:rStyle w:val="Char2"/>
          <w:rFonts w:eastAsia="Calibri"/>
          <w:rtl/>
        </w:rPr>
        <w:t xml:space="preserve"> نگرانی فوق وجود دارد، لذا می‌توان گفت با یک مانع حقیقی مواجه نیستیم. و در حقیقت مانعی در مقابل استدلال به حدیث وجود ندارد، و چنانچه در هریک از دو حالت وجود مانعی ثابت نگردد، لاجرم جایی برای هراس و نگرانی باقی نمی‌ماند.</w:t>
      </w:r>
    </w:p>
    <w:p w:rsidR="001D7109" w:rsidRPr="009F0A9F" w:rsidRDefault="001D7109" w:rsidP="004A1CF5">
      <w:pPr>
        <w:ind w:firstLine="284"/>
        <w:jc w:val="both"/>
        <w:rPr>
          <w:rStyle w:val="Char2"/>
          <w:rFonts w:eastAsia="Calibri"/>
          <w:rtl/>
        </w:rPr>
      </w:pPr>
      <w:r w:rsidRPr="009F0A9F">
        <w:rPr>
          <w:rStyle w:val="Char2"/>
          <w:rFonts w:eastAsia="Calibri"/>
          <w:rtl/>
        </w:rPr>
        <w:t>توضیح این که اگر تلازم این دو حالت را مفروض بگیریم، وجود و یا عدم وجود آن‌</w:t>
      </w:r>
      <w:r w:rsidR="000B2DAA">
        <w:rPr>
          <w:rStyle w:val="Char2"/>
          <w:rFonts w:eastAsia="Calibri"/>
          <w:rtl/>
        </w:rPr>
        <w:t>ها</w:t>
      </w:r>
      <w:r w:rsidRPr="009F0A9F">
        <w:rPr>
          <w:rStyle w:val="Char2"/>
          <w:rFonts w:eastAsia="Calibri"/>
          <w:rtl/>
        </w:rPr>
        <w:t xml:space="preserve"> توأم با یکدیگر موضوعیت خواهد داشت؛ یعنی یکی از دو حالت برای هردوی آن‌</w:t>
      </w:r>
      <w:r w:rsidR="000B2DAA">
        <w:rPr>
          <w:rStyle w:val="Char2"/>
          <w:rFonts w:eastAsia="Calibri"/>
          <w:rtl/>
        </w:rPr>
        <w:t>ها</w:t>
      </w:r>
      <w:r w:rsidRPr="009F0A9F">
        <w:rPr>
          <w:rStyle w:val="Char2"/>
          <w:rFonts w:eastAsia="Calibri"/>
          <w:rtl/>
        </w:rPr>
        <w:t xml:space="preserve"> مطرح است: یا هردو لازم و ملزوم موجود و یا هردوی آن‌</w:t>
      </w:r>
      <w:r w:rsidR="000B2DAA">
        <w:rPr>
          <w:rStyle w:val="Char2"/>
          <w:rFonts w:eastAsia="Calibri"/>
          <w:rtl/>
        </w:rPr>
        <w:t>ها</w:t>
      </w:r>
      <w:r w:rsidRPr="009F0A9F">
        <w:rPr>
          <w:rStyle w:val="Char2"/>
          <w:rFonts w:eastAsia="Calibri"/>
          <w:rtl/>
        </w:rPr>
        <w:t xml:space="preserve"> معدوم هستند، زیرا هنگامی که لازم وجود داشته باشد، ملزوم نیز وجود خواهد داشت، و هنگامی که لازم معدوم باشد، ملزوم نیز معدوم خواهد بود.</w:t>
      </w:r>
    </w:p>
    <w:p w:rsidR="0080035D" w:rsidRPr="009F0A9F" w:rsidRDefault="0080035D" w:rsidP="004A1CF5">
      <w:pPr>
        <w:ind w:firstLine="284"/>
        <w:jc w:val="both"/>
        <w:rPr>
          <w:rStyle w:val="Char2"/>
          <w:rFonts w:eastAsia="Calibri"/>
          <w:rtl/>
        </w:rPr>
      </w:pPr>
      <w:r w:rsidRPr="009F0A9F">
        <w:rPr>
          <w:rStyle w:val="Char2"/>
          <w:rFonts w:eastAsia="Calibri"/>
          <w:rtl/>
        </w:rPr>
        <w:t>همین مقدار در پاسخ به سؤال کفایت می‌کند، به زعم ما وعید در هیچ یک از دو حالت شامل حال مجتهدین</w:t>
      </w:r>
      <w:r w:rsidR="00185FDC">
        <w:rPr>
          <w:rStyle w:val="Char2"/>
          <w:rFonts w:eastAsia="Calibri"/>
          <w:rtl/>
        </w:rPr>
        <w:t xml:space="preserve"> نمی‌</w:t>
      </w:r>
      <w:r w:rsidR="00C71A86" w:rsidRPr="009F0A9F">
        <w:rPr>
          <w:rStyle w:val="Char2"/>
          <w:rFonts w:eastAsia="Calibri"/>
          <w:rtl/>
        </w:rPr>
        <w:t>شود</w:t>
      </w:r>
      <w:r w:rsidRPr="009F0A9F">
        <w:rPr>
          <w:rStyle w:val="Char2"/>
          <w:rFonts w:eastAsia="Calibri"/>
          <w:rtl/>
        </w:rPr>
        <w:t>، زیرا مشمول وعیدشدن مشروط به این است که در انجام آن عمل عذری وجود نداشته باشد و کسی که از نظر شرعی معذور است به هیچ وجه مشمول وعید</w:t>
      </w:r>
      <w:r w:rsidR="00185FDC">
        <w:rPr>
          <w:rStyle w:val="Char2"/>
          <w:rFonts w:eastAsia="Calibri"/>
          <w:rtl/>
        </w:rPr>
        <w:t xml:space="preserve"> نمی‌</w:t>
      </w:r>
      <w:r w:rsidR="00C71A86" w:rsidRPr="009F0A9F">
        <w:rPr>
          <w:rStyle w:val="Char2"/>
          <w:rFonts w:eastAsia="Calibri"/>
          <w:rtl/>
        </w:rPr>
        <w:t>شود</w:t>
      </w:r>
      <w:r w:rsidRPr="009F0A9F">
        <w:rPr>
          <w:rStyle w:val="Char2"/>
          <w:rFonts w:eastAsia="Calibri"/>
          <w:rtl/>
        </w:rPr>
        <w:t>، حال آن که مجتهد معذور و بلکه مأجور است، و اساساً شرط شمولیت وعید در خصوص مجتهد منتفی است و وعید شامل حال وی نمی‌گردد، در این صورت فرقی نمی‌کند که مجتهد معتقد باشد که حدیث از نظر مفهوم بر ظاهرش دلالت می‌کند، و یا این که در تفسیرش با دیگران اختلاف‌نظر داشته باشد.</w:t>
      </w:r>
    </w:p>
    <w:p w:rsidR="00830CEA" w:rsidRPr="009F0A9F" w:rsidRDefault="00830CEA" w:rsidP="004A1CF5">
      <w:pPr>
        <w:ind w:firstLine="284"/>
        <w:jc w:val="both"/>
        <w:rPr>
          <w:rStyle w:val="Char2"/>
          <w:rFonts w:eastAsia="Calibri"/>
          <w:rtl/>
        </w:rPr>
      </w:pPr>
      <w:r w:rsidRPr="009F0A9F">
        <w:rPr>
          <w:rStyle w:val="Char2"/>
          <w:rFonts w:eastAsia="Calibri"/>
          <w:rtl/>
        </w:rPr>
        <w:t xml:space="preserve">سائل هیچ راهی جز قبول این پاسخ ندارد، مگر در یک صورت که بگوید: من می‌پذیرم که برخی از مجتهدین معتقدند که وعید مذکور در نصوص به موارد اخلاقی تعلق می‌گیرد، و بر همین اساس دیگران را وعید می‌دهند، و یا فاعل آن عمل را لعنت می‌کنند. در عین حال </w:t>
      </w:r>
      <w:r w:rsidR="003259AE" w:rsidRPr="009F0A9F">
        <w:rPr>
          <w:rStyle w:val="Char2"/>
          <w:rFonts w:eastAsia="Calibri"/>
          <w:rtl/>
        </w:rPr>
        <w:t>معتقدم که نظریه‌ی آنان اشتباه است و آنان در خطای اجت</w:t>
      </w:r>
      <w:r w:rsidR="00C71A86" w:rsidRPr="009F0A9F">
        <w:rPr>
          <w:rStyle w:val="Char2"/>
          <w:rFonts w:eastAsia="Calibri"/>
          <w:rtl/>
        </w:rPr>
        <w:t>ها</w:t>
      </w:r>
      <w:r w:rsidR="003259AE" w:rsidRPr="009F0A9F">
        <w:rPr>
          <w:rStyle w:val="Char2"/>
          <w:rFonts w:eastAsia="Calibri"/>
          <w:rtl/>
        </w:rPr>
        <w:t>دی خود معذورند، و حتی پاداش هم می‌گیرند، و وعید لعن بنا حق دیگران هم شامل آن‌</w:t>
      </w:r>
      <w:r w:rsidR="000B2DAA">
        <w:rPr>
          <w:rStyle w:val="Char2"/>
          <w:rFonts w:eastAsia="Calibri"/>
          <w:rtl/>
        </w:rPr>
        <w:t>ها</w:t>
      </w:r>
      <w:r w:rsidR="00185FDC">
        <w:rPr>
          <w:rStyle w:val="Char2"/>
          <w:rFonts w:eastAsia="Calibri"/>
          <w:rtl/>
        </w:rPr>
        <w:t xml:space="preserve"> نمی‌</w:t>
      </w:r>
      <w:r w:rsidR="00C71A86" w:rsidRPr="009F0A9F">
        <w:rPr>
          <w:rStyle w:val="Char2"/>
          <w:rFonts w:eastAsia="Calibri"/>
          <w:rtl/>
        </w:rPr>
        <w:t>شود</w:t>
      </w:r>
      <w:r w:rsidR="003259AE" w:rsidRPr="009F0A9F">
        <w:rPr>
          <w:rStyle w:val="Char2"/>
          <w:rFonts w:eastAsia="Calibri"/>
          <w:rtl/>
        </w:rPr>
        <w:t xml:space="preserve">، زیرا این وعید محمول بر لعنتی است که در حرمت آن اتفاق‌نظر وجود داشته باشد تا لعنت‌کننده در معرض وعیدی قرار گیرد که برای لعنت ناروا تعیین شده است، لذا همان‌طور که موارد غیر اجماعی را از وعید انجام فعل حرام خارج کردم، از وعید لعن بی‌مورد افراد هم خارج می‌کنم و براین باورم که احادیث وعید از هردو جهت موارد اختلافی را در برنمی‌گیرد، فرقی هم نمی‌کند که به جواز فعل </w:t>
      </w:r>
      <w:r w:rsidR="002C2684" w:rsidRPr="009F0A9F">
        <w:rPr>
          <w:rStyle w:val="Char2"/>
          <w:rFonts w:eastAsia="Calibri"/>
          <w:rtl/>
        </w:rPr>
        <w:t>حرام معتقد باشم یا به عدم جواز آن در هردو صورت لعنت‌کردن فاعل و لاعن فاعل آن را درست نمی‌دانم، و معتقدم که احادیث وعید شامل حال فاعل و لاعنِ فاعل</w:t>
      </w:r>
      <w:r w:rsidR="00185FDC">
        <w:rPr>
          <w:rStyle w:val="Char2"/>
          <w:rFonts w:eastAsia="Calibri"/>
          <w:rtl/>
        </w:rPr>
        <w:t xml:space="preserve"> نمی‌</w:t>
      </w:r>
      <w:r w:rsidR="00C71A86" w:rsidRPr="009F0A9F">
        <w:rPr>
          <w:rStyle w:val="Char2"/>
          <w:rFonts w:eastAsia="Calibri"/>
          <w:rtl/>
        </w:rPr>
        <w:t>شود</w:t>
      </w:r>
      <w:r w:rsidR="002C2684" w:rsidRPr="009F0A9F">
        <w:rPr>
          <w:rStyle w:val="Char2"/>
          <w:rFonts w:eastAsia="Calibri"/>
          <w:rtl/>
        </w:rPr>
        <w:t xml:space="preserve"> و بر لعن‌کننده نیز سخت نمی‌گیرم، زیرا داوری در باره‌ی رفتار او از جمله مسائل اجت</w:t>
      </w:r>
      <w:r w:rsidR="00C71A86" w:rsidRPr="009F0A9F">
        <w:rPr>
          <w:rStyle w:val="Char2"/>
          <w:rFonts w:eastAsia="Calibri"/>
          <w:rtl/>
        </w:rPr>
        <w:t>ها</w:t>
      </w:r>
      <w:r w:rsidR="002C2684" w:rsidRPr="009F0A9F">
        <w:rPr>
          <w:rStyle w:val="Char2"/>
          <w:rFonts w:eastAsia="Calibri"/>
          <w:rtl/>
        </w:rPr>
        <w:t xml:space="preserve">دی است، لعنت او متوجه کسی است که مرتکب عملی شده که مجتهدین در مورد حرام یا حلال‌بودن آن اختلاف‌نظر دارند، البته ناگفته نماند که عمل او را درست نمی‌دانم چنان که معتقدم مجتهدی که یک فعل حرام </w:t>
      </w:r>
      <w:r w:rsidR="00D548E8" w:rsidRPr="009F0A9F">
        <w:rPr>
          <w:rStyle w:val="Char2"/>
          <w:rFonts w:eastAsia="Calibri"/>
          <w:rtl/>
        </w:rPr>
        <w:t>را مباح می‌شمارد، اشتباه کرده است.</w:t>
      </w:r>
    </w:p>
    <w:p w:rsidR="00E76227" w:rsidRPr="00185FDC" w:rsidRDefault="00E76227" w:rsidP="00185FDC">
      <w:pPr>
        <w:pStyle w:val="ab"/>
        <w:rPr>
          <w:rStyle w:val="Char2"/>
          <w:rFonts w:eastAsia="Calibri"/>
          <w:sz w:val="24"/>
          <w:szCs w:val="24"/>
          <w:rtl/>
        </w:rPr>
      </w:pPr>
      <w:r w:rsidRPr="00185FDC">
        <w:rPr>
          <w:rStyle w:val="Char2"/>
          <w:rFonts w:eastAsia="Calibri"/>
          <w:sz w:val="24"/>
          <w:szCs w:val="24"/>
          <w:rtl/>
        </w:rPr>
        <w:t>در خصوص اعمال فاقد حکم اجماعی سه دیدگاه وجود دارد:</w:t>
      </w:r>
    </w:p>
    <w:p w:rsidR="00D03B31" w:rsidRPr="009F0A9F" w:rsidRDefault="00D03B31" w:rsidP="00FF7E14">
      <w:pPr>
        <w:numPr>
          <w:ilvl w:val="0"/>
          <w:numId w:val="14"/>
        </w:numPr>
        <w:ind w:left="680" w:hanging="340"/>
        <w:jc w:val="both"/>
        <w:rPr>
          <w:rStyle w:val="Char2"/>
          <w:rFonts w:eastAsia="Calibri"/>
          <w:rtl/>
        </w:rPr>
      </w:pPr>
      <w:r w:rsidRPr="009F0A9F">
        <w:rPr>
          <w:rStyle w:val="Char2"/>
          <w:rFonts w:eastAsia="Calibri"/>
          <w:rtl/>
        </w:rPr>
        <w:t xml:space="preserve">جایزبودن </w:t>
      </w:r>
      <w:r w:rsidR="00EB4A54" w:rsidRPr="009F0A9F">
        <w:rPr>
          <w:rStyle w:val="Char2"/>
          <w:rFonts w:eastAsia="Calibri"/>
          <w:rtl/>
        </w:rPr>
        <w:t>این اعمال.</w:t>
      </w:r>
    </w:p>
    <w:p w:rsidR="00D03B31" w:rsidRPr="009F0A9F" w:rsidRDefault="00D03B31" w:rsidP="00FF7E14">
      <w:pPr>
        <w:numPr>
          <w:ilvl w:val="0"/>
          <w:numId w:val="14"/>
        </w:numPr>
        <w:ind w:left="680" w:hanging="340"/>
        <w:jc w:val="both"/>
        <w:rPr>
          <w:rStyle w:val="Char2"/>
          <w:rFonts w:eastAsia="Calibri"/>
          <w:rtl/>
        </w:rPr>
      </w:pPr>
      <w:r w:rsidRPr="009F0A9F">
        <w:rPr>
          <w:rStyle w:val="Char2"/>
          <w:rFonts w:eastAsia="Calibri"/>
          <w:rtl/>
        </w:rPr>
        <w:t>تحریم و الحاق وعید به انجام‌دهندگان این افعال</w:t>
      </w:r>
      <w:r w:rsidR="00EB4A54" w:rsidRPr="009F0A9F">
        <w:rPr>
          <w:rStyle w:val="Char2"/>
          <w:rFonts w:eastAsia="Calibri"/>
          <w:rtl/>
        </w:rPr>
        <w:t>.</w:t>
      </w:r>
    </w:p>
    <w:p w:rsidR="00C572A9" w:rsidRPr="009F0A9F" w:rsidRDefault="00C572A9" w:rsidP="00FF7E14">
      <w:pPr>
        <w:numPr>
          <w:ilvl w:val="0"/>
          <w:numId w:val="14"/>
        </w:numPr>
        <w:ind w:left="680" w:hanging="340"/>
        <w:jc w:val="both"/>
        <w:rPr>
          <w:rStyle w:val="Char2"/>
          <w:rFonts w:eastAsia="Calibri"/>
          <w:rtl/>
        </w:rPr>
      </w:pPr>
      <w:r w:rsidRPr="009F0A9F">
        <w:rPr>
          <w:rStyle w:val="Char2"/>
          <w:rFonts w:eastAsia="Calibri"/>
          <w:rtl/>
        </w:rPr>
        <w:t>حرمت این اعمال بدون وعید شدید.</w:t>
      </w:r>
    </w:p>
    <w:p w:rsidR="00745E47" w:rsidRPr="009F0A9F" w:rsidRDefault="00745E47" w:rsidP="004A1CF5">
      <w:pPr>
        <w:ind w:firstLine="284"/>
        <w:jc w:val="both"/>
        <w:rPr>
          <w:rStyle w:val="Char2"/>
          <w:rFonts w:eastAsia="Calibri"/>
          <w:rtl/>
        </w:rPr>
      </w:pPr>
      <w:r w:rsidRPr="009F0A9F">
        <w:rPr>
          <w:rStyle w:val="Char2"/>
          <w:rFonts w:eastAsia="Calibri"/>
          <w:rtl/>
        </w:rPr>
        <w:t xml:space="preserve">من نظریه سوم </w:t>
      </w:r>
      <w:r w:rsidR="00E44131" w:rsidRPr="009F0A9F">
        <w:rPr>
          <w:rStyle w:val="Char2"/>
          <w:rFonts w:eastAsia="Calibri"/>
          <w:rtl/>
        </w:rPr>
        <w:t>را اختیار می‌کنم، زیرا هم برای حرمت آن افعال دلیل وجود دارد، و هم برای حرمت لعنت‌کردن کسی که امور فاقد حکم اجماعی را مرتکب شود، با این وجود معتقدم احادیث مبتنی بر وعید فاعل و وعید لاعن، هیچ یک از این دو صورت را شامل</w:t>
      </w:r>
      <w:r w:rsidR="00185FDC">
        <w:rPr>
          <w:rStyle w:val="Char2"/>
          <w:rFonts w:eastAsia="Calibri"/>
          <w:rtl/>
        </w:rPr>
        <w:t xml:space="preserve"> نمی‌</w:t>
      </w:r>
      <w:r w:rsidR="00C71A86" w:rsidRPr="009F0A9F">
        <w:rPr>
          <w:rStyle w:val="Char2"/>
          <w:rFonts w:eastAsia="Calibri"/>
          <w:rtl/>
        </w:rPr>
        <w:t>شود</w:t>
      </w:r>
      <w:r w:rsidR="00E44131" w:rsidRPr="009F0A9F">
        <w:rPr>
          <w:rStyle w:val="Char2"/>
          <w:rFonts w:eastAsia="Calibri"/>
          <w:rtl/>
        </w:rPr>
        <w:t>.</w:t>
      </w:r>
    </w:p>
    <w:p w:rsidR="00A45ABF" w:rsidRPr="009F0A9F" w:rsidRDefault="00A45ABF" w:rsidP="004A1CF5">
      <w:pPr>
        <w:ind w:firstLine="284"/>
        <w:jc w:val="both"/>
        <w:rPr>
          <w:rStyle w:val="Char2"/>
          <w:rFonts w:eastAsia="Calibri"/>
          <w:rtl/>
        </w:rPr>
      </w:pPr>
      <w:r w:rsidRPr="009F0A9F">
        <w:rPr>
          <w:rStyle w:val="Char2"/>
          <w:rFonts w:eastAsia="Calibri"/>
          <w:rtl/>
        </w:rPr>
        <w:t>به پرسش فرد معترض بدین گونه می‌توان پاسخ داد: اگر گوینده لعنت‌کردن فاعل را از مسائل اجت</w:t>
      </w:r>
      <w:r w:rsidR="00C71A86" w:rsidRPr="009F0A9F">
        <w:rPr>
          <w:rStyle w:val="Char2"/>
          <w:rFonts w:eastAsia="Calibri"/>
          <w:rtl/>
        </w:rPr>
        <w:t>ها</w:t>
      </w:r>
      <w:r w:rsidRPr="009F0A9F">
        <w:rPr>
          <w:rStyle w:val="Char2"/>
          <w:rFonts w:eastAsia="Calibri"/>
          <w:rtl/>
        </w:rPr>
        <w:t>دی بداند، می‌توان به استناد ظاهر* نص علیه او اقامه‌ی دلیل کرد، زیرا در ظاهر احادیث هیچ دلالتی برای حمل وعید بر موارد خلاف وجود ندارد و اعتقاد به وعید به استناد آن‌</w:t>
      </w:r>
      <w:r w:rsidR="000B2DAA">
        <w:rPr>
          <w:rStyle w:val="Char2"/>
          <w:rFonts w:eastAsia="Calibri"/>
          <w:rtl/>
        </w:rPr>
        <w:t>ها</w:t>
      </w:r>
      <w:r w:rsidRPr="009F0A9F">
        <w:rPr>
          <w:rStyle w:val="Char2"/>
          <w:rFonts w:eastAsia="Calibri"/>
          <w:rtl/>
        </w:rPr>
        <w:t xml:space="preserve"> واجب می‌گردد، و اگر گوینده لعنت‌کردن فاعل را از مسائل اجت</w:t>
      </w:r>
      <w:r w:rsidR="00C71A86" w:rsidRPr="009F0A9F">
        <w:rPr>
          <w:rStyle w:val="Char2"/>
          <w:rFonts w:eastAsia="Calibri"/>
          <w:rtl/>
        </w:rPr>
        <w:t>ها</w:t>
      </w:r>
      <w:r w:rsidRPr="009F0A9F">
        <w:rPr>
          <w:rStyle w:val="Char2"/>
          <w:rFonts w:eastAsia="Calibri"/>
          <w:rtl/>
        </w:rPr>
        <w:t>دی نداند، در این صورت لعنت‌کردن فاعل حرام قطعی است.</w:t>
      </w:r>
    </w:p>
    <w:p w:rsidR="002C2E8C" w:rsidRPr="009F0A9F" w:rsidRDefault="002C2E8C" w:rsidP="004A1CF5">
      <w:pPr>
        <w:ind w:firstLine="284"/>
        <w:jc w:val="both"/>
        <w:rPr>
          <w:rStyle w:val="Char2"/>
          <w:rFonts w:eastAsia="Calibri"/>
          <w:rtl/>
        </w:rPr>
      </w:pPr>
      <w:r w:rsidRPr="009F0A9F">
        <w:rPr>
          <w:rStyle w:val="Char2"/>
          <w:rFonts w:eastAsia="Calibri"/>
          <w:rtl/>
        </w:rPr>
        <w:t>شکی نیست که لعنت‌کردن مجتهد حرام قطعی است، لذا شخصی که مجتهدی را لعنت کند، گرفتار گناه لعن بنا حق افراد</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گرچه برای این عمل خود تأویل و توجیهی هم داشته باشد، هم چون کسانی که مرتکب این اشتباه بزرگ شده و عد</w:t>
      </w:r>
      <w:r w:rsidR="00684A6B">
        <w:rPr>
          <w:rStyle w:val="Char2"/>
          <w:rFonts w:eastAsia="Calibri"/>
          <w:rtl/>
        </w:rPr>
        <w:t>‌های</w:t>
      </w:r>
      <w:r w:rsidRPr="009F0A9F">
        <w:rPr>
          <w:rStyle w:val="Char2"/>
          <w:rFonts w:eastAsia="Calibri"/>
          <w:rtl/>
        </w:rPr>
        <w:t xml:space="preserve"> از سلف صالح او را لعنت کرد</w:t>
      </w:r>
      <w:r w:rsidR="00B26A72">
        <w:rPr>
          <w:rStyle w:val="Char2"/>
          <w:rFonts w:eastAsia="Calibri"/>
          <w:rtl/>
        </w:rPr>
        <w:t>ه‌اند</w:t>
      </w:r>
      <w:r w:rsidRPr="009F0A9F">
        <w:rPr>
          <w:rStyle w:val="Char2"/>
          <w:rFonts w:eastAsia="Calibri"/>
          <w:rtl/>
        </w:rPr>
        <w:t>.</w:t>
      </w:r>
    </w:p>
    <w:p w:rsidR="003F2993" w:rsidRPr="009F0A9F" w:rsidRDefault="003F2993" w:rsidP="004A1CF5">
      <w:pPr>
        <w:ind w:firstLine="284"/>
        <w:jc w:val="both"/>
        <w:rPr>
          <w:rStyle w:val="Char2"/>
          <w:rFonts w:eastAsia="Calibri"/>
          <w:rtl/>
        </w:rPr>
      </w:pPr>
      <w:r w:rsidRPr="009F0A9F">
        <w:rPr>
          <w:rStyle w:val="Char2"/>
          <w:rFonts w:eastAsia="Calibri"/>
          <w:rtl/>
        </w:rPr>
        <w:t>علاوه براین، گفتار فرد سائل به اصطلاح اهل منطق مستلزم دور است، حاصل این که او چه لعنت فاعل را حرام قطعی قلمداد کند، و چه لعنت را جزو مسائل اختلافی بداند، استدلال بر نصوص وعید ردشدنی</w:t>
      </w:r>
      <w:r w:rsidR="00283CCA" w:rsidRPr="009F0A9F">
        <w:rPr>
          <w:rStyle w:val="Char2"/>
          <w:rFonts w:eastAsia="Calibri"/>
          <w:rtl/>
        </w:rPr>
        <w:t xml:space="preserve"> نیست و فرقی نمی‌کند که لعن‌کردن فاعل مسائل اختلافی را حرام قطعی بدانیم یا اختلاف در این موارد را جایز بشماریم، نتیجه همان نظری</w:t>
      </w:r>
      <w:r w:rsidR="00684A6B">
        <w:rPr>
          <w:rStyle w:val="Char2"/>
          <w:rFonts w:eastAsia="Calibri"/>
          <w:rtl/>
        </w:rPr>
        <w:t>‌های</w:t>
      </w:r>
      <w:r w:rsidR="00283CCA" w:rsidRPr="009F0A9F">
        <w:rPr>
          <w:rStyle w:val="Char2"/>
          <w:rFonts w:eastAsia="Calibri"/>
          <w:rtl/>
        </w:rPr>
        <w:t xml:space="preserve"> است که توضیح دادم و در هردو صورت استدلال به نصوص وعید نفی</w:t>
      </w:r>
      <w:r w:rsidR="00185FDC">
        <w:rPr>
          <w:rStyle w:val="Char2"/>
          <w:rFonts w:eastAsia="Calibri"/>
          <w:rtl/>
        </w:rPr>
        <w:t xml:space="preserve"> نمی‌</w:t>
      </w:r>
      <w:r w:rsidR="00C71A86" w:rsidRPr="009F0A9F">
        <w:rPr>
          <w:rStyle w:val="Char2"/>
          <w:rFonts w:eastAsia="Calibri"/>
          <w:rtl/>
        </w:rPr>
        <w:t>شود</w:t>
      </w:r>
      <w:r w:rsidR="00283CCA" w:rsidRPr="009F0A9F">
        <w:rPr>
          <w:rStyle w:val="Char2"/>
          <w:rFonts w:eastAsia="Calibri"/>
          <w:rtl/>
        </w:rPr>
        <w:t>.</w:t>
      </w:r>
    </w:p>
    <w:p w:rsidR="002F1E92" w:rsidRPr="009F0A9F" w:rsidRDefault="002F1E92" w:rsidP="004A1CF5">
      <w:pPr>
        <w:ind w:firstLine="284"/>
        <w:jc w:val="both"/>
        <w:rPr>
          <w:rStyle w:val="Char2"/>
          <w:rFonts w:eastAsia="Calibri"/>
          <w:rtl/>
        </w:rPr>
      </w:pPr>
      <w:r w:rsidRPr="009F0A9F">
        <w:rPr>
          <w:rStyle w:val="Char2"/>
          <w:rFonts w:eastAsia="Calibri"/>
          <w:rtl/>
        </w:rPr>
        <w:t>همچنین به سائل می‌گوییم: قصد نداریم که ثابت کنیم «وعید» شامل مسائل اختلافی</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بلکه قصد بیان این نکته را داریم که می‌توان در مسائل اختلافی به احادیث وعید استدلال کرد، زیرا اینگونه احادیث دو حکم دارد: یکی تحریم و دیگری وعید، نظریه‌ی شما دلالت بر وعید را نفی می‌کند، در اینجا منظور این است که این احادیث بر تحریم هم دلالت می‌کنند، و اگر بپذیریم که احادیث وعید شامل لعن‌</w:t>
      </w:r>
      <w:r w:rsidR="00684A6B">
        <w:rPr>
          <w:rStyle w:val="Char2"/>
          <w:rFonts w:eastAsia="Calibri"/>
          <w:rtl/>
        </w:rPr>
        <w:t>‌های</w:t>
      </w:r>
      <w:r w:rsidRPr="009F0A9F">
        <w:rPr>
          <w:rStyle w:val="Char2"/>
          <w:rFonts w:eastAsia="Calibri"/>
          <w:rtl/>
        </w:rPr>
        <w:t xml:space="preserve"> غیر اجماعی نباشد، دیگر دلیلی برای حرمت اینگونه لعن‌</w:t>
      </w:r>
      <w:r w:rsidR="000B2DAA">
        <w:rPr>
          <w:rStyle w:val="Char2"/>
          <w:rFonts w:eastAsia="Calibri"/>
          <w:rtl/>
        </w:rPr>
        <w:t>ها</w:t>
      </w:r>
      <w:r w:rsidRPr="009F0A9F">
        <w:rPr>
          <w:rStyle w:val="Char2"/>
          <w:rFonts w:eastAsia="Calibri"/>
          <w:rtl/>
        </w:rPr>
        <w:t xml:space="preserve"> باقی نمی‌ماند، و نظر به این که بحث جاری ما در خصوص لعن‌</w:t>
      </w:r>
      <w:r w:rsidR="00684A6B">
        <w:rPr>
          <w:rStyle w:val="Char2"/>
          <w:rFonts w:eastAsia="Calibri"/>
          <w:rtl/>
        </w:rPr>
        <w:t>‌های</w:t>
      </w:r>
      <w:r w:rsidRPr="009F0A9F">
        <w:rPr>
          <w:rStyle w:val="Char2"/>
          <w:rFonts w:eastAsia="Calibri"/>
          <w:rtl/>
        </w:rPr>
        <w:t xml:space="preserve"> مورد اختلاف است که اگر حرام نباشند، باید جایز به حساب آیند.</w:t>
      </w:r>
    </w:p>
    <w:p w:rsidR="00D23931" w:rsidRPr="009F0A9F" w:rsidRDefault="00D23931" w:rsidP="004A1CF5">
      <w:pPr>
        <w:ind w:firstLine="284"/>
        <w:jc w:val="both"/>
        <w:rPr>
          <w:rStyle w:val="Char2"/>
          <w:rFonts w:eastAsia="Calibri"/>
          <w:rtl/>
        </w:rPr>
      </w:pPr>
      <w:r w:rsidRPr="009F0A9F">
        <w:rPr>
          <w:rStyle w:val="Char2"/>
          <w:rFonts w:eastAsia="Calibri"/>
          <w:rtl/>
        </w:rPr>
        <w:t>همچنین به وی گفته</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xml:space="preserve">: زمانی که برای تحریم یک عمل </w:t>
      </w:r>
      <w:r w:rsidR="00691045" w:rsidRPr="009F0A9F">
        <w:rPr>
          <w:rStyle w:val="Char2"/>
          <w:rFonts w:eastAsia="Calibri"/>
          <w:rtl/>
        </w:rPr>
        <w:t>دلیلی وجود نداشته باشد، اعتقاد به حرمت آن جایز نیست، به ویژه در جایی که مقتضای جایزبودن این عمل یعنی احادیث متضمن لعن عامل این اعمال وجود دارد درست است که علما در جواز لعن فاعل این اعمال اختلاف کرد</w:t>
      </w:r>
      <w:r w:rsidR="00C71A86" w:rsidRPr="009F0A9F">
        <w:rPr>
          <w:rStyle w:val="Char2"/>
          <w:rFonts w:eastAsia="Calibri"/>
          <w:rtl/>
        </w:rPr>
        <w:t>ه</w:t>
      </w:r>
      <w:r w:rsidR="00AC56F3">
        <w:rPr>
          <w:rStyle w:val="Char2"/>
          <w:rFonts w:eastAsia="Calibri" w:hint="cs"/>
          <w:rtl/>
        </w:rPr>
        <w:t xml:space="preserve"> </w:t>
      </w:r>
      <w:r w:rsidR="00C71A86" w:rsidRPr="009F0A9F">
        <w:rPr>
          <w:rStyle w:val="Char2"/>
          <w:rFonts w:eastAsia="Calibri"/>
          <w:rtl/>
        </w:rPr>
        <w:t>ا</w:t>
      </w:r>
      <w:r w:rsidR="00691045" w:rsidRPr="009F0A9F">
        <w:rPr>
          <w:rStyle w:val="Char2"/>
          <w:rFonts w:eastAsia="Calibri"/>
          <w:rtl/>
        </w:rPr>
        <w:t>ند، اما دلیلی بر حرمت لعن‌کردن این گونه افراد وجود ندارد، در نتیجه پایبندی به دلیلی که مقتضای جواز لعنت است و از معارض هم سالم مانده است واجب می‌گردد. بدین ترتیب اعتراض شخص سائل بی‌مورد می‌نماید.</w:t>
      </w:r>
    </w:p>
    <w:p w:rsidR="008229ED" w:rsidRPr="009F0A9F" w:rsidRDefault="008229ED" w:rsidP="004A1CF5">
      <w:pPr>
        <w:ind w:firstLine="284"/>
        <w:jc w:val="both"/>
        <w:rPr>
          <w:rStyle w:val="Char2"/>
          <w:rFonts w:eastAsia="Calibri"/>
          <w:rtl/>
        </w:rPr>
      </w:pPr>
      <w:r w:rsidRPr="009F0A9F">
        <w:rPr>
          <w:rStyle w:val="Char2"/>
          <w:rFonts w:eastAsia="Calibri"/>
          <w:rtl/>
        </w:rPr>
        <w:t>موضوع از جهت دیگری علیه فرد معترض قابل پیگیری است، در اینجا یک دور دیگر هم پیش می‌آید و آن این است که عموم نصوص دال بر حرمت لعن در برگیرند</w:t>
      </w:r>
      <w:r w:rsidR="0058190F" w:rsidRPr="009F0A9F">
        <w:rPr>
          <w:rStyle w:val="Char2"/>
          <w:rFonts w:eastAsia="Calibri"/>
          <w:rtl/>
        </w:rPr>
        <w:t>ه</w:t>
      </w:r>
      <w:r w:rsidR="0058190F" w:rsidRPr="009F0A9F">
        <w:rPr>
          <w:rStyle w:val="Char2"/>
          <w:rFonts w:eastAsia="Calibri"/>
          <w:rtl/>
        </w:rPr>
        <w:softHyphen/>
        <w:t>ی</w:t>
      </w:r>
      <w:r w:rsidRPr="009F0A9F">
        <w:rPr>
          <w:rStyle w:val="Char2"/>
          <w:rFonts w:eastAsia="Calibri"/>
          <w:rtl/>
        </w:rPr>
        <w:t xml:space="preserve"> یک نوع وعید هستند و چنانچه استدلال به نصوص وعید غیر اجماعی جایز نباشد، استدلال به این نصوص در خصوص حرمت لعن‌کردن نیز جایز نخواهد بود. اگر سائل بگوید در مورد حرام‌بودن عمل لعنت به اجماع* استناد می‌کند، پاسخش این است که در مورد تحریم لعنت فرد معینی از اهل فضل اجماع وجود دارد، اما در خصوص لعن‌کردن فرد موصوف اختلاف‌نظر وجود دارد.</w:t>
      </w:r>
    </w:p>
    <w:p w:rsidR="00F7597D" w:rsidRPr="009F0A9F" w:rsidRDefault="00F7597D" w:rsidP="004A1CF5">
      <w:pPr>
        <w:ind w:firstLine="284"/>
        <w:jc w:val="both"/>
        <w:rPr>
          <w:rStyle w:val="Char2"/>
          <w:rFonts w:eastAsia="Calibri"/>
          <w:rtl/>
        </w:rPr>
      </w:pPr>
      <w:r w:rsidRPr="009F0A9F">
        <w:rPr>
          <w:rStyle w:val="Char2"/>
          <w:rFonts w:eastAsia="Calibri"/>
          <w:rtl/>
        </w:rPr>
        <w:t>پیش از این گفته شد که لعن چنین فردی مستلزم این نیست که تمام افراد مشابه وی مورد لعنت قرار گیرند، مگر این که در مورد آن‌</w:t>
      </w:r>
      <w:r w:rsidR="000B2DAA">
        <w:rPr>
          <w:rStyle w:val="Char2"/>
          <w:rFonts w:eastAsia="Calibri"/>
          <w:rtl/>
        </w:rPr>
        <w:t>ها</w:t>
      </w:r>
      <w:r w:rsidRPr="009F0A9F">
        <w:rPr>
          <w:rStyle w:val="Char2"/>
          <w:rFonts w:eastAsia="Calibri"/>
          <w:rtl/>
        </w:rPr>
        <w:t xml:space="preserve"> نیز شرایط انتساب لعنت وجود داشته باشد، و وجود موانع هم منتفی</w:t>
      </w:r>
      <w:r w:rsidR="00EB471B" w:rsidRPr="009F0A9F">
        <w:rPr>
          <w:rStyle w:val="Char2"/>
          <w:rFonts w:eastAsia="Calibri"/>
          <w:rtl/>
        </w:rPr>
        <w:t xml:space="preserve"> باشد که در اینجا این چنین نیست.</w:t>
      </w:r>
    </w:p>
    <w:p w:rsidR="00947496" w:rsidRPr="009F0A9F" w:rsidRDefault="00947496" w:rsidP="004A1CF5">
      <w:pPr>
        <w:ind w:firstLine="284"/>
        <w:jc w:val="both"/>
        <w:rPr>
          <w:rStyle w:val="Char2"/>
          <w:rFonts w:eastAsia="Calibri"/>
          <w:rtl/>
        </w:rPr>
      </w:pPr>
      <w:r w:rsidRPr="009F0A9F">
        <w:rPr>
          <w:rStyle w:val="Char2"/>
          <w:rFonts w:eastAsia="Calibri"/>
          <w:rtl/>
        </w:rPr>
        <w:t>علاوه براین‌</w:t>
      </w:r>
      <w:r w:rsidR="000B2DAA">
        <w:rPr>
          <w:rStyle w:val="Char2"/>
          <w:rFonts w:eastAsia="Calibri"/>
          <w:rtl/>
        </w:rPr>
        <w:t>ها</w:t>
      </w:r>
      <w:r w:rsidRPr="009F0A9F">
        <w:rPr>
          <w:rStyle w:val="Char2"/>
          <w:rFonts w:eastAsia="Calibri"/>
          <w:rtl/>
        </w:rPr>
        <w:t>، تمام دلایل ده گان</w:t>
      </w:r>
      <w:r w:rsidR="00684A6B">
        <w:rPr>
          <w:rStyle w:val="Char2"/>
          <w:rFonts w:eastAsia="Calibri"/>
          <w:rtl/>
        </w:rPr>
        <w:t>‌های</w:t>
      </w:r>
      <w:r w:rsidRPr="009F0A9F">
        <w:rPr>
          <w:rStyle w:val="Char2"/>
          <w:rFonts w:eastAsia="Calibri"/>
          <w:rtl/>
        </w:rPr>
        <w:t xml:space="preserve"> که تا به حال برای منع حمل این گونه احادیث بر موضوعات متفق علیه ذکر کردیم، در جواب سائل وارد است و بی‌موردبودن </w:t>
      </w:r>
      <w:r w:rsidR="0027611A" w:rsidRPr="009F0A9F">
        <w:rPr>
          <w:rStyle w:val="Char2"/>
          <w:rFonts w:eastAsia="Calibri"/>
          <w:rtl/>
        </w:rPr>
        <w:t>سؤال او را آشکار می‌سازد، همان گونه که بی‌اساس‌بودن اصل نشأت گرفته از آن را ن</w:t>
      </w:r>
      <w:r w:rsidR="006E4053">
        <w:rPr>
          <w:rStyle w:val="Char2"/>
          <w:rFonts w:eastAsia="Calibri"/>
          <w:rtl/>
        </w:rPr>
        <w:t xml:space="preserve"> شان</w:t>
      </w:r>
      <w:r w:rsidR="0027611A" w:rsidRPr="009F0A9F">
        <w:rPr>
          <w:rStyle w:val="Char2"/>
          <w:rFonts w:eastAsia="Calibri"/>
          <w:rtl/>
        </w:rPr>
        <w:t>می‌دهد.</w:t>
      </w:r>
    </w:p>
    <w:p w:rsidR="00B925D6" w:rsidRPr="009F0A9F" w:rsidRDefault="00B925D6" w:rsidP="004A1CF5">
      <w:pPr>
        <w:ind w:firstLine="284"/>
        <w:jc w:val="both"/>
        <w:rPr>
          <w:rStyle w:val="Char2"/>
          <w:rFonts w:eastAsia="Calibri"/>
          <w:rtl/>
        </w:rPr>
      </w:pPr>
      <w:r w:rsidRPr="009F0A9F">
        <w:rPr>
          <w:rStyle w:val="Char2"/>
          <w:rFonts w:eastAsia="Calibri"/>
          <w:rtl/>
        </w:rPr>
        <w:t>این استدلال از نمونه‌</w:t>
      </w:r>
      <w:r w:rsidR="00684A6B">
        <w:rPr>
          <w:rStyle w:val="Char2"/>
          <w:rFonts w:eastAsia="Calibri"/>
          <w:rtl/>
        </w:rPr>
        <w:t>‌های</w:t>
      </w:r>
      <w:r w:rsidRPr="009F0A9F">
        <w:rPr>
          <w:rStyle w:val="Char2"/>
          <w:rFonts w:eastAsia="Calibri"/>
          <w:rtl/>
        </w:rPr>
        <w:t>ی نیست که یک دلیل را به عنوان مقدم</w:t>
      </w:r>
      <w:r w:rsidR="00684A6B">
        <w:rPr>
          <w:rStyle w:val="Char2"/>
          <w:rFonts w:eastAsia="Calibri"/>
          <w:rtl/>
        </w:rPr>
        <w:t>‌های</w:t>
      </w:r>
      <w:r w:rsidRPr="009F0A9F">
        <w:rPr>
          <w:rStyle w:val="Char2"/>
          <w:rFonts w:eastAsia="Calibri"/>
          <w:rtl/>
        </w:rPr>
        <w:t xml:space="preserve"> از مقدمات دلیل دیگر به کار می‌برند تا گفته شود با وجود اطاله‌ی کلام فقط یک دلیل به حساب می‌آیند، بلکه منظور این است که آنچه آن‌</w:t>
      </w:r>
      <w:r w:rsidR="000B2DAA">
        <w:rPr>
          <w:rStyle w:val="Char2"/>
          <w:rFonts w:eastAsia="Calibri"/>
          <w:rtl/>
        </w:rPr>
        <w:t>ها</w:t>
      </w:r>
      <w:r w:rsidRPr="009F0A9F">
        <w:rPr>
          <w:rStyle w:val="Char2"/>
          <w:rFonts w:eastAsia="Calibri"/>
          <w:rtl/>
        </w:rPr>
        <w:t xml:space="preserve"> از آن می‌هراسند متهم‌شدن برخی از مجتهدین است که در هردو حالت پیش می‌آید، در نتیجه جایی برای هراس باقی نمی‌ماند، زیرا با دو گروه از مجتهدین سر و کار داریم که یکی معتقد به لعن مذکور در حدیث است، و دیگری به این لعن اعتقاد ندارد، اگر گروه اول را تأیید کنیم، گروه دوم در موضع ات</w:t>
      </w:r>
      <w:r w:rsidR="00C71A86" w:rsidRPr="009F0A9F">
        <w:rPr>
          <w:rStyle w:val="Char2"/>
          <w:rFonts w:eastAsia="Calibri"/>
          <w:rtl/>
        </w:rPr>
        <w:t>ها</w:t>
      </w:r>
      <w:r w:rsidRPr="009F0A9F">
        <w:rPr>
          <w:rStyle w:val="Char2"/>
          <w:rFonts w:eastAsia="Calibri"/>
          <w:rtl/>
        </w:rPr>
        <w:t>م قرار می‌گیرند، زیرا متهم می‌شوند که عملی را جایز دانست</w:t>
      </w:r>
      <w:r w:rsidR="00B26A72">
        <w:rPr>
          <w:rStyle w:val="Char2"/>
          <w:rFonts w:eastAsia="Calibri"/>
          <w:rtl/>
        </w:rPr>
        <w:t>ه‌اند</w:t>
      </w:r>
      <w:r w:rsidRPr="009F0A9F">
        <w:rPr>
          <w:rStyle w:val="Char2"/>
          <w:rFonts w:eastAsia="Calibri"/>
          <w:rtl/>
        </w:rPr>
        <w:t xml:space="preserve"> که مستحق لعنت است. و اگر گروه دوم را تأیید کنیم، گروه اول در موضع ات</w:t>
      </w:r>
      <w:r w:rsidR="00C71A86" w:rsidRPr="009F0A9F">
        <w:rPr>
          <w:rStyle w:val="Char2"/>
          <w:rFonts w:eastAsia="Calibri"/>
          <w:rtl/>
        </w:rPr>
        <w:t>ها</w:t>
      </w:r>
      <w:r w:rsidRPr="009F0A9F">
        <w:rPr>
          <w:rStyle w:val="Char2"/>
          <w:rFonts w:eastAsia="Calibri"/>
          <w:rtl/>
        </w:rPr>
        <w:t>م قرار می‌گیرند، زیرا کسانی را لعنت کرد</w:t>
      </w:r>
      <w:r w:rsidR="00B26A72">
        <w:rPr>
          <w:rStyle w:val="Char2"/>
          <w:rFonts w:eastAsia="Calibri"/>
          <w:rtl/>
        </w:rPr>
        <w:t>ه‌اند</w:t>
      </w:r>
      <w:r w:rsidRPr="009F0A9F">
        <w:rPr>
          <w:rStyle w:val="Char2"/>
          <w:rFonts w:eastAsia="Calibri"/>
          <w:rtl/>
        </w:rPr>
        <w:t xml:space="preserve"> که مستحق لعن نیستند و به فرموده‌ی پیامبر لعنت چنین افرادی به خود آنان برمی‌گردد، لذا ثابت</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xml:space="preserve"> که نصوص بیانگر همان وعیدی هستند که ائمه در بارۀ آن‌</w:t>
      </w:r>
      <w:r w:rsidR="000B2DAA">
        <w:rPr>
          <w:rStyle w:val="Char2"/>
          <w:rFonts w:eastAsia="Calibri"/>
          <w:rtl/>
        </w:rPr>
        <w:t>ها</w:t>
      </w:r>
      <w:r w:rsidRPr="009F0A9F">
        <w:rPr>
          <w:rStyle w:val="Char2"/>
          <w:rFonts w:eastAsia="Calibri"/>
          <w:rtl/>
        </w:rPr>
        <w:t xml:space="preserve"> اختلاف‌نظر دارند و بدون هیچ هراسی نظر خود را بیان می‌کنند.</w:t>
      </w:r>
    </w:p>
    <w:p w:rsidR="00543A81" w:rsidRPr="009F0A9F" w:rsidRDefault="00543A81" w:rsidP="004A1CF5">
      <w:pPr>
        <w:ind w:firstLine="284"/>
        <w:jc w:val="both"/>
        <w:rPr>
          <w:rStyle w:val="Char2"/>
          <w:rFonts w:eastAsia="Calibri"/>
          <w:rtl/>
        </w:rPr>
      </w:pPr>
      <w:r w:rsidRPr="009F0A9F">
        <w:rPr>
          <w:rStyle w:val="Char2"/>
          <w:rFonts w:eastAsia="Calibri"/>
          <w:rtl/>
        </w:rPr>
        <w:t>این که دلیلی برای یک خواسته مقدم</w:t>
      </w:r>
      <w:r w:rsidR="00684A6B">
        <w:rPr>
          <w:rStyle w:val="Char2"/>
          <w:rFonts w:eastAsia="Calibri"/>
          <w:rtl/>
        </w:rPr>
        <w:t>‌های</w:t>
      </w:r>
      <w:r w:rsidRPr="009F0A9F">
        <w:rPr>
          <w:rStyle w:val="Char2"/>
          <w:rFonts w:eastAsia="Calibri"/>
          <w:rtl/>
        </w:rPr>
        <w:t xml:space="preserve"> برای دلیل خواسته‌ی دیگری باشد، امر ناپسندی نیست، گرچه هردو خواسته متلازم یکدیگر باشند.</w:t>
      </w:r>
    </w:p>
    <w:p w:rsidR="000F6847" w:rsidRPr="00A17A6E" w:rsidRDefault="00E3123E" w:rsidP="00A17A6E">
      <w:pPr>
        <w:pStyle w:val="a0"/>
        <w:rPr>
          <w:rtl/>
        </w:rPr>
      </w:pPr>
      <w:bookmarkStart w:id="27" w:name="_Toc440629447"/>
      <w:r w:rsidRPr="00A17A6E">
        <w:rPr>
          <w:rtl/>
        </w:rPr>
        <w:t xml:space="preserve">11- اتفاق </w:t>
      </w:r>
      <w:r w:rsidR="000F6847" w:rsidRPr="00A17A6E">
        <w:rPr>
          <w:rtl/>
        </w:rPr>
        <w:t>نظر علما در بار</w:t>
      </w:r>
      <w:r w:rsidR="0058190F" w:rsidRPr="00A17A6E">
        <w:rPr>
          <w:rtl/>
        </w:rPr>
        <w:t>ه</w:t>
      </w:r>
      <w:r w:rsidR="0058190F" w:rsidRPr="00A17A6E">
        <w:rPr>
          <w:rtl/>
        </w:rPr>
        <w:softHyphen/>
        <w:t>ی</w:t>
      </w:r>
      <w:r w:rsidR="000F6847" w:rsidRPr="00A17A6E">
        <w:rPr>
          <w:rtl/>
        </w:rPr>
        <w:t xml:space="preserve"> وجوب عمل به احادیث وعید</w:t>
      </w:r>
      <w:r w:rsidR="00855032" w:rsidRPr="00A17A6E">
        <w:rPr>
          <w:rtl/>
        </w:rPr>
        <w:t xml:space="preserve"> در مورد محرمات</w:t>
      </w:r>
      <w:bookmarkEnd w:id="27"/>
    </w:p>
    <w:p w:rsidR="00FB6C71" w:rsidRPr="009F0A9F" w:rsidRDefault="00FB6C71" w:rsidP="004A1CF5">
      <w:pPr>
        <w:ind w:firstLine="284"/>
        <w:jc w:val="both"/>
        <w:rPr>
          <w:rStyle w:val="Char2"/>
          <w:rFonts w:eastAsia="Calibri"/>
          <w:rtl/>
        </w:rPr>
      </w:pPr>
      <w:r w:rsidRPr="009F0A9F">
        <w:rPr>
          <w:rStyle w:val="Char2"/>
          <w:rFonts w:eastAsia="Calibri"/>
          <w:rtl/>
        </w:rPr>
        <w:t xml:space="preserve">علما در مورد وجوب عمل به احادیث وعید و احکام تحریم آن </w:t>
      </w:r>
      <w:r w:rsidR="005574D3" w:rsidRPr="009F0A9F">
        <w:rPr>
          <w:rStyle w:val="Char2"/>
          <w:rFonts w:eastAsia="Calibri"/>
          <w:rtl/>
        </w:rPr>
        <w:t>اتفاق‌نظر دارند، فقط بعضی از علما در پایبندی به خبر واحد* به ویژه در موارد «وعید» اختلاف‌نظر دارند، اما در مورد محرمات مستنبط از احادیث اختلاف قابل ذکری وجود ندارد.</w:t>
      </w:r>
    </w:p>
    <w:p w:rsidR="007E4A83" w:rsidRPr="00185FDC" w:rsidRDefault="007E4A83" w:rsidP="004A1CF5">
      <w:pPr>
        <w:ind w:firstLine="284"/>
        <w:jc w:val="both"/>
        <w:rPr>
          <w:rStyle w:val="Char2"/>
          <w:rFonts w:eastAsia="Calibri"/>
          <w:spacing w:val="-4"/>
          <w:rtl/>
        </w:rPr>
      </w:pPr>
      <w:r w:rsidRPr="00185FDC">
        <w:rPr>
          <w:rStyle w:val="Char2"/>
          <w:rFonts w:eastAsia="Calibri"/>
          <w:spacing w:val="-4"/>
          <w:rtl/>
        </w:rPr>
        <w:t>علما اعم از صحابه، تابعین و فق</w:t>
      </w:r>
      <w:r w:rsidR="00684A6B" w:rsidRPr="00185FDC">
        <w:rPr>
          <w:rStyle w:val="Char2"/>
          <w:rFonts w:eastAsia="Calibri"/>
          <w:spacing w:val="-4"/>
          <w:rtl/>
        </w:rPr>
        <w:t>‌های</w:t>
      </w:r>
      <w:r w:rsidRPr="00185FDC">
        <w:rPr>
          <w:rStyle w:val="Char2"/>
          <w:rFonts w:eastAsia="Calibri"/>
          <w:spacing w:val="-4"/>
          <w:rtl/>
        </w:rPr>
        <w:t xml:space="preserve"> بعد از آن‌</w:t>
      </w:r>
      <w:r w:rsidR="000B2DAA" w:rsidRPr="00185FDC">
        <w:rPr>
          <w:rStyle w:val="Char2"/>
          <w:rFonts w:eastAsia="Calibri"/>
          <w:spacing w:val="-4"/>
          <w:rtl/>
        </w:rPr>
        <w:t>ها</w:t>
      </w:r>
      <w:r w:rsidRPr="00185FDC">
        <w:rPr>
          <w:rStyle w:val="Char2"/>
          <w:rFonts w:eastAsia="Calibri"/>
          <w:spacing w:val="-4"/>
          <w:rtl/>
        </w:rPr>
        <w:t xml:space="preserve"> همواره در سخنان و نوشته‌</w:t>
      </w:r>
      <w:r w:rsidR="00684A6B" w:rsidRPr="00185FDC">
        <w:rPr>
          <w:rStyle w:val="Char2"/>
          <w:rFonts w:eastAsia="Calibri"/>
          <w:spacing w:val="-4"/>
          <w:rtl/>
        </w:rPr>
        <w:t>‌های</w:t>
      </w:r>
      <w:r w:rsidRPr="00185FDC">
        <w:rPr>
          <w:rStyle w:val="Char2"/>
          <w:rFonts w:eastAsia="Calibri"/>
          <w:spacing w:val="-4"/>
          <w:rtl/>
        </w:rPr>
        <w:t xml:space="preserve"> خود به این احادیث صرف‌نظ</w:t>
      </w:r>
      <w:r w:rsidR="0029065B" w:rsidRPr="00185FDC">
        <w:rPr>
          <w:rStyle w:val="Char2"/>
          <w:rFonts w:eastAsia="Calibri"/>
          <w:spacing w:val="-4"/>
          <w:rtl/>
        </w:rPr>
        <w:t>ر از وجود اجماع یا اختلاف استناد کرد</w:t>
      </w:r>
      <w:r w:rsidR="00B26A72">
        <w:rPr>
          <w:rStyle w:val="Char2"/>
          <w:rFonts w:eastAsia="Calibri"/>
          <w:spacing w:val="-4"/>
          <w:rtl/>
        </w:rPr>
        <w:t>ه‌اند</w:t>
      </w:r>
      <w:r w:rsidR="0029065B" w:rsidRPr="00185FDC">
        <w:rPr>
          <w:rStyle w:val="Char2"/>
          <w:rFonts w:eastAsia="Calibri"/>
          <w:spacing w:val="-4"/>
          <w:rtl/>
        </w:rPr>
        <w:t>، بلکه هرگاه حدیث در برگیرند</w:t>
      </w:r>
      <w:r w:rsidR="0058190F" w:rsidRPr="00185FDC">
        <w:rPr>
          <w:rStyle w:val="Char2"/>
          <w:rFonts w:eastAsia="Calibri"/>
          <w:spacing w:val="-4"/>
          <w:rtl/>
        </w:rPr>
        <w:t>ه</w:t>
      </w:r>
      <w:r w:rsidR="0058190F" w:rsidRPr="00185FDC">
        <w:rPr>
          <w:rStyle w:val="Char2"/>
          <w:rFonts w:eastAsia="Calibri"/>
          <w:spacing w:val="-4"/>
          <w:rtl/>
        </w:rPr>
        <w:softHyphen/>
        <w:t>ی</w:t>
      </w:r>
      <w:r w:rsidR="0029065B" w:rsidRPr="00185FDC">
        <w:rPr>
          <w:rStyle w:val="Char2"/>
          <w:rFonts w:eastAsia="Calibri"/>
          <w:spacing w:val="-4"/>
          <w:rtl/>
        </w:rPr>
        <w:t xml:space="preserve"> «وعید» باشد در تبیین محرمات حق مطلب را بلیغ‌تر و رساتر از احادیث بیان می‌کند و لاجرم </w:t>
      </w:r>
      <w:r w:rsidR="00E657EE" w:rsidRPr="00185FDC">
        <w:rPr>
          <w:rStyle w:val="Char2"/>
          <w:rFonts w:eastAsia="Calibri"/>
          <w:spacing w:val="-4"/>
          <w:rtl/>
        </w:rPr>
        <w:t>به قلب می‌نشیند.</w:t>
      </w:r>
    </w:p>
    <w:p w:rsidR="00CE4F78" w:rsidRPr="009F0A9F" w:rsidRDefault="00CE4F78" w:rsidP="004A1CF5">
      <w:pPr>
        <w:ind w:firstLine="284"/>
        <w:jc w:val="both"/>
        <w:rPr>
          <w:rStyle w:val="Char2"/>
          <w:rFonts w:eastAsia="Calibri"/>
          <w:rtl/>
        </w:rPr>
      </w:pPr>
      <w:r w:rsidRPr="009F0A9F">
        <w:rPr>
          <w:rStyle w:val="Char2"/>
          <w:rFonts w:eastAsia="Calibri"/>
          <w:rtl/>
        </w:rPr>
        <w:t>پیش از این نظر ترجیحی جمهور علما مبنی بر پایبندی به احادیث وعید در بار</w:t>
      </w:r>
      <w:r w:rsidR="0058190F" w:rsidRPr="009F0A9F">
        <w:rPr>
          <w:rStyle w:val="Char2"/>
          <w:rFonts w:eastAsia="Calibri"/>
          <w:rtl/>
        </w:rPr>
        <w:t>ه</w:t>
      </w:r>
      <w:r w:rsidR="0058190F" w:rsidRPr="009F0A9F">
        <w:rPr>
          <w:rStyle w:val="Char2"/>
          <w:rFonts w:eastAsia="Calibri"/>
          <w:rtl/>
        </w:rPr>
        <w:softHyphen/>
        <w:t>ی</w:t>
      </w:r>
      <w:r w:rsidRPr="009F0A9F">
        <w:rPr>
          <w:rStyle w:val="Char2"/>
          <w:rFonts w:eastAsia="Calibri"/>
          <w:rtl/>
        </w:rPr>
        <w:t xml:space="preserve"> احکام استنباط‌شده و اعتقاد به وعید را توضیح دادیم، لذا اعتراض وارده به سبب مخالفت با نظر جمهور علما قابل قبول نیست.</w:t>
      </w:r>
    </w:p>
    <w:p w:rsidR="00403061" w:rsidRPr="00A17A6E" w:rsidRDefault="00BA4F0D" w:rsidP="00A17A6E">
      <w:pPr>
        <w:pStyle w:val="a0"/>
        <w:rPr>
          <w:rtl/>
        </w:rPr>
      </w:pPr>
      <w:bookmarkStart w:id="28" w:name="_Toc440629448"/>
      <w:r w:rsidRPr="00A17A6E">
        <w:rPr>
          <w:rtl/>
        </w:rPr>
        <w:t>12- حرمت لعنت‌کردن شخص معین</w:t>
      </w:r>
      <w:bookmarkEnd w:id="28"/>
    </w:p>
    <w:p w:rsidR="00BA4F0D" w:rsidRPr="009F0A9F" w:rsidRDefault="00BA4F0D" w:rsidP="004A1CF5">
      <w:pPr>
        <w:ind w:firstLine="284"/>
        <w:jc w:val="both"/>
        <w:rPr>
          <w:rStyle w:val="Char2"/>
          <w:rFonts w:eastAsia="Calibri"/>
          <w:rtl/>
        </w:rPr>
      </w:pPr>
      <w:r w:rsidRPr="009F0A9F">
        <w:rPr>
          <w:rStyle w:val="Char2"/>
          <w:rFonts w:eastAsia="Calibri"/>
          <w:rtl/>
        </w:rPr>
        <w:t>در کتاب و سنت نصوص فراوانی در خصوص «وعید» به چشم می‌خورد، ضروری و واجب است که به طور عام و مطلق بدون این که شخص خاصی را تعیین کنیم، به مقتضیات آن نصوص اعتقاد داشته باشیم، از این رو درست نیست که «ملعون» یا «مغضوب» و یا «دوزخی» بودن را به شخص معینی نسبت دهیم، به خصوص اگر آن شخص دارای فضایل و حسنات هم باشد.</w:t>
      </w:r>
    </w:p>
    <w:p w:rsidR="00144673" w:rsidRPr="009F0A9F" w:rsidRDefault="005B1C69" w:rsidP="004A1CF5">
      <w:pPr>
        <w:ind w:firstLine="284"/>
        <w:jc w:val="both"/>
        <w:rPr>
          <w:rStyle w:val="Char2"/>
          <w:rFonts w:eastAsia="Calibri"/>
          <w:rtl/>
        </w:rPr>
      </w:pPr>
      <w:r w:rsidRPr="009F0A9F">
        <w:rPr>
          <w:rStyle w:val="Char2"/>
          <w:rFonts w:eastAsia="Calibri"/>
          <w:rtl/>
        </w:rPr>
        <w:t>در حقیقت برای تمام افراد بشر به استثنای انبیا امکان ارتکاب گنا</w:t>
      </w:r>
      <w:r w:rsidR="00C71A86" w:rsidRPr="009F0A9F">
        <w:rPr>
          <w:rStyle w:val="Char2"/>
          <w:rFonts w:eastAsia="Calibri"/>
          <w:rtl/>
        </w:rPr>
        <w:t>ها</w:t>
      </w:r>
      <w:r w:rsidRPr="009F0A9F">
        <w:rPr>
          <w:rStyle w:val="Char2"/>
          <w:rFonts w:eastAsia="Calibri"/>
          <w:rtl/>
        </w:rPr>
        <w:t>ن کبیره و صغیره وجود دارد، اگرچه آن شخص از جمله افراد صدیق، شهید و یا صالح این امت باشد، و همان‌طور که پیش از این توضیح دادیم: این قبیل افراد به سبب توبه، یا استغفار، یا حسنات پاک‌کنند</w:t>
      </w:r>
      <w:r w:rsidR="0058190F" w:rsidRPr="009F0A9F">
        <w:rPr>
          <w:rStyle w:val="Char2"/>
          <w:rFonts w:eastAsia="Calibri"/>
          <w:rtl/>
        </w:rPr>
        <w:t>ه</w:t>
      </w:r>
      <w:r w:rsidR="0058190F" w:rsidRPr="009F0A9F">
        <w:rPr>
          <w:rStyle w:val="Char2"/>
          <w:rFonts w:eastAsia="Calibri"/>
          <w:rtl/>
        </w:rPr>
        <w:softHyphen/>
        <w:t>ی</w:t>
      </w:r>
      <w:r w:rsidRPr="009F0A9F">
        <w:rPr>
          <w:rStyle w:val="Char2"/>
          <w:rFonts w:eastAsia="Calibri"/>
          <w:rtl/>
        </w:rPr>
        <w:t xml:space="preserve"> بدی‌</w:t>
      </w:r>
      <w:r w:rsidR="000B2DAA">
        <w:rPr>
          <w:rStyle w:val="Char2"/>
          <w:rFonts w:eastAsia="Calibri"/>
          <w:rtl/>
        </w:rPr>
        <w:t>ها</w:t>
      </w:r>
      <w:r w:rsidRPr="009F0A9F">
        <w:rPr>
          <w:rStyle w:val="Char2"/>
          <w:rFonts w:eastAsia="Calibri"/>
          <w:rtl/>
        </w:rPr>
        <w:t>، یا مصیبت کفاره گنا</w:t>
      </w:r>
      <w:r w:rsidR="00C71A86" w:rsidRPr="009F0A9F">
        <w:rPr>
          <w:rStyle w:val="Char2"/>
          <w:rFonts w:eastAsia="Calibri"/>
          <w:rtl/>
        </w:rPr>
        <w:t>ها</w:t>
      </w:r>
      <w:r w:rsidRPr="009F0A9F">
        <w:rPr>
          <w:rStyle w:val="Char2"/>
          <w:rFonts w:eastAsia="Calibri"/>
          <w:rtl/>
        </w:rPr>
        <w:t>ن، یا شفاعت و یا به خاطر رحمت و مشیت الهی از پیامد سوء</w:t>
      </w:r>
      <w:r w:rsidR="0089514C" w:rsidRPr="009F0A9F">
        <w:rPr>
          <w:rStyle w:val="Char2"/>
          <w:rFonts w:eastAsia="Calibri"/>
          <w:rtl/>
        </w:rPr>
        <w:t xml:space="preserve"> گنا</w:t>
      </w:r>
      <w:r w:rsidR="00C71A86" w:rsidRPr="009F0A9F">
        <w:rPr>
          <w:rStyle w:val="Char2"/>
          <w:rFonts w:eastAsia="Calibri"/>
          <w:rtl/>
        </w:rPr>
        <w:t>ها</w:t>
      </w:r>
      <w:r w:rsidR="0089514C" w:rsidRPr="009F0A9F">
        <w:rPr>
          <w:rStyle w:val="Char2"/>
          <w:rFonts w:eastAsia="Calibri"/>
          <w:rtl/>
        </w:rPr>
        <w:t>ن خود مبرا می‌شوند.</w:t>
      </w:r>
    </w:p>
    <w:p w:rsidR="00477DE9" w:rsidRPr="009F0A9F" w:rsidRDefault="00477DE9" w:rsidP="004A1CF5">
      <w:pPr>
        <w:ind w:firstLine="284"/>
        <w:jc w:val="both"/>
        <w:rPr>
          <w:rStyle w:val="Char2"/>
          <w:rFonts w:eastAsia="Calibri"/>
          <w:rtl/>
        </w:rPr>
      </w:pPr>
      <w:r w:rsidRPr="009F0A9F">
        <w:rPr>
          <w:rStyle w:val="Char2"/>
          <w:rFonts w:eastAsia="Calibri"/>
          <w:rtl/>
        </w:rPr>
        <w:t>آیات و احادیث زیر در برگیرند</w:t>
      </w:r>
      <w:r w:rsidR="0058190F" w:rsidRPr="009F0A9F">
        <w:rPr>
          <w:rStyle w:val="Char2"/>
          <w:rFonts w:eastAsia="Calibri"/>
          <w:rtl/>
        </w:rPr>
        <w:t>ه</w:t>
      </w:r>
      <w:r w:rsidR="0058190F" w:rsidRPr="009F0A9F">
        <w:rPr>
          <w:rStyle w:val="Char2"/>
          <w:rFonts w:eastAsia="Calibri"/>
          <w:rtl/>
        </w:rPr>
        <w:softHyphen/>
        <w:t>ی</w:t>
      </w:r>
      <w:r w:rsidRPr="009F0A9F">
        <w:rPr>
          <w:rStyle w:val="Char2"/>
          <w:rFonts w:eastAsia="Calibri"/>
          <w:rtl/>
        </w:rPr>
        <w:t xml:space="preserve"> وعید هستند، اما برای ما روا نیست که به استناد این نصوص، فردی معینی را که بعضی از این افعال را مرتکب شده در نظر بگیریم و بگوییم: این وعید به طور قطعی به این فرد می‌رسد، زیرا به نسبت او امکان توبه و سایر موانع عقوبت مطرح است. و فقط خداوند از عاقبت هرکس باخبر می‌باشد.</w:t>
      </w:r>
    </w:p>
    <w:p w:rsidR="006E5EDD" w:rsidRPr="009F0A9F" w:rsidRDefault="007C5BFC" w:rsidP="00FF7E14">
      <w:pPr>
        <w:pStyle w:val="a9"/>
        <w:rPr>
          <w:rStyle w:val="Char2"/>
          <w:rFonts w:eastAsia="Calibri"/>
          <w:rtl/>
        </w:rPr>
      </w:pPr>
      <w:r w:rsidRPr="007C5BFC">
        <w:rPr>
          <w:rFonts w:ascii="Traditional Arabic" w:hAnsi="Traditional Arabic" w:cs="Traditional Arabic"/>
          <w:sz w:val="26"/>
          <w:rtl/>
        </w:rPr>
        <w:t>﴿</w:t>
      </w:r>
      <w:r w:rsidRPr="00FF7E14">
        <w:rPr>
          <w:rFonts w:eastAsia="Calibri"/>
          <w:rtl/>
        </w:rPr>
        <w:t xml:space="preserve">إِنَّ </w:t>
      </w:r>
      <w:r w:rsidRPr="00FF7E14">
        <w:rPr>
          <w:rFonts w:eastAsia="Calibri" w:hint="cs"/>
          <w:rtl/>
        </w:rPr>
        <w:t>ٱلَّذِينَ</w:t>
      </w:r>
      <w:r w:rsidRPr="00FF7E14">
        <w:rPr>
          <w:rFonts w:eastAsia="Calibri"/>
          <w:rtl/>
        </w:rPr>
        <w:t xml:space="preserve"> يَأ</w:t>
      </w:r>
      <w:r w:rsidRPr="00FF7E14">
        <w:rPr>
          <w:rFonts w:eastAsia="Calibri" w:hint="cs"/>
          <w:rtl/>
        </w:rPr>
        <w:t>ۡكُلُونَ</w:t>
      </w:r>
      <w:r w:rsidRPr="00FF7E14">
        <w:rPr>
          <w:rFonts w:eastAsia="Calibri"/>
          <w:rtl/>
        </w:rPr>
        <w:t xml:space="preserve"> </w:t>
      </w:r>
      <w:r w:rsidRPr="00FF7E14">
        <w:rPr>
          <w:rFonts w:eastAsia="Calibri" w:hint="cs"/>
          <w:rtl/>
        </w:rPr>
        <w:t>أَمۡوَٰلَ</w:t>
      </w:r>
      <w:r w:rsidRPr="00FF7E14">
        <w:rPr>
          <w:rFonts w:eastAsia="Calibri"/>
          <w:rtl/>
        </w:rPr>
        <w:t xml:space="preserve"> </w:t>
      </w:r>
      <w:r w:rsidRPr="00FF7E14">
        <w:rPr>
          <w:rFonts w:eastAsia="Calibri" w:hint="cs"/>
          <w:rtl/>
        </w:rPr>
        <w:t>ٱلۡيَتَٰمَىٰ</w:t>
      </w:r>
      <w:r w:rsidRPr="00FF7E14">
        <w:rPr>
          <w:rFonts w:eastAsia="Calibri"/>
          <w:rtl/>
        </w:rPr>
        <w:t xml:space="preserve"> ظُل</w:t>
      </w:r>
      <w:r w:rsidRPr="00FF7E14">
        <w:rPr>
          <w:rFonts w:eastAsia="Calibri" w:hint="cs"/>
          <w:rtl/>
        </w:rPr>
        <w:t>ۡمًا</w:t>
      </w:r>
      <w:r w:rsidRPr="00FF7E14">
        <w:rPr>
          <w:rFonts w:eastAsia="Calibri"/>
          <w:rtl/>
        </w:rPr>
        <w:t xml:space="preserve"> </w:t>
      </w:r>
      <w:r w:rsidRPr="00FF7E14">
        <w:rPr>
          <w:rFonts w:eastAsia="Calibri" w:hint="cs"/>
          <w:rtl/>
        </w:rPr>
        <w:t>إِنَّمَا</w:t>
      </w:r>
      <w:r w:rsidRPr="00FF7E14">
        <w:rPr>
          <w:rFonts w:eastAsia="Calibri"/>
          <w:rtl/>
        </w:rPr>
        <w:t xml:space="preserve"> </w:t>
      </w:r>
      <w:r w:rsidRPr="00FF7E14">
        <w:rPr>
          <w:rFonts w:eastAsia="Calibri" w:hint="cs"/>
          <w:rtl/>
        </w:rPr>
        <w:t>يَأۡكُلُونَ</w:t>
      </w:r>
      <w:r w:rsidRPr="00FF7E14">
        <w:rPr>
          <w:rFonts w:eastAsia="Calibri"/>
          <w:rtl/>
        </w:rPr>
        <w:t xml:space="preserve"> </w:t>
      </w:r>
      <w:r w:rsidRPr="00FF7E14">
        <w:rPr>
          <w:rFonts w:eastAsia="Calibri" w:hint="cs"/>
          <w:rtl/>
        </w:rPr>
        <w:t>فِي</w:t>
      </w:r>
      <w:r w:rsidRPr="00FF7E14">
        <w:rPr>
          <w:rFonts w:eastAsia="Calibri"/>
          <w:rtl/>
        </w:rPr>
        <w:t xml:space="preserve"> </w:t>
      </w:r>
      <w:r w:rsidRPr="00FF7E14">
        <w:rPr>
          <w:rFonts w:eastAsia="Calibri" w:hint="cs"/>
          <w:rtl/>
        </w:rPr>
        <w:t>بُطُو</w:t>
      </w:r>
      <w:r w:rsidRPr="00FF7E14">
        <w:rPr>
          <w:rFonts w:eastAsia="Calibri"/>
          <w:rtl/>
        </w:rPr>
        <w:t>نِهِم</w:t>
      </w:r>
      <w:r w:rsidRPr="00FF7E14">
        <w:rPr>
          <w:rFonts w:eastAsia="Calibri" w:hint="cs"/>
          <w:rtl/>
        </w:rPr>
        <w:t>ۡ</w:t>
      </w:r>
      <w:r w:rsidRPr="00FF7E14">
        <w:rPr>
          <w:rFonts w:eastAsia="Calibri"/>
          <w:rtl/>
        </w:rPr>
        <w:t xml:space="preserve"> </w:t>
      </w:r>
      <w:r w:rsidRPr="00FF7E14">
        <w:rPr>
          <w:rFonts w:eastAsia="Calibri" w:hint="cs"/>
          <w:rtl/>
        </w:rPr>
        <w:t>نَارٗاۖ</w:t>
      </w:r>
      <w:r w:rsidRPr="00FF7E14">
        <w:rPr>
          <w:rFonts w:eastAsia="Calibri"/>
          <w:rtl/>
        </w:rPr>
        <w:t xml:space="preserve"> </w:t>
      </w:r>
      <w:r w:rsidRPr="00FF7E14">
        <w:rPr>
          <w:rFonts w:eastAsia="Calibri" w:hint="cs"/>
          <w:rtl/>
        </w:rPr>
        <w:t>وَسَيَصۡلَوۡنَ</w:t>
      </w:r>
      <w:r w:rsidRPr="00FF7E14">
        <w:rPr>
          <w:rFonts w:eastAsia="Calibri"/>
          <w:rtl/>
        </w:rPr>
        <w:t xml:space="preserve"> </w:t>
      </w:r>
      <w:r w:rsidRPr="00FF7E14">
        <w:rPr>
          <w:rFonts w:eastAsia="Calibri" w:hint="cs"/>
          <w:rtl/>
        </w:rPr>
        <w:t>سَعِيرٗا</w:t>
      </w:r>
      <w:r w:rsidR="00142C62">
        <w:rPr>
          <w:rFonts w:ascii="Traditional Arabic" w:hAnsi="Traditional Arabic" w:cs="Traditional Arabic" w:hint="cs"/>
          <w:sz w:val="26"/>
          <w:rtl/>
        </w:rPr>
        <w:t>﴾</w:t>
      </w:r>
      <w:r w:rsidR="00486E96" w:rsidRPr="00142C62">
        <w:rPr>
          <w:rStyle w:val="Char3"/>
          <w:rFonts w:eastAsia="Calibri"/>
          <w:rtl/>
        </w:rPr>
        <w:t xml:space="preserve"> </w:t>
      </w:r>
      <w:r w:rsidR="00486E96" w:rsidRPr="00352366">
        <w:rPr>
          <w:rStyle w:val="Char3"/>
          <w:rFonts w:eastAsia="Calibri"/>
          <w:rtl/>
        </w:rPr>
        <w:t>[</w:t>
      </w:r>
      <w:r w:rsidR="00483EBC" w:rsidRPr="00352366">
        <w:rPr>
          <w:rStyle w:val="Char3"/>
          <w:rFonts w:eastAsia="Calibri"/>
          <w:rtl/>
        </w:rPr>
        <w:t>النساء: 10</w:t>
      </w:r>
      <w:r w:rsidR="00486E96" w:rsidRPr="00352366">
        <w:rPr>
          <w:rStyle w:val="Char3"/>
          <w:rFonts w:eastAsia="Calibri"/>
          <w:rtl/>
        </w:rPr>
        <w:t>].</w:t>
      </w:r>
    </w:p>
    <w:p w:rsidR="00AE56EE" w:rsidRDefault="00AE56EE" w:rsidP="00FF7E14">
      <w:pPr>
        <w:pStyle w:val="a5"/>
        <w:rPr>
          <w:rtl/>
        </w:rPr>
      </w:pPr>
      <w:r w:rsidRPr="00656B35">
        <w:rPr>
          <w:rStyle w:val="Char5"/>
          <w:rtl/>
        </w:rPr>
        <w:t>«</w:t>
      </w:r>
      <w:r w:rsidRPr="00FF7E14">
        <w:rPr>
          <w:rtl/>
        </w:rPr>
        <w:t>همانا کسانی که اموال یتیمان را بنا حق و ستمگرانه می‌خورند، گویا آتش می‌خورند و به زودی داخل دوزخ خواهند شد</w:t>
      </w:r>
      <w:r w:rsidRPr="00656B35">
        <w:rPr>
          <w:rStyle w:val="Char5"/>
          <w:rtl/>
        </w:rPr>
        <w:t>»</w:t>
      </w:r>
      <w:r>
        <w:rPr>
          <w:rtl/>
        </w:rPr>
        <w:t>.</w:t>
      </w:r>
    </w:p>
    <w:p w:rsidR="00E2684D" w:rsidRPr="009F0A9F" w:rsidRDefault="002115AE" w:rsidP="00FF7E14">
      <w:pPr>
        <w:pStyle w:val="a9"/>
        <w:rPr>
          <w:rStyle w:val="Char2"/>
          <w:rFonts w:eastAsia="Calibri"/>
          <w:rtl/>
        </w:rPr>
      </w:pPr>
      <w:r w:rsidRPr="002115AE">
        <w:rPr>
          <w:rFonts w:ascii="Traditional Arabic" w:hAnsi="Traditional Arabic" w:cs="Traditional Arabic"/>
          <w:sz w:val="26"/>
          <w:rtl/>
        </w:rPr>
        <w:t>﴿</w:t>
      </w:r>
      <w:r w:rsidRPr="00FF7E14">
        <w:rPr>
          <w:rFonts w:eastAsia="Calibri"/>
          <w:rtl/>
        </w:rPr>
        <w:t>وَمَن يَع</w:t>
      </w:r>
      <w:r w:rsidRPr="00FF7E14">
        <w:rPr>
          <w:rFonts w:eastAsia="Calibri" w:hint="cs"/>
          <w:rtl/>
        </w:rPr>
        <w:t>ۡصِ</w:t>
      </w:r>
      <w:r w:rsidRPr="00FF7E14">
        <w:rPr>
          <w:rFonts w:eastAsia="Calibri"/>
          <w:rtl/>
        </w:rPr>
        <w:t xml:space="preserve"> </w:t>
      </w:r>
      <w:r w:rsidRPr="00FF7E14">
        <w:rPr>
          <w:rStyle w:val="Char8"/>
          <w:rFonts w:eastAsia="Calibri" w:hint="cs"/>
          <w:rtl/>
        </w:rPr>
        <w:t>ٱللَّهَ</w:t>
      </w:r>
      <w:r w:rsidRPr="00FF7E14">
        <w:rPr>
          <w:rFonts w:eastAsia="Calibri"/>
          <w:rtl/>
        </w:rPr>
        <w:t xml:space="preserve"> وَرَسُولَهُ</w:t>
      </w:r>
      <w:r w:rsidRPr="00FF7E14">
        <w:rPr>
          <w:rFonts w:eastAsia="Calibri" w:hint="cs"/>
          <w:rtl/>
        </w:rPr>
        <w:t>ۥ</w:t>
      </w:r>
      <w:r w:rsidRPr="00FF7E14">
        <w:rPr>
          <w:rFonts w:eastAsia="Calibri"/>
          <w:rtl/>
        </w:rPr>
        <w:t xml:space="preserve"> وَيَتَعَدَّ حُدُودَهُ</w:t>
      </w:r>
      <w:r w:rsidRPr="00FF7E14">
        <w:rPr>
          <w:rFonts w:eastAsia="Calibri" w:hint="cs"/>
          <w:rtl/>
        </w:rPr>
        <w:t>ۥ</w:t>
      </w:r>
      <w:r w:rsidRPr="00FF7E14">
        <w:rPr>
          <w:rFonts w:eastAsia="Calibri"/>
          <w:rtl/>
        </w:rPr>
        <w:t xml:space="preserve"> يُد</w:t>
      </w:r>
      <w:r w:rsidRPr="00FF7E14">
        <w:rPr>
          <w:rFonts w:eastAsia="Calibri" w:hint="cs"/>
          <w:rtl/>
        </w:rPr>
        <w:t>ۡخِلۡهُ</w:t>
      </w:r>
      <w:r w:rsidRPr="00FF7E14">
        <w:rPr>
          <w:rFonts w:eastAsia="Calibri"/>
          <w:rtl/>
        </w:rPr>
        <w:t xml:space="preserve"> </w:t>
      </w:r>
      <w:r w:rsidRPr="00FF7E14">
        <w:rPr>
          <w:rFonts w:eastAsia="Calibri" w:hint="cs"/>
          <w:rtl/>
        </w:rPr>
        <w:t>نَارًا</w:t>
      </w:r>
      <w:r w:rsidRPr="00FF7E14">
        <w:rPr>
          <w:rFonts w:eastAsia="Calibri"/>
          <w:rtl/>
        </w:rPr>
        <w:t xml:space="preserve"> </w:t>
      </w:r>
      <w:r w:rsidRPr="00FF7E14">
        <w:rPr>
          <w:rFonts w:eastAsia="Calibri" w:hint="cs"/>
          <w:rtl/>
        </w:rPr>
        <w:t>خَٰلِدٗا</w:t>
      </w:r>
      <w:r w:rsidRPr="00FF7E14">
        <w:rPr>
          <w:rFonts w:eastAsia="Calibri"/>
          <w:rtl/>
        </w:rPr>
        <w:t xml:space="preserve"> </w:t>
      </w:r>
      <w:r w:rsidRPr="00FF7E14">
        <w:rPr>
          <w:rFonts w:eastAsia="Calibri" w:hint="cs"/>
          <w:rtl/>
        </w:rPr>
        <w:t>فِي</w:t>
      </w:r>
      <w:r w:rsidR="000B2DAA" w:rsidRPr="00FF7E14">
        <w:rPr>
          <w:rFonts w:eastAsia="Calibri" w:hint="cs"/>
          <w:rtl/>
        </w:rPr>
        <w:t>ها</w:t>
      </w:r>
      <w:r w:rsidRPr="00FF7E14">
        <w:rPr>
          <w:rFonts w:eastAsia="Calibri"/>
          <w:rtl/>
        </w:rPr>
        <w:t xml:space="preserve"> </w:t>
      </w:r>
      <w:r w:rsidRPr="00FF7E14">
        <w:rPr>
          <w:rFonts w:eastAsia="Calibri" w:hint="cs"/>
          <w:rtl/>
        </w:rPr>
        <w:t>وَلَهُۥ</w:t>
      </w:r>
      <w:r w:rsidRPr="00FF7E14">
        <w:rPr>
          <w:rFonts w:eastAsia="Calibri"/>
          <w:rtl/>
        </w:rPr>
        <w:t xml:space="preserve"> عَذَاب</w:t>
      </w:r>
      <w:r w:rsidRPr="00FF7E14">
        <w:rPr>
          <w:rFonts w:eastAsia="Calibri" w:hint="cs"/>
          <w:rtl/>
        </w:rPr>
        <w:t>ٞ</w:t>
      </w:r>
      <w:r w:rsidRPr="00FF7E14">
        <w:rPr>
          <w:rFonts w:eastAsia="Calibri"/>
          <w:rtl/>
        </w:rPr>
        <w:t xml:space="preserve"> </w:t>
      </w:r>
      <w:r w:rsidRPr="00FF7E14">
        <w:rPr>
          <w:rFonts w:eastAsia="Calibri" w:hint="cs"/>
          <w:rtl/>
        </w:rPr>
        <w:t>مُّهِينٞ</w:t>
      </w:r>
      <w:r w:rsidRPr="002115AE">
        <w:rPr>
          <w:rFonts w:cs="Traditional Arabic" w:hint="cs"/>
          <w:sz w:val="26"/>
          <w:rtl/>
        </w:rPr>
        <w:t>﴾</w:t>
      </w:r>
      <w:r w:rsidR="00E2684D" w:rsidRPr="009F0A9F">
        <w:rPr>
          <w:rStyle w:val="Char2"/>
          <w:rFonts w:eastAsia="Calibri"/>
          <w:rtl/>
        </w:rPr>
        <w:t xml:space="preserve"> </w:t>
      </w:r>
      <w:r w:rsidR="00E2684D" w:rsidRPr="00352366">
        <w:rPr>
          <w:rStyle w:val="Char3"/>
          <w:rFonts w:eastAsia="Calibri"/>
          <w:rtl/>
        </w:rPr>
        <w:t>[</w:t>
      </w:r>
      <w:r w:rsidR="00294120" w:rsidRPr="00352366">
        <w:rPr>
          <w:rStyle w:val="Char3"/>
          <w:rFonts w:eastAsia="Calibri"/>
          <w:rtl/>
        </w:rPr>
        <w:t>النساء: 14</w:t>
      </w:r>
      <w:r w:rsidR="00E2684D" w:rsidRPr="00352366">
        <w:rPr>
          <w:rStyle w:val="Char3"/>
          <w:rFonts w:eastAsia="Calibri"/>
          <w:rtl/>
        </w:rPr>
        <w:t>]</w:t>
      </w:r>
      <w:r w:rsidR="00EB432A" w:rsidRPr="009F0A9F">
        <w:rPr>
          <w:rStyle w:val="Char2"/>
          <w:rFonts w:eastAsia="Calibri"/>
          <w:rtl/>
        </w:rPr>
        <w:t>.</w:t>
      </w:r>
    </w:p>
    <w:p w:rsidR="00294120" w:rsidRPr="009F0A9F" w:rsidRDefault="00294120" w:rsidP="00FF7E14">
      <w:pPr>
        <w:pStyle w:val="a5"/>
        <w:rPr>
          <w:rStyle w:val="Char2"/>
          <w:rFonts w:eastAsia="Calibri"/>
          <w:rtl/>
        </w:rPr>
      </w:pPr>
      <w:r w:rsidRPr="002115AE">
        <w:rPr>
          <w:rStyle w:val="Char5"/>
          <w:rFonts w:eastAsia="Calibri"/>
          <w:rtl/>
        </w:rPr>
        <w:t>«</w:t>
      </w:r>
      <w:r w:rsidRPr="009F0A9F">
        <w:rPr>
          <w:rStyle w:val="Char2"/>
          <w:rFonts w:eastAsia="Calibri"/>
          <w:rtl/>
        </w:rPr>
        <w:t xml:space="preserve">و </w:t>
      </w:r>
      <w:r w:rsidRPr="00FF7E14">
        <w:rPr>
          <w:rFonts w:eastAsia="Calibri"/>
          <w:rtl/>
        </w:rPr>
        <w:t>کسی که از خدا و پیغمبرش نافرمانی کند، و از حدود الهی درگذرد، خداوند او را به طور جاودان داخل آتش دوزخ می‌گرداند، و او عذاب خوارکنند</w:t>
      </w:r>
      <w:r w:rsidR="00684A6B" w:rsidRPr="00FF7E14">
        <w:rPr>
          <w:rFonts w:eastAsia="Calibri"/>
          <w:rtl/>
        </w:rPr>
        <w:t>‌های</w:t>
      </w:r>
      <w:r w:rsidRPr="00FF7E14">
        <w:rPr>
          <w:rFonts w:eastAsia="Calibri"/>
          <w:rtl/>
        </w:rPr>
        <w:t xml:space="preserve"> دارد</w:t>
      </w:r>
      <w:r w:rsidRPr="002115AE">
        <w:rPr>
          <w:rStyle w:val="Char5"/>
          <w:rFonts w:eastAsia="Calibri"/>
          <w:rtl/>
        </w:rPr>
        <w:t>»</w:t>
      </w:r>
      <w:r w:rsidRPr="009F0A9F">
        <w:rPr>
          <w:rStyle w:val="Char2"/>
          <w:rFonts w:eastAsia="Calibri"/>
          <w:rtl/>
        </w:rPr>
        <w:t>.</w:t>
      </w:r>
    </w:p>
    <w:p w:rsidR="00991F26" w:rsidRPr="009F0A9F" w:rsidRDefault="00F15927" w:rsidP="00FF7E14">
      <w:pPr>
        <w:pStyle w:val="a9"/>
        <w:rPr>
          <w:rStyle w:val="Char2"/>
          <w:rFonts w:eastAsia="Calibri"/>
          <w:rtl/>
        </w:rPr>
      </w:pPr>
      <w:r w:rsidRPr="00F15927">
        <w:rPr>
          <w:rFonts w:cs="Traditional Arabic" w:hint="cs"/>
          <w:rtl/>
        </w:rPr>
        <w:t>﴿</w:t>
      </w:r>
      <w:r w:rsidRPr="00FF7E14">
        <w:rPr>
          <w:rtl/>
        </w:rPr>
        <w:t>يَٰ</w:t>
      </w:r>
      <w:r w:rsidRPr="00FF7E14">
        <w:rPr>
          <w:rFonts w:hint="cs"/>
          <w:rtl/>
        </w:rPr>
        <w:t>ٓأَيُّ</w:t>
      </w:r>
      <w:r w:rsidR="000B2DAA" w:rsidRPr="00FF7E14">
        <w:rPr>
          <w:rFonts w:hint="cs"/>
          <w:rtl/>
        </w:rPr>
        <w:t>ها</w:t>
      </w:r>
      <w:r w:rsidRPr="00FF7E14">
        <w:rPr>
          <w:rtl/>
        </w:rPr>
        <w:t xml:space="preserve"> </w:t>
      </w:r>
      <w:r w:rsidRPr="00FF7E14">
        <w:rPr>
          <w:rFonts w:hint="cs"/>
          <w:rtl/>
        </w:rPr>
        <w:t>ٱلَّذِينَ</w:t>
      </w:r>
      <w:r w:rsidRPr="00FF7E14">
        <w:rPr>
          <w:rtl/>
        </w:rPr>
        <w:t xml:space="preserve"> ءَامَنُواْ لَا تَأ</w:t>
      </w:r>
      <w:r w:rsidRPr="00FF7E14">
        <w:rPr>
          <w:rFonts w:hint="cs"/>
          <w:rtl/>
        </w:rPr>
        <w:t>ۡكُلُوٓاْ</w:t>
      </w:r>
      <w:r w:rsidRPr="00FF7E14">
        <w:rPr>
          <w:rtl/>
        </w:rPr>
        <w:t xml:space="preserve"> أَم</w:t>
      </w:r>
      <w:r w:rsidRPr="00FF7E14">
        <w:rPr>
          <w:rFonts w:hint="cs"/>
          <w:rtl/>
        </w:rPr>
        <w:t>ۡوَٰلَكُم</w:t>
      </w:r>
      <w:r w:rsidRPr="00FF7E14">
        <w:rPr>
          <w:rtl/>
        </w:rPr>
        <w:t xml:space="preserve"> </w:t>
      </w:r>
      <w:r w:rsidRPr="00FF7E14">
        <w:rPr>
          <w:rFonts w:hint="cs"/>
          <w:rtl/>
        </w:rPr>
        <w:t>بَيۡنَكُم</w:t>
      </w:r>
      <w:r w:rsidRPr="00FF7E14">
        <w:rPr>
          <w:rtl/>
        </w:rPr>
        <w:t xml:space="preserve"> </w:t>
      </w:r>
      <w:r w:rsidRPr="00FF7E14">
        <w:rPr>
          <w:rFonts w:hint="cs"/>
          <w:rtl/>
        </w:rPr>
        <w:t>بِٱلۡبَٰطِلِ</w:t>
      </w:r>
      <w:r w:rsidRPr="00FF7E14">
        <w:rPr>
          <w:rtl/>
        </w:rPr>
        <w:t xml:space="preserve"> إِلَّا</w:t>
      </w:r>
      <w:r w:rsidRPr="00FF7E14">
        <w:rPr>
          <w:rFonts w:hint="cs"/>
          <w:rtl/>
        </w:rPr>
        <w:t>ٓ</w:t>
      </w:r>
      <w:r w:rsidRPr="00FF7E14">
        <w:rPr>
          <w:rtl/>
        </w:rPr>
        <w:t xml:space="preserve"> </w:t>
      </w:r>
      <w:r w:rsidRPr="00FF7E14">
        <w:rPr>
          <w:rFonts w:hint="cs"/>
          <w:rtl/>
        </w:rPr>
        <w:t>أَن</w:t>
      </w:r>
      <w:r w:rsidRPr="00FF7E14">
        <w:rPr>
          <w:rtl/>
        </w:rPr>
        <w:t xml:space="preserve"> </w:t>
      </w:r>
      <w:r w:rsidRPr="00FF7E14">
        <w:rPr>
          <w:rFonts w:hint="cs"/>
          <w:rtl/>
        </w:rPr>
        <w:t>تَكُونَ</w:t>
      </w:r>
      <w:r w:rsidRPr="00FF7E14">
        <w:rPr>
          <w:rtl/>
        </w:rPr>
        <w:t xml:space="preserve"> </w:t>
      </w:r>
      <w:r w:rsidRPr="00FF7E14">
        <w:rPr>
          <w:rFonts w:hint="cs"/>
          <w:rtl/>
        </w:rPr>
        <w:t>تِجَٰرَةً</w:t>
      </w:r>
      <w:r w:rsidRPr="00FF7E14">
        <w:rPr>
          <w:rtl/>
        </w:rPr>
        <w:t xml:space="preserve"> </w:t>
      </w:r>
      <w:r w:rsidRPr="00FF7E14">
        <w:rPr>
          <w:rFonts w:hint="cs"/>
          <w:rtl/>
        </w:rPr>
        <w:t>عَن</w:t>
      </w:r>
      <w:r w:rsidRPr="00FF7E14">
        <w:rPr>
          <w:rtl/>
        </w:rPr>
        <w:t xml:space="preserve"> </w:t>
      </w:r>
      <w:r w:rsidRPr="00FF7E14">
        <w:rPr>
          <w:rFonts w:hint="cs"/>
          <w:rtl/>
        </w:rPr>
        <w:t>تَرَاضٖ</w:t>
      </w:r>
      <w:r w:rsidRPr="00FF7E14">
        <w:rPr>
          <w:rtl/>
        </w:rPr>
        <w:t xml:space="preserve"> </w:t>
      </w:r>
      <w:r w:rsidRPr="00FF7E14">
        <w:rPr>
          <w:rFonts w:hint="cs"/>
          <w:rtl/>
        </w:rPr>
        <w:t>مِّنكُمۡۚ</w:t>
      </w:r>
      <w:r w:rsidRPr="00FF7E14">
        <w:rPr>
          <w:rtl/>
        </w:rPr>
        <w:t xml:space="preserve"> </w:t>
      </w:r>
      <w:r w:rsidRPr="00FF7E14">
        <w:rPr>
          <w:rFonts w:hint="cs"/>
          <w:rtl/>
        </w:rPr>
        <w:t>وَلَا</w:t>
      </w:r>
      <w:r w:rsidRPr="00FF7E14">
        <w:rPr>
          <w:rtl/>
        </w:rPr>
        <w:t xml:space="preserve"> </w:t>
      </w:r>
      <w:r w:rsidRPr="00FF7E14">
        <w:rPr>
          <w:rFonts w:hint="cs"/>
          <w:rtl/>
        </w:rPr>
        <w:t>تَقۡتُلُوٓاْ</w:t>
      </w:r>
      <w:r w:rsidRPr="00FF7E14">
        <w:rPr>
          <w:rtl/>
        </w:rPr>
        <w:t xml:space="preserve"> </w:t>
      </w:r>
      <w:r w:rsidRPr="00FF7E14">
        <w:rPr>
          <w:rFonts w:hint="cs"/>
          <w:rtl/>
        </w:rPr>
        <w:t>أَنفُسَكُمۡۚ</w:t>
      </w:r>
      <w:r w:rsidRPr="00FF7E14">
        <w:rPr>
          <w:rtl/>
        </w:rPr>
        <w:t xml:space="preserve"> </w:t>
      </w:r>
      <w:r w:rsidRPr="00FF7E14">
        <w:rPr>
          <w:rFonts w:hint="cs"/>
          <w:rtl/>
        </w:rPr>
        <w:t>إِنَّ</w:t>
      </w:r>
      <w:r w:rsidRPr="00FF7E14">
        <w:rPr>
          <w:rtl/>
        </w:rPr>
        <w:t xml:space="preserve"> </w:t>
      </w:r>
      <w:r w:rsidRPr="00FF7E14">
        <w:rPr>
          <w:rFonts w:hint="cs"/>
          <w:rtl/>
        </w:rPr>
        <w:t>ٱللَّهَ</w:t>
      </w:r>
      <w:r w:rsidRPr="00FF7E14">
        <w:rPr>
          <w:rtl/>
        </w:rPr>
        <w:t xml:space="preserve"> كَانَ بِكُم</w:t>
      </w:r>
      <w:r w:rsidRPr="00FF7E14">
        <w:rPr>
          <w:rFonts w:hint="cs"/>
          <w:rtl/>
        </w:rPr>
        <w:t>ۡ</w:t>
      </w:r>
      <w:r w:rsidRPr="00FF7E14">
        <w:rPr>
          <w:rtl/>
        </w:rPr>
        <w:t xml:space="preserve"> </w:t>
      </w:r>
      <w:r w:rsidRPr="00FF7E14">
        <w:rPr>
          <w:rFonts w:hint="cs"/>
          <w:rtl/>
        </w:rPr>
        <w:t>رَحِيمٗا٢٩</w:t>
      </w:r>
      <w:r w:rsidRPr="00FF7E14">
        <w:rPr>
          <w:rtl/>
        </w:rPr>
        <w:t xml:space="preserve"> </w:t>
      </w:r>
      <w:r w:rsidRPr="00FF7E14">
        <w:rPr>
          <w:rFonts w:hint="cs"/>
          <w:rtl/>
        </w:rPr>
        <w:t>وَمَن</w:t>
      </w:r>
      <w:r w:rsidRPr="00FF7E14">
        <w:rPr>
          <w:rtl/>
        </w:rPr>
        <w:t xml:space="preserve"> </w:t>
      </w:r>
      <w:r w:rsidRPr="00FF7E14">
        <w:rPr>
          <w:rFonts w:hint="cs"/>
          <w:rtl/>
        </w:rPr>
        <w:t>يَفۡعَلۡ</w:t>
      </w:r>
      <w:r w:rsidRPr="00FF7E14">
        <w:rPr>
          <w:rtl/>
        </w:rPr>
        <w:t xml:space="preserve"> </w:t>
      </w:r>
      <w:r w:rsidRPr="00FF7E14">
        <w:rPr>
          <w:rFonts w:hint="cs"/>
          <w:rtl/>
        </w:rPr>
        <w:t>ذَٰلِكَ</w:t>
      </w:r>
      <w:r w:rsidRPr="00FF7E14">
        <w:rPr>
          <w:rtl/>
        </w:rPr>
        <w:t xml:space="preserve"> </w:t>
      </w:r>
      <w:r w:rsidRPr="00FF7E14">
        <w:rPr>
          <w:rFonts w:hint="cs"/>
          <w:rtl/>
        </w:rPr>
        <w:t>عُدۡوَٰنٗا</w:t>
      </w:r>
      <w:r w:rsidRPr="00FF7E14">
        <w:rPr>
          <w:rtl/>
        </w:rPr>
        <w:t xml:space="preserve"> </w:t>
      </w:r>
      <w:r w:rsidRPr="00FF7E14">
        <w:rPr>
          <w:rFonts w:hint="cs"/>
          <w:rtl/>
        </w:rPr>
        <w:t>وَظُلۡمٗا</w:t>
      </w:r>
      <w:r w:rsidRPr="00FF7E14">
        <w:rPr>
          <w:rtl/>
        </w:rPr>
        <w:t xml:space="preserve"> </w:t>
      </w:r>
      <w:r w:rsidRPr="00FF7E14">
        <w:rPr>
          <w:rFonts w:hint="cs"/>
          <w:rtl/>
        </w:rPr>
        <w:t>فَسَوۡفَ</w:t>
      </w:r>
      <w:r w:rsidRPr="00FF7E14">
        <w:rPr>
          <w:rtl/>
        </w:rPr>
        <w:t xml:space="preserve"> نُص</w:t>
      </w:r>
      <w:r w:rsidRPr="00FF7E14">
        <w:rPr>
          <w:rFonts w:hint="cs"/>
          <w:rtl/>
        </w:rPr>
        <w:t>ۡلِيهِ</w:t>
      </w:r>
      <w:r w:rsidRPr="00FF7E14">
        <w:rPr>
          <w:rtl/>
        </w:rPr>
        <w:t xml:space="preserve"> </w:t>
      </w:r>
      <w:r w:rsidRPr="00FF7E14">
        <w:rPr>
          <w:rFonts w:hint="cs"/>
          <w:rtl/>
        </w:rPr>
        <w:t>نَارٗاۚ</w:t>
      </w:r>
      <w:r w:rsidRPr="00FF7E14">
        <w:rPr>
          <w:rtl/>
        </w:rPr>
        <w:t xml:space="preserve"> </w:t>
      </w:r>
      <w:r w:rsidRPr="00FF7E14">
        <w:rPr>
          <w:rFonts w:hint="cs"/>
          <w:rtl/>
        </w:rPr>
        <w:t>وَكَانَ</w:t>
      </w:r>
      <w:r w:rsidRPr="00FF7E14">
        <w:rPr>
          <w:rtl/>
        </w:rPr>
        <w:t xml:space="preserve"> </w:t>
      </w:r>
      <w:r w:rsidRPr="00FF7E14">
        <w:rPr>
          <w:rFonts w:hint="cs"/>
          <w:rtl/>
        </w:rPr>
        <w:t>ذَٰلِكَ</w:t>
      </w:r>
      <w:r w:rsidRPr="00FF7E14">
        <w:rPr>
          <w:rtl/>
        </w:rPr>
        <w:t xml:space="preserve"> </w:t>
      </w:r>
      <w:r w:rsidRPr="00FF7E14">
        <w:rPr>
          <w:rFonts w:hint="cs"/>
          <w:rtl/>
        </w:rPr>
        <w:t>عَلَى</w:t>
      </w:r>
      <w:r w:rsidRPr="00FF7E14">
        <w:rPr>
          <w:rtl/>
        </w:rPr>
        <w:t xml:space="preserve"> </w:t>
      </w:r>
      <w:r w:rsidRPr="00FF7E14">
        <w:rPr>
          <w:rFonts w:hint="cs"/>
          <w:rtl/>
        </w:rPr>
        <w:t>ٱللَّهِ</w:t>
      </w:r>
      <w:r w:rsidRPr="00FF7E14">
        <w:rPr>
          <w:rtl/>
        </w:rPr>
        <w:t xml:space="preserve"> يَسِيرًا</w:t>
      </w:r>
      <w:r w:rsidRPr="00F15927">
        <w:rPr>
          <w:rFonts w:cs="Traditional Arabic" w:hint="cs"/>
          <w:rtl/>
        </w:rPr>
        <w:t>﴾</w:t>
      </w:r>
      <w:r w:rsidR="00F973AC">
        <w:rPr>
          <w:rFonts w:cs="Traditional Arabic" w:hint="cs"/>
          <w:rtl/>
        </w:rPr>
        <w:t xml:space="preserve"> </w:t>
      </w:r>
      <w:r w:rsidR="00F36968" w:rsidRPr="00352366">
        <w:rPr>
          <w:rStyle w:val="Char3"/>
          <w:rFonts w:eastAsia="Calibri"/>
          <w:rtl/>
        </w:rPr>
        <w:t>[</w:t>
      </w:r>
      <w:r w:rsidR="00991F26" w:rsidRPr="00352366">
        <w:rPr>
          <w:rStyle w:val="Char3"/>
          <w:rFonts w:eastAsia="Calibri"/>
          <w:rtl/>
        </w:rPr>
        <w:t>النساء: 29-30</w:t>
      </w:r>
      <w:r w:rsidR="00F36968" w:rsidRPr="00352366">
        <w:rPr>
          <w:rStyle w:val="Char3"/>
          <w:rFonts w:eastAsia="Calibri"/>
          <w:rtl/>
        </w:rPr>
        <w:t>].</w:t>
      </w:r>
    </w:p>
    <w:p w:rsidR="004A5A55" w:rsidRPr="009F0A9F" w:rsidRDefault="004A5A55" w:rsidP="00FF7E14">
      <w:pPr>
        <w:pStyle w:val="a5"/>
        <w:rPr>
          <w:rStyle w:val="Char2"/>
          <w:rFonts w:eastAsia="Calibri"/>
          <w:rtl/>
        </w:rPr>
      </w:pPr>
      <w:r w:rsidRPr="00F973AC">
        <w:rPr>
          <w:rStyle w:val="Char5"/>
          <w:rFonts w:eastAsia="Calibri"/>
          <w:rtl/>
        </w:rPr>
        <w:t>«</w:t>
      </w:r>
      <w:r w:rsidRPr="00FF7E14">
        <w:rPr>
          <w:rFonts w:eastAsia="Calibri"/>
          <w:rtl/>
        </w:rPr>
        <w:t>ای کسانی که ایمان آورد</w:t>
      </w:r>
      <w:r w:rsidR="00684A6B" w:rsidRPr="00FF7E14">
        <w:rPr>
          <w:rFonts w:eastAsia="Calibri"/>
          <w:rtl/>
        </w:rPr>
        <w:t>‌های</w:t>
      </w:r>
      <w:r w:rsidRPr="00FF7E14">
        <w:rPr>
          <w:rFonts w:eastAsia="Calibri"/>
          <w:rtl/>
        </w:rPr>
        <w:t>د، اموال یکدیگر را بنا حق نخورید، مگر این که (اموال نتیج</w:t>
      </w:r>
      <w:r w:rsidR="0058190F" w:rsidRPr="00FF7E14">
        <w:rPr>
          <w:rFonts w:eastAsia="Calibri"/>
          <w:rtl/>
        </w:rPr>
        <w:t>ه</w:t>
      </w:r>
      <w:r w:rsidR="0058190F" w:rsidRPr="00FF7E14">
        <w:rPr>
          <w:rFonts w:eastAsia="Calibri"/>
          <w:rtl/>
        </w:rPr>
        <w:softHyphen/>
        <w:t>ی</w:t>
      </w:r>
      <w:r w:rsidRPr="00FF7E14">
        <w:rPr>
          <w:rFonts w:eastAsia="Calibri"/>
          <w:rtl/>
        </w:rPr>
        <w:t>) داد و ستدی باشد که با رضایت طرفین انجام گرفته باشد و همدیگر را نکشید، بی‌گمان خداوند نسبت به شما مهربان است. کسی که چنین کاری را از روی تجاوز و ظلم انجام دهد، او را با آتش دوزخ می‌سوزانیم، و این کار برای خدا آسان است</w:t>
      </w:r>
      <w:r w:rsidRPr="00F973AC">
        <w:rPr>
          <w:rStyle w:val="Char5"/>
          <w:rFonts w:eastAsia="Calibri"/>
          <w:rtl/>
        </w:rPr>
        <w:t>»</w:t>
      </w:r>
      <w:r w:rsidRPr="009F0A9F">
        <w:rPr>
          <w:rStyle w:val="Char2"/>
          <w:rFonts w:eastAsia="Calibri"/>
          <w:rtl/>
        </w:rPr>
        <w:t>.</w:t>
      </w:r>
    </w:p>
    <w:p w:rsidR="00A827A6" w:rsidRPr="00A17A6E" w:rsidRDefault="00A827A6" w:rsidP="00A17A6E">
      <w:pPr>
        <w:pStyle w:val="a0"/>
        <w:rPr>
          <w:rtl/>
        </w:rPr>
      </w:pPr>
      <w:bookmarkStart w:id="29" w:name="_Toc440629449"/>
      <w:r w:rsidRPr="00A17A6E">
        <w:rPr>
          <w:rtl/>
        </w:rPr>
        <w:t>چند حدیث در لعن برخی از گناهکاران</w:t>
      </w:r>
      <w:bookmarkEnd w:id="29"/>
    </w:p>
    <w:p w:rsidR="00A827A6" w:rsidRPr="009F0A9F" w:rsidRDefault="00A827A6" w:rsidP="004A1CF5">
      <w:pPr>
        <w:ind w:firstLine="284"/>
        <w:jc w:val="both"/>
        <w:rPr>
          <w:rStyle w:val="Char2"/>
          <w:rFonts w:eastAsia="Calibri"/>
          <w:rtl/>
        </w:rPr>
      </w:pPr>
      <w:r w:rsidRPr="009F0A9F">
        <w:rPr>
          <w:rStyle w:val="Char2"/>
          <w:rFonts w:eastAsia="Calibri"/>
          <w:rtl/>
        </w:rPr>
        <w:t xml:space="preserve">رسول خدا </w:t>
      </w:r>
      <w:r w:rsidR="0076638A">
        <w:rPr>
          <w:rStyle w:val="Char2"/>
          <w:rFonts w:eastAsia="Calibri" w:cs="CTraditional Arabic" w:hint="cs"/>
          <w:rtl/>
        </w:rPr>
        <w:t>ج</w:t>
      </w:r>
      <w:r w:rsidRPr="009F0A9F">
        <w:rPr>
          <w:rStyle w:val="Char2"/>
          <w:rFonts w:eastAsia="Calibri"/>
          <w:rtl/>
        </w:rPr>
        <w:t xml:space="preserve"> فرموده است: </w:t>
      </w:r>
      <w:r w:rsidRPr="00644420">
        <w:rPr>
          <w:rStyle w:val="Char5"/>
          <w:rFonts w:eastAsia="Calibri"/>
          <w:rtl/>
        </w:rPr>
        <w:t>«</w:t>
      </w:r>
      <w:r w:rsidR="00A413DF" w:rsidRPr="00F973AC">
        <w:rPr>
          <w:rStyle w:val="Char1"/>
          <w:rFonts w:eastAsia="Calibri"/>
          <w:rtl/>
        </w:rPr>
        <w:t xml:space="preserve">لَعَنَ </w:t>
      </w:r>
      <w:r w:rsidR="00DC45A3" w:rsidRPr="00F973AC">
        <w:rPr>
          <w:rStyle w:val="Char1"/>
          <w:rFonts w:eastAsia="Calibri"/>
          <w:rtl/>
        </w:rPr>
        <w:t>اللَّـهُ</w:t>
      </w:r>
      <w:r w:rsidR="00A413DF" w:rsidRPr="00F973AC">
        <w:rPr>
          <w:rStyle w:val="Char1"/>
          <w:rFonts w:eastAsia="Calibri"/>
          <w:rtl/>
        </w:rPr>
        <w:t xml:space="preserve"> مَنْ شَرِبَ الْ</w:t>
      </w:r>
      <w:r w:rsidR="00DC45A3" w:rsidRPr="00F973AC">
        <w:rPr>
          <w:rStyle w:val="Char1"/>
          <w:rFonts w:eastAsia="Calibri"/>
          <w:rtl/>
        </w:rPr>
        <w:t>ـ</w:t>
      </w:r>
      <w:r w:rsidR="00A413DF" w:rsidRPr="00F973AC">
        <w:rPr>
          <w:rStyle w:val="Char1"/>
          <w:rFonts w:eastAsia="Calibri"/>
          <w:rtl/>
        </w:rPr>
        <w:t>خَمْرَ</w:t>
      </w:r>
      <w:r w:rsidRPr="00644420">
        <w:rPr>
          <w:rStyle w:val="Char5"/>
          <w:rFonts w:eastAsia="Calibri"/>
          <w:rtl/>
        </w:rPr>
        <w:t>»</w:t>
      </w:r>
      <w:r w:rsidRPr="009F0A9F">
        <w:rPr>
          <w:rStyle w:val="Char2"/>
          <w:rFonts w:eastAsia="Calibri"/>
          <w:rtl/>
        </w:rPr>
        <w:t>(</w:t>
      </w:r>
      <w:r w:rsidRPr="009F0A9F">
        <w:rPr>
          <w:rStyle w:val="Char2"/>
          <w:rFonts w:eastAsia="Calibri"/>
          <w:rtl/>
        </w:rPr>
        <w:footnoteReference w:id="64"/>
      </w:r>
      <w:r w:rsidRPr="009F0A9F">
        <w:rPr>
          <w:rStyle w:val="Char2"/>
          <w:rFonts w:eastAsia="Calibri"/>
          <w:rtl/>
        </w:rPr>
        <w:t>).</w:t>
      </w:r>
      <w:r w:rsidRPr="00644420">
        <w:rPr>
          <w:rStyle w:val="Char5"/>
          <w:rFonts w:eastAsia="Calibri"/>
          <w:rtl/>
        </w:rPr>
        <w:t xml:space="preserve"> «</w:t>
      </w:r>
      <w:r w:rsidRPr="003C44FA">
        <w:rPr>
          <w:rStyle w:val="Char9"/>
          <w:rFonts w:eastAsia="Calibri"/>
          <w:rtl/>
        </w:rPr>
        <w:t>خداوند فرد شراب‌خوار را لعنت کرده است</w:t>
      </w:r>
      <w:r w:rsidRPr="00644420">
        <w:rPr>
          <w:rStyle w:val="Char5"/>
          <w:rFonts w:eastAsia="Calibri"/>
          <w:rtl/>
        </w:rPr>
        <w:t>»</w:t>
      </w:r>
      <w:r w:rsidRPr="009F0A9F">
        <w:rPr>
          <w:rStyle w:val="Char2"/>
          <w:rFonts w:eastAsia="Calibri"/>
          <w:rtl/>
        </w:rPr>
        <w:t>.</w:t>
      </w:r>
    </w:p>
    <w:p w:rsidR="004776B1" w:rsidRPr="009F0A9F" w:rsidRDefault="004776B1" w:rsidP="004A1CF5">
      <w:pPr>
        <w:ind w:firstLine="284"/>
        <w:jc w:val="both"/>
        <w:rPr>
          <w:rStyle w:val="Char2"/>
          <w:rFonts w:eastAsia="Calibri"/>
          <w:rtl/>
        </w:rPr>
      </w:pPr>
      <w:r w:rsidRPr="009F0A9F">
        <w:rPr>
          <w:rStyle w:val="Char2"/>
          <w:rFonts w:eastAsia="Calibri"/>
          <w:rtl/>
        </w:rPr>
        <w:t xml:space="preserve">یا: </w:t>
      </w:r>
      <w:r>
        <w:rPr>
          <w:rFonts w:ascii="Traditional Arabic" w:hAnsi="Traditional Arabic" w:cs="Traditional Arabic"/>
          <w:rtl/>
        </w:rPr>
        <w:t>«</w:t>
      </w:r>
      <w:r w:rsidR="00804387" w:rsidRPr="00F973AC">
        <w:rPr>
          <w:rStyle w:val="Char1"/>
          <w:rFonts w:eastAsia="Calibri"/>
          <w:rtl/>
        </w:rPr>
        <w:t xml:space="preserve">عَقَّ وَالِدَيْهِ أَوْ غَيَّرَ مَنَارَ </w:t>
      </w:r>
      <w:r w:rsidR="00DC45A3" w:rsidRPr="00F973AC">
        <w:rPr>
          <w:rStyle w:val="Char1"/>
          <w:rFonts w:eastAsia="Calibri"/>
          <w:rtl/>
        </w:rPr>
        <w:t>الْ</w:t>
      </w:r>
      <w:r w:rsidR="00804387" w:rsidRPr="00F973AC">
        <w:rPr>
          <w:rStyle w:val="Char1"/>
          <w:rFonts w:eastAsia="Calibri"/>
          <w:rtl/>
        </w:rPr>
        <w:t>أَرْضِ</w:t>
      </w:r>
      <w:r w:rsidRPr="00644420">
        <w:rPr>
          <w:rStyle w:val="Char5"/>
          <w:rFonts w:eastAsia="Calibri"/>
          <w:rtl/>
        </w:rPr>
        <w:t>»</w:t>
      </w:r>
      <w:r w:rsidRPr="00142C62">
        <w:rPr>
          <w:rStyle w:val="Char2"/>
          <w:rFonts w:eastAsia="Calibri"/>
          <w:vertAlign w:val="superscript"/>
          <w:rtl/>
        </w:rPr>
        <w:t>(</w:t>
      </w:r>
      <w:r w:rsidRPr="00142C62">
        <w:rPr>
          <w:rStyle w:val="Char2"/>
          <w:rFonts w:eastAsia="Calibri"/>
          <w:vertAlign w:val="superscript"/>
          <w:rtl/>
        </w:rPr>
        <w:footnoteReference w:id="65"/>
      </w:r>
      <w:r w:rsidRPr="00142C62">
        <w:rPr>
          <w:rStyle w:val="Char2"/>
          <w:rFonts w:eastAsia="Calibri"/>
          <w:vertAlign w:val="superscript"/>
          <w:rtl/>
        </w:rPr>
        <w:t>)</w:t>
      </w:r>
      <w:r w:rsidRPr="009F0A9F">
        <w:rPr>
          <w:rStyle w:val="Char2"/>
          <w:rFonts w:eastAsia="Calibri"/>
          <w:rtl/>
        </w:rPr>
        <w:t>.</w:t>
      </w:r>
      <w:r w:rsidRPr="00644420">
        <w:rPr>
          <w:rStyle w:val="Char5"/>
          <w:rFonts w:eastAsia="Calibri"/>
          <w:rtl/>
        </w:rPr>
        <w:t xml:space="preserve"> «</w:t>
      </w:r>
      <w:r w:rsidRPr="003C44FA">
        <w:rPr>
          <w:rStyle w:val="Char9"/>
          <w:rFonts w:eastAsia="Calibri"/>
          <w:rtl/>
        </w:rPr>
        <w:t>کسی که والدین خود را نافرمانی کند و آنان را خوار شمارد یا علائم و حدود اراضی را تغییر دهد</w:t>
      </w:r>
      <w:r w:rsidRPr="00644420">
        <w:rPr>
          <w:rStyle w:val="Char5"/>
          <w:rFonts w:eastAsia="Calibri"/>
          <w:rtl/>
        </w:rPr>
        <w:t>»</w:t>
      </w:r>
      <w:r w:rsidRPr="009F0A9F">
        <w:rPr>
          <w:rStyle w:val="Char2"/>
          <w:rFonts w:eastAsia="Calibri"/>
          <w:rtl/>
        </w:rPr>
        <w:t>.</w:t>
      </w:r>
    </w:p>
    <w:p w:rsidR="003E6FB4" w:rsidRPr="009F0A9F" w:rsidRDefault="003E6FB4" w:rsidP="004A1CF5">
      <w:pPr>
        <w:ind w:firstLine="284"/>
        <w:jc w:val="both"/>
        <w:rPr>
          <w:rStyle w:val="Char2"/>
          <w:rFonts w:eastAsia="Calibri"/>
          <w:rtl/>
        </w:rPr>
      </w:pPr>
      <w:r w:rsidRPr="009F0A9F">
        <w:rPr>
          <w:rStyle w:val="Char2"/>
          <w:rFonts w:eastAsia="Calibri"/>
          <w:rtl/>
        </w:rPr>
        <w:t xml:space="preserve">متفق علیه: </w:t>
      </w:r>
      <w:r w:rsidRPr="00644420">
        <w:rPr>
          <w:rStyle w:val="Char5"/>
          <w:rFonts w:eastAsia="Calibri"/>
          <w:rtl/>
        </w:rPr>
        <w:t>«</w:t>
      </w:r>
      <w:r w:rsidR="00804387" w:rsidRPr="00F973AC">
        <w:rPr>
          <w:rStyle w:val="Char1"/>
          <w:rFonts w:eastAsia="Calibri"/>
          <w:rtl/>
        </w:rPr>
        <w:t xml:space="preserve">لَعَنَ </w:t>
      </w:r>
      <w:r w:rsidR="00DC45A3" w:rsidRPr="00F973AC">
        <w:rPr>
          <w:rStyle w:val="Char1"/>
          <w:rFonts w:eastAsia="Calibri"/>
          <w:rtl/>
        </w:rPr>
        <w:t>اللَّـهُ</w:t>
      </w:r>
      <w:r w:rsidR="00804387" w:rsidRPr="00F973AC">
        <w:rPr>
          <w:rStyle w:val="Char1"/>
          <w:rFonts w:eastAsia="Calibri"/>
          <w:rtl/>
        </w:rPr>
        <w:t xml:space="preserve"> السَّارِقَ</w:t>
      </w:r>
      <w:r w:rsidRPr="00644420">
        <w:rPr>
          <w:rStyle w:val="Char5"/>
          <w:rFonts w:eastAsia="Calibri"/>
          <w:rtl/>
        </w:rPr>
        <w:t>»</w:t>
      </w:r>
      <w:r w:rsidRPr="009F0A9F">
        <w:rPr>
          <w:rStyle w:val="Char2"/>
          <w:rFonts w:eastAsia="Calibri"/>
          <w:rtl/>
        </w:rPr>
        <w:t xml:space="preserve"> </w:t>
      </w:r>
      <w:r w:rsidRPr="00644420">
        <w:rPr>
          <w:rStyle w:val="Char5"/>
          <w:rFonts w:eastAsia="Calibri"/>
          <w:rtl/>
        </w:rPr>
        <w:t>«</w:t>
      </w:r>
      <w:r w:rsidRPr="003C44FA">
        <w:rPr>
          <w:rStyle w:val="Char9"/>
          <w:rFonts w:eastAsia="Calibri"/>
          <w:rtl/>
        </w:rPr>
        <w:t>خداوند سارق را لعنت کرده است</w:t>
      </w:r>
      <w:r w:rsidR="00804387" w:rsidRPr="00644420">
        <w:rPr>
          <w:rStyle w:val="Char5"/>
          <w:rFonts w:eastAsia="Calibri"/>
          <w:rtl/>
        </w:rPr>
        <w:t>»</w:t>
      </w:r>
      <w:r w:rsidRPr="009F0A9F">
        <w:rPr>
          <w:rStyle w:val="Char2"/>
          <w:rFonts w:eastAsia="Calibri"/>
          <w:rtl/>
        </w:rPr>
        <w:t>.</w:t>
      </w:r>
    </w:p>
    <w:p w:rsidR="00FE0DA1" w:rsidRPr="009F0A9F" w:rsidRDefault="00FE0DA1" w:rsidP="004A1CF5">
      <w:pPr>
        <w:ind w:firstLine="284"/>
        <w:jc w:val="both"/>
        <w:rPr>
          <w:rStyle w:val="Char2"/>
          <w:rFonts w:eastAsia="Calibri"/>
          <w:rtl/>
        </w:rPr>
      </w:pPr>
      <w:r w:rsidRPr="009F0A9F">
        <w:rPr>
          <w:rStyle w:val="Char2"/>
          <w:rFonts w:eastAsia="Calibri"/>
          <w:rtl/>
        </w:rPr>
        <w:t xml:space="preserve">صحیح مسلم: </w:t>
      </w:r>
      <w:r w:rsidRPr="00644420">
        <w:rPr>
          <w:rStyle w:val="Char5"/>
          <w:rFonts w:eastAsia="Calibri"/>
          <w:rtl/>
        </w:rPr>
        <w:t>«</w:t>
      </w:r>
      <w:r w:rsidR="00DC45A3" w:rsidRPr="00F973AC">
        <w:rPr>
          <w:rStyle w:val="Char1"/>
          <w:rFonts w:eastAsia="Calibri"/>
          <w:rtl/>
        </w:rPr>
        <w:t>لَعَنَ اللَّـهُ آكِلَ الرِّبَا وَمُوكِلَهُ وَشَاهِدَيْهِ وَكَاتِبَهُ</w:t>
      </w:r>
      <w:r w:rsidRPr="00644420">
        <w:rPr>
          <w:rStyle w:val="Char5"/>
          <w:rFonts w:eastAsia="Calibri"/>
          <w:rtl/>
        </w:rPr>
        <w:t>»</w:t>
      </w:r>
      <w:r w:rsidRPr="009F0A9F">
        <w:rPr>
          <w:rStyle w:val="Char2"/>
          <w:rFonts w:eastAsia="Calibri"/>
          <w:rtl/>
        </w:rPr>
        <w:t xml:space="preserve"> </w:t>
      </w:r>
      <w:r w:rsidRPr="00644420">
        <w:rPr>
          <w:rStyle w:val="Char5"/>
          <w:rFonts w:eastAsia="Calibri"/>
          <w:rtl/>
        </w:rPr>
        <w:t>«</w:t>
      </w:r>
      <w:r w:rsidRPr="003C44FA">
        <w:rPr>
          <w:rStyle w:val="Char9"/>
          <w:rFonts w:eastAsia="Calibri"/>
          <w:rtl/>
        </w:rPr>
        <w:t>خداوند رباخوار و ربادهنده و دو شاهد و نویسنده آن را لعنت کرده است</w:t>
      </w:r>
      <w:r w:rsidRPr="00644420">
        <w:rPr>
          <w:rStyle w:val="Char5"/>
          <w:rFonts w:eastAsia="Calibri"/>
          <w:rtl/>
        </w:rPr>
        <w:t>»</w:t>
      </w:r>
      <w:r w:rsidRPr="009F0A9F">
        <w:rPr>
          <w:rStyle w:val="Char2"/>
          <w:rFonts w:eastAsia="Calibri"/>
          <w:rtl/>
        </w:rPr>
        <w:t>.</w:t>
      </w:r>
    </w:p>
    <w:p w:rsidR="004D11F7" w:rsidRPr="009F0A9F" w:rsidRDefault="004D11F7" w:rsidP="00185FDC">
      <w:pPr>
        <w:widowControl w:val="0"/>
        <w:ind w:firstLine="284"/>
        <w:jc w:val="both"/>
        <w:rPr>
          <w:rStyle w:val="Char2"/>
          <w:rFonts w:eastAsia="Calibri"/>
          <w:rtl/>
        </w:rPr>
      </w:pPr>
      <w:r w:rsidRPr="009F0A9F">
        <w:rPr>
          <w:rStyle w:val="Char2"/>
          <w:rFonts w:eastAsia="Calibri"/>
          <w:rtl/>
        </w:rPr>
        <w:t xml:space="preserve">امام احمد: </w:t>
      </w:r>
      <w:r w:rsidRPr="00644420">
        <w:rPr>
          <w:rStyle w:val="Char5"/>
          <w:rFonts w:eastAsia="Calibri"/>
          <w:rtl/>
        </w:rPr>
        <w:t>«</w:t>
      </w:r>
      <w:r w:rsidR="00DC45A3" w:rsidRPr="009F0A9F">
        <w:rPr>
          <w:rStyle w:val="Char2"/>
          <w:rFonts w:eastAsia="Calibri"/>
          <w:rtl/>
        </w:rPr>
        <w:t xml:space="preserve"> </w:t>
      </w:r>
      <w:r w:rsidR="00DC45A3" w:rsidRPr="00F973AC">
        <w:rPr>
          <w:rStyle w:val="Char1"/>
          <w:rFonts w:eastAsia="Calibri"/>
          <w:rtl/>
        </w:rPr>
        <w:t>لَعَنَ اللَّـهُ لَاوِيَ الصَّدَقَةِ وَالْـمُعْتَدِيَ فِي</w:t>
      </w:r>
      <w:r w:rsidR="000B2DAA">
        <w:rPr>
          <w:rStyle w:val="Char1"/>
          <w:rFonts w:eastAsia="Calibri"/>
          <w:rtl/>
        </w:rPr>
        <w:t>ها</w:t>
      </w:r>
      <w:r w:rsidRPr="00644420">
        <w:rPr>
          <w:rStyle w:val="Char5"/>
          <w:rFonts w:eastAsia="Calibri"/>
          <w:rtl/>
        </w:rPr>
        <w:t>»</w:t>
      </w:r>
      <w:r w:rsidR="00281858">
        <w:rPr>
          <w:rStyle w:val="Char5"/>
          <w:rFonts w:eastAsia="Calibri" w:hint="cs"/>
          <w:rtl/>
        </w:rPr>
        <w:t>.</w:t>
      </w:r>
      <w:r w:rsidR="00A2449D" w:rsidRPr="009F0A9F">
        <w:rPr>
          <w:rStyle w:val="Char2"/>
          <w:rFonts w:eastAsia="Calibri"/>
          <w:rtl/>
        </w:rPr>
        <w:t xml:space="preserve"> </w:t>
      </w:r>
      <w:r w:rsidR="00A2449D" w:rsidRPr="00644420">
        <w:rPr>
          <w:rStyle w:val="Char5"/>
          <w:rFonts w:eastAsia="Calibri"/>
          <w:rtl/>
        </w:rPr>
        <w:t>«</w:t>
      </w:r>
      <w:r w:rsidR="00A2449D" w:rsidRPr="003C44FA">
        <w:rPr>
          <w:rStyle w:val="Char9"/>
          <w:rFonts w:eastAsia="Calibri"/>
          <w:rtl/>
        </w:rPr>
        <w:t>خداوند پوشانند</w:t>
      </w:r>
      <w:r w:rsidR="0058190F" w:rsidRPr="003C44FA">
        <w:rPr>
          <w:rStyle w:val="Char9"/>
          <w:rFonts w:eastAsia="Calibri"/>
          <w:rtl/>
        </w:rPr>
        <w:t>ه</w:t>
      </w:r>
      <w:r w:rsidR="0058190F" w:rsidRPr="003C44FA">
        <w:rPr>
          <w:rStyle w:val="Char9"/>
          <w:rFonts w:eastAsia="Calibri"/>
          <w:rtl/>
        </w:rPr>
        <w:softHyphen/>
        <w:t>ی</w:t>
      </w:r>
      <w:r w:rsidR="00A2449D" w:rsidRPr="003C44FA">
        <w:rPr>
          <w:rStyle w:val="Char9"/>
          <w:rFonts w:eastAsia="Calibri"/>
          <w:rtl/>
        </w:rPr>
        <w:t xml:space="preserve"> صدقه و </w:t>
      </w:r>
      <w:r w:rsidRPr="003C44FA">
        <w:rPr>
          <w:rStyle w:val="Char9"/>
          <w:rFonts w:eastAsia="Calibri"/>
          <w:rtl/>
        </w:rPr>
        <w:t>خیانت‌کننده در آن را لعنت کرده است</w:t>
      </w:r>
      <w:r w:rsidRPr="00644420">
        <w:rPr>
          <w:rStyle w:val="Char5"/>
          <w:rFonts w:eastAsia="Calibri"/>
          <w:rtl/>
        </w:rPr>
        <w:t>»</w:t>
      </w:r>
      <w:r w:rsidRPr="009F0A9F">
        <w:rPr>
          <w:rStyle w:val="Char2"/>
          <w:rFonts w:eastAsia="Calibri"/>
          <w:rtl/>
        </w:rPr>
        <w:t>.</w:t>
      </w:r>
    </w:p>
    <w:p w:rsidR="006900B4" w:rsidRPr="009F0A9F" w:rsidRDefault="006900B4" w:rsidP="00185FDC">
      <w:pPr>
        <w:widowControl w:val="0"/>
        <w:ind w:firstLine="284"/>
        <w:jc w:val="both"/>
        <w:rPr>
          <w:rStyle w:val="Char2"/>
          <w:rFonts w:eastAsia="Calibri"/>
          <w:rtl/>
        </w:rPr>
      </w:pPr>
      <w:r w:rsidRPr="009F0A9F">
        <w:rPr>
          <w:rStyle w:val="Char2"/>
          <w:rFonts w:eastAsia="Calibri"/>
          <w:rtl/>
        </w:rPr>
        <w:t xml:space="preserve">صحیح مسلم: </w:t>
      </w:r>
      <w:r w:rsidRPr="00644420">
        <w:rPr>
          <w:rStyle w:val="Char5"/>
          <w:rFonts w:eastAsia="Calibri"/>
          <w:rtl/>
        </w:rPr>
        <w:t>«</w:t>
      </w:r>
      <w:r w:rsidR="002467D6" w:rsidRPr="00F973AC">
        <w:rPr>
          <w:rStyle w:val="Char1"/>
          <w:rFonts w:eastAsia="Calibri"/>
          <w:rtl/>
        </w:rPr>
        <w:t xml:space="preserve">مَنْ أَحْدَثَ فِي </w:t>
      </w:r>
      <w:r w:rsidR="00DC45A3" w:rsidRPr="00F973AC">
        <w:rPr>
          <w:rStyle w:val="Char1"/>
          <w:rFonts w:eastAsia="Calibri"/>
          <w:rtl/>
        </w:rPr>
        <w:t>الْـمَدِينَةِ</w:t>
      </w:r>
      <w:r w:rsidR="002467D6" w:rsidRPr="00F973AC">
        <w:rPr>
          <w:rStyle w:val="Char1"/>
          <w:rFonts w:eastAsia="Calibri"/>
          <w:rtl/>
        </w:rPr>
        <w:t xml:space="preserve"> حَدَثًا، أَوْ آوَى مُحْدِثًا فَعَلَيْهِ لَعْنَةُ اللهِ وَ</w:t>
      </w:r>
      <w:r w:rsidR="00DC45A3" w:rsidRPr="00F973AC">
        <w:rPr>
          <w:rStyle w:val="Char1"/>
          <w:rFonts w:eastAsia="Calibri"/>
          <w:rtl/>
        </w:rPr>
        <w:t>الْـ</w:t>
      </w:r>
      <w:r w:rsidR="002467D6" w:rsidRPr="00F973AC">
        <w:rPr>
          <w:rStyle w:val="Char1"/>
          <w:rFonts w:eastAsia="Calibri"/>
          <w:rtl/>
        </w:rPr>
        <w:t>مَلَائِكَةِ وَالنَّاسِ أَجْمَعِينَ</w:t>
      </w:r>
      <w:r w:rsidRPr="00644420">
        <w:rPr>
          <w:rStyle w:val="Char5"/>
          <w:rFonts w:eastAsia="Calibri"/>
          <w:rtl/>
        </w:rPr>
        <w:t>»</w:t>
      </w:r>
      <w:r w:rsidRPr="009F0A9F">
        <w:rPr>
          <w:rStyle w:val="Char2"/>
          <w:rFonts w:eastAsia="Calibri"/>
          <w:rtl/>
        </w:rPr>
        <w:t xml:space="preserve"> </w:t>
      </w:r>
      <w:r w:rsidRPr="00644420">
        <w:rPr>
          <w:rStyle w:val="Char5"/>
          <w:rFonts w:eastAsia="Calibri"/>
          <w:rtl/>
        </w:rPr>
        <w:t>«</w:t>
      </w:r>
      <w:r w:rsidRPr="003C44FA">
        <w:rPr>
          <w:rStyle w:val="Char9"/>
          <w:rFonts w:eastAsia="Calibri"/>
          <w:rtl/>
        </w:rPr>
        <w:t>کسی که در مدینه فساد کند، یا مفسدی را پناه دهد، لعنت خدا و فرشتگان و تمام مردم براوست</w:t>
      </w:r>
      <w:r w:rsidRPr="00644420">
        <w:rPr>
          <w:rStyle w:val="Char5"/>
          <w:rFonts w:eastAsia="Calibri"/>
          <w:rtl/>
        </w:rPr>
        <w:t>»</w:t>
      </w:r>
      <w:r w:rsidRPr="009F0A9F">
        <w:rPr>
          <w:rStyle w:val="Char2"/>
          <w:rFonts w:eastAsia="Calibri"/>
          <w:rtl/>
        </w:rPr>
        <w:t>.</w:t>
      </w:r>
    </w:p>
    <w:p w:rsidR="00376304" w:rsidRPr="009F0A9F" w:rsidRDefault="00376304" w:rsidP="004A1CF5">
      <w:pPr>
        <w:ind w:firstLine="284"/>
        <w:jc w:val="both"/>
        <w:rPr>
          <w:rStyle w:val="Char2"/>
          <w:rFonts w:eastAsia="Calibri"/>
          <w:rtl/>
        </w:rPr>
      </w:pPr>
      <w:r w:rsidRPr="009F0A9F">
        <w:rPr>
          <w:rStyle w:val="Char2"/>
          <w:rFonts w:eastAsia="Calibri"/>
          <w:rtl/>
        </w:rPr>
        <w:t xml:space="preserve">صحیحین: </w:t>
      </w:r>
      <w:r w:rsidRPr="00644420">
        <w:rPr>
          <w:rStyle w:val="Char5"/>
          <w:rFonts w:eastAsia="Calibri"/>
          <w:rtl/>
        </w:rPr>
        <w:t>«</w:t>
      </w:r>
      <w:r w:rsidR="00903795" w:rsidRPr="00F973AC">
        <w:rPr>
          <w:rStyle w:val="Char1"/>
          <w:rFonts w:eastAsia="Calibri"/>
          <w:rtl/>
        </w:rPr>
        <w:t>مَنْ جَرَّ ثَوْبَهُ خُيَل</w:t>
      </w:r>
      <w:r w:rsidR="00DC45A3" w:rsidRPr="00F973AC">
        <w:rPr>
          <w:rStyle w:val="Char1"/>
          <w:rFonts w:eastAsia="Calibri"/>
          <w:rtl/>
        </w:rPr>
        <w:t>اءَ</w:t>
      </w:r>
      <w:r w:rsidR="00903795" w:rsidRPr="00F973AC">
        <w:rPr>
          <w:rStyle w:val="Char1"/>
          <w:rFonts w:eastAsia="Calibri"/>
          <w:rtl/>
        </w:rPr>
        <w:t xml:space="preserve"> لَمْ يَنْظُرِ </w:t>
      </w:r>
      <w:r w:rsidR="00DC45A3" w:rsidRPr="00F973AC">
        <w:rPr>
          <w:rStyle w:val="Char1"/>
          <w:rFonts w:eastAsia="Calibri"/>
          <w:rtl/>
        </w:rPr>
        <w:t>اللَّـهُ</w:t>
      </w:r>
      <w:r w:rsidR="00903795" w:rsidRPr="00F973AC">
        <w:rPr>
          <w:rStyle w:val="Char1"/>
          <w:rFonts w:eastAsia="Calibri"/>
          <w:rtl/>
        </w:rPr>
        <w:t xml:space="preserve"> إِلَيْهِ يَوْمَ القِيَامَةِ</w:t>
      </w:r>
      <w:r w:rsidRPr="00644420">
        <w:rPr>
          <w:rStyle w:val="Char5"/>
          <w:rFonts w:eastAsia="Calibri"/>
          <w:rtl/>
        </w:rPr>
        <w:t>»</w:t>
      </w:r>
      <w:r w:rsidRPr="009F0A9F">
        <w:rPr>
          <w:rStyle w:val="Char2"/>
          <w:rFonts w:eastAsia="Calibri"/>
          <w:rtl/>
        </w:rPr>
        <w:t xml:space="preserve"> </w:t>
      </w:r>
      <w:r w:rsidRPr="00644420">
        <w:rPr>
          <w:rStyle w:val="Char5"/>
          <w:rFonts w:eastAsia="Calibri"/>
          <w:rtl/>
        </w:rPr>
        <w:t>«</w:t>
      </w:r>
      <w:r w:rsidRPr="003C44FA">
        <w:rPr>
          <w:rStyle w:val="Char9"/>
          <w:rFonts w:eastAsia="Calibri"/>
          <w:rtl/>
        </w:rPr>
        <w:t xml:space="preserve">کسی که از روی تکبر لباس و ازار بلندی بپوشد که بر روی زمین کشیده شود خدا </w:t>
      </w:r>
      <w:r w:rsidR="006044DF" w:rsidRPr="003C44FA">
        <w:rPr>
          <w:rStyle w:val="Char9"/>
          <w:rFonts w:eastAsia="Calibri"/>
          <w:rtl/>
        </w:rPr>
        <w:t>در روز قیامت به او نگاه نمی‌کند</w:t>
      </w:r>
      <w:r w:rsidR="006044DF" w:rsidRPr="00644420">
        <w:rPr>
          <w:rStyle w:val="Char5"/>
          <w:rFonts w:eastAsia="Calibri"/>
          <w:rtl/>
        </w:rPr>
        <w:t>»</w:t>
      </w:r>
      <w:r w:rsidR="006044DF" w:rsidRPr="009F0A9F">
        <w:rPr>
          <w:rStyle w:val="Char2"/>
          <w:rFonts w:eastAsia="Calibri"/>
          <w:rtl/>
        </w:rPr>
        <w:t>.</w:t>
      </w:r>
    </w:p>
    <w:p w:rsidR="009A4B14" w:rsidRPr="009F0A9F" w:rsidRDefault="009A4B14" w:rsidP="004A1CF5">
      <w:pPr>
        <w:ind w:firstLine="284"/>
        <w:jc w:val="both"/>
        <w:rPr>
          <w:rStyle w:val="Char2"/>
          <w:rFonts w:eastAsia="Calibri"/>
          <w:rtl/>
        </w:rPr>
      </w:pPr>
      <w:r w:rsidRPr="009F0A9F">
        <w:rPr>
          <w:rStyle w:val="Char2"/>
          <w:rFonts w:eastAsia="Calibri"/>
          <w:rtl/>
        </w:rPr>
        <w:t xml:space="preserve">مسلم: </w:t>
      </w:r>
      <w:r w:rsidRPr="00205D39">
        <w:rPr>
          <w:rStyle w:val="Char5"/>
          <w:rFonts w:eastAsia="Calibri"/>
          <w:rtl/>
        </w:rPr>
        <w:t>«</w:t>
      </w:r>
      <w:r w:rsidR="008A3E23" w:rsidRPr="00F973AC">
        <w:rPr>
          <w:rStyle w:val="Char1"/>
          <w:rFonts w:eastAsia="Calibri"/>
          <w:rtl/>
        </w:rPr>
        <w:t xml:space="preserve">لَا يَدْخُلُ </w:t>
      </w:r>
      <w:r w:rsidR="00DC45A3" w:rsidRPr="00F973AC">
        <w:rPr>
          <w:rStyle w:val="Char1"/>
          <w:rFonts w:eastAsia="Calibri"/>
          <w:rtl/>
        </w:rPr>
        <w:t>الْـ</w:t>
      </w:r>
      <w:r w:rsidR="008A3E23" w:rsidRPr="00F973AC">
        <w:rPr>
          <w:rStyle w:val="Char1"/>
          <w:rFonts w:eastAsia="Calibri"/>
          <w:rtl/>
        </w:rPr>
        <w:t>جَنَّةَ مَنْ كَانَ فِي قَلْبِهِ مِثْقَالُ ذَرَّةٍ مِنْ كِبْرٍ</w:t>
      </w:r>
      <w:r w:rsidRPr="00205D39">
        <w:rPr>
          <w:rStyle w:val="Char5"/>
          <w:rFonts w:eastAsia="Calibri"/>
          <w:rtl/>
        </w:rPr>
        <w:t>»</w:t>
      </w:r>
      <w:r w:rsidRPr="009F0A9F">
        <w:rPr>
          <w:rStyle w:val="Char2"/>
          <w:rFonts w:eastAsia="Calibri"/>
          <w:rtl/>
        </w:rPr>
        <w:t xml:space="preserve"> </w:t>
      </w:r>
      <w:r w:rsidRPr="00205D39">
        <w:rPr>
          <w:rStyle w:val="Char5"/>
          <w:rFonts w:eastAsia="Calibri"/>
          <w:rtl/>
        </w:rPr>
        <w:t>«</w:t>
      </w:r>
      <w:r w:rsidRPr="003C44FA">
        <w:rPr>
          <w:rStyle w:val="Char9"/>
          <w:rFonts w:eastAsia="Calibri"/>
          <w:rtl/>
        </w:rPr>
        <w:t>کسی که در قلبش به اندازه ذر</w:t>
      </w:r>
      <w:r w:rsidR="00684A6B">
        <w:rPr>
          <w:rStyle w:val="Char9"/>
          <w:rFonts w:eastAsia="Calibri"/>
          <w:rtl/>
        </w:rPr>
        <w:t>‌های</w:t>
      </w:r>
      <w:r w:rsidRPr="003C44FA">
        <w:rPr>
          <w:rStyle w:val="Char9"/>
          <w:rFonts w:eastAsia="Calibri"/>
          <w:rtl/>
        </w:rPr>
        <w:t xml:space="preserve"> تکبر وجود داشته باشد، وارد بهشت</w:t>
      </w:r>
      <w:r w:rsidR="00185FDC">
        <w:rPr>
          <w:rStyle w:val="Char9"/>
          <w:rFonts w:eastAsia="Calibri"/>
          <w:rtl/>
        </w:rPr>
        <w:t xml:space="preserve"> نمی‌</w:t>
      </w:r>
      <w:r w:rsidR="00C71A86">
        <w:rPr>
          <w:rStyle w:val="Char9"/>
          <w:rFonts w:eastAsia="Calibri"/>
          <w:rtl/>
        </w:rPr>
        <w:t>شود</w:t>
      </w:r>
      <w:r w:rsidRPr="003C44FA">
        <w:rPr>
          <w:rStyle w:val="Char5"/>
          <w:rFonts w:eastAsia="Calibri"/>
          <w:rtl/>
        </w:rPr>
        <w:t>»</w:t>
      </w:r>
      <w:r w:rsidRPr="009F0A9F">
        <w:rPr>
          <w:rStyle w:val="Char2"/>
          <w:rFonts w:eastAsia="Calibri"/>
          <w:rtl/>
        </w:rPr>
        <w:t>.</w:t>
      </w:r>
    </w:p>
    <w:p w:rsidR="00B20F4D" w:rsidRPr="009F0A9F" w:rsidRDefault="00B20F4D" w:rsidP="004A1CF5">
      <w:pPr>
        <w:ind w:firstLine="284"/>
        <w:jc w:val="both"/>
        <w:rPr>
          <w:rStyle w:val="Char2"/>
          <w:rFonts w:eastAsia="Calibri"/>
          <w:rtl/>
        </w:rPr>
      </w:pPr>
      <w:r w:rsidRPr="00205D39">
        <w:rPr>
          <w:rStyle w:val="Char5"/>
          <w:rFonts w:eastAsia="Calibri"/>
          <w:rtl/>
        </w:rPr>
        <w:t>«</w:t>
      </w:r>
      <w:r w:rsidR="00724CC5" w:rsidRPr="00F973AC">
        <w:rPr>
          <w:rStyle w:val="Char1"/>
          <w:rFonts w:eastAsia="Calibri"/>
          <w:rtl/>
        </w:rPr>
        <w:t>مَنْ غَشَّنَا لَيْسَ مِنِّا</w:t>
      </w:r>
      <w:r w:rsidRPr="00205D39">
        <w:rPr>
          <w:rStyle w:val="Char5"/>
          <w:rFonts w:eastAsia="Calibri"/>
          <w:rtl/>
        </w:rPr>
        <w:t>»</w:t>
      </w:r>
      <w:r w:rsidR="00223A9A" w:rsidRPr="004C55A7">
        <w:rPr>
          <w:rStyle w:val="Char2"/>
          <w:rFonts w:eastAsia="Calibri"/>
          <w:vertAlign w:val="superscript"/>
          <w:rtl/>
        </w:rPr>
        <w:t>(</w:t>
      </w:r>
      <w:r w:rsidR="00223A9A" w:rsidRPr="004C55A7">
        <w:rPr>
          <w:rStyle w:val="Char2"/>
          <w:rFonts w:eastAsia="Calibri"/>
          <w:vertAlign w:val="superscript"/>
          <w:rtl/>
        </w:rPr>
        <w:footnoteReference w:id="66"/>
      </w:r>
      <w:r w:rsidR="00223A9A" w:rsidRPr="004C55A7">
        <w:rPr>
          <w:rStyle w:val="Char2"/>
          <w:rFonts w:eastAsia="Calibri"/>
          <w:vertAlign w:val="superscript"/>
          <w:rtl/>
        </w:rPr>
        <w:t>)</w:t>
      </w:r>
      <w:r w:rsidR="004C55A7">
        <w:rPr>
          <w:rStyle w:val="Char2"/>
          <w:rFonts w:eastAsia="Calibri" w:hint="cs"/>
          <w:vertAlign w:val="superscript"/>
          <w:rtl/>
        </w:rPr>
        <w:t>.</w:t>
      </w:r>
      <w:r w:rsidR="00223A9A" w:rsidRPr="009F0A9F">
        <w:rPr>
          <w:rStyle w:val="Char2"/>
          <w:rFonts w:eastAsia="Calibri"/>
          <w:rtl/>
        </w:rPr>
        <w:t xml:space="preserve"> </w:t>
      </w:r>
      <w:r w:rsidR="00223A9A" w:rsidRPr="00205D39">
        <w:rPr>
          <w:rStyle w:val="Char5"/>
          <w:rFonts w:eastAsia="Calibri"/>
          <w:rtl/>
        </w:rPr>
        <w:t>«</w:t>
      </w:r>
      <w:r w:rsidR="00223A9A" w:rsidRPr="003C44FA">
        <w:rPr>
          <w:rStyle w:val="Char9"/>
          <w:rFonts w:eastAsia="Calibri"/>
          <w:rtl/>
        </w:rPr>
        <w:t>کسی که در معامله فریب‌کاری کند، از مسلمانان نیست</w:t>
      </w:r>
      <w:r w:rsidR="00223A9A" w:rsidRPr="00205D39">
        <w:rPr>
          <w:rStyle w:val="Char5"/>
          <w:rFonts w:eastAsia="Calibri"/>
          <w:rtl/>
        </w:rPr>
        <w:t>»</w:t>
      </w:r>
      <w:r w:rsidR="00223A9A" w:rsidRPr="009F0A9F">
        <w:rPr>
          <w:rStyle w:val="Char2"/>
          <w:rFonts w:eastAsia="Calibri"/>
          <w:rtl/>
        </w:rPr>
        <w:t>.</w:t>
      </w:r>
    </w:p>
    <w:p w:rsidR="00E355F1" w:rsidRPr="009F0A9F" w:rsidRDefault="00E355F1" w:rsidP="004A1CF5">
      <w:pPr>
        <w:ind w:firstLine="284"/>
        <w:jc w:val="both"/>
        <w:rPr>
          <w:rStyle w:val="Char2"/>
          <w:rFonts w:eastAsia="Calibri"/>
          <w:rtl/>
        </w:rPr>
      </w:pPr>
      <w:r w:rsidRPr="009F0A9F">
        <w:rPr>
          <w:rStyle w:val="Char2"/>
          <w:rFonts w:eastAsia="Calibri"/>
          <w:rtl/>
        </w:rPr>
        <w:t xml:space="preserve">متفق علیه: </w:t>
      </w:r>
      <w:r w:rsidRPr="00205D39">
        <w:rPr>
          <w:rStyle w:val="Char5"/>
          <w:rFonts w:eastAsia="Calibri"/>
          <w:rtl/>
        </w:rPr>
        <w:t>«</w:t>
      </w:r>
      <w:r w:rsidR="004E2B1F" w:rsidRPr="00F973AC">
        <w:rPr>
          <w:rStyle w:val="Char1"/>
          <w:rFonts w:eastAsia="Calibri"/>
          <w:rtl/>
        </w:rPr>
        <w:t>مَنِ ادَّعَى إِلَى غَيْرِ أَبِيهِ أوْ تَوَلَّى غَيْرَ مَوَالِيهِ فَ</w:t>
      </w:r>
      <w:r w:rsidR="00DC45A3" w:rsidRPr="00F973AC">
        <w:rPr>
          <w:rStyle w:val="Char1"/>
          <w:rFonts w:eastAsia="Calibri"/>
          <w:rtl/>
        </w:rPr>
        <w:t>الْـ</w:t>
      </w:r>
      <w:r w:rsidR="004E2B1F" w:rsidRPr="00F973AC">
        <w:rPr>
          <w:rStyle w:val="Char1"/>
          <w:rFonts w:eastAsia="Calibri"/>
          <w:rtl/>
        </w:rPr>
        <w:t>جَنَّةُ عَلَيْهِ حَرَامٌ</w:t>
      </w:r>
      <w:r w:rsidRPr="00205D39">
        <w:rPr>
          <w:rStyle w:val="Char5"/>
          <w:rFonts w:eastAsia="Calibri"/>
          <w:rtl/>
        </w:rPr>
        <w:t>»</w:t>
      </w:r>
      <w:r w:rsidRPr="009F0A9F">
        <w:rPr>
          <w:rStyle w:val="Char2"/>
          <w:rFonts w:eastAsia="Calibri"/>
          <w:rtl/>
        </w:rPr>
        <w:t xml:space="preserve"> </w:t>
      </w:r>
      <w:r w:rsidRPr="00205D39">
        <w:rPr>
          <w:rStyle w:val="Char5"/>
          <w:rFonts w:eastAsia="Calibri"/>
          <w:rtl/>
        </w:rPr>
        <w:t>«</w:t>
      </w:r>
      <w:r w:rsidRPr="003C44FA">
        <w:rPr>
          <w:rStyle w:val="Char9"/>
          <w:rFonts w:eastAsia="Calibri"/>
          <w:rtl/>
        </w:rPr>
        <w:t>کسی که خودش را به غیر پذرش نسبت دهد، یا برده آزاد</w:t>
      </w:r>
      <w:r w:rsidR="0058190F" w:rsidRPr="003C44FA">
        <w:rPr>
          <w:rStyle w:val="Char9"/>
          <w:rFonts w:eastAsia="Calibri"/>
          <w:rtl/>
        </w:rPr>
        <w:t xml:space="preserve"> </w:t>
      </w:r>
      <w:r w:rsidRPr="003C44FA">
        <w:rPr>
          <w:rStyle w:val="Char9"/>
          <w:rFonts w:eastAsia="Calibri"/>
          <w:rtl/>
        </w:rPr>
        <w:t>کرد</w:t>
      </w:r>
      <w:r w:rsidR="0058190F" w:rsidRPr="003C44FA">
        <w:rPr>
          <w:rStyle w:val="Char9"/>
          <w:rFonts w:eastAsia="Calibri"/>
          <w:rtl/>
        </w:rPr>
        <w:t>ه</w:t>
      </w:r>
      <w:r w:rsidR="0058190F" w:rsidRPr="003C44FA">
        <w:rPr>
          <w:rStyle w:val="Char9"/>
          <w:rFonts w:eastAsia="Calibri"/>
          <w:rtl/>
        </w:rPr>
        <w:softHyphen/>
        <w:t>ی</w:t>
      </w:r>
      <w:r w:rsidRPr="003C44FA">
        <w:rPr>
          <w:rStyle w:val="Char9"/>
          <w:rFonts w:eastAsia="Calibri"/>
          <w:rtl/>
        </w:rPr>
        <w:t xml:space="preserve"> دیگری را به خود نسبت دهد، بهشت بر او حرام است</w:t>
      </w:r>
      <w:r w:rsidRPr="00205D39">
        <w:rPr>
          <w:rStyle w:val="Char5"/>
          <w:rFonts w:eastAsia="Calibri"/>
          <w:rtl/>
        </w:rPr>
        <w:t>»</w:t>
      </w:r>
      <w:r w:rsidRPr="009F0A9F">
        <w:rPr>
          <w:rStyle w:val="Char2"/>
          <w:rFonts w:eastAsia="Calibri"/>
          <w:rtl/>
        </w:rPr>
        <w:t>.</w:t>
      </w:r>
    </w:p>
    <w:p w:rsidR="00F37AD6" w:rsidRPr="009F0A9F" w:rsidRDefault="00F37AD6" w:rsidP="004A1CF5">
      <w:pPr>
        <w:ind w:firstLine="284"/>
        <w:jc w:val="both"/>
        <w:rPr>
          <w:rStyle w:val="Char2"/>
          <w:rFonts w:eastAsia="Calibri"/>
          <w:rtl/>
        </w:rPr>
      </w:pPr>
      <w:r w:rsidRPr="009F0A9F">
        <w:rPr>
          <w:rStyle w:val="Char2"/>
          <w:rFonts w:eastAsia="Calibri"/>
          <w:rtl/>
        </w:rPr>
        <w:t xml:space="preserve">صحیحین: </w:t>
      </w:r>
      <w:r w:rsidRPr="00205D39">
        <w:rPr>
          <w:rStyle w:val="Char5"/>
          <w:rFonts w:eastAsia="Calibri"/>
          <w:rtl/>
        </w:rPr>
        <w:t>«</w:t>
      </w:r>
      <w:r w:rsidR="003D6BF0" w:rsidRPr="00F973AC">
        <w:rPr>
          <w:rStyle w:val="Char1"/>
          <w:rFonts w:eastAsia="Calibri"/>
          <w:rtl/>
        </w:rPr>
        <w:t>مَنْ حَلَفَ عَلَى يَمِينٍ كَاذِبًا لِيَقْتَطِعَ مَالَ امْرِئٍ مُسْلِمٍ لَقِيَ اللَّ</w:t>
      </w:r>
      <w:r w:rsidR="00052453" w:rsidRPr="00F973AC">
        <w:rPr>
          <w:rStyle w:val="Char1"/>
          <w:rFonts w:eastAsia="Calibri"/>
          <w:rtl/>
        </w:rPr>
        <w:t>ـ</w:t>
      </w:r>
      <w:r w:rsidR="003D6BF0" w:rsidRPr="00F973AC">
        <w:rPr>
          <w:rStyle w:val="Char1"/>
          <w:rFonts w:eastAsia="Calibri"/>
          <w:rtl/>
        </w:rPr>
        <w:t>هَ وَهُوَ عَلَيْهِ غَضْبَانُ</w:t>
      </w:r>
      <w:r w:rsidRPr="00205D39">
        <w:rPr>
          <w:rStyle w:val="Char5"/>
          <w:rFonts w:eastAsia="Calibri"/>
          <w:rtl/>
        </w:rPr>
        <w:t>»</w:t>
      </w:r>
      <w:r w:rsidRPr="009F0A9F">
        <w:rPr>
          <w:rStyle w:val="Char2"/>
          <w:rFonts w:eastAsia="Calibri"/>
          <w:rtl/>
        </w:rPr>
        <w:t xml:space="preserve"> </w:t>
      </w:r>
      <w:r w:rsidRPr="00205D39">
        <w:rPr>
          <w:rStyle w:val="Char5"/>
          <w:rFonts w:eastAsia="Calibri"/>
          <w:rtl/>
        </w:rPr>
        <w:t>«</w:t>
      </w:r>
      <w:r w:rsidRPr="003C44FA">
        <w:rPr>
          <w:rStyle w:val="Char9"/>
          <w:rFonts w:eastAsia="Calibri"/>
          <w:rtl/>
        </w:rPr>
        <w:t xml:space="preserve">کسی که سوگند دروغ یاد کند تا مال </w:t>
      </w:r>
      <w:r w:rsidR="0052749D" w:rsidRPr="003C44FA">
        <w:rPr>
          <w:rStyle w:val="Char9"/>
          <w:rFonts w:eastAsia="Calibri"/>
          <w:rtl/>
        </w:rPr>
        <w:t>مسلمانی را تصاحب نماید، خداوند را در روز قیامت در حالی دیدار می‌کند که خداوند بر او خشم گرفته است</w:t>
      </w:r>
      <w:r w:rsidR="0052749D" w:rsidRPr="00205D39">
        <w:rPr>
          <w:rStyle w:val="Char5"/>
          <w:rFonts w:eastAsia="Calibri"/>
          <w:rtl/>
        </w:rPr>
        <w:t>».</w:t>
      </w:r>
    </w:p>
    <w:p w:rsidR="004C25C2" w:rsidRPr="009F0A9F" w:rsidRDefault="004C25C2" w:rsidP="004A1CF5">
      <w:pPr>
        <w:ind w:firstLine="284"/>
        <w:jc w:val="both"/>
        <w:rPr>
          <w:rStyle w:val="Char2"/>
          <w:rFonts w:eastAsia="Calibri"/>
          <w:rtl/>
        </w:rPr>
      </w:pPr>
      <w:r w:rsidRPr="009F0A9F">
        <w:rPr>
          <w:rStyle w:val="Char2"/>
          <w:rFonts w:eastAsia="Calibri"/>
          <w:rtl/>
        </w:rPr>
        <w:t xml:space="preserve">مسلم: </w:t>
      </w:r>
      <w:r w:rsidRPr="00205D39">
        <w:rPr>
          <w:rStyle w:val="Char5"/>
          <w:rFonts w:eastAsia="Calibri"/>
          <w:rtl/>
        </w:rPr>
        <w:t>«</w:t>
      </w:r>
      <w:r w:rsidR="00EE0D48" w:rsidRPr="00F973AC">
        <w:rPr>
          <w:rStyle w:val="Char1"/>
          <w:rFonts w:eastAsia="Calibri"/>
          <w:rtl/>
        </w:rPr>
        <w:t xml:space="preserve">مَنِ اِسْتَحَلَّ مَالَ امْرِءٍ مُسْلِمٍ بِيَمِينٍ كَاذِبَةٍ، فَقَدْ أَوْجَبَ اللهُ لَهُ النَّارَ وَحَرَّمَ عَلَيْهِ </w:t>
      </w:r>
      <w:r w:rsidR="00DC45A3" w:rsidRPr="00F973AC">
        <w:rPr>
          <w:rStyle w:val="Char1"/>
          <w:rFonts w:eastAsia="Calibri"/>
          <w:rtl/>
        </w:rPr>
        <w:t>الْـ</w:t>
      </w:r>
      <w:r w:rsidR="00EE0D48" w:rsidRPr="00F973AC">
        <w:rPr>
          <w:rStyle w:val="Char1"/>
          <w:rFonts w:eastAsia="Calibri"/>
          <w:rtl/>
        </w:rPr>
        <w:t>جَنَّةَ</w:t>
      </w:r>
      <w:r w:rsidRPr="00205D39">
        <w:rPr>
          <w:rStyle w:val="Char5"/>
          <w:rFonts w:eastAsia="Calibri"/>
          <w:rtl/>
        </w:rPr>
        <w:t>»</w:t>
      </w:r>
      <w:r w:rsidRPr="009F0A9F">
        <w:rPr>
          <w:rStyle w:val="Char2"/>
          <w:rFonts w:eastAsia="Calibri"/>
          <w:rtl/>
        </w:rPr>
        <w:t xml:space="preserve"> </w:t>
      </w:r>
      <w:r w:rsidRPr="00205D39">
        <w:rPr>
          <w:rStyle w:val="Char5"/>
          <w:rFonts w:eastAsia="Calibri"/>
          <w:rtl/>
        </w:rPr>
        <w:t>«</w:t>
      </w:r>
      <w:r w:rsidRPr="003C44FA">
        <w:rPr>
          <w:rStyle w:val="Char9"/>
          <w:rFonts w:eastAsia="Calibri"/>
          <w:rtl/>
        </w:rPr>
        <w:t>کسی که مال مسلمانی را با سوگند دروغ، از آنِ خود بگرداند، همانا خداوند دوزخ را بر او لازم و بهشت را بر او حرام می‌کند</w:t>
      </w:r>
      <w:r w:rsidRPr="00205D39">
        <w:rPr>
          <w:rStyle w:val="Char5"/>
          <w:rFonts w:eastAsia="Calibri"/>
          <w:rtl/>
        </w:rPr>
        <w:t>»</w:t>
      </w:r>
      <w:r w:rsidRPr="009F0A9F">
        <w:rPr>
          <w:rStyle w:val="Char2"/>
          <w:rFonts w:eastAsia="Calibri"/>
          <w:rtl/>
        </w:rPr>
        <w:t>.</w:t>
      </w:r>
    </w:p>
    <w:p w:rsidR="00AB2D99" w:rsidRPr="009F0A9F" w:rsidRDefault="00AB2D99" w:rsidP="004A1CF5">
      <w:pPr>
        <w:ind w:firstLine="284"/>
        <w:jc w:val="both"/>
        <w:rPr>
          <w:rStyle w:val="Char2"/>
          <w:rFonts w:eastAsia="Calibri"/>
          <w:rtl/>
        </w:rPr>
      </w:pPr>
      <w:r w:rsidRPr="00205D39">
        <w:rPr>
          <w:rStyle w:val="Char5"/>
          <w:rFonts w:eastAsia="Calibri"/>
          <w:rtl/>
        </w:rPr>
        <w:t>«</w:t>
      </w:r>
      <w:r w:rsidR="00D831E6" w:rsidRPr="00F973AC">
        <w:rPr>
          <w:rStyle w:val="Char1"/>
          <w:rFonts w:eastAsia="Calibri"/>
          <w:rtl/>
        </w:rPr>
        <w:t xml:space="preserve">لَا يَدْخُلُ </w:t>
      </w:r>
      <w:r w:rsidR="00DC45A3" w:rsidRPr="00F973AC">
        <w:rPr>
          <w:rStyle w:val="Char1"/>
          <w:rFonts w:eastAsia="Calibri"/>
          <w:rtl/>
        </w:rPr>
        <w:t>الْـ</w:t>
      </w:r>
      <w:r w:rsidR="00D831E6" w:rsidRPr="00F973AC">
        <w:rPr>
          <w:rStyle w:val="Char1"/>
          <w:rFonts w:eastAsia="Calibri"/>
          <w:rtl/>
        </w:rPr>
        <w:t>جَنَّةَ مَنْ كَانَ قَاطِعَ رَحِمٍ</w:t>
      </w:r>
      <w:r w:rsidRPr="00205D39">
        <w:rPr>
          <w:rStyle w:val="Char5"/>
          <w:rFonts w:eastAsia="Calibri"/>
          <w:rtl/>
        </w:rPr>
        <w:t>»</w:t>
      </w:r>
      <w:r w:rsidRPr="009F0A9F">
        <w:rPr>
          <w:rStyle w:val="Char2"/>
          <w:rFonts w:eastAsia="Calibri"/>
          <w:rtl/>
        </w:rPr>
        <w:t xml:space="preserve"> </w:t>
      </w:r>
      <w:r w:rsidRPr="00205D39">
        <w:rPr>
          <w:rStyle w:val="Char5"/>
          <w:rFonts w:eastAsia="Calibri"/>
          <w:rtl/>
        </w:rPr>
        <w:t>«</w:t>
      </w:r>
      <w:r w:rsidRPr="003C44FA">
        <w:rPr>
          <w:rStyle w:val="Char9"/>
          <w:rFonts w:eastAsia="Calibri"/>
          <w:rtl/>
        </w:rPr>
        <w:t>کسی که صله رحم را قطع کند، وارد بهشت</w:t>
      </w:r>
      <w:r w:rsidR="00185FDC">
        <w:rPr>
          <w:rStyle w:val="Char9"/>
          <w:rFonts w:eastAsia="Calibri"/>
          <w:rtl/>
        </w:rPr>
        <w:t xml:space="preserve"> نمی‌</w:t>
      </w:r>
      <w:r w:rsidR="00C71A86">
        <w:rPr>
          <w:rStyle w:val="Char9"/>
          <w:rFonts w:eastAsia="Calibri"/>
          <w:rtl/>
        </w:rPr>
        <w:t>شود</w:t>
      </w:r>
      <w:r w:rsidRPr="003C44FA">
        <w:rPr>
          <w:rStyle w:val="Char5"/>
          <w:rFonts w:eastAsia="Calibri"/>
          <w:rtl/>
        </w:rPr>
        <w:t>»</w:t>
      </w:r>
      <w:r w:rsidRPr="009F0A9F">
        <w:rPr>
          <w:rStyle w:val="Char2"/>
          <w:rFonts w:eastAsia="Calibri"/>
          <w:rtl/>
        </w:rPr>
        <w:t>.</w:t>
      </w:r>
    </w:p>
    <w:p w:rsidR="00830274" w:rsidRPr="009F0A9F" w:rsidRDefault="00C77C96" w:rsidP="004A1CF5">
      <w:pPr>
        <w:ind w:firstLine="284"/>
        <w:jc w:val="both"/>
        <w:rPr>
          <w:rStyle w:val="Char2"/>
          <w:rFonts w:eastAsia="Calibri"/>
          <w:rtl/>
        </w:rPr>
      </w:pPr>
      <w:r>
        <w:rPr>
          <w:rStyle w:val="Char2"/>
          <w:rFonts w:eastAsia="Calibri"/>
          <w:rtl/>
        </w:rPr>
        <w:t>همان</w:t>
      </w:r>
      <w:r>
        <w:rPr>
          <w:rStyle w:val="Char2"/>
          <w:rFonts w:eastAsia="Calibri" w:hint="cs"/>
          <w:rtl/>
        </w:rPr>
        <w:t>‌</w:t>
      </w:r>
      <w:r w:rsidR="00830274" w:rsidRPr="009F0A9F">
        <w:rPr>
          <w:rStyle w:val="Char2"/>
          <w:rFonts w:eastAsia="Calibri"/>
          <w:rtl/>
        </w:rPr>
        <w:t>طور که اشاره شد با استناد به این نصوص اجازه نداریم با اطمینان شخص معینی را مستحق وعید بدانیم، و همچنین روا نیست که مدعی شویم: این نصوص مستلزم لعن امت محمد</w:t>
      </w:r>
      <w:r w:rsidR="00FF7E14">
        <w:rPr>
          <w:rStyle w:val="Char2"/>
          <w:rFonts w:eastAsia="Calibri" w:hint="cs"/>
          <w:rtl/>
        </w:rPr>
        <w:t xml:space="preserve"> </w:t>
      </w:r>
      <w:r w:rsidR="003C44FA">
        <w:rPr>
          <w:rFonts w:cs="CTraditional Arabic" w:hint="cs"/>
          <w:rtl/>
        </w:rPr>
        <w:t>ج</w:t>
      </w:r>
      <w:r w:rsidR="00830274" w:rsidRPr="009F0A9F">
        <w:rPr>
          <w:rStyle w:val="Char2"/>
          <w:rFonts w:eastAsia="Calibri"/>
          <w:rtl/>
        </w:rPr>
        <w:t xml:space="preserve"> یا لعن صدیقین، یا صالحین، است، زیرا در خصوص فرد صدیق یا صالحی که مرتکب برخی از این افعال شده است، اگر سبب وعید او مطرح باشد، موانع رسیدن وعید هم وجود دارد و کسانی که براساس اجت</w:t>
      </w:r>
      <w:r w:rsidR="00C71A86" w:rsidRPr="009F0A9F">
        <w:rPr>
          <w:rStyle w:val="Char2"/>
          <w:rFonts w:eastAsia="Calibri"/>
          <w:rtl/>
        </w:rPr>
        <w:t>ها</w:t>
      </w:r>
      <w:r w:rsidR="00830274" w:rsidRPr="009F0A9F">
        <w:rPr>
          <w:rStyle w:val="Char2"/>
          <w:rFonts w:eastAsia="Calibri"/>
          <w:rtl/>
        </w:rPr>
        <w:t>د و یا تقلید از مجتهدین، ارتکاب برخی از افعال فوق را مباح می‌دانند در ن</w:t>
      </w:r>
      <w:r w:rsidR="00684A6B">
        <w:rPr>
          <w:rStyle w:val="Char2"/>
          <w:rFonts w:eastAsia="Calibri"/>
          <w:rtl/>
        </w:rPr>
        <w:t>‌های</w:t>
      </w:r>
      <w:r w:rsidR="00830274" w:rsidRPr="009F0A9F">
        <w:rPr>
          <w:rStyle w:val="Char2"/>
          <w:rFonts w:eastAsia="Calibri"/>
          <w:rtl/>
        </w:rPr>
        <w:t>ت همان وضعیت صدیقین یا صالحین این امت را دارند که به سبب وجود موانعی مانند: توبه، یا حسنات محوکننده</w:t>
      </w:r>
      <w:r w:rsidR="00BD3CB4" w:rsidRPr="009F0A9F">
        <w:rPr>
          <w:rStyle w:val="Char2"/>
          <w:rFonts w:eastAsia="Calibri"/>
          <w:rtl/>
        </w:rPr>
        <w:softHyphen/>
        <w:t>ی</w:t>
      </w:r>
      <w:r w:rsidR="00830274" w:rsidRPr="009F0A9F">
        <w:rPr>
          <w:rStyle w:val="Char2"/>
          <w:rFonts w:eastAsia="Calibri"/>
          <w:rtl/>
        </w:rPr>
        <w:t xml:space="preserve"> سیئات مستحق وعید نیستند.</w:t>
      </w:r>
    </w:p>
    <w:p w:rsidR="00FB1B0D" w:rsidRPr="009F0A9F" w:rsidRDefault="00FB1B0D" w:rsidP="004A1CF5">
      <w:pPr>
        <w:ind w:firstLine="284"/>
        <w:jc w:val="both"/>
        <w:rPr>
          <w:rStyle w:val="Char2"/>
          <w:rFonts w:eastAsia="Calibri"/>
          <w:rtl/>
        </w:rPr>
      </w:pPr>
      <w:r w:rsidRPr="009F0A9F">
        <w:rPr>
          <w:rStyle w:val="Char2"/>
          <w:rFonts w:eastAsia="Calibri"/>
          <w:rtl/>
        </w:rPr>
        <w:t>ای خوانند</w:t>
      </w:r>
      <w:r w:rsidR="0058190F" w:rsidRPr="009F0A9F">
        <w:rPr>
          <w:rStyle w:val="Char2"/>
          <w:rFonts w:eastAsia="Calibri"/>
          <w:rtl/>
        </w:rPr>
        <w:t>ه</w:t>
      </w:r>
      <w:r w:rsidR="0058190F" w:rsidRPr="009F0A9F">
        <w:rPr>
          <w:rStyle w:val="Char2"/>
          <w:rFonts w:eastAsia="Calibri"/>
          <w:rtl/>
        </w:rPr>
        <w:softHyphen/>
        <w:t>ی</w:t>
      </w:r>
      <w:r w:rsidRPr="009F0A9F">
        <w:rPr>
          <w:rStyle w:val="Char2"/>
          <w:rFonts w:eastAsia="Calibri"/>
          <w:rtl/>
        </w:rPr>
        <w:t xml:space="preserve"> محترم! آگاه باش و بدان! این همان راه و روشی است که باید به عنوان یک امر ضروری و واجب رهرو و سالک آن بود، و روشی غیر از این ما را به سر منزل مقصود نمی‌رساند. سوای این منهج دو طریق و رویکرد قابل تصور است که هردو ناپاک و نادرست جلوه می‌کنند:</w:t>
      </w:r>
    </w:p>
    <w:p w:rsidR="00123838" w:rsidRPr="009F0A9F" w:rsidRDefault="00BE262E" w:rsidP="004A1CF5">
      <w:pPr>
        <w:ind w:firstLine="284"/>
        <w:jc w:val="both"/>
        <w:rPr>
          <w:rStyle w:val="Char2"/>
          <w:rFonts w:eastAsia="Calibri"/>
          <w:rtl/>
        </w:rPr>
      </w:pPr>
      <w:r w:rsidRPr="009F0A9F">
        <w:rPr>
          <w:rStyle w:val="Char2"/>
          <w:rFonts w:eastAsia="Calibri"/>
          <w:rtl/>
        </w:rPr>
        <w:t>اول این که:</w:t>
      </w:r>
      <w:r w:rsidR="00501E4B" w:rsidRPr="009F0A9F">
        <w:rPr>
          <w:rStyle w:val="Char2"/>
          <w:rFonts w:eastAsia="Calibri"/>
          <w:rtl/>
        </w:rPr>
        <w:t xml:space="preserve"> اعتقاد به الحاق وعید به هریک از افراد معین و خاص این امت داشته باشیم و این گفتار و عمل خود را مستند به نصوص کتاب و سنت سازیم که چنین رویکردی قبیح‌تر از نظر خوارج در خصوص تکفیر مرتکبین گناه کبیره و برخی دیدگاه</w:t>
      </w:r>
      <w:r w:rsidR="003E1678">
        <w:rPr>
          <w:rStyle w:val="Char2"/>
          <w:rFonts w:eastAsia="Calibri" w:hint="cs"/>
          <w:rtl/>
        </w:rPr>
        <w:t xml:space="preserve"> </w:t>
      </w:r>
      <w:r w:rsidR="00684A6B">
        <w:rPr>
          <w:rStyle w:val="Char2"/>
          <w:rFonts w:eastAsia="Calibri" w:hint="cs"/>
          <w:rtl/>
        </w:rPr>
        <w:t>‌های</w:t>
      </w:r>
      <w:r w:rsidR="00501E4B" w:rsidRPr="009F0A9F">
        <w:rPr>
          <w:rStyle w:val="Char2"/>
          <w:rFonts w:eastAsia="Calibri"/>
          <w:rtl/>
        </w:rPr>
        <w:t xml:space="preserve"> معتزله و دیگران است، فساد چنین نگرشی از مسلمات دینی است که ادله آن در جای جای نصوص اسلامی به چشم می‌خورد.</w:t>
      </w:r>
    </w:p>
    <w:p w:rsidR="005F169D" w:rsidRPr="009F0A9F" w:rsidRDefault="005F169D" w:rsidP="00C77C96">
      <w:pPr>
        <w:widowControl w:val="0"/>
        <w:ind w:firstLine="284"/>
        <w:jc w:val="both"/>
        <w:rPr>
          <w:rStyle w:val="Char2"/>
          <w:rFonts w:eastAsia="Calibri"/>
          <w:rtl/>
        </w:rPr>
      </w:pPr>
      <w:r w:rsidRPr="009F0A9F">
        <w:rPr>
          <w:rStyle w:val="Char2"/>
          <w:rFonts w:eastAsia="Calibri"/>
          <w:rtl/>
        </w:rPr>
        <w:t>و دوم این که: اساساً عقیده و عمل به اقتضای احادیث و نصوص شرعی را ر</w:t>
      </w:r>
      <w:r w:rsidR="000B2DAA">
        <w:rPr>
          <w:rStyle w:val="Char2"/>
          <w:rFonts w:eastAsia="Calibri"/>
          <w:rtl/>
        </w:rPr>
        <w:t>ها</w:t>
      </w:r>
      <w:r w:rsidRPr="009F0A9F">
        <w:rPr>
          <w:rStyle w:val="Char2"/>
          <w:rFonts w:eastAsia="Calibri"/>
          <w:rtl/>
        </w:rPr>
        <w:t xml:space="preserve"> سازیم و بگوییم چون نصوص مزبور مستلزم طعن و لعن افرادی است که در عمل با مقتضیات نصوص مخالفت کرد</w:t>
      </w:r>
      <w:r w:rsidR="00B26A72">
        <w:rPr>
          <w:rStyle w:val="Char2"/>
          <w:rFonts w:eastAsia="Calibri"/>
          <w:rtl/>
        </w:rPr>
        <w:t>ه‌اند</w:t>
      </w:r>
      <w:r w:rsidRPr="009F0A9F">
        <w:rPr>
          <w:rStyle w:val="Char2"/>
          <w:rFonts w:eastAsia="Calibri"/>
          <w:rtl/>
        </w:rPr>
        <w:t>، بهتر است برای ر</w:t>
      </w:r>
      <w:r w:rsidR="00684A6B">
        <w:rPr>
          <w:rStyle w:val="Char2"/>
          <w:rFonts w:eastAsia="Calibri"/>
          <w:rtl/>
        </w:rPr>
        <w:t>‌های</w:t>
      </w:r>
      <w:r w:rsidRPr="009F0A9F">
        <w:rPr>
          <w:rStyle w:val="Char2"/>
          <w:rFonts w:eastAsia="Calibri"/>
          <w:rtl/>
        </w:rPr>
        <w:t>ی از لعنت‌کردن دیگران به بی‌اعتقادی و عمل‌نکردن به این نصوص پناه ببریم! در حال که سرانجام چنین رویکردی جز گمراهی و اتخاذ روش غیر مشروع اهل کتاب نیست.</w:t>
      </w:r>
    </w:p>
    <w:p w:rsidR="00866072" w:rsidRPr="009F0A9F" w:rsidRDefault="00866072" w:rsidP="004A1CF5">
      <w:pPr>
        <w:ind w:firstLine="284"/>
        <w:jc w:val="both"/>
        <w:rPr>
          <w:rStyle w:val="Char2"/>
          <w:rFonts w:eastAsia="Calibri"/>
          <w:rtl/>
        </w:rPr>
      </w:pPr>
      <w:r w:rsidRPr="009F0A9F">
        <w:rPr>
          <w:rStyle w:val="Char2"/>
          <w:rFonts w:eastAsia="Calibri"/>
          <w:rtl/>
        </w:rPr>
        <w:t xml:space="preserve">عدی بن حاتم </w:t>
      </w:r>
      <w:r w:rsidR="00A809CA" w:rsidRPr="00A809CA">
        <w:rPr>
          <w:rStyle w:val="Char2"/>
          <w:rFonts w:ascii="CTraditional Arabic" w:eastAsia="Calibri" w:hAnsi="CTraditional Arabic" w:cs="CTraditional Arabic"/>
          <w:rtl/>
        </w:rPr>
        <w:t>س</w:t>
      </w:r>
      <w:r w:rsidRPr="009F0A9F">
        <w:rPr>
          <w:rStyle w:val="Char2"/>
          <w:rFonts w:eastAsia="Calibri"/>
          <w:rtl/>
        </w:rPr>
        <w:t xml:space="preserve"> روایت می‌کند: به مجلس پیامبر</w:t>
      </w:r>
      <w:r w:rsidR="004C55A7">
        <w:rPr>
          <w:rStyle w:val="Char2"/>
          <w:rFonts w:eastAsia="Calibri" w:hint="cs"/>
          <w:rtl/>
        </w:rPr>
        <w:t xml:space="preserve"> </w:t>
      </w:r>
      <w:r w:rsidR="006B7780">
        <w:rPr>
          <w:rFonts w:cs="CTraditional Arabic" w:hint="cs"/>
          <w:rtl/>
        </w:rPr>
        <w:t>ج</w:t>
      </w:r>
      <w:r w:rsidRPr="009F0A9F">
        <w:rPr>
          <w:rStyle w:val="Char2"/>
          <w:rFonts w:eastAsia="Calibri"/>
          <w:rtl/>
        </w:rPr>
        <w:t xml:space="preserve"> وارد شدم در حالی که پیامبر این آیه را تلاوت می‌فرمود: </w:t>
      </w:r>
      <w:r w:rsidR="006B7780" w:rsidRPr="006B7780">
        <w:rPr>
          <w:rFonts w:cs="Traditional Arabic" w:hint="cs"/>
          <w:rtl/>
        </w:rPr>
        <w:t>﴿</w:t>
      </w:r>
      <w:r w:rsidR="006B7780" w:rsidRPr="00A17A6E">
        <w:rPr>
          <w:rStyle w:val="Char8"/>
          <w:rFonts w:eastAsia="Calibri" w:hint="cs"/>
          <w:rtl/>
        </w:rPr>
        <w:t>ٱتَّخَذُوٓاْ</w:t>
      </w:r>
      <w:r w:rsidR="006B7780" w:rsidRPr="00A17A6E">
        <w:rPr>
          <w:rStyle w:val="Char8"/>
          <w:rFonts w:eastAsia="Calibri"/>
          <w:rtl/>
        </w:rPr>
        <w:t xml:space="preserve"> أَح</w:t>
      </w:r>
      <w:r w:rsidR="006B7780" w:rsidRPr="00A17A6E">
        <w:rPr>
          <w:rStyle w:val="Char8"/>
          <w:rFonts w:eastAsia="Calibri" w:hint="cs"/>
          <w:rtl/>
        </w:rPr>
        <w:t>ۡبَارَهُمۡ</w:t>
      </w:r>
      <w:r w:rsidR="006B7780" w:rsidRPr="00A17A6E">
        <w:rPr>
          <w:rStyle w:val="Char8"/>
          <w:rFonts w:eastAsia="Calibri"/>
          <w:rtl/>
        </w:rPr>
        <w:t xml:space="preserve"> </w:t>
      </w:r>
      <w:r w:rsidR="006B7780" w:rsidRPr="00A17A6E">
        <w:rPr>
          <w:rStyle w:val="Char8"/>
          <w:rFonts w:eastAsia="Calibri" w:hint="cs"/>
          <w:rtl/>
        </w:rPr>
        <w:t>وَرُهۡبَٰنَهُمۡ</w:t>
      </w:r>
      <w:r w:rsidR="006B7780" w:rsidRPr="00A17A6E">
        <w:rPr>
          <w:rStyle w:val="Char8"/>
          <w:rFonts w:eastAsia="Calibri"/>
          <w:rtl/>
        </w:rPr>
        <w:t xml:space="preserve"> </w:t>
      </w:r>
      <w:r w:rsidR="006B7780" w:rsidRPr="00A17A6E">
        <w:rPr>
          <w:rStyle w:val="Char8"/>
          <w:rFonts w:eastAsia="Calibri" w:hint="cs"/>
          <w:rtl/>
        </w:rPr>
        <w:t>أَرۡبَابٗا</w:t>
      </w:r>
      <w:r w:rsidR="006B7780" w:rsidRPr="00A17A6E">
        <w:rPr>
          <w:rStyle w:val="Char8"/>
          <w:rFonts w:eastAsia="Calibri"/>
          <w:rtl/>
        </w:rPr>
        <w:t xml:space="preserve"> </w:t>
      </w:r>
      <w:r w:rsidR="006B7780" w:rsidRPr="00A17A6E">
        <w:rPr>
          <w:rStyle w:val="Char8"/>
          <w:rFonts w:eastAsia="Calibri" w:hint="cs"/>
          <w:rtl/>
        </w:rPr>
        <w:t>مِّن</w:t>
      </w:r>
      <w:r w:rsidR="006B7780" w:rsidRPr="00A17A6E">
        <w:rPr>
          <w:rStyle w:val="Char8"/>
          <w:rFonts w:eastAsia="Calibri"/>
          <w:rtl/>
        </w:rPr>
        <w:t xml:space="preserve"> </w:t>
      </w:r>
      <w:r w:rsidR="006B7780" w:rsidRPr="00A17A6E">
        <w:rPr>
          <w:rStyle w:val="Char8"/>
          <w:rFonts w:eastAsia="Calibri" w:hint="cs"/>
          <w:rtl/>
        </w:rPr>
        <w:t>دُونِ</w:t>
      </w:r>
      <w:r w:rsidR="006B7780" w:rsidRPr="00A17A6E">
        <w:rPr>
          <w:rStyle w:val="Char8"/>
          <w:rFonts w:eastAsia="Calibri"/>
          <w:rtl/>
        </w:rPr>
        <w:t xml:space="preserve"> </w:t>
      </w:r>
      <w:r w:rsidR="006B7780" w:rsidRPr="00A17A6E">
        <w:rPr>
          <w:rStyle w:val="Char8"/>
          <w:rFonts w:eastAsia="Calibri" w:hint="cs"/>
          <w:rtl/>
        </w:rPr>
        <w:t>ٱللَّهِ</w:t>
      </w:r>
      <w:r w:rsidR="006B7780" w:rsidRPr="006B7780">
        <w:rPr>
          <w:rFonts w:cs="Traditional Arabic" w:hint="cs"/>
          <w:rtl/>
        </w:rPr>
        <w:t>﴾</w:t>
      </w:r>
      <w:r w:rsidRPr="009F0A9F">
        <w:rPr>
          <w:rStyle w:val="Char2"/>
          <w:rFonts w:eastAsia="Calibri"/>
          <w:rtl/>
        </w:rPr>
        <w:t xml:space="preserve"> </w:t>
      </w:r>
      <w:r w:rsidRPr="00727560">
        <w:rPr>
          <w:rStyle w:val="Char3"/>
          <w:rFonts w:eastAsia="Calibri"/>
          <w:rtl/>
        </w:rPr>
        <w:t>[</w:t>
      </w:r>
      <w:r w:rsidR="001E7C43" w:rsidRPr="00727560">
        <w:rPr>
          <w:rStyle w:val="Char3"/>
          <w:rFonts w:eastAsia="Calibri"/>
          <w:rtl/>
        </w:rPr>
        <w:t>التوبه:</w:t>
      </w:r>
      <w:r w:rsidRPr="00727560">
        <w:rPr>
          <w:rStyle w:val="Char3"/>
          <w:rFonts w:eastAsia="Calibri"/>
          <w:rtl/>
        </w:rPr>
        <w:t>31]</w:t>
      </w:r>
      <w:r w:rsidRPr="009F0A9F">
        <w:rPr>
          <w:rStyle w:val="Char2"/>
          <w:rFonts w:eastAsia="Calibri"/>
          <w:rtl/>
        </w:rPr>
        <w:t xml:space="preserve">. </w:t>
      </w:r>
      <w:r w:rsidRPr="00727560">
        <w:rPr>
          <w:rStyle w:val="Char5"/>
          <w:rFonts w:eastAsia="Calibri"/>
          <w:rtl/>
        </w:rPr>
        <w:t>«</w:t>
      </w:r>
      <w:r w:rsidRPr="00727560">
        <w:rPr>
          <w:rStyle w:val="Char4"/>
          <w:rFonts w:eastAsia="Calibri"/>
          <w:rtl/>
        </w:rPr>
        <w:t>اهل کتاب علاوه بر خدا، دانشمندان و علمای خ</w:t>
      </w:r>
      <w:r w:rsidR="007E1AD2" w:rsidRPr="00727560">
        <w:rPr>
          <w:rStyle w:val="Char4"/>
          <w:rFonts w:eastAsia="Calibri"/>
          <w:rtl/>
        </w:rPr>
        <w:t>ود را هم به خدایی پذیرفت</w:t>
      </w:r>
      <w:r w:rsidR="00C71A86">
        <w:rPr>
          <w:rStyle w:val="Char4"/>
          <w:rFonts w:eastAsia="Calibri"/>
          <w:rtl/>
        </w:rPr>
        <w:t>ه</w:t>
      </w:r>
      <w:r w:rsidR="00B11D0E">
        <w:rPr>
          <w:rStyle w:val="Char4"/>
          <w:rFonts w:eastAsia="Calibri" w:hint="cs"/>
          <w:rtl/>
        </w:rPr>
        <w:t xml:space="preserve"> </w:t>
      </w:r>
      <w:r w:rsidR="00C71A86">
        <w:rPr>
          <w:rStyle w:val="Char4"/>
          <w:rFonts w:eastAsia="Calibri"/>
          <w:rtl/>
        </w:rPr>
        <w:t>ا</w:t>
      </w:r>
      <w:r w:rsidR="007E1AD2" w:rsidRPr="00727560">
        <w:rPr>
          <w:rStyle w:val="Char4"/>
          <w:rFonts w:eastAsia="Calibri"/>
          <w:rtl/>
        </w:rPr>
        <w:t>ند</w:t>
      </w:r>
      <w:r w:rsidR="007E1AD2" w:rsidRPr="00727560">
        <w:rPr>
          <w:rStyle w:val="Char5"/>
          <w:rFonts w:eastAsia="Calibri"/>
          <w:rtl/>
        </w:rPr>
        <w:t>»</w:t>
      </w:r>
      <w:r w:rsidR="007E1AD2" w:rsidRPr="009F0A9F">
        <w:rPr>
          <w:rStyle w:val="Char2"/>
          <w:rFonts w:eastAsia="Calibri"/>
          <w:rtl/>
        </w:rPr>
        <w:t>.</w:t>
      </w:r>
    </w:p>
    <w:p w:rsidR="003E1C3F" w:rsidRPr="009F0A9F" w:rsidRDefault="003E1C3F" w:rsidP="004A1CF5">
      <w:pPr>
        <w:ind w:firstLine="284"/>
        <w:jc w:val="both"/>
        <w:rPr>
          <w:rStyle w:val="Char2"/>
          <w:rFonts w:eastAsia="Calibri"/>
          <w:rtl/>
        </w:rPr>
      </w:pPr>
      <w:r w:rsidRPr="009F0A9F">
        <w:rPr>
          <w:rStyle w:val="Char2"/>
          <w:rFonts w:eastAsia="Calibri"/>
          <w:rtl/>
        </w:rPr>
        <w:t>گفتم: آن‌</w:t>
      </w:r>
      <w:r w:rsidR="000B2DAA">
        <w:rPr>
          <w:rStyle w:val="Char2"/>
          <w:rFonts w:eastAsia="Calibri"/>
          <w:rtl/>
        </w:rPr>
        <w:t>ها</w:t>
      </w:r>
      <w:r w:rsidRPr="009F0A9F">
        <w:rPr>
          <w:rStyle w:val="Char2"/>
          <w:rFonts w:eastAsia="Calibri"/>
          <w:rtl/>
        </w:rPr>
        <w:t xml:space="preserve"> علمای خود را عبادت نمی‌کنند، فرمود: بلی! مگر غیر از این است که علمای آن‌</w:t>
      </w:r>
      <w:r w:rsidR="000B2DAA">
        <w:rPr>
          <w:rStyle w:val="Char2"/>
          <w:rFonts w:eastAsia="Calibri"/>
          <w:rtl/>
        </w:rPr>
        <w:t>ها</w:t>
      </w:r>
      <w:r w:rsidRPr="009F0A9F">
        <w:rPr>
          <w:rStyle w:val="Char2"/>
          <w:rFonts w:eastAsia="Calibri"/>
          <w:rtl/>
        </w:rPr>
        <w:t xml:space="preserve"> حلال خدا را حرام و حرام خدا را حلال می‌کنند، و مردم هم پیروی می‌کنند. همین اطاعت محض علما به معنای </w:t>
      </w:r>
      <w:r w:rsidR="001E7A0A" w:rsidRPr="009F0A9F">
        <w:rPr>
          <w:rStyle w:val="Char2"/>
          <w:rFonts w:eastAsia="Calibri"/>
          <w:rtl/>
        </w:rPr>
        <w:t>عبادت آن‌</w:t>
      </w:r>
      <w:r w:rsidR="00C71A86" w:rsidRPr="009F0A9F">
        <w:rPr>
          <w:rStyle w:val="Char2"/>
          <w:rFonts w:eastAsia="Calibri"/>
          <w:rtl/>
        </w:rPr>
        <w:t>ها</w:t>
      </w:r>
      <w:r w:rsidR="001E7A0A" w:rsidRPr="009F0A9F">
        <w:rPr>
          <w:rStyle w:val="Char2"/>
          <w:rFonts w:eastAsia="Calibri"/>
          <w:rtl/>
        </w:rPr>
        <w:t>ست.</w:t>
      </w:r>
    </w:p>
    <w:p w:rsidR="007C738C" w:rsidRPr="009F0A9F" w:rsidRDefault="007C738C" w:rsidP="004A1CF5">
      <w:pPr>
        <w:ind w:firstLine="284"/>
        <w:jc w:val="both"/>
        <w:rPr>
          <w:rStyle w:val="Char2"/>
          <w:rFonts w:eastAsia="Calibri"/>
          <w:rtl/>
        </w:rPr>
      </w:pPr>
      <w:r w:rsidRPr="009F0A9F">
        <w:rPr>
          <w:rStyle w:val="Char2"/>
          <w:rFonts w:eastAsia="Calibri"/>
          <w:rtl/>
        </w:rPr>
        <w:t>آری! ترک نصوص فوق به منزله‌ی اطاعت از مخلوق به قیمت نافرمانی خالق است، و به عاقبت و سرانجام بدناشی از سوء تأویلی منجر</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xml:space="preserve"> که از فحوای این کلام الهی استنباط</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w:t>
      </w:r>
    </w:p>
    <w:p w:rsidR="00C12F77" w:rsidRPr="009F0A9F" w:rsidRDefault="006A22C5" w:rsidP="00FF7E14">
      <w:pPr>
        <w:pStyle w:val="a9"/>
        <w:rPr>
          <w:rStyle w:val="Char2"/>
          <w:rFonts w:eastAsia="Calibri"/>
          <w:rtl/>
        </w:rPr>
      </w:pPr>
      <w:r w:rsidRPr="006A22C5">
        <w:rPr>
          <w:rFonts w:cs="Traditional Arabic" w:hint="cs"/>
          <w:sz w:val="26"/>
          <w:rtl/>
        </w:rPr>
        <w:t>﴿</w:t>
      </w:r>
      <w:r w:rsidRPr="00FF7E14">
        <w:rPr>
          <w:rFonts w:eastAsia="Calibri"/>
          <w:rtl/>
        </w:rPr>
        <w:t>يَٰ</w:t>
      </w:r>
      <w:r w:rsidRPr="00FF7E14">
        <w:rPr>
          <w:rFonts w:eastAsia="Calibri" w:hint="cs"/>
          <w:rtl/>
        </w:rPr>
        <w:t>ٓأَيُّ</w:t>
      </w:r>
      <w:r w:rsidR="000B2DAA" w:rsidRPr="00FF7E14">
        <w:rPr>
          <w:rFonts w:eastAsia="Calibri" w:hint="cs"/>
          <w:rtl/>
        </w:rPr>
        <w:t>ها</w:t>
      </w:r>
      <w:r w:rsidRPr="00FF7E14">
        <w:rPr>
          <w:rFonts w:eastAsia="Calibri"/>
          <w:rtl/>
        </w:rPr>
        <w:t xml:space="preserve"> </w:t>
      </w:r>
      <w:r w:rsidRPr="00FF7E14">
        <w:rPr>
          <w:rFonts w:eastAsia="Calibri" w:hint="cs"/>
          <w:rtl/>
        </w:rPr>
        <w:t>ٱلَّذِينَ</w:t>
      </w:r>
      <w:r w:rsidRPr="00FF7E14">
        <w:rPr>
          <w:rFonts w:eastAsia="Calibri"/>
          <w:rtl/>
        </w:rPr>
        <w:t xml:space="preserve"> ءَامَنُو</w:t>
      </w:r>
      <w:r w:rsidRPr="00FF7E14">
        <w:rPr>
          <w:rFonts w:eastAsia="Calibri" w:hint="cs"/>
          <w:rtl/>
        </w:rPr>
        <w:t>ٓاْ</w:t>
      </w:r>
      <w:r w:rsidRPr="00FF7E14">
        <w:rPr>
          <w:rFonts w:eastAsia="Calibri"/>
          <w:rtl/>
        </w:rPr>
        <w:t xml:space="preserve"> </w:t>
      </w:r>
      <w:r w:rsidRPr="00FF7E14">
        <w:rPr>
          <w:rFonts w:eastAsia="Calibri" w:hint="cs"/>
          <w:rtl/>
        </w:rPr>
        <w:t>أَطِيعُواْ</w:t>
      </w:r>
      <w:r w:rsidRPr="00FF7E14">
        <w:rPr>
          <w:rFonts w:eastAsia="Calibri"/>
          <w:rtl/>
        </w:rPr>
        <w:t xml:space="preserve"> </w:t>
      </w:r>
      <w:r w:rsidRPr="00FF7E14">
        <w:rPr>
          <w:rFonts w:eastAsia="Calibri" w:hint="cs"/>
          <w:rtl/>
        </w:rPr>
        <w:t>ٱللَّهَ</w:t>
      </w:r>
      <w:r w:rsidRPr="00FF7E14">
        <w:rPr>
          <w:rFonts w:eastAsia="Calibri"/>
          <w:rtl/>
        </w:rPr>
        <w:t xml:space="preserve"> وَأَطِيعُواْ </w:t>
      </w:r>
      <w:r w:rsidRPr="00FF7E14">
        <w:rPr>
          <w:rFonts w:eastAsia="Calibri" w:hint="cs"/>
          <w:rtl/>
        </w:rPr>
        <w:t>ٱلرَّسُولَ</w:t>
      </w:r>
      <w:r w:rsidRPr="00FF7E14">
        <w:rPr>
          <w:rFonts w:eastAsia="Calibri"/>
          <w:rtl/>
        </w:rPr>
        <w:t xml:space="preserve"> وَأُوْلِي </w:t>
      </w:r>
      <w:r w:rsidRPr="00FF7E14">
        <w:rPr>
          <w:rFonts w:eastAsia="Calibri" w:hint="cs"/>
          <w:rtl/>
        </w:rPr>
        <w:t>ٱلۡأَمۡرِ</w:t>
      </w:r>
      <w:r w:rsidRPr="00FF7E14">
        <w:rPr>
          <w:rFonts w:eastAsia="Calibri"/>
          <w:rtl/>
        </w:rPr>
        <w:t xml:space="preserve"> مِنكُم</w:t>
      </w:r>
      <w:r w:rsidRPr="00FF7E14">
        <w:rPr>
          <w:rFonts w:eastAsia="Calibri" w:hint="cs"/>
          <w:rtl/>
        </w:rPr>
        <w:t>ۡۖ</w:t>
      </w:r>
      <w:r w:rsidRPr="00FF7E14">
        <w:rPr>
          <w:rFonts w:eastAsia="Calibri"/>
          <w:rtl/>
        </w:rPr>
        <w:t xml:space="preserve"> </w:t>
      </w:r>
      <w:r w:rsidRPr="00FF7E14">
        <w:rPr>
          <w:rFonts w:eastAsia="Calibri" w:hint="cs"/>
          <w:rtl/>
        </w:rPr>
        <w:t>فَإِن</w:t>
      </w:r>
      <w:r w:rsidRPr="00FF7E14">
        <w:rPr>
          <w:rFonts w:eastAsia="Calibri"/>
          <w:rtl/>
        </w:rPr>
        <w:t xml:space="preserve"> </w:t>
      </w:r>
      <w:r w:rsidRPr="00FF7E14">
        <w:rPr>
          <w:rFonts w:eastAsia="Calibri" w:hint="cs"/>
          <w:rtl/>
        </w:rPr>
        <w:t>تَنَٰزَعۡتُمۡ</w:t>
      </w:r>
      <w:r w:rsidRPr="00FF7E14">
        <w:rPr>
          <w:rFonts w:eastAsia="Calibri"/>
          <w:rtl/>
        </w:rPr>
        <w:t xml:space="preserve"> </w:t>
      </w:r>
      <w:r w:rsidRPr="00FF7E14">
        <w:rPr>
          <w:rFonts w:eastAsia="Calibri" w:hint="cs"/>
          <w:rtl/>
        </w:rPr>
        <w:t>فِي</w:t>
      </w:r>
      <w:r w:rsidRPr="00FF7E14">
        <w:rPr>
          <w:rFonts w:eastAsia="Calibri"/>
          <w:rtl/>
        </w:rPr>
        <w:t xml:space="preserve"> </w:t>
      </w:r>
      <w:r w:rsidRPr="00FF7E14">
        <w:rPr>
          <w:rFonts w:eastAsia="Calibri" w:hint="cs"/>
          <w:rtl/>
        </w:rPr>
        <w:t>شَيۡءٖ</w:t>
      </w:r>
      <w:r w:rsidRPr="00FF7E14">
        <w:rPr>
          <w:rFonts w:eastAsia="Calibri"/>
          <w:rtl/>
        </w:rPr>
        <w:t xml:space="preserve"> </w:t>
      </w:r>
      <w:r w:rsidRPr="00FF7E14">
        <w:rPr>
          <w:rFonts w:eastAsia="Calibri" w:hint="cs"/>
          <w:rtl/>
        </w:rPr>
        <w:t>فَرُدُّوهُ</w:t>
      </w:r>
      <w:r w:rsidRPr="00FF7E14">
        <w:rPr>
          <w:rFonts w:eastAsia="Calibri"/>
          <w:rtl/>
        </w:rPr>
        <w:t xml:space="preserve"> </w:t>
      </w:r>
      <w:r w:rsidRPr="00FF7E14">
        <w:rPr>
          <w:rFonts w:eastAsia="Calibri" w:hint="cs"/>
          <w:rtl/>
        </w:rPr>
        <w:t>إِلَى</w:t>
      </w:r>
      <w:r w:rsidRPr="00FF7E14">
        <w:rPr>
          <w:rFonts w:eastAsia="Calibri"/>
          <w:rtl/>
        </w:rPr>
        <w:t xml:space="preserve"> </w:t>
      </w:r>
      <w:r w:rsidRPr="00FF7E14">
        <w:rPr>
          <w:rFonts w:eastAsia="Calibri" w:hint="cs"/>
          <w:rtl/>
        </w:rPr>
        <w:t>ٱللَّهِ</w:t>
      </w:r>
      <w:r w:rsidRPr="00FF7E14">
        <w:rPr>
          <w:rFonts w:eastAsia="Calibri"/>
          <w:rtl/>
        </w:rPr>
        <w:t xml:space="preserve"> وَ</w:t>
      </w:r>
      <w:r w:rsidRPr="00FF7E14">
        <w:rPr>
          <w:rFonts w:eastAsia="Calibri" w:hint="cs"/>
          <w:rtl/>
        </w:rPr>
        <w:t>ٱلرَّسُولِ</w:t>
      </w:r>
      <w:r w:rsidRPr="00FF7E14">
        <w:rPr>
          <w:rFonts w:eastAsia="Calibri"/>
          <w:rtl/>
        </w:rPr>
        <w:t xml:space="preserve"> إِن كُنتُم</w:t>
      </w:r>
      <w:r w:rsidRPr="00FF7E14">
        <w:rPr>
          <w:rFonts w:eastAsia="Calibri" w:hint="cs"/>
          <w:rtl/>
        </w:rPr>
        <w:t>ۡ</w:t>
      </w:r>
      <w:r w:rsidRPr="00FF7E14">
        <w:rPr>
          <w:rFonts w:eastAsia="Calibri"/>
          <w:rtl/>
        </w:rPr>
        <w:t xml:space="preserve"> </w:t>
      </w:r>
      <w:r w:rsidRPr="00FF7E14">
        <w:rPr>
          <w:rFonts w:eastAsia="Calibri" w:hint="cs"/>
          <w:rtl/>
        </w:rPr>
        <w:t>تُؤۡمِنُونَ</w:t>
      </w:r>
      <w:r w:rsidRPr="00FF7E14">
        <w:rPr>
          <w:rFonts w:eastAsia="Calibri"/>
          <w:rtl/>
        </w:rPr>
        <w:t xml:space="preserve"> </w:t>
      </w:r>
      <w:r w:rsidRPr="00FF7E14">
        <w:rPr>
          <w:rFonts w:eastAsia="Calibri" w:hint="cs"/>
          <w:rtl/>
        </w:rPr>
        <w:t>بِٱللَّهِ</w:t>
      </w:r>
      <w:r w:rsidRPr="00FF7E14">
        <w:rPr>
          <w:rFonts w:eastAsia="Calibri"/>
          <w:rtl/>
        </w:rPr>
        <w:t xml:space="preserve"> وَ</w:t>
      </w:r>
      <w:r w:rsidRPr="00FF7E14">
        <w:rPr>
          <w:rFonts w:eastAsia="Calibri" w:hint="cs"/>
          <w:rtl/>
        </w:rPr>
        <w:t>ٱلۡيَوۡمِ</w:t>
      </w:r>
      <w:r w:rsidRPr="00FF7E14">
        <w:rPr>
          <w:rFonts w:eastAsia="Calibri"/>
          <w:rtl/>
        </w:rPr>
        <w:t xml:space="preserve"> </w:t>
      </w:r>
      <w:r w:rsidRPr="00FF7E14">
        <w:rPr>
          <w:rFonts w:eastAsia="Calibri" w:hint="cs"/>
          <w:rtl/>
        </w:rPr>
        <w:t>ٱلۡأٓخِرِۚ</w:t>
      </w:r>
      <w:r w:rsidRPr="00FF7E14">
        <w:rPr>
          <w:rFonts w:eastAsia="Calibri"/>
          <w:rtl/>
        </w:rPr>
        <w:t xml:space="preserve"> ذَٰلِكَ خَي</w:t>
      </w:r>
      <w:r w:rsidRPr="00FF7E14">
        <w:rPr>
          <w:rFonts w:eastAsia="Calibri" w:hint="cs"/>
          <w:rtl/>
        </w:rPr>
        <w:t>ۡرٞ</w:t>
      </w:r>
      <w:r w:rsidRPr="00FF7E14">
        <w:rPr>
          <w:rFonts w:eastAsia="Calibri"/>
          <w:rtl/>
        </w:rPr>
        <w:t xml:space="preserve"> </w:t>
      </w:r>
      <w:r w:rsidRPr="00FF7E14">
        <w:rPr>
          <w:rFonts w:eastAsia="Calibri" w:hint="cs"/>
          <w:rtl/>
        </w:rPr>
        <w:t>وَأَحۡسَنُ</w:t>
      </w:r>
      <w:r w:rsidRPr="00FF7E14">
        <w:rPr>
          <w:rFonts w:eastAsia="Calibri"/>
          <w:rtl/>
        </w:rPr>
        <w:t xml:space="preserve"> تَأ</w:t>
      </w:r>
      <w:r w:rsidRPr="00FF7E14">
        <w:rPr>
          <w:rFonts w:eastAsia="Calibri" w:hint="cs"/>
          <w:rtl/>
        </w:rPr>
        <w:t>ۡوِيلًا٥٩</w:t>
      </w:r>
      <w:r w:rsidRPr="006A22C5">
        <w:rPr>
          <w:rFonts w:cs="Traditional Arabic" w:hint="cs"/>
          <w:sz w:val="26"/>
          <w:rtl/>
        </w:rPr>
        <w:t>﴾</w:t>
      </w:r>
      <w:r w:rsidRPr="006A22C5">
        <w:rPr>
          <w:rStyle w:val="Char3"/>
          <w:rFonts w:eastAsia="Calibri" w:hint="cs"/>
          <w:rtl/>
        </w:rPr>
        <w:t xml:space="preserve"> </w:t>
      </w:r>
      <w:r w:rsidR="00642581" w:rsidRPr="00C41A54">
        <w:rPr>
          <w:rStyle w:val="Char3"/>
          <w:rFonts w:eastAsia="Calibri"/>
          <w:rtl/>
        </w:rPr>
        <w:t>[</w:t>
      </w:r>
      <w:r w:rsidR="00865C2A" w:rsidRPr="00C41A54">
        <w:rPr>
          <w:rStyle w:val="Char3"/>
          <w:rFonts w:eastAsia="Calibri"/>
          <w:rtl/>
        </w:rPr>
        <w:t>النساء: 59</w:t>
      </w:r>
      <w:r w:rsidR="00642581" w:rsidRPr="00C41A54">
        <w:rPr>
          <w:rStyle w:val="Char3"/>
          <w:rFonts w:eastAsia="Calibri"/>
          <w:rtl/>
        </w:rPr>
        <w:t>]</w:t>
      </w:r>
      <w:r w:rsidR="00642581" w:rsidRPr="006A22C5">
        <w:rPr>
          <w:rStyle w:val="Char3"/>
          <w:rFonts w:eastAsia="Calibri"/>
          <w:rtl/>
        </w:rPr>
        <w:t>.</w:t>
      </w:r>
    </w:p>
    <w:p w:rsidR="00865C2A" w:rsidRPr="009F0A9F" w:rsidRDefault="00865C2A" w:rsidP="00FF7E14">
      <w:pPr>
        <w:pStyle w:val="a5"/>
        <w:rPr>
          <w:rStyle w:val="Char2"/>
          <w:rFonts w:eastAsia="Calibri"/>
          <w:rtl/>
        </w:rPr>
      </w:pPr>
      <w:r w:rsidRPr="006A22C5">
        <w:rPr>
          <w:rStyle w:val="Char5"/>
          <w:rFonts w:eastAsia="Calibri"/>
          <w:rtl/>
        </w:rPr>
        <w:t>«</w:t>
      </w:r>
      <w:r w:rsidRPr="00FF7E14">
        <w:rPr>
          <w:rFonts w:eastAsia="Calibri"/>
          <w:rtl/>
        </w:rPr>
        <w:t>ای کسانی که ایمان آورد</w:t>
      </w:r>
      <w:r w:rsidR="00684A6B" w:rsidRPr="00FF7E14">
        <w:rPr>
          <w:rFonts w:eastAsia="Calibri"/>
          <w:rtl/>
        </w:rPr>
        <w:t>‌های</w:t>
      </w:r>
      <w:r w:rsidRPr="00FF7E14">
        <w:rPr>
          <w:rFonts w:eastAsia="Calibri"/>
          <w:rtl/>
        </w:rPr>
        <w:t>د! از خدا و پیغمبر اطاعت کنید، و از صاحبان امر مسلمان فرمانبرداری نمایید و اگر در امری اختلاف داشتید آن را به (کلام) خدا و (سنت) پیامبر برگردانید، اگر به خدا و روز رستاخیز ایمان دارید، این کار برای شما</w:t>
      </w:r>
      <w:r w:rsidR="0010264A" w:rsidRPr="00FF7E14">
        <w:rPr>
          <w:rFonts w:eastAsia="Calibri"/>
          <w:rtl/>
        </w:rPr>
        <w:t xml:space="preserve"> بهتر است و عاقبت نیک‌تری دارد</w:t>
      </w:r>
      <w:r w:rsidR="0010264A" w:rsidRPr="006A22C5">
        <w:rPr>
          <w:rStyle w:val="Char5"/>
          <w:rFonts w:eastAsia="Calibri"/>
          <w:rtl/>
        </w:rPr>
        <w:t>»</w:t>
      </w:r>
      <w:r w:rsidR="00BE2F6F" w:rsidRPr="009F0A9F">
        <w:rPr>
          <w:rStyle w:val="Char2"/>
          <w:rFonts w:eastAsia="Calibri"/>
          <w:rtl/>
        </w:rPr>
        <w:t>.</w:t>
      </w:r>
    </w:p>
    <w:p w:rsidR="00BE2F6F" w:rsidRPr="009F0A9F" w:rsidRDefault="00BE2F6F" w:rsidP="004A1CF5">
      <w:pPr>
        <w:ind w:firstLine="284"/>
        <w:jc w:val="both"/>
        <w:rPr>
          <w:rStyle w:val="Char2"/>
          <w:rFonts w:eastAsia="Calibri"/>
          <w:rtl/>
        </w:rPr>
      </w:pPr>
      <w:r w:rsidRPr="009F0A9F">
        <w:rPr>
          <w:rStyle w:val="Char2"/>
          <w:rFonts w:eastAsia="Calibri"/>
          <w:rtl/>
        </w:rPr>
        <w:t xml:space="preserve">علمای </w:t>
      </w:r>
      <w:r w:rsidR="0006460E" w:rsidRPr="009F0A9F">
        <w:rPr>
          <w:rStyle w:val="Char2"/>
          <w:rFonts w:eastAsia="Calibri"/>
          <w:rtl/>
        </w:rPr>
        <w:t>اسلام در مسائل فراوانی با یکدیگر اختلاف‌نظر دارند، اگر قرار باشد به دلیل مخالفت یک مجتهد با یک حدیث در برگیرنده‌ی وعید اعتقاد به آن وعید و یا عمل به مفاد آن حدیث به کلی متروک و به ورطه‌ی فراموشی سپرده شود، لاجرم منکری به منصه ظهور می‌رسد که چه بسا به کفر و خروج از دین توصیف شود و این منکر اگر بزرگ</w:t>
      </w:r>
      <w:r w:rsidR="00C77C96">
        <w:rPr>
          <w:rStyle w:val="Char2"/>
          <w:rFonts w:eastAsia="Calibri" w:hint="cs"/>
          <w:rtl/>
        </w:rPr>
        <w:t>‌</w:t>
      </w:r>
      <w:r w:rsidR="0006460E" w:rsidRPr="009F0A9F">
        <w:rPr>
          <w:rStyle w:val="Char2"/>
          <w:rFonts w:eastAsia="Calibri"/>
          <w:rtl/>
        </w:rPr>
        <w:t>تر از خطای قبلی نباشد، کمتر از آن هم نیست. بنابراین، ضروری است که به تمام کتاب خدا ایمان آوریم و از همه آنچه که پروردگارمان نازل فرموده پیروی کنیم. و موضع‌گیری ما به گون</w:t>
      </w:r>
      <w:r w:rsidR="00684A6B">
        <w:rPr>
          <w:rStyle w:val="Char2"/>
          <w:rFonts w:eastAsia="Calibri"/>
          <w:rtl/>
        </w:rPr>
        <w:t>‌های</w:t>
      </w:r>
      <w:r w:rsidR="0006460E" w:rsidRPr="009F0A9F">
        <w:rPr>
          <w:rStyle w:val="Char2"/>
          <w:rFonts w:eastAsia="Calibri"/>
          <w:rtl/>
        </w:rPr>
        <w:t xml:space="preserve"> نباشد که حاکی از ایمان به بخشی از کتاب خدا و ترک قسمتی از آن باشد، نگرش و رویکرد ما در قبال سنت به طریقی نباشد که قلوب ما در برابر اتباع از قسمتی از سنت نرم و مطیع باشد و به خاطر پای‌بندی به عادت‌</w:t>
      </w:r>
      <w:r w:rsidR="000B2DAA">
        <w:rPr>
          <w:rStyle w:val="Char2"/>
          <w:rFonts w:eastAsia="Calibri"/>
          <w:rtl/>
        </w:rPr>
        <w:t>ها</w:t>
      </w:r>
      <w:r w:rsidR="0006460E" w:rsidRPr="009F0A9F">
        <w:rPr>
          <w:rStyle w:val="Char2"/>
          <w:rFonts w:eastAsia="Calibri"/>
          <w:rtl/>
        </w:rPr>
        <w:t xml:space="preserve"> و خواهش‌</w:t>
      </w:r>
      <w:r w:rsidR="00684A6B">
        <w:rPr>
          <w:rStyle w:val="Char2"/>
          <w:rFonts w:eastAsia="Calibri"/>
          <w:rtl/>
        </w:rPr>
        <w:t>‌های</w:t>
      </w:r>
      <w:r w:rsidR="0006460E" w:rsidRPr="009F0A9F">
        <w:rPr>
          <w:rStyle w:val="Char2"/>
          <w:rFonts w:eastAsia="Calibri"/>
          <w:rtl/>
        </w:rPr>
        <w:t xml:space="preserve"> نفسانی از پذیرش بخشی از آن سرباز زند، زیرا چنین رویکردی به منزله‌ی خروج از صراط مستقیم و گام‌ن</w:t>
      </w:r>
      <w:r w:rsidR="00C71A86" w:rsidRPr="009F0A9F">
        <w:rPr>
          <w:rStyle w:val="Char2"/>
          <w:rFonts w:eastAsia="Calibri"/>
          <w:rtl/>
        </w:rPr>
        <w:t>ها</w:t>
      </w:r>
      <w:r w:rsidR="0006460E" w:rsidRPr="009F0A9F">
        <w:rPr>
          <w:rStyle w:val="Char2"/>
          <w:rFonts w:eastAsia="Calibri"/>
          <w:rtl/>
        </w:rPr>
        <w:t>دن در مسیر گمرا</w:t>
      </w:r>
      <w:r w:rsidR="00C71A86" w:rsidRPr="009F0A9F">
        <w:rPr>
          <w:rStyle w:val="Char2"/>
          <w:rFonts w:eastAsia="Calibri"/>
          <w:rtl/>
        </w:rPr>
        <w:t>ها</w:t>
      </w:r>
      <w:r w:rsidR="0006460E" w:rsidRPr="009F0A9F">
        <w:rPr>
          <w:rStyle w:val="Char2"/>
          <w:rFonts w:eastAsia="Calibri"/>
          <w:rtl/>
        </w:rPr>
        <w:t>ن و مغضوبین الهی است.</w:t>
      </w:r>
    </w:p>
    <w:p w:rsidR="008B2150" w:rsidRPr="009F0A9F" w:rsidRDefault="008B2150" w:rsidP="004A1CF5">
      <w:pPr>
        <w:ind w:firstLine="284"/>
        <w:jc w:val="both"/>
        <w:rPr>
          <w:rStyle w:val="Char2"/>
          <w:rFonts w:eastAsia="Calibri"/>
          <w:rtl/>
        </w:rPr>
      </w:pPr>
      <w:r w:rsidRPr="009F0A9F">
        <w:rPr>
          <w:rStyle w:val="Char2"/>
          <w:rFonts w:eastAsia="Calibri"/>
          <w:rtl/>
        </w:rPr>
        <w:t>خداوند ما را در انجام گرفتار و اعمال محبوب و مورد رضای خودش، و موجب خیر و برکت برای ما و همه مسلمانان توفیق دهد.</w:t>
      </w:r>
    </w:p>
    <w:p w:rsidR="0068258B" w:rsidRPr="00EC2981" w:rsidRDefault="00EC1D37" w:rsidP="004A1CF5">
      <w:pPr>
        <w:pStyle w:val="555"/>
        <w:rPr>
          <w:rtl/>
        </w:rPr>
      </w:pPr>
      <w:r w:rsidRPr="00281858">
        <w:rPr>
          <w:b w:val="0"/>
          <w:bCs w:val="0"/>
          <w:rtl/>
        </w:rPr>
        <w:t>والحمد لله رب العال</w:t>
      </w:r>
      <w:r w:rsidR="00C77C96">
        <w:rPr>
          <w:rFonts w:hint="cs"/>
          <w:b w:val="0"/>
          <w:bCs w:val="0"/>
          <w:rtl/>
        </w:rPr>
        <w:t>ـ</w:t>
      </w:r>
      <w:r w:rsidRPr="00281858">
        <w:rPr>
          <w:b w:val="0"/>
          <w:bCs w:val="0"/>
          <w:rtl/>
        </w:rPr>
        <w:t>مین. وصلی الله علی محمد، خاتم النبیین وعلی آله و</w:t>
      </w:r>
      <w:r w:rsidR="00052453" w:rsidRPr="00281858">
        <w:rPr>
          <w:b w:val="0"/>
          <w:bCs w:val="0"/>
          <w:rtl/>
        </w:rPr>
        <w:t>أ</w:t>
      </w:r>
      <w:r w:rsidRPr="00281858">
        <w:rPr>
          <w:b w:val="0"/>
          <w:bCs w:val="0"/>
          <w:rtl/>
        </w:rPr>
        <w:t>صحابه ال</w:t>
      </w:r>
      <w:r w:rsidR="00C77C96">
        <w:rPr>
          <w:rFonts w:hint="cs"/>
          <w:b w:val="0"/>
          <w:bCs w:val="0"/>
          <w:rtl/>
        </w:rPr>
        <w:t>ـ</w:t>
      </w:r>
      <w:r w:rsidRPr="00281858">
        <w:rPr>
          <w:b w:val="0"/>
          <w:bCs w:val="0"/>
          <w:rtl/>
        </w:rPr>
        <w:t>مهتدین و</w:t>
      </w:r>
      <w:r w:rsidR="00052453" w:rsidRPr="00281858">
        <w:rPr>
          <w:b w:val="0"/>
          <w:bCs w:val="0"/>
          <w:rtl/>
        </w:rPr>
        <w:t>أ</w:t>
      </w:r>
      <w:r w:rsidRPr="00281858">
        <w:rPr>
          <w:b w:val="0"/>
          <w:bCs w:val="0"/>
          <w:rtl/>
        </w:rPr>
        <w:t xml:space="preserve">زواجه </w:t>
      </w:r>
      <w:r w:rsidR="00052453" w:rsidRPr="00281858">
        <w:rPr>
          <w:b w:val="0"/>
          <w:bCs w:val="0"/>
          <w:rtl/>
        </w:rPr>
        <w:t>أ</w:t>
      </w:r>
      <w:r w:rsidRPr="00281858">
        <w:rPr>
          <w:b w:val="0"/>
          <w:bCs w:val="0"/>
          <w:rtl/>
        </w:rPr>
        <w:t>م</w:t>
      </w:r>
      <w:r w:rsidR="00C71A86" w:rsidRPr="00281858">
        <w:rPr>
          <w:b w:val="0"/>
          <w:bCs w:val="0"/>
          <w:rtl/>
        </w:rPr>
        <w:t>ها</w:t>
      </w:r>
      <w:r w:rsidRPr="00281858">
        <w:rPr>
          <w:b w:val="0"/>
          <w:bCs w:val="0"/>
          <w:rtl/>
        </w:rPr>
        <w:t>ت المومنین، وا</w:t>
      </w:r>
      <w:r w:rsidR="00052453" w:rsidRPr="00281858">
        <w:rPr>
          <w:b w:val="0"/>
          <w:bCs w:val="0"/>
          <w:rtl/>
        </w:rPr>
        <w:t>ل</w:t>
      </w:r>
      <w:r w:rsidRPr="00281858">
        <w:rPr>
          <w:b w:val="0"/>
          <w:bCs w:val="0"/>
          <w:rtl/>
        </w:rPr>
        <w:t>تابعین لهم ب</w:t>
      </w:r>
      <w:r w:rsidR="00052453" w:rsidRPr="00281858">
        <w:rPr>
          <w:b w:val="0"/>
          <w:bCs w:val="0"/>
          <w:rtl/>
        </w:rPr>
        <w:t>إ</w:t>
      </w:r>
      <w:r w:rsidRPr="00281858">
        <w:rPr>
          <w:b w:val="0"/>
          <w:bCs w:val="0"/>
          <w:rtl/>
        </w:rPr>
        <w:t xml:space="preserve">حسان </w:t>
      </w:r>
      <w:r w:rsidR="00052453" w:rsidRPr="00281858">
        <w:rPr>
          <w:b w:val="0"/>
          <w:bCs w:val="0"/>
          <w:rtl/>
        </w:rPr>
        <w:t>إلى</w:t>
      </w:r>
      <w:r w:rsidRPr="00281858">
        <w:rPr>
          <w:b w:val="0"/>
          <w:bCs w:val="0"/>
          <w:rtl/>
        </w:rPr>
        <w:t xml:space="preserve"> یوم الدین</w:t>
      </w:r>
      <w:r w:rsidRPr="00EC2981">
        <w:rPr>
          <w:rtl/>
        </w:rPr>
        <w:t>.</w:t>
      </w:r>
    </w:p>
    <w:p w:rsidR="00EC2981" w:rsidRDefault="00EC2981" w:rsidP="004A1CF5">
      <w:pPr>
        <w:pStyle w:val="555"/>
        <w:rPr>
          <w:rtl/>
        </w:rPr>
        <w:sectPr w:rsidR="00EC2981" w:rsidSect="00EE42A1">
          <w:headerReference w:type="default" r:id="rId20"/>
          <w:footnotePr>
            <w:numRestart w:val="eachPage"/>
          </w:footnotePr>
          <w:pgSz w:w="7938" w:h="11907" w:code="9"/>
          <w:pgMar w:top="567" w:right="851" w:bottom="851" w:left="851" w:header="454" w:footer="0" w:gutter="0"/>
          <w:cols w:space="708"/>
          <w:titlePg/>
          <w:bidi/>
          <w:rtlGutter/>
          <w:docGrid w:linePitch="381"/>
        </w:sectPr>
      </w:pPr>
    </w:p>
    <w:p w:rsidR="00EC2981" w:rsidRDefault="00EC2981" w:rsidP="002F1185">
      <w:pPr>
        <w:pStyle w:val="a"/>
        <w:rPr>
          <w:rtl/>
          <w:lang w:bidi="ar-SA"/>
        </w:rPr>
      </w:pPr>
      <w:bookmarkStart w:id="30" w:name="_Toc440629450"/>
      <w:r w:rsidRPr="002F1185">
        <w:rPr>
          <w:rFonts w:eastAsia="Calibri"/>
          <w:rtl/>
        </w:rPr>
        <w:t>نمایۀ احادیث و روایات</w:t>
      </w:r>
      <w:r w:rsidRPr="00352366">
        <w:rPr>
          <w:rStyle w:val="Char2"/>
          <w:rFonts w:eastAsia="Calibri"/>
          <w:vertAlign w:val="superscript"/>
          <w:rtl/>
        </w:rPr>
        <w:t>(</w:t>
      </w:r>
      <w:r w:rsidRPr="00352366">
        <w:rPr>
          <w:rStyle w:val="Char2"/>
          <w:rFonts w:eastAsia="Calibri"/>
          <w:vertAlign w:val="superscript"/>
          <w:rtl/>
        </w:rPr>
        <w:footnoteReference w:id="67"/>
      </w:r>
      <w:r w:rsidRPr="00352366">
        <w:rPr>
          <w:rStyle w:val="Char2"/>
          <w:rFonts w:eastAsia="Calibri"/>
          <w:vertAlign w:val="superscript"/>
          <w:rtl/>
        </w:rPr>
        <w:t>)</w:t>
      </w:r>
      <w:bookmarkEnd w:id="30"/>
    </w:p>
    <w:p w:rsidR="002645A8" w:rsidRPr="00281858" w:rsidRDefault="002645A8" w:rsidP="00C77C96">
      <w:pPr>
        <w:pStyle w:val="555"/>
        <w:numPr>
          <w:ilvl w:val="0"/>
          <w:numId w:val="15"/>
        </w:numPr>
        <w:ind w:left="0" w:firstLine="284"/>
        <w:rPr>
          <w:b w:val="0"/>
          <w:bCs w:val="0"/>
          <w:rtl/>
        </w:rPr>
      </w:pPr>
      <w:r w:rsidRPr="00281858">
        <w:rPr>
          <w:b w:val="0"/>
          <w:bCs w:val="0"/>
          <w:rtl/>
        </w:rPr>
        <w:t xml:space="preserve">قَالَ النَّبِيُّ </w:t>
      </w:r>
      <w:r w:rsidR="00C77C96">
        <w:rPr>
          <w:rFonts w:cs="CTraditional Arabic" w:hint="cs"/>
          <w:b w:val="0"/>
          <w:bCs w:val="0"/>
          <w:rtl/>
        </w:rPr>
        <w:t>ج</w:t>
      </w:r>
      <w:r w:rsidRPr="00281858">
        <w:rPr>
          <w:b w:val="0"/>
          <w:bCs w:val="0"/>
          <w:rtl/>
        </w:rPr>
        <w:t xml:space="preserve"> فِى </w:t>
      </w:r>
      <w:r w:rsidR="00DC45A3" w:rsidRPr="00281858">
        <w:rPr>
          <w:b w:val="0"/>
          <w:bCs w:val="0"/>
          <w:rtl/>
        </w:rPr>
        <w:t>الْـ</w:t>
      </w:r>
      <w:r w:rsidRPr="00281858">
        <w:rPr>
          <w:b w:val="0"/>
          <w:bCs w:val="0"/>
          <w:rtl/>
        </w:rPr>
        <w:t>مَجُوسِ: «</w:t>
      </w:r>
      <w:r w:rsidRPr="00C77C96">
        <w:rPr>
          <w:rStyle w:val="Char1"/>
          <w:rFonts w:eastAsia="Calibri"/>
          <w:b w:val="0"/>
          <w:bCs w:val="0"/>
          <w:rtl/>
        </w:rPr>
        <w:t xml:space="preserve">سُنُّوا بِهِمْ سُنَّةَ </w:t>
      </w:r>
      <w:r w:rsidR="00052453" w:rsidRPr="00C77C96">
        <w:rPr>
          <w:rStyle w:val="Char1"/>
          <w:rFonts w:eastAsia="Calibri"/>
          <w:b w:val="0"/>
          <w:bCs w:val="0"/>
          <w:rtl/>
        </w:rPr>
        <w:t>أ</w:t>
      </w:r>
      <w:r w:rsidRPr="00C77C96">
        <w:rPr>
          <w:rStyle w:val="Char1"/>
          <w:rFonts w:eastAsia="Calibri"/>
          <w:b w:val="0"/>
          <w:bCs w:val="0"/>
          <w:rtl/>
        </w:rPr>
        <w:t xml:space="preserve">هلَ </w:t>
      </w:r>
      <w:r w:rsidR="00DC45A3" w:rsidRPr="00C77C96">
        <w:rPr>
          <w:rStyle w:val="Char1"/>
          <w:rFonts w:eastAsia="Calibri"/>
          <w:b w:val="0"/>
          <w:bCs w:val="0"/>
          <w:rtl/>
        </w:rPr>
        <w:t>الْـ</w:t>
      </w:r>
      <w:r w:rsidRPr="00C77C96">
        <w:rPr>
          <w:rStyle w:val="Char1"/>
          <w:rFonts w:eastAsia="Calibri"/>
          <w:b w:val="0"/>
          <w:bCs w:val="0"/>
          <w:rtl/>
        </w:rPr>
        <w:t>كِتَابِ</w:t>
      </w:r>
      <w:r w:rsidRPr="00281858">
        <w:rPr>
          <w:b w:val="0"/>
          <w:bCs w:val="0"/>
          <w:rtl/>
        </w:rPr>
        <w:t>» ص 32</w:t>
      </w:r>
      <w:r w:rsidR="0011746C" w:rsidRPr="00281858">
        <w:rPr>
          <w:b w:val="0"/>
          <w:bCs w:val="0"/>
          <w:rtl/>
        </w:rPr>
        <w:t>.</w:t>
      </w:r>
    </w:p>
    <w:p w:rsidR="00BD684F" w:rsidRPr="00281858" w:rsidRDefault="00A72E5C" w:rsidP="00C77C96">
      <w:pPr>
        <w:pStyle w:val="555"/>
        <w:numPr>
          <w:ilvl w:val="0"/>
          <w:numId w:val="15"/>
        </w:numPr>
        <w:ind w:left="0" w:firstLine="284"/>
        <w:rPr>
          <w:b w:val="0"/>
          <w:bCs w:val="0"/>
          <w:rtl/>
        </w:rPr>
      </w:pPr>
      <w:r w:rsidRPr="00281858">
        <w:rPr>
          <w:b w:val="0"/>
          <w:bCs w:val="0"/>
          <w:rtl/>
        </w:rPr>
        <w:t xml:space="preserve">عَنْ رَسُولِ الله </w:t>
      </w:r>
      <w:r w:rsidR="00C77C96">
        <w:rPr>
          <w:rFonts w:cs="CTraditional Arabic" w:hint="cs"/>
          <w:b w:val="0"/>
          <w:bCs w:val="0"/>
          <w:rtl/>
        </w:rPr>
        <w:t>ص</w:t>
      </w:r>
      <w:r w:rsidRPr="00281858">
        <w:rPr>
          <w:b w:val="0"/>
          <w:bCs w:val="0"/>
          <w:rtl/>
        </w:rPr>
        <w:t xml:space="preserve"> فِى الطَّاعُونِ: «</w:t>
      </w:r>
      <w:r w:rsidR="00052453" w:rsidRPr="00C77C96">
        <w:rPr>
          <w:rStyle w:val="Char1"/>
          <w:rFonts w:eastAsia="Calibri"/>
          <w:b w:val="0"/>
          <w:bCs w:val="0"/>
          <w:rtl/>
        </w:rPr>
        <w:t>اِذَا وَقَعَ بِاَرْضٍ وَاَنْتُم بِ</w:t>
      </w:r>
      <w:r w:rsidR="000B2DAA" w:rsidRPr="00C77C96">
        <w:rPr>
          <w:rStyle w:val="Char1"/>
          <w:rFonts w:eastAsia="Calibri"/>
          <w:b w:val="0"/>
          <w:bCs w:val="0"/>
          <w:rtl/>
        </w:rPr>
        <w:t>ها</w:t>
      </w:r>
      <w:r w:rsidR="00052453" w:rsidRPr="00C77C96">
        <w:rPr>
          <w:rStyle w:val="Char1"/>
          <w:rFonts w:eastAsia="Calibri"/>
          <w:b w:val="0"/>
          <w:bCs w:val="0"/>
          <w:rtl/>
        </w:rPr>
        <w:t xml:space="preserve"> فَلاَ تَ</w:t>
      </w:r>
      <w:r w:rsidR="00886BEC" w:rsidRPr="00C77C96">
        <w:rPr>
          <w:rStyle w:val="Char1"/>
          <w:rFonts w:eastAsia="Calibri"/>
          <w:b w:val="0"/>
          <w:bCs w:val="0"/>
          <w:rtl/>
        </w:rPr>
        <w:t>خْرُجُو</w:t>
      </w:r>
      <w:r w:rsidR="00052453" w:rsidRPr="00C77C96">
        <w:rPr>
          <w:rStyle w:val="Char1"/>
          <w:rFonts w:eastAsia="Calibri"/>
          <w:b w:val="0"/>
          <w:bCs w:val="0"/>
          <w:rtl/>
        </w:rPr>
        <w:t>ا فِراراً مِنْهُ، وَاِذَا سَمِعْ</w:t>
      </w:r>
      <w:r w:rsidR="00886BEC" w:rsidRPr="00C77C96">
        <w:rPr>
          <w:rStyle w:val="Char1"/>
          <w:rFonts w:eastAsia="Calibri"/>
          <w:b w:val="0"/>
          <w:bCs w:val="0"/>
          <w:rtl/>
        </w:rPr>
        <w:t>تُمْ بِهِ بِاَرْضً</w:t>
      </w:r>
      <w:r w:rsidRPr="00C77C96">
        <w:rPr>
          <w:rStyle w:val="Char1"/>
          <w:rFonts w:eastAsia="Calibri"/>
          <w:b w:val="0"/>
          <w:bCs w:val="0"/>
          <w:rtl/>
        </w:rPr>
        <w:t xml:space="preserve"> فَلاَ تَقْدِمُوا عَلَيْهِ</w:t>
      </w:r>
      <w:r w:rsidRPr="00281858">
        <w:rPr>
          <w:b w:val="0"/>
          <w:bCs w:val="0"/>
          <w:rtl/>
        </w:rPr>
        <w:t>» ص 32</w:t>
      </w:r>
      <w:r w:rsidR="0011746C" w:rsidRPr="00281858">
        <w:rPr>
          <w:b w:val="0"/>
          <w:bCs w:val="0"/>
          <w:rtl/>
        </w:rPr>
        <w:t>.</w:t>
      </w:r>
    </w:p>
    <w:p w:rsidR="00886BEC" w:rsidRPr="00281858" w:rsidRDefault="007233A0" w:rsidP="004A1CF5">
      <w:pPr>
        <w:numPr>
          <w:ilvl w:val="0"/>
          <w:numId w:val="15"/>
        </w:numPr>
        <w:ind w:left="0" w:firstLine="284"/>
        <w:jc w:val="both"/>
        <w:rPr>
          <w:rStyle w:val="555Char"/>
          <w:b w:val="0"/>
          <w:bCs w:val="0"/>
          <w:rtl/>
        </w:rPr>
      </w:pPr>
      <w:r w:rsidRPr="00281858">
        <w:rPr>
          <w:rStyle w:val="555Char"/>
          <w:b w:val="0"/>
          <w:bCs w:val="0"/>
          <w:rtl/>
        </w:rPr>
        <w:t>عن النبي</w:t>
      </w:r>
      <w:r w:rsidR="00FF7E14">
        <w:rPr>
          <w:rStyle w:val="555Char"/>
          <w:rFonts w:hint="cs"/>
          <w:b w:val="0"/>
          <w:bCs w:val="0"/>
          <w:rtl/>
        </w:rPr>
        <w:t xml:space="preserve"> </w:t>
      </w:r>
      <w:r w:rsidR="006A22C5" w:rsidRPr="00281858">
        <w:rPr>
          <w:rFonts w:ascii="Symbol" w:hAnsi="Symbol" w:cs="CTraditional Arabic" w:hint="cs"/>
          <w:rtl/>
        </w:rPr>
        <w:t>ج</w:t>
      </w:r>
      <w:r w:rsidRPr="00281858">
        <w:rPr>
          <w:rStyle w:val="555Char"/>
          <w:b w:val="0"/>
          <w:bCs w:val="0"/>
          <w:rtl/>
        </w:rPr>
        <w:t>: «</w:t>
      </w:r>
      <w:r w:rsidR="00052453" w:rsidRPr="00C77C96">
        <w:rPr>
          <w:rStyle w:val="Char1"/>
          <w:rFonts w:eastAsia="Calibri"/>
          <w:rtl/>
        </w:rPr>
        <w:t>أ</w:t>
      </w:r>
      <w:r w:rsidRPr="00C77C96">
        <w:rPr>
          <w:rStyle w:val="Char1"/>
          <w:rFonts w:eastAsia="Calibri"/>
          <w:rtl/>
        </w:rPr>
        <w:t>نه يطرح الشك ويبنى على ما استقين</w:t>
      </w:r>
      <w:r w:rsidRPr="00281858">
        <w:rPr>
          <w:rStyle w:val="555Char"/>
          <w:b w:val="0"/>
          <w:bCs w:val="0"/>
          <w:rtl/>
        </w:rPr>
        <w:t>»</w:t>
      </w:r>
      <w:r w:rsidR="00045535" w:rsidRPr="00281858">
        <w:rPr>
          <w:rStyle w:val="555Char"/>
          <w:b w:val="0"/>
          <w:bCs w:val="0"/>
          <w:rtl/>
        </w:rPr>
        <w:t xml:space="preserve"> ص 32.</w:t>
      </w:r>
    </w:p>
    <w:p w:rsidR="00791D7A" w:rsidRPr="00281858" w:rsidRDefault="00791D7A" w:rsidP="004A1CF5">
      <w:pPr>
        <w:pStyle w:val="555"/>
        <w:numPr>
          <w:ilvl w:val="0"/>
          <w:numId w:val="15"/>
        </w:numPr>
        <w:ind w:left="0" w:firstLine="284"/>
        <w:rPr>
          <w:b w:val="0"/>
          <w:bCs w:val="0"/>
          <w:rtl/>
        </w:rPr>
      </w:pPr>
      <w:r w:rsidRPr="00281858">
        <w:rPr>
          <w:b w:val="0"/>
          <w:bCs w:val="0"/>
          <w:rtl/>
        </w:rPr>
        <w:t>عن النبي</w:t>
      </w:r>
      <w:r w:rsidR="00FF7E14">
        <w:rPr>
          <w:rFonts w:hint="cs"/>
          <w:b w:val="0"/>
          <w:bCs w:val="0"/>
          <w:rtl/>
        </w:rPr>
        <w:t xml:space="preserve"> </w:t>
      </w:r>
      <w:r w:rsidR="006A22C5" w:rsidRPr="00281858">
        <w:rPr>
          <w:rFonts w:cs="CTraditional Arabic" w:hint="cs"/>
          <w:b w:val="0"/>
          <w:bCs w:val="0"/>
          <w:rtl/>
        </w:rPr>
        <w:t>ج</w:t>
      </w:r>
      <w:r w:rsidRPr="00281858">
        <w:rPr>
          <w:b w:val="0"/>
          <w:bCs w:val="0"/>
          <w:rtl/>
        </w:rPr>
        <w:t>: «</w:t>
      </w:r>
      <w:r w:rsidR="007F5FC3" w:rsidRPr="00C77C96">
        <w:rPr>
          <w:rStyle w:val="Char1"/>
          <w:rFonts w:eastAsia="Calibri"/>
          <w:b w:val="0"/>
          <w:bCs w:val="0"/>
          <w:rtl/>
        </w:rPr>
        <w:t>إ</w:t>
      </w:r>
      <w:r w:rsidRPr="00C77C96">
        <w:rPr>
          <w:rStyle w:val="Char1"/>
          <w:rFonts w:eastAsia="Calibri"/>
          <w:b w:val="0"/>
          <w:bCs w:val="0"/>
          <w:rtl/>
        </w:rPr>
        <w:t>ذا</w:t>
      </w:r>
      <w:r w:rsidR="00930677" w:rsidRPr="00C77C96">
        <w:rPr>
          <w:rStyle w:val="Char1"/>
          <w:rFonts w:eastAsia="Calibri"/>
          <w:b w:val="0"/>
          <w:bCs w:val="0"/>
          <w:rtl/>
        </w:rPr>
        <w:t xml:space="preserve"> شك </w:t>
      </w:r>
      <w:r w:rsidR="007F5FC3" w:rsidRPr="00C77C96">
        <w:rPr>
          <w:rStyle w:val="Char1"/>
          <w:rFonts w:eastAsia="Calibri"/>
          <w:b w:val="0"/>
          <w:bCs w:val="0"/>
          <w:rtl/>
        </w:rPr>
        <w:t>أ</w:t>
      </w:r>
      <w:r w:rsidR="00930677" w:rsidRPr="00C77C96">
        <w:rPr>
          <w:rStyle w:val="Char1"/>
          <w:rFonts w:eastAsia="Calibri"/>
          <w:b w:val="0"/>
          <w:bCs w:val="0"/>
          <w:rtl/>
        </w:rPr>
        <w:t xml:space="preserve">حدكم في صلاته، فلم يدر، </w:t>
      </w:r>
      <w:r w:rsidR="007F5FC3" w:rsidRPr="00C77C96">
        <w:rPr>
          <w:rStyle w:val="Char1"/>
          <w:rFonts w:eastAsia="Calibri"/>
          <w:b w:val="0"/>
          <w:bCs w:val="0"/>
          <w:rtl/>
        </w:rPr>
        <w:t>أ</w:t>
      </w:r>
      <w:r w:rsidRPr="00C77C96">
        <w:rPr>
          <w:rStyle w:val="Char1"/>
          <w:rFonts w:eastAsia="Calibri"/>
          <w:b w:val="0"/>
          <w:bCs w:val="0"/>
          <w:rtl/>
        </w:rPr>
        <w:t>و</w:t>
      </w:r>
      <w:r w:rsidR="00930677" w:rsidRPr="00C77C96">
        <w:rPr>
          <w:rStyle w:val="Char1"/>
          <w:rFonts w:eastAsia="Calibri"/>
          <w:b w:val="0"/>
          <w:bCs w:val="0"/>
          <w:rtl/>
        </w:rPr>
        <w:t xml:space="preserve"> و</w:t>
      </w:r>
      <w:r w:rsidRPr="00C77C96">
        <w:rPr>
          <w:rStyle w:val="Char1"/>
          <w:rFonts w:eastAsia="Calibri"/>
          <w:b w:val="0"/>
          <w:bCs w:val="0"/>
          <w:rtl/>
        </w:rPr>
        <w:t xml:space="preserve">احدة صلى </w:t>
      </w:r>
      <w:r w:rsidR="007F5FC3" w:rsidRPr="00C77C96">
        <w:rPr>
          <w:rStyle w:val="Char1"/>
          <w:rFonts w:eastAsia="Calibri"/>
          <w:b w:val="0"/>
          <w:bCs w:val="0"/>
          <w:rtl/>
        </w:rPr>
        <w:t>أ</w:t>
      </w:r>
      <w:r w:rsidRPr="00C77C96">
        <w:rPr>
          <w:rStyle w:val="Char1"/>
          <w:rFonts w:eastAsia="Calibri"/>
          <w:b w:val="0"/>
          <w:bCs w:val="0"/>
          <w:rtl/>
        </w:rPr>
        <w:t>م اثنين، فليجعل</w:t>
      </w:r>
      <w:r w:rsidR="000B2DAA" w:rsidRPr="00C77C96">
        <w:rPr>
          <w:rStyle w:val="Char1"/>
          <w:rFonts w:eastAsia="Calibri"/>
          <w:b w:val="0"/>
          <w:bCs w:val="0"/>
          <w:rtl/>
        </w:rPr>
        <w:t>ها</w:t>
      </w:r>
      <w:r w:rsidRPr="00C77C96">
        <w:rPr>
          <w:rStyle w:val="Char1"/>
          <w:rFonts w:eastAsia="Calibri"/>
          <w:b w:val="0"/>
          <w:bCs w:val="0"/>
          <w:rtl/>
        </w:rPr>
        <w:t xml:space="preserve"> واحدة...</w:t>
      </w:r>
      <w:r w:rsidRPr="00281858">
        <w:rPr>
          <w:b w:val="0"/>
          <w:bCs w:val="0"/>
          <w:rtl/>
        </w:rPr>
        <w:t>» ص 33، پ 1</w:t>
      </w:r>
      <w:r w:rsidR="00C720D0" w:rsidRPr="00281858">
        <w:rPr>
          <w:b w:val="0"/>
          <w:bCs w:val="0"/>
          <w:rtl/>
        </w:rPr>
        <w:t>.</w:t>
      </w:r>
    </w:p>
    <w:p w:rsidR="00C720D0" w:rsidRPr="00281858" w:rsidRDefault="00C720D0" w:rsidP="004A1CF5">
      <w:pPr>
        <w:pStyle w:val="555"/>
        <w:numPr>
          <w:ilvl w:val="0"/>
          <w:numId w:val="15"/>
        </w:numPr>
        <w:ind w:left="0" w:firstLine="284"/>
        <w:rPr>
          <w:b w:val="0"/>
          <w:bCs w:val="0"/>
          <w:rtl/>
        </w:rPr>
      </w:pPr>
      <w:r w:rsidRPr="00281858">
        <w:rPr>
          <w:b w:val="0"/>
          <w:bCs w:val="0"/>
          <w:rtl/>
        </w:rPr>
        <w:t>كان النبي</w:t>
      </w:r>
      <w:r w:rsidR="0076638A" w:rsidRPr="00281858">
        <w:rPr>
          <w:rFonts w:hint="cs"/>
          <w:b w:val="0"/>
          <w:bCs w:val="0"/>
          <w:rtl/>
        </w:rPr>
        <w:t xml:space="preserve"> </w:t>
      </w:r>
      <w:r w:rsidR="006A22C5" w:rsidRPr="00281858">
        <w:rPr>
          <w:rFonts w:cs="CTraditional Arabic" w:hint="cs"/>
          <w:b w:val="0"/>
          <w:bCs w:val="0"/>
          <w:rtl/>
        </w:rPr>
        <w:t>ج</w:t>
      </w:r>
      <w:r w:rsidR="00930677" w:rsidRPr="00281858">
        <w:rPr>
          <w:b w:val="0"/>
          <w:bCs w:val="0"/>
          <w:rtl/>
        </w:rPr>
        <w:t xml:space="preserve"> </w:t>
      </w:r>
      <w:r w:rsidR="007F5FC3" w:rsidRPr="00281858">
        <w:rPr>
          <w:b w:val="0"/>
          <w:bCs w:val="0"/>
          <w:rtl/>
        </w:rPr>
        <w:t>إ</w:t>
      </w:r>
      <w:r w:rsidRPr="00281858">
        <w:rPr>
          <w:b w:val="0"/>
          <w:bCs w:val="0"/>
          <w:rtl/>
        </w:rPr>
        <w:t>ذا عصف الريح قال: «</w:t>
      </w:r>
      <w:r w:rsidRPr="00C77C96">
        <w:rPr>
          <w:rStyle w:val="Char1"/>
          <w:rFonts w:eastAsia="Calibri"/>
          <w:b w:val="0"/>
          <w:bCs w:val="0"/>
          <w:rtl/>
        </w:rPr>
        <w:t xml:space="preserve">اللهم </w:t>
      </w:r>
      <w:r w:rsidR="007F5FC3" w:rsidRPr="00C77C96">
        <w:rPr>
          <w:rStyle w:val="Char1"/>
          <w:rFonts w:eastAsia="Calibri"/>
          <w:b w:val="0"/>
          <w:bCs w:val="0"/>
          <w:rtl/>
        </w:rPr>
        <w:t>إ</w:t>
      </w:r>
      <w:r w:rsidRPr="00C77C96">
        <w:rPr>
          <w:rStyle w:val="Char1"/>
          <w:rFonts w:eastAsia="Calibri"/>
          <w:b w:val="0"/>
          <w:bCs w:val="0"/>
          <w:rtl/>
        </w:rPr>
        <w:t>ني اسألك خير</w:t>
      </w:r>
      <w:r w:rsidR="000B2DAA" w:rsidRPr="00C77C96">
        <w:rPr>
          <w:rStyle w:val="Char1"/>
          <w:rFonts w:eastAsia="Calibri"/>
          <w:b w:val="0"/>
          <w:bCs w:val="0"/>
          <w:rtl/>
        </w:rPr>
        <w:t>ها</w:t>
      </w:r>
      <w:r w:rsidRPr="00C77C96">
        <w:rPr>
          <w:rStyle w:val="Char1"/>
          <w:rFonts w:eastAsia="Calibri"/>
          <w:b w:val="0"/>
          <w:bCs w:val="0"/>
          <w:rtl/>
        </w:rPr>
        <w:t xml:space="preserve"> وخير ما في</w:t>
      </w:r>
      <w:r w:rsidR="000B2DAA" w:rsidRPr="00C77C96">
        <w:rPr>
          <w:rStyle w:val="Char1"/>
          <w:rFonts w:eastAsia="Calibri"/>
          <w:b w:val="0"/>
          <w:bCs w:val="0"/>
          <w:rtl/>
        </w:rPr>
        <w:t>ها</w:t>
      </w:r>
      <w:r w:rsidRPr="00C77C96">
        <w:rPr>
          <w:rStyle w:val="Char1"/>
          <w:rFonts w:eastAsia="Calibri"/>
          <w:b w:val="0"/>
          <w:bCs w:val="0"/>
          <w:rtl/>
        </w:rPr>
        <w:t xml:space="preserve"> وخير ما </w:t>
      </w:r>
      <w:r w:rsidR="007F5FC3" w:rsidRPr="00C77C96">
        <w:rPr>
          <w:rStyle w:val="Char1"/>
          <w:rFonts w:eastAsia="Calibri"/>
          <w:b w:val="0"/>
          <w:bCs w:val="0"/>
          <w:rtl/>
        </w:rPr>
        <w:t>أ</w:t>
      </w:r>
      <w:r w:rsidRPr="00C77C96">
        <w:rPr>
          <w:rStyle w:val="Char1"/>
          <w:rFonts w:eastAsia="Calibri"/>
          <w:b w:val="0"/>
          <w:bCs w:val="0"/>
          <w:rtl/>
        </w:rPr>
        <w:t>رسلت به، و</w:t>
      </w:r>
      <w:r w:rsidR="007F5FC3" w:rsidRPr="00C77C96">
        <w:rPr>
          <w:rStyle w:val="Char1"/>
          <w:rFonts w:eastAsia="Calibri"/>
          <w:b w:val="0"/>
          <w:bCs w:val="0"/>
          <w:rtl/>
        </w:rPr>
        <w:t>أ</w:t>
      </w:r>
      <w:r w:rsidRPr="00C77C96">
        <w:rPr>
          <w:rStyle w:val="Char1"/>
          <w:rFonts w:eastAsia="Calibri"/>
          <w:b w:val="0"/>
          <w:bCs w:val="0"/>
          <w:rtl/>
        </w:rPr>
        <w:t>عوذ</w:t>
      </w:r>
      <w:r w:rsidR="009F706F" w:rsidRPr="00C77C96">
        <w:rPr>
          <w:rStyle w:val="Char1"/>
          <w:rFonts w:eastAsia="Calibri"/>
          <w:b w:val="0"/>
          <w:bCs w:val="0"/>
          <w:rtl/>
        </w:rPr>
        <w:t xml:space="preserve"> </w:t>
      </w:r>
      <w:r w:rsidR="007F5FC3" w:rsidRPr="00C77C96">
        <w:rPr>
          <w:rStyle w:val="Char1"/>
          <w:rFonts w:eastAsia="Calibri"/>
          <w:b w:val="0"/>
          <w:bCs w:val="0"/>
          <w:rtl/>
        </w:rPr>
        <w:t>بك من شر</w:t>
      </w:r>
      <w:r w:rsidR="000B2DAA" w:rsidRPr="00C77C96">
        <w:rPr>
          <w:rStyle w:val="Char1"/>
          <w:rFonts w:eastAsia="Calibri"/>
          <w:b w:val="0"/>
          <w:bCs w:val="0"/>
          <w:rtl/>
        </w:rPr>
        <w:t>ها</w:t>
      </w:r>
      <w:r w:rsidR="007F5FC3" w:rsidRPr="00C77C96">
        <w:rPr>
          <w:rStyle w:val="Char1"/>
          <w:rFonts w:eastAsia="Calibri"/>
          <w:b w:val="0"/>
          <w:bCs w:val="0"/>
          <w:rtl/>
        </w:rPr>
        <w:t xml:space="preserve"> وشر ما في</w:t>
      </w:r>
      <w:r w:rsidR="000B2DAA" w:rsidRPr="00C77C96">
        <w:rPr>
          <w:rStyle w:val="Char1"/>
          <w:rFonts w:eastAsia="Calibri"/>
          <w:b w:val="0"/>
          <w:bCs w:val="0"/>
          <w:rtl/>
        </w:rPr>
        <w:t>ها</w:t>
      </w:r>
      <w:r w:rsidR="007F5FC3" w:rsidRPr="00C77C96">
        <w:rPr>
          <w:rStyle w:val="Char1"/>
          <w:rFonts w:eastAsia="Calibri"/>
          <w:b w:val="0"/>
          <w:bCs w:val="0"/>
          <w:rtl/>
        </w:rPr>
        <w:t xml:space="preserve"> و</w:t>
      </w:r>
      <w:r w:rsidRPr="00C77C96">
        <w:rPr>
          <w:rStyle w:val="Char1"/>
          <w:rFonts w:eastAsia="Calibri"/>
          <w:b w:val="0"/>
          <w:bCs w:val="0"/>
          <w:rtl/>
        </w:rPr>
        <w:t xml:space="preserve">شر ما </w:t>
      </w:r>
      <w:r w:rsidR="007F5FC3" w:rsidRPr="00C77C96">
        <w:rPr>
          <w:rStyle w:val="Char1"/>
          <w:rFonts w:eastAsia="Calibri"/>
          <w:b w:val="0"/>
          <w:bCs w:val="0"/>
          <w:rtl/>
        </w:rPr>
        <w:t>أ</w:t>
      </w:r>
      <w:r w:rsidRPr="00C77C96">
        <w:rPr>
          <w:rStyle w:val="Char1"/>
          <w:rFonts w:eastAsia="Calibri"/>
          <w:b w:val="0"/>
          <w:bCs w:val="0"/>
          <w:rtl/>
        </w:rPr>
        <w:t>رسلت به</w:t>
      </w:r>
      <w:r w:rsidRPr="00281858">
        <w:rPr>
          <w:b w:val="0"/>
          <w:bCs w:val="0"/>
          <w:rtl/>
        </w:rPr>
        <w:t>» ص 33 پ 2.</w:t>
      </w:r>
    </w:p>
    <w:p w:rsidR="00224940" w:rsidRPr="00281858" w:rsidRDefault="00224940" w:rsidP="004A1CF5">
      <w:pPr>
        <w:pStyle w:val="555"/>
        <w:numPr>
          <w:ilvl w:val="0"/>
          <w:numId w:val="15"/>
        </w:numPr>
        <w:ind w:left="0" w:firstLine="284"/>
        <w:rPr>
          <w:b w:val="0"/>
          <w:bCs w:val="0"/>
          <w:rtl/>
        </w:rPr>
      </w:pPr>
      <w:r w:rsidRPr="00281858">
        <w:rPr>
          <w:b w:val="0"/>
          <w:bCs w:val="0"/>
          <w:rtl/>
        </w:rPr>
        <w:t xml:space="preserve">عن </w:t>
      </w:r>
      <w:r w:rsidR="007F5FC3" w:rsidRPr="00281858">
        <w:rPr>
          <w:b w:val="0"/>
          <w:bCs w:val="0"/>
          <w:rtl/>
        </w:rPr>
        <w:t>أ</w:t>
      </w:r>
      <w:r w:rsidRPr="00281858">
        <w:rPr>
          <w:b w:val="0"/>
          <w:bCs w:val="0"/>
          <w:rtl/>
        </w:rPr>
        <w:t xml:space="preserve">بي هريرة </w:t>
      </w:r>
      <w:r w:rsidR="00A809CA" w:rsidRPr="00281858">
        <w:rPr>
          <w:rFonts w:ascii="CTraditional Arabic" w:hAnsi="CTraditional Arabic" w:cs="CTraditional Arabic"/>
          <w:b w:val="0"/>
          <w:bCs w:val="0"/>
          <w:rtl/>
        </w:rPr>
        <w:t>س</w:t>
      </w:r>
      <w:r w:rsidR="009F706F" w:rsidRPr="00281858">
        <w:rPr>
          <w:b w:val="0"/>
          <w:bCs w:val="0"/>
          <w:rtl/>
        </w:rPr>
        <w:t xml:space="preserve"> </w:t>
      </w:r>
      <w:r w:rsidRPr="00281858">
        <w:rPr>
          <w:b w:val="0"/>
          <w:bCs w:val="0"/>
          <w:rtl/>
        </w:rPr>
        <w:t xml:space="preserve">قال: سمعت رسول الله </w:t>
      </w:r>
      <w:r w:rsidR="006A22C5" w:rsidRPr="00281858">
        <w:rPr>
          <w:rFonts w:cs="CTraditional Arabic" w:hint="cs"/>
          <w:b w:val="0"/>
          <w:bCs w:val="0"/>
          <w:rtl/>
        </w:rPr>
        <w:t>ج</w:t>
      </w:r>
      <w:r w:rsidR="009F706F" w:rsidRPr="00281858">
        <w:rPr>
          <w:b w:val="0"/>
          <w:bCs w:val="0"/>
          <w:rtl/>
        </w:rPr>
        <w:t xml:space="preserve"> </w:t>
      </w:r>
      <w:r w:rsidRPr="00281858">
        <w:rPr>
          <w:b w:val="0"/>
          <w:bCs w:val="0"/>
          <w:rtl/>
        </w:rPr>
        <w:t>يقول: «</w:t>
      </w:r>
      <w:r w:rsidRPr="00C77C96">
        <w:rPr>
          <w:rStyle w:val="Char1"/>
          <w:rFonts w:eastAsia="Calibri"/>
          <w:b w:val="0"/>
          <w:bCs w:val="0"/>
          <w:rtl/>
        </w:rPr>
        <w:t>الريح من روح الله تأتي بالرحمة وتأتي بالعذاب ف</w:t>
      </w:r>
      <w:r w:rsidR="007F5FC3" w:rsidRPr="00C77C96">
        <w:rPr>
          <w:rStyle w:val="Char1"/>
          <w:rFonts w:eastAsia="Calibri"/>
          <w:b w:val="0"/>
          <w:bCs w:val="0"/>
          <w:rtl/>
        </w:rPr>
        <w:t>إ</w:t>
      </w:r>
      <w:r w:rsidRPr="00C77C96">
        <w:rPr>
          <w:rStyle w:val="Char1"/>
          <w:rFonts w:eastAsia="Calibri"/>
          <w:b w:val="0"/>
          <w:bCs w:val="0"/>
          <w:rtl/>
        </w:rPr>
        <w:t>ذا رأيتمو</w:t>
      </w:r>
      <w:r w:rsidR="000B2DAA" w:rsidRPr="00C77C96">
        <w:rPr>
          <w:rStyle w:val="Char1"/>
          <w:rFonts w:eastAsia="Calibri"/>
          <w:b w:val="0"/>
          <w:bCs w:val="0"/>
          <w:rtl/>
        </w:rPr>
        <w:t>ها</w:t>
      </w:r>
      <w:r w:rsidRPr="00C77C96">
        <w:rPr>
          <w:rStyle w:val="Char1"/>
          <w:rFonts w:eastAsia="Calibri"/>
          <w:b w:val="0"/>
          <w:bCs w:val="0"/>
          <w:rtl/>
        </w:rPr>
        <w:t xml:space="preserve"> فلا تسبو</w:t>
      </w:r>
      <w:r w:rsidR="000B2DAA" w:rsidRPr="00C77C96">
        <w:rPr>
          <w:rStyle w:val="Char1"/>
          <w:rFonts w:eastAsia="Calibri"/>
          <w:b w:val="0"/>
          <w:bCs w:val="0"/>
          <w:rtl/>
        </w:rPr>
        <w:t>ها</w:t>
      </w:r>
      <w:r w:rsidRPr="00C77C96">
        <w:rPr>
          <w:rStyle w:val="Char1"/>
          <w:rFonts w:eastAsia="Calibri"/>
          <w:b w:val="0"/>
          <w:bCs w:val="0"/>
          <w:rtl/>
        </w:rPr>
        <w:t xml:space="preserve"> وسلوا الله خير</w:t>
      </w:r>
      <w:r w:rsidR="000B2DAA" w:rsidRPr="00C77C96">
        <w:rPr>
          <w:rStyle w:val="Char1"/>
          <w:rFonts w:eastAsia="Calibri"/>
          <w:b w:val="0"/>
          <w:bCs w:val="0"/>
          <w:rtl/>
        </w:rPr>
        <w:t>ها</w:t>
      </w:r>
      <w:r w:rsidRPr="00C77C96">
        <w:rPr>
          <w:rStyle w:val="Char1"/>
          <w:rFonts w:eastAsia="Calibri"/>
          <w:b w:val="0"/>
          <w:bCs w:val="0"/>
          <w:rtl/>
        </w:rPr>
        <w:t>، واستعيذوا بالله من شر</w:t>
      </w:r>
      <w:r w:rsidR="000B2DAA" w:rsidRPr="00C77C96">
        <w:rPr>
          <w:rStyle w:val="Char1"/>
          <w:rFonts w:eastAsia="Calibri"/>
          <w:b w:val="0"/>
          <w:bCs w:val="0"/>
          <w:rtl/>
        </w:rPr>
        <w:t>ها</w:t>
      </w:r>
      <w:r w:rsidRPr="00281858">
        <w:rPr>
          <w:b w:val="0"/>
          <w:bCs w:val="0"/>
          <w:rtl/>
        </w:rPr>
        <w:t xml:space="preserve">» ص 33 </w:t>
      </w:r>
      <w:r w:rsidR="00727BE2" w:rsidRPr="00281858">
        <w:rPr>
          <w:b w:val="0"/>
          <w:bCs w:val="0"/>
          <w:rtl/>
        </w:rPr>
        <w:t xml:space="preserve">پ </w:t>
      </w:r>
      <w:r w:rsidRPr="00281858">
        <w:rPr>
          <w:b w:val="0"/>
          <w:bCs w:val="0"/>
          <w:rtl/>
        </w:rPr>
        <w:t>2.</w:t>
      </w:r>
    </w:p>
    <w:p w:rsidR="00606618" w:rsidRPr="00281858" w:rsidRDefault="00987545" w:rsidP="004A1CF5">
      <w:pPr>
        <w:pStyle w:val="555"/>
        <w:numPr>
          <w:ilvl w:val="0"/>
          <w:numId w:val="15"/>
        </w:numPr>
        <w:ind w:left="0" w:firstLine="284"/>
        <w:rPr>
          <w:b w:val="0"/>
          <w:bCs w:val="0"/>
          <w:rtl/>
        </w:rPr>
      </w:pPr>
      <w:r w:rsidRPr="00281858">
        <w:rPr>
          <w:b w:val="0"/>
          <w:bCs w:val="0"/>
          <w:rtl/>
        </w:rPr>
        <w:t>قال النبي</w:t>
      </w:r>
      <w:r w:rsidR="00FF7E14">
        <w:rPr>
          <w:b w:val="0"/>
          <w:bCs w:val="0"/>
          <w:rtl/>
        </w:rPr>
        <w:t xml:space="preserve"> </w:t>
      </w:r>
      <w:r w:rsidR="006A22C5" w:rsidRPr="00281858">
        <w:rPr>
          <w:rFonts w:cs="CTraditional Arabic" w:hint="cs"/>
          <w:b w:val="0"/>
          <w:bCs w:val="0"/>
          <w:rtl/>
        </w:rPr>
        <w:t>ج</w:t>
      </w:r>
      <w:r w:rsidR="009F706F" w:rsidRPr="00281858">
        <w:rPr>
          <w:b w:val="0"/>
          <w:bCs w:val="0"/>
          <w:rtl/>
        </w:rPr>
        <w:t xml:space="preserve"> </w:t>
      </w:r>
      <w:r w:rsidR="00F442A6" w:rsidRPr="00281858">
        <w:rPr>
          <w:b w:val="0"/>
          <w:bCs w:val="0"/>
          <w:rtl/>
        </w:rPr>
        <w:t>في</w:t>
      </w:r>
      <w:r w:rsidRPr="00281858">
        <w:rPr>
          <w:b w:val="0"/>
          <w:bCs w:val="0"/>
          <w:rtl/>
        </w:rPr>
        <w:t xml:space="preserve"> الدية: «</w:t>
      </w:r>
      <w:r w:rsidRPr="00C77C96">
        <w:rPr>
          <w:rStyle w:val="Char1"/>
          <w:rFonts w:eastAsia="Calibri"/>
          <w:b w:val="0"/>
          <w:bCs w:val="0"/>
          <w:rtl/>
        </w:rPr>
        <w:t>هذه وهذه سواء يعنى الاب</w:t>
      </w:r>
      <w:r w:rsidR="00C71A86" w:rsidRPr="00C77C96">
        <w:rPr>
          <w:rStyle w:val="Char1"/>
          <w:rFonts w:eastAsia="Calibri"/>
          <w:b w:val="0"/>
          <w:bCs w:val="0"/>
          <w:rtl/>
        </w:rPr>
        <w:t>ها</w:t>
      </w:r>
      <w:r w:rsidRPr="00C77C96">
        <w:rPr>
          <w:rStyle w:val="Char1"/>
          <w:rFonts w:eastAsia="Calibri"/>
          <w:b w:val="0"/>
          <w:bCs w:val="0"/>
          <w:rtl/>
        </w:rPr>
        <w:t>م والخنصر</w:t>
      </w:r>
      <w:r w:rsidRPr="00281858">
        <w:rPr>
          <w:b w:val="0"/>
          <w:bCs w:val="0"/>
          <w:rtl/>
        </w:rPr>
        <w:t>» ص 34.</w:t>
      </w:r>
    </w:p>
    <w:p w:rsidR="00EB5B48" w:rsidRPr="00281858" w:rsidRDefault="00EB5B48" w:rsidP="004A1CF5">
      <w:pPr>
        <w:numPr>
          <w:ilvl w:val="0"/>
          <w:numId w:val="15"/>
        </w:numPr>
        <w:ind w:left="0" w:firstLine="284"/>
        <w:jc w:val="both"/>
        <w:rPr>
          <w:rStyle w:val="555Char"/>
          <w:b w:val="0"/>
          <w:bCs w:val="0"/>
          <w:rtl/>
        </w:rPr>
      </w:pPr>
      <w:r w:rsidRPr="00281858">
        <w:rPr>
          <w:rStyle w:val="555Char"/>
          <w:b w:val="0"/>
          <w:bCs w:val="0"/>
          <w:rtl/>
        </w:rPr>
        <w:t>قالت</w:t>
      </w:r>
      <w:r w:rsidR="009F706F" w:rsidRPr="00281858">
        <w:rPr>
          <w:rFonts w:ascii="Traditional Arabic" w:hAnsi="Traditional Arabic" w:cs="CTraditional Arabic"/>
          <w:rtl/>
        </w:rPr>
        <w:t>ل</w:t>
      </w:r>
      <w:r w:rsidRPr="00281858">
        <w:rPr>
          <w:rStyle w:val="555Char"/>
          <w:b w:val="0"/>
          <w:bCs w:val="0"/>
          <w:rtl/>
        </w:rPr>
        <w:t>: «</w:t>
      </w:r>
      <w:r w:rsidR="007F5FC3" w:rsidRPr="00C77C96">
        <w:rPr>
          <w:rStyle w:val="Char1"/>
          <w:rFonts w:eastAsia="Calibri"/>
          <w:rtl/>
        </w:rPr>
        <w:t>طيبت رسول الله لإ</w:t>
      </w:r>
      <w:r w:rsidRPr="00C77C96">
        <w:rPr>
          <w:rStyle w:val="Char1"/>
          <w:rFonts w:eastAsia="Calibri"/>
          <w:rtl/>
        </w:rPr>
        <w:t xml:space="preserve">حرامه قبل </w:t>
      </w:r>
      <w:r w:rsidR="007F5FC3" w:rsidRPr="00C77C96">
        <w:rPr>
          <w:rStyle w:val="Char1"/>
          <w:rFonts w:eastAsia="Calibri"/>
          <w:rtl/>
        </w:rPr>
        <w:t>أ</w:t>
      </w:r>
      <w:r w:rsidRPr="00C77C96">
        <w:rPr>
          <w:rStyle w:val="Char1"/>
          <w:rFonts w:eastAsia="Calibri"/>
          <w:rtl/>
        </w:rPr>
        <w:t xml:space="preserve">ن يحرم ولحله قبل </w:t>
      </w:r>
      <w:r w:rsidR="007F5FC3" w:rsidRPr="00C77C96">
        <w:rPr>
          <w:rStyle w:val="Char1"/>
          <w:rFonts w:eastAsia="Calibri"/>
          <w:rtl/>
        </w:rPr>
        <w:t>أ</w:t>
      </w:r>
      <w:r w:rsidRPr="00C77C96">
        <w:rPr>
          <w:rStyle w:val="Char1"/>
          <w:rFonts w:eastAsia="Calibri"/>
          <w:rtl/>
        </w:rPr>
        <w:t>ن يطوف (بالبيت)</w:t>
      </w:r>
      <w:r w:rsidRPr="00281858">
        <w:rPr>
          <w:rStyle w:val="555Char"/>
          <w:b w:val="0"/>
          <w:bCs w:val="0"/>
          <w:rtl/>
        </w:rPr>
        <w:t>» ص 34.</w:t>
      </w:r>
    </w:p>
    <w:p w:rsidR="000C0081" w:rsidRPr="00281858" w:rsidRDefault="007F5FC3" w:rsidP="00C77C96">
      <w:pPr>
        <w:pStyle w:val="555"/>
        <w:numPr>
          <w:ilvl w:val="0"/>
          <w:numId w:val="15"/>
        </w:numPr>
        <w:ind w:left="0" w:firstLine="284"/>
        <w:rPr>
          <w:b w:val="0"/>
          <w:bCs w:val="0"/>
          <w:rtl/>
        </w:rPr>
      </w:pPr>
      <w:r w:rsidRPr="00281858">
        <w:rPr>
          <w:b w:val="0"/>
          <w:bCs w:val="0"/>
          <w:rtl/>
        </w:rPr>
        <w:t>أ</w:t>
      </w:r>
      <w:r w:rsidR="000C0081" w:rsidRPr="00281858">
        <w:rPr>
          <w:b w:val="0"/>
          <w:bCs w:val="0"/>
          <w:rtl/>
        </w:rPr>
        <w:t xml:space="preserve">ن </w:t>
      </w:r>
      <w:r w:rsidRPr="00281858">
        <w:rPr>
          <w:b w:val="0"/>
          <w:bCs w:val="0"/>
          <w:rtl/>
        </w:rPr>
        <w:t>أ</w:t>
      </w:r>
      <w:r w:rsidR="000C0081" w:rsidRPr="00281858">
        <w:rPr>
          <w:b w:val="0"/>
          <w:bCs w:val="0"/>
          <w:rtl/>
        </w:rPr>
        <w:t>بابكر</w:t>
      </w:r>
      <w:r w:rsidR="00A809CA" w:rsidRPr="00281858">
        <w:rPr>
          <w:rFonts w:ascii="CTraditional Arabic" w:hAnsi="CTraditional Arabic" w:cs="CTraditional Arabic"/>
          <w:b w:val="0"/>
          <w:bCs w:val="0"/>
          <w:rtl/>
        </w:rPr>
        <w:t>س</w:t>
      </w:r>
      <w:r w:rsidR="0076638A" w:rsidRPr="00281858">
        <w:rPr>
          <w:rFonts w:hint="cs"/>
          <w:b w:val="0"/>
          <w:bCs w:val="0"/>
          <w:rtl/>
        </w:rPr>
        <w:t xml:space="preserve"> </w:t>
      </w:r>
      <w:r w:rsidR="000C0081" w:rsidRPr="00281858">
        <w:rPr>
          <w:b w:val="0"/>
          <w:bCs w:val="0"/>
          <w:rtl/>
        </w:rPr>
        <w:t>سمع النبي</w:t>
      </w:r>
      <w:r w:rsidR="0076638A" w:rsidRPr="00281858">
        <w:rPr>
          <w:rFonts w:hint="cs"/>
          <w:b w:val="0"/>
          <w:bCs w:val="0"/>
          <w:rtl/>
        </w:rPr>
        <w:t xml:space="preserve"> </w:t>
      </w:r>
      <w:r w:rsidR="006A22C5" w:rsidRPr="00281858">
        <w:rPr>
          <w:rFonts w:cs="CTraditional Arabic" w:hint="cs"/>
          <w:b w:val="0"/>
          <w:bCs w:val="0"/>
          <w:rtl/>
        </w:rPr>
        <w:t>ج</w:t>
      </w:r>
      <w:r w:rsidR="009F706F" w:rsidRPr="00281858">
        <w:rPr>
          <w:b w:val="0"/>
          <w:bCs w:val="0"/>
          <w:rtl/>
        </w:rPr>
        <w:t xml:space="preserve"> </w:t>
      </w:r>
      <w:r w:rsidR="000C0081" w:rsidRPr="00281858">
        <w:rPr>
          <w:b w:val="0"/>
          <w:bCs w:val="0"/>
          <w:rtl/>
        </w:rPr>
        <w:t>قال: «</w:t>
      </w:r>
      <w:r w:rsidR="000C0081" w:rsidRPr="00C77C96">
        <w:rPr>
          <w:rStyle w:val="Char1"/>
          <w:rFonts w:eastAsia="Calibri"/>
          <w:b w:val="0"/>
          <w:bCs w:val="0"/>
          <w:rtl/>
        </w:rPr>
        <w:t xml:space="preserve">ما من رجل يذنب ذنبا </w:t>
      </w:r>
      <w:r w:rsidR="009F706F" w:rsidRPr="00C77C96">
        <w:rPr>
          <w:rStyle w:val="Char1"/>
          <w:rFonts w:eastAsia="Calibri"/>
          <w:b w:val="0"/>
          <w:bCs w:val="0"/>
          <w:rtl/>
        </w:rPr>
        <w:t>فيتوضأ</w:t>
      </w:r>
      <w:r w:rsidR="000C0081" w:rsidRPr="00C77C96">
        <w:rPr>
          <w:rStyle w:val="Char1"/>
          <w:rFonts w:eastAsia="Calibri"/>
          <w:b w:val="0"/>
          <w:bCs w:val="0"/>
          <w:rtl/>
        </w:rPr>
        <w:t xml:space="preserve"> فيحسن الوضوء ثم يصل</w:t>
      </w:r>
      <w:r w:rsidRPr="00C77C96">
        <w:rPr>
          <w:rStyle w:val="Char1"/>
          <w:rFonts w:eastAsia="Calibri"/>
          <w:b w:val="0"/>
          <w:bCs w:val="0"/>
          <w:rtl/>
        </w:rPr>
        <w:t>ي</w:t>
      </w:r>
      <w:r w:rsidR="000C0081" w:rsidRPr="00C77C96">
        <w:rPr>
          <w:rStyle w:val="Char1"/>
          <w:rFonts w:eastAsia="Calibri"/>
          <w:b w:val="0"/>
          <w:bCs w:val="0"/>
          <w:rtl/>
        </w:rPr>
        <w:t xml:space="preserve"> ركعتين، ثم يستغفر الله </w:t>
      </w:r>
      <w:r w:rsidRPr="00C77C96">
        <w:rPr>
          <w:rStyle w:val="Char1"/>
          <w:rFonts w:eastAsia="Calibri"/>
          <w:b w:val="0"/>
          <w:bCs w:val="0"/>
          <w:rtl/>
        </w:rPr>
        <w:t>إ</w:t>
      </w:r>
      <w:r w:rsidR="000C0081" w:rsidRPr="00C77C96">
        <w:rPr>
          <w:rStyle w:val="Char1"/>
          <w:rFonts w:eastAsia="Calibri"/>
          <w:b w:val="0"/>
          <w:bCs w:val="0"/>
          <w:rtl/>
        </w:rPr>
        <w:t xml:space="preserve">لا غفر له» ثم قرأ هذه الآية: </w:t>
      </w:r>
      <w:r w:rsidR="00C77C96">
        <w:rPr>
          <w:rStyle w:val="Char1"/>
          <w:rFonts w:ascii="Traditional Arabic" w:eastAsia="Calibri" w:hAnsi="Traditional Arabic" w:cs="Traditional Arabic"/>
          <w:b w:val="0"/>
          <w:bCs w:val="0"/>
          <w:rtl/>
        </w:rPr>
        <w:t>﴿</w:t>
      </w:r>
      <w:r w:rsidR="00C77C96" w:rsidRPr="00C77C96">
        <w:rPr>
          <w:rStyle w:val="Char8"/>
          <w:rFonts w:eastAsia="Calibri" w:hint="cs"/>
          <w:b w:val="0"/>
          <w:bCs w:val="0"/>
          <w:rtl/>
        </w:rPr>
        <w:t>وَٱلَّذِينَ</w:t>
      </w:r>
      <w:r w:rsidR="00C77C96" w:rsidRPr="00C77C96">
        <w:rPr>
          <w:rStyle w:val="Char8"/>
          <w:rFonts w:eastAsia="Calibri"/>
          <w:b w:val="0"/>
          <w:bCs w:val="0"/>
          <w:rtl/>
        </w:rPr>
        <w:t xml:space="preserve"> </w:t>
      </w:r>
      <w:r w:rsidR="00C77C96" w:rsidRPr="00C77C96">
        <w:rPr>
          <w:rStyle w:val="Char8"/>
          <w:rFonts w:eastAsia="Calibri" w:hint="cs"/>
          <w:b w:val="0"/>
          <w:bCs w:val="0"/>
          <w:rtl/>
        </w:rPr>
        <w:t>إِذَا</w:t>
      </w:r>
      <w:r w:rsidR="00C77C96" w:rsidRPr="00C77C96">
        <w:rPr>
          <w:rStyle w:val="Char8"/>
          <w:rFonts w:eastAsia="Calibri"/>
          <w:b w:val="0"/>
          <w:bCs w:val="0"/>
          <w:rtl/>
        </w:rPr>
        <w:t xml:space="preserve"> </w:t>
      </w:r>
      <w:r w:rsidR="00C77C96" w:rsidRPr="00C77C96">
        <w:rPr>
          <w:rStyle w:val="Char8"/>
          <w:rFonts w:eastAsia="Calibri" w:hint="cs"/>
          <w:b w:val="0"/>
          <w:bCs w:val="0"/>
          <w:rtl/>
        </w:rPr>
        <w:t>فَعَلُواْ</w:t>
      </w:r>
      <w:r w:rsidR="00C77C96" w:rsidRPr="00C77C96">
        <w:rPr>
          <w:rStyle w:val="Char8"/>
          <w:rFonts w:eastAsia="Calibri"/>
          <w:b w:val="0"/>
          <w:bCs w:val="0"/>
          <w:rtl/>
        </w:rPr>
        <w:t xml:space="preserve"> </w:t>
      </w:r>
      <w:r w:rsidR="00C77C96" w:rsidRPr="00C77C96">
        <w:rPr>
          <w:rStyle w:val="Char8"/>
          <w:rFonts w:eastAsia="Calibri" w:hint="cs"/>
          <w:b w:val="0"/>
          <w:bCs w:val="0"/>
          <w:rtl/>
        </w:rPr>
        <w:t>فَٰحِشَةً</w:t>
      </w:r>
      <w:r w:rsidR="00C77C96" w:rsidRPr="00C77C96">
        <w:rPr>
          <w:rStyle w:val="Char8"/>
          <w:rFonts w:eastAsia="Calibri"/>
          <w:b w:val="0"/>
          <w:bCs w:val="0"/>
          <w:rtl/>
        </w:rPr>
        <w:t xml:space="preserve"> </w:t>
      </w:r>
      <w:r w:rsidR="00C77C96" w:rsidRPr="00C77C96">
        <w:rPr>
          <w:rStyle w:val="Char8"/>
          <w:rFonts w:eastAsia="Calibri" w:hint="cs"/>
          <w:b w:val="0"/>
          <w:bCs w:val="0"/>
          <w:rtl/>
        </w:rPr>
        <w:t>أَوۡ</w:t>
      </w:r>
      <w:r w:rsidR="00C77C96" w:rsidRPr="00C77C96">
        <w:rPr>
          <w:rStyle w:val="Char8"/>
          <w:rFonts w:eastAsia="Calibri"/>
          <w:b w:val="0"/>
          <w:bCs w:val="0"/>
          <w:rtl/>
        </w:rPr>
        <w:t xml:space="preserve"> </w:t>
      </w:r>
      <w:r w:rsidR="00C77C96" w:rsidRPr="00C77C96">
        <w:rPr>
          <w:rStyle w:val="Char8"/>
          <w:rFonts w:eastAsia="Calibri" w:hint="cs"/>
          <w:b w:val="0"/>
          <w:bCs w:val="0"/>
          <w:rtl/>
        </w:rPr>
        <w:t>ظَلَمُوٓاْ</w:t>
      </w:r>
      <w:r w:rsidR="00C77C96" w:rsidRPr="00C77C96">
        <w:rPr>
          <w:rStyle w:val="Char8"/>
          <w:rFonts w:eastAsia="Calibri"/>
          <w:b w:val="0"/>
          <w:bCs w:val="0"/>
          <w:rtl/>
        </w:rPr>
        <w:t xml:space="preserve"> </w:t>
      </w:r>
      <w:r w:rsidR="00C77C96" w:rsidRPr="00C77C96">
        <w:rPr>
          <w:rStyle w:val="Char8"/>
          <w:rFonts w:eastAsia="Calibri" w:hint="cs"/>
          <w:b w:val="0"/>
          <w:bCs w:val="0"/>
          <w:rtl/>
        </w:rPr>
        <w:t>أَنفُسَهُمۡ</w:t>
      </w:r>
      <w:r w:rsidR="00C77C96" w:rsidRPr="00C77C96">
        <w:rPr>
          <w:rStyle w:val="Char8"/>
          <w:rFonts w:eastAsia="Calibri"/>
          <w:b w:val="0"/>
          <w:bCs w:val="0"/>
          <w:rtl/>
        </w:rPr>
        <w:t xml:space="preserve"> </w:t>
      </w:r>
      <w:r w:rsidR="00C77C96" w:rsidRPr="00C77C96">
        <w:rPr>
          <w:rStyle w:val="Char8"/>
          <w:rFonts w:eastAsia="Calibri" w:hint="cs"/>
          <w:b w:val="0"/>
          <w:bCs w:val="0"/>
          <w:rtl/>
        </w:rPr>
        <w:t>ذَكَرُواْ</w:t>
      </w:r>
      <w:r w:rsidR="00C77C96" w:rsidRPr="00C77C96">
        <w:rPr>
          <w:rStyle w:val="Char8"/>
          <w:rFonts w:eastAsia="Calibri"/>
          <w:b w:val="0"/>
          <w:bCs w:val="0"/>
          <w:rtl/>
        </w:rPr>
        <w:t xml:space="preserve"> </w:t>
      </w:r>
      <w:r w:rsidR="00C77C96" w:rsidRPr="00C77C96">
        <w:rPr>
          <w:rStyle w:val="Char8"/>
          <w:rFonts w:eastAsia="Calibri" w:hint="cs"/>
          <w:b w:val="0"/>
          <w:bCs w:val="0"/>
          <w:rtl/>
        </w:rPr>
        <w:t>ٱللَّهَ</w:t>
      </w:r>
      <w:r w:rsidR="00C77C96" w:rsidRPr="00C77C96">
        <w:rPr>
          <w:rStyle w:val="Char8"/>
          <w:rFonts w:eastAsia="Calibri"/>
          <w:b w:val="0"/>
          <w:bCs w:val="0"/>
          <w:rtl/>
        </w:rPr>
        <w:t xml:space="preserve"> </w:t>
      </w:r>
      <w:r w:rsidR="00C77C96" w:rsidRPr="00C77C96">
        <w:rPr>
          <w:rStyle w:val="Char8"/>
          <w:rFonts w:eastAsia="Calibri" w:hint="cs"/>
          <w:b w:val="0"/>
          <w:bCs w:val="0"/>
          <w:rtl/>
        </w:rPr>
        <w:t>فَٱسۡتَغۡفَرُواْ</w:t>
      </w:r>
      <w:r w:rsidR="00C77C96" w:rsidRPr="00C77C96">
        <w:rPr>
          <w:rStyle w:val="Char8"/>
          <w:rFonts w:eastAsia="Calibri"/>
          <w:b w:val="0"/>
          <w:bCs w:val="0"/>
          <w:rtl/>
        </w:rPr>
        <w:t xml:space="preserve"> </w:t>
      </w:r>
      <w:r w:rsidR="00C77C96" w:rsidRPr="00C77C96">
        <w:rPr>
          <w:rStyle w:val="Char8"/>
          <w:rFonts w:eastAsia="Calibri" w:hint="cs"/>
          <w:b w:val="0"/>
          <w:bCs w:val="0"/>
          <w:rtl/>
        </w:rPr>
        <w:t>لِذُنُوبِهِمۡ</w:t>
      </w:r>
      <w:r w:rsidR="00C77C96" w:rsidRPr="00C77C96">
        <w:rPr>
          <w:rStyle w:val="Char8"/>
          <w:rFonts w:eastAsia="Calibri"/>
          <w:b w:val="0"/>
          <w:bCs w:val="0"/>
          <w:rtl/>
        </w:rPr>
        <w:t xml:space="preserve"> </w:t>
      </w:r>
      <w:r w:rsidR="00C77C96" w:rsidRPr="00C77C96">
        <w:rPr>
          <w:rStyle w:val="Char8"/>
          <w:rFonts w:eastAsia="Calibri" w:hint="cs"/>
          <w:b w:val="0"/>
          <w:bCs w:val="0"/>
          <w:rtl/>
        </w:rPr>
        <w:t>وَمَن</w:t>
      </w:r>
      <w:r w:rsidR="00C77C96" w:rsidRPr="00C77C96">
        <w:rPr>
          <w:rStyle w:val="Char8"/>
          <w:rFonts w:eastAsia="Calibri"/>
          <w:b w:val="0"/>
          <w:bCs w:val="0"/>
          <w:rtl/>
        </w:rPr>
        <w:t xml:space="preserve"> </w:t>
      </w:r>
      <w:r w:rsidR="00C77C96" w:rsidRPr="00C77C96">
        <w:rPr>
          <w:rStyle w:val="Char8"/>
          <w:rFonts w:eastAsia="Calibri" w:hint="cs"/>
          <w:b w:val="0"/>
          <w:bCs w:val="0"/>
          <w:rtl/>
        </w:rPr>
        <w:t>يَغۡفِرُ</w:t>
      </w:r>
      <w:r w:rsidR="00C77C96" w:rsidRPr="00C77C96">
        <w:rPr>
          <w:rStyle w:val="Char8"/>
          <w:rFonts w:eastAsia="Calibri"/>
          <w:b w:val="0"/>
          <w:bCs w:val="0"/>
          <w:rtl/>
        </w:rPr>
        <w:t xml:space="preserve"> </w:t>
      </w:r>
      <w:r w:rsidR="00C77C96" w:rsidRPr="00C77C96">
        <w:rPr>
          <w:rStyle w:val="Char8"/>
          <w:rFonts w:eastAsia="Calibri" w:hint="cs"/>
          <w:b w:val="0"/>
          <w:bCs w:val="0"/>
          <w:rtl/>
        </w:rPr>
        <w:t>ٱلذُّنُوبَ</w:t>
      </w:r>
      <w:r w:rsidR="00C77C96" w:rsidRPr="00C77C96">
        <w:rPr>
          <w:rStyle w:val="Char8"/>
          <w:rFonts w:eastAsia="Calibri"/>
          <w:b w:val="0"/>
          <w:bCs w:val="0"/>
          <w:rtl/>
        </w:rPr>
        <w:t xml:space="preserve"> </w:t>
      </w:r>
      <w:r w:rsidR="00C77C96" w:rsidRPr="00C77C96">
        <w:rPr>
          <w:rStyle w:val="Char8"/>
          <w:rFonts w:eastAsia="Calibri" w:hint="cs"/>
          <w:b w:val="0"/>
          <w:bCs w:val="0"/>
          <w:rtl/>
        </w:rPr>
        <w:t>إِلَّا</w:t>
      </w:r>
      <w:r w:rsidR="00C77C96" w:rsidRPr="00C77C96">
        <w:rPr>
          <w:rStyle w:val="Char8"/>
          <w:rFonts w:eastAsia="Calibri"/>
          <w:b w:val="0"/>
          <w:bCs w:val="0"/>
          <w:rtl/>
        </w:rPr>
        <w:t xml:space="preserve"> </w:t>
      </w:r>
      <w:r w:rsidR="00C77C96" w:rsidRPr="00C77C96">
        <w:rPr>
          <w:rStyle w:val="Char8"/>
          <w:rFonts w:eastAsia="Calibri" w:hint="cs"/>
          <w:b w:val="0"/>
          <w:bCs w:val="0"/>
          <w:rtl/>
        </w:rPr>
        <w:t>ٱللَّهُ</w:t>
      </w:r>
      <w:r w:rsidR="00C77C96" w:rsidRPr="00C77C96">
        <w:rPr>
          <w:rStyle w:val="Char8"/>
          <w:rFonts w:eastAsia="Calibri"/>
          <w:b w:val="0"/>
          <w:bCs w:val="0"/>
          <w:rtl/>
        </w:rPr>
        <w:t xml:space="preserve"> </w:t>
      </w:r>
      <w:r w:rsidR="00C77C96" w:rsidRPr="00C77C96">
        <w:rPr>
          <w:rStyle w:val="Char8"/>
          <w:rFonts w:eastAsia="Calibri" w:hint="cs"/>
          <w:b w:val="0"/>
          <w:bCs w:val="0"/>
          <w:rtl/>
        </w:rPr>
        <w:t>وَلَمۡ</w:t>
      </w:r>
      <w:r w:rsidR="00C77C96" w:rsidRPr="00C77C96">
        <w:rPr>
          <w:rStyle w:val="Char8"/>
          <w:rFonts w:eastAsia="Calibri"/>
          <w:b w:val="0"/>
          <w:bCs w:val="0"/>
          <w:rtl/>
        </w:rPr>
        <w:t xml:space="preserve"> </w:t>
      </w:r>
      <w:r w:rsidR="00C77C96" w:rsidRPr="00C77C96">
        <w:rPr>
          <w:rStyle w:val="Char8"/>
          <w:rFonts w:eastAsia="Calibri" w:hint="cs"/>
          <w:b w:val="0"/>
          <w:bCs w:val="0"/>
          <w:rtl/>
        </w:rPr>
        <w:t>يُصِرُّواْ</w:t>
      </w:r>
      <w:r w:rsidR="00C77C96" w:rsidRPr="00C77C96">
        <w:rPr>
          <w:rStyle w:val="Char8"/>
          <w:rFonts w:eastAsia="Calibri"/>
          <w:b w:val="0"/>
          <w:bCs w:val="0"/>
          <w:rtl/>
        </w:rPr>
        <w:t xml:space="preserve"> </w:t>
      </w:r>
      <w:r w:rsidR="00C77C96" w:rsidRPr="00C77C96">
        <w:rPr>
          <w:rStyle w:val="Char8"/>
          <w:rFonts w:eastAsia="Calibri" w:hint="cs"/>
          <w:b w:val="0"/>
          <w:bCs w:val="0"/>
          <w:rtl/>
        </w:rPr>
        <w:t>عَلَىٰ</w:t>
      </w:r>
      <w:r w:rsidR="00C77C96" w:rsidRPr="00C77C96">
        <w:rPr>
          <w:rStyle w:val="Char8"/>
          <w:rFonts w:eastAsia="Calibri"/>
          <w:b w:val="0"/>
          <w:bCs w:val="0"/>
          <w:rtl/>
        </w:rPr>
        <w:t xml:space="preserve"> </w:t>
      </w:r>
      <w:r w:rsidR="00C77C96" w:rsidRPr="00C77C96">
        <w:rPr>
          <w:rStyle w:val="Char8"/>
          <w:rFonts w:eastAsia="Calibri" w:hint="cs"/>
          <w:b w:val="0"/>
          <w:bCs w:val="0"/>
          <w:rtl/>
        </w:rPr>
        <w:t>مَا</w:t>
      </w:r>
      <w:r w:rsidR="00C77C96" w:rsidRPr="00C77C96">
        <w:rPr>
          <w:rStyle w:val="Char8"/>
          <w:rFonts w:eastAsia="Calibri"/>
          <w:b w:val="0"/>
          <w:bCs w:val="0"/>
          <w:rtl/>
        </w:rPr>
        <w:t xml:space="preserve"> </w:t>
      </w:r>
      <w:r w:rsidR="00C77C96" w:rsidRPr="00C77C96">
        <w:rPr>
          <w:rStyle w:val="Char8"/>
          <w:rFonts w:eastAsia="Calibri" w:hint="cs"/>
          <w:b w:val="0"/>
          <w:bCs w:val="0"/>
          <w:rtl/>
        </w:rPr>
        <w:t>فَعَلُواْ</w:t>
      </w:r>
      <w:r w:rsidR="00C77C96" w:rsidRPr="00C77C96">
        <w:rPr>
          <w:rStyle w:val="Char8"/>
          <w:rFonts w:eastAsia="Calibri"/>
          <w:b w:val="0"/>
          <w:bCs w:val="0"/>
          <w:rtl/>
        </w:rPr>
        <w:t xml:space="preserve"> </w:t>
      </w:r>
      <w:r w:rsidR="00C77C96" w:rsidRPr="00C77C96">
        <w:rPr>
          <w:rStyle w:val="Char8"/>
          <w:rFonts w:eastAsia="Calibri" w:hint="cs"/>
          <w:b w:val="0"/>
          <w:bCs w:val="0"/>
          <w:rtl/>
        </w:rPr>
        <w:t>وَهُمۡ</w:t>
      </w:r>
      <w:r w:rsidR="00C77C96" w:rsidRPr="00C77C96">
        <w:rPr>
          <w:rStyle w:val="Char8"/>
          <w:rFonts w:eastAsia="Calibri"/>
          <w:b w:val="0"/>
          <w:bCs w:val="0"/>
          <w:rtl/>
        </w:rPr>
        <w:t xml:space="preserve"> </w:t>
      </w:r>
      <w:r w:rsidR="00C77C96" w:rsidRPr="00C77C96">
        <w:rPr>
          <w:rStyle w:val="Char8"/>
          <w:rFonts w:eastAsia="Calibri" w:hint="cs"/>
          <w:b w:val="0"/>
          <w:bCs w:val="0"/>
          <w:rtl/>
        </w:rPr>
        <w:t>يَعۡلَمُونَ</w:t>
      </w:r>
      <w:r w:rsidR="00C77C96" w:rsidRPr="00C77C96">
        <w:rPr>
          <w:rStyle w:val="Char8"/>
          <w:rFonts w:eastAsia="Calibri"/>
          <w:b w:val="0"/>
          <w:bCs w:val="0"/>
          <w:rtl/>
        </w:rPr>
        <w:t xml:space="preserve"> </w:t>
      </w:r>
      <w:r w:rsidR="00C77C96" w:rsidRPr="00C77C96">
        <w:rPr>
          <w:rStyle w:val="Char8"/>
          <w:rFonts w:eastAsia="Calibri" w:hint="cs"/>
          <w:b w:val="0"/>
          <w:bCs w:val="0"/>
          <w:rtl/>
        </w:rPr>
        <w:t>١٣٥</w:t>
      </w:r>
      <w:r w:rsidR="00C77C96">
        <w:rPr>
          <w:rStyle w:val="Char1"/>
          <w:rFonts w:ascii="Traditional Arabic" w:eastAsia="Calibri" w:hAnsi="Traditional Arabic" w:cs="Traditional Arabic"/>
          <w:b w:val="0"/>
          <w:bCs w:val="0"/>
          <w:rtl/>
        </w:rPr>
        <w:t>﴾</w:t>
      </w:r>
      <w:r w:rsidR="000C0081" w:rsidRPr="00281858">
        <w:rPr>
          <w:b w:val="0"/>
          <w:bCs w:val="0"/>
          <w:rtl/>
        </w:rPr>
        <w:t>ص 36 پ 1.</w:t>
      </w:r>
    </w:p>
    <w:p w:rsidR="000C0081" w:rsidRPr="00281858" w:rsidRDefault="0023661F" w:rsidP="004A1CF5">
      <w:pPr>
        <w:pStyle w:val="555"/>
        <w:numPr>
          <w:ilvl w:val="0"/>
          <w:numId w:val="15"/>
        </w:numPr>
        <w:ind w:left="0" w:firstLine="284"/>
        <w:rPr>
          <w:b w:val="0"/>
          <w:bCs w:val="0"/>
          <w:rtl/>
        </w:rPr>
      </w:pPr>
      <w:r w:rsidRPr="00281858">
        <w:rPr>
          <w:b w:val="0"/>
          <w:bCs w:val="0"/>
          <w:rtl/>
        </w:rPr>
        <w:t>عن</w:t>
      </w:r>
      <w:r w:rsidRPr="00281858">
        <w:rPr>
          <w:rFonts w:hint="cs"/>
          <w:b w:val="0"/>
          <w:bCs w:val="0"/>
          <w:rtl/>
        </w:rPr>
        <w:t xml:space="preserve"> </w:t>
      </w:r>
      <w:r w:rsidR="00AF2094" w:rsidRPr="00281858">
        <w:rPr>
          <w:b w:val="0"/>
          <w:bCs w:val="0"/>
          <w:rtl/>
        </w:rPr>
        <w:t>أ</w:t>
      </w:r>
      <w:r w:rsidR="003F2673" w:rsidRPr="00281858">
        <w:rPr>
          <w:b w:val="0"/>
          <w:bCs w:val="0"/>
          <w:rtl/>
        </w:rPr>
        <w:t>نس</w:t>
      </w:r>
      <w:r w:rsidR="0076638A" w:rsidRPr="00281858">
        <w:rPr>
          <w:rFonts w:hint="cs"/>
          <w:b w:val="0"/>
          <w:bCs w:val="0"/>
          <w:rtl/>
        </w:rPr>
        <w:t xml:space="preserve"> </w:t>
      </w:r>
      <w:r w:rsidR="00A809CA" w:rsidRPr="00281858">
        <w:rPr>
          <w:rFonts w:ascii="CTraditional Arabic" w:hAnsi="CTraditional Arabic" w:cs="CTraditional Arabic"/>
          <w:b w:val="0"/>
          <w:bCs w:val="0"/>
          <w:rtl/>
        </w:rPr>
        <w:t>س</w:t>
      </w:r>
      <w:r w:rsidR="009F706F" w:rsidRPr="00281858">
        <w:rPr>
          <w:b w:val="0"/>
          <w:bCs w:val="0"/>
          <w:rtl/>
        </w:rPr>
        <w:t xml:space="preserve"> </w:t>
      </w:r>
      <w:r w:rsidR="003F2673" w:rsidRPr="00281858">
        <w:rPr>
          <w:b w:val="0"/>
          <w:bCs w:val="0"/>
          <w:rtl/>
        </w:rPr>
        <w:t>: «</w:t>
      </w:r>
      <w:r w:rsidR="00AF2094" w:rsidRPr="00C77C96">
        <w:rPr>
          <w:rStyle w:val="Char1"/>
          <w:rFonts w:eastAsia="Calibri"/>
          <w:b w:val="0"/>
          <w:bCs w:val="0"/>
          <w:rtl/>
        </w:rPr>
        <w:t>نهى</w:t>
      </w:r>
      <w:r w:rsidR="003F2673" w:rsidRPr="00C77C96">
        <w:rPr>
          <w:rStyle w:val="Char1"/>
          <w:rFonts w:eastAsia="Calibri"/>
          <w:b w:val="0"/>
          <w:bCs w:val="0"/>
          <w:rtl/>
        </w:rPr>
        <w:t xml:space="preserve"> رسول الله </w:t>
      </w:r>
      <w:r w:rsidR="006A22C5" w:rsidRPr="00C77C96">
        <w:rPr>
          <w:rStyle w:val="Char1"/>
          <w:rFonts w:eastAsia="Calibri" w:cs="CTraditional Arabic" w:hint="cs"/>
          <w:b w:val="0"/>
          <w:bCs w:val="0"/>
          <w:rtl/>
        </w:rPr>
        <w:t>ج</w:t>
      </w:r>
      <w:r w:rsidR="009F706F" w:rsidRPr="00C77C96">
        <w:rPr>
          <w:rStyle w:val="Char1"/>
          <w:rFonts w:eastAsia="Calibri"/>
          <w:b w:val="0"/>
          <w:bCs w:val="0"/>
          <w:rtl/>
        </w:rPr>
        <w:t xml:space="preserve"> </w:t>
      </w:r>
      <w:r w:rsidR="003F2673" w:rsidRPr="00C77C96">
        <w:rPr>
          <w:rStyle w:val="Char1"/>
          <w:rFonts w:eastAsia="Calibri"/>
          <w:b w:val="0"/>
          <w:bCs w:val="0"/>
          <w:rtl/>
        </w:rPr>
        <w:t>عن ال</w:t>
      </w:r>
      <w:r w:rsidR="00C77C96">
        <w:rPr>
          <w:rStyle w:val="Char1"/>
          <w:rFonts w:eastAsia="Calibri" w:hint="cs"/>
          <w:b w:val="0"/>
          <w:bCs w:val="0"/>
          <w:rtl/>
        </w:rPr>
        <w:t>ـ</w:t>
      </w:r>
      <w:r w:rsidR="003F2673" w:rsidRPr="00C77C96">
        <w:rPr>
          <w:rStyle w:val="Char1"/>
          <w:rFonts w:eastAsia="Calibri"/>
          <w:b w:val="0"/>
          <w:bCs w:val="0"/>
          <w:rtl/>
        </w:rPr>
        <w:t>محاقلة وال</w:t>
      </w:r>
      <w:r w:rsidR="00C77C96">
        <w:rPr>
          <w:rStyle w:val="Char1"/>
          <w:rFonts w:eastAsia="Calibri" w:hint="cs"/>
          <w:b w:val="0"/>
          <w:bCs w:val="0"/>
          <w:rtl/>
        </w:rPr>
        <w:t>ـ</w:t>
      </w:r>
      <w:r w:rsidR="003F2673" w:rsidRPr="00C77C96">
        <w:rPr>
          <w:rStyle w:val="Char1"/>
          <w:rFonts w:eastAsia="Calibri"/>
          <w:b w:val="0"/>
          <w:bCs w:val="0"/>
          <w:rtl/>
        </w:rPr>
        <w:t>مخاضرة وال</w:t>
      </w:r>
      <w:r w:rsidR="00C77C96">
        <w:rPr>
          <w:rStyle w:val="Char1"/>
          <w:rFonts w:eastAsia="Calibri" w:hint="cs"/>
          <w:b w:val="0"/>
          <w:bCs w:val="0"/>
          <w:rtl/>
        </w:rPr>
        <w:t>ـ</w:t>
      </w:r>
      <w:r w:rsidR="003F2673" w:rsidRPr="00C77C96">
        <w:rPr>
          <w:rStyle w:val="Char1"/>
          <w:rFonts w:eastAsia="Calibri"/>
          <w:b w:val="0"/>
          <w:bCs w:val="0"/>
          <w:rtl/>
        </w:rPr>
        <w:t>ملامسة وال</w:t>
      </w:r>
      <w:r w:rsidR="00C77C96">
        <w:rPr>
          <w:rStyle w:val="Char1"/>
          <w:rFonts w:eastAsia="Calibri" w:hint="cs"/>
          <w:b w:val="0"/>
          <w:bCs w:val="0"/>
          <w:rtl/>
        </w:rPr>
        <w:t>ـ</w:t>
      </w:r>
      <w:r w:rsidR="003F2673" w:rsidRPr="00C77C96">
        <w:rPr>
          <w:rStyle w:val="Char1"/>
          <w:rFonts w:eastAsia="Calibri"/>
          <w:b w:val="0"/>
          <w:bCs w:val="0"/>
          <w:rtl/>
        </w:rPr>
        <w:t>منابذة وال</w:t>
      </w:r>
      <w:r w:rsidR="00C77C96">
        <w:rPr>
          <w:rStyle w:val="Char1"/>
          <w:rFonts w:eastAsia="Calibri" w:hint="cs"/>
          <w:b w:val="0"/>
          <w:bCs w:val="0"/>
          <w:rtl/>
        </w:rPr>
        <w:t>ـ</w:t>
      </w:r>
      <w:r w:rsidR="003F2673" w:rsidRPr="00C77C96">
        <w:rPr>
          <w:rStyle w:val="Char1"/>
          <w:rFonts w:eastAsia="Calibri"/>
          <w:b w:val="0"/>
          <w:bCs w:val="0"/>
          <w:rtl/>
        </w:rPr>
        <w:t>مزابنة</w:t>
      </w:r>
      <w:r w:rsidR="003F2673" w:rsidRPr="00281858">
        <w:rPr>
          <w:b w:val="0"/>
          <w:bCs w:val="0"/>
          <w:rtl/>
        </w:rPr>
        <w:t>» ص 46 پ 2.</w:t>
      </w:r>
    </w:p>
    <w:p w:rsidR="00AC7A32" w:rsidRPr="00281858" w:rsidRDefault="00AC7A32" w:rsidP="004A1CF5">
      <w:pPr>
        <w:pStyle w:val="555"/>
        <w:numPr>
          <w:ilvl w:val="0"/>
          <w:numId w:val="15"/>
        </w:numPr>
        <w:ind w:left="0" w:firstLine="284"/>
        <w:rPr>
          <w:b w:val="0"/>
          <w:bCs w:val="0"/>
          <w:rtl/>
        </w:rPr>
      </w:pPr>
      <w:r w:rsidRPr="00281858">
        <w:rPr>
          <w:b w:val="0"/>
          <w:bCs w:val="0"/>
          <w:rtl/>
        </w:rPr>
        <w:t>عن جابر</w:t>
      </w:r>
      <w:r w:rsidR="00A809CA" w:rsidRPr="00281858">
        <w:rPr>
          <w:rFonts w:ascii="CTraditional Arabic" w:hAnsi="CTraditional Arabic" w:cs="CTraditional Arabic"/>
          <w:b w:val="0"/>
          <w:bCs w:val="0"/>
          <w:rtl/>
        </w:rPr>
        <w:t>س</w:t>
      </w:r>
      <w:r w:rsidRPr="00281858">
        <w:rPr>
          <w:b w:val="0"/>
          <w:bCs w:val="0"/>
          <w:rtl/>
        </w:rPr>
        <w:t>: «</w:t>
      </w:r>
      <w:r w:rsidR="00AF2094" w:rsidRPr="00C77C96">
        <w:rPr>
          <w:b w:val="0"/>
          <w:bCs w:val="0"/>
          <w:rtl/>
        </w:rPr>
        <w:t>أ</w:t>
      </w:r>
      <w:r w:rsidRPr="00C77C96">
        <w:rPr>
          <w:b w:val="0"/>
          <w:bCs w:val="0"/>
          <w:rtl/>
        </w:rPr>
        <w:t xml:space="preserve">ن </w:t>
      </w:r>
      <w:r w:rsidRPr="00C77C96">
        <w:rPr>
          <w:rStyle w:val="Char1"/>
          <w:rFonts w:eastAsia="Calibri"/>
          <w:b w:val="0"/>
          <w:bCs w:val="0"/>
          <w:rtl/>
        </w:rPr>
        <w:t>النبي</w:t>
      </w:r>
      <w:r w:rsidR="0023661F" w:rsidRPr="00C77C96">
        <w:rPr>
          <w:rStyle w:val="Char1"/>
          <w:rFonts w:eastAsia="Calibri" w:hint="cs"/>
          <w:b w:val="0"/>
          <w:bCs w:val="0"/>
          <w:rtl/>
        </w:rPr>
        <w:t xml:space="preserve"> </w:t>
      </w:r>
      <w:r w:rsidR="006A22C5" w:rsidRPr="00C77C96">
        <w:rPr>
          <w:rStyle w:val="Char1"/>
          <w:rFonts w:eastAsia="Calibri" w:cs="CTraditional Arabic" w:hint="cs"/>
          <w:b w:val="0"/>
          <w:bCs w:val="0"/>
          <w:rtl/>
        </w:rPr>
        <w:t>ج</w:t>
      </w:r>
      <w:r w:rsidR="009F706F" w:rsidRPr="00C77C96">
        <w:rPr>
          <w:rStyle w:val="Char1"/>
          <w:rFonts w:eastAsia="Calibri"/>
          <w:b w:val="0"/>
          <w:bCs w:val="0"/>
          <w:rtl/>
        </w:rPr>
        <w:t xml:space="preserve"> </w:t>
      </w:r>
      <w:r w:rsidR="00AF2094" w:rsidRPr="00C77C96">
        <w:rPr>
          <w:rStyle w:val="Char1"/>
          <w:rFonts w:eastAsia="Calibri"/>
          <w:b w:val="0"/>
          <w:bCs w:val="0"/>
          <w:rtl/>
        </w:rPr>
        <w:t>نهى</w:t>
      </w:r>
      <w:r w:rsidRPr="00C77C96">
        <w:rPr>
          <w:rStyle w:val="Char1"/>
          <w:rFonts w:eastAsia="Calibri"/>
          <w:b w:val="0"/>
          <w:bCs w:val="0"/>
          <w:rtl/>
        </w:rPr>
        <w:t xml:space="preserve"> عن ال</w:t>
      </w:r>
      <w:r w:rsidR="00C77C96">
        <w:rPr>
          <w:rStyle w:val="Char1"/>
          <w:rFonts w:eastAsia="Calibri" w:hint="cs"/>
          <w:b w:val="0"/>
          <w:bCs w:val="0"/>
          <w:rtl/>
        </w:rPr>
        <w:t>ـ</w:t>
      </w:r>
      <w:r w:rsidRPr="00C77C96">
        <w:rPr>
          <w:rStyle w:val="Char1"/>
          <w:rFonts w:eastAsia="Calibri"/>
          <w:b w:val="0"/>
          <w:bCs w:val="0"/>
          <w:rtl/>
        </w:rPr>
        <w:t>محاقل</w:t>
      </w:r>
      <w:r w:rsidR="009F706F" w:rsidRPr="00C77C96">
        <w:rPr>
          <w:rStyle w:val="Char1"/>
          <w:rFonts w:eastAsia="Calibri"/>
          <w:b w:val="0"/>
          <w:bCs w:val="0"/>
          <w:rtl/>
        </w:rPr>
        <w:t>ة</w:t>
      </w:r>
      <w:r w:rsidRPr="00C77C96">
        <w:rPr>
          <w:rStyle w:val="Char1"/>
          <w:rFonts w:eastAsia="Calibri"/>
          <w:b w:val="0"/>
          <w:bCs w:val="0"/>
          <w:rtl/>
        </w:rPr>
        <w:t xml:space="preserve"> وال</w:t>
      </w:r>
      <w:r w:rsidR="00C77C96">
        <w:rPr>
          <w:rStyle w:val="Char1"/>
          <w:rFonts w:eastAsia="Calibri" w:hint="cs"/>
          <w:b w:val="0"/>
          <w:bCs w:val="0"/>
          <w:rtl/>
        </w:rPr>
        <w:t>ـ</w:t>
      </w:r>
      <w:r w:rsidRPr="00C77C96">
        <w:rPr>
          <w:rStyle w:val="Char1"/>
          <w:rFonts w:eastAsia="Calibri"/>
          <w:b w:val="0"/>
          <w:bCs w:val="0"/>
          <w:rtl/>
        </w:rPr>
        <w:t>مزابنة وال</w:t>
      </w:r>
      <w:r w:rsidR="00C77C96">
        <w:rPr>
          <w:rStyle w:val="Char1"/>
          <w:rFonts w:eastAsia="Calibri" w:hint="cs"/>
          <w:b w:val="0"/>
          <w:bCs w:val="0"/>
          <w:rtl/>
        </w:rPr>
        <w:t>ـ</w:t>
      </w:r>
      <w:r w:rsidRPr="00C77C96">
        <w:rPr>
          <w:rStyle w:val="Char1"/>
          <w:rFonts w:eastAsia="Calibri"/>
          <w:b w:val="0"/>
          <w:bCs w:val="0"/>
          <w:rtl/>
        </w:rPr>
        <w:t>مخابرة</w:t>
      </w:r>
      <w:r w:rsidRPr="00281858">
        <w:rPr>
          <w:b w:val="0"/>
          <w:bCs w:val="0"/>
          <w:rtl/>
        </w:rPr>
        <w:t>» ص 46 پ 2.</w:t>
      </w:r>
    </w:p>
    <w:p w:rsidR="00AC7A32" w:rsidRPr="00281858" w:rsidRDefault="0083210F" w:rsidP="004A1CF5">
      <w:pPr>
        <w:pStyle w:val="555"/>
        <w:numPr>
          <w:ilvl w:val="0"/>
          <w:numId w:val="15"/>
        </w:numPr>
        <w:ind w:left="0" w:firstLine="284"/>
        <w:rPr>
          <w:b w:val="0"/>
          <w:bCs w:val="0"/>
          <w:rtl/>
        </w:rPr>
      </w:pPr>
      <w:r w:rsidRPr="00281858">
        <w:rPr>
          <w:b w:val="0"/>
          <w:bCs w:val="0"/>
          <w:rtl/>
        </w:rPr>
        <w:t xml:space="preserve">عن النبي </w:t>
      </w:r>
      <w:r w:rsidR="006A22C5" w:rsidRPr="00281858">
        <w:rPr>
          <w:rFonts w:cs="CTraditional Arabic" w:hint="cs"/>
          <w:b w:val="0"/>
          <w:bCs w:val="0"/>
          <w:rtl/>
        </w:rPr>
        <w:t>ج</w:t>
      </w:r>
      <w:r w:rsidR="009F706F" w:rsidRPr="00281858">
        <w:rPr>
          <w:b w:val="0"/>
          <w:bCs w:val="0"/>
          <w:rtl/>
        </w:rPr>
        <w:t xml:space="preserve"> </w:t>
      </w:r>
      <w:r w:rsidRPr="00281858">
        <w:rPr>
          <w:b w:val="0"/>
          <w:bCs w:val="0"/>
          <w:rtl/>
        </w:rPr>
        <w:t>: «</w:t>
      </w:r>
      <w:r w:rsidRPr="00C77C96">
        <w:rPr>
          <w:rStyle w:val="Char1"/>
          <w:rFonts w:eastAsia="Calibri"/>
          <w:b w:val="0"/>
          <w:bCs w:val="0"/>
          <w:rtl/>
        </w:rPr>
        <w:t>لا طلاق ولا عتاق في اغلاق</w:t>
      </w:r>
      <w:r w:rsidRPr="00281858">
        <w:rPr>
          <w:b w:val="0"/>
          <w:bCs w:val="0"/>
          <w:rtl/>
        </w:rPr>
        <w:t>» ص 46.</w:t>
      </w:r>
    </w:p>
    <w:p w:rsidR="00CB253B" w:rsidRPr="00281858" w:rsidRDefault="0083210F" w:rsidP="004A1CF5">
      <w:pPr>
        <w:numPr>
          <w:ilvl w:val="0"/>
          <w:numId w:val="15"/>
        </w:numPr>
        <w:ind w:left="0" w:firstLine="284"/>
        <w:jc w:val="both"/>
        <w:rPr>
          <w:rStyle w:val="555Char"/>
          <w:b w:val="0"/>
          <w:bCs w:val="0"/>
          <w:rtl/>
        </w:rPr>
      </w:pPr>
      <w:r w:rsidRPr="00281858">
        <w:rPr>
          <w:rStyle w:val="555Char"/>
          <w:b w:val="0"/>
          <w:bCs w:val="0"/>
          <w:rtl/>
        </w:rPr>
        <w:t>عب</w:t>
      </w:r>
      <w:r w:rsidR="00CB253B" w:rsidRPr="00281858">
        <w:rPr>
          <w:rStyle w:val="555Char"/>
          <w:b w:val="0"/>
          <w:bCs w:val="0"/>
          <w:rtl/>
        </w:rPr>
        <w:t>د</w:t>
      </w:r>
      <w:r w:rsidRPr="00281858">
        <w:rPr>
          <w:rStyle w:val="555Char"/>
          <w:b w:val="0"/>
          <w:bCs w:val="0"/>
          <w:rtl/>
        </w:rPr>
        <w:t>الله بن عمر</w:t>
      </w:r>
      <w:r w:rsidR="009F706F" w:rsidRPr="00281858">
        <w:rPr>
          <w:rFonts w:ascii="Traditional Arabic" w:hAnsi="Traditional Arabic" w:cs="CTraditional Arabic"/>
          <w:rtl/>
        </w:rPr>
        <w:t>ب</w:t>
      </w:r>
      <w:r w:rsidRPr="00281858">
        <w:rPr>
          <w:rStyle w:val="555Char"/>
          <w:b w:val="0"/>
          <w:bCs w:val="0"/>
          <w:rtl/>
        </w:rPr>
        <w:t>قال: «</w:t>
      </w:r>
      <w:r w:rsidRPr="00C77C96">
        <w:rPr>
          <w:rStyle w:val="Char1"/>
          <w:rFonts w:eastAsia="Calibri"/>
          <w:rtl/>
        </w:rPr>
        <w:t>نزل تحريم الخمر، و</w:t>
      </w:r>
      <w:r w:rsidR="00AF2094" w:rsidRPr="00C77C96">
        <w:rPr>
          <w:rStyle w:val="Char1"/>
          <w:rFonts w:eastAsia="Calibri"/>
          <w:rtl/>
        </w:rPr>
        <w:t>أ</w:t>
      </w:r>
      <w:r w:rsidRPr="00C77C96">
        <w:rPr>
          <w:rStyle w:val="Char1"/>
          <w:rFonts w:eastAsia="Calibri"/>
          <w:rtl/>
        </w:rPr>
        <w:t>ن</w:t>
      </w:r>
      <w:r w:rsidR="009F706F" w:rsidRPr="00C77C96">
        <w:rPr>
          <w:rStyle w:val="Char1"/>
          <w:rFonts w:eastAsia="Calibri"/>
          <w:rtl/>
        </w:rPr>
        <w:t>ا</w:t>
      </w:r>
      <w:r w:rsidRPr="00C77C96">
        <w:rPr>
          <w:rStyle w:val="Char1"/>
          <w:rFonts w:eastAsia="Calibri"/>
          <w:rtl/>
        </w:rPr>
        <w:t xml:space="preserve"> بالمدينة يومئذٍ لخمسة </w:t>
      </w:r>
      <w:r w:rsidR="00AF2094" w:rsidRPr="00C77C96">
        <w:rPr>
          <w:rStyle w:val="Char1"/>
          <w:rFonts w:eastAsia="Calibri"/>
          <w:rtl/>
        </w:rPr>
        <w:t>أشربة</w:t>
      </w:r>
      <w:r w:rsidRPr="00C77C96">
        <w:rPr>
          <w:rStyle w:val="Char1"/>
          <w:rFonts w:eastAsia="Calibri"/>
          <w:rtl/>
        </w:rPr>
        <w:t>، ما في</w:t>
      </w:r>
      <w:r w:rsidR="000B2DAA" w:rsidRPr="00C77C96">
        <w:rPr>
          <w:rStyle w:val="Char1"/>
          <w:rFonts w:eastAsia="Calibri"/>
          <w:rtl/>
        </w:rPr>
        <w:t>ها</w:t>
      </w:r>
      <w:r w:rsidRPr="00C77C96">
        <w:rPr>
          <w:rStyle w:val="Char1"/>
          <w:rFonts w:eastAsia="Calibri"/>
          <w:rtl/>
        </w:rPr>
        <w:t xml:space="preserve"> شراب العنب</w:t>
      </w:r>
      <w:r w:rsidRPr="00281858">
        <w:rPr>
          <w:rStyle w:val="555Char"/>
          <w:b w:val="0"/>
          <w:bCs w:val="0"/>
          <w:rtl/>
        </w:rPr>
        <w:t>» ص 48 پ</w:t>
      </w:r>
      <w:r w:rsidR="0055182C" w:rsidRPr="00281858">
        <w:rPr>
          <w:rStyle w:val="555Char"/>
          <w:b w:val="0"/>
          <w:bCs w:val="0"/>
          <w:rtl/>
        </w:rPr>
        <w:t xml:space="preserve"> 1.</w:t>
      </w:r>
    </w:p>
    <w:p w:rsidR="004B20AC" w:rsidRPr="00281858" w:rsidRDefault="004B20AC" w:rsidP="004A1CF5">
      <w:pPr>
        <w:pStyle w:val="555"/>
        <w:numPr>
          <w:ilvl w:val="0"/>
          <w:numId w:val="15"/>
        </w:numPr>
        <w:ind w:left="0" w:firstLine="284"/>
        <w:rPr>
          <w:b w:val="0"/>
          <w:bCs w:val="0"/>
          <w:rtl/>
        </w:rPr>
      </w:pPr>
      <w:r w:rsidRPr="00281858">
        <w:rPr>
          <w:b w:val="0"/>
          <w:bCs w:val="0"/>
          <w:rtl/>
        </w:rPr>
        <w:t>عن عمر بن الخطاب</w:t>
      </w:r>
      <w:r w:rsidR="0023661F" w:rsidRPr="00281858">
        <w:rPr>
          <w:rFonts w:hint="cs"/>
          <w:b w:val="0"/>
          <w:bCs w:val="0"/>
          <w:rtl/>
        </w:rPr>
        <w:t xml:space="preserve"> </w:t>
      </w:r>
      <w:r w:rsidR="00A809CA" w:rsidRPr="00281858">
        <w:rPr>
          <w:rFonts w:ascii="CTraditional Arabic" w:hAnsi="CTraditional Arabic" w:cs="CTraditional Arabic"/>
          <w:b w:val="0"/>
          <w:bCs w:val="0"/>
          <w:rtl/>
        </w:rPr>
        <w:t>س</w:t>
      </w:r>
      <w:r w:rsidR="00AF2094" w:rsidRPr="00281858">
        <w:rPr>
          <w:b w:val="0"/>
          <w:bCs w:val="0"/>
          <w:rtl/>
        </w:rPr>
        <w:t xml:space="preserve"> أ</w:t>
      </w:r>
      <w:r w:rsidRPr="00281858">
        <w:rPr>
          <w:b w:val="0"/>
          <w:bCs w:val="0"/>
          <w:rtl/>
        </w:rPr>
        <w:t>نه قال في خطبته على منبر رسول الله</w:t>
      </w:r>
      <w:r w:rsidR="00FF7E14">
        <w:rPr>
          <w:rFonts w:hint="cs"/>
          <w:b w:val="0"/>
          <w:bCs w:val="0"/>
          <w:rtl/>
        </w:rPr>
        <w:t xml:space="preserve"> </w:t>
      </w:r>
      <w:r w:rsidR="006A22C5" w:rsidRPr="00281858">
        <w:rPr>
          <w:rFonts w:cs="CTraditional Arabic" w:hint="cs"/>
          <w:b w:val="0"/>
          <w:bCs w:val="0"/>
          <w:rtl/>
        </w:rPr>
        <w:t>ج</w:t>
      </w:r>
      <w:r w:rsidRPr="00281858">
        <w:rPr>
          <w:b w:val="0"/>
          <w:bCs w:val="0"/>
          <w:rtl/>
        </w:rPr>
        <w:t>: «</w:t>
      </w:r>
      <w:r w:rsidR="00AF2094" w:rsidRPr="00C77C96">
        <w:rPr>
          <w:rStyle w:val="Char1"/>
          <w:rFonts w:eastAsia="Calibri"/>
          <w:b w:val="0"/>
          <w:bCs w:val="0"/>
          <w:rtl/>
        </w:rPr>
        <w:t>أ</w:t>
      </w:r>
      <w:r w:rsidRPr="00C77C96">
        <w:rPr>
          <w:rStyle w:val="Char1"/>
          <w:rFonts w:eastAsia="Calibri"/>
          <w:b w:val="0"/>
          <w:bCs w:val="0"/>
          <w:rtl/>
        </w:rPr>
        <w:t>ي</w:t>
      </w:r>
      <w:r w:rsidR="000B2DAA" w:rsidRPr="00C77C96">
        <w:rPr>
          <w:rStyle w:val="Char1"/>
          <w:rFonts w:eastAsia="Calibri"/>
          <w:b w:val="0"/>
          <w:bCs w:val="0"/>
          <w:rtl/>
        </w:rPr>
        <w:t>ها</w:t>
      </w:r>
      <w:r w:rsidRPr="00C77C96">
        <w:rPr>
          <w:rStyle w:val="Char1"/>
          <w:rFonts w:eastAsia="Calibri"/>
          <w:b w:val="0"/>
          <w:bCs w:val="0"/>
          <w:rtl/>
        </w:rPr>
        <w:t xml:space="preserve"> الناس </w:t>
      </w:r>
      <w:r w:rsidR="00AF2094" w:rsidRPr="00C77C96">
        <w:rPr>
          <w:rStyle w:val="Char1"/>
          <w:rFonts w:eastAsia="Calibri"/>
          <w:b w:val="0"/>
          <w:bCs w:val="0"/>
          <w:rtl/>
        </w:rPr>
        <w:t>إ</w:t>
      </w:r>
      <w:r w:rsidRPr="00C77C96">
        <w:rPr>
          <w:rStyle w:val="Char1"/>
          <w:rFonts w:eastAsia="Calibri"/>
          <w:b w:val="0"/>
          <w:bCs w:val="0"/>
          <w:rtl/>
        </w:rPr>
        <w:t>نه نزل تحريم الخمر وهي خمسة: العنب، والتمر، والعسل، والحنطة والشعير، والخمر ما خامر العقل</w:t>
      </w:r>
      <w:r w:rsidRPr="00281858">
        <w:rPr>
          <w:b w:val="0"/>
          <w:bCs w:val="0"/>
          <w:rtl/>
        </w:rPr>
        <w:t>» ص 48 پ 1.</w:t>
      </w:r>
    </w:p>
    <w:p w:rsidR="004B20AC" w:rsidRPr="00281858" w:rsidRDefault="004B20AC" w:rsidP="004A1CF5">
      <w:pPr>
        <w:pStyle w:val="555"/>
        <w:numPr>
          <w:ilvl w:val="0"/>
          <w:numId w:val="15"/>
        </w:numPr>
        <w:ind w:left="0" w:firstLine="284"/>
        <w:rPr>
          <w:b w:val="0"/>
          <w:bCs w:val="0"/>
          <w:rtl/>
        </w:rPr>
      </w:pPr>
      <w:r w:rsidRPr="00281858">
        <w:rPr>
          <w:b w:val="0"/>
          <w:bCs w:val="0"/>
          <w:rtl/>
        </w:rPr>
        <w:t>انس بن مالك</w:t>
      </w:r>
      <w:r w:rsidR="0023661F" w:rsidRPr="00281858">
        <w:rPr>
          <w:rFonts w:hint="cs"/>
          <w:b w:val="0"/>
          <w:bCs w:val="0"/>
          <w:rtl/>
        </w:rPr>
        <w:t xml:space="preserve"> </w:t>
      </w:r>
      <w:r w:rsidR="00A809CA" w:rsidRPr="00281858">
        <w:rPr>
          <w:rFonts w:ascii="CTraditional Arabic" w:hAnsi="CTraditional Arabic" w:cs="CTraditional Arabic"/>
          <w:b w:val="0"/>
          <w:bCs w:val="0"/>
          <w:rtl/>
        </w:rPr>
        <w:t>س</w:t>
      </w:r>
      <w:r w:rsidRPr="00281858">
        <w:rPr>
          <w:b w:val="0"/>
          <w:bCs w:val="0"/>
          <w:rtl/>
        </w:rPr>
        <w:t xml:space="preserve"> قال: «</w:t>
      </w:r>
      <w:r w:rsidR="00AF2094" w:rsidRPr="00281858">
        <w:rPr>
          <w:b w:val="0"/>
          <w:bCs w:val="0"/>
          <w:rtl/>
        </w:rPr>
        <w:t>إ</w:t>
      </w:r>
      <w:r w:rsidRPr="00C77C96">
        <w:rPr>
          <w:rStyle w:val="Char1"/>
          <w:rFonts w:eastAsia="Calibri"/>
          <w:b w:val="0"/>
          <w:bCs w:val="0"/>
          <w:rtl/>
        </w:rPr>
        <w:t>ن الخمر حرمت والخمر يومئذٍ البسر والتمر</w:t>
      </w:r>
      <w:r w:rsidRPr="00281858">
        <w:rPr>
          <w:b w:val="0"/>
          <w:bCs w:val="0"/>
          <w:rtl/>
        </w:rPr>
        <w:t>» ص 48 پ1.</w:t>
      </w:r>
    </w:p>
    <w:p w:rsidR="003236CE" w:rsidRPr="00281858" w:rsidRDefault="00AF2094" w:rsidP="004A1CF5">
      <w:pPr>
        <w:pStyle w:val="555"/>
        <w:numPr>
          <w:ilvl w:val="0"/>
          <w:numId w:val="15"/>
        </w:numPr>
        <w:ind w:left="0" w:firstLine="284"/>
        <w:rPr>
          <w:b w:val="0"/>
          <w:bCs w:val="0"/>
          <w:rtl/>
        </w:rPr>
      </w:pPr>
      <w:r w:rsidRPr="00281858">
        <w:rPr>
          <w:b w:val="0"/>
          <w:bCs w:val="0"/>
          <w:rtl/>
        </w:rPr>
        <w:t>أ</w:t>
      </w:r>
      <w:r w:rsidR="003236CE" w:rsidRPr="00281858">
        <w:rPr>
          <w:b w:val="0"/>
          <w:bCs w:val="0"/>
          <w:rtl/>
        </w:rPr>
        <w:t>ن رسول الله</w:t>
      </w:r>
      <w:r w:rsidR="00FF7E14">
        <w:rPr>
          <w:rFonts w:hint="cs"/>
          <w:b w:val="0"/>
          <w:bCs w:val="0"/>
          <w:rtl/>
        </w:rPr>
        <w:t xml:space="preserve"> </w:t>
      </w:r>
      <w:r w:rsidR="006A22C5" w:rsidRPr="00281858">
        <w:rPr>
          <w:rFonts w:cs="CTraditional Arabic" w:hint="cs"/>
          <w:b w:val="0"/>
          <w:bCs w:val="0"/>
          <w:rtl/>
        </w:rPr>
        <w:t>ج</w:t>
      </w:r>
      <w:r w:rsidR="00100180" w:rsidRPr="00281858">
        <w:rPr>
          <w:b w:val="0"/>
          <w:bCs w:val="0"/>
          <w:rtl/>
        </w:rPr>
        <w:t xml:space="preserve"> </w:t>
      </w:r>
      <w:r w:rsidR="003236CE" w:rsidRPr="00281858">
        <w:rPr>
          <w:b w:val="0"/>
          <w:bCs w:val="0"/>
          <w:rtl/>
        </w:rPr>
        <w:t>قال: «</w:t>
      </w:r>
      <w:r w:rsidR="003236CE" w:rsidRPr="00C77C96">
        <w:rPr>
          <w:rStyle w:val="Char1"/>
          <w:rFonts w:eastAsia="Calibri"/>
          <w:b w:val="0"/>
          <w:bCs w:val="0"/>
          <w:rtl/>
        </w:rPr>
        <w:t>ال</w:t>
      </w:r>
      <w:r w:rsidR="00C77C96">
        <w:rPr>
          <w:rStyle w:val="Char1"/>
          <w:rFonts w:eastAsia="Calibri" w:hint="cs"/>
          <w:b w:val="0"/>
          <w:bCs w:val="0"/>
          <w:rtl/>
        </w:rPr>
        <w:t>ـ</w:t>
      </w:r>
      <w:r w:rsidR="003236CE" w:rsidRPr="00C77C96">
        <w:rPr>
          <w:rStyle w:val="Char1"/>
          <w:rFonts w:eastAsia="Calibri"/>
          <w:b w:val="0"/>
          <w:bCs w:val="0"/>
          <w:rtl/>
        </w:rPr>
        <w:t xml:space="preserve">مكاتب يعتق بقدر ما </w:t>
      </w:r>
      <w:r w:rsidRPr="00C77C96">
        <w:rPr>
          <w:rStyle w:val="Char1"/>
          <w:rFonts w:eastAsia="Calibri"/>
          <w:b w:val="0"/>
          <w:bCs w:val="0"/>
          <w:rtl/>
        </w:rPr>
        <w:t>أ</w:t>
      </w:r>
      <w:r w:rsidR="003236CE" w:rsidRPr="00C77C96">
        <w:rPr>
          <w:rStyle w:val="Char1"/>
          <w:rFonts w:eastAsia="Calibri"/>
          <w:b w:val="0"/>
          <w:bCs w:val="0"/>
          <w:rtl/>
        </w:rPr>
        <w:t>دى، و</w:t>
      </w:r>
      <w:r w:rsidR="00E93495" w:rsidRPr="00C77C96">
        <w:rPr>
          <w:rStyle w:val="Char1"/>
          <w:rFonts w:eastAsia="Calibri"/>
          <w:b w:val="0"/>
          <w:bCs w:val="0"/>
          <w:rtl/>
        </w:rPr>
        <w:t>يقام عليه الحد بقدر ما عتيق منه ويورث بقدر ما عتق منه</w:t>
      </w:r>
      <w:r w:rsidR="00E93495" w:rsidRPr="00281858">
        <w:rPr>
          <w:b w:val="0"/>
          <w:bCs w:val="0"/>
          <w:rtl/>
        </w:rPr>
        <w:t>» ص 53.</w:t>
      </w:r>
    </w:p>
    <w:p w:rsidR="00E93495" w:rsidRPr="00281858" w:rsidRDefault="00E93495" w:rsidP="004A1CF5">
      <w:pPr>
        <w:numPr>
          <w:ilvl w:val="0"/>
          <w:numId w:val="15"/>
        </w:numPr>
        <w:ind w:left="0" w:firstLine="284"/>
        <w:jc w:val="both"/>
        <w:rPr>
          <w:rStyle w:val="555Char"/>
          <w:b w:val="0"/>
          <w:bCs w:val="0"/>
          <w:rtl/>
        </w:rPr>
      </w:pPr>
      <w:r w:rsidRPr="00281858">
        <w:rPr>
          <w:rStyle w:val="555Char"/>
          <w:b w:val="0"/>
          <w:bCs w:val="0"/>
          <w:rtl/>
        </w:rPr>
        <w:t>ابن عباس</w:t>
      </w:r>
      <w:r w:rsidR="0023661F" w:rsidRPr="00281858">
        <w:rPr>
          <w:rFonts w:ascii="Traditional Arabic" w:hAnsi="Traditional Arabic" w:cs="CTraditional Arabic" w:hint="cs"/>
          <w:rtl/>
        </w:rPr>
        <w:t xml:space="preserve"> </w:t>
      </w:r>
      <w:r w:rsidR="00100180" w:rsidRPr="00281858">
        <w:rPr>
          <w:rFonts w:ascii="Traditional Arabic" w:hAnsi="Traditional Arabic" w:cs="CTraditional Arabic"/>
          <w:rtl/>
        </w:rPr>
        <w:t>ب</w:t>
      </w:r>
      <w:r w:rsidRPr="00281858">
        <w:rPr>
          <w:rStyle w:val="555Char"/>
          <w:b w:val="0"/>
          <w:bCs w:val="0"/>
          <w:rtl/>
        </w:rPr>
        <w:t>: «</w:t>
      </w:r>
      <w:r w:rsidRPr="00C77C96">
        <w:rPr>
          <w:rStyle w:val="Char1"/>
          <w:rFonts w:eastAsia="Calibri"/>
          <w:rtl/>
        </w:rPr>
        <w:t xml:space="preserve">يوشك </w:t>
      </w:r>
      <w:r w:rsidR="00AF2094" w:rsidRPr="00C77C96">
        <w:rPr>
          <w:rStyle w:val="Char1"/>
          <w:rFonts w:eastAsia="Calibri"/>
          <w:rtl/>
        </w:rPr>
        <w:t>أ</w:t>
      </w:r>
      <w:r w:rsidRPr="00C77C96">
        <w:rPr>
          <w:rStyle w:val="Char1"/>
          <w:rFonts w:eastAsia="Calibri"/>
          <w:rtl/>
        </w:rPr>
        <w:t xml:space="preserve">ن تنزل عليكم حجارة من السماء </w:t>
      </w:r>
      <w:r w:rsidR="00AF2094" w:rsidRPr="00C77C96">
        <w:rPr>
          <w:rStyle w:val="Char1"/>
          <w:rFonts w:eastAsia="Calibri"/>
          <w:rtl/>
        </w:rPr>
        <w:t>أ</w:t>
      </w:r>
      <w:r w:rsidRPr="00C77C96">
        <w:rPr>
          <w:rStyle w:val="Char1"/>
          <w:rFonts w:eastAsia="Calibri"/>
          <w:rtl/>
        </w:rPr>
        <w:t xml:space="preserve">قول: قال رسول الله وتقولون: قال </w:t>
      </w:r>
      <w:r w:rsidR="00AF2094" w:rsidRPr="00C77C96">
        <w:rPr>
          <w:rStyle w:val="Char1"/>
          <w:rFonts w:eastAsia="Calibri"/>
          <w:rtl/>
        </w:rPr>
        <w:t>أ</w:t>
      </w:r>
      <w:r w:rsidRPr="00C77C96">
        <w:rPr>
          <w:rStyle w:val="Char1"/>
          <w:rFonts w:eastAsia="Calibri"/>
          <w:rtl/>
        </w:rPr>
        <w:t>بوبكر وعمر؟!</w:t>
      </w:r>
      <w:r w:rsidRPr="00281858">
        <w:rPr>
          <w:rStyle w:val="555Char"/>
          <w:b w:val="0"/>
          <w:bCs w:val="0"/>
          <w:rtl/>
        </w:rPr>
        <w:t>» ص 59.</w:t>
      </w:r>
    </w:p>
    <w:p w:rsidR="00E93495" w:rsidRPr="00281858" w:rsidRDefault="00AF2094" w:rsidP="004A1CF5">
      <w:pPr>
        <w:pStyle w:val="555"/>
        <w:numPr>
          <w:ilvl w:val="0"/>
          <w:numId w:val="15"/>
        </w:numPr>
        <w:ind w:left="0" w:firstLine="284"/>
        <w:rPr>
          <w:b w:val="0"/>
          <w:bCs w:val="0"/>
          <w:rtl/>
        </w:rPr>
      </w:pPr>
      <w:r w:rsidRPr="00281858">
        <w:rPr>
          <w:b w:val="0"/>
          <w:bCs w:val="0"/>
          <w:rtl/>
        </w:rPr>
        <w:t>أ</w:t>
      </w:r>
      <w:r w:rsidR="00E93495" w:rsidRPr="00281858">
        <w:rPr>
          <w:b w:val="0"/>
          <w:bCs w:val="0"/>
          <w:rtl/>
        </w:rPr>
        <w:t>ن النبي</w:t>
      </w:r>
      <w:r w:rsidR="0023661F" w:rsidRPr="00281858">
        <w:rPr>
          <w:rFonts w:hint="cs"/>
          <w:b w:val="0"/>
          <w:bCs w:val="0"/>
          <w:rtl/>
        </w:rPr>
        <w:t xml:space="preserve"> </w:t>
      </w:r>
      <w:r w:rsidR="006A22C5" w:rsidRPr="00281858">
        <w:rPr>
          <w:rFonts w:cs="CTraditional Arabic" w:hint="cs"/>
          <w:b w:val="0"/>
          <w:bCs w:val="0"/>
          <w:rtl/>
        </w:rPr>
        <w:t>ج</w:t>
      </w:r>
      <w:r w:rsidR="00100180" w:rsidRPr="00281858">
        <w:rPr>
          <w:b w:val="0"/>
          <w:bCs w:val="0"/>
          <w:rtl/>
        </w:rPr>
        <w:t xml:space="preserve"> </w:t>
      </w:r>
      <w:r w:rsidR="00E93495" w:rsidRPr="00281858">
        <w:rPr>
          <w:b w:val="0"/>
          <w:bCs w:val="0"/>
          <w:rtl/>
        </w:rPr>
        <w:t>قال: «</w:t>
      </w:r>
      <w:r w:rsidRPr="00C77C96">
        <w:rPr>
          <w:rStyle w:val="Char1"/>
          <w:rFonts w:eastAsia="Calibri"/>
          <w:b w:val="0"/>
          <w:bCs w:val="0"/>
          <w:rtl/>
        </w:rPr>
        <w:t>إ</w:t>
      </w:r>
      <w:r w:rsidR="00E93495" w:rsidRPr="00C77C96">
        <w:rPr>
          <w:rStyle w:val="Char1"/>
          <w:rFonts w:eastAsia="Calibri"/>
          <w:b w:val="0"/>
          <w:bCs w:val="0"/>
          <w:rtl/>
        </w:rPr>
        <w:t xml:space="preserve">ذا اجتهد الحاكم </w:t>
      </w:r>
      <w:r w:rsidR="00100180" w:rsidRPr="00C77C96">
        <w:rPr>
          <w:rStyle w:val="Char1"/>
          <w:rFonts w:eastAsia="Calibri"/>
          <w:b w:val="0"/>
          <w:bCs w:val="0"/>
          <w:rtl/>
        </w:rPr>
        <w:t>فأصاب</w:t>
      </w:r>
      <w:r w:rsidR="00E93495" w:rsidRPr="00C77C96">
        <w:rPr>
          <w:rStyle w:val="Char1"/>
          <w:rFonts w:eastAsia="Calibri"/>
          <w:b w:val="0"/>
          <w:bCs w:val="0"/>
          <w:rtl/>
        </w:rPr>
        <w:t xml:space="preserve"> فله </w:t>
      </w:r>
      <w:r w:rsidRPr="00C77C96">
        <w:rPr>
          <w:rStyle w:val="Char1"/>
          <w:rFonts w:eastAsia="Calibri"/>
          <w:b w:val="0"/>
          <w:bCs w:val="0"/>
          <w:rtl/>
        </w:rPr>
        <w:t>أ</w:t>
      </w:r>
      <w:r w:rsidR="00E93495" w:rsidRPr="00C77C96">
        <w:rPr>
          <w:rStyle w:val="Char1"/>
          <w:rFonts w:eastAsia="Calibri"/>
          <w:b w:val="0"/>
          <w:bCs w:val="0"/>
          <w:rtl/>
        </w:rPr>
        <w:t>جران، و</w:t>
      </w:r>
      <w:r w:rsidRPr="00C77C96">
        <w:rPr>
          <w:rStyle w:val="Char1"/>
          <w:rFonts w:eastAsia="Calibri"/>
          <w:b w:val="0"/>
          <w:bCs w:val="0"/>
          <w:rtl/>
        </w:rPr>
        <w:t>إ</w:t>
      </w:r>
      <w:r w:rsidR="00E93495" w:rsidRPr="00C77C96">
        <w:rPr>
          <w:rStyle w:val="Char1"/>
          <w:rFonts w:eastAsia="Calibri"/>
          <w:b w:val="0"/>
          <w:bCs w:val="0"/>
          <w:rtl/>
        </w:rPr>
        <w:t>ذا اجتهد ف</w:t>
      </w:r>
      <w:r w:rsidRPr="00C77C96">
        <w:rPr>
          <w:rStyle w:val="Char1"/>
          <w:rFonts w:eastAsia="Calibri"/>
          <w:b w:val="0"/>
          <w:bCs w:val="0"/>
          <w:rtl/>
        </w:rPr>
        <w:t>أ</w:t>
      </w:r>
      <w:r w:rsidR="00E93495" w:rsidRPr="00C77C96">
        <w:rPr>
          <w:rStyle w:val="Char1"/>
          <w:rFonts w:eastAsia="Calibri"/>
          <w:b w:val="0"/>
          <w:bCs w:val="0"/>
          <w:rtl/>
        </w:rPr>
        <w:t xml:space="preserve">خطأ فله </w:t>
      </w:r>
      <w:r w:rsidRPr="00C77C96">
        <w:rPr>
          <w:rStyle w:val="Char1"/>
          <w:rFonts w:eastAsia="Calibri"/>
          <w:b w:val="0"/>
          <w:bCs w:val="0"/>
          <w:rtl/>
        </w:rPr>
        <w:t>أ</w:t>
      </w:r>
      <w:r w:rsidR="00E93495" w:rsidRPr="00C77C96">
        <w:rPr>
          <w:rStyle w:val="Char1"/>
          <w:rFonts w:eastAsia="Calibri"/>
          <w:b w:val="0"/>
          <w:bCs w:val="0"/>
          <w:rtl/>
        </w:rPr>
        <w:t>جر</w:t>
      </w:r>
      <w:r w:rsidR="00E93495" w:rsidRPr="00281858">
        <w:rPr>
          <w:b w:val="0"/>
          <w:bCs w:val="0"/>
          <w:rtl/>
        </w:rPr>
        <w:t>» ص 61.</w:t>
      </w:r>
    </w:p>
    <w:p w:rsidR="00E93495" w:rsidRPr="00281858" w:rsidRDefault="00E93495" w:rsidP="004A1CF5">
      <w:pPr>
        <w:pStyle w:val="555"/>
        <w:numPr>
          <w:ilvl w:val="0"/>
          <w:numId w:val="15"/>
        </w:numPr>
        <w:ind w:left="0" w:firstLine="284"/>
        <w:rPr>
          <w:b w:val="0"/>
          <w:bCs w:val="0"/>
          <w:rtl/>
        </w:rPr>
      </w:pPr>
      <w:r w:rsidRPr="00281858">
        <w:rPr>
          <w:b w:val="0"/>
          <w:bCs w:val="0"/>
          <w:rtl/>
        </w:rPr>
        <w:t>قال النبي</w:t>
      </w:r>
      <w:r w:rsidR="00FF7E14">
        <w:rPr>
          <w:rFonts w:hint="cs"/>
          <w:b w:val="0"/>
          <w:bCs w:val="0"/>
          <w:rtl/>
        </w:rPr>
        <w:t xml:space="preserve"> </w:t>
      </w:r>
      <w:r w:rsidR="006A22C5" w:rsidRPr="00281858">
        <w:rPr>
          <w:rFonts w:cs="CTraditional Arabic" w:hint="cs"/>
          <w:b w:val="0"/>
          <w:bCs w:val="0"/>
          <w:rtl/>
        </w:rPr>
        <w:t>ج</w:t>
      </w:r>
      <w:r w:rsidRPr="00281858">
        <w:rPr>
          <w:b w:val="0"/>
          <w:bCs w:val="0"/>
          <w:rtl/>
        </w:rPr>
        <w:t>: «</w:t>
      </w:r>
      <w:r w:rsidRPr="00C77C96">
        <w:rPr>
          <w:rStyle w:val="Char1"/>
          <w:rFonts w:eastAsia="Calibri"/>
          <w:b w:val="0"/>
          <w:bCs w:val="0"/>
          <w:rtl/>
        </w:rPr>
        <w:t>القضاة ثلاثة</w:t>
      </w:r>
      <w:r w:rsidR="00AF2094" w:rsidRPr="00C77C96">
        <w:rPr>
          <w:rStyle w:val="Char1"/>
          <w:rFonts w:eastAsia="Calibri"/>
          <w:b w:val="0"/>
          <w:bCs w:val="0"/>
          <w:rtl/>
        </w:rPr>
        <w:t>:</w:t>
      </w:r>
      <w:r w:rsidRPr="00C77C96">
        <w:rPr>
          <w:rStyle w:val="Char1"/>
          <w:rFonts w:eastAsia="Calibri"/>
          <w:b w:val="0"/>
          <w:bCs w:val="0"/>
          <w:rtl/>
        </w:rPr>
        <w:t xml:space="preserve"> قاضيان في النار وقاض في الجنة، </w:t>
      </w:r>
      <w:r w:rsidR="00100180" w:rsidRPr="00C77C96">
        <w:rPr>
          <w:rStyle w:val="Char1"/>
          <w:rFonts w:eastAsia="Calibri"/>
          <w:b w:val="0"/>
          <w:bCs w:val="0"/>
          <w:rtl/>
        </w:rPr>
        <w:t>فأما</w:t>
      </w:r>
      <w:r w:rsidRPr="00C77C96">
        <w:rPr>
          <w:rStyle w:val="Char1"/>
          <w:rFonts w:eastAsia="Calibri"/>
          <w:b w:val="0"/>
          <w:bCs w:val="0"/>
          <w:rtl/>
        </w:rPr>
        <w:t xml:space="preserve"> الذي في الجنة، فرجل علم الحق وقضى به، و</w:t>
      </w:r>
      <w:r w:rsidR="00AF2094" w:rsidRPr="00C77C96">
        <w:rPr>
          <w:rStyle w:val="Char1"/>
          <w:rFonts w:eastAsia="Calibri"/>
          <w:b w:val="0"/>
          <w:bCs w:val="0"/>
          <w:rtl/>
        </w:rPr>
        <w:t>أ</w:t>
      </w:r>
      <w:r w:rsidRPr="00C77C96">
        <w:rPr>
          <w:rStyle w:val="Char1"/>
          <w:rFonts w:eastAsia="Calibri"/>
          <w:b w:val="0"/>
          <w:bCs w:val="0"/>
          <w:rtl/>
        </w:rPr>
        <w:t>ما اللذان في النار: فرجل قضى للناس على جهل ورجل علم الحق وقضى بخلافه</w:t>
      </w:r>
      <w:r w:rsidRPr="00281858">
        <w:rPr>
          <w:b w:val="0"/>
          <w:bCs w:val="0"/>
          <w:rtl/>
        </w:rPr>
        <w:t>» ص 67.</w:t>
      </w:r>
    </w:p>
    <w:p w:rsidR="00FC5898" w:rsidRPr="00281858" w:rsidRDefault="00FC5898" w:rsidP="004A1CF5">
      <w:pPr>
        <w:pStyle w:val="555"/>
        <w:numPr>
          <w:ilvl w:val="0"/>
          <w:numId w:val="15"/>
        </w:numPr>
        <w:ind w:left="0" w:firstLine="284"/>
        <w:rPr>
          <w:b w:val="0"/>
          <w:bCs w:val="0"/>
          <w:rtl/>
        </w:rPr>
      </w:pPr>
      <w:r w:rsidRPr="00281858">
        <w:rPr>
          <w:b w:val="0"/>
          <w:bCs w:val="0"/>
          <w:rtl/>
        </w:rPr>
        <w:t>قال رسول الله</w:t>
      </w:r>
      <w:r w:rsidR="00FF7E14">
        <w:rPr>
          <w:rFonts w:hint="cs"/>
          <w:b w:val="0"/>
          <w:bCs w:val="0"/>
          <w:rtl/>
        </w:rPr>
        <w:t xml:space="preserve"> </w:t>
      </w:r>
      <w:r w:rsidR="006A22C5" w:rsidRPr="00281858">
        <w:rPr>
          <w:rFonts w:cs="CTraditional Arabic" w:hint="cs"/>
          <w:b w:val="0"/>
          <w:bCs w:val="0"/>
          <w:rtl/>
        </w:rPr>
        <w:t>ج</w:t>
      </w:r>
      <w:r w:rsidRPr="00281858">
        <w:rPr>
          <w:b w:val="0"/>
          <w:bCs w:val="0"/>
          <w:rtl/>
        </w:rPr>
        <w:t>: «</w:t>
      </w:r>
      <w:r w:rsidRPr="00C77C96">
        <w:rPr>
          <w:rStyle w:val="Char1"/>
          <w:rFonts w:eastAsia="Calibri"/>
          <w:b w:val="0"/>
          <w:bCs w:val="0"/>
          <w:rtl/>
        </w:rPr>
        <w:t>القضا</w:t>
      </w:r>
      <w:r w:rsidR="00C77C96">
        <w:rPr>
          <w:rStyle w:val="Char1"/>
          <w:rFonts w:eastAsia="Calibri"/>
          <w:b w:val="0"/>
          <w:bCs w:val="0"/>
          <w:rtl/>
        </w:rPr>
        <w:t>ة ثلاثة: واحد فى الجنة واثنان ف</w:t>
      </w:r>
      <w:r w:rsidR="00C77C96">
        <w:rPr>
          <w:rStyle w:val="Char1"/>
          <w:rFonts w:eastAsia="Calibri" w:hint="cs"/>
          <w:b w:val="0"/>
          <w:bCs w:val="0"/>
          <w:rtl/>
        </w:rPr>
        <w:t>ي</w:t>
      </w:r>
      <w:r w:rsidR="00B70F80" w:rsidRPr="00C77C96">
        <w:rPr>
          <w:rStyle w:val="Char1"/>
          <w:rFonts w:eastAsia="Calibri"/>
          <w:b w:val="0"/>
          <w:bCs w:val="0"/>
          <w:rtl/>
        </w:rPr>
        <w:t xml:space="preserve"> النار، ف</w:t>
      </w:r>
      <w:r w:rsidR="00AF2094" w:rsidRPr="00C77C96">
        <w:rPr>
          <w:rStyle w:val="Char1"/>
          <w:rFonts w:eastAsia="Calibri"/>
          <w:b w:val="0"/>
          <w:bCs w:val="0"/>
          <w:rtl/>
        </w:rPr>
        <w:t>أ</w:t>
      </w:r>
      <w:r w:rsidR="00B70F80" w:rsidRPr="00C77C96">
        <w:rPr>
          <w:rStyle w:val="Char1"/>
          <w:rFonts w:eastAsia="Calibri"/>
          <w:b w:val="0"/>
          <w:bCs w:val="0"/>
          <w:rtl/>
        </w:rPr>
        <w:t>ما الذي فى الجنة</w:t>
      </w:r>
      <w:r w:rsidR="00FD6912" w:rsidRPr="00C77C96">
        <w:rPr>
          <w:rStyle w:val="Char1"/>
          <w:rFonts w:eastAsia="Calibri"/>
          <w:b w:val="0"/>
          <w:bCs w:val="0"/>
          <w:rtl/>
        </w:rPr>
        <w:t>، فرجل عرف الحق فقضى به، ورجل عرف الحق، فجار في حكمه، فهو فى النار، ورجل قضى للناس على جهل فهو فى النار</w:t>
      </w:r>
      <w:r w:rsidR="00304E1B" w:rsidRPr="00281858">
        <w:rPr>
          <w:b w:val="0"/>
          <w:bCs w:val="0"/>
          <w:rtl/>
        </w:rPr>
        <w:t>» ص 67، پ 1.</w:t>
      </w:r>
    </w:p>
    <w:p w:rsidR="00304E1B" w:rsidRPr="00281858" w:rsidRDefault="00304E1B" w:rsidP="004A1CF5">
      <w:pPr>
        <w:numPr>
          <w:ilvl w:val="0"/>
          <w:numId w:val="15"/>
        </w:numPr>
        <w:ind w:left="0" w:firstLine="284"/>
        <w:jc w:val="both"/>
        <w:rPr>
          <w:rStyle w:val="555Char"/>
          <w:b w:val="0"/>
          <w:bCs w:val="0"/>
          <w:rtl/>
        </w:rPr>
      </w:pPr>
      <w:r w:rsidRPr="00281858">
        <w:rPr>
          <w:rStyle w:val="555Char"/>
          <w:b w:val="0"/>
          <w:bCs w:val="0"/>
          <w:rtl/>
        </w:rPr>
        <w:t>قالت عا</w:t>
      </w:r>
      <w:r w:rsidR="00100180" w:rsidRPr="00281858">
        <w:rPr>
          <w:rStyle w:val="555Char"/>
          <w:b w:val="0"/>
          <w:bCs w:val="0"/>
          <w:rtl/>
        </w:rPr>
        <w:t>ئ</w:t>
      </w:r>
      <w:r w:rsidRPr="00281858">
        <w:rPr>
          <w:rStyle w:val="555Char"/>
          <w:b w:val="0"/>
          <w:bCs w:val="0"/>
          <w:rtl/>
        </w:rPr>
        <w:t>شة</w:t>
      </w:r>
      <w:r w:rsidR="0023661F" w:rsidRPr="00281858">
        <w:rPr>
          <w:rFonts w:ascii="Traditional Arabic" w:hAnsi="Traditional Arabic" w:cs="CTraditional Arabic" w:hint="cs"/>
          <w:rtl/>
        </w:rPr>
        <w:t xml:space="preserve"> </w:t>
      </w:r>
      <w:r w:rsidR="00100180" w:rsidRPr="00281858">
        <w:rPr>
          <w:rFonts w:ascii="Traditional Arabic" w:hAnsi="Traditional Arabic" w:cs="CTraditional Arabic"/>
          <w:rtl/>
        </w:rPr>
        <w:t>ل</w:t>
      </w:r>
      <w:r w:rsidR="00100180" w:rsidRPr="00281858">
        <w:rPr>
          <w:rStyle w:val="555Char"/>
          <w:b w:val="0"/>
          <w:bCs w:val="0"/>
          <w:rtl/>
        </w:rPr>
        <w:t xml:space="preserve"> </w:t>
      </w:r>
      <w:r w:rsidRPr="00281858">
        <w:rPr>
          <w:rStyle w:val="555Char"/>
          <w:b w:val="0"/>
          <w:bCs w:val="0"/>
          <w:rtl/>
        </w:rPr>
        <w:t xml:space="preserve">لامرأة </w:t>
      </w:r>
      <w:r w:rsidR="00AF2094" w:rsidRPr="00281858">
        <w:rPr>
          <w:rStyle w:val="555Char"/>
          <w:b w:val="0"/>
          <w:bCs w:val="0"/>
          <w:rtl/>
        </w:rPr>
        <w:t>أ</w:t>
      </w:r>
      <w:r w:rsidRPr="00281858">
        <w:rPr>
          <w:rStyle w:val="555Char"/>
          <w:b w:val="0"/>
          <w:bCs w:val="0"/>
          <w:rtl/>
        </w:rPr>
        <w:t>بي اسحاق السبيعى: «</w:t>
      </w:r>
      <w:r w:rsidR="00AF2094" w:rsidRPr="00C77C96">
        <w:rPr>
          <w:rStyle w:val="Char1"/>
          <w:rFonts w:eastAsia="Calibri"/>
          <w:rtl/>
        </w:rPr>
        <w:t>أ</w:t>
      </w:r>
      <w:r w:rsidRPr="00C77C96">
        <w:rPr>
          <w:rStyle w:val="Char1"/>
          <w:rFonts w:eastAsia="Calibri"/>
          <w:rtl/>
        </w:rPr>
        <w:t xml:space="preserve">بلغى زيد بن </w:t>
      </w:r>
      <w:r w:rsidR="00AF2094" w:rsidRPr="00C77C96">
        <w:rPr>
          <w:rStyle w:val="Char1"/>
          <w:rFonts w:eastAsia="Calibri"/>
          <w:rtl/>
        </w:rPr>
        <w:t>أ</w:t>
      </w:r>
      <w:r w:rsidRPr="00C77C96">
        <w:rPr>
          <w:rStyle w:val="Char1"/>
          <w:rFonts w:eastAsia="Calibri"/>
          <w:rtl/>
        </w:rPr>
        <w:t xml:space="preserve">رقم انه قد </w:t>
      </w:r>
      <w:r w:rsidR="00AF2094" w:rsidRPr="00C77C96">
        <w:rPr>
          <w:rStyle w:val="Char1"/>
          <w:rFonts w:eastAsia="Calibri"/>
          <w:rtl/>
        </w:rPr>
        <w:t>أ</w:t>
      </w:r>
      <w:r w:rsidRPr="00C77C96">
        <w:rPr>
          <w:rStyle w:val="Char1"/>
          <w:rFonts w:eastAsia="Calibri"/>
          <w:rtl/>
        </w:rPr>
        <w:t>بطل ج</w:t>
      </w:r>
      <w:r w:rsidR="00C71A86" w:rsidRPr="00C77C96">
        <w:rPr>
          <w:rStyle w:val="Char1"/>
          <w:rFonts w:eastAsia="Calibri"/>
          <w:rtl/>
        </w:rPr>
        <w:t>ها</w:t>
      </w:r>
      <w:r w:rsidRPr="00C77C96">
        <w:rPr>
          <w:rStyle w:val="Char1"/>
          <w:rFonts w:eastAsia="Calibri"/>
          <w:rtl/>
        </w:rPr>
        <w:t>ده مع رسول الله</w:t>
      </w:r>
      <w:r w:rsidR="00FF7E14" w:rsidRPr="00C77C96">
        <w:rPr>
          <w:rStyle w:val="Char1"/>
          <w:rFonts w:eastAsia="Calibri"/>
          <w:rtl/>
        </w:rPr>
        <w:t xml:space="preserve"> </w:t>
      </w:r>
      <w:r w:rsidR="006A22C5" w:rsidRPr="00C77C96">
        <w:rPr>
          <w:rStyle w:val="Char1"/>
          <w:rFonts w:eastAsia="Calibri" w:cs="CTraditional Arabic" w:hint="cs"/>
          <w:rtl/>
        </w:rPr>
        <w:t>ج</w:t>
      </w:r>
      <w:r w:rsidR="00AF2094" w:rsidRPr="00C77C96">
        <w:rPr>
          <w:rStyle w:val="Char1"/>
          <w:rFonts w:eastAsia="Calibri"/>
          <w:rtl/>
        </w:rPr>
        <w:t xml:space="preserve"> إ</w:t>
      </w:r>
      <w:r w:rsidRPr="00C77C96">
        <w:rPr>
          <w:rStyle w:val="Char1"/>
          <w:rFonts w:eastAsia="Calibri"/>
          <w:rtl/>
        </w:rPr>
        <w:t xml:space="preserve">لا </w:t>
      </w:r>
      <w:r w:rsidR="00AF2094" w:rsidRPr="00C77C96">
        <w:rPr>
          <w:rStyle w:val="Char1"/>
          <w:rFonts w:eastAsia="Calibri"/>
          <w:rtl/>
        </w:rPr>
        <w:t>أ</w:t>
      </w:r>
      <w:r w:rsidRPr="00C77C96">
        <w:rPr>
          <w:rStyle w:val="Char1"/>
          <w:rFonts w:eastAsia="Calibri"/>
          <w:rtl/>
        </w:rPr>
        <w:t>ن يتوب</w:t>
      </w:r>
      <w:r w:rsidRPr="00281858">
        <w:rPr>
          <w:rStyle w:val="555Char"/>
          <w:b w:val="0"/>
          <w:bCs w:val="0"/>
          <w:rtl/>
        </w:rPr>
        <w:t>» ص 71.</w:t>
      </w:r>
    </w:p>
    <w:p w:rsidR="003B5054" w:rsidRPr="00281858" w:rsidRDefault="003B5054" w:rsidP="004A1CF5">
      <w:pPr>
        <w:pStyle w:val="555"/>
        <w:numPr>
          <w:ilvl w:val="0"/>
          <w:numId w:val="15"/>
        </w:numPr>
        <w:ind w:left="0" w:firstLine="284"/>
        <w:rPr>
          <w:b w:val="0"/>
          <w:bCs w:val="0"/>
          <w:rtl/>
        </w:rPr>
      </w:pPr>
      <w:r w:rsidRPr="00281858">
        <w:rPr>
          <w:b w:val="0"/>
          <w:bCs w:val="0"/>
          <w:rtl/>
        </w:rPr>
        <w:t>عن النبی</w:t>
      </w:r>
      <w:r w:rsidR="00FF7E14">
        <w:rPr>
          <w:b w:val="0"/>
          <w:bCs w:val="0"/>
          <w:rtl/>
        </w:rPr>
        <w:t xml:space="preserve"> </w:t>
      </w:r>
      <w:r w:rsidR="006A22C5" w:rsidRPr="00281858">
        <w:rPr>
          <w:rFonts w:cs="CTraditional Arabic" w:hint="cs"/>
          <w:b w:val="0"/>
          <w:bCs w:val="0"/>
          <w:rtl/>
        </w:rPr>
        <w:t>ج</w:t>
      </w:r>
      <w:r w:rsidR="00100180" w:rsidRPr="00281858">
        <w:rPr>
          <w:b w:val="0"/>
          <w:bCs w:val="0"/>
          <w:rtl/>
        </w:rPr>
        <w:t xml:space="preserve"> </w:t>
      </w:r>
      <w:r w:rsidR="00AF2094" w:rsidRPr="00281858">
        <w:rPr>
          <w:b w:val="0"/>
          <w:bCs w:val="0"/>
          <w:rtl/>
        </w:rPr>
        <w:t>أ</w:t>
      </w:r>
      <w:r w:rsidRPr="00281858">
        <w:rPr>
          <w:b w:val="0"/>
          <w:bCs w:val="0"/>
          <w:rtl/>
        </w:rPr>
        <w:t>نه قال: «</w:t>
      </w:r>
      <w:r w:rsidRPr="00C77C96">
        <w:rPr>
          <w:rStyle w:val="Char1"/>
          <w:rFonts w:eastAsia="Calibri"/>
          <w:b w:val="0"/>
          <w:bCs w:val="0"/>
          <w:rtl/>
        </w:rPr>
        <w:t>لعن الله آكل الربا وموكله، وشاهديه وكاتبه</w:t>
      </w:r>
      <w:r w:rsidRPr="00281858">
        <w:rPr>
          <w:b w:val="0"/>
          <w:bCs w:val="0"/>
          <w:rtl/>
        </w:rPr>
        <w:t>»</w:t>
      </w:r>
      <w:r w:rsidR="00FD4370" w:rsidRPr="00281858">
        <w:rPr>
          <w:b w:val="0"/>
          <w:bCs w:val="0"/>
          <w:rtl/>
        </w:rPr>
        <w:t xml:space="preserve"> ص</w:t>
      </w:r>
      <w:r w:rsidRPr="00281858">
        <w:rPr>
          <w:b w:val="0"/>
          <w:bCs w:val="0"/>
          <w:rtl/>
        </w:rPr>
        <w:t>76.</w:t>
      </w:r>
    </w:p>
    <w:p w:rsidR="00FF18E4" w:rsidRPr="00281858" w:rsidRDefault="00FF18E4" w:rsidP="004A1CF5">
      <w:pPr>
        <w:pStyle w:val="555"/>
        <w:numPr>
          <w:ilvl w:val="0"/>
          <w:numId w:val="15"/>
        </w:numPr>
        <w:ind w:left="0" w:firstLine="284"/>
        <w:rPr>
          <w:b w:val="0"/>
          <w:bCs w:val="0"/>
          <w:rtl/>
        </w:rPr>
      </w:pPr>
      <w:r w:rsidRPr="00281858">
        <w:rPr>
          <w:b w:val="0"/>
          <w:bCs w:val="0"/>
          <w:rtl/>
        </w:rPr>
        <w:t>عن النبي</w:t>
      </w:r>
      <w:r w:rsidR="0023661F" w:rsidRPr="00281858">
        <w:rPr>
          <w:rFonts w:cs="CTraditional Arabic" w:hint="cs"/>
          <w:b w:val="0"/>
          <w:bCs w:val="0"/>
          <w:rtl/>
        </w:rPr>
        <w:t xml:space="preserve"> </w:t>
      </w:r>
      <w:r w:rsidR="006A22C5" w:rsidRPr="00281858">
        <w:rPr>
          <w:rFonts w:cs="CTraditional Arabic" w:hint="cs"/>
          <w:b w:val="0"/>
          <w:bCs w:val="0"/>
          <w:rtl/>
        </w:rPr>
        <w:t>ج</w:t>
      </w:r>
      <w:r w:rsidR="00100180" w:rsidRPr="00281858">
        <w:rPr>
          <w:b w:val="0"/>
          <w:bCs w:val="0"/>
          <w:rtl/>
        </w:rPr>
        <w:t xml:space="preserve"> </w:t>
      </w:r>
      <w:r w:rsidR="00AF2094" w:rsidRPr="00281858">
        <w:rPr>
          <w:b w:val="0"/>
          <w:bCs w:val="0"/>
          <w:rtl/>
        </w:rPr>
        <w:t>أ</w:t>
      </w:r>
      <w:r w:rsidRPr="00281858">
        <w:rPr>
          <w:b w:val="0"/>
          <w:bCs w:val="0"/>
          <w:rtl/>
        </w:rPr>
        <w:t xml:space="preserve">نه قال لمن باع صاعين بصاع يداً بيدٍ: </w:t>
      </w:r>
      <w:r w:rsidR="008804E7" w:rsidRPr="00281858">
        <w:rPr>
          <w:b w:val="0"/>
          <w:bCs w:val="0"/>
          <w:rtl/>
        </w:rPr>
        <w:t>«</w:t>
      </w:r>
      <w:r w:rsidR="00AF2094" w:rsidRPr="00C77C96">
        <w:rPr>
          <w:rStyle w:val="Char1"/>
          <w:rFonts w:eastAsia="Calibri"/>
          <w:b w:val="0"/>
          <w:bCs w:val="0"/>
          <w:rtl/>
        </w:rPr>
        <w:t>أ</w:t>
      </w:r>
      <w:r w:rsidR="008804E7" w:rsidRPr="00C77C96">
        <w:rPr>
          <w:rStyle w:val="Char1"/>
          <w:rFonts w:eastAsia="Calibri"/>
          <w:b w:val="0"/>
          <w:bCs w:val="0"/>
          <w:rtl/>
        </w:rPr>
        <w:t>وه، عين الربا</w:t>
      </w:r>
      <w:r w:rsidR="008804E7" w:rsidRPr="00281858">
        <w:rPr>
          <w:b w:val="0"/>
          <w:bCs w:val="0"/>
          <w:rtl/>
        </w:rPr>
        <w:t>» ص 76.</w:t>
      </w:r>
    </w:p>
    <w:p w:rsidR="002724EC" w:rsidRPr="00281858" w:rsidRDefault="0020718A" w:rsidP="004A1CF5">
      <w:pPr>
        <w:pStyle w:val="555"/>
        <w:numPr>
          <w:ilvl w:val="0"/>
          <w:numId w:val="15"/>
        </w:numPr>
        <w:ind w:left="0" w:firstLine="284"/>
        <w:rPr>
          <w:b w:val="0"/>
          <w:bCs w:val="0"/>
          <w:rtl/>
        </w:rPr>
      </w:pPr>
      <w:r w:rsidRPr="00281858">
        <w:rPr>
          <w:b w:val="0"/>
          <w:bCs w:val="0"/>
          <w:rtl/>
        </w:rPr>
        <w:t>قال النبي</w:t>
      </w:r>
      <w:r w:rsidR="00FF7E14">
        <w:rPr>
          <w:rFonts w:hint="cs"/>
          <w:b w:val="0"/>
          <w:bCs w:val="0"/>
          <w:rtl/>
        </w:rPr>
        <w:t xml:space="preserve"> </w:t>
      </w:r>
      <w:r w:rsidR="006A22C5" w:rsidRPr="00281858">
        <w:rPr>
          <w:rFonts w:cs="CTraditional Arabic" w:hint="cs"/>
          <w:b w:val="0"/>
          <w:bCs w:val="0"/>
          <w:rtl/>
        </w:rPr>
        <w:t>ج</w:t>
      </w:r>
      <w:r w:rsidRPr="00281858">
        <w:rPr>
          <w:b w:val="0"/>
          <w:bCs w:val="0"/>
          <w:rtl/>
        </w:rPr>
        <w:t>: «</w:t>
      </w:r>
      <w:r w:rsidR="00AF2094" w:rsidRPr="00C77C96">
        <w:rPr>
          <w:rStyle w:val="Char1"/>
          <w:rFonts w:eastAsia="Calibri"/>
          <w:b w:val="0"/>
          <w:bCs w:val="0"/>
          <w:rtl/>
        </w:rPr>
        <w:t>إنما</w:t>
      </w:r>
      <w:r w:rsidRPr="00C77C96">
        <w:rPr>
          <w:rStyle w:val="Char1"/>
          <w:rFonts w:eastAsia="Calibri"/>
          <w:b w:val="0"/>
          <w:bCs w:val="0"/>
          <w:rtl/>
        </w:rPr>
        <w:t xml:space="preserve"> الربا ف</w:t>
      </w:r>
      <w:r w:rsidR="00100180" w:rsidRPr="00C77C96">
        <w:rPr>
          <w:rStyle w:val="Char1"/>
          <w:rFonts w:eastAsia="Calibri"/>
          <w:b w:val="0"/>
          <w:bCs w:val="0"/>
          <w:rtl/>
        </w:rPr>
        <w:t>ي</w:t>
      </w:r>
      <w:r w:rsidRPr="00C77C96">
        <w:rPr>
          <w:rStyle w:val="Char1"/>
          <w:rFonts w:eastAsia="Calibri"/>
          <w:b w:val="0"/>
          <w:bCs w:val="0"/>
          <w:rtl/>
        </w:rPr>
        <w:t xml:space="preserve"> النسيئة</w:t>
      </w:r>
      <w:r w:rsidRPr="00281858">
        <w:rPr>
          <w:b w:val="0"/>
          <w:bCs w:val="0"/>
          <w:rtl/>
        </w:rPr>
        <w:t>» ص 76.</w:t>
      </w:r>
    </w:p>
    <w:p w:rsidR="00857F3A" w:rsidRPr="00281858" w:rsidRDefault="00E67FD5" w:rsidP="004A1CF5">
      <w:pPr>
        <w:pStyle w:val="555"/>
        <w:numPr>
          <w:ilvl w:val="0"/>
          <w:numId w:val="15"/>
        </w:numPr>
        <w:ind w:left="0" w:firstLine="284"/>
        <w:rPr>
          <w:b w:val="0"/>
          <w:bCs w:val="0"/>
          <w:rtl/>
        </w:rPr>
      </w:pPr>
      <w:r w:rsidRPr="00281858">
        <w:rPr>
          <w:b w:val="0"/>
          <w:bCs w:val="0"/>
          <w:rtl/>
        </w:rPr>
        <w:t>عن النبي</w:t>
      </w:r>
      <w:r w:rsidR="00FF7E14">
        <w:rPr>
          <w:rFonts w:hint="cs"/>
          <w:b w:val="0"/>
          <w:bCs w:val="0"/>
          <w:rtl/>
        </w:rPr>
        <w:t xml:space="preserve"> </w:t>
      </w:r>
      <w:r w:rsidR="002164EE" w:rsidRPr="00281858">
        <w:rPr>
          <w:rFonts w:cs="CTraditional Arabic" w:hint="cs"/>
          <w:b w:val="0"/>
          <w:bCs w:val="0"/>
          <w:rtl/>
        </w:rPr>
        <w:t>ج</w:t>
      </w:r>
      <w:r w:rsidR="00100180" w:rsidRPr="00281858">
        <w:rPr>
          <w:b w:val="0"/>
          <w:bCs w:val="0"/>
          <w:rtl/>
        </w:rPr>
        <w:t xml:space="preserve"> </w:t>
      </w:r>
      <w:r w:rsidRPr="00281858">
        <w:rPr>
          <w:b w:val="0"/>
          <w:bCs w:val="0"/>
          <w:rtl/>
        </w:rPr>
        <w:t>قال: «</w:t>
      </w:r>
      <w:r w:rsidRPr="00C77C96">
        <w:rPr>
          <w:rStyle w:val="Char1"/>
          <w:rFonts w:eastAsia="Calibri"/>
          <w:b w:val="0"/>
          <w:bCs w:val="0"/>
          <w:rtl/>
        </w:rPr>
        <w:t>ما كان نسيئة فهو رباً فردوه</w:t>
      </w:r>
      <w:r w:rsidRPr="00281858">
        <w:rPr>
          <w:b w:val="0"/>
          <w:bCs w:val="0"/>
          <w:rtl/>
        </w:rPr>
        <w:t>» ص 76، پ 2.</w:t>
      </w:r>
    </w:p>
    <w:p w:rsidR="00E67FD5" w:rsidRPr="00281858" w:rsidRDefault="00E67FD5" w:rsidP="004A1CF5">
      <w:pPr>
        <w:pStyle w:val="555"/>
        <w:numPr>
          <w:ilvl w:val="0"/>
          <w:numId w:val="15"/>
        </w:numPr>
        <w:ind w:left="0" w:firstLine="284"/>
        <w:rPr>
          <w:b w:val="0"/>
          <w:bCs w:val="0"/>
          <w:rtl/>
        </w:rPr>
      </w:pPr>
      <w:r w:rsidRPr="00281858">
        <w:rPr>
          <w:b w:val="0"/>
          <w:bCs w:val="0"/>
          <w:rtl/>
        </w:rPr>
        <w:t>عن النبي</w:t>
      </w:r>
      <w:r w:rsidR="0023661F" w:rsidRPr="00281858">
        <w:rPr>
          <w:rFonts w:cs="CTraditional Arabic" w:hint="cs"/>
          <w:b w:val="0"/>
          <w:bCs w:val="0"/>
          <w:rtl/>
        </w:rPr>
        <w:t xml:space="preserve"> </w:t>
      </w:r>
      <w:r w:rsidR="002164EE" w:rsidRPr="00281858">
        <w:rPr>
          <w:rFonts w:cs="CTraditional Arabic" w:hint="cs"/>
          <w:b w:val="0"/>
          <w:bCs w:val="0"/>
          <w:rtl/>
        </w:rPr>
        <w:t>ج</w:t>
      </w:r>
      <w:r w:rsidR="00100180" w:rsidRPr="00281858">
        <w:rPr>
          <w:b w:val="0"/>
          <w:bCs w:val="0"/>
          <w:rtl/>
        </w:rPr>
        <w:t xml:space="preserve"> </w:t>
      </w:r>
      <w:r w:rsidRPr="00281858">
        <w:rPr>
          <w:b w:val="0"/>
          <w:bCs w:val="0"/>
          <w:rtl/>
        </w:rPr>
        <w:t>قال: «</w:t>
      </w:r>
      <w:r w:rsidRPr="00C77C96">
        <w:rPr>
          <w:rStyle w:val="Char1"/>
          <w:rFonts w:eastAsia="Calibri"/>
          <w:b w:val="0"/>
          <w:bCs w:val="0"/>
          <w:rtl/>
        </w:rPr>
        <w:t xml:space="preserve">من </w:t>
      </w:r>
      <w:r w:rsidR="00AF2094" w:rsidRPr="00C77C96">
        <w:rPr>
          <w:rStyle w:val="Char1"/>
          <w:rFonts w:eastAsia="Calibri"/>
          <w:b w:val="0"/>
          <w:bCs w:val="0"/>
          <w:rtl/>
        </w:rPr>
        <w:t>أتى امرأته</w:t>
      </w:r>
      <w:r w:rsidRPr="00C77C96">
        <w:rPr>
          <w:rStyle w:val="Char1"/>
          <w:rFonts w:eastAsia="Calibri"/>
          <w:b w:val="0"/>
          <w:bCs w:val="0"/>
          <w:rtl/>
        </w:rPr>
        <w:t xml:space="preserve"> في دبر</w:t>
      </w:r>
      <w:r w:rsidR="000B2DAA" w:rsidRPr="00C77C96">
        <w:rPr>
          <w:rStyle w:val="Char1"/>
          <w:rFonts w:eastAsia="Calibri"/>
          <w:b w:val="0"/>
          <w:bCs w:val="0"/>
          <w:rtl/>
        </w:rPr>
        <w:t>ها</w:t>
      </w:r>
      <w:r w:rsidRPr="00C77C96">
        <w:rPr>
          <w:rStyle w:val="Char1"/>
          <w:rFonts w:eastAsia="Calibri"/>
          <w:b w:val="0"/>
          <w:bCs w:val="0"/>
          <w:rtl/>
        </w:rPr>
        <w:t xml:space="preserve"> فهو كافر بما </w:t>
      </w:r>
      <w:r w:rsidR="00AF2094" w:rsidRPr="00C77C96">
        <w:rPr>
          <w:rStyle w:val="Char1"/>
          <w:rFonts w:eastAsia="Calibri"/>
          <w:b w:val="0"/>
          <w:bCs w:val="0"/>
          <w:rtl/>
        </w:rPr>
        <w:t>أنزل على محمد</w:t>
      </w:r>
      <w:r w:rsidRPr="00281858">
        <w:rPr>
          <w:b w:val="0"/>
          <w:bCs w:val="0"/>
          <w:rtl/>
        </w:rPr>
        <w:t>» ص 77.</w:t>
      </w:r>
    </w:p>
    <w:p w:rsidR="0005363B" w:rsidRPr="00281858" w:rsidRDefault="0005363B" w:rsidP="004A1CF5">
      <w:pPr>
        <w:numPr>
          <w:ilvl w:val="0"/>
          <w:numId w:val="15"/>
        </w:numPr>
        <w:ind w:left="0" w:firstLine="284"/>
        <w:jc w:val="both"/>
        <w:rPr>
          <w:rStyle w:val="555Char"/>
          <w:b w:val="0"/>
          <w:bCs w:val="0"/>
          <w:rtl/>
        </w:rPr>
      </w:pPr>
      <w:r w:rsidRPr="00281858">
        <w:rPr>
          <w:rStyle w:val="555Char"/>
          <w:b w:val="0"/>
          <w:bCs w:val="0"/>
          <w:rtl/>
        </w:rPr>
        <w:t>ابن عباس</w:t>
      </w:r>
      <w:r w:rsidR="00100180" w:rsidRPr="00281858">
        <w:rPr>
          <w:rFonts w:ascii="Traditional Arabic" w:hAnsi="Traditional Arabic" w:cs="CTraditional Arabic"/>
          <w:rtl/>
        </w:rPr>
        <w:t>ل</w:t>
      </w:r>
      <w:r w:rsidRPr="00281858">
        <w:rPr>
          <w:rStyle w:val="555Char"/>
          <w:b w:val="0"/>
          <w:bCs w:val="0"/>
          <w:rtl/>
        </w:rPr>
        <w:t>: سمعت رسول الله</w:t>
      </w:r>
      <w:r w:rsidR="0023661F" w:rsidRPr="00281858">
        <w:rPr>
          <w:rStyle w:val="555Char"/>
          <w:rFonts w:hint="cs"/>
          <w:b w:val="0"/>
          <w:bCs w:val="0"/>
          <w:rtl/>
        </w:rPr>
        <w:t xml:space="preserve"> </w:t>
      </w:r>
      <w:r w:rsidR="002164EE" w:rsidRPr="00281858">
        <w:rPr>
          <w:rStyle w:val="555Char"/>
          <w:rFonts w:cs="CTraditional Arabic" w:hint="cs"/>
          <w:b w:val="0"/>
          <w:bCs w:val="0"/>
          <w:rtl/>
        </w:rPr>
        <w:t>ج</w:t>
      </w:r>
      <w:r w:rsidR="00100180" w:rsidRPr="00281858">
        <w:rPr>
          <w:rStyle w:val="555Char"/>
          <w:b w:val="0"/>
          <w:bCs w:val="0"/>
          <w:rtl/>
        </w:rPr>
        <w:t xml:space="preserve"> </w:t>
      </w:r>
      <w:r w:rsidRPr="00281858">
        <w:rPr>
          <w:rStyle w:val="555Char"/>
          <w:b w:val="0"/>
          <w:bCs w:val="0"/>
          <w:rtl/>
        </w:rPr>
        <w:t>يقول: «</w:t>
      </w:r>
      <w:r w:rsidR="00AF2094" w:rsidRPr="00C77C96">
        <w:rPr>
          <w:rStyle w:val="Char1"/>
          <w:rFonts w:eastAsia="Calibri"/>
          <w:rtl/>
        </w:rPr>
        <w:t>أ</w:t>
      </w:r>
      <w:r w:rsidRPr="00C77C96">
        <w:rPr>
          <w:rStyle w:val="Char1"/>
          <w:rFonts w:eastAsia="Calibri"/>
          <w:rtl/>
        </w:rPr>
        <w:t xml:space="preserve">تانى جبريل فقال: يا محمد! </w:t>
      </w:r>
      <w:r w:rsidR="00AF2094" w:rsidRPr="00C77C96">
        <w:rPr>
          <w:rStyle w:val="Char1"/>
          <w:rFonts w:eastAsia="Calibri"/>
          <w:rtl/>
        </w:rPr>
        <w:t>إ</w:t>
      </w:r>
      <w:r w:rsidRPr="00C77C96">
        <w:rPr>
          <w:rStyle w:val="Char1"/>
          <w:rFonts w:eastAsia="Calibri"/>
          <w:rtl/>
        </w:rPr>
        <w:t>ن الله عزوجل لعن الخمر وعاصر</w:t>
      </w:r>
      <w:r w:rsidR="000B2DAA" w:rsidRPr="00C77C96">
        <w:rPr>
          <w:rStyle w:val="Char1"/>
          <w:rFonts w:eastAsia="Calibri"/>
          <w:rtl/>
        </w:rPr>
        <w:t>ها</w:t>
      </w:r>
      <w:r w:rsidRPr="00C77C96">
        <w:rPr>
          <w:rStyle w:val="Char1"/>
          <w:rFonts w:eastAsia="Calibri"/>
          <w:rtl/>
        </w:rPr>
        <w:t xml:space="preserve"> ومعتصر</w:t>
      </w:r>
      <w:r w:rsidR="000B2DAA" w:rsidRPr="00C77C96">
        <w:rPr>
          <w:rStyle w:val="Char1"/>
          <w:rFonts w:eastAsia="Calibri"/>
          <w:rtl/>
        </w:rPr>
        <w:t>ها</w:t>
      </w:r>
      <w:r w:rsidRPr="00C77C96">
        <w:rPr>
          <w:rStyle w:val="Char1"/>
          <w:rFonts w:eastAsia="Calibri"/>
          <w:rtl/>
        </w:rPr>
        <w:t xml:space="preserve"> وشارب</w:t>
      </w:r>
      <w:r w:rsidR="000B2DAA" w:rsidRPr="00C77C96">
        <w:rPr>
          <w:rStyle w:val="Char1"/>
          <w:rFonts w:eastAsia="Calibri"/>
          <w:rtl/>
        </w:rPr>
        <w:t>ها</w:t>
      </w:r>
      <w:r w:rsidRPr="00C77C96">
        <w:rPr>
          <w:rStyle w:val="Char1"/>
          <w:rFonts w:eastAsia="Calibri"/>
          <w:rtl/>
        </w:rPr>
        <w:t xml:space="preserve"> وحامل</w:t>
      </w:r>
      <w:r w:rsidR="000B2DAA" w:rsidRPr="00C77C96">
        <w:rPr>
          <w:rStyle w:val="Char1"/>
          <w:rFonts w:eastAsia="Calibri"/>
          <w:rtl/>
        </w:rPr>
        <w:t>ها</w:t>
      </w:r>
      <w:r w:rsidRPr="00C77C96">
        <w:rPr>
          <w:rStyle w:val="Char1"/>
          <w:rFonts w:eastAsia="Calibri"/>
          <w:rtl/>
        </w:rPr>
        <w:t xml:space="preserve"> والمحمولة اليه وبايع</w:t>
      </w:r>
      <w:r w:rsidR="000B2DAA" w:rsidRPr="00C77C96">
        <w:rPr>
          <w:rStyle w:val="Char1"/>
          <w:rFonts w:eastAsia="Calibri"/>
          <w:rtl/>
        </w:rPr>
        <w:t>ها</w:t>
      </w:r>
      <w:r w:rsidRPr="00C77C96">
        <w:rPr>
          <w:rStyle w:val="Char1"/>
          <w:rFonts w:eastAsia="Calibri"/>
          <w:rtl/>
        </w:rPr>
        <w:t xml:space="preserve"> ومبتاع</w:t>
      </w:r>
      <w:r w:rsidR="000B2DAA" w:rsidRPr="00C77C96">
        <w:rPr>
          <w:rStyle w:val="Char1"/>
          <w:rFonts w:eastAsia="Calibri"/>
          <w:rtl/>
        </w:rPr>
        <w:t>ها</w:t>
      </w:r>
      <w:r w:rsidRPr="00C77C96">
        <w:rPr>
          <w:rStyle w:val="Char1"/>
          <w:rFonts w:eastAsia="Calibri"/>
          <w:rtl/>
        </w:rPr>
        <w:t xml:space="preserve"> وساقي</w:t>
      </w:r>
      <w:r w:rsidR="000B2DAA" w:rsidRPr="00C77C96">
        <w:rPr>
          <w:rStyle w:val="Char1"/>
          <w:rFonts w:eastAsia="Calibri"/>
          <w:rtl/>
        </w:rPr>
        <w:t>ها</w:t>
      </w:r>
      <w:r w:rsidRPr="00C77C96">
        <w:rPr>
          <w:rStyle w:val="Char1"/>
          <w:rFonts w:eastAsia="Calibri"/>
          <w:rtl/>
        </w:rPr>
        <w:t xml:space="preserve"> ومستقيما</w:t>
      </w:r>
      <w:r w:rsidRPr="00281858">
        <w:rPr>
          <w:rStyle w:val="555Char"/>
          <w:b w:val="0"/>
          <w:bCs w:val="0"/>
          <w:rtl/>
        </w:rPr>
        <w:t>» ص 77.</w:t>
      </w:r>
    </w:p>
    <w:p w:rsidR="00C132EB" w:rsidRPr="00281858" w:rsidRDefault="00C132EB" w:rsidP="004A1CF5">
      <w:pPr>
        <w:pStyle w:val="555"/>
        <w:numPr>
          <w:ilvl w:val="0"/>
          <w:numId w:val="15"/>
        </w:numPr>
        <w:ind w:left="0" w:firstLine="284"/>
        <w:rPr>
          <w:b w:val="0"/>
          <w:bCs w:val="0"/>
          <w:rtl/>
        </w:rPr>
      </w:pPr>
      <w:r w:rsidRPr="00281858">
        <w:rPr>
          <w:b w:val="0"/>
          <w:bCs w:val="0"/>
          <w:rtl/>
        </w:rPr>
        <w:t>عن النبي</w:t>
      </w:r>
      <w:r w:rsidR="00FF7E14">
        <w:rPr>
          <w:b w:val="0"/>
          <w:bCs w:val="0"/>
          <w:rtl/>
        </w:rPr>
        <w:t xml:space="preserve"> </w:t>
      </w:r>
      <w:r w:rsidR="002164EE" w:rsidRPr="00281858">
        <w:rPr>
          <w:rFonts w:cs="CTraditional Arabic" w:hint="cs"/>
          <w:b w:val="0"/>
          <w:bCs w:val="0"/>
          <w:rtl/>
        </w:rPr>
        <w:t>ج</w:t>
      </w:r>
      <w:r w:rsidR="00100180" w:rsidRPr="00281858">
        <w:rPr>
          <w:b w:val="0"/>
          <w:bCs w:val="0"/>
          <w:rtl/>
        </w:rPr>
        <w:t xml:space="preserve"> </w:t>
      </w:r>
      <w:r w:rsidRPr="00281858">
        <w:rPr>
          <w:b w:val="0"/>
          <w:bCs w:val="0"/>
          <w:rtl/>
        </w:rPr>
        <w:t>قال: «</w:t>
      </w:r>
      <w:r w:rsidRPr="00C77C96">
        <w:rPr>
          <w:rStyle w:val="Char1"/>
          <w:rFonts w:eastAsia="Calibri"/>
          <w:b w:val="0"/>
          <w:bCs w:val="0"/>
          <w:rtl/>
        </w:rPr>
        <w:t xml:space="preserve">كل شراب </w:t>
      </w:r>
      <w:r w:rsidR="000E5742" w:rsidRPr="00C77C96">
        <w:rPr>
          <w:rStyle w:val="Char1"/>
          <w:rFonts w:eastAsia="Calibri"/>
          <w:b w:val="0"/>
          <w:bCs w:val="0"/>
          <w:rtl/>
        </w:rPr>
        <w:t>أ</w:t>
      </w:r>
      <w:r w:rsidRPr="00C77C96">
        <w:rPr>
          <w:rStyle w:val="Char1"/>
          <w:rFonts w:eastAsia="Calibri"/>
          <w:b w:val="0"/>
          <w:bCs w:val="0"/>
          <w:rtl/>
        </w:rPr>
        <w:t>سكر فهو خمر</w:t>
      </w:r>
      <w:r w:rsidRPr="00281858">
        <w:rPr>
          <w:b w:val="0"/>
          <w:bCs w:val="0"/>
          <w:rtl/>
        </w:rPr>
        <w:t>» ص 77.</w:t>
      </w:r>
    </w:p>
    <w:p w:rsidR="00C132EB" w:rsidRPr="00281858" w:rsidRDefault="00B505EA" w:rsidP="004A1CF5">
      <w:pPr>
        <w:pStyle w:val="555"/>
        <w:numPr>
          <w:ilvl w:val="0"/>
          <w:numId w:val="15"/>
        </w:numPr>
        <w:ind w:left="0" w:firstLine="284"/>
        <w:rPr>
          <w:b w:val="0"/>
          <w:bCs w:val="0"/>
          <w:rtl/>
        </w:rPr>
      </w:pPr>
      <w:r w:rsidRPr="00281858">
        <w:rPr>
          <w:b w:val="0"/>
          <w:bCs w:val="0"/>
          <w:rtl/>
        </w:rPr>
        <w:t>عمر</w:t>
      </w:r>
      <w:r w:rsidR="00A809CA" w:rsidRPr="00281858">
        <w:rPr>
          <w:rFonts w:ascii="CTraditional Arabic" w:hAnsi="CTraditional Arabic" w:cs="CTraditional Arabic"/>
          <w:b w:val="0"/>
          <w:bCs w:val="0"/>
          <w:rtl/>
        </w:rPr>
        <w:t>س</w:t>
      </w:r>
      <w:r w:rsidRPr="00281858">
        <w:rPr>
          <w:b w:val="0"/>
          <w:bCs w:val="0"/>
          <w:rtl/>
        </w:rPr>
        <w:t>: «</w:t>
      </w:r>
      <w:r w:rsidRPr="00C77C96">
        <w:rPr>
          <w:rStyle w:val="Char1"/>
          <w:rFonts w:eastAsia="Calibri"/>
          <w:b w:val="0"/>
          <w:bCs w:val="0"/>
          <w:rtl/>
        </w:rPr>
        <w:t>الخمر ما خامر العقل</w:t>
      </w:r>
      <w:r w:rsidRPr="00281858">
        <w:rPr>
          <w:b w:val="0"/>
          <w:bCs w:val="0"/>
          <w:rtl/>
        </w:rPr>
        <w:t>» ص 77.</w:t>
      </w:r>
    </w:p>
    <w:p w:rsidR="00B505EA" w:rsidRPr="00281858" w:rsidRDefault="0075161F" w:rsidP="004A1CF5">
      <w:pPr>
        <w:pStyle w:val="555"/>
        <w:numPr>
          <w:ilvl w:val="0"/>
          <w:numId w:val="15"/>
        </w:numPr>
        <w:ind w:left="0" w:firstLine="284"/>
        <w:rPr>
          <w:b w:val="0"/>
          <w:bCs w:val="0"/>
          <w:rtl/>
        </w:rPr>
      </w:pPr>
      <w:r w:rsidRPr="00281858">
        <w:rPr>
          <w:b w:val="0"/>
          <w:bCs w:val="0"/>
          <w:rtl/>
        </w:rPr>
        <w:t>عن النبي</w:t>
      </w:r>
      <w:r w:rsidR="0023661F" w:rsidRPr="00281858">
        <w:rPr>
          <w:rFonts w:cs="CTraditional Arabic" w:hint="cs"/>
          <w:b w:val="0"/>
          <w:bCs w:val="0"/>
          <w:rtl/>
        </w:rPr>
        <w:t xml:space="preserve"> </w:t>
      </w:r>
      <w:r w:rsidR="002164EE" w:rsidRPr="00281858">
        <w:rPr>
          <w:rFonts w:cs="CTraditional Arabic" w:hint="cs"/>
          <w:b w:val="0"/>
          <w:bCs w:val="0"/>
          <w:rtl/>
        </w:rPr>
        <w:t>ج</w:t>
      </w:r>
      <w:r w:rsidR="00100180" w:rsidRPr="00281858">
        <w:rPr>
          <w:b w:val="0"/>
          <w:bCs w:val="0"/>
          <w:rtl/>
        </w:rPr>
        <w:t xml:space="preserve"> </w:t>
      </w:r>
      <w:r w:rsidRPr="00281858">
        <w:rPr>
          <w:b w:val="0"/>
          <w:bCs w:val="0"/>
          <w:rtl/>
        </w:rPr>
        <w:t>: «</w:t>
      </w:r>
      <w:r w:rsidRPr="00C77C96">
        <w:rPr>
          <w:rStyle w:val="Char1"/>
          <w:rFonts w:eastAsia="Calibri"/>
          <w:b w:val="0"/>
          <w:bCs w:val="0"/>
          <w:rtl/>
        </w:rPr>
        <w:t>كل مسكر خمر وكل مسكر حرام</w:t>
      </w:r>
      <w:r w:rsidRPr="00281858">
        <w:rPr>
          <w:b w:val="0"/>
          <w:bCs w:val="0"/>
          <w:rtl/>
        </w:rPr>
        <w:t>» ص 78.</w:t>
      </w:r>
    </w:p>
    <w:p w:rsidR="0075161F" w:rsidRPr="00281858" w:rsidRDefault="0075161F" w:rsidP="004A1CF5">
      <w:pPr>
        <w:pStyle w:val="555"/>
        <w:numPr>
          <w:ilvl w:val="0"/>
          <w:numId w:val="15"/>
        </w:numPr>
        <w:ind w:left="0" w:firstLine="284"/>
        <w:rPr>
          <w:b w:val="0"/>
          <w:bCs w:val="0"/>
          <w:rtl/>
        </w:rPr>
      </w:pPr>
      <w:r w:rsidRPr="00281858">
        <w:rPr>
          <w:b w:val="0"/>
          <w:bCs w:val="0"/>
          <w:rtl/>
        </w:rPr>
        <w:t>ان رسول الله</w:t>
      </w:r>
      <w:r w:rsidR="0023661F" w:rsidRPr="00281858">
        <w:rPr>
          <w:rFonts w:cs="CTraditional Arabic" w:hint="cs"/>
          <w:b w:val="0"/>
          <w:bCs w:val="0"/>
          <w:rtl/>
        </w:rPr>
        <w:t xml:space="preserve"> </w:t>
      </w:r>
      <w:r w:rsidR="002164EE" w:rsidRPr="00281858">
        <w:rPr>
          <w:rFonts w:cs="CTraditional Arabic" w:hint="cs"/>
          <w:b w:val="0"/>
          <w:bCs w:val="0"/>
          <w:rtl/>
        </w:rPr>
        <w:t>ج</w:t>
      </w:r>
      <w:r w:rsidR="00100180" w:rsidRPr="00281858">
        <w:rPr>
          <w:b w:val="0"/>
          <w:bCs w:val="0"/>
          <w:rtl/>
        </w:rPr>
        <w:t xml:space="preserve"> </w:t>
      </w:r>
      <w:r w:rsidRPr="00281858">
        <w:rPr>
          <w:b w:val="0"/>
          <w:bCs w:val="0"/>
          <w:rtl/>
        </w:rPr>
        <w:t>قال: «</w:t>
      </w:r>
      <w:r w:rsidRPr="00C77C96">
        <w:rPr>
          <w:rStyle w:val="Char1"/>
          <w:rFonts w:eastAsia="Calibri"/>
          <w:b w:val="0"/>
          <w:bCs w:val="0"/>
          <w:rtl/>
        </w:rPr>
        <w:t>لعن الله اليهود، حرمت عليهم الشحوم فجملو</w:t>
      </w:r>
      <w:r w:rsidR="000B2DAA" w:rsidRPr="00C77C96">
        <w:rPr>
          <w:rStyle w:val="Char1"/>
          <w:rFonts w:eastAsia="Calibri"/>
          <w:b w:val="0"/>
          <w:bCs w:val="0"/>
          <w:rtl/>
        </w:rPr>
        <w:t>ها</w:t>
      </w:r>
      <w:r w:rsidRPr="00C77C96">
        <w:rPr>
          <w:rStyle w:val="Char1"/>
          <w:rFonts w:eastAsia="Calibri"/>
          <w:b w:val="0"/>
          <w:bCs w:val="0"/>
          <w:rtl/>
        </w:rPr>
        <w:t xml:space="preserve"> فباعو</w:t>
      </w:r>
      <w:r w:rsidR="000B2DAA" w:rsidRPr="00C77C96">
        <w:rPr>
          <w:rStyle w:val="Char1"/>
          <w:rFonts w:eastAsia="Calibri"/>
          <w:b w:val="0"/>
          <w:bCs w:val="0"/>
          <w:rtl/>
        </w:rPr>
        <w:t>ها</w:t>
      </w:r>
      <w:r w:rsidRPr="00C77C96">
        <w:rPr>
          <w:rStyle w:val="Char1"/>
          <w:rFonts w:eastAsia="Calibri"/>
          <w:b w:val="0"/>
          <w:bCs w:val="0"/>
          <w:rtl/>
        </w:rPr>
        <w:t xml:space="preserve"> و</w:t>
      </w:r>
      <w:r w:rsidR="000E5742" w:rsidRPr="00C77C96">
        <w:rPr>
          <w:rStyle w:val="Char1"/>
          <w:rFonts w:eastAsia="Calibri"/>
          <w:b w:val="0"/>
          <w:bCs w:val="0"/>
          <w:rtl/>
        </w:rPr>
        <w:t>أ</w:t>
      </w:r>
      <w:r w:rsidRPr="00C77C96">
        <w:rPr>
          <w:rStyle w:val="Char1"/>
          <w:rFonts w:eastAsia="Calibri"/>
          <w:b w:val="0"/>
          <w:bCs w:val="0"/>
          <w:rtl/>
        </w:rPr>
        <w:t xml:space="preserve">كلوا </w:t>
      </w:r>
      <w:r w:rsidR="000E5742" w:rsidRPr="00C77C96">
        <w:rPr>
          <w:rStyle w:val="Char1"/>
          <w:rFonts w:eastAsia="Calibri"/>
          <w:b w:val="0"/>
          <w:bCs w:val="0"/>
          <w:rtl/>
        </w:rPr>
        <w:t>أ</w:t>
      </w:r>
      <w:r w:rsidRPr="00C77C96">
        <w:rPr>
          <w:rStyle w:val="Char1"/>
          <w:rFonts w:eastAsia="Calibri"/>
          <w:b w:val="0"/>
          <w:bCs w:val="0"/>
          <w:rtl/>
        </w:rPr>
        <w:t>ثمان</w:t>
      </w:r>
      <w:r w:rsidR="000B2DAA" w:rsidRPr="00C77C96">
        <w:rPr>
          <w:rStyle w:val="Char1"/>
          <w:rFonts w:eastAsia="Calibri"/>
          <w:b w:val="0"/>
          <w:bCs w:val="0"/>
          <w:rtl/>
        </w:rPr>
        <w:t>ها</w:t>
      </w:r>
      <w:r w:rsidRPr="00281858">
        <w:rPr>
          <w:b w:val="0"/>
          <w:bCs w:val="0"/>
          <w:rtl/>
        </w:rPr>
        <w:t>» ص 78.</w:t>
      </w:r>
    </w:p>
    <w:p w:rsidR="00CA1821" w:rsidRPr="00281858" w:rsidRDefault="00CA1821" w:rsidP="004A1CF5">
      <w:pPr>
        <w:pStyle w:val="555"/>
        <w:numPr>
          <w:ilvl w:val="0"/>
          <w:numId w:val="15"/>
        </w:numPr>
        <w:ind w:left="0" w:firstLine="284"/>
        <w:rPr>
          <w:b w:val="0"/>
          <w:bCs w:val="0"/>
          <w:rtl/>
        </w:rPr>
      </w:pPr>
      <w:r w:rsidRPr="00281858">
        <w:rPr>
          <w:b w:val="0"/>
          <w:bCs w:val="0"/>
          <w:rtl/>
        </w:rPr>
        <w:t>قال النبي</w:t>
      </w:r>
      <w:r w:rsidR="0023661F" w:rsidRPr="00281858">
        <w:rPr>
          <w:rFonts w:hint="cs"/>
          <w:b w:val="0"/>
          <w:bCs w:val="0"/>
          <w:rtl/>
        </w:rPr>
        <w:t xml:space="preserve"> </w:t>
      </w:r>
      <w:r w:rsidR="002164EE" w:rsidRPr="00281858">
        <w:rPr>
          <w:rFonts w:cs="CTraditional Arabic" w:hint="cs"/>
          <w:b w:val="0"/>
          <w:bCs w:val="0"/>
          <w:rtl/>
        </w:rPr>
        <w:t>ج</w:t>
      </w:r>
      <w:r w:rsidRPr="00281858">
        <w:rPr>
          <w:b w:val="0"/>
          <w:bCs w:val="0"/>
          <w:rtl/>
        </w:rPr>
        <w:t>: «</w:t>
      </w:r>
      <w:r w:rsidR="000E5742" w:rsidRPr="00C77C96">
        <w:rPr>
          <w:rStyle w:val="Char1"/>
          <w:rFonts w:eastAsia="Calibri"/>
          <w:b w:val="0"/>
          <w:bCs w:val="0"/>
          <w:rtl/>
        </w:rPr>
        <w:t>إن</w:t>
      </w:r>
      <w:r w:rsidRPr="00C77C96">
        <w:rPr>
          <w:rStyle w:val="Char1"/>
          <w:rFonts w:eastAsia="Calibri"/>
          <w:b w:val="0"/>
          <w:bCs w:val="0"/>
          <w:rtl/>
        </w:rPr>
        <w:t xml:space="preserve"> الذي يشرب في آنية الفضة </w:t>
      </w:r>
      <w:r w:rsidR="00AF2094" w:rsidRPr="00C77C96">
        <w:rPr>
          <w:rStyle w:val="Char1"/>
          <w:rFonts w:eastAsia="Calibri"/>
          <w:b w:val="0"/>
          <w:bCs w:val="0"/>
          <w:rtl/>
        </w:rPr>
        <w:t>إنما</w:t>
      </w:r>
      <w:r w:rsidRPr="00C77C96">
        <w:rPr>
          <w:rStyle w:val="Char1"/>
          <w:rFonts w:eastAsia="Calibri"/>
          <w:b w:val="0"/>
          <w:bCs w:val="0"/>
          <w:rtl/>
        </w:rPr>
        <w:t xml:space="preserve"> يجرجر في بطنه نار جهنم</w:t>
      </w:r>
      <w:r w:rsidRPr="00281858">
        <w:rPr>
          <w:b w:val="0"/>
          <w:bCs w:val="0"/>
          <w:rtl/>
        </w:rPr>
        <w:t>» ص 79.</w:t>
      </w:r>
    </w:p>
    <w:p w:rsidR="00CA1821" w:rsidRPr="00281858" w:rsidRDefault="004A3219" w:rsidP="004A1CF5">
      <w:pPr>
        <w:pStyle w:val="555"/>
        <w:numPr>
          <w:ilvl w:val="0"/>
          <w:numId w:val="15"/>
        </w:numPr>
        <w:ind w:left="0" w:firstLine="284"/>
        <w:rPr>
          <w:b w:val="0"/>
          <w:bCs w:val="0"/>
          <w:rtl/>
        </w:rPr>
      </w:pPr>
      <w:r w:rsidRPr="00281858">
        <w:rPr>
          <w:b w:val="0"/>
          <w:bCs w:val="0"/>
          <w:rtl/>
        </w:rPr>
        <w:t>قال النبي</w:t>
      </w:r>
      <w:r w:rsidR="0023661F" w:rsidRPr="00281858">
        <w:rPr>
          <w:rFonts w:hint="cs"/>
          <w:b w:val="0"/>
          <w:bCs w:val="0"/>
          <w:rtl/>
        </w:rPr>
        <w:t xml:space="preserve"> </w:t>
      </w:r>
      <w:r w:rsidR="002164EE" w:rsidRPr="00281858">
        <w:rPr>
          <w:rFonts w:cs="CTraditional Arabic" w:hint="cs"/>
          <w:b w:val="0"/>
          <w:bCs w:val="0"/>
          <w:rtl/>
        </w:rPr>
        <w:t>ج</w:t>
      </w:r>
      <w:r w:rsidR="00100180" w:rsidRPr="00281858">
        <w:rPr>
          <w:b w:val="0"/>
          <w:bCs w:val="0"/>
          <w:rtl/>
        </w:rPr>
        <w:t xml:space="preserve"> </w:t>
      </w:r>
      <w:r w:rsidRPr="00281858">
        <w:rPr>
          <w:b w:val="0"/>
          <w:bCs w:val="0"/>
          <w:rtl/>
        </w:rPr>
        <w:t>: «</w:t>
      </w:r>
      <w:r w:rsidRPr="00C77C96">
        <w:rPr>
          <w:b w:val="0"/>
          <w:bCs w:val="0"/>
          <w:rtl/>
        </w:rPr>
        <w:t xml:space="preserve">اذا </w:t>
      </w:r>
      <w:r w:rsidRPr="00C77C96">
        <w:rPr>
          <w:rStyle w:val="Char1"/>
          <w:rFonts w:eastAsia="Calibri"/>
          <w:b w:val="0"/>
          <w:bCs w:val="0"/>
          <w:rtl/>
        </w:rPr>
        <w:t>التقى ال</w:t>
      </w:r>
      <w:r w:rsidR="00C77C96" w:rsidRPr="00C77C96">
        <w:rPr>
          <w:rStyle w:val="Char1"/>
          <w:rFonts w:eastAsia="Calibri" w:hint="cs"/>
          <w:b w:val="0"/>
          <w:bCs w:val="0"/>
          <w:rtl/>
        </w:rPr>
        <w:t>ـ</w:t>
      </w:r>
      <w:r w:rsidRPr="00C77C96">
        <w:rPr>
          <w:rStyle w:val="Char1"/>
          <w:rFonts w:eastAsia="Calibri"/>
          <w:b w:val="0"/>
          <w:bCs w:val="0"/>
          <w:rtl/>
        </w:rPr>
        <w:t xml:space="preserve">مسلمانِ بسيفيهما فالقاتل والمقتول </w:t>
      </w:r>
      <w:r w:rsidR="00100180" w:rsidRPr="00C77C96">
        <w:rPr>
          <w:rStyle w:val="Char1"/>
          <w:rFonts w:eastAsia="Calibri"/>
          <w:b w:val="0"/>
          <w:bCs w:val="0"/>
          <w:rtl/>
        </w:rPr>
        <w:t>في</w:t>
      </w:r>
      <w:r w:rsidRPr="00C77C96">
        <w:rPr>
          <w:rStyle w:val="Char1"/>
          <w:rFonts w:eastAsia="Calibri"/>
          <w:b w:val="0"/>
          <w:bCs w:val="0"/>
          <w:rtl/>
        </w:rPr>
        <w:t xml:space="preserve"> النار</w:t>
      </w:r>
      <w:r w:rsidRPr="00281858">
        <w:rPr>
          <w:b w:val="0"/>
          <w:bCs w:val="0"/>
          <w:rtl/>
        </w:rPr>
        <w:t>»</w:t>
      </w:r>
      <w:r w:rsidR="005967F3" w:rsidRPr="00281858">
        <w:rPr>
          <w:b w:val="0"/>
          <w:bCs w:val="0"/>
          <w:rtl/>
        </w:rPr>
        <w:t xml:space="preserve"> ص</w:t>
      </w:r>
      <w:r w:rsidR="001F2DF5" w:rsidRPr="00281858">
        <w:rPr>
          <w:b w:val="0"/>
          <w:bCs w:val="0"/>
          <w:rtl/>
        </w:rPr>
        <w:t xml:space="preserve"> </w:t>
      </w:r>
      <w:r w:rsidRPr="00281858">
        <w:rPr>
          <w:b w:val="0"/>
          <w:bCs w:val="0"/>
          <w:rtl/>
        </w:rPr>
        <w:t>79.</w:t>
      </w:r>
    </w:p>
    <w:p w:rsidR="003A109B" w:rsidRPr="00281858" w:rsidRDefault="003A109B" w:rsidP="0047217D">
      <w:pPr>
        <w:pStyle w:val="555"/>
        <w:widowControl w:val="0"/>
        <w:numPr>
          <w:ilvl w:val="0"/>
          <w:numId w:val="15"/>
        </w:numPr>
        <w:ind w:left="0" w:firstLine="284"/>
        <w:rPr>
          <w:b w:val="0"/>
          <w:bCs w:val="0"/>
          <w:rtl/>
        </w:rPr>
      </w:pPr>
      <w:r w:rsidRPr="00281858">
        <w:rPr>
          <w:b w:val="0"/>
          <w:bCs w:val="0"/>
          <w:rtl/>
        </w:rPr>
        <w:t>قال النبي</w:t>
      </w:r>
      <w:r w:rsidR="002164EE" w:rsidRPr="00281858">
        <w:rPr>
          <w:rFonts w:cs="CTraditional Arabic" w:hint="cs"/>
          <w:b w:val="0"/>
          <w:bCs w:val="0"/>
          <w:rtl/>
        </w:rPr>
        <w:t>ج</w:t>
      </w:r>
      <w:r w:rsidR="00100180" w:rsidRPr="00281858">
        <w:rPr>
          <w:b w:val="0"/>
          <w:bCs w:val="0"/>
          <w:rtl/>
        </w:rPr>
        <w:t xml:space="preserve"> </w:t>
      </w:r>
      <w:r w:rsidRPr="00281858">
        <w:rPr>
          <w:b w:val="0"/>
          <w:bCs w:val="0"/>
          <w:rtl/>
        </w:rPr>
        <w:t>: «</w:t>
      </w:r>
      <w:r w:rsidRPr="00C77C96">
        <w:rPr>
          <w:rStyle w:val="Char1"/>
          <w:rFonts w:eastAsia="Calibri"/>
          <w:b w:val="0"/>
          <w:bCs w:val="0"/>
          <w:rtl/>
        </w:rPr>
        <w:t xml:space="preserve">ثلاثة لا يكلمهم الله ولا ينظر </w:t>
      </w:r>
      <w:r w:rsidR="000E5742" w:rsidRPr="00C77C96">
        <w:rPr>
          <w:rStyle w:val="Char1"/>
          <w:rFonts w:eastAsia="Calibri"/>
          <w:b w:val="0"/>
          <w:bCs w:val="0"/>
          <w:rtl/>
        </w:rPr>
        <w:t>إ</w:t>
      </w:r>
      <w:r w:rsidRPr="00C77C96">
        <w:rPr>
          <w:rStyle w:val="Char1"/>
          <w:rFonts w:eastAsia="Calibri"/>
          <w:b w:val="0"/>
          <w:bCs w:val="0"/>
          <w:rtl/>
        </w:rPr>
        <w:t>ليهم يوم القيامة ولا</w:t>
      </w:r>
      <w:r w:rsidR="00100180" w:rsidRPr="00C77C96">
        <w:rPr>
          <w:rStyle w:val="Char1"/>
          <w:rFonts w:eastAsia="Calibri"/>
          <w:b w:val="0"/>
          <w:bCs w:val="0"/>
          <w:rtl/>
        </w:rPr>
        <w:t xml:space="preserve"> </w:t>
      </w:r>
      <w:r w:rsidRPr="00C77C96">
        <w:rPr>
          <w:rStyle w:val="Char1"/>
          <w:rFonts w:eastAsia="Calibri"/>
          <w:b w:val="0"/>
          <w:bCs w:val="0"/>
          <w:rtl/>
        </w:rPr>
        <w:t>يزكيهم ولهم عذاب اليم: رجل على فضل ماء يمنعه ابن السبيل</w:t>
      </w:r>
      <w:r w:rsidR="000E5742" w:rsidRPr="00C77C96">
        <w:rPr>
          <w:rStyle w:val="Char1"/>
          <w:rFonts w:eastAsia="Calibri"/>
          <w:b w:val="0"/>
          <w:bCs w:val="0"/>
          <w:rtl/>
        </w:rPr>
        <w:t xml:space="preserve"> فيقول الله له: اليوم امنعك فضلي</w:t>
      </w:r>
      <w:r w:rsidRPr="00C77C96">
        <w:rPr>
          <w:rStyle w:val="Char1"/>
          <w:rFonts w:eastAsia="Calibri"/>
          <w:b w:val="0"/>
          <w:bCs w:val="0"/>
          <w:rtl/>
        </w:rPr>
        <w:t>، كما منعت فضل ما لم تعمل يداك ورجل بايع</w:t>
      </w:r>
      <w:r w:rsidR="000E5742" w:rsidRPr="00C77C96">
        <w:rPr>
          <w:rStyle w:val="Char1"/>
          <w:rFonts w:eastAsia="Calibri"/>
          <w:b w:val="0"/>
          <w:bCs w:val="0"/>
          <w:rtl/>
        </w:rPr>
        <w:t xml:space="preserve"> إ</w:t>
      </w:r>
      <w:r w:rsidRPr="00C77C96">
        <w:rPr>
          <w:rStyle w:val="Char1"/>
          <w:rFonts w:eastAsia="Calibri"/>
          <w:b w:val="0"/>
          <w:bCs w:val="0"/>
          <w:rtl/>
        </w:rPr>
        <w:t xml:space="preserve">ماماً لا يبايعه </w:t>
      </w:r>
      <w:r w:rsidR="000E5742" w:rsidRPr="00C77C96">
        <w:rPr>
          <w:rStyle w:val="Char1"/>
          <w:rFonts w:eastAsia="Calibri"/>
          <w:b w:val="0"/>
          <w:bCs w:val="0"/>
          <w:rtl/>
        </w:rPr>
        <w:t>إ</w:t>
      </w:r>
      <w:r w:rsidRPr="00C77C96">
        <w:rPr>
          <w:rStyle w:val="Char1"/>
          <w:rFonts w:eastAsia="Calibri"/>
          <w:b w:val="0"/>
          <w:bCs w:val="0"/>
          <w:rtl/>
        </w:rPr>
        <w:t xml:space="preserve">لا لدنيا، </w:t>
      </w:r>
      <w:r w:rsidR="000E5742" w:rsidRPr="00C77C96">
        <w:rPr>
          <w:rStyle w:val="Char1"/>
          <w:rFonts w:eastAsia="Calibri"/>
          <w:b w:val="0"/>
          <w:bCs w:val="0"/>
          <w:rtl/>
        </w:rPr>
        <w:t>إ</w:t>
      </w:r>
      <w:r w:rsidRPr="00C77C96">
        <w:rPr>
          <w:rStyle w:val="Char1"/>
          <w:rFonts w:eastAsia="Calibri"/>
          <w:b w:val="0"/>
          <w:bCs w:val="0"/>
          <w:rtl/>
        </w:rPr>
        <w:t xml:space="preserve">ن </w:t>
      </w:r>
      <w:r w:rsidR="000E5742" w:rsidRPr="00C77C96">
        <w:rPr>
          <w:rStyle w:val="Char1"/>
          <w:rFonts w:eastAsia="Calibri"/>
          <w:b w:val="0"/>
          <w:bCs w:val="0"/>
          <w:rtl/>
        </w:rPr>
        <w:t>أعطاه رضيَ وإ</w:t>
      </w:r>
      <w:r w:rsidRPr="00C77C96">
        <w:rPr>
          <w:rStyle w:val="Char1"/>
          <w:rFonts w:eastAsia="Calibri"/>
          <w:b w:val="0"/>
          <w:bCs w:val="0"/>
          <w:rtl/>
        </w:rPr>
        <w:t xml:space="preserve">ن لم يعطه سخِط ورجل حلف على سلعة بعد العصر كاذباً لقد </w:t>
      </w:r>
      <w:r w:rsidR="000E5742" w:rsidRPr="00C77C96">
        <w:rPr>
          <w:rStyle w:val="Char1"/>
          <w:rFonts w:eastAsia="Calibri"/>
          <w:b w:val="0"/>
          <w:bCs w:val="0"/>
          <w:rtl/>
        </w:rPr>
        <w:t>أ</w:t>
      </w:r>
      <w:r w:rsidRPr="00C77C96">
        <w:rPr>
          <w:rStyle w:val="Char1"/>
          <w:rFonts w:eastAsia="Calibri"/>
          <w:b w:val="0"/>
          <w:bCs w:val="0"/>
          <w:rtl/>
        </w:rPr>
        <w:t>عطى ب</w:t>
      </w:r>
      <w:r w:rsidR="000B2DAA" w:rsidRPr="00C77C96">
        <w:rPr>
          <w:rStyle w:val="Char1"/>
          <w:rFonts w:eastAsia="Calibri"/>
          <w:b w:val="0"/>
          <w:bCs w:val="0"/>
          <w:rtl/>
        </w:rPr>
        <w:t>ها</w:t>
      </w:r>
      <w:r w:rsidRPr="00C77C96">
        <w:rPr>
          <w:rStyle w:val="Char1"/>
          <w:rFonts w:eastAsia="Calibri"/>
          <w:b w:val="0"/>
          <w:bCs w:val="0"/>
          <w:rtl/>
        </w:rPr>
        <w:t xml:space="preserve"> </w:t>
      </w:r>
      <w:r w:rsidR="000E5742" w:rsidRPr="00C77C96">
        <w:rPr>
          <w:rStyle w:val="Char1"/>
          <w:rFonts w:eastAsia="Calibri"/>
          <w:b w:val="0"/>
          <w:bCs w:val="0"/>
          <w:rtl/>
        </w:rPr>
        <w:t>أ</w:t>
      </w:r>
      <w:r w:rsidRPr="00C77C96">
        <w:rPr>
          <w:rStyle w:val="Char1"/>
          <w:rFonts w:eastAsia="Calibri"/>
          <w:b w:val="0"/>
          <w:bCs w:val="0"/>
          <w:rtl/>
        </w:rPr>
        <w:t xml:space="preserve">كثر مما </w:t>
      </w:r>
      <w:r w:rsidR="000E5742" w:rsidRPr="00C77C96">
        <w:rPr>
          <w:rStyle w:val="Char1"/>
          <w:rFonts w:eastAsia="Calibri"/>
          <w:b w:val="0"/>
          <w:bCs w:val="0"/>
          <w:rtl/>
        </w:rPr>
        <w:t>أ</w:t>
      </w:r>
      <w:r w:rsidRPr="00C77C96">
        <w:rPr>
          <w:rStyle w:val="Char1"/>
          <w:rFonts w:eastAsia="Calibri"/>
          <w:b w:val="0"/>
          <w:bCs w:val="0"/>
          <w:rtl/>
        </w:rPr>
        <w:t>عطى</w:t>
      </w:r>
      <w:r w:rsidRPr="00281858">
        <w:rPr>
          <w:b w:val="0"/>
          <w:bCs w:val="0"/>
          <w:rtl/>
        </w:rPr>
        <w:t>» ص 80.</w:t>
      </w:r>
    </w:p>
    <w:p w:rsidR="003C5104" w:rsidRPr="00281858" w:rsidRDefault="003C5104" w:rsidP="004A1CF5">
      <w:pPr>
        <w:pStyle w:val="555"/>
        <w:numPr>
          <w:ilvl w:val="0"/>
          <w:numId w:val="15"/>
        </w:numPr>
        <w:ind w:left="0" w:firstLine="284"/>
        <w:rPr>
          <w:b w:val="0"/>
          <w:bCs w:val="0"/>
          <w:rtl/>
        </w:rPr>
      </w:pPr>
      <w:r w:rsidRPr="00281858">
        <w:rPr>
          <w:b w:val="0"/>
          <w:bCs w:val="0"/>
          <w:rtl/>
        </w:rPr>
        <w:t>قال النبي</w:t>
      </w:r>
      <w:r w:rsidR="00FF7E14">
        <w:rPr>
          <w:b w:val="0"/>
          <w:bCs w:val="0"/>
          <w:rtl/>
        </w:rPr>
        <w:t xml:space="preserve"> </w:t>
      </w:r>
      <w:r w:rsidR="002164EE" w:rsidRPr="00281858">
        <w:rPr>
          <w:rFonts w:cs="CTraditional Arabic" w:hint="cs"/>
          <w:b w:val="0"/>
          <w:bCs w:val="0"/>
          <w:rtl/>
        </w:rPr>
        <w:t>ج</w:t>
      </w:r>
      <w:r w:rsidRPr="00281858">
        <w:rPr>
          <w:b w:val="0"/>
          <w:bCs w:val="0"/>
          <w:rtl/>
        </w:rPr>
        <w:t>: «</w:t>
      </w:r>
      <w:r w:rsidRPr="0047217D">
        <w:rPr>
          <w:rStyle w:val="Char1"/>
          <w:rFonts w:eastAsia="Calibri"/>
          <w:b w:val="0"/>
          <w:bCs w:val="0"/>
          <w:rtl/>
        </w:rPr>
        <w:t>لعن الله ال</w:t>
      </w:r>
      <w:r w:rsidR="0047217D">
        <w:rPr>
          <w:rStyle w:val="Char1"/>
          <w:rFonts w:eastAsia="Calibri" w:hint="cs"/>
          <w:b w:val="0"/>
          <w:bCs w:val="0"/>
          <w:rtl/>
        </w:rPr>
        <w:t>ـ</w:t>
      </w:r>
      <w:r w:rsidRPr="0047217D">
        <w:rPr>
          <w:rStyle w:val="Char1"/>
          <w:rFonts w:eastAsia="Calibri"/>
          <w:b w:val="0"/>
          <w:bCs w:val="0"/>
          <w:rtl/>
        </w:rPr>
        <w:t>محلل وال</w:t>
      </w:r>
      <w:r w:rsidR="0047217D">
        <w:rPr>
          <w:rStyle w:val="Char1"/>
          <w:rFonts w:eastAsia="Calibri" w:hint="cs"/>
          <w:b w:val="0"/>
          <w:bCs w:val="0"/>
          <w:rtl/>
        </w:rPr>
        <w:t>ـ</w:t>
      </w:r>
      <w:r w:rsidRPr="0047217D">
        <w:rPr>
          <w:rStyle w:val="Char1"/>
          <w:rFonts w:eastAsia="Calibri"/>
          <w:b w:val="0"/>
          <w:bCs w:val="0"/>
          <w:rtl/>
        </w:rPr>
        <w:t>محلل له</w:t>
      </w:r>
      <w:r w:rsidRPr="00281858">
        <w:rPr>
          <w:b w:val="0"/>
          <w:bCs w:val="0"/>
          <w:rtl/>
        </w:rPr>
        <w:t>» ص 81.</w:t>
      </w:r>
    </w:p>
    <w:p w:rsidR="003643A1" w:rsidRPr="00281858" w:rsidRDefault="000E5742" w:rsidP="004A1CF5">
      <w:pPr>
        <w:pStyle w:val="555"/>
        <w:numPr>
          <w:ilvl w:val="0"/>
          <w:numId w:val="15"/>
        </w:numPr>
        <w:ind w:left="0" w:firstLine="284"/>
        <w:rPr>
          <w:b w:val="0"/>
          <w:bCs w:val="0"/>
          <w:rtl/>
        </w:rPr>
      </w:pPr>
      <w:r w:rsidRPr="00281858">
        <w:rPr>
          <w:b w:val="0"/>
          <w:bCs w:val="0"/>
          <w:rtl/>
        </w:rPr>
        <w:t>أ</w:t>
      </w:r>
      <w:r w:rsidR="003643A1" w:rsidRPr="00281858">
        <w:rPr>
          <w:b w:val="0"/>
          <w:bCs w:val="0"/>
          <w:rtl/>
        </w:rPr>
        <w:t>ن رسول الله</w:t>
      </w:r>
      <w:r w:rsidR="004C55A7" w:rsidRPr="00281858">
        <w:rPr>
          <w:rFonts w:hint="cs"/>
          <w:b w:val="0"/>
          <w:bCs w:val="0"/>
          <w:rtl/>
        </w:rPr>
        <w:t xml:space="preserve"> </w:t>
      </w:r>
      <w:r w:rsidR="002164EE" w:rsidRPr="00281858">
        <w:rPr>
          <w:rFonts w:cs="CTraditional Arabic" w:hint="cs"/>
          <w:b w:val="0"/>
          <w:bCs w:val="0"/>
          <w:rtl/>
        </w:rPr>
        <w:t>ج</w:t>
      </w:r>
      <w:r w:rsidR="00100180" w:rsidRPr="00281858">
        <w:rPr>
          <w:b w:val="0"/>
          <w:bCs w:val="0"/>
          <w:rtl/>
        </w:rPr>
        <w:t xml:space="preserve"> </w:t>
      </w:r>
      <w:r w:rsidR="003643A1" w:rsidRPr="00281858">
        <w:rPr>
          <w:b w:val="0"/>
          <w:bCs w:val="0"/>
          <w:rtl/>
        </w:rPr>
        <w:t>قد قال: «</w:t>
      </w:r>
      <w:r w:rsidR="003643A1" w:rsidRPr="0047217D">
        <w:rPr>
          <w:rStyle w:val="Char1"/>
          <w:rFonts w:eastAsia="Calibri"/>
          <w:b w:val="0"/>
          <w:bCs w:val="0"/>
          <w:rtl/>
        </w:rPr>
        <w:t xml:space="preserve">من ادعى </w:t>
      </w:r>
      <w:r w:rsidRPr="0047217D">
        <w:rPr>
          <w:rStyle w:val="Char1"/>
          <w:rFonts w:eastAsia="Calibri"/>
          <w:b w:val="0"/>
          <w:bCs w:val="0"/>
          <w:rtl/>
        </w:rPr>
        <w:t>إلى</w:t>
      </w:r>
      <w:r w:rsidR="003643A1" w:rsidRPr="0047217D">
        <w:rPr>
          <w:rStyle w:val="Char1"/>
          <w:rFonts w:eastAsia="Calibri"/>
          <w:b w:val="0"/>
          <w:bCs w:val="0"/>
          <w:rtl/>
        </w:rPr>
        <w:t xml:space="preserve"> غير </w:t>
      </w:r>
      <w:r w:rsidRPr="0047217D">
        <w:rPr>
          <w:rStyle w:val="Char1"/>
          <w:rFonts w:eastAsia="Calibri"/>
          <w:b w:val="0"/>
          <w:bCs w:val="0"/>
          <w:rtl/>
        </w:rPr>
        <w:t>أبيه</w:t>
      </w:r>
      <w:r w:rsidR="003643A1" w:rsidRPr="0047217D">
        <w:rPr>
          <w:rStyle w:val="Char1"/>
          <w:rFonts w:eastAsia="Calibri"/>
          <w:b w:val="0"/>
          <w:bCs w:val="0"/>
          <w:rtl/>
        </w:rPr>
        <w:t xml:space="preserve"> وهو يعلم </w:t>
      </w:r>
      <w:r w:rsidRPr="0047217D">
        <w:rPr>
          <w:rStyle w:val="Char1"/>
          <w:rFonts w:eastAsia="Calibri"/>
          <w:b w:val="0"/>
          <w:bCs w:val="0"/>
          <w:rtl/>
        </w:rPr>
        <w:t>أنه</w:t>
      </w:r>
      <w:r w:rsidR="003643A1" w:rsidRPr="0047217D">
        <w:rPr>
          <w:rStyle w:val="Char1"/>
          <w:rFonts w:eastAsia="Calibri"/>
          <w:b w:val="0"/>
          <w:bCs w:val="0"/>
          <w:rtl/>
        </w:rPr>
        <w:t xml:space="preserve"> غير </w:t>
      </w:r>
      <w:r w:rsidRPr="0047217D">
        <w:rPr>
          <w:rStyle w:val="Char1"/>
          <w:rFonts w:eastAsia="Calibri"/>
          <w:b w:val="0"/>
          <w:bCs w:val="0"/>
          <w:rtl/>
        </w:rPr>
        <w:t>أبيه</w:t>
      </w:r>
      <w:r w:rsidR="003643A1" w:rsidRPr="0047217D">
        <w:rPr>
          <w:rStyle w:val="Char1"/>
          <w:rFonts w:eastAsia="Calibri"/>
          <w:b w:val="0"/>
          <w:bCs w:val="0"/>
          <w:rtl/>
        </w:rPr>
        <w:t xml:space="preserve"> فالجنة عليه حرام</w:t>
      </w:r>
      <w:r w:rsidR="003643A1" w:rsidRPr="00281858">
        <w:rPr>
          <w:b w:val="0"/>
          <w:bCs w:val="0"/>
          <w:rtl/>
        </w:rPr>
        <w:t>» ص 82.</w:t>
      </w:r>
    </w:p>
    <w:p w:rsidR="00B80C56" w:rsidRPr="00281858" w:rsidRDefault="00B80C56" w:rsidP="004A1CF5">
      <w:pPr>
        <w:pStyle w:val="555"/>
        <w:numPr>
          <w:ilvl w:val="0"/>
          <w:numId w:val="15"/>
        </w:numPr>
        <w:ind w:left="0" w:firstLine="284"/>
        <w:rPr>
          <w:b w:val="0"/>
          <w:bCs w:val="0"/>
          <w:rtl/>
        </w:rPr>
      </w:pPr>
      <w:r w:rsidRPr="00281858">
        <w:rPr>
          <w:b w:val="0"/>
          <w:bCs w:val="0"/>
          <w:rtl/>
        </w:rPr>
        <w:t>قال رسول الله</w:t>
      </w:r>
      <w:r w:rsidR="00FF7E14">
        <w:rPr>
          <w:rFonts w:hint="cs"/>
          <w:b w:val="0"/>
          <w:bCs w:val="0"/>
          <w:rtl/>
        </w:rPr>
        <w:t xml:space="preserve"> </w:t>
      </w:r>
      <w:r w:rsidR="002164EE" w:rsidRPr="00281858">
        <w:rPr>
          <w:rFonts w:cs="CTraditional Arabic" w:hint="cs"/>
          <w:b w:val="0"/>
          <w:bCs w:val="0"/>
          <w:rtl/>
        </w:rPr>
        <w:t>ج</w:t>
      </w:r>
      <w:r w:rsidR="00100180" w:rsidRPr="00281858">
        <w:rPr>
          <w:b w:val="0"/>
          <w:bCs w:val="0"/>
          <w:rtl/>
        </w:rPr>
        <w:t xml:space="preserve"> </w:t>
      </w:r>
      <w:r w:rsidRPr="00281858">
        <w:rPr>
          <w:b w:val="0"/>
          <w:bCs w:val="0"/>
          <w:rtl/>
        </w:rPr>
        <w:t>: «</w:t>
      </w:r>
      <w:r w:rsidRPr="0047217D">
        <w:rPr>
          <w:rStyle w:val="Char1"/>
          <w:rFonts w:eastAsia="Calibri"/>
          <w:b w:val="0"/>
          <w:bCs w:val="0"/>
          <w:rtl/>
        </w:rPr>
        <w:t xml:space="preserve">من ادعى </w:t>
      </w:r>
      <w:r w:rsidR="000E5742" w:rsidRPr="0047217D">
        <w:rPr>
          <w:rStyle w:val="Char1"/>
          <w:rFonts w:eastAsia="Calibri"/>
          <w:b w:val="0"/>
          <w:bCs w:val="0"/>
          <w:rtl/>
        </w:rPr>
        <w:t>إلى</w:t>
      </w:r>
      <w:r w:rsidRPr="0047217D">
        <w:rPr>
          <w:rStyle w:val="Char1"/>
          <w:rFonts w:eastAsia="Calibri"/>
          <w:b w:val="0"/>
          <w:bCs w:val="0"/>
          <w:rtl/>
        </w:rPr>
        <w:t xml:space="preserve"> غير </w:t>
      </w:r>
      <w:r w:rsidR="000E5742" w:rsidRPr="0047217D">
        <w:rPr>
          <w:rStyle w:val="Char1"/>
          <w:rFonts w:eastAsia="Calibri"/>
          <w:b w:val="0"/>
          <w:bCs w:val="0"/>
          <w:rtl/>
        </w:rPr>
        <w:t>أبيه</w:t>
      </w:r>
      <w:r w:rsidRPr="0047217D">
        <w:rPr>
          <w:rStyle w:val="Char1"/>
          <w:rFonts w:eastAsia="Calibri"/>
          <w:b w:val="0"/>
          <w:bCs w:val="0"/>
          <w:rtl/>
        </w:rPr>
        <w:t xml:space="preserve"> او تولى غير مواليه فعليه لعنة الله وال</w:t>
      </w:r>
      <w:r w:rsidR="0047217D">
        <w:rPr>
          <w:rStyle w:val="Char1"/>
          <w:rFonts w:eastAsia="Calibri" w:hint="cs"/>
          <w:b w:val="0"/>
          <w:bCs w:val="0"/>
          <w:rtl/>
        </w:rPr>
        <w:t>ـ</w:t>
      </w:r>
      <w:r w:rsidRPr="0047217D">
        <w:rPr>
          <w:rStyle w:val="Char1"/>
          <w:rFonts w:eastAsia="Calibri"/>
          <w:b w:val="0"/>
          <w:bCs w:val="0"/>
          <w:rtl/>
        </w:rPr>
        <w:t>ملائكة والناس اجمعين، لا يقبل الله منه صرفاً ولا عدلاً</w:t>
      </w:r>
      <w:r w:rsidRPr="00281858">
        <w:rPr>
          <w:b w:val="0"/>
          <w:bCs w:val="0"/>
          <w:rtl/>
        </w:rPr>
        <w:t>» ص 82.</w:t>
      </w:r>
    </w:p>
    <w:p w:rsidR="00775C76" w:rsidRPr="00281858" w:rsidRDefault="00775C76" w:rsidP="004A1CF5">
      <w:pPr>
        <w:pStyle w:val="555"/>
        <w:numPr>
          <w:ilvl w:val="0"/>
          <w:numId w:val="15"/>
        </w:numPr>
        <w:ind w:left="0" w:firstLine="284"/>
        <w:rPr>
          <w:b w:val="0"/>
          <w:bCs w:val="0"/>
          <w:rtl/>
        </w:rPr>
      </w:pPr>
      <w:r w:rsidRPr="00281858">
        <w:rPr>
          <w:b w:val="0"/>
          <w:bCs w:val="0"/>
          <w:rtl/>
        </w:rPr>
        <w:t>قال النبي</w:t>
      </w:r>
      <w:r w:rsidR="004C55A7" w:rsidRPr="00281858">
        <w:rPr>
          <w:rFonts w:hint="cs"/>
          <w:b w:val="0"/>
          <w:bCs w:val="0"/>
          <w:rtl/>
        </w:rPr>
        <w:t xml:space="preserve"> </w:t>
      </w:r>
      <w:r w:rsidR="002164EE" w:rsidRPr="00281858">
        <w:rPr>
          <w:rFonts w:cs="CTraditional Arabic" w:hint="cs"/>
          <w:b w:val="0"/>
          <w:bCs w:val="0"/>
          <w:rtl/>
        </w:rPr>
        <w:t>ج</w:t>
      </w:r>
      <w:r w:rsidRPr="00281858">
        <w:rPr>
          <w:b w:val="0"/>
          <w:bCs w:val="0"/>
          <w:rtl/>
        </w:rPr>
        <w:t>: «</w:t>
      </w:r>
      <w:r w:rsidRPr="0047217D">
        <w:rPr>
          <w:rStyle w:val="Char1"/>
          <w:rFonts w:eastAsia="Calibri"/>
          <w:b w:val="0"/>
          <w:bCs w:val="0"/>
          <w:rtl/>
        </w:rPr>
        <w:t xml:space="preserve">ايما امرأة نكحت من غير </w:t>
      </w:r>
      <w:r w:rsidR="000E5742" w:rsidRPr="0047217D">
        <w:rPr>
          <w:rStyle w:val="Char1"/>
          <w:rFonts w:eastAsia="Calibri"/>
          <w:b w:val="0"/>
          <w:bCs w:val="0"/>
          <w:rtl/>
        </w:rPr>
        <w:t>إ</w:t>
      </w:r>
      <w:r w:rsidRPr="0047217D">
        <w:rPr>
          <w:rStyle w:val="Char1"/>
          <w:rFonts w:eastAsia="Calibri"/>
          <w:b w:val="0"/>
          <w:bCs w:val="0"/>
          <w:rtl/>
        </w:rPr>
        <w:t>ذن ولي</w:t>
      </w:r>
      <w:r w:rsidR="000B2DAA" w:rsidRPr="0047217D">
        <w:rPr>
          <w:rStyle w:val="Char1"/>
          <w:rFonts w:eastAsia="Calibri"/>
          <w:b w:val="0"/>
          <w:bCs w:val="0"/>
          <w:rtl/>
        </w:rPr>
        <w:t>ها</w:t>
      </w:r>
      <w:r w:rsidRPr="0047217D">
        <w:rPr>
          <w:rStyle w:val="Char1"/>
          <w:rFonts w:eastAsia="Calibri"/>
          <w:b w:val="0"/>
          <w:bCs w:val="0"/>
          <w:rtl/>
        </w:rPr>
        <w:t xml:space="preserve"> فنكاح</w:t>
      </w:r>
      <w:r w:rsidR="000B2DAA" w:rsidRPr="0047217D">
        <w:rPr>
          <w:rStyle w:val="Char1"/>
          <w:rFonts w:eastAsia="Calibri"/>
          <w:b w:val="0"/>
          <w:bCs w:val="0"/>
          <w:rtl/>
        </w:rPr>
        <w:t>ها</w:t>
      </w:r>
      <w:r w:rsidRPr="0047217D">
        <w:rPr>
          <w:rStyle w:val="Char1"/>
          <w:rFonts w:eastAsia="Calibri"/>
          <w:b w:val="0"/>
          <w:bCs w:val="0"/>
          <w:rtl/>
        </w:rPr>
        <w:t xml:space="preserve"> باطل</w:t>
      </w:r>
      <w:r w:rsidRPr="00281858">
        <w:rPr>
          <w:b w:val="0"/>
          <w:bCs w:val="0"/>
          <w:rtl/>
        </w:rPr>
        <w:t>» ص 93.</w:t>
      </w:r>
    </w:p>
    <w:p w:rsidR="00344DC4" w:rsidRPr="00281858" w:rsidRDefault="00344DC4" w:rsidP="004A1CF5">
      <w:pPr>
        <w:pStyle w:val="555"/>
        <w:numPr>
          <w:ilvl w:val="0"/>
          <w:numId w:val="15"/>
        </w:numPr>
        <w:ind w:left="0" w:firstLine="284"/>
        <w:rPr>
          <w:b w:val="0"/>
          <w:bCs w:val="0"/>
          <w:rtl/>
        </w:rPr>
      </w:pPr>
      <w:r w:rsidRPr="00281858">
        <w:rPr>
          <w:b w:val="0"/>
          <w:bCs w:val="0"/>
          <w:rtl/>
        </w:rPr>
        <w:t>عن النبي</w:t>
      </w:r>
      <w:r w:rsidR="004C55A7" w:rsidRPr="00281858">
        <w:rPr>
          <w:rFonts w:hint="cs"/>
          <w:b w:val="0"/>
          <w:bCs w:val="0"/>
          <w:rtl/>
        </w:rPr>
        <w:t xml:space="preserve"> </w:t>
      </w:r>
      <w:r w:rsidR="002164EE" w:rsidRPr="00281858">
        <w:rPr>
          <w:rFonts w:cs="CTraditional Arabic" w:hint="cs"/>
          <w:b w:val="0"/>
          <w:bCs w:val="0"/>
          <w:rtl/>
        </w:rPr>
        <w:t>ج</w:t>
      </w:r>
      <w:r w:rsidR="00100180" w:rsidRPr="00281858">
        <w:rPr>
          <w:b w:val="0"/>
          <w:bCs w:val="0"/>
          <w:rtl/>
        </w:rPr>
        <w:t xml:space="preserve"> </w:t>
      </w:r>
      <w:r w:rsidR="000E5742" w:rsidRPr="00281858">
        <w:rPr>
          <w:b w:val="0"/>
          <w:bCs w:val="0"/>
          <w:rtl/>
        </w:rPr>
        <w:t>أنه</w:t>
      </w:r>
      <w:r w:rsidRPr="00281858">
        <w:rPr>
          <w:b w:val="0"/>
          <w:bCs w:val="0"/>
          <w:rtl/>
        </w:rPr>
        <w:t xml:space="preserve"> قال: «</w:t>
      </w:r>
      <w:r w:rsidRPr="0047217D">
        <w:rPr>
          <w:rStyle w:val="Char1"/>
          <w:rFonts w:eastAsia="Calibri"/>
          <w:b w:val="0"/>
          <w:bCs w:val="0"/>
          <w:rtl/>
        </w:rPr>
        <w:t>لعن الله زوارات القبور والمتخذين علي</w:t>
      </w:r>
      <w:r w:rsidR="000B2DAA" w:rsidRPr="0047217D">
        <w:rPr>
          <w:rStyle w:val="Char1"/>
          <w:rFonts w:eastAsia="Calibri"/>
          <w:b w:val="0"/>
          <w:bCs w:val="0"/>
          <w:rtl/>
        </w:rPr>
        <w:t>ها</w:t>
      </w:r>
      <w:r w:rsidRPr="0047217D">
        <w:rPr>
          <w:rStyle w:val="Char1"/>
          <w:rFonts w:eastAsia="Calibri"/>
          <w:b w:val="0"/>
          <w:bCs w:val="0"/>
          <w:rtl/>
        </w:rPr>
        <w:t xml:space="preserve"> ال</w:t>
      </w:r>
      <w:r w:rsidR="00816A2D">
        <w:rPr>
          <w:rStyle w:val="Char1"/>
          <w:rFonts w:eastAsia="Calibri" w:hint="cs"/>
          <w:b w:val="0"/>
          <w:bCs w:val="0"/>
          <w:rtl/>
        </w:rPr>
        <w:t>ـ</w:t>
      </w:r>
      <w:r w:rsidRPr="0047217D">
        <w:rPr>
          <w:rStyle w:val="Char1"/>
          <w:rFonts w:eastAsia="Calibri"/>
          <w:b w:val="0"/>
          <w:bCs w:val="0"/>
          <w:rtl/>
        </w:rPr>
        <w:t>مساجد والسرج</w:t>
      </w:r>
      <w:r w:rsidRPr="00281858">
        <w:rPr>
          <w:b w:val="0"/>
          <w:bCs w:val="0"/>
          <w:rtl/>
        </w:rPr>
        <w:t>» ص 94.</w:t>
      </w:r>
    </w:p>
    <w:p w:rsidR="00344DC4" w:rsidRPr="00281858" w:rsidRDefault="00344DC4" w:rsidP="004A1CF5">
      <w:pPr>
        <w:pStyle w:val="555"/>
        <w:numPr>
          <w:ilvl w:val="0"/>
          <w:numId w:val="15"/>
        </w:numPr>
        <w:ind w:left="0" w:firstLine="284"/>
        <w:rPr>
          <w:b w:val="0"/>
          <w:bCs w:val="0"/>
          <w:rtl/>
        </w:rPr>
      </w:pPr>
      <w:r w:rsidRPr="00281858">
        <w:rPr>
          <w:b w:val="0"/>
          <w:bCs w:val="0"/>
          <w:rtl/>
        </w:rPr>
        <w:t>عن النبي</w:t>
      </w:r>
      <w:r w:rsidR="00FF7E14">
        <w:rPr>
          <w:rFonts w:hint="cs"/>
          <w:b w:val="0"/>
          <w:bCs w:val="0"/>
          <w:rtl/>
        </w:rPr>
        <w:t xml:space="preserve"> </w:t>
      </w:r>
      <w:r w:rsidR="002164EE" w:rsidRPr="00281858">
        <w:rPr>
          <w:rFonts w:cs="CTraditional Arabic" w:hint="cs"/>
          <w:b w:val="0"/>
          <w:bCs w:val="0"/>
          <w:rtl/>
        </w:rPr>
        <w:t>ج</w:t>
      </w:r>
      <w:r w:rsidR="000E5742" w:rsidRPr="00281858">
        <w:rPr>
          <w:b w:val="0"/>
          <w:bCs w:val="0"/>
          <w:rtl/>
        </w:rPr>
        <w:t>أنه</w:t>
      </w:r>
      <w:r w:rsidRPr="00281858">
        <w:rPr>
          <w:b w:val="0"/>
          <w:bCs w:val="0"/>
          <w:rtl/>
        </w:rPr>
        <w:t xml:space="preserve"> قال: «</w:t>
      </w:r>
      <w:r w:rsidRPr="0047217D">
        <w:rPr>
          <w:rStyle w:val="Char1"/>
          <w:rFonts w:eastAsia="Calibri"/>
          <w:b w:val="0"/>
          <w:bCs w:val="0"/>
          <w:rtl/>
        </w:rPr>
        <w:t>لعن الله الذين يأتون النساء في محاشهن</w:t>
      </w:r>
      <w:r w:rsidRPr="00281858">
        <w:rPr>
          <w:b w:val="0"/>
          <w:bCs w:val="0"/>
          <w:rtl/>
        </w:rPr>
        <w:t>» ال</w:t>
      </w:r>
      <w:r w:rsidR="00816A2D">
        <w:rPr>
          <w:rFonts w:hint="cs"/>
          <w:b w:val="0"/>
          <w:bCs w:val="0"/>
          <w:rtl/>
        </w:rPr>
        <w:t>ـ</w:t>
      </w:r>
      <w:r w:rsidRPr="00281858">
        <w:rPr>
          <w:b w:val="0"/>
          <w:bCs w:val="0"/>
          <w:rtl/>
        </w:rPr>
        <w:t>محاش جمع محشة، وهي الدبر ص 95.</w:t>
      </w:r>
    </w:p>
    <w:p w:rsidR="00344DC4" w:rsidRPr="00281858" w:rsidRDefault="00344DC4" w:rsidP="004A1CF5">
      <w:pPr>
        <w:pStyle w:val="555"/>
        <w:numPr>
          <w:ilvl w:val="0"/>
          <w:numId w:val="15"/>
        </w:numPr>
        <w:ind w:left="0" w:firstLine="284"/>
        <w:rPr>
          <w:b w:val="0"/>
          <w:bCs w:val="0"/>
          <w:rtl/>
        </w:rPr>
      </w:pPr>
      <w:r w:rsidRPr="00281858">
        <w:rPr>
          <w:b w:val="0"/>
          <w:bCs w:val="0"/>
          <w:rtl/>
        </w:rPr>
        <w:t>قال رسول الله</w:t>
      </w:r>
      <w:r w:rsidR="00FF7E14">
        <w:rPr>
          <w:rFonts w:hint="cs"/>
          <w:b w:val="0"/>
          <w:bCs w:val="0"/>
          <w:rtl/>
        </w:rPr>
        <w:t xml:space="preserve"> </w:t>
      </w:r>
      <w:r w:rsidR="002164EE" w:rsidRPr="00281858">
        <w:rPr>
          <w:rFonts w:cs="CTraditional Arabic" w:hint="cs"/>
          <w:b w:val="0"/>
          <w:bCs w:val="0"/>
          <w:rtl/>
        </w:rPr>
        <w:t>ج</w:t>
      </w:r>
      <w:r w:rsidRPr="00281858">
        <w:rPr>
          <w:b w:val="0"/>
          <w:bCs w:val="0"/>
          <w:rtl/>
        </w:rPr>
        <w:t>: «</w:t>
      </w:r>
      <w:r w:rsidRPr="00816A2D">
        <w:rPr>
          <w:rStyle w:val="Char1"/>
          <w:rFonts w:eastAsia="Calibri"/>
          <w:b w:val="0"/>
          <w:bCs w:val="0"/>
          <w:rtl/>
        </w:rPr>
        <w:t xml:space="preserve">ملعون من </w:t>
      </w:r>
      <w:r w:rsidR="000E5742" w:rsidRPr="00816A2D">
        <w:rPr>
          <w:rStyle w:val="Char1"/>
          <w:rFonts w:eastAsia="Calibri"/>
          <w:b w:val="0"/>
          <w:bCs w:val="0"/>
          <w:rtl/>
        </w:rPr>
        <w:t>أ</w:t>
      </w:r>
      <w:r w:rsidRPr="00816A2D">
        <w:rPr>
          <w:rStyle w:val="Char1"/>
          <w:rFonts w:eastAsia="Calibri"/>
          <w:b w:val="0"/>
          <w:bCs w:val="0"/>
          <w:rtl/>
        </w:rPr>
        <w:t>تى امرأته في دبر</w:t>
      </w:r>
      <w:r w:rsidR="000B2DAA" w:rsidRPr="00816A2D">
        <w:rPr>
          <w:rStyle w:val="Char1"/>
          <w:rFonts w:eastAsia="Calibri"/>
          <w:b w:val="0"/>
          <w:bCs w:val="0"/>
          <w:rtl/>
        </w:rPr>
        <w:t>ها</w:t>
      </w:r>
      <w:r w:rsidRPr="00281858">
        <w:rPr>
          <w:b w:val="0"/>
          <w:bCs w:val="0"/>
          <w:rtl/>
        </w:rPr>
        <w:t>» ص 95، پ 1.</w:t>
      </w:r>
    </w:p>
    <w:p w:rsidR="00344DC4" w:rsidRPr="00281858" w:rsidRDefault="00344DC4" w:rsidP="004A1CF5">
      <w:pPr>
        <w:pStyle w:val="555"/>
        <w:numPr>
          <w:ilvl w:val="0"/>
          <w:numId w:val="15"/>
        </w:numPr>
        <w:ind w:left="0" w:firstLine="284"/>
        <w:rPr>
          <w:b w:val="0"/>
          <w:bCs w:val="0"/>
          <w:rtl/>
        </w:rPr>
      </w:pPr>
      <w:r w:rsidRPr="00281858">
        <w:rPr>
          <w:b w:val="0"/>
          <w:bCs w:val="0"/>
          <w:rtl/>
        </w:rPr>
        <w:t>عن النبي</w:t>
      </w:r>
      <w:r w:rsidR="00FF7E14">
        <w:rPr>
          <w:rFonts w:hint="cs"/>
          <w:b w:val="0"/>
          <w:bCs w:val="0"/>
          <w:rtl/>
        </w:rPr>
        <w:t xml:space="preserve"> </w:t>
      </w:r>
      <w:r w:rsidR="002164EE" w:rsidRPr="00281858">
        <w:rPr>
          <w:rFonts w:cs="CTraditional Arabic" w:hint="cs"/>
          <w:b w:val="0"/>
          <w:bCs w:val="0"/>
          <w:rtl/>
        </w:rPr>
        <w:t>ج</w:t>
      </w:r>
      <w:r w:rsidR="004C55A7" w:rsidRPr="00281858">
        <w:rPr>
          <w:rFonts w:cs="CTraditional Arabic" w:hint="cs"/>
          <w:b w:val="0"/>
          <w:bCs w:val="0"/>
          <w:rtl/>
        </w:rPr>
        <w:t xml:space="preserve"> </w:t>
      </w:r>
      <w:r w:rsidR="000E5742" w:rsidRPr="00281858">
        <w:rPr>
          <w:b w:val="0"/>
          <w:bCs w:val="0"/>
          <w:rtl/>
        </w:rPr>
        <w:t>أنه</w:t>
      </w:r>
      <w:r w:rsidRPr="00281858">
        <w:rPr>
          <w:b w:val="0"/>
          <w:bCs w:val="0"/>
          <w:rtl/>
        </w:rPr>
        <w:t xml:space="preserve"> قال: «</w:t>
      </w:r>
      <w:r w:rsidRPr="00816A2D">
        <w:rPr>
          <w:rStyle w:val="Char1"/>
          <w:rFonts w:eastAsia="Calibri"/>
          <w:b w:val="0"/>
          <w:bCs w:val="0"/>
          <w:rtl/>
        </w:rPr>
        <w:t>الجالب مرزوق وال</w:t>
      </w:r>
      <w:r w:rsidR="00816A2D">
        <w:rPr>
          <w:rStyle w:val="Char1"/>
          <w:rFonts w:eastAsia="Calibri" w:hint="cs"/>
          <w:b w:val="0"/>
          <w:bCs w:val="0"/>
          <w:rtl/>
        </w:rPr>
        <w:t>ـ</w:t>
      </w:r>
      <w:r w:rsidRPr="00816A2D">
        <w:rPr>
          <w:rStyle w:val="Char1"/>
          <w:rFonts w:eastAsia="Calibri"/>
          <w:b w:val="0"/>
          <w:bCs w:val="0"/>
          <w:rtl/>
        </w:rPr>
        <w:t>محتكر ملعون</w:t>
      </w:r>
      <w:r w:rsidRPr="00281858">
        <w:rPr>
          <w:b w:val="0"/>
          <w:bCs w:val="0"/>
          <w:rtl/>
        </w:rPr>
        <w:t>» ص 95.</w:t>
      </w:r>
    </w:p>
    <w:p w:rsidR="00506FBC" w:rsidRPr="00281858" w:rsidRDefault="00506FBC" w:rsidP="004A1CF5">
      <w:pPr>
        <w:pStyle w:val="555"/>
        <w:numPr>
          <w:ilvl w:val="0"/>
          <w:numId w:val="15"/>
        </w:numPr>
        <w:ind w:left="0" w:firstLine="284"/>
        <w:rPr>
          <w:b w:val="0"/>
          <w:bCs w:val="0"/>
          <w:rtl/>
        </w:rPr>
      </w:pPr>
      <w:r w:rsidRPr="00281858">
        <w:rPr>
          <w:b w:val="0"/>
          <w:bCs w:val="0"/>
          <w:rtl/>
        </w:rPr>
        <w:t>قال رسول الله</w:t>
      </w:r>
      <w:r w:rsidR="00FF7E14">
        <w:rPr>
          <w:rFonts w:hint="cs"/>
          <w:b w:val="0"/>
          <w:bCs w:val="0"/>
          <w:rtl/>
        </w:rPr>
        <w:t xml:space="preserve"> </w:t>
      </w:r>
      <w:r w:rsidR="002164EE" w:rsidRPr="00281858">
        <w:rPr>
          <w:rFonts w:cs="CTraditional Arabic" w:hint="cs"/>
          <w:b w:val="0"/>
          <w:bCs w:val="0"/>
          <w:rtl/>
        </w:rPr>
        <w:t>ج</w:t>
      </w:r>
      <w:r w:rsidR="008B4BA7" w:rsidRPr="00281858">
        <w:rPr>
          <w:b w:val="0"/>
          <w:bCs w:val="0"/>
          <w:rtl/>
        </w:rPr>
        <w:t xml:space="preserve"> </w:t>
      </w:r>
      <w:r w:rsidRPr="00281858">
        <w:rPr>
          <w:b w:val="0"/>
          <w:bCs w:val="0"/>
          <w:rtl/>
        </w:rPr>
        <w:t>: «</w:t>
      </w:r>
      <w:r w:rsidRPr="00816A2D">
        <w:rPr>
          <w:rStyle w:val="Char1"/>
          <w:rFonts w:eastAsia="Calibri"/>
          <w:b w:val="0"/>
          <w:bCs w:val="0"/>
          <w:rtl/>
        </w:rPr>
        <w:t xml:space="preserve">من احتكر فهو </w:t>
      </w:r>
      <w:r w:rsidR="008B4BA7" w:rsidRPr="00816A2D">
        <w:rPr>
          <w:rStyle w:val="Char1"/>
          <w:rFonts w:eastAsia="Calibri"/>
          <w:b w:val="0"/>
          <w:bCs w:val="0"/>
          <w:rtl/>
        </w:rPr>
        <w:t>خاطئ</w:t>
      </w:r>
      <w:r w:rsidRPr="00816A2D">
        <w:rPr>
          <w:rStyle w:val="Char1"/>
          <w:rFonts w:eastAsia="Calibri"/>
          <w:b w:val="0"/>
          <w:bCs w:val="0"/>
          <w:rtl/>
        </w:rPr>
        <w:t xml:space="preserve">» </w:t>
      </w:r>
      <w:r w:rsidR="008B4BA7" w:rsidRPr="00816A2D">
        <w:rPr>
          <w:rStyle w:val="Char1"/>
          <w:rFonts w:eastAsia="Calibri"/>
          <w:b w:val="0"/>
          <w:bCs w:val="0"/>
          <w:rtl/>
        </w:rPr>
        <w:t>والخاطئ</w:t>
      </w:r>
      <w:r w:rsidRPr="00816A2D">
        <w:rPr>
          <w:rStyle w:val="Char1"/>
          <w:rFonts w:eastAsia="Calibri"/>
          <w:b w:val="0"/>
          <w:bCs w:val="0"/>
          <w:rtl/>
        </w:rPr>
        <w:t xml:space="preserve"> هو الآثم</w:t>
      </w:r>
      <w:r w:rsidRPr="00281858">
        <w:rPr>
          <w:b w:val="0"/>
          <w:bCs w:val="0"/>
          <w:rtl/>
        </w:rPr>
        <w:t>» ص 95، پ2.</w:t>
      </w:r>
    </w:p>
    <w:p w:rsidR="000256AC" w:rsidRPr="00281858" w:rsidRDefault="000256AC" w:rsidP="004A1CF5">
      <w:pPr>
        <w:pStyle w:val="555"/>
        <w:numPr>
          <w:ilvl w:val="0"/>
          <w:numId w:val="15"/>
        </w:numPr>
        <w:ind w:left="0" w:firstLine="284"/>
        <w:rPr>
          <w:b w:val="0"/>
          <w:bCs w:val="0"/>
          <w:rtl/>
        </w:rPr>
      </w:pPr>
      <w:r w:rsidRPr="00281858">
        <w:rPr>
          <w:b w:val="0"/>
          <w:bCs w:val="0"/>
          <w:rtl/>
        </w:rPr>
        <w:t>قال النبی</w:t>
      </w:r>
      <w:r w:rsidR="00FF7E14">
        <w:rPr>
          <w:b w:val="0"/>
          <w:bCs w:val="0"/>
          <w:rtl/>
        </w:rPr>
        <w:t xml:space="preserve"> </w:t>
      </w:r>
      <w:r w:rsidR="002164EE" w:rsidRPr="00281858">
        <w:rPr>
          <w:rFonts w:cs="CTraditional Arabic" w:hint="cs"/>
          <w:b w:val="0"/>
          <w:bCs w:val="0"/>
          <w:rtl/>
        </w:rPr>
        <w:t>ج</w:t>
      </w:r>
      <w:r w:rsidRPr="00281858">
        <w:rPr>
          <w:b w:val="0"/>
          <w:bCs w:val="0"/>
          <w:rtl/>
        </w:rPr>
        <w:t>: «</w:t>
      </w:r>
      <w:r w:rsidRPr="00816A2D">
        <w:rPr>
          <w:rStyle w:val="Char1"/>
          <w:rFonts w:eastAsia="Calibri"/>
          <w:b w:val="0"/>
          <w:bCs w:val="0"/>
          <w:rtl/>
        </w:rPr>
        <w:t>من جر إزاره خيلاء لا ينظر الله إليه يوم القيامة</w:t>
      </w:r>
      <w:r w:rsidRPr="00281858">
        <w:rPr>
          <w:b w:val="0"/>
          <w:bCs w:val="0"/>
          <w:rtl/>
        </w:rPr>
        <w:t>» ص 95.</w:t>
      </w:r>
    </w:p>
    <w:p w:rsidR="004E669C" w:rsidRPr="00281858" w:rsidRDefault="004E669C" w:rsidP="004A1CF5">
      <w:pPr>
        <w:pStyle w:val="555"/>
        <w:numPr>
          <w:ilvl w:val="0"/>
          <w:numId w:val="15"/>
        </w:numPr>
        <w:ind w:left="0" w:firstLine="284"/>
        <w:rPr>
          <w:b w:val="0"/>
          <w:bCs w:val="0"/>
          <w:rtl/>
        </w:rPr>
      </w:pPr>
      <w:r w:rsidRPr="00281858">
        <w:rPr>
          <w:b w:val="0"/>
          <w:bCs w:val="0"/>
          <w:rtl/>
        </w:rPr>
        <w:t>قال النبي</w:t>
      </w:r>
      <w:r w:rsidR="004C55A7" w:rsidRPr="00281858">
        <w:rPr>
          <w:rFonts w:hint="cs"/>
          <w:b w:val="0"/>
          <w:bCs w:val="0"/>
          <w:rtl/>
        </w:rPr>
        <w:t xml:space="preserve"> </w:t>
      </w:r>
      <w:r w:rsidR="002164EE" w:rsidRPr="00281858">
        <w:rPr>
          <w:rFonts w:cs="CTraditional Arabic" w:hint="cs"/>
          <w:b w:val="0"/>
          <w:bCs w:val="0"/>
          <w:rtl/>
        </w:rPr>
        <w:t>ج</w:t>
      </w:r>
      <w:r w:rsidRPr="00281858">
        <w:rPr>
          <w:b w:val="0"/>
          <w:bCs w:val="0"/>
          <w:rtl/>
        </w:rPr>
        <w:t>: «</w:t>
      </w:r>
      <w:r w:rsidRPr="00816A2D">
        <w:rPr>
          <w:rStyle w:val="Char1"/>
          <w:rFonts w:eastAsia="Calibri"/>
          <w:b w:val="0"/>
          <w:bCs w:val="0"/>
          <w:rtl/>
        </w:rPr>
        <w:t>ثلاثة لا يكلمهم الله ولا ينظر الله إليهم يوم القيامة ولا يزكيهم ولهم عذاب أليم: ال</w:t>
      </w:r>
      <w:r w:rsidR="00816A2D">
        <w:rPr>
          <w:rStyle w:val="Char1"/>
          <w:rFonts w:eastAsia="Calibri" w:hint="cs"/>
          <w:b w:val="0"/>
          <w:bCs w:val="0"/>
          <w:rtl/>
        </w:rPr>
        <w:t>ـ</w:t>
      </w:r>
      <w:r w:rsidRPr="00816A2D">
        <w:rPr>
          <w:rStyle w:val="Char1"/>
          <w:rFonts w:eastAsia="Calibri"/>
          <w:b w:val="0"/>
          <w:bCs w:val="0"/>
          <w:rtl/>
        </w:rPr>
        <w:t>مسبل إزاره، وال</w:t>
      </w:r>
      <w:r w:rsidR="00816A2D">
        <w:rPr>
          <w:rStyle w:val="Char1"/>
          <w:rFonts w:eastAsia="Calibri" w:hint="cs"/>
          <w:b w:val="0"/>
          <w:bCs w:val="0"/>
          <w:rtl/>
        </w:rPr>
        <w:t>ـ</w:t>
      </w:r>
      <w:r w:rsidRPr="00816A2D">
        <w:rPr>
          <w:rStyle w:val="Char1"/>
          <w:rFonts w:eastAsia="Calibri"/>
          <w:b w:val="0"/>
          <w:bCs w:val="0"/>
          <w:rtl/>
        </w:rPr>
        <w:t>منان، والمنفق سلعته بالحلف الكاذب</w:t>
      </w:r>
      <w:r w:rsidRPr="00281858">
        <w:rPr>
          <w:b w:val="0"/>
          <w:bCs w:val="0"/>
          <w:rtl/>
        </w:rPr>
        <w:t>» ص 95.</w:t>
      </w:r>
    </w:p>
    <w:p w:rsidR="0042491D" w:rsidRPr="00281858" w:rsidRDefault="0042491D" w:rsidP="004A1CF5">
      <w:pPr>
        <w:pStyle w:val="555"/>
        <w:numPr>
          <w:ilvl w:val="0"/>
          <w:numId w:val="15"/>
        </w:numPr>
        <w:ind w:left="0" w:firstLine="284"/>
        <w:rPr>
          <w:b w:val="0"/>
          <w:bCs w:val="0"/>
          <w:rtl/>
        </w:rPr>
      </w:pPr>
      <w:r w:rsidRPr="00281858">
        <w:rPr>
          <w:b w:val="0"/>
          <w:bCs w:val="0"/>
          <w:rtl/>
        </w:rPr>
        <w:t>قال رسول الله</w:t>
      </w:r>
      <w:r w:rsidR="00FF7E14">
        <w:rPr>
          <w:rFonts w:hint="cs"/>
          <w:b w:val="0"/>
          <w:bCs w:val="0"/>
          <w:rtl/>
        </w:rPr>
        <w:t xml:space="preserve"> </w:t>
      </w:r>
      <w:r w:rsidR="002164EE" w:rsidRPr="00281858">
        <w:rPr>
          <w:rFonts w:cs="CTraditional Arabic" w:hint="cs"/>
          <w:b w:val="0"/>
          <w:bCs w:val="0"/>
          <w:rtl/>
        </w:rPr>
        <w:t>ج</w:t>
      </w:r>
      <w:r w:rsidRPr="00281858">
        <w:rPr>
          <w:b w:val="0"/>
          <w:bCs w:val="0"/>
          <w:rtl/>
        </w:rPr>
        <w:t>: «</w:t>
      </w:r>
      <w:r w:rsidRPr="00816A2D">
        <w:rPr>
          <w:rStyle w:val="Char1"/>
          <w:rFonts w:eastAsia="Calibri"/>
          <w:b w:val="0"/>
          <w:bCs w:val="0"/>
          <w:rtl/>
        </w:rPr>
        <w:t>لعن الله الواصلة وال</w:t>
      </w:r>
      <w:r w:rsidR="00816A2D">
        <w:rPr>
          <w:rStyle w:val="Char1"/>
          <w:rFonts w:eastAsia="Calibri" w:hint="cs"/>
          <w:b w:val="0"/>
          <w:bCs w:val="0"/>
          <w:rtl/>
        </w:rPr>
        <w:t>ـ</w:t>
      </w:r>
      <w:r w:rsidRPr="00816A2D">
        <w:rPr>
          <w:rStyle w:val="Char1"/>
          <w:rFonts w:eastAsia="Calibri"/>
          <w:b w:val="0"/>
          <w:bCs w:val="0"/>
          <w:rtl/>
        </w:rPr>
        <w:t>موصولة</w:t>
      </w:r>
      <w:r w:rsidRPr="00281858">
        <w:rPr>
          <w:b w:val="0"/>
          <w:bCs w:val="0"/>
          <w:rtl/>
        </w:rPr>
        <w:t>» ص 96.</w:t>
      </w:r>
    </w:p>
    <w:p w:rsidR="0042491D" w:rsidRPr="00281858" w:rsidRDefault="0042491D" w:rsidP="004A1CF5">
      <w:pPr>
        <w:pStyle w:val="555"/>
        <w:numPr>
          <w:ilvl w:val="0"/>
          <w:numId w:val="15"/>
        </w:numPr>
        <w:ind w:left="0" w:firstLine="284"/>
        <w:rPr>
          <w:b w:val="0"/>
          <w:bCs w:val="0"/>
          <w:rtl/>
        </w:rPr>
      </w:pPr>
      <w:r w:rsidRPr="00281858">
        <w:rPr>
          <w:b w:val="0"/>
          <w:bCs w:val="0"/>
          <w:rtl/>
        </w:rPr>
        <w:t>قال النبي</w:t>
      </w:r>
      <w:r w:rsidR="00FF7E14">
        <w:rPr>
          <w:rFonts w:hint="cs"/>
          <w:b w:val="0"/>
          <w:bCs w:val="0"/>
          <w:rtl/>
        </w:rPr>
        <w:t xml:space="preserve"> </w:t>
      </w:r>
      <w:r w:rsidR="002164EE" w:rsidRPr="00281858">
        <w:rPr>
          <w:rFonts w:cs="CTraditional Arabic" w:hint="cs"/>
          <w:b w:val="0"/>
          <w:bCs w:val="0"/>
          <w:rtl/>
        </w:rPr>
        <w:t>ج</w:t>
      </w:r>
      <w:r w:rsidRPr="00281858">
        <w:rPr>
          <w:b w:val="0"/>
          <w:bCs w:val="0"/>
          <w:rtl/>
        </w:rPr>
        <w:t>: «</w:t>
      </w:r>
      <w:r w:rsidRPr="00816A2D">
        <w:rPr>
          <w:rStyle w:val="Char1"/>
          <w:rFonts w:eastAsia="Calibri"/>
          <w:b w:val="0"/>
          <w:bCs w:val="0"/>
          <w:rtl/>
        </w:rPr>
        <w:t>لعن الله الواصلة وال</w:t>
      </w:r>
      <w:r w:rsidR="00816A2D">
        <w:rPr>
          <w:rStyle w:val="Char1"/>
          <w:rFonts w:eastAsia="Calibri" w:hint="cs"/>
          <w:b w:val="0"/>
          <w:bCs w:val="0"/>
          <w:rtl/>
        </w:rPr>
        <w:t>ـ</w:t>
      </w:r>
      <w:r w:rsidRPr="00816A2D">
        <w:rPr>
          <w:rStyle w:val="Char1"/>
          <w:rFonts w:eastAsia="Calibri"/>
          <w:b w:val="0"/>
          <w:bCs w:val="0"/>
          <w:rtl/>
        </w:rPr>
        <w:t>مستوصلة</w:t>
      </w:r>
      <w:r w:rsidRPr="00281858">
        <w:rPr>
          <w:b w:val="0"/>
          <w:bCs w:val="0"/>
          <w:rtl/>
        </w:rPr>
        <w:t>» ص 96، پ .</w:t>
      </w:r>
    </w:p>
    <w:p w:rsidR="0042491D" w:rsidRPr="00281858" w:rsidRDefault="005C2E89" w:rsidP="004A1CF5">
      <w:pPr>
        <w:pStyle w:val="555"/>
        <w:numPr>
          <w:ilvl w:val="0"/>
          <w:numId w:val="15"/>
        </w:numPr>
        <w:ind w:left="0" w:firstLine="284"/>
        <w:rPr>
          <w:b w:val="0"/>
          <w:bCs w:val="0"/>
          <w:rtl/>
        </w:rPr>
      </w:pPr>
      <w:r w:rsidRPr="00281858">
        <w:rPr>
          <w:b w:val="0"/>
          <w:bCs w:val="0"/>
          <w:rtl/>
        </w:rPr>
        <w:t>قال النبي</w:t>
      </w:r>
      <w:r w:rsidR="00FF7E14">
        <w:rPr>
          <w:rFonts w:hint="cs"/>
          <w:b w:val="0"/>
          <w:bCs w:val="0"/>
          <w:rtl/>
        </w:rPr>
        <w:t xml:space="preserve"> </w:t>
      </w:r>
      <w:r w:rsidR="002164EE" w:rsidRPr="00281858">
        <w:rPr>
          <w:rFonts w:cs="CTraditional Arabic" w:hint="cs"/>
          <w:b w:val="0"/>
          <w:bCs w:val="0"/>
          <w:rtl/>
        </w:rPr>
        <w:t>ج</w:t>
      </w:r>
      <w:r w:rsidRPr="00281858">
        <w:rPr>
          <w:b w:val="0"/>
          <w:bCs w:val="0"/>
          <w:rtl/>
        </w:rPr>
        <w:t>: «</w:t>
      </w:r>
      <w:r w:rsidRPr="00816A2D">
        <w:rPr>
          <w:rStyle w:val="Char1"/>
          <w:rFonts w:eastAsia="Calibri"/>
          <w:b w:val="0"/>
          <w:bCs w:val="0"/>
          <w:rtl/>
        </w:rPr>
        <w:t>لعن ال</w:t>
      </w:r>
      <w:r w:rsidR="00816A2D">
        <w:rPr>
          <w:rStyle w:val="Char1"/>
          <w:rFonts w:eastAsia="Calibri" w:hint="cs"/>
          <w:b w:val="0"/>
          <w:bCs w:val="0"/>
          <w:rtl/>
        </w:rPr>
        <w:t>ـ</w:t>
      </w:r>
      <w:r w:rsidRPr="00816A2D">
        <w:rPr>
          <w:rStyle w:val="Char1"/>
          <w:rFonts w:eastAsia="Calibri"/>
          <w:b w:val="0"/>
          <w:bCs w:val="0"/>
          <w:rtl/>
        </w:rPr>
        <w:t>مسلم كقتله</w:t>
      </w:r>
      <w:r w:rsidRPr="00281858">
        <w:rPr>
          <w:b w:val="0"/>
          <w:bCs w:val="0"/>
          <w:rtl/>
        </w:rPr>
        <w:t>» ص 101.</w:t>
      </w:r>
    </w:p>
    <w:p w:rsidR="005C2E89" w:rsidRPr="00281858" w:rsidRDefault="008C52D1" w:rsidP="004A1CF5">
      <w:pPr>
        <w:pStyle w:val="555"/>
        <w:numPr>
          <w:ilvl w:val="0"/>
          <w:numId w:val="15"/>
        </w:numPr>
        <w:ind w:left="0" w:firstLine="284"/>
        <w:rPr>
          <w:b w:val="0"/>
          <w:bCs w:val="0"/>
          <w:rtl/>
        </w:rPr>
      </w:pPr>
      <w:r w:rsidRPr="00281858">
        <w:rPr>
          <w:b w:val="0"/>
          <w:bCs w:val="0"/>
          <w:rtl/>
        </w:rPr>
        <w:t>قال النبي</w:t>
      </w:r>
      <w:r w:rsidR="00FF7E14">
        <w:rPr>
          <w:rFonts w:hint="cs"/>
          <w:b w:val="0"/>
          <w:bCs w:val="0"/>
          <w:rtl/>
        </w:rPr>
        <w:t xml:space="preserve"> </w:t>
      </w:r>
      <w:r w:rsidRPr="00281858">
        <w:rPr>
          <w:b w:val="0"/>
          <w:bCs w:val="0"/>
          <w:rtl/>
        </w:rPr>
        <w:t xml:space="preserve"> </w:t>
      </w:r>
      <w:r w:rsidR="002164EE" w:rsidRPr="00281858">
        <w:rPr>
          <w:rFonts w:cs="CTraditional Arabic" w:hint="cs"/>
          <w:b w:val="0"/>
          <w:bCs w:val="0"/>
          <w:rtl/>
        </w:rPr>
        <w:t>ج</w:t>
      </w:r>
      <w:r w:rsidRPr="00281858">
        <w:rPr>
          <w:b w:val="0"/>
          <w:bCs w:val="0"/>
          <w:rtl/>
        </w:rPr>
        <w:t>: «</w:t>
      </w:r>
      <w:r w:rsidRPr="00816A2D">
        <w:rPr>
          <w:rStyle w:val="Char1"/>
          <w:rFonts w:eastAsia="Calibri"/>
          <w:b w:val="0"/>
          <w:bCs w:val="0"/>
          <w:rtl/>
        </w:rPr>
        <w:t>سباب ال</w:t>
      </w:r>
      <w:r w:rsidR="00816A2D">
        <w:rPr>
          <w:rStyle w:val="Char1"/>
          <w:rFonts w:eastAsia="Calibri" w:hint="cs"/>
          <w:b w:val="0"/>
          <w:bCs w:val="0"/>
          <w:rtl/>
        </w:rPr>
        <w:t>ـ</w:t>
      </w:r>
      <w:r w:rsidRPr="00816A2D">
        <w:rPr>
          <w:rStyle w:val="Char1"/>
          <w:rFonts w:eastAsia="Calibri"/>
          <w:b w:val="0"/>
          <w:bCs w:val="0"/>
          <w:rtl/>
        </w:rPr>
        <w:t>مسلم فسوق وقتاله كفر</w:t>
      </w:r>
      <w:r w:rsidRPr="00281858">
        <w:rPr>
          <w:b w:val="0"/>
          <w:bCs w:val="0"/>
          <w:rtl/>
        </w:rPr>
        <w:t>» ص 101.</w:t>
      </w:r>
    </w:p>
    <w:p w:rsidR="008C52D1" w:rsidRPr="00281858" w:rsidRDefault="008C52D1" w:rsidP="004A1CF5">
      <w:pPr>
        <w:pStyle w:val="555"/>
        <w:numPr>
          <w:ilvl w:val="0"/>
          <w:numId w:val="15"/>
        </w:numPr>
        <w:ind w:left="0" w:firstLine="284"/>
        <w:rPr>
          <w:b w:val="0"/>
          <w:bCs w:val="0"/>
          <w:rtl/>
        </w:rPr>
      </w:pPr>
      <w:r w:rsidRPr="00281858">
        <w:rPr>
          <w:b w:val="0"/>
          <w:bCs w:val="0"/>
          <w:rtl/>
        </w:rPr>
        <w:t>قال رسول الله</w:t>
      </w:r>
      <w:r w:rsidR="00FF7E14">
        <w:rPr>
          <w:rFonts w:hint="cs"/>
          <w:b w:val="0"/>
          <w:bCs w:val="0"/>
          <w:rtl/>
        </w:rPr>
        <w:t xml:space="preserve"> </w:t>
      </w:r>
      <w:r w:rsidR="002164EE" w:rsidRPr="00281858">
        <w:rPr>
          <w:rFonts w:cs="CTraditional Arabic" w:hint="cs"/>
          <w:b w:val="0"/>
          <w:bCs w:val="0"/>
          <w:rtl/>
        </w:rPr>
        <w:t>ج</w:t>
      </w:r>
      <w:r w:rsidRPr="00281858">
        <w:rPr>
          <w:b w:val="0"/>
          <w:bCs w:val="0"/>
          <w:rtl/>
        </w:rPr>
        <w:t>: «</w:t>
      </w:r>
      <w:r w:rsidR="000E5742" w:rsidRPr="00816A2D">
        <w:rPr>
          <w:rStyle w:val="Char1"/>
          <w:rFonts w:eastAsia="Calibri"/>
          <w:b w:val="0"/>
          <w:bCs w:val="0"/>
          <w:rtl/>
        </w:rPr>
        <w:t>إ</w:t>
      </w:r>
      <w:r w:rsidRPr="00816A2D">
        <w:rPr>
          <w:rStyle w:val="Char1"/>
          <w:rFonts w:eastAsia="Calibri"/>
          <w:b w:val="0"/>
          <w:bCs w:val="0"/>
          <w:rtl/>
        </w:rPr>
        <w:t>ن الطعانين واللعانين لا يكونون يوم القيامة شفعاء ولا شهداء</w:t>
      </w:r>
      <w:r w:rsidRPr="00281858">
        <w:rPr>
          <w:b w:val="0"/>
          <w:bCs w:val="0"/>
          <w:rtl/>
        </w:rPr>
        <w:t>» ص 101.</w:t>
      </w:r>
    </w:p>
    <w:p w:rsidR="00577187" w:rsidRPr="00281858" w:rsidRDefault="000E5742" w:rsidP="004A1CF5">
      <w:pPr>
        <w:pStyle w:val="555"/>
        <w:numPr>
          <w:ilvl w:val="0"/>
          <w:numId w:val="15"/>
        </w:numPr>
        <w:ind w:left="0" w:firstLine="284"/>
        <w:rPr>
          <w:b w:val="0"/>
          <w:bCs w:val="0"/>
          <w:rtl/>
        </w:rPr>
      </w:pPr>
      <w:r w:rsidRPr="00281858">
        <w:rPr>
          <w:b w:val="0"/>
          <w:bCs w:val="0"/>
          <w:rtl/>
        </w:rPr>
        <w:t>أ</w:t>
      </w:r>
      <w:r w:rsidR="00577187" w:rsidRPr="00281858">
        <w:rPr>
          <w:b w:val="0"/>
          <w:bCs w:val="0"/>
          <w:rtl/>
        </w:rPr>
        <w:t xml:space="preserve">ن رسول الله </w:t>
      </w:r>
      <w:r w:rsidR="002164EE" w:rsidRPr="00281858">
        <w:rPr>
          <w:rFonts w:cs="CTraditional Arabic" w:hint="cs"/>
          <w:b w:val="0"/>
          <w:bCs w:val="0"/>
          <w:rtl/>
        </w:rPr>
        <w:t>ج</w:t>
      </w:r>
      <w:r w:rsidR="008B4BA7" w:rsidRPr="00281858">
        <w:rPr>
          <w:b w:val="0"/>
          <w:bCs w:val="0"/>
          <w:rtl/>
        </w:rPr>
        <w:t xml:space="preserve"> </w:t>
      </w:r>
      <w:r w:rsidR="00577187" w:rsidRPr="00281858">
        <w:rPr>
          <w:b w:val="0"/>
          <w:bCs w:val="0"/>
          <w:rtl/>
        </w:rPr>
        <w:t>قال: «</w:t>
      </w:r>
      <w:r w:rsidR="00577187" w:rsidRPr="00816A2D">
        <w:rPr>
          <w:rStyle w:val="Char1"/>
          <w:rFonts w:eastAsia="Calibri"/>
          <w:b w:val="0"/>
          <w:bCs w:val="0"/>
          <w:rtl/>
        </w:rPr>
        <w:t xml:space="preserve">لا ينبغي لصديق </w:t>
      </w:r>
      <w:r w:rsidRPr="00816A2D">
        <w:rPr>
          <w:rStyle w:val="Char1"/>
          <w:rFonts w:eastAsia="Calibri"/>
          <w:b w:val="0"/>
          <w:bCs w:val="0"/>
          <w:rtl/>
        </w:rPr>
        <w:t>أ</w:t>
      </w:r>
      <w:r w:rsidR="00577187" w:rsidRPr="00816A2D">
        <w:rPr>
          <w:rStyle w:val="Char1"/>
          <w:rFonts w:eastAsia="Calibri"/>
          <w:b w:val="0"/>
          <w:bCs w:val="0"/>
          <w:rtl/>
        </w:rPr>
        <w:t>ن يكون لعاناً</w:t>
      </w:r>
      <w:r w:rsidR="00577187" w:rsidRPr="00281858">
        <w:rPr>
          <w:b w:val="0"/>
          <w:bCs w:val="0"/>
          <w:rtl/>
        </w:rPr>
        <w:t>» ص 101.</w:t>
      </w:r>
    </w:p>
    <w:p w:rsidR="00DF4413" w:rsidRPr="00281858" w:rsidRDefault="00DF4413" w:rsidP="004A1CF5">
      <w:pPr>
        <w:pStyle w:val="555"/>
        <w:numPr>
          <w:ilvl w:val="0"/>
          <w:numId w:val="15"/>
        </w:numPr>
        <w:ind w:left="0" w:firstLine="284"/>
        <w:rPr>
          <w:b w:val="0"/>
          <w:bCs w:val="0"/>
          <w:rtl/>
        </w:rPr>
      </w:pPr>
      <w:r w:rsidRPr="00281858">
        <w:rPr>
          <w:b w:val="0"/>
          <w:bCs w:val="0"/>
          <w:rtl/>
        </w:rPr>
        <w:t xml:space="preserve">قال رسول </w:t>
      </w:r>
      <w:r w:rsidR="008B4BA7" w:rsidRPr="00281858">
        <w:rPr>
          <w:b w:val="0"/>
          <w:bCs w:val="0"/>
          <w:rtl/>
        </w:rPr>
        <w:t xml:space="preserve">الله </w:t>
      </w:r>
      <w:r w:rsidR="002164EE" w:rsidRPr="00281858">
        <w:rPr>
          <w:rFonts w:cs="CTraditional Arabic" w:hint="cs"/>
          <w:b w:val="0"/>
          <w:bCs w:val="0"/>
          <w:rtl/>
        </w:rPr>
        <w:t>ج</w:t>
      </w:r>
      <w:r w:rsidRPr="00281858">
        <w:rPr>
          <w:b w:val="0"/>
          <w:bCs w:val="0"/>
          <w:rtl/>
        </w:rPr>
        <w:t>: «</w:t>
      </w:r>
      <w:r w:rsidRPr="00816A2D">
        <w:rPr>
          <w:rStyle w:val="Char1"/>
          <w:rFonts w:eastAsia="Calibri"/>
          <w:b w:val="0"/>
          <w:bCs w:val="0"/>
          <w:rtl/>
        </w:rPr>
        <w:t>ليس ال</w:t>
      </w:r>
      <w:r w:rsidR="00816A2D">
        <w:rPr>
          <w:rStyle w:val="Char1"/>
          <w:rFonts w:eastAsia="Calibri" w:hint="cs"/>
          <w:b w:val="0"/>
          <w:bCs w:val="0"/>
          <w:rtl/>
        </w:rPr>
        <w:t>ـ</w:t>
      </w:r>
      <w:r w:rsidRPr="00816A2D">
        <w:rPr>
          <w:rStyle w:val="Char1"/>
          <w:rFonts w:eastAsia="Calibri"/>
          <w:b w:val="0"/>
          <w:bCs w:val="0"/>
          <w:rtl/>
        </w:rPr>
        <w:t>مؤمن بالطعان ولا اللعان ولا الفاحش ولا البذي</w:t>
      </w:r>
      <w:r w:rsidRPr="00281858">
        <w:rPr>
          <w:b w:val="0"/>
          <w:bCs w:val="0"/>
          <w:rtl/>
        </w:rPr>
        <w:t>» ص101.</w:t>
      </w:r>
    </w:p>
    <w:p w:rsidR="00AE13DF" w:rsidRPr="00281858" w:rsidRDefault="00AE13DF" w:rsidP="004A1CF5">
      <w:pPr>
        <w:pStyle w:val="555"/>
        <w:numPr>
          <w:ilvl w:val="0"/>
          <w:numId w:val="15"/>
        </w:numPr>
        <w:ind w:left="0" w:firstLine="284"/>
        <w:rPr>
          <w:b w:val="0"/>
          <w:bCs w:val="0"/>
          <w:rtl/>
        </w:rPr>
      </w:pPr>
      <w:r w:rsidRPr="00281858">
        <w:rPr>
          <w:b w:val="0"/>
          <w:bCs w:val="0"/>
          <w:rtl/>
        </w:rPr>
        <w:t>قال النبي</w:t>
      </w:r>
      <w:r w:rsidR="00FF7E14">
        <w:rPr>
          <w:rFonts w:hint="cs"/>
          <w:b w:val="0"/>
          <w:bCs w:val="0"/>
          <w:rtl/>
        </w:rPr>
        <w:t xml:space="preserve"> </w:t>
      </w:r>
      <w:r w:rsidR="002164EE" w:rsidRPr="00281858">
        <w:rPr>
          <w:rFonts w:cs="CTraditional Arabic" w:hint="cs"/>
          <w:b w:val="0"/>
          <w:bCs w:val="0"/>
          <w:rtl/>
        </w:rPr>
        <w:t>ج</w:t>
      </w:r>
      <w:r w:rsidRPr="00281858">
        <w:rPr>
          <w:b w:val="0"/>
          <w:bCs w:val="0"/>
          <w:rtl/>
        </w:rPr>
        <w:t>: «</w:t>
      </w:r>
      <w:r w:rsidRPr="00816A2D">
        <w:rPr>
          <w:rStyle w:val="Char1"/>
          <w:rFonts w:eastAsia="Calibri"/>
          <w:b w:val="0"/>
          <w:bCs w:val="0"/>
          <w:rtl/>
        </w:rPr>
        <w:t>لعن ال</w:t>
      </w:r>
      <w:r w:rsidR="00816A2D">
        <w:rPr>
          <w:rStyle w:val="Char1"/>
          <w:rFonts w:eastAsia="Calibri" w:hint="cs"/>
          <w:b w:val="0"/>
          <w:bCs w:val="0"/>
          <w:rtl/>
        </w:rPr>
        <w:t>ـ</w:t>
      </w:r>
      <w:r w:rsidRPr="00816A2D">
        <w:rPr>
          <w:rStyle w:val="Char1"/>
          <w:rFonts w:eastAsia="Calibri"/>
          <w:b w:val="0"/>
          <w:bCs w:val="0"/>
          <w:rtl/>
        </w:rPr>
        <w:t>مؤمن كقتله</w:t>
      </w:r>
      <w:r w:rsidRPr="00281858">
        <w:rPr>
          <w:b w:val="0"/>
          <w:bCs w:val="0"/>
          <w:rtl/>
        </w:rPr>
        <w:t>» ص 101، پ 1.</w:t>
      </w:r>
    </w:p>
    <w:p w:rsidR="00AE13DF" w:rsidRPr="00281858" w:rsidRDefault="00E75942" w:rsidP="004A1CF5">
      <w:pPr>
        <w:pStyle w:val="555"/>
        <w:numPr>
          <w:ilvl w:val="0"/>
          <w:numId w:val="15"/>
        </w:numPr>
        <w:ind w:left="0" w:firstLine="284"/>
        <w:rPr>
          <w:b w:val="0"/>
          <w:bCs w:val="0"/>
          <w:rtl/>
        </w:rPr>
      </w:pPr>
      <w:r w:rsidRPr="00281858">
        <w:rPr>
          <w:b w:val="0"/>
          <w:bCs w:val="0"/>
          <w:rtl/>
        </w:rPr>
        <w:t>قال النبي</w:t>
      </w:r>
      <w:r w:rsidR="00FF7E14">
        <w:rPr>
          <w:rFonts w:hint="cs"/>
          <w:b w:val="0"/>
          <w:bCs w:val="0"/>
          <w:rtl/>
        </w:rPr>
        <w:t xml:space="preserve"> </w:t>
      </w:r>
      <w:r w:rsidR="002164EE" w:rsidRPr="00281858">
        <w:rPr>
          <w:rFonts w:cs="CTraditional Arabic" w:hint="cs"/>
          <w:b w:val="0"/>
          <w:bCs w:val="0"/>
          <w:rtl/>
        </w:rPr>
        <w:t>ج</w:t>
      </w:r>
      <w:r w:rsidR="008B4BA7" w:rsidRPr="00281858">
        <w:rPr>
          <w:b w:val="0"/>
          <w:bCs w:val="0"/>
          <w:rtl/>
        </w:rPr>
        <w:t xml:space="preserve"> </w:t>
      </w:r>
      <w:r w:rsidRPr="00281858">
        <w:rPr>
          <w:b w:val="0"/>
          <w:bCs w:val="0"/>
          <w:rtl/>
        </w:rPr>
        <w:t>: «</w:t>
      </w:r>
      <w:r w:rsidRPr="00816A2D">
        <w:rPr>
          <w:rStyle w:val="Char1"/>
          <w:rFonts w:eastAsia="Calibri"/>
          <w:b w:val="0"/>
          <w:bCs w:val="0"/>
          <w:rtl/>
        </w:rPr>
        <w:t>ما من رجل يلعن شيئاً ليس له ب</w:t>
      </w:r>
      <w:r w:rsidR="000E5742" w:rsidRPr="00816A2D">
        <w:rPr>
          <w:rStyle w:val="Char1"/>
          <w:rFonts w:eastAsia="Calibri"/>
          <w:b w:val="0"/>
          <w:bCs w:val="0"/>
          <w:rtl/>
        </w:rPr>
        <w:t>أ</w:t>
      </w:r>
      <w:r w:rsidRPr="00816A2D">
        <w:rPr>
          <w:rStyle w:val="Char1"/>
          <w:rFonts w:eastAsia="Calibri"/>
          <w:b w:val="0"/>
          <w:bCs w:val="0"/>
          <w:rtl/>
        </w:rPr>
        <w:t xml:space="preserve">هل، </w:t>
      </w:r>
      <w:r w:rsidR="000E5742" w:rsidRPr="00816A2D">
        <w:rPr>
          <w:rStyle w:val="Char1"/>
          <w:rFonts w:eastAsia="Calibri"/>
          <w:b w:val="0"/>
          <w:bCs w:val="0"/>
          <w:rtl/>
        </w:rPr>
        <w:t>إ</w:t>
      </w:r>
      <w:r w:rsidRPr="00816A2D">
        <w:rPr>
          <w:rStyle w:val="Char1"/>
          <w:rFonts w:eastAsia="Calibri"/>
          <w:b w:val="0"/>
          <w:bCs w:val="0"/>
          <w:rtl/>
        </w:rPr>
        <w:t>لا حارث اللعنة عليه</w:t>
      </w:r>
      <w:r w:rsidRPr="00281858">
        <w:rPr>
          <w:b w:val="0"/>
          <w:bCs w:val="0"/>
          <w:rtl/>
        </w:rPr>
        <w:t>»</w:t>
      </w:r>
      <w:r w:rsidR="00B72544" w:rsidRPr="00281858">
        <w:rPr>
          <w:b w:val="0"/>
          <w:bCs w:val="0"/>
          <w:rtl/>
        </w:rPr>
        <w:t xml:space="preserve"> ص</w:t>
      </w:r>
      <w:r w:rsidRPr="00281858">
        <w:rPr>
          <w:b w:val="0"/>
          <w:bCs w:val="0"/>
          <w:rtl/>
        </w:rPr>
        <w:t xml:space="preserve"> 101.</w:t>
      </w:r>
    </w:p>
    <w:p w:rsidR="00011992" w:rsidRPr="00281858" w:rsidRDefault="00011992" w:rsidP="004A1CF5">
      <w:pPr>
        <w:numPr>
          <w:ilvl w:val="0"/>
          <w:numId w:val="15"/>
        </w:numPr>
        <w:ind w:left="0" w:firstLine="284"/>
        <w:jc w:val="both"/>
        <w:rPr>
          <w:rStyle w:val="555Char"/>
          <w:b w:val="0"/>
          <w:bCs w:val="0"/>
          <w:rtl/>
        </w:rPr>
      </w:pPr>
      <w:r w:rsidRPr="00281858">
        <w:rPr>
          <w:rStyle w:val="555Char"/>
          <w:b w:val="0"/>
          <w:bCs w:val="0"/>
          <w:rtl/>
        </w:rPr>
        <w:t xml:space="preserve">ابن عباس </w:t>
      </w:r>
      <w:r w:rsidR="008B4BA7" w:rsidRPr="00281858">
        <w:rPr>
          <w:rFonts w:ascii="Traditional Arabic" w:hAnsi="Traditional Arabic" w:cs="CTraditional Arabic"/>
          <w:rtl/>
        </w:rPr>
        <w:t>ب</w:t>
      </w:r>
      <w:r w:rsidRPr="00281858">
        <w:rPr>
          <w:rStyle w:val="555Char"/>
          <w:b w:val="0"/>
          <w:bCs w:val="0"/>
          <w:rtl/>
        </w:rPr>
        <w:t xml:space="preserve">: </w:t>
      </w:r>
      <w:r w:rsidR="00816A2D" w:rsidRPr="00816A2D">
        <w:rPr>
          <w:rStyle w:val="Char1"/>
          <w:rFonts w:eastAsia="Calibri" w:hint="cs"/>
          <w:rtl/>
        </w:rPr>
        <w:t>«</w:t>
      </w:r>
      <w:r w:rsidR="000E5742" w:rsidRPr="00816A2D">
        <w:rPr>
          <w:rStyle w:val="Char1"/>
          <w:rFonts w:eastAsia="Calibri"/>
          <w:rtl/>
        </w:rPr>
        <w:t>أ</w:t>
      </w:r>
      <w:r w:rsidRPr="00816A2D">
        <w:rPr>
          <w:rStyle w:val="Char1"/>
          <w:rFonts w:eastAsia="Calibri"/>
          <w:rtl/>
        </w:rPr>
        <w:t>ن رجلاً</w:t>
      </w:r>
      <w:r w:rsidR="00816A2D">
        <w:rPr>
          <w:rStyle w:val="Char1"/>
          <w:rFonts w:eastAsia="Calibri"/>
          <w:rtl/>
        </w:rPr>
        <w:t xml:space="preserve"> لعن الريح عند رسول الله فقال: </w:t>
      </w:r>
      <w:r w:rsidRPr="00816A2D">
        <w:rPr>
          <w:rStyle w:val="Char1"/>
          <w:rFonts w:eastAsia="Calibri"/>
          <w:rtl/>
        </w:rPr>
        <w:t>لا تلعن الريح ف</w:t>
      </w:r>
      <w:r w:rsidR="000E5742" w:rsidRPr="00816A2D">
        <w:rPr>
          <w:rStyle w:val="Char1"/>
          <w:rFonts w:eastAsia="Calibri"/>
          <w:rtl/>
        </w:rPr>
        <w:t>إ</w:t>
      </w:r>
      <w:r w:rsidRPr="00816A2D">
        <w:rPr>
          <w:rStyle w:val="Char1"/>
          <w:rFonts w:eastAsia="Calibri"/>
          <w:rtl/>
        </w:rPr>
        <w:t>ن</w:t>
      </w:r>
      <w:r w:rsidR="000B2DAA" w:rsidRPr="00816A2D">
        <w:rPr>
          <w:rStyle w:val="Char1"/>
          <w:rFonts w:eastAsia="Calibri"/>
          <w:rtl/>
        </w:rPr>
        <w:t>ها</w:t>
      </w:r>
      <w:r w:rsidRPr="00816A2D">
        <w:rPr>
          <w:rStyle w:val="Char1"/>
          <w:rFonts w:eastAsia="Calibri"/>
          <w:rtl/>
        </w:rPr>
        <w:t xml:space="preserve"> مأمورة، من لعن شيئاً ليس له ب</w:t>
      </w:r>
      <w:r w:rsidR="000E5742" w:rsidRPr="00816A2D">
        <w:rPr>
          <w:rStyle w:val="Char1"/>
          <w:rFonts w:eastAsia="Calibri"/>
          <w:rtl/>
        </w:rPr>
        <w:t>أ</w:t>
      </w:r>
      <w:r w:rsidRPr="00816A2D">
        <w:rPr>
          <w:rStyle w:val="Char1"/>
          <w:rFonts w:eastAsia="Calibri"/>
          <w:rtl/>
        </w:rPr>
        <w:t>هلٍ رجعت اللعنة عليه</w:t>
      </w:r>
      <w:r w:rsidRPr="00281858">
        <w:rPr>
          <w:rStyle w:val="555Char"/>
          <w:b w:val="0"/>
          <w:bCs w:val="0"/>
          <w:rtl/>
        </w:rPr>
        <w:t>» ص 101، پ 2.</w:t>
      </w:r>
    </w:p>
    <w:p w:rsidR="00011992" w:rsidRPr="00281858" w:rsidRDefault="009650F3" w:rsidP="004A1CF5">
      <w:pPr>
        <w:pStyle w:val="555"/>
        <w:numPr>
          <w:ilvl w:val="0"/>
          <w:numId w:val="15"/>
        </w:numPr>
        <w:ind w:left="0" w:firstLine="284"/>
        <w:rPr>
          <w:b w:val="0"/>
          <w:bCs w:val="0"/>
          <w:rtl/>
        </w:rPr>
      </w:pPr>
      <w:r w:rsidRPr="00281858">
        <w:rPr>
          <w:b w:val="0"/>
          <w:bCs w:val="0"/>
          <w:rtl/>
        </w:rPr>
        <w:t>قال النبي</w:t>
      </w:r>
      <w:r w:rsidR="00FF7E14">
        <w:rPr>
          <w:rFonts w:hint="cs"/>
          <w:b w:val="0"/>
          <w:bCs w:val="0"/>
          <w:rtl/>
        </w:rPr>
        <w:t xml:space="preserve"> </w:t>
      </w:r>
      <w:r w:rsidR="008C4D5E" w:rsidRPr="00281858">
        <w:rPr>
          <w:rFonts w:cs="CTraditional Arabic" w:hint="cs"/>
          <w:b w:val="0"/>
          <w:bCs w:val="0"/>
          <w:rtl/>
        </w:rPr>
        <w:t>ج</w:t>
      </w:r>
      <w:r w:rsidRPr="00281858">
        <w:rPr>
          <w:b w:val="0"/>
          <w:bCs w:val="0"/>
          <w:rtl/>
        </w:rPr>
        <w:t>: «</w:t>
      </w:r>
      <w:r w:rsidRPr="00816A2D">
        <w:rPr>
          <w:rStyle w:val="Char1"/>
          <w:rFonts w:eastAsia="Calibri"/>
          <w:b w:val="0"/>
          <w:bCs w:val="0"/>
          <w:rtl/>
        </w:rPr>
        <w:t>لعن الله من شرب الخمر</w:t>
      </w:r>
      <w:r w:rsidRPr="00281858">
        <w:rPr>
          <w:b w:val="0"/>
          <w:bCs w:val="0"/>
          <w:rtl/>
        </w:rPr>
        <w:t>» ص 110.</w:t>
      </w:r>
    </w:p>
    <w:p w:rsidR="009650F3" w:rsidRPr="00281858" w:rsidRDefault="009650F3" w:rsidP="004A1CF5">
      <w:pPr>
        <w:pStyle w:val="555"/>
        <w:numPr>
          <w:ilvl w:val="0"/>
          <w:numId w:val="15"/>
        </w:numPr>
        <w:ind w:left="0" w:firstLine="284"/>
        <w:rPr>
          <w:b w:val="0"/>
          <w:bCs w:val="0"/>
          <w:rtl/>
        </w:rPr>
      </w:pPr>
      <w:r w:rsidRPr="00281858">
        <w:rPr>
          <w:b w:val="0"/>
          <w:bCs w:val="0"/>
          <w:rtl/>
        </w:rPr>
        <w:t>قال النبي</w:t>
      </w:r>
      <w:r w:rsidR="00FF7E14">
        <w:rPr>
          <w:rFonts w:hint="cs"/>
          <w:b w:val="0"/>
          <w:bCs w:val="0"/>
          <w:rtl/>
        </w:rPr>
        <w:t xml:space="preserve"> </w:t>
      </w:r>
      <w:r w:rsidR="008C4D5E" w:rsidRPr="00281858">
        <w:rPr>
          <w:rFonts w:cs="CTraditional Arabic" w:hint="cs"/>
          <w:b w:val="0"/>
          <w:bCs w:val="0"/>
          <w:rtl/>
        </w:rPr>
        <w:t>ج</w:t>
      </w:r>
      <w:r w:rsidRPr="00281858">
        <w:rPr>
          <w:b w:val="0"/>
          <w:bCs w:val="0"/>
          <w:rtl/>
        </w:rPr>
        <w:t>: «</w:t>
      </w:r>
      <w:r w:rsidRPr="00816A2D">
        <w:rPr>
          <w:rStyle w:val="Char1"/>
          <w:rFonts w:eastAsia="Calibri"/>
          <w:b w:val="0"/>
          <w:bCs w:val="0"/>
          <w:rtl/>
        </w:rPr>
        <w:t>لعن الله السارق</w:t>
      </w:r>
      <w:r w:rsidRPr="00281858">
        <w:rPr>
          <w:b w:val="0"/>
          <w:bCs w:val="0"/>
          <w:rtl/>
        </w:rPr>
        <w:t>» ص 110.</w:t>
      </w:r>
    </w:p>
    <w:p w:rsidR="009650F3" w:rsidRPr="00281858" w:rsidRDefault="00D80679" w:rsidP="004A1CF5">
      <w:pPr>
        <w:pStyle w:val="555"/>
        <w:numPr>
          <w:ilvl w:val="0"/>
          <w:numId w:val="15"/>
        </w:numPr>
        <w:ind w:left="0" w:firstLine="284"/>
        <w:rPr>
          <w:b w:val="0"/>
          <w:bCs w:val="0"/>
          <w:rtl/>
        </w:rPr>
      </w:pPr>
      <w:r w:rsidRPr="00281858">
        <w:rPr>
          <w:b w:val="0"/>
          <w:bCs w:val="0"/>
          <w:rtl/>
        </w:rPr>
        <w:t>عن النبي: «</w:t>
      </w:r>
      <w:r w:rsidRPr="00816A2D">
        <w:rPr>
          <w:rStyle w:val="Char1"/>
          <w:rFonts w:eastAsia="Calibri"/>
          <w:b w:val="0"/>
          <w:bCs w:val="0"/>
          <w:rtl/>
        </w:rPr>
        <w:t>لعن الله من لعن والديه، ولعن الله من ذبح لغير الله، ولعن الله من آوى م</w:t>
      </w:r>
      <w:r w:rsidR="000E5742" w:rsidRPr="00816A2D">
        <w:rPr>
          <w:rStyle w:val="Char1"/>
          <w:rFonts w:eastAsia="Calibri"/>
          <w:b w:val="0"/>
          <w:bCs w:val="0"/>
          <w:rtl/>
        </w:rPr>
        <w:t>حدثاً، ولعن الله من غير منار الأ</w:t>
      </w:r>
      <w:r w:rsidRPr="00816A2D">
        <w:rPr>
          <w:rStyle w:val="Char1"/>
          <w:rFonts w:eastAsia="Calibri"/>
          <w:b w:val="0"/>
          <w:bCs w:val="0"/>
          <w:rtl/>
        </w:rPr>
        <w:t>رض</w:t>
      </w:r>
      <w:r w:rsidRPr="00281858">
        <w:rPr>
          <w:b w:val="0"/>
          <w:bCs w:val="0"/>
          <w:rtl/>
        </w:rPr>
        <w:t>» ص 110، پ</w:t>
      </w:r>
      <w:r w:rsidR="00570CAC" w:rsidRPr="00281858">
        <w:rPr>
          <w:b w:val="0"/>
          <w:bCs w:val="0"/>
          <w:rtl/>
        </w:rPr>
        <w:t xml:space="preserve"> 2</w:t>
      </w:r>
      <w:r w:rsidRPr="00281858">
        <w:rPr>
          <w:b w:val="0"/>
          <w:bCs w:val="0"/>
          <w:rtl/>
        </w:rPr>
        <w:t>.</w:t>
      </w:r>
    </w:p>
    <w:p w:rsidR="00D80679" w:rsidRPr="00281858" w:rsidRDefault="009C0BA4" w:rsidP="00816A2D">
      <w:pPr>
        <w:pStyle w:val="555"/>
        <w:numPr>
          <w:ilvl w:val="0"/>
          <w:numId w:val="15"/>
        </w:numPr>
        <w:ind w:left="0" w:firstLine="284"/>
        <w:rPr>
          <w:b w:val="0"/>
          <w:bCs w:val="0"/>
          <w:rtl/>
        </w:rPr>
      </w:pPr>
      <w:r w:rsidRPr="00281858">
        <w:rPr>
          <w:b w:val="0"/>
          <w:bCs w:val="0"/>
          <w:rtl/>
        </w:rPr>
        <w:t xml:space="preserve">قال النبي </w:t>
      </w:r>
      <w:r w:rsidR="00816A2D">
        <w:rPr>
          <w:rFonts w:cs="CTraditional Arabic" w:hint="cs"/>
          <w:b w:val="0"/>
          <w:bCs w:val="0"/>
          <w:rtl/>
        </w:rPr>
        <w:t>ج</w:t>
      </w:r>
      <w:r w:rsidRPr="00281858">
        <w:rPr>
          <w:b w:val="0"/>
          <w:bCs w:val="0"/>
          <w:rtl/>
        </w:rPr>
        <w:t>: «</w:t>
      </w:r>
      <w:r w:rsidRPr="00816A2D">
        <w:rPr>
          <w:rStyle w:val="Char1"/>
          <w:rFonts w:eastAsia="Calibri"/>
          <w:b w:val="0"/>
          <w:bCs w:val="0"/>
          <w:rtl/>
        </w:rPr>
        <w:t>لعن الله لاوى الصدقة وال</w:t>
      </w:r>
      <w:r w:rsidR="00816A2D">
        <w:rPr>
          <w:rStyle w:val="Char1"/>
          <w:rFonts w:eastAsia="Calibri" w:hint="cs"/>
          <w:b w:val="0"/>
          <w:bCs w:val="0"/>
          <w:rtl/>
        </w:rPr>
        <w:t>ـ</w:t>
      </w:r>
      <w:r w:rsidRPr="00816A2D">
        <w:rPr>
          <w:rStyle w:val="Char1"/>
          <w:rFonts w:eastAsia="Calibri"/>
          <w:b w:val="0"/>
          <w:bCs w:val="0"/>
          <w:rtl/>
        </w:rPr>
        <w:t>معتدي في</w:t>
      </w:r>
      <w:r w:rsidR="000B2DAA" w:rsidRPr="00816A2D">
        <w:rPr>
          <w:rStyle w:val="Char1"/>
          <w:rFonts w:eastAsia="Calibri"/>
          <w:b w:val="0"/>
          <w:bCs w:val="0"/>
          <w:rtl/>
        </w:rPr>
        <w:t>ها</w:t>
      </w:r>
      <w:r w:rsidRPr="00281858">
        <w:rPr>
          <w:b w:val="0"/>
          <w:bCs w:val="0"/>
          <w:rtl/>
        </w:rPr>
        <w:t>» ص 111.</w:t>
      </w:r>
    </w:p>
    <w:p w:rsidR="00A11178" w:rsidRPr="00281858" w:rsidRDefault="00A11178" w:rsidP="00816A2D">
      <w:pPr>
        <w:pStyle w:val="555"/>
        <w:numPr>
          <w:ilvl w:val="0"/>
          <w:numId w:val="15"/>
        </w:numPr>
        <w:ind w:left="0" w:firstLine="284"/>
        <w:rPr>
          <w:b w:val="0"/>
          <w:bCs w:val="0"/>
          <w:rtl/>
        </w:rPr>
      </w:pPr>
      <w:r w:rsidRPr="00281858">
        <w:rPr>
          <w:b w:val="0"/>
          <w:bCs w:val="0"/>
          <w:rtl/>
        </w:rPr>
        <w:t xml:space="preserve">قال النبي </w:t>
      </w:r>
      <w:r w:rsidR="00816A2D">
        <w:rPr>
          <w:rFonts w:cs="CTraditional Arabic" w:hint="cs"/>
          <w:b w:val="0"/>
          <w:bCs w:val="0"/>
          <w:rtl/>
        </w:rPr>
        <w:t>ج</w:t>
      </w:r>
      <w:r w:rsidRPr="00281858">
        <w:rPr>
          <w:b w:val="0"/>
          <w:bCs w:val="0"/>
          <w:rtl/>
        </w:rPr>
        <w:t>: «</w:t>
      </w:r>
      <w:r w:rsidRPr="00816A2D">
        <w:rPr>
          <w:rStyle w:val="Char1"/>
          <w:rFonts w:eastAsia="Calibri"/>
          <w:b w:val="0"/>
          <w:bCs w:val="0"/>
          <w:rtl/>
        </w:rPr>
        <w:t xml:space="preserve">من </w:t>
      </w:r>
      <w:r w:rsidR="000E5742" w:rsidRPr="00816A2D">
        <w:rPr>
          <w:rStyle w:val="Char1"/>
          <w:rFonts w:eastAsia="Calibri"/>
          <w:b w:val="0"/>
          <w:bCs w:val="0"/>
          <w:rtl/>
        </w:rPr>
        <w:t>أ</w:t>
      </w:r>
      <w:r w:rsidRPr="00816A2D">
        <w:rPr>
          <w:rStyle w:val="Char1"/>
          <w:rFonts w:eastAsia="Calibri"/>
          <w:b w:val="0"/>
          <w:bCs w:val="0"/>
          <w:rtl/>
        </w:rPr>
        <w:t>حدث فى المدينة حدثا، او آوىٰ محدثاً فعليهِ لعنة الله والملائكة والناس اجمعين</w:t>
      </w:r>
      <w:r w:rsidRPr="00281858">
        <w:rPr>
          <w:b w:val="0"/>
          <w:bCs w:val="0"/>
          <w:rtl/>
        </w:rPr>
        <w:t>» ص 111.</w:t>
      </w:r>
    </w:p>
    <w:p w:rsidR="00114822" w:rsidRPr="00281858" w:rsidRDefault="00114822" w:rsidP="004A1CF5">
      <w:pPr>
        <w:pStyle w:val="555"/>
        <w:numPr>
          <w:ilvl w:val="0"/>
          <w:numId w:val="15"/>
        </w:numPr>
        <w:ind w:left="0" w:firstLine="284"/>
        <w:rPr>
          <w:b w:val="0"/>
          <w:bCs w:val="0"/>
          <w:rtl/>
        </w:rPr>
      </w:pPr>
      <w:r w:rsidRPr="00281858">
        <w:rPr>
          <w:b w:val="0"/>
          <w:bCs w:val="0"/>
          <w:rtl/>
        </w:rPr>
        <w:t>قال النبي</w:t>
      </w:r>
      <w:r w:rsidR="00FF7E14">
        <w:rPr>
          <w:rFonts w:hint="cs"/>
          <w:b w:val="0"/>
          <w:bCs w:val="0"/>
          <w:rtl/>
        </w:rPr>
        <w:t xml:space="preserve"> </w:t>
      </w:r>
      <w:r w:rsidR="008C4D5E" w:rsidRPr="00281858">
        <w:rPr>
          <w:rFonts w:cs="CTraditional Arabic" w:hint="cs"/>
          <w:b w:val="0"/>
          <w:bCs w:val="0"/>
          <w:rtl/>
        </w:rPr>
        <w:t>ج</w:t>
      </w:r>
      <w:r w:rsidRPr="00281858">
        <w:rPr>
          <w:b w:val="0"/>
          <w:bCs w:val="0"/>
          <w:rtl/>
        </w:rPr>
        <w:t>: «</w:t>
      </w:r>
      <w:r w:rsidRPr="00816A2D">
        <w:rPr>
          <w:rStyle w:val="Char1"/>
          <w:rFonts w:eastAsia="Calibri"/>
          <w:b w:val="0"/>
          <w:bCs w:val="0"/>
          <w:rtl/>
        </w:rPr>
        <w:t>لا يدخل الجنة من كان في قلبه مثقال ذرة من كبر</w:t>
      </w:r>
      <w:r w:rsidRPr="00281858">
        <w:rPr>
          <w:b w:val="0"/>
          <w:bCs w:val="0"/>
          <w:rtl/>
        </w:rPr>
        <w:t>» ص 111.</w:t>
      </w:r>
    </w:p>
    <w:p w:rsidR="00114822" w:rsidRPr="00281858" w:rsidRDefault="00114822" w:rsidP="004A1CF5">
      <w:pPr>
        <w:pStyle w:val="555"/>
        <w:numPr>
          <w:ilvl w:val="0"/>
          <w:numId w:val="15"/>
        </w:numPr>
        <w:ind w:left="0" w:firstLine="284"/>
        <w:rPr>
          <w:b w:val="0"/>
          <w:bCs w:val="0"/>
          <w:rtl/>
        </w:rPr>
      </w:pPr>
      <w:r w:rsidRPr="00281858">
        <w:rPr>
          <w:b w:val="0"/>
          <w:bCs w:val="0"/>
          <w:rtl/>
        </w:rPr>
        <w:t xml:space="preserve">قال النبي </w:t>
      </w:r>
      <w:r w:rsidR="008C4D5E" w:rsidRPr="00281858">
        <w:rPr>
          <w:rFonts w:cs="CTraditional Arabic" w:hint="cs"/>
          <w:b w:val="0"/>
          <w:bCs w:val="0"/>
          <w:rtl/>
        </w:rPr>
        <w:t>ج</w:t>
      </w:r>
      <w:r w:rsidRPr="00281858">
        <w:rPr>
          <w:b w:val="0"/>
          <w:bCs w:val="0"/>
          <w:rtl/>
        </w:rPr>
        <w:t>: «</w:t>
      </w:r>
      <w:r w:rsidRPr="00816A2D">
        <w:rPr>
          <w:rStyle w:val="Char1"/>
          <w:rFonts w:eastAsia="Calibri"/>
          <w:b w:val="0"/>
          <w:bCs w:val="0"/>
          <w:rtl/>
        </w:rPr>
        <w:t>من غش فليس منا</w:t>
      </w:r>
      <w:r w:rsidRPr="00281858">
        <w:rPr>
          <w:b w:val="0"/>
          <w:bCs w:val="0"/>
          <w:rtl/>
        </w:rPr>
        <w:t>» ص 111، پ 1.</w:t>
      </w:r>
    </w:p>
    <w:p w:rsidR="00114822" w:rsidRPr="00281858" w:rsidRDefault="00114822" w:rsidP="004A1CF5">
      <w:pPr>
        <w:pStyle w:val="555"/>
        <w:numPr>
          <w:ilvl w:val="0"/>
          <w:numId w:val="15"/>
        </w:numPr>
        <w:ind w:left="0" w:firstLine="284"/>
        <w:rPr>
          <w:b w:val="0"/>
          <w:bCs w:val="0"/>
          <w:rtl/>
        </w:rPr>
      </w:pPr>
      <w:r w:rsidRPr="00281858">
        <w:rPr>
          <w:b w:val="0"/>
          <w:bCs w:val="0"/>
          <w:rtl/>
        </w:rPr>
        <w:t>قال النبي</w:t>
      </w:r>
      <w:r w:rsidR="00FF7E14">
        <w:rPr>
          <w:rFonts w:hint="cs"/>
          <w:b w:val="0"/>
          <w:bCs w:val="0"/>
          <w:rtl/>
        </w:rPr>
        <w:t xml:space="preserve"> </w:t>
      </w:r>
      <w:r w:rsidR="008C4D5E" w:rsidRPr="00281858">
        <w:rPr>
          <w:rFonts w:cs="CTraditional Arabic" w:hint="cs"/>
          <w:b w:val="0"/>
          <w:bCs w:val="0"/>
          <w:rtl/>
        </w:rPr>
        <w:t>ج</w:t>
      </w:r>
      <w:r w:rsidRPr="00281858">
        <w:rPr>
          <w:b w:val="0"/>
          <w:bCs w:val="0"/>
          <w:rtl/>
        </w:rPr>
        <w:t>: «</w:t>
      </w:r>
      <w:r w:rsidRPr="00816A2D">
        <w:rPr>
          <w:rStyle w:val="Char1"/>
          <w:rFonts w:eastAsia="Calibri"/>
          <w:b w:val="0"/>
          <w:bCs w:val="0"/>
          <w:rtl/>
        </w:rPr>
        <w:t>من غشنا ليس منا</w:t>
      </w:r>
      <w:r w:rsidRPr="00281858">
        <w:rPr>
          <w:b w:val="0"/>
          <w:bCs w:val="0"/>
          <w:rtl/>
        </w:rPr>
        <w:t>» ص 111.</w:t>
      </w:r>
    </w:p>
    <w:p w:rsidR="00884F57" w:rsidRPr="00281858" w:rsidRDefault="00884F57" w:rsidP="004A1CF5">
      <w:pPr>
        <w:pStyle w:val="555"/>
        <w:numPr>
          <w:ilvl w:val="0"/>
          <w:numId w:val="15"/>
        </w:numPr>
        <w:ind w:left="0" w:firstLine="284"/>
        <w:rPr>
          <w:b w:val="0"/>
          <w:bCs w:val="0"/>
          <w:rtl/>
        </w:rPr>
      </w:pPr>
      <w:r w:rsidRPr="00281858">
        <w:rPr>
          <w:b w:val="0"/>
          <w:bCs w:val="0"/>
          <w:rtl/>
        </w:rPr>
        <w:t xml:space="preserve">قال </w:t>
      </w:r>
      <w:r w:rsidR="00F2444D" w:rsidRPr="00281858">
        <w:rPr>
          <w:b w:val="0"/>
          <w:bCs w:val="0"/>
          <w:rtl/>
        </w:rPr>
        <w:t>النبي</w:t>
      </w:r>
      <w:r w:rsidR="00FF7E14">
        <w:rPr>
          <w:rFonts w:hint="cs"/>
          <w:b w:val="0"/>
          <w:bCs w:val="0"/>
          <w:rtl/>
        </w:rPr>
        <w:t xml:space="preserve"> </w:t>
      </w:r>
      <w:r w:rsidR="008C4D5E" w:rsidRPr="00281858">
        <w:rPr>
          <w:rFonts w:cs="CTraditional Arabic" w:hint="cs"/>
          <w:b w:val="0"/>
          <w:bCs w:val="0"/>
          <w:rtl/>
        </w:rPr>
        <w:t>ج</w:t>
      </w:r>
      <w:r w:rsidR="00D21907" w:rsidRPr="00281858">
        <w:rPr>
          <w:b w:val="0"/>
          <w:bCs w:val="0"/>
          <w:rtl/>
        </w:rPr>
        <w:t>: «</w:t>
      </w:r>
      <w:r w:rsidR="00D21907" w:rsidRPr="00816A2D">
        <w:rPr>
          <w:rStyle w:val="Char1"/>
          <w:rFonts w:eastAsia="Calibri"/>
          <w:b w:val="0"/>
          <w:bCs w:val="0"/>
          <w:rtl/>
        </w:rPr>
        <w:t xml:space="preserve">من ادعى </w:t>
      </w:r>
      <w:r w:rsidR="000E5742" w:rsidRPr="00816A2D">
        <w:rPr>
          <w:rStyle w:val="Char1"/>
          <w:rFonts w:eastAsia="Calibri"/>
          <w:b w:val="0"/>
          <w:bCs w:val="0"/>
          <w:rtl/>
        </w:rPr>
        <w:t>إلى</w:t>
      </w:r>
      <w:r w:rsidR="00D21907" w:rsidRPr="00816A2D">
        <w:rPr>
          <w:rStyle w:val="Char1"/>
          <w:rFonts w:eastAsia="Calibri"/>
          <w:b w:val="0"/>
          <w:bCs w:val="0"/>
          <w:rtl/>
        </w:rPr>
        <w:t xml:space="preserve"> غير </w:t>
      </w:r>
      <w:r w:rsidR="000E5742" w:rsidRPr="00816A2D">
        <w:rPr>
          <w:rStyle w:val="Char1"/>
          <w:rFonts w:eastAsia="Calibri"/>
          <w:b w:val="0"/>
          <w:bCs w:val="0"/>
          <w:rtl/>
        </w:rPr>
        <w:t>أبيه</w:t>
      </w:r>
      <w:r w:rsidR="00D21907" w:rsidRPr="00816A2D">
        <w:rPr>
          <w:rStyle w:val="Char1"/>
          <w:rFonts w:eastAsia="Calibri"/>
          <w:b w:val="0"/>
          <w:bCs w:val="0"/>
          <w:rtl/>
        </w:rPr>
        <w:t>، او تولى غير مواليه، فالجنة عليه حرام</w:t>
      </w:r>
      <w:r w:rsidR="00D21907" w:rsidRPr="00281858">
        <w:rPr>
          <w:b w:val="0"/>
          <w:bCs w:val="0"/>
          <w:rtl/>
        </w:rPr>
        <w:t>» ص 111.</w:t>
      </w:r>
    </w:p>
    <w:p w:rsidR="00D21907" w:rsidRPr="00281858" w:rsidRDefault="00D21907" w:rsidP="00816A2D">
      <w:pPr>
        <w:pStyle w:val="555"/>
        <w:numPr>
          <w:ilvl w:val="0"/>
          <w:numId w:val="15"/>
        </w:numPr>
        <w:ind w:left="0" w:firstLine="284"/>
        <w:rPr>
          <w:b w:val="0"/>
          <w:bCs w:val="0"/>
          <w:rtl/>
        </w:rPr>
      </w:pPr>
      <w:r w:rsidRPr="00281858">
        <w:rPr>
          <w:b w:val="0"/>
          <w:bCs w:val="0"/>
          <w:rtl/>
        </w:rPr>
        <w:t xml:space="preserve">قال النبي </w:t>
      </w:r>
      <w:r w:rsidR="00816A2D">
        <w:rPr>
          <w:rFonts w:cs="CTraditional Arabic" w:hint="cs"/>
          <w:b w:val="0"/>
          <w:bCs w:val="0"/>
          <w:rtl/>
        </w:rPr>
        <w:t>ج</w:t>
      </w:r>
      <w:r w:rsidRPr="00281858">
        <w:rPr>
          <w:b w:val="0"/>
          <w:bCs w:val="0"/>
          <w:rtl/>
        </w:rPr>
        <w:t>: «</w:t>
      </w:r>
      <w:r w:rsidRPr="00816A2D">
        <w:rPr>
          <w:rStyle w:val="Char1"/>
          <w:rFonts w:eastAsia="Calibri"/>
          <w:b w:val="0"/>
          <w:bCs w:val="0"/>
          <w:rtl/>
        </w:rPr>
        <w:t>من حلف على يمين كاذبةٍ ليقطع ب</w:t>
      </w:r>
      <w:r w:rsidR="000B2DAA" w:rsidRPr="00816A2D">
        <w:rPr>
          <w:rStyle w:val="Char1"/>
          <w:rFonts w:eastAsia="Calibri"/>
          <w:b w:val="0"/>
          <w:bCs w:val="0"/>
          <w:rtl/>
        </w:rPr>
        <w:t>ها</w:t>
      </w:r>
      <w:r w:rsidRPr="00816A2D">
        <w:rPr>
          <w:rStyle w:val="Char1"/>
          <w:rFonts w:eastAsia="Calibri"/>
          <w:b w:val="0"/>
          <w:bCs w:val="0"/>
          <w:rtl/>
        </w:rPr>
        <w:t xml:space="preserve"> مال امرء مسلم لقي الله وهو عليه غضبان</w:t>
      </w:r>
      <w:r w:rsidRPr="00281858">
        <w:rPr>
          <w:b w:val="0"/>
          <w:bCs w:val="0"/>
          <w:rtl/>
        </w:rPr>
        <w:t>» ص 111.</w:t>
      </w:r>
    </w:p>
    <w:p w:rsidR="00C45830" w:rsidRPr="00281858" w:rsidRDefault="00C45830" w:rsidP="004A1CF5">
      <w:pPr>
        <w:pStyle w:val="555"/>
        <w:numPr>
          <w:ilvl w:val="0"/>
          <w:numId w:val="15"/>
        </w:numPr>
        <w:ind w:left="0" w:firstLine="284"/>
        <w:rPr>
          <w:b w:val="0"/>
          <w:bCs w:val="0"/>
          <w:rtl/>
        </w:rPr>
      </w:pPr>
      <w:r w:rsidRPr="00281858">
        <w:rPr>
          <w:b w:val="0"/>
          <w:bCs w:val="0"/>
          <w:rtl/>
        </w:rPr>
        <w:t>قال النبي</w:t>
      </w:r>
      <w:r w:rsidR="00FF7E14">
        <w:rPr>
          <w:b w:val="0"/>
          <w:bCs w:val="0"/>
          <w:rtl/>
        </w:rPr>
        <w:t xml:space="preserve"> </w:t>
      </w:r>
      <w:r w:rsidR="008C4D5E" w:rsidRPr="00281858">
        <w:rPr>
          <w:rFonts w:cs="CTraditional Arabic" w:hint="cs"/>
          <w:b w:val="0"/>
          <w:bCs w:val="0"/>
          <w:rtl/>
        </w:rPr>
        <w:t>ج</w:t>
      </w:r>
      <w:r w:rsidRPr="00281858">
        <w:rPr>
          <w:b w:val="0"/>
          <w:bCs w:val="0"/>
          <w:rtl/>
        </w:rPr>
        <w:t>: «</w:t>
      </w:r>
      <w:r w:rsidRPr="00816A2D">
        <w:rPr>
          <w:rStyle w:val="Char1"/>
          <w:rFonts w:eastAsia="Calibri"/>
          <w:b w:val="0"/>
          <w:bCs w:val="0"/>
          <w:rtl/>
        </w:rPr>
        <w:t xml:space="preserve">من استحل مال امرء مسلم </w:t>
      </w:r>
      <w:r w:rsidR="00EF788B" w:rsidRPr="00816A2D">
        <w:rPr>
          <w:rStyle w:val="Char1"/>
          <w:rFonts w:eastAsia="Calibri"/>
          <w:b w:val="0"/>
          <w:bCs w:val="0"/>
          <w:rtl/>
        </w:rPr>
        <w:t xml:space="preserve">بيمين كاذبة، فقد </w:t>
      </w:r>
      <w:r w:rsidR="000E5742" w:rsidRPr="00816A2D">
        <w:rPr>
          <w:rStyle w:val="Char1"/>
          <w:rFonts w:eastAsia="Calibri"/>
          <w:b w:val="0"/>
          <w:bCs w:val="0"/>
          <w:rtl/>
        </w:rPr>
        <w:t>أ</w:t>
      </w:r>
      <w:r w:rsidR="00EF788B" w:rsidRPr="00816A2D">
        <w:rPr>
          <w:rStyle w:val="Char1"/>
          <w:rFonts w:eastAsia="Calibri"/>
          <w:b w:val="0"/>
          <w:bCs w:val="0"/>
          <w:rtl/>
        </w:rPr>
        <w:t>وجب الله له النار وحرم عليه الجنة</w:t>
      </w:r>
      <w:r w:rsidR="00EF788B" w:rsidRPr="00281858">
        <w:rPr>
          <w:b w:val="0"/>
          <w:bCs w:val="0"/>
          <w:rtl/>
        </w:rPr>
        <w:t>» ص 112.</w:t>
      </w:r>
    </w:p>
    <w:p w:rsidR="00AA3920" w:rsidRPr="00281858" w:rsidRDefault="00AA3920" w:rsidP="004A1CF5">
      <w:pPr>
        <w:pStyle w:val="555"/>
        <w:numPr>
          <w:ilvl w:val="0"/>
          <w:numId w:val="15"/>
        </w:numPr>
        <w:ind w:left="0" w:firstLine="284"/>
        <w:rPr>
          <w:b w:val="0"/>
          <w:bCs w:val="0"/>
          <w:rtl/>
        </w:rPr>
      </w:pPr>
      <w:r w:rsidRPr="00281858">
        <w:rPr>
          <w:b w:val="0"/>
          <w:bCs w:val="0"/>
          <w:rtl/>
        </w:rPr>
        <w:t>قال النبي</w:t>
      </w:r>
      <w:r w:rsidR="00FF7E14">
        <w:rPr>
          <w:b w:val="0"/>
          <w:bCs w:val="0"/>
          <w:rtl/>
        </w:rPr>
        <w:t xml:space="preserve"> </w:t>
      </w:r>
      <w:r w:rsidR="008C4D5E" w:rsidRPr="00281858">
        <w:rPr>
          <w:rFonts w:cs="CTraditional Arabic" w:hint="cs"/>
          <w:b w:val="0"/>
          <w:bCs w:val="0"/>
          <w:rtl/>
        </w:rPr>
        <w:t>ج</w:t>
      </w:r>
      <w:r w:rsidRPr="00281858">
        <w:rPr>
          <w:b w:val="0"/>
          <w:bCs w:val="0"/>
          <w:rtl/>
        </w:rPr>
        <w:t>: «</w:t>
      </w:r>
      <w:r w:rsidRPr="00816A2D">
        <w:rPr>
          <w:rStyle w:val="Char1"/>
          <w:rFonts w:eastAsia="Calibri"/>
          <w:b w:val="0"/>
          <w:bCs w:val="0"/>
          <w:rtl/>
        </w:rPr>
        <w:t>لا يدخل الجنة قاطع رحم</w:t>
      </w:r>
      <w:r w:rsidRPr="00281858">
        <w:rPr>
          <w:b w:val="0"/>
          <w:bCs w:val="0"/>
          <w:rtl/>
        </w:rPr>
        <w:t>» ص 112.</w:t>
      </w:r>
    </w:p>
    <w:p w:rsidR="000E5742" w:rsidRPr="00281858" w:rsidRDefault="000E5742" w:rsidP="004A1CF5">
      <w:pPr>
        <w:pStyle w:val="555"/>
        <w:rPr>
          <w:b w:val="0"/>
          <w:bCs w:val="0"/>
          <w:rtl/>
        </w:rPr>
        <w:sectPr w:rsidR="000E5742" w:rsidRPr="00281858" w:rsidSect="00EE42A1">
          <w:headerReference w:type="default" r:id="rId21"/>
          <w:footnotePr>
            <w:numRestart w:val="eachPage"/>
          </w:footnotePr>
          <w:pgSz w:w="7938" w:h="11907" w:code="9"/>
          <w:pgMar w:top="567" w:right="851" w:bottom="851" w:left="851" w:header="454" w:footer="0" w:gutter="0"/>
          <w:cols w:space="708"/>
          <w:titlePg/>
          <w:bidi/>
          <w:rtlGutter/>
          <w:docGrid w:linePitch="381"/>
        </w:sectPr>
      </w:pPr>
    </w:p>
    <w:p w:rsidR="002F58BA" w:rsidRDefault="002F58BA" w:rsidP="002F1185">
      <w:pPr>
        <w:pStyle w:val="a"/>
        <w:rPr>
          <w:rtl/>
          <w:lang w:bidi="ar-SA"/>
        </w:rPr>
      </w:pPr>
      <w:bookmarkStart w:id="31" w:name="_Toc440629451"/>
      <w:r w:rsidRPr="002F1185">
        <w:rPr>
          <w:rFonts w:eastAsia="Calibri"/>
          <w:rtl/>
        </w:rPr>
        <w:t>اصطلاحات اصول فقه و علوم حدیث</w:t>
      </w:r>
      <w:r w:rsidRPr="00816A2D">
        <w:rPr>
          <w:rStyle w:val="Char2"/>
          <w:rFonts w:eastAsia="Calibri"/>
          <w:b w:val="0"/>
          <w:bCs w:val="0"/>
          <w:vertAlign w:val="superscript"/>
          <w:rtl/>
        </w:rPr>
        <w:t>(</w:t>
      </w:r>
      <w:r w:rsidRPr="00816A2D">
        <w:rPr>
          <w:rStyle w:val="Char2"/>
          <w:rFonts w:eastAsia="Calibri"/>
          <w:b w:val="0"/>
          <w:bCs w:val="0"/>
          <w:vertAlign w:val="superscript"/>
          <w:rtl/>
        </w:rPr>
        <w:footnoteReference w:id="68"/>
      </w:r>
      <w:r w:rsidRPr="00816A2D">
        <w:rPr>
          <w:rStyle w:val="Char2"/>
          <w:rFonts w:eastAsia="Calibri"/>
          <w:b w:val="0"/>
          <w:bCs w:val="0"/>
          <w:vertAlign w:val="superscript"/>
          <w:rtl/>
        </w:rPr>
        <w:t>)</w:t>
      </w:r>
      <w:bookmarkEnd w:id="31"/>
    </w:p>
    <w:p w:rsidR="00E3123E" w:rsidRPr="00A17A6E" w:rsidRDefault="00F533BA" w:rsidP="00A17A6E">
      <w:pPr>
        <w:pStyle w:val="a0"/>
        <w:rPr>
          <w:rtl/>
        </w:rPr>
      </w:pPr>
      <w:bookmarkStart w:id="32" w:name="_Toc440629452"/>
      <w:r w:rsidRPr="00A17A6E">
        <w:rPr>
          <w:rtl/>
        </w:rPr>
        <w:t>اجماع</w:t>
      </w:r>
      <w:bookmarkEnd w:id="32"/>
    </w:p>
    <w:p w:rsidR="00F533BA" w:rsidRPr="009F0A9F" w:rsidRDefault="00F533BA" w:rsidP="004A1CF5">
      <w:pPr>
        <w:ind w:firstLine="284"/>
        <w:jc w:val="both"/>
        <w:rPr>
          <w:rStyle w:val="Char2"/>
          <w:rFonts w:eastAsia="Calibri"/>
          <w:rtl/>
        </w:rPr>
      </w:pPr>
      <w:r w:rsidRPr="009F0A9F">
        <w:rPr>
          <w:rStyle w:val="Char2"/>
          <w:rFonts w:eastAsia="Calibri"/>
          <w:rtl/>
        </w:rPr>
        <w:t>در لغت به معنی عزم و تصمیم‌گیری و اتفاق است، و در اصطلاح عبارت است از: اتفاق همه‌ی مجتهدان و صاحب‌نظران امت اسلامی، بعد از وفات پیامبر خدا، در عصری از عصور بر یک امر دینی. اجماع بر دو نوع است: اجماع قولی یا فعلی و اجماع سکوتی.</w:t>
      </w:r>
    </w:p>
    <w:p w:rsidR="00E3123E" w:rsidRPr="00A17A6E" w:rsidRDefault="0051625F" w:rsidP="00A17A6E">
      <w:pPr>
        <w:pStyle w:val="a0"/>
        <w:rPr>
          <w:rtl/>
        </w:rPr>
      </w:pPr>
      <w:bookmarkStart w:id="33" w:name="_Toc440629453"/>
      <w:r w:rsidRPr="00A17A6E">
        <w:rPr>
          <w:rtl/>
        </w:rPr>
        <w:t>استصحاب</w:t>
      </w:r>
      <w:bookmarkEnd w:id="33"/>
    </w:p>
    <w:p w:rsidR="0051625F" w:rsidRPr="009F0A9F" w:rsidRDefault="0051625F" w:rsidP="004A1CF5">
      <w:pPr>
        <w:ind w:firstLine="284"/>
        <w:jc w:val="both"/>
        <w:rPr>
          <w:rStyle w:val="Char2"/>
          <w:rFonts w:eastAsia="Calibri"/>
          <w:rtl/>
        </w:rPr>
      </w:pPr>
      <w:r w:rsidRPr="009F0A9F">
        <w:rPr>
          <w:rStyle w:val="Char2"/>
          <w:rFonts w:eastAsia="Calibri"/>
          <w:rtl/>
        </w:rPr>
        <w:t>در لغت به معنی همراه‌داشتن است، و در اصول بقای حکم به حالت اول است، به سبب این که چیزی که صلاحیت تغییردادن آن را داشته باشد، وجود ندارد؛ مثل استصحاب آنچه که شرع و عقل دلالت بر ثبوت آن دارند؛ مانند: مالکیت کالا برای خریدار پس از جریان عقد معامله و دوام آن.</w:t>
      </w:r>
    </w:p>
    <w:p w:rsidR="00E3123E" w:rsidRPr="00A17A6E" w:rsidRDefault="0051625F" w:rsidP="00A17A6E">
      <w:pPr>
        <w:pStyle w:val="a0"/>
        <w:rPr>
          <w:rtl/>
        </w:rPr>
      </w:pPr>
      <w:bookmarkStart w:id="34" w:name="_Toc440629454"/>
      <w:r w:rsidRPr="00A17A6E">
        <w:rPr>
          <w:rtl/>
        </w:rPr>
        <w:t>تخصیص</w:t>
      </w:r>
      <w:bookmarkEnd w:id="34"/>
    </w:p>
    <w:p w:rsidR="00BD3CB4" w:rsidRPr="009F0A9F" w:rsidRDefault="0051625F" w:rsidP="004A1CF5">
      <w:pPr>
        <w:ind w:firstLine="284"/>
        <w:jc w:val="both"/>
        <w:rPr>
          <w:rStyle w:val="Char2"/>
          <w:rFonts w:eastAsia="Calibri"/>
          <w:rtl/>
        </w:rPr>
      </w:pPr>
      <w:r w:rsidRPr="009F0A9F">
        <w:rPr>
          <w:rStyle w:val="Char2"/>
          <w:rFonts w:eastAsia="Calibri"/>
          <w:rtl/>
        </w:rPr>
        <w:t>در لغت به معنی منفردساختن فردی از افراد به چیزی است.</w:t>
      </w:r>
      <w:r w:rsidR="0042509C" w:rsidRPr="009F0A9F">
        <w:rPr>
          <w:rStyle w:val="Char2"/>
          <w:rFonts w:eastAsia="Calibri"/>
          <w:rtl/>
        </w:rPr>
        <w:t xml:space="preserve"> چنان که خداوند می‌فرماید: </w:t>
      </w:r>
      <w:r w:rsidR="00D35D90" w:rsidRPr="00D35D90">
        <w:rPr>
          <w:rFonts w:cs="Traditional Arabic" w:hint="cs"/>
          <w:b/>
          <w:rtl/>
        </w:rPr>
        <w:t>﴿</w:t>
      </w:r>
      <w:r w:rsidR="00D35D90" w:rsidRPr="00A17A6E">
        <w:rPr>
          <w:rStyle w:val="Char8"/>
          <w:rFonts w:eastAsia="Calibri"/>
          <w:rtl/>
        </w:rPr>
        <w:t>يَخ</w:t>
      </w:r>
      <w:r w:rsidR="00D35D90" w:rsidRPr="00A17A6E">
        <w:rPr>
          <w:rStyle w:val="Char8"/>
          <w:rFonts w:eastAsia="Calibri" w:hint="cs"/>
          <w:rtl/>
        </w:rPr>
        <w:t>ۡتَصُّ</w:t>
      </w:r>
      <w:r w:rsidR="00D35D90" w:rsidRPr="00A17A6E">
        <w:rPr>
          <w:rStyle w:val="Char8"/>
          <w:rFonts w:eastAsia="Calibri"/>
          <w:rtl/>
        </w:rPr>
        <w:t xml:space="preserve"> </w:t>
      </w:r>
      <w:r w:rsidR="00D35D90" w:rsidRPr="00A17A6E">
        <w:rPr>
          <w:rStyle w:val="Char8"/>
          <w:rFonts w:eastAsia="Calibri" w:hint="cs"/>
          <w:rtl/>
        </w:rPr>
        <w:t>بِرَحۡمَتِهِۦ</w:t>
      </w:r>
      <w:r w:rsidR="00D35D90" w:rsidRPr="00A17A6E">
        <w:rPr>
          <w:rStyle w:val="Char8"/>
          <w:rFonts w:eastAsia="Calibri"/>
          <w:rtl/>
        </w:rPr>
        <w:t xml:space="preserve"> مَن يَشَا</w:t>
      </w:r>
      <w:r w:rsidR="00D35D90" w:rsidRPr="00A17A6E">
        <w:rPr>
          <w:rStyle w:val="Char8"/>
          <w:rFonts w:eastAsia="Calibri" w:hint="cs"/>
          <w:rtl/>
        </w:rPr>
        <w:t>ٓءُۚ</w:t>
      </w:r>
      <w:r w:rsidR="00D35D90" w:rsidRPr="00D35D90">
        <w:rPr>
          <w:rFonts w:cs="Traditional Arabic" w:hint="cs"/>
          <w:b/>
          <w:rtl/>
        </w:rPr>
        <w:t>﴾</w:t>
      </w:r>
      <w:r w:rsidR="00D35D90" w:rsidRPr="00C41A54">
        <w:rPr>
          <w:rStyle w:val="Char3"/>
          <w:rFonts w:eastAsia="Calibri" w:hint="cs"/>
          <w:rtl/>
        </w:rPr>
        <w:t xml:space="preserve"> </w:t>
      </w:r>
      <w:r w:rsidR="0042509C" w:rsidRPr="00C41A54">
        <w:rPr>
          <w:rStyle w:val="Char3"/>
          <w:rFonts w:eastAsia="Calibri"/>
          <w:rtl/>
        </w:rPr>
        <w:t>[البقرۀ: 105]</w:t>
      </w:r>
      <w:r w:rsidR="00D35D90">
        <w:rPr>
          <w:rStyle w:val="Char3"/>
          <w:rFonts w:eastAsia="Calibri" w:hint="cs"/>
          <w:rtl/>
        </w:rPr>
        <w:t xml:space="preserve">. </w:t>
      </w:r>
      <w:r w:rsidR="008C5F62">
        <w:rPr>
          <w:rFonts w:ascii="Traditional Arabic" w:hAnsi="Traditional Arabic" w:cs="Traditional Arabic"/>
          <w:b/>
          <w:rtl/>
        </w:rPr>
        <w:t>«</w:t>
      </w:r>
      <w:r w:rsidR="008C5F62" w:rsidRPr="00D620FB">
        <w:rPr>
          <w:rStyle w:val="Char4"/>
          <w:rFonts w:eastAsia="Calibri"/>
          <w:rtl/>
        </w:rPr>
        <w:t>و خداوند کسی را که بخواهد به رحمت خود مخصوص می‌دارد</w:t>
      </w:r>
      <w:r w:rsidR="008C5F62">
        <w:rPr>
          <w:rFonts w:ascii="Traditional Arabic" w:hAnsi="Traditional Arabic" w:cs="Traditional Arabic"/>
          <w:b/>
          <w:rtl/>
        </w:rPr>
        <w:t>»</w:t>
      </w:r>
      <w:r w:rsidR="008C5F62" w:rsidRPr="009F0A9F">
        <w:rPr>
          <w:rStyle w:val="Char2"/>
          <w:rFonts w:eastAsia="Calibri"/>
          <w:rtl/>
        </w:rPr>
        <w:t xml:space="preserve"> و در اصطلاح عبارت است از: خارج‌ساختن بعضی افراد که تحت عموم خطاب وارد</w:t>
      </w:r>
      <w:r w:rsidR="00185FDC">
        <w:rPr>
          <w:rStyle w:val="Char2"/>
          <w:rFonts w:eastAsia="Calibri"/>
          <w:rtl/>
        </w:rPr>
        <w:t xml:space="preserve"> می‌</w:t>
      </w:r>
      <w:r w:rsidR="00C71A86" w:rsidRPr="009F0A9F">
        <w:rPr>
          <w:rStyle w:val="Char2"/>
          <w:rFonts w:eastAsia="Calibri"/>
          <w:rtl/>
        </w:rPr>
        <w:t>شود</w:t>
      </w:r>
      <w:r w:rsidR="008C5F62" w:rsidRPr="009F0A9F">
        <w:rPr>
          <w:rStyle w:val="Char2"/>
          <w:rFonts w:eastAsia="Calibri"/>
          <w:rtl/>
        </w:rPr>
        <w:t>، تخصیص با توجه به دلیلی، دال براین است که مقصود از لفظ ع</w:t>
      </w:r>
      <w:r w:rsidR="009225D1" w:rsidRPr="009F0A9F">
        <w:rPr>
          <w:rStyle w:val="Char2"/>
          <w:rFonts w:eastAsia="Calibri"/>
          <w:rtl/>
        </w:rPr>
        <w:t>ا</w:t>
      </w:r>
      <w:r w:rsidR="008C5F62" w:rsidRPr="009F0A9F">
        <w:rPr>
          <w:rStyle w:val="Char2"/>
          <w:rFonts w:eastAsia="Calibri"/>
          <w:rtl/>
        </w:rPr>
        <w:t>م بعضی از افراد است، نه هم</w:t>
      </w:r>
      <w:r w:rsidR="008A76AC" w:rsidRPr="009F0A9F">
        <w:rPr>
          <w:rStyle w:val="Char2"/>
          <w:rFonts w:eastAsia="Calibri"/>
          <w:rtl/>
        </w:rPr>
        <w:t>ه</w:t>
      </w:r>
      <w:r w:rsidR="008A76AC" w:rsidRPr="009F0A9F">
        <w:rPr>
          <w:rStyle w:val="Char2"/>
          <w:rFonts w:eastAsia="Calibri"/>
          <w:rtl/>
        </w:rPr>
        <w:softHyphen/>
        <w:t>ی</w:t>
      </w:r>
      <w:r w:rsidR="008C5F62" w:rsidRPr="009F0A9F">
        <w:rPr>
          <w:rStyle w:val="Char2"/>
          <w:rFonts w:eastAsia="Calibri"/>
          <w:rtl/>
        </w:rPr>
        <w:t xml:space="preserve"> آن‌</w:t>
      </w:r>
      <w:r w:rsidR="000B2DAA">
        <w:rPr>
          <w:rStyle w:val="Char2"/>
          <w:rFonts w:eastAsia="Calibri"/>
          <w:rtl/>
        </w:rPr>
        <w:t>ها</w:t>
      </w:r>
      <w:r w:rsidR="008C5F62" w:rsidRPr="009F0A9F">
        <w:rPr>
          <w:rStyle w:val="Char2"/>
          <w:rFonts w:eastAsia="Calibri"/>
          <w:rtl/>
        </w:rPr>
        <w:t>.</w:t>
      </w:r>
    </w:p>
    <w:p w:rsidR="00E3123E" w:rsidRPr="00A17A6E" w:rsidRDefault="00CB6943" w:rsidP="00A17A6E">
      <w:pPr>
        <w:pStyle w:val="a0"/>
        <w:rPr>
          <w:rtl/>
        </w:rPr>
      </w:pPr>
      <w:bookmarkStart w:id="35" w:name="_Toc440629455"/>
      <w:r w:rsidRPr="00A17A6E">
        <w:rPr>
          <w:rtl/>
        </w:rPr>
        <w:t>حدیث حسن</w:t>
      </w:r>
      <w:bookmarkEnd w:id="35"/>
    </w:p>
    <w:p w:rsidR="00CB6943" w:rsidRPr="009F0A9F" w:rsidRDefault="00CB6943" w:rsidP="004A1CF5">
      <w:pPr>
        <w:ind w:firstLine="284"/>
        <w:jc w:val="both"/>
        <w:rPr>
          <w:rStyle w:val="Char2"/>
          <w:rFonts w:eastAsia="Calibri"/>
          <w:rtl/>
        </w:rPr>
      </w:pPr>
      <w:r w:rsidRPr="009F0A9F">
        <w:rPr>
          <w:rStyle w:val="Char2"/>
          <w:rFonts w:eastAsia="Calibri"/>
          <w:rtl/>
        </w:rPr>
        <w:t>حدیثی است که تمام اوصاف صحیح در آن جمع است، جز این که ضبط روای آن به قوت ضبط روای صحیح نیست.</w:t>
      </w:r>
    </w:p>
    <w:p w:rsidR="00E3123E" w:rsidRPr="00A17A6E" w:rsidRDefault="0003169D" w:rsidP="00A17A6E">
      <w:pPr>
        <w:pStyle w:val="a0"/>
        <w:rPr>
          <w:rtl/>
        </w:rPr>
      </w:pPr>
      <w:bookmarkStart w:id="36" w:name="_Toc440629456"/>
      <w:r w:rsidRPr="00A17A6E">
        <w:rPr>
          <w:rtl/>
        </w:rPr>
        <w:t>حدیث صحیح</w:t>
      </w:r>
      <w:bookmarkEnd w:id="36"/>
    </w:p>
    <w:p w:rsidR="0003169D" w:rsidRPr="009F0A9F" w:rsidRDefault="0003169D" w:rsidP="004A1CF5">
      <w:pPr>
        <w:ind w:firstLine="284"/>
        <w:jc w:val="both"/>
        <w:rPr>
          <w:rStyle w:val="Char2"/>
          <w:rFonts w:eastAsia="Calibri"/>
          <w:rtl/>
        </w:rPr>
      </w:pPr>
      <w:r w:rsidRPr="009F0A9F">
        <w:rPr>
          <w:rStyle w:val="Char2"/>
          <w:rFonts w:eastAsia="Calibri"/>
          <w:rtl/>
        </w:rPr>
        <w:t>حدیثی است که آن را راوی عادل و ضابط</w:t>
      </w:r>
      <w:r w:rsidR="00C41A54">
        <w:rPr>
          <w:rStyle w:val="Char2"/>
          <w:rFonts w:eastAsia="Calibri"/>
          <w:rtl/>
        </w:rPr>
        <w:t xml:space="preserve"> از شخصی مانند خود با اتصال تا</w:t>
      </w:r>
      <w:r w:rsidR="00C41A54">
        <w:rPr>
          <w:rStyle w:val="Char2"/>
          <w:rFonts w:eastAsia="Calibri" w:hint="cs"/>
          <w:rtl/>
        </w:rPr>
        <w:t xml:space="preserve">ن </w:t>
      </w:r>
      <w:r w:rsidR="00684A6B">
        <w:rPr>
          <w:rStyle w:val="Char2"/>
          <w:rFonts w:eastAsia="Calibri"/>
          <w:rtl/>
        </w:rPr>
        <w:t>‌های</w:t>
      </w:r>
      <w:r w:rsidRPr="009F0A9F">
        <w:rPr>
          <w:rStyle w:val="Char2"/>
          <w:rFonts w:eastAsia="Calibri"/>
          <w:rtl/>
        </w:rPr>
        <w:t>ت سند، بدون این که در آن شذوذ و یا علتی باشد، نقل کند.</w:t>
      </w:r>
    </w:p>
    <w:p w:rsidR="00E3123E" w:rsidRPr="00A17A6E" w:rsidRDefault="00D27C3B" w:rsidP="00A17A6E">
      <w:pPr>
        <w:pStyle w:val="a0"/>
        <w:rPr>
          <w:rtl/>
        </w:rPr>
      </w:pPr>
      <w:bookmarkStart w:id="37" w:name="_Toc440629457"/>
      <w:r w:rsidRPr="00A17A6E">
        <w:rPr>
          <w:rtl/>
        </w:rPr>
        <w:t>حدیث ضعیف</w:t>
      </w:r>
      <w:bookmarkEnd w:id="37"/>
    </w:p>
    <w:p w:rsidR="00D27C3B" w:rsidRPr="009F0A9F" w:rsidRDefault="00D27C3B" w:rsidP="004A1CF5">
      <w:pPr>
        <w:ind w:firstLine="284"/>
        <w:jc w:val="both"/>
        <w:rPr>
          <w:rStyle w:val="Char2"/>
          <w:rFonts w:eastAsia="Calibri"/>
          <w:rtl/>
        </w:rPr>
      </w:pPr>
      <w:r w:rsidRPr="009F0A9F">
        <w:rPr>
          <w:rStyle w:val="Char2"/>
          <w:rFonts w:eastAsia="Calibri"/>
          <w:rtl/>
        </w:rPr>
        <w:t>حدیثی است که یک یا بیشتر از صفات حدیث حسن و صفات حدیث صحیح را نداشته باشد، مسلمانان اتفاق دارند که عمل به حدیث ضعیف در اعتقادات و احکام روا نیست.</w:t>
      </w:r>
    </w:p>
    <w:p w:rsidR="00E3123E" w:rsidRPr="00A17A6E" w:rsidRDefault="00AB51DC" w:rsidP="00A17A6E">
      <w:pPr>
        <w:pStyle w:val="a0"/>
        <w:rPr>
          <w:rtl/>
        </w:rPr>
      </w:pPr>
      <w:bookmarkStart w:id="38" w:name="_Toc440629458"/>
      <w:r w:rsidRPr="00A17A6E">
        <w:rPr>
          <w:rtl/>
        </w:rPr>
        <w:t>حدیث متواتر</w:t>
      </w:r>
      <w:bookmarkEnd w:id="38"/>
    </w:p>
    <w:p w:rsidR="00AB51DC" w:rsidRPr="009F0A9F" w:rsidRDefault="00AB51DC" w:rsidP="004A1CF5">
      <w:pPr>
        <w:ind w:firstLine="284"/>
        <w:jc w:val="both"/>
        <w:rPr>
          <w:rStyle w:val="Char2"/>
          <w:rFonts w:eastAsia="Calibri"/>
          <w:rtl/>
        </w:rPr>
      </w:pPr>
      <w:r w:rsidRPr="009F0A9F">
        <w:rPr>
          <w:rStyle w:val="Char2"/>
          <w:rFonts w:eastAsia="Calibri"/>
          <w:rtl/>
        </w:rPr>
        <w:t>تواتر در لغت به معنی آمدن یکی یکی همراه با تأنی است. و حدیث متواتر حدیثی است که در هر طبقه از سلسله‌ی راویان آن تعداد زیادی از راویان آن را روایت کنند به طوری که احتمال اجتماع و اتفاق و تبانی آنان بر دروغ نرود، و برای شنونده نسبت به آنچه روایت می‌کنند یقین حاصل گردد. برای صحت تواتر وجود چ</w:t>
      </w:r>
      <w:r w:rsidR="00C71A86" w:rsidRPr="009F0A9F">
        <w:rPr>
          <w:rStyle w:val="Char2"/>
          <w:rFonts w:eastAsia="Calibri"/>
          <w:rtl/>
        </w:rPr>
        <w:t>ها</w:t>
      </w:r>
      <w:r w:rsidRPr="009F0A9F">
        <w:rPr>
          <w:rStyle w:val="Char2"/>
          <w:rFonts w:eastAsia="Calibri"/>
          <w:rtl/>
        </w:rPr>
        <w:t>ر شرط در راویان لازم است:</w:t>
      </w:r>
    </w:p>
    <w:p w:rsidR="00E52A02" w:rsidRDefault="00E52A02" w:rsidP="004A1CF5">
      <w:pPr>
        <w:ind w:firstLine="284"/>
        <w:jc w:val="both"/>
        <w:rPr>
          <w:rStyle w:val="Char2"/>
          <w:rFonts w:eastAsia="Calibri"/>
          <w:rtl/>
        </w:rPr>
      </w:pPr>
      <w:r w:rsidRPr="009F0A9F">
        <w:rPr>
          <w:rStyle w:val="Char2"/>
          <w:rFonts w:eastAsia="Calibri"/>
          <w:rtl/>
        </w:rPr>
        <w:t>1- راویان به روایت خود یقین داشته باشند. 2- علم آن‌</w:t>
      </w:r>
      <w:r w:rsidR="00C41A54">
        <w:rPr>
          <w:rStyle w:val="Char2"/>
          <w:rFonts w:eastAsia="Calibri" w:hint="cs"/>
          <w:rtl/>
        </w:rPr>
        <w:t>‌</w:t>
      </w:r>
      <w:r w:rsidR="000B2DAA">
        <w:rPr>
          <w:rStyle w:val="Char2"/>
          <w:rFonts w:eastAsia="Calibri"/>
          <w:rtl/>
        </w:rPr>
        <w:t>ها</w:t>
      </w:r>
      <w:r w:rsidRPr="009F0A9F">
        <w:rPr>
          <w:rStyle w:val="Char2"/>
          <w:rFonts w:eastAsia="Calibri"/>
          <w:rtl/>
        </w:rPr>
        <w:t xml:space="preserve"> متکی به محسوسات باشد، نه بر معقولات. 3- تعداد آن‌</w:t>
      </w:r>
      <w:r w:rsidR="000B2DAA">
        <w:rPr>
          <w:rStyle w:val="Char2"/>
          <w:rFonts w:eastAsia="Calibri"/>
          <w:rtl/>
        </w:rPr>
        <w:t>ها</w:t>
      </w:r>
      <w:r w:rsidRPr="009F0A9F">
        <w:rPr>
          <w:rStyle w:val="Char2"/>
          <w:rFonts w:eastAsia="Calibri"/>
          <w:rtl/>
        </w:rPr>
        <w:t xml:space="preserve"> طوری باشد که عادتاً امکان تبانی آن‌</w:t>
      </w:r>
      <w:r w:rsidR="00C41A54">
        <w:rPr>
          <w:rStyle w:val="Char2"/>
          <w:rFonts w:eastAsia="Calibri" w:hint="cs"/>
          <w:rtl/>
        </w:rPr>
        <w:t>‌</w:t>
      </w:r>
      <w:r w:rsidR="000B2DAA">
        <w:rPr>
          <w:rStyle w:val="Char2"/>
          <w:rFonts w:eastAsia="Calibri"/>
          <w:rtl/>
        </w:rPr>
        <w:t>ها</w:t>
      </w:r>
      <w:r w:rsidRPr="009F0A9F">
        <w:rPr>
          <w:rStyle w:val="Char2"/>
          <w:rFonts w:eastAsia="Calibri"/>
          <w:rtl/>
        </w:rPr>
        <w:t xml:space="preserve"> بر دروغ نباشد. 4-اول، وسط و آخر سند (همه طبقه‌</w:t>
      </w:r>
      <w:r w:rsidR="00684A6B">
        <w:rPr>
          <w:rStyle w:val="Char2"/>
          <w:rFonts w:eastAsia="Calibri"/>
          <w:rtl/>
        </w:rPr>
        <w:t>‌های</w:t>
      </w:r>
      <w:r w:rsidRPr="009F0A9F">
        <w:rPr>
          <w:rStyle w:val="Char2"/>
          <w:rFonts w:eastAsia="Calibri"/>
          <w:rtl/>
        </w:rPr>
        <w:t xml:space="preserve"> راویان) در امور سه‌گانه فوق برابر باشند. جمهور اصولیان بر آنند که خبر متواتر مفید علم ضروری است.</w:t>
      </w:r>
    </w:p>
    <w:p w:rsidR="00816A2D" w:rsidRPr="00816A2D" w:rsidRDefault="00816A2D" w:rsidP="004A1CF5">
      <w:pPr>
        <w:ind w:firstLine="284"/>
        <w:jc w:val="both"/>
        <w:rPr>
          <w:rStyle w:val="Char2"/>
          <w:rFonts w:eastAsia="Calibri"/>
          <w:sz w:val="16"/>
          <w:szCs w:val="16"/>
          <w:rtl/>
        </w:rPr>
      </w:pPr>
    </w:p>
    <w:p w:rsidR="00816A2D" w:rsidRPr="009F0A9F" w:rsidRDefault="00816A2D" w:rsidP="004A1CF5">
      <w:pPr>
        <w:ind w:firstLine="284"/>
        <w:jc w:val="both"/>
        <w:rPr>
          <w:rStyle w:val="Char2"/>
          <w:rFonts w:eastAsia="Calibri"/>
          <w:rtl/>
        </w:rPr>
      </w:pPr>
    </w:p>
    <w:p w:rsidR="00E3123E" w:rsidRPr="00A17A6E" w:rsidRDefault="00E52A02" w:rsidP="00A17A6E">
      <w:pPr>
        <w:pStyle w:val="a0"/>
        <w:rPr>
          <w:rtl/>
        </w:rPr>
      </w:pPr>
      <w:bookmarkStart w:id="39" w:name="_Toc440629459"/>
      <w:r w:rsidRPr="00A17A6E">
        <w:rPr>
          <w:rtl/>
        </w:rPr>
        <w:t>حدیث مرفوع</w:t>
      </w:r>
      <w:bookmarkEnd w:id="39"/>
    </w:p>
    <w:p w:rsidR="00E52A02" w:rsidRPr="009F0A9F" w:rsidRDefault="00E52A02" w:rsidP="004A1CF5">
      <w:pPr>
        <w:ind w:firstLine="284"/>
        <w:jc w:val="both"/>
        <w:rPr>
          <w:rStyle w:val="Char2"/>
          <w:rFonts w:eastAsia="Calibri"/>
          <w:rtl/>
        </w:rPr>
      </w:pPr>
      <w:r w:rsidRPr="009F0A9F">
        <w:rPr>
          <w:rStyle w:val="Char2"/>
          <w:rFonts w:eastAsia="Calibri"/>
          <w:rtl/>
        </w:rPr>
        <w:t>حدیثی است که به پیامبر</w:t>
      </w:r>
      <w:r w:rsidR="00BA7B1D">
        <w:rPr>
          <w:rStyle w:val="Char2"/>
          <w:rFonts w:eastAsia="Calibri" w:hint="cs"/>
          <w:rtl/>
        </w:rPr>
        <w:t xml:space="preserve"> </w:t>
      </w:r>
      <w:r w:rsidR="00D35D90">
        <w:rPr>
          <w:rFonts w:ascii="Traditional Arabic" w:hAnsi="Traditional Arabic" w:cs="CTraditional Arabic" w:hint="cs"/>
          <w:rtl/>
        </w:rPr>
        <w:t>ج</w:t>
      </w:r>
      <w:r w:rsidRPr="009F0A9F">
        <w:rPr>
          <w:rStyle w:val="Char2"/>
          <w:rFonts w:eastAsia="Calibri"/>
          <w:rtl/>
        </w:rPr>
        <w:t xml:space="preserve"> نسبت داده شده است و متن آن به گفتار، یا کردار، و یا تقریر پیامبر اشاره کرده است، یکسان است که راوی ن</w:t>
      </w:r>
      <w:r w:rsidR="00684A6B">
        <w:rPr>
          <w:rStyle w:val="Char2"/>
          <w:rFonts w:eastAsia="Calibri"/>
          <w:rtl/>
        </w:rPr>
        <w:t>‌های</w:t>
      </w:r>
      <w:r w:rsidRPr="009F0A9F">
        <w:rPr>
          <w:rStyle w:val="Char2"/>
          <w:rFonts w:eastAsia="Calibri"/>
          <w:rtl/>
        </w:rPr>
        <w:t>ی حدیث یک صحابی یا تابعی و یا افراد دیگری باشد و یا اسناد آن متصل و یا غیر متصل باشد، لذا به اعتبار حالاتی که دارد ممکن است ضعیف یا حسن و یا صحیح باشد.</w:t>
      </w:r>
    </w:p>
    <w:p w:rsidR="00E3123E" w:rsidRPr="00A17A6E" w:rsidRDefault="006C69A2" w:rsidP="00A17A6E">
      <w:pPr>
        <w:pStyle w:val="a0"/>
        <w:rPr>
          <w:rtl/>
        </w:rPr>
      </w:pPr>
      <w:bookmarkStart w:id="40" w:name="_Toc440629460"/>
      <w:r w:rsidRPr="00A17A6E">
        <w:rPr>
          <w:rtl/>
        </w:rPr>
        <w:t>حدیث واحد (آحاد)</w:t>
      </w:r>
      <w:bookmarkEnd w:id="40"/>
    </w:p>
    <w:p w:rsidR="006C69A2" w:rsidRPr="009F0A9F" w:rsidRDefault="006C69A2" w:rsidP="004A1CF5">
      <w:pPr>
        <w:ind w:firstLine="284"/>
        <w:jc w:val="both"/>
        <w:rPr>
          <w:rStyle w:val="Char2"/>
          <w:rFonts w:eastAsia="Calibri"/>
          <w:rtl/>
        </w:rPr>
      </w:pPr>
      <w:r w:rsidRPr="009F0A9F">
        <w:rPr>
          <w:rStyle w:val="Char2"/>
          <w:rFonts w:eastAsia="Calibri"/>
          <w:rtl/>
        </w:rPr>
        <w:t>آحاد در لغت جمع احد به معنی یک و فرد است و حدیث واحد به حدیثی گفته</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xml:space="preserve"> که لااقل فاقد یک شرط از شروط حدیث متواتر باشد.</w:t>
      </w:r>
    </w:p>
    <w:p w:rsidR="003F4477" w:rsidRPr="00816A2D" w:rsidRDefault="003F4477" w:rsidP="004A1CF5">
      <w:pPr>
        <w:ind w:firstLine="284"/>
        <w:jc w:val="both"/>
        <w:rPr>
          <w:rStyle w:val="Char2"/>
          <w:rFonts w:eastAsia="Calibri"/>
          <w:spacing w:val="-4"/>
          <w:rtl/>
        </w:rPr>
      </w:pPr>
      <w:r w:rsidRPr="00816A2D">
        <w:rPr>
          <w:rStyle w:val="Char2"/>
          <w:rFonts w:eastAsia="Calibri"/>
          <w:spacing w:val="-4"/>
          <w:rtl/>
        </w:rPr>
        <w:t>اصل براین است که حدیث واحد مفید ظن اشت، و در شنونده ایجاد ظن (گمان غالب) می‌کند، ممکن است شنونده با وجود قرائنی به علم یقین هم برسد.</w:t>
      </w:r>
    </w:p>
    <w:p w:rsidR="00E3123E" w:rsidRPr="00A17A6E" w:rsidRDefault="008C48F1" w:rsidP="00A17A6E">
      <w:pPr>
        <w:pStyle w:val="a0"/>
        <w:rPr>
          <w:rtl/>
        </w:rPr>
      </w:pPr>
      <w:bookmarkStart w:id="41" w:name="_Toc440629461"/>
      <w:r w:rsidRPr="00A17A6E">
        <w:rPr>
          <w:rtl/>
        </w:rPr>
        <w:t>حقیقت</w:t>
      </w:r>
      <w:bookmarkEnd w:id="41"/>
    </w:p>
    <w:p w:rsidR="008C48F1" w:rsidRPr="009F0A9F" w:rsidRDefault="008C48F1" w:rsidP="004A1CF5">
      <w:pPr>
        <w:ind w:firstLine="284"/>
        <w:jc w:val="both"/>
        <w:rPr>
          <w:rStyle w:val="Char2"/>
          <w:rFonts w:eastAsia="Calibri"/>
          <w:rtl/>
        </w:rPr>
      </w:pPr>
      <w:r w:rsidRPr="009F0A9F">
        <w:rPr>
          <w:rStyle w:val="Char2"/>
          <w:rFonts w:eastAsia="Calibri"/>
          <w:rtl/>
        </w:rPr>
        <w:t>چنانچه یک لفظ برای همان معنایی که وضع شده است، به کار رود، گویند در معنی حقیقی خود به کار رفته است، مثلاً: کلمه ماه برای جرم آسمانی‌ای که شب‌</w:t>
      </w:r>
      <w:r w:rsidR="000B2DAA">
        <w:rPr>
          <w:rStyle w:val="Char2"/>
          <w:rFonts w:eastAsia="Calibri"/>
          <w:rtl/>
        </w:rPr>
        <w:t>ها</w:t>
      </w:r>
      <w:r w:rsidRPr="009F0A9F">
        <w:rPr>
          <w:rStyle w:val="Char2"/>
          <w:rFonts w:eastAsia="Calibri"/>
          <w:rtl/>
        </w:rPr>
        <w:t xml:space="preserve"> نورافشانی می‌کند، وضع شده است. هرگاه به همین معنی به کار رود، حقیقت است.</w:t>
      </w:r>
    </w:p>
    <w:p w:rsidR="00E3123E" w:rsidRPr="00A17A6E" w:rsidRDefault="00D02FB2" w:rsidP="00A17A6E">
      <w:pPr>
        <w:pStyle w:val="a0"/>
        <w:rPr>
          <w:rtl/>
        </w:rPr>
      </w:pPr>
      <w:bookmarkStart w:id="42" w:name="_Toc440629462"/>
      <w:r w:rsidRPr="00A17A6E">
        <w:rPr>
          <w:rtl/>
        </w:rPr>
        <w:t>خاص</w:t>
      </w:r>
      <w:bookmarkEnd w:id="42"/>
    </w:p>
    <w:p w:rsidR="00D02FB2" w:rsidRDefault="00D02FB2" w:rsidP="004A1CF5">
      <w:pPr>
        <w:ind w:firstLine="284"/>
        <w:jc w:val="both"/>
        <w:rPr>
          <w:rStyle w:val="Char2"/>
          <w:rFonts w:eastAsia="Calibri"/>
          <w:rtl/>
        </w:rPr>
      </w:pPr>
      <w:r w:rsidRPr="009F0A9F">
        <w:rPr>
          <w:rStyle w:val="Char2"/>
          <w:rFonts w:eastAsia="Calibri"/>
          <w:rtl/>
        </w:rPr>
        <w:t>ضد عام است، عام بر بیش از یکی‌بودن حصر دلالت می‌کند و خاص عبارت از لفظی است که بر یکی دلالت می‌کند.</w:t>
      </w:r>
    </w:p>
    <w:p w:rsidR="00816A2D" w:rsidRDefault="00816A2D" w:rsidP="004A1CF5">
      <w:pPr>
        <w:ind w:firstLine="284"/>
        <w:jc w:val="both"/>
        <w:rPr>
          <w:rStyle w:val="Char2"/>
          <w:rFonts w:eastAsia="Calibri"/>
          <w:rtl/>
        </w:rPr>
      </w:pPr>
    </w:p>
    <w:p w:rsidR="00816A2D" w:rsidRPr="009F0A9F" w:rsidRDefault="00816A2D" w:rsidP="004A1CF5">
      <w:pPr>
        <w:ind w:firstLine="284"/>
        <w:jc w:val="both"/>
        <w:rPr>
          <w:rStyle w:val="Char2"/>
          <w:rFonts w:eastAsia="Calibri"/>
          <w:rtl/>
        </w:rPr>
      </w:pPr>
    </w:p>
    <w:p w:rsidR="00E3123E" w:rsidRPr="00A17A6E" w:rsidRDefault="00F21351" w:rsidP="00A17A6E">
      <w:pPr>
        <w:pStyle w:val="a0"/>
        <w:rPr>
          <w:rtl/>
        </w:rPr>
      </w:pPr>
      <w:bookmarkStart w:id="43" w:name="_Toc440629463"/>
      <w:r w:rsidRPr="00A17A6E">
        <w:rPr>
          <w:rtl/>
        </w:rPr>
        <w:t>ظاهر</w:t>
      </w:r>
      <w:bookmarkEnd w:id="43"/>
    </w:p>
    <w:p w:rsidR="00F21351" w:rsidRPr="009F0A9F" w:rsidRDefault="0092322A" w:rsidP="004A1CF5">
      <w:pPr>
        <w:ind w:firstLine="284"/>
        <w:jc w:val="both"/>
        <w:rPr>
          <w:rStyle w:val="Char2"/>
          <w:rFonts w:eastAsia="Calibri"/>
          <w:rtl/>
        </w:rPr>
      </w:pPr>
      <w:r w:rsidRPr="009F0A9F">
        <w:rPr>
          <w:rStyle w:val="Char2"/>
          <w:rFonts w:eastAsia="Calibri"/>
          <w:rtl/>
        </w:rPr>
        <w:t>لفظی است که دارای چند معنی است اما دلالت آن بر یکی از آن معانی قوی‌تر است. اصل براین است که باید به معنای قوی و ظاهر عم</w:t>
      </w:r>
      <w:r w:rsidR="00E3013B" w:rsidRPr="009F0A9F">
        <w:rPr>
          <w:rStyle w:val="Char2"/>
          <w:rFonts w:eastAsia="Calibri"/>
          <w:rtl/>
        </w:rPr>
        <w:t>ل</w:t>
      </w:r>
      <w:r w:rsidR="00025495" w:rsidRPr="009F0A9F">
        <w:rPr>
          <w:rStyle w:val="Char2"/>
          <w:rFonts w:eastAsia="Calibri"/>
          <w:rtl/>
        </w:rPr>
        <w:t xml:space="preserve"> کرد، مگر آن که دلیلی قوی دال براین باشد که مقصود از لفظ: معنای ضعیف و دورتر است، چنانچه لفظ بر معنای ضعیف‌تر حمل شود، مؤول نامیده</w:t>
      </w:r>
      <w:r w:rsidR="00185FDC">
        <w:rPr>
          <w:rStyle w:val="Char2"/>
          <w:rFonts w:eastAsia="Calibri"/>
          <w:rtl/>
        </w:rPr>
        <w:t xml:space="preserve"> می‌</w:t>
      </w:r>
      <w:r w:rsidR="00C71A86" w:rsidRPr="009F0A9F">
        <w:rPr>
          <w:rStyle w:val="Char2"/>
          <w:rFonts w:eastAsia="Calibri"/>
          <w:rtl/>
        </w:rPr>
        <w:t>شود</w:t>
      </w:r>
      <w:r w:rsidR="00025495" w:rsidRPr="009F0A9F">
        <w:rPr>
          <w:rStyle w:val="Char2"/>
          <w:rFonts w:eastAsia="Calibri"/>
          <w:rtl/>
        </w:rPr>
        <w:t>.</w:t>
      </w:r>
    </w:p>
    <w:p w:rsidR="00E3123E" w:rsidRPr="00A17A6E" w:rsidRDefault="00AD5915" w:rsidP="00A17A6E">
      <w:pPr>
        <w:pStyle w:val="a0"/>
        <w:rPr>
          <w:rtl/>
        </w:rPr>
      </w:pPr>
      <w:bookmarkStart w:id="44" w:name="_Toc440629464"/>
      <w:r w:rsidRPr="00A17A6E">
        <w:rPr>
          <w:rtl/>
        </w:rPr>
        <w:t>عام</w:t>
      </w:r>
      <w:bookmarkEnd w:id="44"/>
    </w:p>
    <w:p w:rsidR="00AD5915" w:rsidRPr="009F0A9F" w:rsidRDefault="00AD5915" w:rsidP="004A1CF5">
      <w:pPr>
        <w:ind w:firstLine="284"/>
        <w:jc w:val="both"/>
        <w:rPr>
          <w:rStyle w:val="Char2"/>
          <w:rFonts w:eastAsia="Calibri"/>
          <w:rtl/>
        </w:rPr>
      </w:pPr>
      <w:r w:rsidRPr="009F0A9F">
        <w:rPr>
          <w:rStyle w:val="Char2"/>
          <w:rFonts w:eastAsia="Calibri"/>
          <w:rtl/>
        </w:rPr>
        <w:t>عموم در لغت به معنی فراگرفتن است. عام مأخوذ از عموم و به معنی فراگیر و شامل است، و در اصطلاح عام عبارت است از: یک لفظ که از یک جهت بدون حصر یکدفعه بیش از دو تا را برساند.</w:t>
      </w:r>
    </w:p>
    <w:p w:rsidR="00E3123E" w:rsidRPr="00A17A6E" w:rsidRDefault="00535210" w:rsidP="00A17A6E">
      <w:pPr>
        <w:pStyle w:val="a0"/>
        <w:rPr>
          <w:rtl/>
        </w:rPr>
      </w:pPr>
      <w:bookmarkStart w:id="45" w:name="_Toc440629465"/>
      <w:r w:rsidRPr="00A17A6E">
        <w:rPr>
          <w:rtl/>
        </w:rPr>
        <w:t>قیاس</w:t>
      </w:r>
      <w:bookmarkEnd w:id="45"/>
    </w:p>
    <w:p w:rsidR="00535210" w:rsidRPr="009F0A9F" w:rsidRDefault="00535210" w:rsidP="004A1CF5">
      <w:pPr>
        <w:ind w:firstLine="284"/>
        <w:jc w:val="both"/>
        <w:rPr>
          <w:rStyle w:val="Char2"/>
          <w:rFonts w:eastAsia="Calibri"/>
          <w:rtl/>
        </w:rPr>
      </w:pPr>
      <w:r w:rsidRPr="009F0A9F">
        <w:rPr>
          <w:rStyle w:val="Char2"/>
          <w:rFonts w:eastAsia="Calibri"/>
          <w:rtl/>
        </w:rPr>
        <w:t>در لغت به معنی اندازه‌گیری چیزی به چیزی است، مثل: اندازه‌گیری پارچه به متر. و در اصطلاح عبارت است از: سرایت‌کردن حکم یک مسأله به مسأله دیگر، به سبب وجود علت مشترکی که در هردو مسأله وجود دارد.</w:t>
      </w:r>
    </w:p>
    <w:p w:rsidR="00965230" w:rsidRPr="009F0A9F" w:rsidRDefault="00965230" w:rsidP="004A1CF5">
      <w:pPr>
        <w:ind w:firstLine="284"/>
        <w:jc w:val="both"/>
        <w:rPr>
          <w:rStyle w:val="Char2"/>
          <w:rFonts w:eastAsia="Calibri"/>
          <w:rtl/>
        </w:rPr>
      </w:pPr>
      <w:r w:rsidRPr="009F0A9F">
        <w:rPr>
          <w:rStyle w:val="Char2"/>
          <w:rFonts w:eastAsia="Calibri"/>
          <w:rtl/>
        </w:rPr>
        <w:t>قیاس چ</w:t>
      </w:r>
      <w:r w:rsidR="00C71A86" w:rsidRPr="009F0A9F">
        <w:rPr>
          <w:rStyle w:val="Char2"/>
          <w:rFonts w:eastAsia="Calibri"/>
          <w:rtl/>
        </w:rPr>
        <w:t>ها</w:t>
      </w:r>
      <w:r w:rsidRPr="009F0A9F">
        <w:rPr>
          <w:rStyle w:val="Char2"/>
          <w:rFonts w:eastAsia="Calibri"/>
          <w:rtl/>
        </w:rPr>
        <w:t>ر رکن دارد: 1- اصل (مقیس علیه): آن چیزی که دیگری برآن حمل و قیاس شود. 2- فرع (مقیس): آن چیزی است که قیاس بر چیز دیگری شده است. 3- علت: خاصیت مشترکی است که باعث قیاس فرع بر اصل شده است. 4- حکم: حکمی که به واسطه‌ی علت مشترک به فرع سرایت می‌کند.</w:t>
      </w:r>
    </w:p>
    <w:p w:rsidR="00EA4462" w:rsidRPr="009F0A9F" w:rsidRDefault="00EA4462" w:rsidP="004A1CF5">
      <w:pPr>
        <w:ind w:firstLine="284"/>
        <w:jc w:val="both"/>
        <w:rPr>
          <w:rStyle w:val="Char2"/>
          <w:rFonts w:eastAsia="Calibri"/>
          <w:rtl/>
        </w:rPr>
      </w:pPr>
      <w:r w:rsidRPr="009F0A9F">
        <w:rPr>
          <w:rStyle w:val="Char2"/>
          <w:rFonts w:eastAsia="Calibri"/>
          <w:rtl/>
        </w:rPr>
        <w:t>از نظر برخی قیاس از نظر قوت و ضعف دو قسم است: جلی و خفی.</w:t>
      </w:r>
    </w:p>
    <w:p w:rsidR="00E3123E" w:rsidRPr="00A17A6E" w:rsidRDefault="00A573AB" w:rsidP="00A17A6E">
      <w:pPr>
        <w:pStyle w:val="a0"/>
        <w:rPr>
          <w:rtl/>
        </w:rPr>
      </w:pPr>
      <w:bookmarkStart w:id="46" w:name="_Toc440629466"/>
      <w:r w:rsidRPr="00A17A6E">
        <w:rPr>
          <w:rtl/>
        </w:rPr>
        <w:t>قیاس جلی</w:t>
      </w:r>
      <w:bookmarkEnd w:id="46"/>
    </w:p>
    <w:p w:rsidR="00A573AB" w:rsidRPr="009F0A9F" w:rsidRDefault="00A573AB" w:rsidP="004A1CF5">
      <w:pPr>
        <w:ind w:firstLine="284"/>
        <w:jc w:val="both"/>
        <w:rPr>
          <w:rStyle w:val="Char2"/>
          <w:rFonts w:eastAsia="Calibri"/>
          <w:rtl/>
        </w:rPr>
      </w:pPr>
      <w:r w:rsidRPr="009F0A9F">
        <w:rPr>
          <w:rStyle w:val="Char2"/>
          <w:rFonts w:eastAsia="Calibri"/>
          <w:rtl/>
        </w:rPr>
        <w:t>در نزد شافعی عبارت از قیاسی است که به طور قاطع فارق میان اصل و فرع در آن الغا شده، و احتمال تأثیر فارق در حکم، ضعیف و خیلی دور و بعید باشد، برخی گویند قیاسی است که حکم در مقیس علیه (اصل) تصریح شده باشد و لذا «قیاس مصرح العله» هم گفته</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w:t>
      </w:r>
    </w:p>
    <w:p w:rsidR="00E3123E" w:rsidRPr="00A17A6E" w:rsidRDefault="006C7E23" w:rsidP="00A17A6E">
      <w:pPr>
        <w:pStyle w:val="a0"/>
        <w:rPr>
          <w:rtl/>
        </w:rPr>
      </w:pPr>
      <w:bookmarkStart w:id="47" w:name="_Toc440629467"/>
      <w:r w:rsidRPr="00A17A6E">
        <w:rPr>
          <w:rtl/>
        </w:rPr>
        <w:t>مشترک</w:t>
      </w:r>
      <w:bookmarkEnd w:id="47"/>
    </w:p>
    <w:p w:rsidR="006C7E23" w:rsidRPr="00816A2D" w:rsidRDefault="006C7E23" w:rsidP="004A1CF5">
      <w:pPr>
        <w:ind w:firstLine="284"/>
        <w:jc w:val="both"/>
        <w:rPr>
          <w:rStyle w:val="Char2"/>
          <w:rFonts w:eastAsia="Calibri"/>
          <w:spacing w:val="-4"/>
          <w:rtl/>
        </w:rPr>
      </w:pPr>
      <w:r w:rsidRPr="00816A2D">
        <w:rPr>
          <w:rStyle w:val="Char2"/>
          <w:rFonts w:eastAsia="Calibri"/>
          <w:spacing w:val="-4"/>
          <w:rtl/>
        </w:rPr>
        <w:t>لفظی است که برای دلالت بر دو معنا یا بیشتر وضع شده است و دو شرط تعدد وضع و تعدد معنی را دارا می‌باشد، مثل لفظ «عین» که در لغت برای معانی متعدد: چشم، چمه، جاوسوس، خورشید، طلا و... وضع شده است. مجتهد باید با توجه به قرائن لفظی یا حالیه یکی از معانی را ترجیح دهد.</w:t>
      </w:r>
    </w:p>
    <w:p w:rsidR="00E3123E" w:rsidRPr="00A17A6E" w:rsidRDefault="00F9473D" w:rsidP="00A17A6E">
      <w:pPr>
        <w:pStyle w:val="a0"/>
        <w:rPr>
          <w:rtl/>
        </w:rPr>
      </w:pPr>
      <w:bookmarkStart w:id="48" w:name="_Toc440629468"/>
      <w:r w:rsidRPr="00A17A6E">
        <w:rPr>
          <w:rtl/>
        </w:rPr>
        <w:t>مَجاز</w:t>
      </w:r>
      <w:bookmarkEnd w:id="48"/>
    </w:p>
    <w:p w:rsidR="00F9473D" w:rsidRPr="00816A2D" w:rsidRDefault="00F9473D" w:rsidP="004A1CF5">
      <w:pPr>
        <w:ind w:firstLine="284"/>
        <w:jc w:val="both"/>
        <w:rPr>
          <w:rStyle w:val="Char2"/>
          <w:rFonts w:eastAsia="Calibri"/>
          <w:spacing w:val="-4"/>
          <w:rtl/>
        </w:rPr>
      </w:pPr>
      <w:r w:rsidRPr="00816A2D">
        <w:rPr>
          <w:rStyle w:val="Char2"/>
          <w:rFonts w:eastAsia="Calibri"/>
          <w:spacing w:val="-4"/>
          <w:rtl/>
        </w:rPr>
        <w:t>چنانچه یک لفظ برای معنایی غیر از آنچه که برای آن وضع شده به کار رود، می‌گویند لفظ در معنی مجاز استعمال شده است؛ مثلاً: اگر به شخصی به جهت زیبایی‌اش ماه گفته شود، کلمه ماه به صورت مجاز به کار رفته است.</w:t>
      </w:r>
    </w:p>
    <w:p w:rsidR="00E3123E" w:rsidRPr="00A17A6E" w:rsidRDefault="003F0F16" w:rsidP="00A17A6E">
      <w:pPr>
        <w:pStyle w:val="a0"/>
        <w:rPr>
          <w:rtl/>
        </w:rPr>
      </w:pPr>
      <w:bookmarkStart w:id="49" w:name="_Toc440629469"/>
      <w:r w:rsidRPr="00A17A6E">
        <w:rPr>
          <w:rtl/>
        </w:rPr>
        <w:t>مجمل</w:t>
      </w:r>
      <w:bookmarkEnd w:id="49"/>
    </w:p>
    <w:p w:rsidR="003F0F16" w:rsidRPr="009F0A9F" w:rsidRDefault="003F0F16" w:rsidP="004A1CF5">
      <w:pPr>
        <w:ind w:firstLine="284"/>
        <w:jc w:val="both"/>
        <w:rPr>
          <w:rStyle w:val="Char2"/>
          <w:rFonts w:eastAsia="Calibri"/>
          <w:rtl/>
        </w:rPr>
      </w:pPr>
      <w:r w:rsidRPr="009F0A9F">
        <w:rPr>
          <w:rStyle w:val="Char2"/>
          <w:rFonts w:eastAsia="Calibri"/>
          <w:rtl/>
        </w:rPr>
        <w:t>لفظی است که چند معنی را به صورت مساوی می</w:t>
      </w:r>
      <w:r w:rsidR="00B440AB">
        <w:rPr>
          <w:rStyle w:val="Char2"/>
          <w:rFonts w:eastAsia="Calibri" w:hint="cs"/>
          <w:rtl/>
        </w:rPr>
        <w:t>‌</w:t>
      </w:r>
      <w:r w:rsidRPr="009F0A9F">
        <w:rPr>
          <w:rStyle w:val="Char2"/>
          <w:rFonts w:eastAsia="Calibri"/>
          <w:rtl/>
        </w:rPr>
        <w:t>‌رساند، و معنی آن مردد بین دو یا چند احتمال است، و برای حمل آن به یک معنی معین نیاز به دلیل و قرینه می‌باشد؛ مانند: لفظ (قرء) که هم به «طُهر« و هم به «حیض» گفته</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حکم مجمل این است که عمل به آن جایز نیست، مگر این که دلیلی برای انتخاب یک معنی اقامه شود، و معلوم گردد کدام یک از معانی آن مقصود بوده است.</w:t>
      </w:r>
    </w:p>
    <w:p w:rsidR="00E3123E" w:rsidRPr="00A17A6E" w:rsidRDefault="00617C14" w:rsidP="00A17A6E">
      <w:pPr>
        <w:pStyle w:val="a0"/>
        <w:rPr>
          <w:rtl/>
        </w:rPr>
      </w:pPr>
      <w:bookmarkStart w:id="50" w:name="_Toc440629470"/>
      <w:r w:rsidRPr="00A17A6E">
        <w:rPr>
          <w:rtl/>
        </w:rPr>
        <w:t>مطلق</w:t>
      </w:r>
      <w:bookmarkEnd w:id="50"/>
    </w:p>
    <w:p w:rsidR="00C30007" w:rsidRPr="009F0A9F" w:rsidRDefault="00617C14" w:rsidP="00816A2D">
      <w:pPr>
        <w:widowControl w:val="0"/>
        <w:ind w:firstLine="284"/>
        <w:jc w:val="both"/>
        <w:rPr>
          <w:rStyle w:val="Char2"/>
          <w:rFonts w:eastAsia="Calibri"/>
          <w:rtl/>
        </w:rPr>
      </w:pPr>
      <w:r w:rsidRPr="009F0A9F">
        <w:rPr>
          <w:rStyle w:val="Char2"/>
          <w:rFonts w:eastAsia="Calibri"/>
          <w:rtl/>
        </w:rPr>
        <w:t>لفظی است که مدلول آن در جنس خود شایع و محتمل افراد مختلفی است، به صورتی که</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xml:space="preserve"> همه‌ی آن‌</w:t>
      </w:r>
      <w:r w:rsidR="000B2DAA">
        <w:rPr>
          <w:rStyle w:val="Char2"/>
          <w:rFonts w:eastAsia="Calibri"/>
          <w:rtl/>
        </w:rPr>
        <w:t>ها</w:t>
      </w:r>
      <w:r w:rsidRPr="009F0A9F">
        <w:rPr>
          <w:rStyle w:val="Char2"/>
          <w:rFonts w:eastAsia="Calibri"/>
          <w:rtl/>
        </w:rPr>
        <w:t xml:space="preserve"> مقصود باشد، یا بعضی از آن‌</w:t>
      </w:r>
      <w:r w:rsidR="000B2DAA">
        <w:rPr>
          <w:rStyle w:val="Char2"/>
          <w:rFonts w:eastAsia="Calibri"/>
          <w:rtl/>
        </w:rPr>
        <w:t>ها</w:t>
      </w:r>
      <w:r w:rsidRPr="009F0A9F">
        <w:rPr>
          <w:rStyle w:val="Char2"/>
          <w:rFonts w:eastAsia="Calibri"/>
          <w:rtl/>
        </w:rPr>
        <w:t xml:space="preserve"> مانند «رجل» که بر هرفردی که کوچکترین صفت رجولت در او باشد، اطلاق</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xml:space="preserve"> همان‌طور که بر کامل آن.</w:t>
      </w:r>
    </w:p>
    <w:p w:rsidR="00E3123E" w:rsidRPr="00A17A6E" w:rsidRDefault="005557EE" w:rsidP="00A17A6E">
      <w:pPr>
        <w:pStyle w:val="a0"/>
        <w:rPr>
          <w:rtl/>
        </w:rPr>
      </w:pPr>
      <w:bookmarkStart w:id="51" w:name="_Toc440629471"/>
      <w:r w:rsidRPr="00A17A6E">
        <w:rPr>
          <w:rtl/>
        </w:rPr>
        <w:t>مفهوم</w:t>
      </w:r>
      <w:bookmarkEnd w:id="51"/>
    </w:p>
    <w:p w:rsidR="005557EE" w:rsidRPr="009F0A9F" w:rsidRDefault="005557EE" w:rsidP="004A1CF5">
      <w:pPr>
        <w:ind w:firstLine="284"/>
        <w:jc w:val="both"/>
        <w:rPr>
          <w:rStyle w:val="Char2"/>
          <w:rFonts w:eastAsia="Calibri"/>
          <w:rtl/>
        </w:rPr>
      </w:pPr>
      <w:r w:rsidRPr="009F0A9F">
        <w:rPr>
          <w:rStyle w:val="Char2"/>
          <w:rFonts w:eastAsia="Calibri"/>
          <w:rtl/>
        </w:rPr>
        <w:t>مدلولی است که در کلام نیست، ولی از کلام استنباط و فهمیده</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مدلولی که مستقیماً از لفظ کلام فهمیده</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منطوق نامیده</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 xml:space="preserve">. خداوند می‌فرماید: </w:t>
      </w:r>
      <w:r w:rsidR="00D620FB" w:rsidRPr="00D620FB">
        <w:rPr>
          <w:rFonts w:cs="Traditional Arabic" w:hint="cs"/>
          <w:b/>
          <w:rtl/>
        </w:rPr>
        <w:t>﴿</w:t>
      </w:r>
      <w:r w:rsidR="00D620FB" w:rsidRPr="00A17A6E">
        <w:rPr>
          <w:rStyle w:val="Char8"/>
          <w:rFonts w:eastAsia="Calibri"/>
          <w:rtl/>
        </w:rPr>
        <w:t>فَلَا تَقُل لَّهُمَا</w:t>
      </w:r>
      <w:r w:rsidR="00D620FB" w:rsidRPr="00A17A6E">
        <w:rPr>
          <w:rStyle w:val="Char8"/>
          <w:rFonts w:eastAsia="Calibri" w:hint="cs"/>
          <w:rtl/>
        </w:rPr>
        <w:t>ٓ</w:t>
      </w:r>
      <w:r w:rsidR="00D620FB" w:rsidRPr="00A17A6E">
        <w:rPr>
          <w:rStyle w:val="Char8"/>
          <w:rFonts w:eastAsia="Calibri"/>
          <w:rtl/>
        </w:rPr>
        <w:t xml:space="preserve"> </w:t>
      </w:r>
      <w:r w:rsidR="00D620FB" w:rsidRPr="00A17A6E">
        <w:rPr>
          <w:rStyle w:val="Char8"/>
          <w:rFonts w:eastAsia="Calibri" w:hint="cs"/>
          <w:rtl/>
        </w:rPr>
        <w:t>أُفّٖ</w:t>
      </w:r>
      <w:r w:rsidR="00D620FB" w:rsidRPr="00D620FB">
        <w:rPr>
          <w:rFonts w:cs="Traditional Arabic" w:hint="cs"/>
          <w:b/>
          <w:rtl/>
        </w:rPr>
        <w:t>﴾</w:t>
      </w:r>
      <w:r w:rsidR="00D620FB">
        <w:rPr>
          <w:rFonts w:cs="Traditional Arabic" w:hint="cs"/>
          <w:b/>
          <w:rtl/>
        </w:rPr>
        <w:t xml:space="preserve"> </w:t>
      </w:r>
      <w:r w:rsidRPr="00A87C72">
        <w:rPr>
          <w:rStyle w:val="Char3"/>
          <w:rFonts w:eastAsia="Calibri"/>
          <w:rtl/>
        </w:rPr>
        <w:t>[الإسراء: 23]</w:t>
      </w:r>
      <w:r w:rsidR="00D620FB">
        <w:rPr>
          <w:rStyle w:val="Char3"/>
          <w:rFonts w:eastAsia="Calibri" w:hint="cs"/>
          <w:rtl/>
        </w:rPr>
        <w:t>.</w:t>
      </w:r>
      <w:r w:rsidRPr="009F0A9F">
        <w:rPr>
          <w:rStyle w:val="Char2"/>
          <w:rFonts w:eastAsia="Calibri"/>
          <w:rtl/>
        </w:rPr>
        <w:t xml:space="preserve"> </w:t>
      </w:r>
      <w:r w:rsidRPr="00D620FB">
        <w:rPr>
          <w:rStyle w:val="Char5"/>
          <w:rFonts w:eastAsia="Calibri"/>
          <w:rtl/>
        </w:rPr>
        <w:t>«</w:t>
      </w:r>
      <w:r w:rsidRPr="00B440AB">
        <w:rPr>
          <w:rStyle w:val="Char4"/>
          <w:rFonts w:eastAsia="Calibri"/>
          <w:rtl/>
        </w:rPr>
        <w:t>به پدر و مادر اُف مگو</w:t>
      </w:r>
      <w:r w:rsidRPr="00D620FB">
        <w:rPr>
          <w:rStyle w:val="Char5"/>
          <w:rFonts w:eastAsia="Calibri"/>
          <w:rtl/>
        </w:rPr>
        <w:t>»</w:t>
      </w:r>
      <w:r w:rsidRPr="009F0A9F">
        <w:rPr>
          <w:rStyle w:val="Char2"/>
          <w:rFonts w:eastAsia="Calibri"/>
          <w:rtl/>
        </w:rPr>
        <w:t xml:space="preserve"> ترجمه آیه منطوق است، و مفهوم مستنبط از این کلام این است </w:t>
      </w:r>
      <w:r w:rsidR="00F61BD9" w:rsidRPr="009F0A9F">
        <w:rPr>
          <w:rStyle w:val="Char2"/>
          <w:rFonts w:eastAsia="Calibri"/>
          <w:rtl/>
        </w:rPr>
        <w:t>که به طریق اولی نباید پدر و مادر را کتک زد.</w:t>
      </w:r>
    </w:p>
    <w:p w:rsidR="00E3123E" w:rsidRPr="00A17A6E" w:rsidRDefault="00277A04" w:rsidP="00A17A6E">
      <w:pPr>
        <w:pStyle w:val="a0"/>
        <w:rPr>
          <w:rtl/>
        </w:rPr>
      </w:pPr>
      <w:bookmarkStart w:id="52" w:name="_Toc440629472"/>
      <w:r w:rsidRPr="00A17A6E">
        <w:rPr>
          <w:rtl/>
        </w:rPr>
        <w:t>مقید</w:t>
      </w:r>
      <w:bookmarkEnd w:id="52"/>
    </w:p>
    <w:p w:rsidR="00277A04" w:rsidRPr="009F0A9F" w:rsidRDefault="00277A04" w:rsidP="004A1CF5">
      <w:pPr>
        <w:ind w:firstLine="284"/>
        <w:jc w:val="both"/>
        <w:rPr>
          <w:rStyle w:val="Char2"/>
          <w:rFonts w:eastAsia="Calibri"/>
          <w:rtl/>
        </w:rPr>
      </w:pPr>
      <w:r w:rsidRPr="009F0A9F">
        <w:rPr>
          <w:rStyle w:val="Char2"/>
          <w:rFonts w:eastAsia="Calibri"/>
          <w:rtl/>
        </w:rPr>
        <w:t>لفظی است که مدلولی خاص و معین دارد، مانند: محمد و رجل طویل (برعکس مطلق).</w:t>
      </w:r>
    </w:p>
    <w:p w:rsidR="00E3123E" w:rsidRPr="00A17A6E" w:rsidRDefault="00932B41" w:rsidP="00A17A6E">
      <w:pPr>
        <w:pStyle w:val="a0"/>
        <w:rPr>
          <w:rtl/>
        </w:rPr>
      </w:pPr>
      <w:bookmarkStart w:id="53" w:name="_Toc440629473"/>
      <w:r w:rsidRPr="00A17A6E">
        <w:rPr>
          <w:rtl/>
        </w:rPr>
        <w:t>نسخ</w:t>
      </w:r>
      <w:bookmarkEnd w:id="53"/>
    </w:p>
    <w:p w:rsidR="00932B41" w:rsidRPr="009F0A9F" w:rsidRDefault="00932B41" w:rsidP="004A1CF5">
      <w:pPr>
        <w:ind w:firstLine="284"/>
        <w:jc w:val="both"/>
        <w:rPr>
          <w:rStyle w:val="Char2"/>
          <w:rFonts w:eastAsia="Calibri"/>
          <w:rtl/>
        </w:rPr>
      </w:pPr>
      <w:r w:rsidRPr="009F0A9F">
        <w:rPr>
          <w:rStyle w:val="Char2"/>
          <w:rFonts w:eastAsia="Calibri"/>
          <w:rtl/>
        </w:rPr>
        <w:t>در لغت نابودکردن و یا نابودکردن و جایگزین‌ساختن است، و در اصطلاح عبارت است از: منع استمرار حکم خطاب سابق شرع به خطاب شرعی دیگری که بعد از آن می‌آید، خطاب سابق که حامل حکم اولی است، منسوخ، و خطاب دوم که اثر حکم اولی را از بین می‌برد، ناسخ نامیده</w:t>
      </w:r>
      <w:r w:rsidR="00185FDC">
        <w:rPr>
          <w:rStyle w:val="Char2"/>
          <w:rFonts w:eastAsia="Calibri"/>
          <w:rtl/>
        </w:rPr>
        <w:t xml:space="preserve"> می‌</w:t>
      </w:r>
      <w:r w:rsidR="00C71A86" w:rsidRPr="009F0A9F">
        <w:rPr>
          <w:rStyle w:val="Char2"/>
          <w:rFonts w:eastAsia="Calibri"/>
          <w:rtl/>
        </w:rPr>
        <w:t>شود</w:t>
      </w:r>
      <w:r w:rsidRPr="009F0A9F">
        <w:rPr>
          <w:rStyle w:val="Char2"/>
          <w:rFonts w:eastAsia="Calibri"/>
          <w:rtl/>
        </w:rPr>
        <w:t>.</w:t>
      </w:r>
    </w:p>
    <w:p w:rsidR="00E3123E" w:rsidRPr="00A17A6E" w:rsidRDefault="00335618" w:rsidP="00A17A6E">
      <w:pPr>
        <w:pStyle w:val="a0"/>
        <w:rPr>
          <w:rtl/>
        </w:rPr>
      </w:pPr>
      <w:bookmarkStart w:id="54" w:name="_Toc440629474"/>
      <w:r w:rsidRPr="00A17A6E">
        <w:rPr>
          <w:rtl/>
        </w:rPr>
        <w:t>نص</w:t>
      </w:r>
      <w:bookmarkEnd w:id="54"/>
    </w:p>
    <w:p w:rsidR="00335618" w:rsidRPr="009F0A9F" w:rsidRDefault="00335618" w:rsidP="004A1CF5">
      <w:pPr>
        <w:ind w:firstLine="284"/>
        <w:jc w:val="both"/>
        <w:rPr>
          <w:rStyle w:val="Char2"/>
          <w:rFonts w:eastAsia="Calibri"/>
          <w:rtl/>
        </w:rPr>
      </w:pPr>
      <w:r w:rsidRPr="009F0A9F">
        <w:rPr>
          <w:rStyle w:val="Char2"/>
          <w:rFonts w:eastAsia="Calibri"/>
          <w:rtl/>
        </w:rPr>
        <w:t>در لغت به معنی بلندکردن و آشکارساختن است، و در اصطلاح به لفظی گ</w:t>
      </w:r>
      <w:r w:rsidR="00E3123E" w:rsidRPr="009F0A9F">
        <w:rPr>
          <w:rStyle w:val="Char2"/>
          <w:rFonts w:eastAsia="Calibri"/>
          <w:rtl/>
        </w:rPr>
        <w:t>فته</w:t>
      </w:r>
      <w:r w:rsidR="00185FDC">
        <w:rPr>
          <w:rStyle w:val="Char2"/>
          <w:rFonts w:eastAsia="Calibri"/>
          <w:rtl/>
        </w:rPr>
        <w:t xml:space="preserve"> می‌</w:t>
      </w:r>
      <w:r w:rsidR="00C71A86" w:rsidRPr="009F0A9F">
        <w:rPr>
          <w:rStyle w:val="Char2"/>
          <w:rFonts w:eastAsia="Calibri"/>
          <w:rtl/>
        </w:rPr>
        <w:t>شود</w:t>
      </w:r>
      <w:r w:rsidR="00E3123E" w:rsidRPr="009F0A9F">
        <w:rPr>
          <w:rStyle w:val="Char2"/>
          <w:rFonts w:eastAsia="Calibri"/>
          <w:rtl/>
        </w:rPr>
        <w:t xml:space="preserve"> که دلالت آن قطعی است</w:t>
      </w:r>
      <w:r w:rsidRPr="009F0A9F">
        <w:rPr>
          <w:rStyle w:val="Char2"/>
          <w:rFonts w:eastAsia="Calibri"/>
          <w:rtl/>
        </w:rPr>
        <w:t xml:space="preserve"> و فقط یک معنی را می‌رساند، و نمی‌توان در آن حال معنی دیگری را از آن مراد گرفت؛ به سخن دیگر: لفظی است که دلالت آن قطعی و صریح است. حکم نص این است که باید به آن عمل کرد، مگر این که منسوخ‌بود</w:t>
      </w:r>
      <w:r w:rsidR="004060FC" w:rsidRPr="009F0A9F">
        <w:rPr>
          <w:rStyle w:val="Char2"/>
          <w:rFonts w:eastAsia="Calibri"/>
          <w:rtl/>
        </w:rPr>
        <w:t>ن آن ثابت گردد، منظور از نص آیه</w:t>
      </w:r>
      <w:r w:rsidRPr="009F0A9F">
        <w:rPr>
          <w:rStyle w:val="Char2"/>
          <w:rFonts w:eastAsia="Calibri"/>
          <w:rtl/>
        </w:rPr>
        <w:t xml:space="preserve"> یا نص حدیث این است که عبارت نقل‌شده</w:t>
      </w:r>
      <w:r w:rsidR="00333874">
        <w:rPr>
          <w:rStyle w:val="Char2"/>
          <w:rFonts w:eastAsia="Calibri"/>
          <w:rtl/>
        </w:rPr>
        <w:t xml:space="preserve"> عین آیه‌ی قرآن یا متن حدیث است</w:t>
      </w:r>
      <w:r w:rsidR="00333874">
        <w:rPr>
          <w:rStyle w:val="Char2"/>
          <w:rFonts w:eastAsia="Calibri" w:hint="cs"/>
          <w:rtl/>
        </w:rPr>
        <w:t>.</w:t>
      </w:r>
    </w:p>
    <w:p w:rsidR="00E3123E" w:rsidRPr="009F0A9F" w:rsidRDefault="00E3123E" w:rsidP="004A1CF5">
      <w:pPr>
        <w:ind w:firstLine="284"/>
        <w:jc w:val="both"/>
        <w:rPr>
          <w:rStyle w:val="Char2"/>
          <w:rFonts w:eastAsia="Calibri"/>
          <w:rtl/>
        </w:rPr>
      </w:pPr>
    </w:p>
    <w:sectPr w:rsidR="00E3123E" w:rsidRPr="009F0A9F" w:rsidSect="00EE42A1">
      <w:headerReference w:type="default" r:id="rId22"/>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DAA" w:rsidRDefault="00D96DAA" w:rsidP="00F27810">
      <w:r>
        <w:separator/>
      </w:r>
    </w:p>
  </w:endnote>
  <w:endnote w:type="continuationSeparator" w:id="0">
    <w:p w:rsidR="00D96DAA" w:rsidRDefault="00D96DAA" w:rsidP="00F2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ylotus">
    <w:panose1 w:val="02000000000000000000"/>
    <w:charset w:val="00"/>
    <w:family w:val="auto"/>
    <w:pitch w:val="variable"/>
    <w:sig w:usb0="00002007" w:usb1="80000000" w:usb2="00000008" w:usb3="00000000" w:csb0="00000043" w:csb1="00000000"/>
  </w:font>
  <w:font w:name="Arial">
    <w:panose1 w:val="020B0604020202020204"/>
    <w:charset w:val="00"/>
    <w:family w:val="swiss"/>
    <w:pitch w:val="variable"/>
    <w:sig w:usb0="E0002EFF" w:usb1="C0007843" w:usb2="00000009" w:usb3="00000000" w:csb0="000001FF" w:csb1="00000000"/>
  </w:font>
  <w:font w:name="IRZar">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Nazli">
    <w:panose1 w:val="01000506000000020004"/>
    <w:charset w:val="B2"/>
    <w:family w:val="auto"/>
    <w:pitch w:val="variable"/>
    <w:sig w:usb0="80002003" w:usb1="80002042" w:usb2="00000008"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Bad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DAA" w:rsidRDefault="00D96DAA" w:rsidP="00F27810">
      <w:r>
        <w:separator/>
      </w:r>
    </w:p>
  </w:footnote>
  <w:footnote w:type="continuationSeparator" w:id="0">
    <w:p w:rsidR="00D96DAA" w:rsidRDefault="00D96DAA" w:rsidP="00F27810">
      <w:r>
        <w:continuationSeparator/>
      </w:r>
    </w:p>
  </w:footnote>
  <w:footnote w:id="1">
    <w:p w:rsidR="00B26A72" w:rsidRPr="002B6BCC" w:rsidRDefault="00B26A72" w:rsidP="00E702E9">
      <w:pPr>
        <w:pStyle w:val="a7"/>
        <w:rPr>
          <w:rtl/>
        </w:rPr>
      </w:pPr>
      <w:r w:rsidRPr="002B6BCC">
        <w:rPr>
          <w:rStyle w:val="FootnoteReference"/>
          <w:vertAlign w:val="baseline"/>
        </w:rPr>
        <w:footnoteRef/>
      </w:r>
      <w:r w:rsidRPr="002B6BCC">
        <w:rPr>
          <w:rFonts w:hint="cs"/>
          <w:rtl/>
        </w:rPr>
        <w:t>- فلسفه قانونگذاری در اسلام، دکتر صحی محمصانی ترجمه اسماعیل گلستانی ص 63 و 59.</w:t>
      </w:r>
    </w:p>
  </w:footnote>
  <w:footnote w:id="2">
    <w:p w:rsidR="00B26A72" w:rsidRPr="00E95A47" w:rsidRDefault="00B26A72" w:rsidP="00E702E9">
      <w:pPr>
        <w:pStyle w:val="a7"/>
        <w:rPr>
          <w:rtl/>
        </w:rPr>
      </w:pPr>
      <w:r w:rsidRPr="00E95A47">
        <w:rPr>
          <w:rStyle w:val="FootnoteReference"/>
          <w:vertAlign w:val="baseline"/>
        </w:rPr>
        <w:footnoteRef/>
      </w:r>
      <w:r w:rsidRPr="00E95A47">
        <w:rPr>
          <w:rFonts w:hint="cs"/>
          <w:rtl/>
        </w:rPr>
        <w:t>- مبانی وحدت فکری، فقهی و فرهنگی مسلمانان، محمد غزالی، ترجمه‌ی عبدالعزیز سلیمی، نشر احسان، ص 91 - 77.</w:t>
      </w:r>
    </w:p>
  </w:footnote>
  <w:footnote w:id="3">
    <w:p w:rsidR="00B26A72" w:rsidRPr="00E95A47" w:rsidRDefault="00B26A72" w:rsidP="00E702E9">
      <w:pPr>
        <w:pStyle w:val="a7"/>
        <w:rPr>
          <w:rtl/>
        </w:rPr>
      </w:pPr>
      <w:r w:rsidRPr="00E95A47">
        <w:rPr>
          <w:rStyle w:val="FootnoteReference"/>
          <w:vertAlign w:val="baseline"/>
        </w:rPr>
        <w:footnoteRef/>
      </w:r>
      <w:r w:rsidRPr="00E95A47">
        <w:rPr>
          <w:rFonts w:hint="cs"/>
          <w:rtl/>
        </w:rPr>
        <w:t>- تخلیص مقاله‌ی «ابن تیمیه» عباس زریاب، دائرۀ المعارف بزرگ اسلامی، ج 3، ص 193 - 171 تهران 1369، زیر نظر کاظم موسوی بجنوردی.</w:t>
      </w:r>
    </w:p>
  </w:footnote>
  <w:footnote w:id="4">
    <w:p w:rsidR="00B26A72" w:rsidRPr="00E95A47" w:rsidRDefault="00B26A72" w:rsidP="00E702E9">
      <w:pPr>
        <w:pStyle w:val="a7"/>
        <w:rPr>
          <w:rtl/>
        </w:rPr>
      </w:pPr>
      <w:r w:rsidRPr="00E95A47">
        <w:rPr>
          <w:rStyle w:val="FootnoteReference"/>
          <w:vertAlign w:val="baseline"/>
        </w:rPr>
        <w:footnoteRef/>
      </w:r>
      <w:r w:rsidRPr="00E95A47">
        <w:rPr>
          <w:rFonts w:hint="cs"/>
          <w:rtl/>
        </w:rPr>
        <w:t>- امام احمد و دیگران این حدیث را به صورت مرسل از قبیصه بن ذویب روایت کرده‌اند، حدیث طرق مرسل دیگری هم دارد.</w:t>
      </w:r>
    </w:p>
  </w:footnote>
  <w:footnote w:id="5">
    <w:p w:rsidR="00B26A72" w:rsidRPr="00E95A47" w:rsidRDefault="00B26A72" w:rsidP="00E702E9">
      <w:pPr>
        <w:pStyle w:val="a7"/>
        <w:rPr>
          <w:rtl/>
        </w:rPr>
      </w:pPr>
      <w:r w:rsidRPr="00E95A47">
        <w:rPr>
          <w:rStyle w:val="FootnoteReference"/>
          <w:vertAlign w:val="baseline"/>
        </w:rPr>
        <w:footnoteRef/>
      </w:r>
      <w:r w:rsidRPr="00E95A47">
        <w:rPr>
          <w:rFonts w:hint="cs"/>
          <w:rtl/>
        </w:rPr>
        <w:t>- سنت استئذان (اجازه‌خواستن)؛ یعنی شخصی که قصد ورود به خانه‌ی کسی را دارد، ابتدا باید به اهل خانه سلام کند، و سپس اجازه‌ی ورود بگیرد، و تا به او اجازه</w:t>
      </w:r>
      <w:r w:rsidRPr="00E95A47">
        <w:rPr>
          <w:rtl/>
        </w:rPr>
        <w:softHyphen/>
      </w:r>
      <w:r w:rsidRPr="00E95A47">
        <w:rPr>
          <w:rFonts w:hint="cs"/>
          <w:rtl/>
        </w:rPr>
        <w:t>ی ورود به منزل داده نشود، وارد خانه نگردد.</w:t>
      </w:r>
    </w:p>
  </w:footnote>
  <w:footnote w:id="6">
    <w:p w:rsidR="00B26A72" w:rsidRPr="00E95A47" w:rsidRDefault="00B26A72" w:rsidP="00E702E9">
      <w:pPr>
        <w:pStyle w:val="a7"/>
        <w:rPr>
          <w:rtl/>
        </w:rPr>
      </w:pPr>
      <w:r w:rsidRPr="00E95A47">
        <w:rPr>
          <w:rStyle w:val="FootnoteReference"/>
          <w:vertAlign w:val="baseline"/>
        </w:rPr>
        <w:footnoteRef/>
      </w:r>
      <w:r w:rsidRPr="00E95A47">
        <w:rPr>
          <w:rFonts w:hint="cs"/>
          <w:rtl/>
        </w:rPr>
        <w:t>- این حدیث را امام بخاری روایت کرده است.</w:t>
      </w:r>
    </w:p>
  </w:footnote>
  <w:footnote w:id="7">
    <w:p w:rsidR="00B26A72" w:rsidRPr="00E95A47" w:rsidRDefault="00B26A72" w:rsidP="00E702E9">
      <w:pPr>
        <w:pStyle w:val="a7"/>
        <w:rPr>
          <w:rtl/>
        </w:rPr>
      </w:pPr>
      <w:r w:rsidRPr="00E95A47">
        <w:rPr>
          <w:rStyle w:val="FootnoteReference"/>
          <w:vertAlign w:val="baseline"/>
        </w:rPr>
        <w:footnoteRef/>
      </w:r>
      <w:r w:rsidRPr="00E95A47">
        <w:rPr>
          <w:rFonts w:hint="cs"/>
          <w:rtl/>
        </w:rPr>
        <w:t>- عاقله به خویشاوندان فرد از طرف پدر که ارث برمی‌شوند، اطلاق</w:t>
      </w:r>
      <w:r>
        <w:rPr>
          <w:rFonts w:hint="cs"/>
          <w:rtl/>
        </w:rPr>
        <w:t xml:space="preserve"> می‌شود</w:t>
      </w:r>
      <w:r w:rsidRPr="00E95A47">
        <w:rPr>
          <w:rFonts w:hint="cs"/>
          <w:rtl/>
        </w:rPr>
        <w:t>.</w:t>
      </w:r>
    </w:p>
  </w:footnote>
  <w:footnote w:id="8">
    <w:p w:rsidR="00B26A72" w:rsidRPr="00E95A47" w:rsidRDefault="00B26A72" w:rsidP="00E702E9">
      <w:pPr>
        <w:pStyle w:val="a7"/>
        <w:rPr>
          <w:rtl/>
        </w:rPr>
      </w:pPr>
      <w:r w:rsidRPr="00E95A47">
        <w:rPr>
          <w:rStyle w:val="FootnoteReference"/>
          <w:vertAlign w:val="baseline"/>
        </w:rPr>
        <w:footnoteRef/>
      </w:r>
      <w:r w:rsidRPr="00E95A47">
        <w:rPr>
          <w:rFonts w:hint="cs"/>
          <w:rtl/>
        </w:rPr>
        <w:t>- به روایت امام احمد و ترمذی، ترمذی این حدیث را حدیث حسن* صحیح شمرده است.</w:t>
      </w:r>
    </w:p>
  </w:footnote>
  <w:footnote w:id="9">
    <w:p w:rsidR="00B26A72" w:rsidRPr="00E95A47" w:rsidRDefault="00B26A72" w:rsidP="00E702E9">
      <w:pPr>
        <w:pStyle w:val="a7"/>
        <w:rPr>
          <w:rtl/>
        </w:rPr>
      </w:pPr>
      <w:r w:rsidRPr="00E95A47">
        <w:rPr>
          <w:rStyle w:val="FootnoteReference"/>
          <w:vertAlign w:val="baseline"/>
        </w:rPr>
        <w:footnoteRef/>
      </w:r>
      <w:r w:rsidRPr="00E95A47">
        <w:rPr>
          <w:rFonts w:hint="cs"/>
          <w:rtl/>
        </w:rPr>
        <w:t xml:space="preserve">- این حدیث مرسل است. شافعی در مسند و بخاری و دیگران از خود عمر روایت کرده‌اند: عمر </w:t>
      </w:r>
      <w:r w:rsidRPr="00A809CA">
        <w:rPr>
          <w:rFonts w:ascii="CTraditional Arabic" w:hAnsi="CTraditional Arabic" w:cs="CTraditional Arabic" w:hint="cs"/>
          <w:rtl/>
        </w:rPr>
        <w:t>س</w:t>
      </w:r>
      <w:r w:rsidRPr="00E95A47">
        <w:rPr>
          <w:rFonts w:hint="cs"/>
          <w:rtl/>
        </w:rPr>
        <w:t xml:space="preserve"> از مجوس جزیه نمی‌گرفت، تا آن که عبدالرحمن بن عوف گواهی داد: رسول خدا از مجوس ساکن هجر جزیه گرفته است.</w:t>
      </w:r>
    </w:p>
  </w:footnote>
  <w:footnote w:id="10">
    <w:p w:rsidR="00B26A72" w:rsidRPr="00E95A47" w:rsidRDefault="00B26A72" w:rsidP="00E702E9">
      <w:pPr>
        <w:pStyle w:val="a7"/>
        <w:rPr>
          <w:rtl/>
        </w:rPr>
      </w:pPr>
      <w:r w:rsidRPr="00E95A47">
        <w:rPr>
          <w:rStyle w:val="FootnoteReference"/>
          <w:vertAlign w:val="baseline"/>
        </w:rPr>
        <w:footnoteRef/>
      </w:r>
      <w:r w:rsidRPr="00E95A47">
        <w:rPr>
          <w:rFonts w:hint="cs"/>
          <w:rtl/>
        </w:rPr>
        <w:t>- متفق علیه.</w:t>
      </w:r>
    </w:p>
  </w:footnote>
  <w:footnote w:id="11">
    <w:p w:rsidR="00B26A72" w:rsidRPr="002F0DB6" w:rsidRDefault="00B26A72" w:rsidP="00E702E9">
      <w:pPr>
        <w:pStyle w:val="a7"/>
        <w:rPr>
          <w:spacing w:val="-4"/>
          <w:rtl/>
        </w:rPr>
      </w:pPr>
      <w:r w:rsidRPr="002F0DB6">
        <w:rPr>
          <w:rStyle w:val="FootnoteReference"/>
          <w:spacing w:val="-4"/>
          <w:vertAlign w:val="baseline"/>
        </w:rPr>
        <w:footnoteRef/>
      </w:r>
      <w:r w:rsidRPr="002F0DB6">
        <w:rPr>
          <w:rFonts w:hint="cs"/>
          <w:spacing w:val="-4"/>
          <w:rtl/>
        </w:rPr>
        <w:t>- مسلم از ابوسعید خدری</w:t>
      </w:r>
      <w:r w:rsidRPr="002F0DB6">
        <w:rPr>
          <w:rFonts w:ascii="CTraditional Arabic" w:hAnsi="CTraditional Arabic" w:cs="CTraditional Arabic" w:hint="cs"/>
          <w:spacing w:val="-4"/>
          <w:rtl/>
        </w:rPr>
        <w:t>س</w:t>
      </w:r>
      <w:r w:rsidRPr="002F0DB6">
        <w:rPr>
          <w:rFonts w:hint="cs"/>
          <w:spacing w:val="-4"/>
          <w:rtl/>
        </w:rPr>
        <w:t xml:space="preserve"> روایت کرده است و امام احمد و ترمذی و ابن ماجه از عبدالرحمن بن عوف روایت کرده‌اند، پیغمبر خدا ج فرمود: هرگاه یکی از شما در نمازش شک کند، و نداند یک رکعت خوانده یا دو رکعت، باید یک رکعت را مبنا قرار دهد.</w:t>
      </w:r>
    </w:p>
  </w:footnote>
  <w:footnote w:id="12">
    <w:p w:rsidR="00B26A72" w:rsidRPr="00E95A47" w:rsidRDefault="00B26A72" w:rsidP="00E702E9">
      <w:pPr>
        <w:pStyle w:val="a7"/>
        <w:rPr>
          <w:rtl/>
        </w:rPr>
      </w:pPr>
      <w:r w:rsidRPr="00E95A47">
        <w:rPr>
          <w:rStyle w:val="FootnoteReference"/>
          <w:vertAlign w:val="baseline"/>
        </w:rPr>
        <w:footnoteRef/>
      </w:r>
      <w:r w:rsidRPr="00E95A47">
        <w:rPr>
          <w:rFonts w:hint="cs"/>
          <w:rtl/>
        </w:rPr>
        <w:t>- مسلم از عایشه</w:t>
      </w:r>
      <w:r>
        <w:rPr>
          <w:rFonts w:cs="CTraditional Arabic" w:hint="cs"/>
          <w:rtl/>
        </w:rPr>
        <w:t>ل</w:t>
      </w:r>
      <w:r w:rsidRPr="00AF1B9B">
        <w:rPr>
          <w:rFonts w:hint="cs"/>
          <w:rtl/>
        </w:rPr>
        <w:t xml:space="preserve"> </w:t>
      </w:r>
      <w:r w:rsidRPr="00E95A47">
        <w:rPr>
          <w:rFonts w:hint="cs"/>
          <w:rtl/>
        </w:rPr>
        <w:t>نقل می‌کند: «پیامبر خدا به هنگام وزش باد شدید می‌فرمود: پروردگارا! از تو خیر این باد و نیکی آنچه در آن است و نیکی آنچه بدان مأمور است را خواستارم و به تو از شر این باد و بدی آنچه در آن است و و بدی آنچه بدان مأمور است، پناه می‌بردم. ابوداوود و ابن ماجه نقل می‌کنند: ابوهریره</w:t>
      </w:r>
      <w:r w:rsidRPr="00A809CA">
        <w:rPr>
          <w:rFonts w:ascii="CTraditional Arabic" w:hAnsi="CTraditional Arabic" w:cs="CTraditional Arabic" w:hint="cs"/>
          <w:rtl/>
        </w:rPr>
        <w:t>س</w:t>
      </w:r>
      <w:r w:rsidRPr="00E95A47">
        <w:rPr>
          <w:rFonts w:hint="cs"/>
          <w:rtl/>
        </w:rPr>
        <w:t xml:space="preserve"> گفت: از پیامبر خدا شنیدم که فرمود: باد از امر خداست، گاهی سبب رحمت و گاهی موجب عذاب می‌گردد. بنابراین، هرگاه شاهد وزش باد بودید به آن ناسزا نگویید! و از خداوند خیر باد را طلب کنید و از بدی آن به پروردگار پناه ببرید، حافظ ابن حجر این حدیث را حسن صحیح معرفی کرده است.</w:t>
      </w:r>
    </w:p>
  </w:footnote>
  <w:footnote w:id="13">
    <w:p w:rsidR="00B26A72" w:rsidRPr="00AF1B9B" w:rsidRDefault="00B26A72" w:rsidP="00E702E9">
      <w:pPr>
        <w:pStyle w:val="a7"/>
        <w:rPr>
          <w:rtl/>
        </w:rPr>
      </w:pPr>
      <w:r w:rsidRPr="00E95A47">
        <w:rPr>
          <w:rStyle w:val="FootnoteReference"/>
          <w:vertAlign w:val="baseline"/>
        </w:rPr>
        <w:footnoteRef/>
      </w:r>
      <w:r w:rsidRPr="00E95A47">
        <w:rPr>
          <w:rFonts w:hint="cs"/>
          <w:rtl/>
        </w:rPr>
        <w:t>- به روایت بخاری از عبدالله بن عباس</w:t>
      </w:r>
      <w:r>
        <w:rPr>
          <w:rFonts w:cs="CTraditional Arabic" w:hint="cs"/>
          <w:rtl/>
        </w:rPr>
        <w:t>ب</w:t>
      </w:r>
      <w:r w:rsidRPr="00AF1B9B">
        <w:rPr>
          <w:rFonts w:hint="cs"/>
          <w:rtl/>
        </w:rPr>
        <w:t>.</w:t>
      </w:r>
    </w:p>
  </w:footnote>
  <w:footnote w:id="14">
    <w:p w:rsidR="00B26A72" w:rsidRPr="00E95A47" w:rsidRDefault="00B26A72" w:rsidP="00E702E9">
      <w:pPr>
        <w:pStyle w:val="a7"/>
        <w:rPr>
          <w:rtl/>
        </w:rPr>
      </w:pPr>
      <w:r w:rsidRPr="00E95A47">
        <w:rPr>
          <w:rStyle w:val="FootnoteReference"/>
          <w:vertAlign w:val="baseline"/>
        </w:rPr>
        <w:footnoteRef/>
      </w:r>
      <w:r w:rsidRPr="00E95A47">
        <w:rPr>
          <w:rFonts w:hint="cs"/>
          <w:rtl/>
        </w:rPr>
        <w:t>- متفق علیه.</w:t>
      </w:r>
    </w:p>
  </w:footnote>
  <w:footnote w:id="15">
    <w:p w:rsidR="00B26A72" w:rsidRPr="00E95A47" w:rsidRDefault="00B26A72" w:rsidP="00E702E9">
      <w:pPr>
        <w:pStyle w:val="a7"/>
        <w:rPr>
          <w:rtl/>
        </w:rPr>
      </w:pPr>
      <w:r w:rsidRPr="00E95A47">
        <w:rPr>
          <w:rStyle w:val="FootnoteReference"/>
          <w:vertAlign w:val="baseline"/>
        </w:rPr>
        <w:footnoteRef/>
      </w:r>
      <w:r w:rsidRPr="00E95A47">
        <w:rPr>
          <w:rFonts w:hint="cs"/>
          <w:rtl/>
        </w:rPr>
        <w:t>- در این مورد مسلم روایتی را از علی</w:t>
      </w:r>
      <w:r w:rsidRPr="00A809CA">
        <w:rPr>
          <w:rFonts w:ascii="CTraditional Arabic" w:hAnsi="CTraditional Arabic" w:cs="CTraditional Arabic" w:hint="cs"/>
          <w:rtl/>
        </w:rPr>
        <w:t>س</w:t>
      </w:r>
      <w:r w:rsidRPr="00E95A47">
        <w:rPr>
          <w:rFonts w:hint="cs"/>
          <w:rtl/>
        </w:rPr>
        <w:t>، و احمد و ابوداوود و ترمذی حدیثی را از خزیمه روایت می‌کنند. دارقطنی هم روایتی را از ابی‌بکره روایت کرده که ابن خزیمه آن را صحیح* شمرده است، این احادیث توضیح می‌دهند که مدت مسح برخفین یک روز و یک شب برای فرد مقیم و سه روز و سه شب برای مسافر است.</w:t>
      </w:r>
    </w:p>
  </w:footnote>
  <w:footnote w:id="16">
    <w:p w:rsidR="00B26A72" w:rsidRPr="00E95A47" w:rsidRDefault="00B26A72" w:rsidP="00E702E9">
      <w:pPr>
        <w:pStyle w:val="a7"/>
        <w:rPr>
          <w:rtl/>
        </w:rPr>
      </w:pPr>
      <w:r w:rsidRPr="00E95A47">
        <w:rPr>
          <w:rStyle w:val="FootnoteReference"/>
          <w:vertAlign w:val="baseline"/>
        </w:rPr>
        <w:footnoteRef/>
      </w:r>
      <w:r w:rsidRPr="00E95A47">
        <w:rPr>
          <w:rFonts w:hint="cs"/>
          <w:rtl/>
        </w:rPr>
        <w:t>- به روایت امام احمد، ترمذی این حدیث را صحیح* شمرده است.</w:t>
      </w:r>
    </w:p>
  </w:footnote>
  <w:footnote w:id="17">
    <w:p w:rsidR="00B26A72" w:rsidRPr="00E95A47" w:rsidRDefault="00B26A72" w:rsidP="00E702E9">
      <w:pPr>
        <w:pStyle w:val="a7"/>
        <w:rPr>
          <w:rtl/>
        </w:rPr>
      </w:pPr>
      <w:r w:rsidRPr="00E95A47">
        <w:rPr>
          <w:rStyle w:val="FootnoteReference"/>
          <w:vertAlign w:val="baseline"/>
        </w:rPr>
        <w:footnoteRef/>
      </w:r>
      <w:r w:rsidRPr="00E95A47">
        <w:rPr>
          <w:rFonts w:hint="cs"/>
          <w:rtl/>
        </w:rPr>
        <w:t>- به روایت امام احمد، ترمذی این حدیث را صحیح شمرده است.</w:t>
      </w:r>
    </w:p>
  </w:footnote>
  <w:footnote w:id="18">
    <w:p w:rsidR="00B26A72" w:rsidRPr="00E95A47" w:rsidRDefault="00B26A72" w:rsidP="005D4555">
      <w:pPr>
        <w:pStyle w:val="a7"/>
        <w:rPr>
          <w:rtl/>
        </w:rPr>
      </w:pPr>
      <w:r w:rsidRPr="00E95A47">
        <w:rPr>
          <w:rStyle w:val="FootnoteReference"/>
          <w:vertAlign w:val="baseline"/>
        </w:rPr>
        <w:footnoteRef/>
      </w:r>
      <w:r w:rsidRPr="00E95A47">
        <w:rPr>
          <w:rFonts w:hint="cs"/>
          <w:rtl/>
        </w:rPr>
        <w:t>- امام احمد و ترمذی روایت می‌کنند: همانا ابوبکر از پیامبر خدا شنیده بود که فرمود: هرکس گناهی کند و پس از آن وضویی مطابق سنت بگیرد، و دو رکعت نماز بخواند و سپس از خداوند طلب مغفرت نماید، خداوند حتماً او را می‌بخشد. و سپس آیه‌ی 135 سوره‌ی آل عمران را تلاوت نمود</w:t>
      </w:r>
      <w:r w:rsidRPr="00AF1B9B">
        <w:rPr>
          <w:rFonts w:hint="cs"/>
          <w:rtl/>
        </w:rPr>
        <w:t xml:space="preserve">: </w:t>
      </w:r>
      <w:r w:rsidRPr="005D4555">
        <w:rPr>
          <w:rFonts w:ascii="Traditional Arabic" w:hAnsi="Traditional Arabic" w:cs="Traditional Arabic"/>
          <w:rtl/>
        </w:rPr>
        <w:t>﴿</w:t>
      </w:r>
      <w:r w:rsidRPr="002F0DB6">
        <w:rPr>
          <w:rFonts w:cs="KFGQPC Uthmanic Script HAFS"/>
          <w:rtl/>
        </w:rPr>
        <w:t>وَ</w:t>
      </w:r>
      <w:r w:rsidRPr="002F0DB6">
        <w:rPr>
          <w:rFonts w:cs="KFGQPC Uthmanic Script HAFS" w:hint="cs"/>
          <w:rtl/>
        </w:rPr>
        <w:t>ٱ</w:t>
      </w:r>
      <w:r w:rsidRPr="002F0DB6">
        <w:rPr>
          <w:rFonts w:cs="KFGQPC Uthmanic Script HAFS" w:hint="eastAsia"/>
          <w:rtl/>
        </w:rPr>
        <w:t>لَّذِينَ</w:t>
      </w:r>
      <w:r w:rsidRPr="002F0DB6">
        <w:rPr>
          <w:rFonts w:cs="KFGQPC Uthmanic Script HAFS"/>
          <w:rtl/>
        </w:rPr>
        <w:t xml:space="preserve"> إِذَا فَعَلُواْ فَٰحِشَةً أَوۡ ظَلَمُوٓاْ أَنفُسَهُمۡ ذَكَرُواْ </w:t>
      </w:r>
      <w:r w:rsidRPr="002F0DB6">
        <w:rPr>
          <w:rFonts w:cs="KFGQPC Uthmanic Script HAFS" w:hint="cs"/>
          <w:rtl/>
        </w:rPr>
        <w:t>ٱ</w:t>
      </w:r>
      <w:r w:rsidRPr="002F0DB6">
        <w:rPr>
          <w:rFonts w:cs="KFGQPC Uthmanic Script HAFS" w:hint="eastAsia"/>
          <w:rtl/>
        </w:rPr>
        <w:t>للَّهَ</w:t>
      </w:r>
      <w:r w:rsidRPr="002F0DB6">
        <w:rPr>
          <w:rFonts w:cs="KFGQPC Uthmanic Script HAFS"/>
          <w:rtl/>
        </w:rPr>
        <w:t xml:space="preserve"> فَ</w:t>
      </w:r>
      <w:r w:rsidRPr="002F0DB6">
        <w:rPr>
          <w:rFonts w:cs="KFGQPC Uthmanic Script HAFS" w:hint="cs"/>
          <w:rtl/>
        </w:rPr>
        <w:t>ٱ</w:t>
      </w:r>
      <w:r w:rsidRPr="002F0DB6">
        <w:rPr>
          <w:rFonts w:cs="KFGQPC Uthmanic Script HAFS" w:hint="eastAsia"/>
          <w:rtl/>
        </w:rPr>
        <w:t>سۡتَغۡفَرُواْ</w:t>
      </w:r>
      <w:r w:rsidRPr="002F0DB6">
        <w:rPr>
          <w:rFonts w:cs="KFGQPC Uthmanic Script HAFS"/>
          <w:rtl/>
        </w:rPr>
        <w:t xml:space="preserve"> لِذُنُوبِهِمۡ</w:t>
      </w:r>
      <w:r w:rsidRPr="005D4555">
        <w:rPr>
          <w:rFonts w:ascii="Times New Roman" w:hAnsi="Times New Roman" w:cs="Traditional Arabic" w:hint="cs"/>
          <w:rtl/>
        </w:rPr>
        <w:t>﴾</w:t>
      </w:r>
      <w:r w:rsidRPr="00AF1B9B">
        <w:rPr>
          <w:rFonts w:hint="cs"/>
          <w:rtl/>
        </w:rPr>
        <w:t xml:space="preserve"> </w:t>
      </w:r>
      <w:r w:rsidRPr="00E95A47">
        <w:rPr>
          <w:rFonts w:hint="cs"/>
          <w:rtl/>
        </w:rPr>
        <w:t>ابن حجر سند روایت را جید و معتبر می‌شمارد.</w:t>
      </w:r>
    </w:p>
  </w:footnote>
  <w:footnote w:id="19">
    <w:p w:rsidR="00B26A72" w:rsidRPr="00E95A47" w:rsidRDefault="00B26A72" w:rsidP="00E702E9">
      <w:pPr>
        <w:pStyle w:val="a7"/>
        <w:rPr>
          <w:rtl/>
        </w:rPr>
      </w:pPr>
      <w:r w:rsidRPr="00E95A47">
        <w:rPr>
          <w:rStyle w:val="FootnoteReference"/>
          <w:vertAlign w:val="baseline"/>
        </w:rPr>
        <w:footnoteRef/>
      </w:r>
      <w:r w:rsidRPr="00E95A47">
        <w:rPr>
          <w:rFonts w:hint="cs"/>
          <w:rtl/>
        </w:rPr>
        <w:t>- متفق علیه، به روایت از سبیعه الاسلمیه.</w:t>
      </w:r>
    </w:p>
  </w:footnote>
  <w:footnote w:id="20">
    <w:p w:rsidR="00B26A72" w:rsidRPr="00E95A47" w:rsidRDefault="00B26A72" w:rsidP="00E702E9">
      <w:pPr>
        <w:pStyle w:val="a7"/>
        <w:rPr>
          <w:rtl/>
        </w:rPr>
      </w:pPr>
      <w:r w:rsidRPr="00E95A47">
        <w:rPr>
          <w:rStyle w:val="FootnoteReference"/>
          <w:vertAlign w:val="baseline"/>
        </w:rPr>
        <w:footnoteRef/>
      </w:r>
      <w:r w:rsidRPr="00E95A47">
        <w:rPr>
          <w:rFonts w:hint="cs"/>
          <w:rtl/>
        </w:rPr>
        <w:t>- به روایت امام احمد، ترمذی حدیث را صحیح * معرفی کرده است – نام شوهر این زن هلال بن مره است.</w:t>
      </w:r>
    </w:p>
  </w:footnote>
  <w:footnote w:id="21">
    <w:p w:rsidR="00B26A72" w:rsidRPr="00E95A47" w:rsidRDefault="00B26A72" w:rsidP="00E702E9">
      <w:pPr>
        <w:pStyle w:val="a7"/>
        <w:rPr>
          <w:rtl/>
        </w:rPr>
      </w:pPr>
      <w:r w:rsidRPr="00E95A47">
        <w:rPr>
          <w:rStyle w:val="FootnoteReference"/>
          <w:vertAlign w:val="baseline"/>
        </w:rPr>
        <w:footnoteRef/>
      </w:r>
      <w:r w:rsidRPr="00E95A47">
        <w:rPr>
          <w:rFonts w:hint="cs"/>
          <w:rtl/>
        </w:rPr>
        <w:t>- متفق علیه، اصحاب سنن با الفاظ مشابه روایت کرده‌اند.</w:t>
      </w:r>
    </w:p>
  </w:footnote>
  <w:footnote w:id="22">
    <w:p w:rsidR="00B26A72" w:rsidRPr="00E95A47" w:rsidRDefault="00B26A72" w:rsidP="00E702E9">
      <w:pPr>
        <w:pStyle w:val="a7"/>
        <w:rPr>
          <w:rtl/>
        </w:rPr>
      </w:pPr>
      <w:r w:rsidRPr="00E95A47">
        <w:rPr>
          <w:rStyle w:val="FootnoteReference"/>
          <w:vertAlign w:val="baseline"/>
        </w:rPr>
        <w:footnoteRef/>
      </w:r>
      <w:r w:rsidRPr="00E95A47">
        <w:rPr>
          <w:rFonts w:hint="cs"/>
          <w:rtl/>
        </w:rPr>
        <w:t>- شایان ذکر است در این روایت دو مطلب به چشم می‌خورد: اول – نهی عمر</w:t>
      </w:r>
      <w:r w:rsidRPr="00A809CA">
        <w:rPr>
          <w:rFonts w:ascii="CTraditional Arabic" w:hAnsi="CTraditional Arabic" w:cs="CTraditional Arabic" w:hint="cs"/>
          <w:rtl/>
        </w:rPr>
        <w:t>س</w:t>
      </w:r>
      <w:r w:rsidRPr="00E95A47">
        <w:rPr>
          <w:rFonts w:hint="cs"/>
          <w:rtl/>
        </w:rPr>
        <w:t xml:space="preserve"> از مهریه‌ای بیشتر از مهریه‌ای زنان و دختران پیامبرج؛ دوم- اعتراض زن و استناد وی به آیه‌ی قرآن، امام احمد در مسند و هم چنین اصحاب سنن مطلب اول (نهی عمر) را بدینگونه روایت کرده‌اند: محمد بن سیرین از ابی العجفاء السلمی روایت می‌کند که از عمر</w:t>
      </w:r>
      <w:r w:rsidRPr="00A809CA">
        <w:rPr>
          <w:rFonts w:ascii="CTraditional Arabic" w:hAnsi="CTraditional Arabic" w:cs="CTraditional Arabic" w:hint="cs"/>
          <w:rtl/>
        </w:rPr>
        <w:t>س</w:t>
      </w:r>
      <w:r w:rsidRPr="00E95A47">
        <w:rPr>
          <w:rFonts w:hint="cs"/>
          <w:rtl/>
        </w:rPr>
        <w:t xml:space="preserve"> شنیده است که می‌گفت: مهریه‌ی زنان را زیاد نکنید، زیرا اگر مهریه‌ی زیاد نشانه‌ی اکرام در دنیا و یا تقوای الهی می‌بود، رسول اکرم به انجام آن شایسته‌تر از دیگران است. پیامبر خدا ج مهریه‌ی زنان و دختران را بیشتر از بیست اوقیه تعیین نفرمود. ترمذی این حدیث را حسن* صحیح شمرده است. به هرحال موضوع کم یا زیادبودن مهریه تابع امکانات مادی شوهر و توانگر و یا تنگدست‌بودن وی می‌باشد، مسلم از ابوسلمه از عبدالرحمن روایت کرده می‌گوید: از عایشه</w:t>
      </w:r>
      <w:r>
        <w:rPr>
          <w:rFonts w:cs="CTraditional Arabic" w:hint="cs"/>
          <w:rtl/>
        </w:rPr>
        <w:t>ل</w:t>
      </w:r>
      <w:r w:rsidRPr="00AF1B9B">
        <w:rPr>
          <w:rFonts w:hint="cs"/>
          <w:rtl/>
        </w:rPr>
        <w:t xml:space="preserve"> </w:t>
      </w:r>
      <w:r w:rsidRPr="00E95A47">
        <w:rPr>
          <w:rFonts w:hint="cs"/>
          <w:rtl/>
        </w:rPr>
        <w:t>در مورد میزان مهریه‌ی زنان پیامبر اکرم ج سؤال کردم، فرمود: مهریه‌ی زنان پیامبر بیست و نیم اوقیه معادل پنجاه درهم است.</w:t>
      </w:r>
    </w:p>
    <w:p w:rsidR="00B26A72" w:rsidRPr="00E95A47" w:rsidRDefault="00B26A72" w:rsidP="00E702E9">
      <w:pPr>
        <w:pStyle w:val="a7"/>
        <w:ind w:firstLine="0"/>
        <w:rPr>
          <w:rtl/>
        </w:rPr>
      </w:pPr>
      <w:r w:rsidRPr="00E95A47">
        <w:rPr>
          <w:rFonts w:hint="cs"/>
          <w:rtl/>
        </w:rPr>
        <w:t>از بیان عمر</w:t>
      </w:r>
      <w:r w:rsidRPr="00A809CA">
        <w:rPr>
          <w:rFonts w:ascii="CTraditional Arabic" w:hAnsi="CTraditional Arabic" w:cs="CTraditional Arabic" w:hint="cs"/>
          <w:rtl/>
        </w:rPr>
        <w:t>س</w:t>
      </w:r>
      <w:r w:rsidRPr="00E95A47">
        <w:rPr>
          <w:rFonts w:hint="cs"/>
          <w:rtl/>
        </w:rPr>
        <w:t xml:space="preserve"> استفاده</w:t>
      </w:r>
      <w:r>
        <w:rPr>
          <w:rFonts w:hint="cs"/>
          <w:rtl/>
        </w:rPr>
        <w:t xml:space="preserve"> می‌شود</w:t>
      </w:r>
      <w:r w:rsidRPr="00E95A47">
        <w:rPr>
          <w:rFonts w:hint="cs"/>
          <w:rtl/>
        </w:rPr>
        <w:t xml:space="preserve"> که ایشان عموم مهریه‌های زیاد را مکروه می‌دانسته‌اند، ابویعلی مطلب دوم (اعتراض زن) را روایت کرده است و شخصی به نام مجالد بن سعید در سلسله‌ی راویان آن وجود دارد که فردی ضعیف است و حافظ ابن حجر اظهار نظر نموده که این شخص و این روایت قوی نیست.</w:t>
      </w:r>
    </w:p>
  </w:footnote>
  <w:footnote w:id="23">
    <w:p w:rsidR="00B26A72" w:rsidRPr="00E95A47" w:rsidRDefault="00B26A72" w:rsidP="00E702E9">
      <w:pPr>
        <w:pStyle w:val="a7"/>
        <w:rPr>
          <w:rtl/>
        </w:rPr>
      </w:pPr>
      <w:r w:rsidRPr="00E95A47">
        <w:rPr>
          <w:rStyle w:val="FootnoteReference"/>
          <w:vertAlign w:val="baseline"/>
        </w:rPr>
        <w:footnoteRef/>
      </w:r>
      <w:r w:rsidRPr="00E95A47">
        <w:rPr>
          <w:rFonts w:hint="cs"/>
          <w:rtl/>
        </w:rPr>
        <w:t>- ابویعلی و بیهقی و دیگران، البدایة والنهایة، ابن کثیر ج 7، ص 240.</w:t>
      </w:r>
    </w:p>
  </w:footnote>
  <w:footnote w:id="24">
    <w:p w:rsidR="00B26A72" w:rsidRPr="00E95A47" w:rsidRDefault="00B26A72" w:rsidP="00E702E9">
      <w:pPr>
        <w:pStyle w:val="a7"/>
        <w:rPr>
          <w:rtl/>
        </w:rPr>
      </w:pPr>
      <w:r w:rsidRPr="00E95A47">
        <w:rPr>
          <w:rStyle w:val="FootnoteReference"/>
          <w:vertAlign w:val="baseline"/>
        </w:rPr>
        <w:footnoteRef/>
      </w:r>
      <w:r w:rsidRPr="00E95A47">
        <w:rPr>
          <w:rFonts w:hint="cs"/>
          <w:rtl/>
        </w:rPr>
        <w:t>-</w:t>
      </w:r>
      <w:r w:rsidRPr="00E95A47">
        <w:rPr>
          <w:rFonts w:eastAsia="Calibri" w:hint="cs"/>
          <w:rtl/>
        </w:rPr>
        <w:t xml:space="preserve"> </w:t>
      </w:r>
      <w:r w:rsidRPr="00E95A47">
        <w:rPr>
          <w:rFonts w:eastAsia="Calibri"/>
          <w:rtl/>
        </w:rPr>
        <w:t>المزابنة</w:t>
      </w:r>
      <w:r w:rsidRPr="00E95A47">
        <w:rPr>
          <w:rFonts w:hint="cs"/>
          <w:rtl/>
        </w:rPr>
        <w:t>: قاموس: فروختن خرمای روی درخت در قبال خرمای خشک. زبن یعنی دفع. از این معامله به سبب جهالت و غبن موجود در آن نهی شده است.</w:t>
      </w:r>
    </w:p>
    <w:p w:rsidR="00B26A72" w:rsidRPr="00E95A47" w:rsidRDefault="00B26A72" w:rsidP="00D303CB">
      <w:pPr>
        <w:pStyle w:val="a7"/>
        <w:ind w:firstLine="0"/>
        <w:rPr>
          <w:rtl/>
        </w:rPr>
      </w:pPr>
      <w:r w:rsidRPr="00E95A47">
        <w:rPr>
          <w:rFonts w:eastAsia="Calibri" w:hint="cs"/>
          <w:rtl/>
        </w:rPr>
        <w:t>المحاقلة</w:t>
      </w:r>
      <w:r w:rsidRPr="00E95A47">
        <w:rPr>
          <w:rFonts w:hint="cs"/>
          <w:rtl/>
        </w:rPr>
        <w:t>: فروختن محصول قبل از رسیدن یا فروختن سنبله و خوشه‌های گندم به عنوان گندم یا مزارعه به یک سوم یا یک چهارم یا کمتر یا بیشتر از این‌</w:t>
      </w:r>
      <w:r>
        <w:rPr>
          <w:rFonts w:hint="cs"/>
          <w:rtl/>
        </w:rPr>
        <w:t>ها</w:t>
      </w:r>
      <w:r w:rsidRPr="00E95A47">
        <w:rPr>
          <w:rFonts w:hint="cs"/>
          <w:rtl/>
        </w:rPr>
        <w:t xml:space="preserve"> یا کرایه‌دادن زمین در مقابل دریافت گندم.</w:t>
      </w:r>
    </w:p>
    <w:p w:rsidR="00B26A72" w:rsidRPr="00E95A47" w:rsidRDefault="00B26A72" w:rsidP="00D303CB">
      <w:pPr>
        <w:pStyle w:val="a7"/>
        <w:ind w:firstLine="0"/>
        <w:rPr>
          <w:rtl/>
        </w:rPr>
      </w:pPr>
      <w:r w:rsidRPr="00E95A47">
        <w:rPr>
          <w:rFonts w:eastAsia="Calibri"/>
          <w:rtl/>
        </w:rPr>
        <w:t>الملامسة</w:t>
      </w:r>
      <w:r w:rsidRPr="00E95A47">
        <w:rPr>
          <w:rFonts w:hint="cs"/>
          <w:rtl/>
        </w:rPr>
        <w:t>: به معنای مماست؛ مثل این که می‌گویی: «لمست وجهی»، چهره‌ام را لمس کردم. و در بیع و معامله یعنی این که شخصی بگوید: هرگاه لباس تو را لمس کردم، یا تو لباس مرا لمس کردی، معامله بین ما به فلان مقدار لازم</w:t>
      </w:r>
      <w:r>
        <w:rPr>
          <w:rFonts w:hint="cs"/>
          <w:rtl/>
        </w:rPr>
        <w:t xml:space="preserve"> می‌شود</w:t>
      </w:r>
      <w:r w:rsidRPr="00E95A47">
        <w:rPr>
          <w:rFonts w:hint="cs"/>
          <w:rtl/>
        </w:rPr>
        <w:t>، یا این که کالا را از روی پارچه و پوشش لمس کند، و خود متاع را نبیند.</w:t>
      </w:r>
    </w:p>
    <w:p w:rsidR="00B26A72" w:rsidRPr="00E95A47" w:rsidRDefault="00B26A72" w:rsidP="00E702E9">
      <w:pPr>
        <w:pStyle w:val="a7"/>
        <w:ind w:firstLine="0"/>
        <w:rPr>
          <w:rtl/>
        </w:rPr>
      </w:pPr>
      <w:r w:rsidRPr="00E95A47">
        <w:rPr>
          <w:rFonts w:eastAsia="Calibri" w:hint="cs"/>
          <w:rtl/>
        </w:rPr>
        <w:t>المنابذة</w:t>
      </w:r>
      <w:r w:rsidRPr="00E95A47">
        <w:rPr>
          <w:rFonts w:hint="cs"/>
          <w:rtl/>
        </w:rPr>
        <w:t>: این که شخصی به دیگری بگوید: لباس را به سوی من پرتاب کن، یا لباس را به طرف تو می‌اندازم و بدینگونه انجام یک معامله بین آن‌</w:t>
      </w:r>
      <w:r>
        <w:rPr>
          <w:rFonts w:hint="cs"/>
          <w:rtl/>
        </w:rPr>
        <w:t>ها</w:t>
      </w:r>
      <w:r w:rsidRPr="00E95A47">
        <w:rPr>
          <w:rFonts w:hint="cs"/>
          <w:rtl/>
        </w:rPr>
        <w:t xml:space="preserve"> لازم شود، یا این که: اگر پارچه‌ای را به سوی او پرتاب کنی و او مثل آن را به طرف تو بیاندازد، یا این که بگویی اگر ریگ‌</w:t>
      </w:r>
      <w:r>
        <w:rPr>
          <w:rFonts w:hint="cs"/>
          <w:rtl/>
        </w:rPr>
        <w:t>ها</w:t>
      </w:r>
      <w:r w:rsidRPr="00E95A47">
        <w:rPr>
          <w:rFonts w:hint="cs"/>
          <w:rtl/>
        </w:rPr>
        <w:t xml:space="preserve"> را بیاندازی، بیع لازم می‌گردد.</w:t>
      </w:r>
    </w:p>
    <w:p w:rsidR="00B26A72" w:rsidRPr="00E95A47" w:rsidRDefault="00B26A72" w:rsidP="00E702E9">
      <w:pPr>
        <w:pStyle w:val="a7"/>
        <w:ind w:firstLine="0"/>
        <w:rPr>
          <w:rtl/>
        </w:rPr>
      </w:pPr>
      <w:r w:rsidRPr="00E95A47">
        <w:rPr>
          <w:rFonts w:eastAsia="Calibri" w:hint="cs"/>
          <w:rtl/>
        </w:rPr>
        <w:t>الغرر</w:t>
      </w:r>
      <w:r w:rsidRPr="00E95A47">
        <w:rPr>
          <w:rFonts w:hint="cs"/>
          <w:rtl/>
        </w:rPr>
        <w:t>: آنچه که ظاهرش موجب فریب خریدار</w:t>
      </w:r>
      <w:r>
        <w:rPr>
          <w:rFonts w:hint="cs"/>
          <w:rtl/>
        </w:rPr>
        <w:t xml:space="preserve"> می‌شود</w:t>
      </w:r>
      <w:r w:rsidRPr="00E95A47">
        <w:rPr>
          <w:rFonts w:hint="cs"/>
          <w:rtl/>
        </w:rPr>
        <w:t xml:space="preserve"> و باطنش مجهول و پوشیده است، مسلم از ابوهریره روایت می‌کند که رسول خدا ج از بیع ریگ‌</w:t>
      </w:r>
      <w:r>
        <w:rPr>
          <w:rFonts w:hint="cs"/>
          <w:rtl/>
        </w:rPr>
        <w:t>ها</w:t>
      </w:r>
      <w:r w:rsidRPr="00E95A47">
        <w:rPr>
          <w:rFonts w:hint="cs"/>
          <w:rtl/>
        </w:rPr>
        <w:t xml:space="preserve"> و بیع غرر نهی کرده‌اند و بخاری از انس </w:t>
      </w:r>
      <w:r w:rsidRPr="00A809CA">
        <w:rPr>
          <w:rFonts w:ascii="CTraditional Arabic" w:hAnsi="CTraditional Arabic" w:cs="CTraditional Arabic" w:hint="cs"/>
          <w:rtl/>
        </w:rPr>
        <w:t>س</w:t>
      </w:r>
      <w:r w:rsidRPr="00E95A47">
        <w:rPr>
          <w:rFonts w:hint="cs"/>
          <w:rtl/>
        </w:rPr>
        <w:t xml:space="preserve"> روایت می‌کند که رسول خدا ج از محاقله و مخاضره و ملامسه و منابذه نهی کرده است، و ابوداوود و نسایی از جابر</w:t>
      </w:r>
      <w:r w:rsidRPr="00A809CA">
        <w:rPr>
          <w:rFonts w:ascii="CTraditional Arabic" w:hAnsi="CTraditional Arabic" w:cs="CTraditional Arabic" w:hint="cs"/>
          <w:rtl/>
        </w:rPr>
        <w:t>س</w:t>
      </w:r>
      <w:r w:rsidRPr="00E95A47">
        <w:rPr>
          <w:rFonts w:hint="cs"/>
          <w:rtl/>
        </w:rPr>
        <w:t xml:space="preserve"> روایت می‌کنند که پیامبر خدا از محاقله و منابزه و مخابره نهی کرده است، ترمذی این حدیث را صحیح* شمرده است (بیعی که بر جهالت استوار باشد بیع غرر می‌گویند، ملابسه و منابذه از انواع غرر است، زیرا در اولی لمس‌کردن و در دومی انداختن به جای صیغه عقد به کار می‌رود که در بیان مقصود طرفین معامله گویا نیست).</w:t>
      </w:r>
    </w:p>
    <w:p w:rsidR="00B26A72" w:rsidRPr="00E95A47" w:rsidRDefault="00B26A72" w:rsidP="00E702E9">
      <w:pPr>
        <w:pStyle w:val="a7"/>
        <w:ind w:firstLine="0"/>
        <w:rPr>
          <w:rtl/>
        </w:rPr>
      </w:pPr>
      <w:r w:rsidRPr="00E95A47">
        <w:rPr>
          <w:rFonts w:eastAsia="Calibri" w:hint="cs"/>
          <w:rtl/>
        </w:rPr>
        <w:t>مخاضرة</w:t>
      </w:r>
      <w:r w:rsidRPr="00E95A47">
        <w:rPr>
          <w:rFonts w:hint="cs"/>
          <w:rtl/>
        </w:rPr>
        <w:t>: فروش میوه‌</w:t>
      </w:r>
      <w:r>
        <w:rPr>
          <w:rFonts w:hint="cs"/>
          <w:rtl/>
        </w:rPr>
        <w:t>ها</w:t>
      </w:r>
      <w:r w:rsidRPr="00E95A47">
        <w:rPr>
          <w:rFonts w:hint="cs"/>
          <w:rtl/>
        </w:rPr>
        <w:t xml:space="preserve"> قبل از رسیدن.</w:t>
      </w:r>
    </w:p>
  </w:footnote>
  <w:footnote w:id="25">
    <w:p w:rsidR="00B26A72" w:rsidRPr="00E95A47" w:rsidRDefault="00B26A72" w:rsidP="00E702E9">
      <w:pPr>
        <w:pStyle w:val="a7"/>
        <w:rPr>
          <w:rtl/>
        </w:rPr>
      </w:pPr>
      <w:r w:rsidRPr="00E95A47">
        <w:rPr>
          <w:rStyle w:val="FootnoteReference"/>
          <w:vertAlign w:val="baseline"/>
        </w:rPr>
        <w:footnoteRef/>
      </w:r>
      <w:r w:rsidRPr="00E95A47">
        <w:rPr>
          <w:rFonts w:hint="cs"/>
          <w:rtl/>
        </w:rPr>
        <w:t>- اغلاق: اکراه ابوعبیده می‌گوید به معنای تضییق است، ابن قیم جوزی می‌گوید: استاد ما می‌گوید: اغلاق به معنای بسته‌بودن راه علم در حال روی‌آوردن به آن یا به عبارت دیگر ناآگاهانه کاری را انجام‌دادن، بنابراین، طلاق شخص دیوانه، مست و عصبانی که نمی‌دانند چه می‌گویند، از مصادیق این حدیث محسوب می‌شوند، زیرا برای هریک از آنان باب علم و قصد رسیدن به علم منتفی است، و در حقیقت طلاق کسی جاری</w:t>
      </w:r>
      <w:r>
        <w:rPr>
          <w:rFonts w:hint="cs"/>
          <w:rtl/>
        </w:rPr>
        <w:t xml:space="preserve"> می‌شود</w:t>
      </w:r>
      <w:r w:rsidRPr="00E95A47">
        <w:rPr>
          <w:rFonts w:hint="cs"/>
          <w:rtl/>
        </w:rPr>
        <w:t xml:space="preserve"> که قصد طلاق را داشته باشد و به آن عالم باشد. والله اعلم.</w:t>
      </w:r>
    </w:p>
  </w:footnote>
  <w:footnote w:id="26">
    <w:p w:rsidR="00B26A72" w:rsidRPr="00E95A47" w:rsidRDefault="00B26A72" w:rsidP="00E702E9">
      <w:pPr>
        <w:pStyle w:val="a7"/>
        <w:rPr>
          <w:rtl/>
        </w:rPr>
      </w:pPr>
      <w:r w:rsidRPr="00E95A47">
        <w:rPr>
          <w:rStyle w:val="FootnoteReference"/>
          <w:vertAlign w:val="baseline"/>
        </w:rPr>
        <w:footnoteRef/>
      </w:r>
      <w:r w:rsidRPr="00E95A47">
        <w:rPr>
          <w:rFonts w:hint="cs"/>
          <w:rtl/>
        </w:rPr>
        <w:t>- نوشیدنی مست‌کننده تهیه‌شده از حبوبات و میوه‌</w:t>
      </w:r>
      <w:r>
        <w:rPr>
          <w:rFonts w:hint="cs"/>
          <w:rtl/>
        </w:rPr>
        <w:t>ها</w:t>
      </w:r>
      <w:r w:rsidRPr="00E95A47">
        <w:rPr>
          <w:rFonts w:hint="cs"/>
          <w:rtl/>
        </w:rPr>
        <w:t xml:space="preserve"> (غیر از انگور) را نبیذ گویند و هبه الزحیلی؛ الوجیز فی اصول الدین ص 57.</w:t>
      </w:r>
    </w:p>
  </w:footnote>
  <w:footnote w:id="27">
    <w:p w:rsidR="00B26A72" w:rsidRPr="00E95A47" w:rsidRDefault="00B26A72" w:rsidP="00E702E9">
      <w:pPr>
        <w:pStyle w:val="a7"/>
        <w:rPr>
          <w:rtl/>
        </w:rPr>
      </w:pPr>
      <w:r w:rsidRPr="00E95A47">
        <w:rPr>
          <w:rStyle w:val="FootnoteReference"/>
          <w:vertAlign w:val="baseline"/>
        </w:rPr>
        <w:footnoteRef/>
      </w:r>
      <w:r w:rsidRPr="00E95A47">
        <w:rPr>
          <w:rFonts w:hint="cs"/>
          <w:rtl/>
        </w:rPr>
        <w:t>- بخاری: ابن عمر</w:t>
      </w:r>
      <w:r>
        <w:rPr>
          <w:rFonts w:cs="CTraditional Arabic" w:hint="cs"/>
          <w:rtl/>
        </w:rPr>
        <w:t>ب</w:t>
      </w:r>
      <w:r w:rsidRPr="00AF1B9B">
        <w:rPr>
          <w:rFonts w:hint="cs"/>
          <w:rtl/>
        </w:rPr>
        <w:t xml:space="preserve"> </w:t>
      </w:r>
      <w:r w:rsidRPr="00E95A47">
        <w:rPr>
          <w:rFonts w:hint="cs"/>
          <w:rtl/>
        </w:rPr>
        <w:t>می‌گوید: آیه‌ی تحریم خمر نازل شد، در حالی که در آن روزگار در مدینه پنج نوع شراب وجود داشت، و شراب انگور جزو آن‌</w:t>
      </w:r>
      <w:r>
        <w:rPr>
          <w:rFonts w:hint="cs"/>
          <w:rtl/>
        </w:rPr>
        <w:t>ها</w:t>
      </w:r>
      <w:r w:rsidRPr="00E95A47">
        <w:rPr>
          <w:rFonts w:hint="cs"/>
          <w:rtl/>
        </w:rPr>
        <w:t xml:space="preserve"> نبود. در حدیث متفق علیه آمده است: عمر</w:t>
      </w:r>
      <w:r w:rsidRPr="00A809CA">
        <w:rPr>
          <w:rFonts w:ascii="CTraditional Arabic" w:hAnsi="CTraditional Arabic" w:cs="CTraditional Arabic" w:hint="cs"/>
          <w:rtl/>
        </w:rPr>
        <w:t>س</w:t>
      </w:r>
      <w:r w:rsidRPr="00E95A47">
        <w:rPr>
          <w:rFonts w:hint="cs"/>
          <w:rtl/>
        </w:rPr>
        <w:t xml:space="preserve"> در خطبه‌ای روی منبر رسول خدا جگفت: ای مردم! همانا در هنگام نزول آیه‌ی تحریم شراب پنج نوع خمر: انگور، خرما، عسل، جو و گندم وجود داشت و خمر به چیزی گفته</w:t>
      </w:r>
      <w:r>
        <w:rPr>
          <w:rFonts w:hint="cs"/>
          <w:rtl/>
        </w:rPr>
        <w:t xml:space="preserve"> می‌شود</w:t>
      </w:r>
      <w:r w:rsidRPr="00E95A47">
        <w:rPr>
          <w:rFonts w:hint="cs"/>
          <w:rtl/>
        </w:rPr>
        <w:t xml:space="preserve"> که عقل را زائل می‌کند.</w:t>
      </w:r>
    </w:p>
    <w:p w:rsidR="00B26A72" w:rsidRPr="00E95A47" w:rsidRDefault="00B26A72" w:rsidP="00E702E9">
      <w:pPr>
        <w:pStyle w:val="a7"/>
        <w:ind w:firstLine="0"/>
        <w:rPr>
          <w:rtl/>
        </w:rPr>
      </w:pPr>
      <w:r w:rsidRPr="00E95A47">
        <w:rPr>
          <w:rFonts w:hint="cs"/>
          <w:rtl/>
        </w:rPr>
        <w:t xml:space="preserve">همچنین در یک حدیث متفق علیه آمده است: انس بن مالک: همانا شراب حرام شد در حالی که شراب آن موقع از آب خرمای رسیده، خرمای نارس درست می‌شد، صحیحین: انس </w:t>
      </w:r>
      <w:r w:rsidRPr="00A809CA">
        <w:rPr>
          <w:rFonts w:ascii="CTraditional Arabic" w:hAnsi="CTraditional Arabic" w:cs="CTraditional Arabic" w:hint="cs"/>
          <w:rtl/>
        </w:rPr>
        <w:t>س</w:t>
      </w:r>
      <w:r w:rsidRPr="00E95A47">
        <w:rPr>
          <w:rFonts w:hint="cs"/>
          <w:rtl/>
        </w:rPr>
        <w:t xml:space="preserve"> می‌گوید: من در جلسه‌ای ساقی</w:t>
      </w:r>
      <w:r>
        <w:rPr>
          <w:rFonts w:hint="cs"/>
          <w:rtl/>
        </w:rPr>
        <w:t xml:space="preserve"> </w:t>
      </w:r>
      <w:r w:rsidRPr="00E95A47">
        <w:rPr>
          <w:rFonts w:hint="cs"/>
          <w:rtl/>
        </w:rPr>
        <w:t>ابوعبیده، ابوطلحه و ابی بن کعب بودم که ناگاه شخصی آمد و گفت: خمر حرام شد، ابوطلحه گفت: انس بلند شو و شراب‌</w:t>
      </w:r>
      <w:r>
        <w:rPr>
          <w:rFonts w:hint="cs"/>
          <w:rtl/>
        </w:rPr>
        <w:t>ها</w:t>
      </w:r>
      <w:r w:rsidRPr="00E95A47">
        <w:rPr>
          <w:rFonts w:hint="cs"/>
          <w:rtl/>
        </w:rPr>
        <w:t xml:space="preserve"> را بیرون بریز! و من آن‌</w:t>
      </w:r>
      <w:r>
        <w:rPr>
          <w:rFonts w:hint="cs"/>
          <w:rtl/>
        </w:rPr>
        <w:t>ها</w:t>
      </w:r>
      <w:r w:rsidRPr="00E95A47">
        <w:rPr>
          <w:rFonts w:hint="cs"/>
          <w:rtl/>
        </w:rPr>
        <w:t xml:space="preserve"> را بیرون ریختم.</w:t>
      </w:r>
    </w:p>
    <w:p w:rsidR="00B26A72" w:rsidRPr="00E95A47" w:rsidRDefault="00B26A72" w:rsidP="00E702E9">
      <w:pPr>
        <w:pStyle w:val="a7"/>
        <w:ind w:firstLine="0"/>
        <w:rPr>
          <w:rtl/>
        </w:rPr>
      </w:pPr>
      <w:r w:rsidRPr="00E95A47">
        <w:rPr>
          <w:rFonts w:hint="cs"/>
          <w:rtl/>
        </w:rPr>
        <w:t>مسلم: ابن عمر</w:t>
      </w:r>
      <w:r w:rsidRPr="00142885">
        <w:rPr>
          <w:rFonts w:cs="CTraditional Arabic" w:hint="cs"/>
          <w:rtl/>
        </w:rPr>
        <w:t xml:space="preserve">ل </w:t>
      </w:r>
      <w:r w:rsidRPr="00E95A47">
        <w:rPr>
          <w:rFonts w:hint="cs"/>
          <w:rtl/>
        </w:rPr>
        <w:t>روایت</w:t>
      </w:r>
      <w:r>
        <w:rPr>
          <w:rFonts w:hint="cs"/>
          <w:rtl/>
        </w:rPr>
        <w:t xml:space="preserve"> می‌</w:t>
      </w:r>
      <w:r w:rsidRPr="00E95A47">
        <w:rPr>
          <w:rFonts w:hint="cs"/>
          <w:rtl/>
        </w:rPr>
        <w:t>کند: پیامبر خدا</w:t>
      </w:r>
      <w:r>
        <w:rPr>
          <w:rFonts w:hint="cs"/>
          <w:rtl/>
        </w:rPr>
        <w:t xml:space="preserve"> </w:t>
      </w:r>
      <w:r>
        <w:rPr>
          <w:rFonts w:cs="CTraditional Arabic" w:hint="cs"/>
          <w:rtl/>
        </w:rPr>
        <w:t xml:space="preserve">ج </w:t>
      </w:r>
      <w:r w:rsidRPr="00E95A47">
        <w:rPr>
          <w:rFonts w:hint="cs"/>
          <w:rtl/>
        </w:rPr>
        <w:t>فرمود: هر مسکری خمر است و هر مست‌کننده‌ای حرام است. خمر: عصارۀ انگور یا هرشراب دیگری که مستی‌آور باشد، معنی عام* لفظ خمر صحیح‌تر است؛ زیرا در هنگام تحریم شراب در مدینه شراب انگور وجود نداشت، و شراب مردم مدینه از خرمای خشک و خرمای نارس تهیه می‌شد، شراب را به این خاطر خمر گفته‌اند که عقل را تخمیر و نابود می‌کند و یا باعث دیوانگی</w:t>
      </w:r>
      <w:r>
        <w:rPr>
          <w:rFonts w:hint="cs"/>
          <w:rtl/>
        </w:rPr>
        <w:t xml:space="preserve"> می‌شود</w:t>
      </w:r>
      <w:r w:rsidRPr="00E95A47">
        <w:rPr>
          <w:rFonts w:hint="cs"/>
          <w:rtl/>
        </w:rPr>
        <w:t>، در صحیح بخاری از قول اصحاب نقل شده است: شراب در حالی حرام شد که ما به جز انواع کمی از شراب شراب انگور را نمی‌شناختیم. شراب عمومی مدینه خرمای خشک (تمر) و خرمای نارس بود. در تفسیر این روایات آمده است: مقصود از این نفی مبالغه در قلت خمر یا نوع تهیه</w:t>
      </w:r>
      <w:r>
        <w:rPr>
          <w:rFonts w:hint="cs"/>
          <w:rtl/>
        </w:rPr>
        <w:t xml:space="preserve"> </w:t>
      </w:r>
      <w:r w:rsidRPr="00E95A47">
        <w:rPr>
          <w:rFonts w:hint="cs"/>
          <w:rtl/>
        </w:rPr>
        <w:t>‌شده آن از انگور می‌باشد. یا این که در مدینه هیچ نوع از انواع شراب انگور نبوده است، یا در مدینه از نوع انگور آن کمتر به چشم می‌خورد.</w:t>
      </w:r>
    </w:p>
  </w:footnote>
  <w:footnote w:id="28">
    <w:p w:rsidR="00B26A72" w:rsidRPr="00E95A47" w:rsidRDefault="00B26A72" w:rsidP="006E2F5B">
      <w:pPr>
        <w:pStyle w:val="a7"/>
        <w:rPr>
          <w:rtl/>
        </w:rPr>
      </w:pPr>
      <w:r w:rsidRPr="00E95A47">
        <w:rPr>
          <w:rStyle w:val="FootnoteReference"/>
          <w:vertAlign w:val="baseline"/>
        </w:rPr>
        <w:footnoteRef/>
      </w:r>
      <w:r w:rsidRPr="00E95A47">
        <w:rPr>
          <w:rFonts w:hint="cs"/>
          <w:rtl/>
        </w:rPr>
        <w:t xml:space="preserve">- بخاری و سهل بن سعد می‌گوید: آیه‌ی </w:t>
      </w:r>
      <w:r w:rsidRPr="00D303CB">
        <w:rPr>
          <w:rFonts w:cs="Traditional Arabic"/>
          <w:rtl/>
        </w:rPr>
        <w:t>﴿</w:t>
      </w:r>
      <w:r w:rsidRPr="002F0DB6">
        <w:rPr>
          <w:rFonts w:cs="KFGQPC Uthmanic Script HAFS"/>
          <w:rtl/>
        </w:rPr>
        <w:t>وَكُلُواْ وَ</w:t>
      </w:r>
      <w:r w:rsidRPr="002F0DB6">
        <w:rPr>
          <w:rFonts w:cs="KFGQPC Uthmanic Script HAFS" w:hint="cs"/>
          <w:rtl/>
        </w:rPr>
        <w:t>ٱ</w:t>
      </w:r>
      <w:r w:rsidRPr="002F0DB6">
        <w:rPr>
          <w:rFonts w:cs="KFGQPC Uthmanic Script HAFS" w:hint="eastAsia"/>
          <w:rtl/>
        </w:rPr>
        <w:t>شۡرَبُواْ</w:t>
      </w:r>
      <w:r w:rsidRPr="002F0DB6">
        <w:rPr>
          <w:rFonts w:cs="KFGQPC Uthmanic Script HAFS"/>
          <w:rtl/>
        </w:rPr>
        <w:t xml:space="preserve"> حَتَّىٰ يَتَبَيَّنَ لَكُمُ </w:t>
      </w:r>
      <w:r w:rsidRPr="002F0DB6">
        <w:rPr>
          <w:rFonts w:cs="KFGQPC Uthmanic Script HAFS" w:hint="cs"/>
          <w:rtl/>
        </w:rPr>
        <w:t>ٱ</w:t>
      </w:r>
      <w:r w:rsidRPr="002F0DB6">
        <w:rPr>
          <w:rFonts w:cs="KFGQPC Uthmanic Script HAFS" w:hint="eastAsia"/>
          <w:rtl/>
        </w:rPr>
        <w:t>لۡخَيۡطُ</w:t>
      </w:r>
      <w:r w:rsidRPr="002F0DB6">
        <w:rPr>
          <w:rFonts w:cs="KFGQPC Uthmanic Script HAFS"/>
          <w:rtl/>
        </w:rPr>
        <w:t xml:space="preserve"> </w:t>
      </w:r>
      <w:r w:rsidRPr="002F0DB6">
        <w:rPr>
          <w:rFonts w:cs="KFGQPC Uthmanic Script HAFS" w:hint="cs"/>
          <w:rtl/>
        </w:rPr>
        <w:t>ٱ</w:t>
      </w:r>
      <w:r w:rsidRPr="002F0DB6">
        <w:rPr>
          <w:rFonts w:cs="KFGQPC Uthmanic Script HAFS" w:hint="eastAsia"/>
          <w:rtl/>
        </w:rPr>
        <w:t>لۡأَبۡيَضُ</w:t>
      </w:r>
      <w:r w:rsidRPr="002F0DB6">
        <w:rPr>
          <w:rFonts w:cs="KFGQPC Uthmanic Script HAFS"/>
          <w:rtl/>
        </w:rPr>
        <w:t xml:space="preserve"> مِنَ </w:t>
      </w:r>
      <w:r w:rsidRPr="002F0DB6">
        <w:rPr>
          <w:rFonts w:cs="KFGQPC Uthmanic Script HAFS" w:hint="cs"/>
          <w:rtl/>
        </w:rPr>
        <w:t>ٱ</w:t>
      </w:r>
      <w:r w:rsidRPr="002F0DB6">
        <w:rPr>
          <w:rFonts w:cs="KFGQPC Uthmanic Script HAFS" w:hint="eastAsia"/>
          <w:rtl/>
        </w:rPr>
        <w:t>لۡخَيۡطِ</w:t>
      </w:r>
      <w:r w:rsidRPr="002F0DB6">
        <w:rPr>
          <w:rFonts w:cs="KFGQPC Uthmanic Script HAFS"/>
          <w:rtl/>
        </w:rPr>
        <w:t xml:space="preserve"> </w:t>
      </w:r>
      <w:r w:rsidRPr="002F0DB6">
        <w:rPr>
          <w:rFonts w:cs="KFGQPC Uthmanic Script HAFS" w:hint="cs"/>
          <w:rtl/>
        </w:rPr>
        <w:t>ٱ</w:t>
      </w:r>
      <w:r w:rsidRPr="002F0DB6">
        <w:rPr>
          <w:rFonts w:cs="KFGQPC Uthmanic Script HAFS" w:hint="eastAsia"/>
          <w:rtl/>
        </w:rPr>
        <w:t>لۡأَسۡوَدِ</w:t>
      </w:r>
      <w:r w:rsidRPr="00D303CB">
        <w:rPr>
          <w:rFonts w:ascii="Times New Roman" w:hAnsi="Times New Roman" w:cs="Traditional Arabic" w:hint="cs"/>
          <w:rtl/>
        </w:rPr>
        <w:t>﴾</w:t>
      </w:r>
      <w:r w:rsidRPr="00E95A47">
        <w:rPr>
          <w:rFonts w:hint="cs"/>
          <w:rtl/>
        </w:rPr>
        <w:t xml:space="preserve"> نازل شد و هنوز ادامه‌ی آیه </w:t>
      </w:r>
      <w:r>
        <w:rPr>
          <w:rFonts w:cs="Traditional Arabic" w:hint="cs"/>
          <w:rtl/>
        </w:rPr>
        <w:t>﴿</w:t>
      </w:r>
      <w:r w:rsidRPr="006E2F5B">
        <w:rPr>
          <w:rFonts w:ascii="KFGQPC Uthmanic Script HAFS" w:cs="KFGQPC Uthmanic Script HAFS" w:hint="cs"/>
          <w:rtl/>
        </w:rPr>
        <w:t>مِنَ</w:t>
      </w:r>
      <w:r w:rsidRPr="006E2F5B">
        <w:rPr>
          <w:rFonts w:ascii="KFGQPC Uthmanic Script HAFS" w:cs="KFGQPC Uthmanic Script HAFS"/>
          <w:rtl/>
        </w:rPr>
        <w:t xml:space="preserve"> </w:t>
      </w:r>
      <w:r w:rsidRPr="006E2F5B">
        <w:rPr>
          <w:rFonts w:ascii="KFGQPC Uthmanic Script HAFS" w:cs="KFGQPC Uthmanic Script HAFS" w:hint="cs"/>
          <w:rtl/>
        </w:rPr>
        <w:t>ٱلۡفَجۡرِۖ</w:t>
      </w:r>
      <w:r>
        <w:rPr>
          <w:rFonts w:cs="Traditional Arabic" w:hint="cs"/>
          <w:rtl/>
        </w:rPr>
        <w:t>﴾</w:t>
      </w:r>
      <w:r w:rsidRPr="00E95A47">
        <w:rPr>
          <w:rFonts w:hint="cs"/>
          <w:rtl/>
        </w:rPr>
        <w:t xml:space="preserve"> نازل نشده بود که افرادی که قصد روزه‌گرفتن داشتند به پای خود یک ریسمان سیاه می‌بستند و تا زمانی که سفید و سیاه‌بودن آن قابل تشخیص نبود، به خوردن سحری ادامه می‌دادند، لذا خداوند الفاظ </w:t>
      </w:r>
      <w:r>
        <w:rPr>
          <w:rFonts w:cs="Traditional Arabic" w:hint="cs"/>
          <w:rtl/>
        </w:rPr>
        <w:t>﴿</w:t>
      </w:r>
      <w:r w:rsidRPr="006E2F5B">
        <w:rPr>
          <w:rFonts w:ascii="KFGQPC Uthmanic Script HAFS" w:cs="KFGQPC Uthmanic Script HAFS" w:hint="cs"/>
          <w:rtl/>
        </w:rPr>
        <w:t>مِنَ</w:t>
      </w:r>
      <w:r w:rsidRPr="006E2F5B">
        <w:rPr>
          <w:rFonts w:ascii="KFGQPC Uthmanic Script HAFS" w:cs="KFGQPC Uthmanic Script HAFS"/>
          <w:rtl/>
        </w:rPr>
        <w:t xml:space="preserve"> </w:t>
      </w:r>
      <w:r w:rsidRPr="006E2F5B">
        <w:rPr>
          <w:rFonts w:ascii="KFGQPC Uthmanic Script HAFS" w:cs="KFGQPC Uthmanic Script HAFS" w:hint="cs"/>
          <w:rtl/>
        </w:rPr>
        <w:t>ٱلۡفَجۡرِۖ</w:t>
      </w:r>
      <w:r>
        <w:rPr>
          <w:rFonts w:cs="Traditional Arabic" w:hint="cs"/>
          <w:rtl/>
        </w:rPr>
        <w:t>﴾</w:t>
      </w:r>
      <w:r>
        <w:rPr>
          <w:rFonts w:hint="cs"/>
          <w:rtl/>
        </w:rPr>
        <w:t xml:space="preserve"> </w:t>
      </w:r>
      <w:r w:rsidRPr="00E95A47">
        <w:rPr>
          <w:rFonts w:hint="cs"/>
          <w:rtl/>
        </w:rPr>
        <w:t>را نازل فرمود، تا آن افراد دانستند که منظور شب و روز است و نه ریسمان سیاه و سفید.</w:t>
      </w:r>
    </w:p>
  </w:footnote>
  <w:footnote w:id="29">
    <w:p w:rsidR="00B26A72" w:rsidRPr="006E2F5B" w:rsidRDefault="00B26A72" w:rsidP="006E2F5B">
      <w:pPr>
        <w:pStyle w:val="a7"/>
        <w:rPr>
          <w:rtl/>
        </w:rPr>
      </w:pPr>
      <w:r w:rsidRPr="006E2F5B">
        <w:rPr>
          <w:rStyle w:val="FootnoteReference"/>
          <w:vertAlign w:val="baseline"/>
        </w:rPr>
        <w:footnoteRef/>
      </w:r>
      <w:r w:rsidRPr="006E2F5B">
        <w:rPr>
          <w:rFonts w:hint="cs"/>
          <w:rtl/>
        </w:rPr>
        <w:t>- به روایت ترمذی.</w:t>
      </w:r>
    </w:p>
  </w:footnote>
  <w:footnote w:id="30">
    <w:p w:rsidR="00B26A72" w:rsidRPr="006E2F5B" w:rsidRDefault="00B26A72" w:rsidP="006E2F5B">
      <w:pPr>
        <w:pStyle w:val="a7"/>
        <w:rPr>
          <w:rtl/>
        </w:rPr>
      </w:pPr>
      <w:r w:rsidRPr="006E2F5B">
        <w:rPr>
          <w:rStyle w:val="FootnoteReference"/>
          <w:vertAlign w:val="baseline"/>
        </w:rPr>
        <w:footnoteRef/>
      </w:r>
      <w:r w:rsidRPr="006E2F5B">
        <w:rPr>
          <w:rFonts w:hint="cs"/>
          <w:rtl/>
        </w:rPr>
        <w:t xml:space="preserve">- نگاه کنید ابن قیم جوزی؛ </w:t>
      </w:r>
      <w:r w:rsidRPr="006E2F5B">
        <w:rPr>
          <w:rStyle w:val="Char7"/>
          <w:rFonts w:ascii="IRNazli" w:hAnsi="IRNazli" w:cs="IRNazli" w:hint="cs"/>
          <w:rtl/>
        </w:rPr>
        <w:t>كتاب جلاء الأفهام في الصلاة على خير الأنام عليه الصلاة والسلام</w:t>
      </w:r>
      <w:r w:rsidRPr="006E2F5B">
        <w:rPr>
          <w:rStyle w:val="555Char"/>
          <w:rFonts w:ascii="IRNazli" w:hAnsi="IRNazli" w:cs="IRNazli" w:hint="cs"/>
          <w:b w:val="0"/>
          <w:bCs w:val="0"/>
          <w:sz w:val="24"/>
          <w:szCs w:val="24"/>
          <w:rtl/>
          <w:lang w:bidi="fa-IR"/>
        </w:rPr>
        <w:t>.</w:t>
      </w:r>
    </w:p>
  </w:footnote>
  <w:footnote w:id="31">
    <w:p w:rsidR="00B26A72" w:rsidRPr="006E2F5B" w:rsidRDefault="00B26A72" w:rsidP="00E702E9">
      <w:pPr>
        <w:pStyle w:val="a7"/>
        <w:rPr>
          <w:spacing w:val="-2"/>
          <w:rtl/>
        </w:rPr>
      </w:pPr>
      <w:r w:rsidRPr="006E2F5B">
        <w:rPr>
          <w:rStyle w:val="FootnoteReference"/>
          <w:spacing w:val="-2"/>
          <w:vertAlign w:val="baseline"/>
        </w:rPr>
        <w:footnoteRef/>
      </w:r>
      <w:r w:rsidRPr="006E2F5B">
        <w:rPr>
          <w:rFonts w:hint="cs"/>
          <w:spacing w:val="-2"/>
          <w:rtl/>
        </w:rPr>
        <w:t>- ابن عباس</w:t>
      </w:r>
      <w:r w:rsidRPr="006E2F5B">
        <w:rPr>
          <w:rFonts w:cs="CTraditional Arabic" w:hint="cs"/>
          <w:spacing w:val="-2"/>
          <w:rtl/>
        </w:rPr>
        <w:t>ب</w:t>
      </w:r>
      <w:r w:rsidRPr="006E2F5B">
        <w:rPr>
          <w:rFonts w:hint="cs"/>
          <w:spacing w:val="-2"/>
          <w:rtl/>
        </w:rPr>
        <w:t xml:space="preserve">: </w:t>
      </w:r>
      <w:r w:rsidRPr="006E2F5B">
        <w:rPr>
          <w:rStyle w:val="555Char"/>
          <w:rFonts w:ascii="IRNazli" w:hAnsi="IRNazli" w:cs="IRNazli" w:hint="cs"/>
          <w:b w:val="0"/>
          <w:bCs w:val="0"/>
          <w:spacing w:val="-2"/>
          <w:sz w:val="24"/>
          <w:szCs w:val="24"/>
          <w:rtl/>
          <w:lang w:bidi="fa-IR"/>
        </w:rPr>
        <w:t xml:space="preserve">أن رسول الله </w:t>
      </w:r>
      <w:r w:rsidRPr="006E2F5B">
        <w:rPr>
          <w:rStyle w:val="555Char"/>
          <w:rFonts w:ascii="IRNazli" w:hAnsi="IRNazli" w:cs="CTraditional Arabic" w:hint="cs"/>
          <w:b w:val="0"/>
          <w:bCs w:val="0"/>
          <w:spacing w:val="-2"/>
          <w:sz w:val="24"/>
          <w:szCs w:val="24"/>
          <w:rtl/>
          <w:lang w:bidi="fa-IR"/>
        </w:rPr>
        <w:t xml:space="preserve">ج </w:t>
      </w:r>
      <w:r w:rsidRPr="006E2F5B">
        <w:rPr>
          <w:rStyle w:val="555Char"/>
          <w:rFonts w:ascii="IRNazli" w:hAnsi="IRNazli" w:cs="IRNazli" w:hint="cs"/>
          <w:b w:val="0"/>
          <w:bCs w:val="0"/>
          <w:spacing w:val="-2"/>
          <w:sz w:val="24"/>
          <w:szCs w:val="24"/>
          <w:rtl/>
          <w:lang w:bidi="fa-IR"/>
        </w:rPr>
        <w:t>قضى بيمين وشاهد.</w:t>
      </w:r>
      <w:r w:rsidRPr="006E2F5B">
        <w:rPr>
          <w:rFonts w:hint="cs"/>
          <w:spacing w:val="-2"/>
          <w:rtl/>
        </w:rPr>
        <w:t xml:space="preserve"> مسلم در کتاب الاقضیه نوشته است: در بررسی دعاوی اصل براین است که پیش از تشخیص مدعی از مدعی علیه قاضی از مدعی شاهد، و دلایل اثبات ادعای او را می‌خواهد، و اگر مدعی شاهد نداشت، قسم متوجه مدعی علیه</w:t>
      </w:r>
      <w:r>
        <w:rPr>
          <w:rFonts w:hint="cs"/>
          <w:spacing w:val="-2"/>
          <w:rtl/>
        </w:rPr>
        <w:t xml:space="preserve"> می‌</w:t>
      </w:r>
      <w:r w:rsidRPr="006E2F5B">
        <w:rPr>
          <w:rFonts w:hint="cs"/>
          <w:spacing w:val="-2"/>
          <w:rtl/>
        </w:rPr>
        <w:t>شود. «</w:t>
      </w:r>
      <w:r w:rsidRPr="006E2F5B">
        <w:rPr>
          <w:spacing w:val="-2"/>
          <w:rtl/>
        </w:rPr>
        <w:t xml:space="preserve">البینة علی المدعی والیمین علی من </w:t>
      </w:r>
      <w:r w:rsidRPr="006E2F5B">
        <w:rPr>
          <w:rFonts w:hint="cs"/>
          <w:spacing w:val="-2"/>
          <w:rtl/>
        </w:rPr>
        <w:t>أن</w:t>
      </w:r>
      <w:r w:rsidRPr="006E2F5B">
        <w:rPr>
          <w:spacing w:val="-2"/>
          <w:rtl/>
        </w:rPr>
        <w:t>کر</w:t>
      </w:r>
      <w:r w:rsidRPr="006E2F5B">
        <w:rPr>
          <w:rFonts w:hint="cs"/>
          <w:spacing w:val="-2"/>
          <w:rtl/>
        </w:rPr>
        <w:t>» حدیث ابن عباس</w:t>
      </w:r>
      <w:r w:rsidRPr="006E2F5B">
        <w:rPr>
          <w:rFonts w:ascii="CTraditional Arabic" w:hAnsi="CTraditional Arabic" w:cs="CTraditional Arabic" w:hint="cs"/>
          <w:spacing w:val="-2"/>
          <w:rtl/>
        </w:rPr>
        <w:t>س</w:t>
      </w:r>
      <w:r w:rsidRPr="006E2F5B">
        <w:rPr>
          <w:rFonts w:hint="cs"/>
          <w:spacing w:val="-2"/>
          <w:rtl/>
        </w:rPr>
        <w:t xml:space="preserve"> می‌رساند در صورتی که مدعی فقط یک شاهد داشته باشد می‌تواند قسم بخورد، و حق را از مدعی علیه بگیرد. «مبانی فقه» نوشته عبدالکریم محمدی.</w:t>
      </w:r>
    </w:p>
  </w:footnote>
  <w:footnote w:id="32">
    <w:p w:rsidR="00B26A72" w:rsidRPr="002C7E37" w:rsidRDefault="00B26A72" w:rsidP="00E702E9">
      <w:pPr>
        <w:pStyle w:val="a7"/>
        <w:rPr>
          <w:rtl/>
        </w:rPr>
      </w:pPr>
      <w:r w:rsidRPr="002C7E37">
        <w:rPr>
          <w:rStyle w:val="FootnoteReference"/>
          <w:vertAlign w:val="baseline"/>
        </w:rPr>
        <w:footnoteRef/>
      </w:r>
      <w:r w:rsidRPr="002C7E37">
        <w:rPr>
          <w:rFonts w:hint="cs"/>
          <w:rtl/>
        </w:rPr>
        <w:t>- نسخ قرآن به سنت را ممکن نمی‌دانند.</w:t>
      </w:r>
    </w:p>
  </w:footnote>
  <w:footnote w:id="33">
    <w:p w:rsidR="00B26A72" w:rsidRPr="00F10F9E" w:rsidRDefault="00B26A72" w:rsidP="00A809CA">
      <w:pPr>
        <w:pStyle w:val="a7"/>
        <w:rPr>
          <w:rtl/>
        </w:rPr>
      </w:pPr>
      <w:r w:rsidRPr="002C7E37">
        <w:rPr>
          <w:rStyle w:val="FootnoteReference"/>
          <w:vertAlign w:val="baseline"/>
        </w:rPr>
        <w:footnoteRef/>
      </w:r>
      <w:r w:rsidRPr="002C7E37">
        <w:rPr>
          <w:rFonts w:hint="cs"/>
          <w:rtl/>
        </w:rPr>
        <w:t xml:space="preserve">- </w:t>
      </w:r>
      <w:r w:rsidRPr="006E2F5B">
        <w:rPr>
          <w:rStyle w:val="Char7"/>
          <w:rFonts w:hint="cs"/>
          <w:rtl/>
        </w:rPr>
        <w:t>ابن عمر</w:t>
      </w:r>
      <w:r w:rsidRPr="008871B2">
        <w:rPr>
          <w:rStyle w:val="555Char"/>
          <w:rFonts w:cs="CTraditional Arabic" w:hint="cs"/>
          <w:b w:val="0"/>
          <w:bCs w:val="0"/>
          <w:sz w:val="24"/>
          <w:szCs w:val="23"/>
          <w:rtl/>
        </w:rPr>
        <w:t>ب</w:t>
      </w:r>
      <w:r w:rsidRPr="00382FC5">
        <w:rPr>
          <w:rStyle w:val="555Char"/>
          <w:rFonts w:hint="cs"/>
          <w:sz w:val="24"/>
          <w:szCs w:val="23"/>
          <w:rtl/>
        </w:rPr>
        <w:t xml:space="preserve"> </w:t>
      </w:r>
      <w:r w:rsidRPr="00A809CA">
        <w:rPr>
          <w:rStyle w:val="Char7"/>
          <w:rFonts w:hint="cs"/>
          <w:rtl/>
        </w:rPr>
        <w:t xml:space="preserve">عن رسول الله </w:t>
      </w:r>
      <w:r>
        <w:rPr>
          <w:rStyle w:val="Char7"/>
          <w:rFonts w:cs="CTraditional Arabic" w:hint="cs"/>
          <w:rtl/>
        </w:rPr>
        <w:t>ج</w:t>
      </w:r>
      <w:r w:rsidRPr="00A809CA">
        <w:rPr>
          <w:rStyle w:val="Char7"/>
          <w:rFonts w:hint="cs"/>
          <w:rtl/>
        </w:rPr>
        <w:t xml:space="preserve"> قال: </w:t>
      </w:r>
      <w:r>
        <w:rPr>
          <w:rStyle w:val="Char7"/>
          <w:rFonts w:hint="cs"/>
          <w:rtl/>
        </w:rPr>
        <w:t>«</w:t>
      </w:r>
      <w:r w:rsidRPr="00A809CA">
        <w:rPr>
          <w:rStyle w:val="Char7"/>
          <w:rFonts w:hint="cs"/>
          <w:rtl/>
        </w:rPr>
        <w:t>إذا تبايع الرجلان فكل واحد منهما بالخيار ما لم يتفرقا وكانا جميعا</w:t>
      </w:r>
      <w:r w:rsidRPr="00F10F9E">
        <w:rPr>
          <w:rFonts w:hint="cs"/>
          <w:rtl/>
        </w:rPr>
        <w:t>...</w:t>
      </w:r>
      <w:r>
        <w:rPr>
          <w:rFonts w:hint="cs"/>
          <w:rtl/>
        </w:rPr>
        <w:t>»</w:t>
      </w:r>
      <w:r w:rsidRPr="00F10F9E">
        <w:rPr>
          <w:rFonts w:hint="cs"/>
          <w:rtl/>
        </w:rPr>
        <w:t xml:space="preserve"> متفق عليه. فق</w:t>
      </w:r>
      <w:r>
        <w:rPr>
          <w:rFonts w:hint="cs"/>
          <w:rtl/>
        </w:rPr>
        <w:t>ها</w:t>
      </w:r>
      <w:r w:rsidRPr="00F10F9E">
        <w:rPr>
          <w:rFonts w:hint="cs"/>
          <w:rtl/>
        </w:rPr>
        <w:t xml:space="preserve"> در خصوص اختیار فسخ معامله شرایط مختلفی را لحاظ کرده‌اند که اختیار مجلس یکی از آن‌هاست که براساس آن مادامی که جلسه معامله تمام نشده باشد هرکدام از طرفین اختیار فسخ معامله را دارند، اما در مورد زمان ختم جلسۀ معامله اختلاف</w:t>
      </w:r>
      <w:r w:rsidRPr="00F10F9E">
        <w:rPr>
          <w:rFonts w:hint="eastAsia"/>
          <w:rtl/>
        </w:rPr>
        <w:t>‌</w:t>
      </w:r>
      <w:r w:rsidRPr="00F10F9E">
        <w:rPr>
          <w:rFonts w:hint="cs"/>
          <w:rtl/>
        </w:rPr>
        <w:t>نظر دارند، بزرگانی مانند: علی، ابن عمر، ابن عباس، شافعی و ابن حنبل مستند به حدیث فوق اتمام جلسه را به جدایی طرفین معامله از یکدیگر تفسیر کرده‌اند و امام ابوحنیفه و امام مالک اتمام جلسه را به اجرای صیغه معامله توسط طرفین تفسیر کرده‌اند، امام مالک حدیث فوق را به استناد عمل اهل مدینه ترک کرده است. مترجم.</w:t>
      </w:r>
    </w:p>
  </w:footnote>
  <w:footnote w:id="34">
    <w:p w:rsidR="00B26A72" w:rsidRPr="00F10F9E" w:rsidRDefault="00B26A72" w:rsidP="00E702E9">
      <w:pPr>
        <w:pStyle w:val="a7"/>
        <w:rPr>
          <w:rtl/>
        </w:rPr>
      </w:pPr>
      <w:r w:rsidRPr="00F10F9E">
        <w:rPr>
          <w:rStyle w:val="FootnoteReference"/>
          <w:vertAlign w:val="baseline"/>
        </w:rPr>
        <w:footnoteRef/>
      </w:r>
      <w:r w:rsidRPr="00F10F9E">
        <w:rPr>
          <w:rFonts w:hint="cs"/>
          <w:rtl/>
        </w:rPr>
        <w:t>- بشر بن غیاث، فقیه و فیلسوف معتزلی، و رئیس فرق «المریسیه» که به «ارجاء» اعتقاد داشت، وی فقه را نزد قاضی ابویوسف فرا گرفت و در دولت هارون الرشید مورد اذیت و آزار قرار گرفت. نقل شده است که پدرش یهودی بوده است، وی دارای تألیفاتی است، دارمی کتابی تحت عنوان «النقص علی بشر المریسی» در رد مذهب وی نوشته است. او در سنه 218 هجری - 833 م وفات یافت.</w:t>
      </w:r>
    </w:p>
  </w:footnote>
  <w:footnote w:id="35">
    <w:p w:rsidR="00B26A72" w:rsidRPr="00F10F9E" w:rsidRDefault="00B26A72" w:rsidP="00E702E9">
      <w:pPr>
        <w:pStyle w:val="a7"/>
        <w:rPr>
          <w:rtl/>
        </w:rPr>
      </w:pPr>
      <w:r w:rsidRPr="00F10F9E">
        <w:rPr>
          <w:rStyle w:val="FootnoteReference"/>
          <w:vertAlign w:val="baseline"/>
        </w:rPr>
        <w:footnoteRef/>
      </w:r>
      <w:r w:rsidRPr="00F10F9E">
        <w:rPr>
          <w:rFonts w:hint="cs"/>
          <w:rtl/>
        </w:rPr>
        <w:t>- در اینجا حاکم به هرکسی گفته</w:t>
      </w:r>
      <w:r>
        <w:rPr>
          <w:rFonts w:hint="cs"/>
          <w:rtl/>
        </w:rPr>
        <w:t xml:space="preserve"> می‌شود</w:t>
      </w:r>
      <w:r w:rsidRPr="00F10F9E">
        <w:rPr>
          <w:rFonts w:hint="cs"/>
          <w:rtl/>
        </w:rPr>
        <w:t xml:space="preserve"> که مقام و موقعیت صدور یا اجرای حکم را داشته باشد، اعم از این که مجتهد، مرجع فقهی، مرجع قضایی، و یا دارای منصب اجزای حکم شرعی باشد.</w:t>
      </w:r>
    </w:p>
  </w:footnote>
  <w:footnote w:id="36">
    <w:p w:rsidR="00B26A72" w:rsidRPr="00F10F9E" w:rsidRDefault="00B26A72" w:rsidP="00E702E9">
      <w:pPr>
        <w:pStyle w:val="a7"/>
        <w:rPr>
          <w:rtl/>
        </w:rPr>
      </w:pPr>
      <w:r w:rsidRPr="00F10F9E">
        <w:rPr>
          <w:rStyle w:val="FootnoteReference"/>
          <w:vertAlign w:val="baseline"/>
        </w:rPr>
        <w:footnoteRef/>
      </w:r>
      <w:r w:rsidRPr="00F10F9E">
        <w:rPr>
          <w:rFonts w:hint="cs"/>
          <w:rtl/>
        </w:rPr>
        <w:t>- در بخاری از ابوسعید خدری و از ابوهریره</w:t>
      </w:r>
      <w:r w:rsidRPr="00A809CA">
        <w:rPr>
          <w:rFonts w:ascii="CTraditional Arabic" w:hAnsi="CTraditional Arabic" w:cs="CTraditional Arabic" w:hint="cs"/>
          <w:rtl/>
        </w:rPr>
        <w:t>س</w:t>
      </w:r>
      <w:r w:rsidRPr="00F10F9E">
        <w:rPr>
          <w:rFonts w:hint="cs"/>
          <w:rtl/>
        </w:rPr>
        <w:t xml:space="preserve"> روایت است که: رسول اکرم شخصی را مأمور ساخت تا محصول خرمای خیبر را جمع‌آوری نماید، آن شخص خرمای خوبی را به حضور پیامبر آورد. حضرت پرسید: آیا تمام خرمای خیبر این چنین است؟ گفت: نه! ای رسول خدا! ما یک صاع از این خرما را با دو صاع از خرمای نوع دیگر، و دو صاع از این خرما را به سه صاع از خرمای دیگر مبادله می‌کنیم. پیامبر فرمود: این کار را نکنید! همه را و من جمله خرمای خوب را با درهم معامله کنید.</w:t>
      </w:r>
    </w:p>
  </w:footnote>
  <w:footnote w:id="37">
    <w:p w:rsidR="00B26A72" w:rsidRPr="00F10F9E" w:rsidRDefault="00B26A72" w:rsidP="00E702E9">
      <w:pPr>
        <w:pStyle w:val="a7"/>
        <w:rPr>
          <w:rtl/>
        </w:rPr>
      </w:pPr>
      <w:r w:rsidRPr="00F10F9E">
        <w:rPr>
          <w:rStyle w:val="FootnoteReference"/>
          <w:vertAlign w:val="baseline"/>
        </w:rPr>
        <w:footnoteRef/>
      </w:r>
      <w:r w:rsidRPr="00F10F9E">
        <w:rPr>
          <w:rFonts w:hint="cs"/>
          <w:rtl/>
        </w:rPr>
        <w:t>- حدیث از نظر سند منقطع است. دارقطنی ابن ماجه و ابوداوود آن را روایت کرده‌اند، و حاکم، ابن خزیمه و ابن حبان آن را به طریق مرفوع* از ابن عباس</w:t>
      </w:r>
      <w:r w:rsidRPr="00A809CA">
        <w:rPr>
          <w:rFonts w:ascii="CTraditional Arabic" w:hAnsi="CTraditional Arabic" w:cs="CTraditional Arabic" w:hint="cs"/>
          <w:rtl/>
        </w:rPr>
        <w:t>س</w:t>
      </w:r>
      <w:r w:rsidRPr="00F10F9E">
        <w:rPr>
          <w:rFonts w:hint="cs"/>
          <w:rtl/>
        </w:rPr>
        <w:t xml:space="preserve"> روایت کرده‌اند، حدیث طرقی دارد که به سبب آن‌</w:t>
      </w:r>
      <w:r>
        <w:rPr>
          <w:rFonts w:hint="cs"/>
          <w:rtl/>
        </w:rPr>
        <w:t>ها</w:t>
      </w:r>
      <w:r w:rsidRPr="00F10F9E">
        <w:rPr>
          <w:rFonts w:hint="cs"/>
          <w:rtl/>
        </w:rPr>
        <w:t xml:space="preserve"> تقویت</w:t>
      </w:r>
      <w:r>
        <w:rPr>
          <w:rFonts w:hint="cs"/>
          <w:rtl/>
        </w:rPr>
        <w:t xml:space="preserve"> می‌شود</w:t>
      </w:r>
      <w:r w:rsidRPr="00F10F9E">
        <w:rPr>
          <w:rFonts w:hint="cs"/>
          <w:rtl/>
        </w:rPr>
        <w:t>. ابوداود آن را با سند منقطع به این شکل روایت نموده است: از مدینه به قصد سفر خارج شدیم، سر یکی از همراهان ما در اثر اصابت سنگی شکست، اتفاقاً آن فرد نیاز به غسل پیدا کرد، از همراهان پرسید: آیا می‌توانم تیمم بکنم؟ پاسخ دادند: ما برای تو رخصتی در تیمم نمی‌بینیم...</w:t>
      </w:r>
    </w:p>
  </w:footnote>
  <w:footnote w:id="38">
    <w:p w:rsidR="00B26A72" w:rsidRPr="00F10F9E" w:rsidRDefault="00B26A72" w:rsidP="00E702E9">
      <w:pPr>
        <w:pStyle w:val="a7"/>
        <w:rPr>
          <w:rtl/>
        </w:rPr>
      </w:pPr>
      <w:r w:rsidRPr="00F10F9E">
        <w:rPr>
          <w:rStyle w:val="FootnoteReference"/>
          <w:vertAlign w:val="baseline"/>
        </w:rPr>
        <w:footnoteRef/>
      </w:r>
      <w:r w:rsidRPr="00F10F9E">
        <w:rPr>
          <w:rFonts w:hint="cs"/>
          <w:rtl/>
        </w:rPr>
        <w:t xml:space="preserve">- بخاری از اسامه روایت می‌کند که پیامبر خدا </w:t>
      </w:r>
      <w:r>
        <w:rPr>
          <w:rFonts w:cs="CTraditional Arabic" w:hint="cs"/>
          <w:rtl/>
        </w:rPr>
        <w:t>ج</w:t>
      </w:r>
      <w:r w:rsidRPr="00F10F9E">
        <w:rPr>
          <w:rFonts w:hint="cs"/>
          <w:rtl/>
        </w:rPr>
        <w:t xml:space="preserve"> ما را به جنگ حُرقه- طایفه‌ای از جهینه- فرستاد، هنگام صبح به آن‌</w:t>
      </w:r>
      <w:r>
        <w:rPr>
          <w:rFonts w:hint="cs"/>
          <w:rtl/>
        </w:rPr>
        <w:t>ها</w:t>
      </w:r>
      <w:r w:rsidRPr="00F10F9E">
        <w:rPr>
          <w:rFonts w:hint="cs"/>
          <w:rtl/>
        </w:rPr>
        <w:t xml:space="preserve"> حمله کردیم، و آن‌</w:t>
      </w:r>
      <w:r>
        <w:rPr>
          <w:rFonts w:hint="cs"/>
          <w:rtl/>
        </w:rPr>
        <w:t>ها</w:t>
      </w:r>
      <w:r w:rsidRPr="00F10F9E">
        <w:rPr>
          <w:rFonts w:hint="cs"/>
          <w:rtl/>
        </w:rPr>
        <w:t xml:space="preserve"> را شکست دادیم، من و مردی از انصار به یکی از آنان رسیدیم، زمانی که قصد کشتن او را داشتیم «لا اله الا الله» را بر زبان آورد، مرد انصار از او دست کشید، اما من او را به ضرب نیزه کشتم، وقتی به مدینه بازگشتم، خبر به پیامبر رسید، فرمود: ای اسامه! آیا او را پس از گفتن کلمه توحید کشتی؟ گفتم: ای رسول خدا! او این سخن را برای نجات جانش بر زبان راند. پیامبر باز فرمود: آیا او را پس از گفتن «</w:t>
      </w:r>
      <w:r w:rsidRPr="00A809CA">
        <w:rPr>
          <w:rStyle w:val="Char7"/>
          <w:rFonts w:hint="cs"/>
          <w:rtl/>
        </w:rPr>
        <w:t>لا اله الا الله</w:t>
      </w:r>
      <w:r w:rsidRPr="00F10F9E">
        <w:rPr>
          <w:rFonts w:hint="cs"/>
          <w:rtl/>
        </w:rPr>
        <w:t>» کشتی؟ پیامبر</w:t>
      </w:r>
      <w:r>
        <w:rPr>
          <w:rFonts w:hint="cs"/>
          <w:rtl/>
        </w:rPr>
        <w:t xml:space="preserve"> </w:t>
      </w:r>
      <w:r>
        <w:rPr>
          <w:rFonts w:cs="CTraditional Arabic" w:hint="cs"/>
          <w:rtl/>
        </w:rPr>
        <w:t>ج</w:t>
      </w:r>
      <w:r w:rsidRPr="00F10F9E">
        <w:rPr>
          <w:rFonts w:hint="cs"/>
          <w:rtl/>
        </w:rPr>
        <w:t xml:space="preserve"> چند بار این جمله را تکرار فرمود، تا جایی که آرزو کردم ای کاش قبل از آن روز مسلمان نشده بودم و به عنوان یک مسلمان چنین خطایی را مرتکب نمی‌شدم.</w:t>
      </w:r>
    </w:p>
  </w:footnote>
  <w:footnote w:id="39">
    <w:p w:rsidR="00B26A72" w:rsidRPr="00F10F9E" w:rsidRDefault="00B26A72" w:rsidP="006E2F5B">
      <w:pPr>
        <w:pStyle w:val="a7"/>
        <w:rPr>
          <w:rtl/>
        </w:rPr>
      </w:pPr>
      <w:r w:rsidRPr="00F10F9E">
        <w:rPr>
          <w:rStyle w:val="FootnoteReference"/>
          <w:vertAlign w:val="baseline"/>
        </w:rPr>
        <w:footnoteRef/>
      </w:r>
      <w:r w:rsidRPr="00F10F9E">
        <w:rPr>
          <w:rFonts w:hint="cs"/>
          <w:rtl/>
        </w:rPr>
        <w:t xml:space="preserve">- ابوداود در کتاب اقضیه و ابن ماجه در کتاب احکام به صوت زیر روایت کرده‌اند: </w:t>
      </w:r>
      <w:r w:rsidRPr="00F10F9E">
        <w:rPr>
          <w:rtl/>
        </w:rPr>
        <w:t>«</w:t>
      </w:r>
      <w:r w:rsidRPr="00A809CA">
        <w:rPr>
          <w:rStyle w:val="Char7"/>
          <w:rtl/>
        </w:rPr>
        <w:t>قَالَ رَسُولُ اللَّ</w:t>
      </w:r>
      <w:r w:rsidRPr="00A809CA">
        <w:rPr>
          <w:rStyle w:val="Char7"/>
          <w:rFonts w:hint="cs"/>
          <w:rtl/>
        </w:rPr>
        <w:t>ـ</w:t>
      </w:r>
      <w:r w:rsidRPr="00A809CA">
        <w:rPr>
          <w:rStyle w:val="Char7"/>
          <w:rtl/>
        </w:rPr>
        <w:t xml:space="preserve">هِ </w:t>
      </w:r>
      <w:r>
        <w:rPr>
          <w:rStyle w:val="Char7"/>
          <w:rFonts w:cs="CTraditional Arabic" w:hint="cs"/>
          <w:rtl/>
        </w:rPr>
        <w:t>ج</w:t>
      </w:r>
      <w:r w:rsidRPr="00A809CA">
        <w:rPr>
          <w:rStyle w:val="Char7"/>
          <w:rFonts w:hint="cs"/>
          <w:rtl/>
        </w:rPr>
        <w:t>:</w:t>
      </w:r>
      <w:r w:rsidRPr="00A809CA">
        <w:rPr>
          <w:rStyle w:val="Char7"/>
          <w:rtl/>
        </w:rPr>
        <w:t xml:space="preserve"> الْقُضَاةُ ثَلَاثَةٌ: وَاحِدٌ فِي ال</w:t>
      </w:r>
      <w:r w:rsidRPr="00A809CA">
        <w:rPr>
          <w:rStyle w:val="Char7"/>
          <w:rFonts w:hint="cs"/>
          <w:rtl/>
        </w:rPr>
        <w:t>ـ</w:t>
      </w:r>
      <w:r w:rsidRPr="00A809CA">
        <w:rPr>
          <w:rStyle w:val="Char7"/>
          <w:rtl/>
        </w:rPr>
        <w:t>ْجَنَّةِ وَاثْنَانِ فِي النَّارِ</w:t>
      </w:r>
      <w:r w:rsidRPr="00A809CA">
        <w:rPr>
          <w:rStyle w:val="Char7"/>
          <w:rFonts w:hint="cs"/>
          <w:rtl/>
        </w:rPr>
        <w:t>؛</w:t>
      </w:r>
      <w:r w:rsidRPr="00A809CA">
        <w:rPr>
          <w:rStyle w:val="Char7"/>
          <w:rtl/>
        </w:rPr>
        <w:t xml:space="preserve"> فَأَمَّا الَّذِي فِي الْ</w:t>
      </w:r>
      <w:r w:rsidRPr="00A809CA">
        <w:rPr>
          <w:rStyle w:val="Char7"/>
          <w:rFonts w:hint="cs"/>
          <w:rtl/>
        </w:rPr>
        <w:t>ـ</w:t>
      </w:r>
      <w:r w:rsidRPr="00A809CA">
        <w:rPr>
          <w:rStyle w:val="Char7"/>
          <w:rtl/>
        </w:rPr>
        <w:t>جَنَّةِ فَرَجُلٌ عَرَفَ الْ</w:t>
      </w:r>
      <w:r w:rsidRPr="00A809CA">
        <w:rPr>
          <w:rStyle w:val="Char7"/>
          <w:rFonts w:hint="cs"/>
          <w:rtl/>
        </w:rPr>
        <w:t>ـ</w:t>
      </w:r>
      <w:r w:rsidRPr="00A809CA">
        <w:rPr>
          <w:rStyle w:val="Char7"/>
          <w:rtl/>
        </w:rPr>
        <w:t>حَقَّ فَقَضَى بِهِ، وَرَجُلٌ عَرَفَ الْ</w:t>
      </w:r>
      <w:r w:rsidRPr="00A809CA">
        <w:rPr>
          <w:rStyle w:val="Char7"/>
          <w:rFonts w:hint="cs"/>
          <w:rtl/>
        </w:rPr>
        <w:t>ـ</w:t>
      </w:r>
      <w:r w:rsidRPr="00A809CA">
        <w:rPr>
          <w:rStyle w:val="Char7"/>
          <w:rtl/>
        </w:rPr>
        <w:t>حَقَّ فَجَارَ فِي حُكْمِ</w:t>
      </w:r>
      <w:r w:rsidRPr="00A809CA">
        <w:rPr>
          <w:rStyle w:val="Char7"/>
          <w:rFonts w:hint="cs"/>
          <w:rtl/>
        </w:rPr>
        <w:t>ه</w:t>
      </w:r>
      <w:r w:rsidRPr="00A809CA">
        <w:rPr>
          <w:rStyle w:val="Char7"/>
          <w:rtl/>
        </w:rPr>
        <w:t>، فَهُوَ فِي النَّارِ وَرَجُلٌ قَضَى لِلنَّاسِ عَلَى جَهْلٍ فَهُوَ فِي النَّارِ</w:t>
      </w:r>
      <w:r w:rsidRPr="00F10F9E">
        <w:rPr>
          <w:rtl/>
        </w:rPr>
        <w:t>»</w:t>
      </w:r>
      <w:r w:rsidRPr="00F10F9E">
        <w:rPr>
          <w:rFonts w:hint="cs"/>
          <w:rtl/>
        </w:rPr>
        <w:t>.</w:t>
      </w:r>
    </w:p>
  </w:footnote>
  <w:footnote w:id="40">
    <w:p w:rsidR="00B26A72" w:rsidRPr="00FF6AB5" w:rsidRDefault="00B26A72" w:rsidP="00E702E9">
      <w:pPr>
        <w:pStyle w:val="a7"/>
        <w:rPr>
          <w:rtl/>
        </w:rPr>
      </w:pPr>
      <w:r w:rsidRPr="006E2F5B">
        <w:rPr>
          <w:rStyle w:val="FootnoteReference"/>
          <w:spacing w:val="-4"/>
          <w:vertAlign w:val="baseline"/>
        </w:rPr>
        <w:footnoteRef/>
      </w:r>
      <w:r w:rsidRPr="006E2F5B">
        <w:rPr>
          <w:rFonts w:hint="cs"/>
          <w:spacing w:val="-4"/>
          <w:rtl/>
        </w:rPr>
        <w:t>- در روایتی دیگر به نقل از عالیه زن ابواسحاق آمده است: من و ام محبه به نزد عایشه</w:t>
      </w:r>
      <w:r w:rsidRPr="006E2F5B">
        <w:rPr>
          <w:rFonts w:cs="CTraditional Arabic" w:hint="cs"/>
          <w:spacing w:val="-4"/>
          <w:rtl/>
        </w:rPr>
        <w:t>ل</w:t>
      </w:r>
      <w:r w:rsidRPr="006E2F5B">
        <w:rPr>
          <w:rFonts w:hint="cs"/>
          <w:spacing w:val="-4"/>
          <w:rtl/>
        </w:rPr>
        <w:t xml:space="preserve"> </w:t>
      </w:r>
      <w:r w:rsidRPr="00F10F9E">
        <w:rPr>
          <w:rFonts w:hint="cs"/>
          <w:rtl/>
        </w:rPr>
        <w:t>رفتیم و سلام کردیم. فرمود: از کجایید؟ گفتیم: اهل کوفه‌ایم. جواب ما را داد اما چنان که گویا می‌خواهد به ما پشت کند. ام محبه گفت: ام المؤمنین! کنیزی داشتم که او را به زید بن ارقم به هشتصد درهم فروختم تا وجه آن را هروقت پول داشت، بپردازد. زید قصد فروش او را کرد، کنیز را به ششصد درهم نقد خریدم. عایشهل فرمود: چه بد معامله‌ای کرده‌ای! زید را آگاه کن که جهادش در رکاب رسول خدا باطل شده است، مگر آن که توبه کند. دارقطنی این حدیث را از یونس از مادرش دختر انفع روایت کرده است. و در کتاب «المؤتلف والمختلف» می‌نویسد این حدیث را ام محبه از عایشه</w:t>
      </w:r>
      <w:r>
        <w:rPr>
          <w:rFonts w:cs="CTraditional Arabic" w:hint="cs"/>
          <w:rtl/>
        </w:rPr>
        <w:t>ل</w:t>
      </w:r>
      <w:r w:rsidRPr="00AF1B9B">
        <w:rPr>
          <w:rFonts w:hint="cs"/>
          <w:rtl/>
        </w:rPr>
        <w:t xml:space="preserve"> </w:t>
      </w:r>
      <w:r w:rsidRPr="00F10F9E">
        <w:rPr>
          <w:rFonts w:hint="cs"/>
          <w:rtl/>
        </w:rPr>
        <w:t>روایت می‌کند، ابواسحاق سبیعی از زنش عالیه روایت کرده و یونس بن اسحاق از مادرش عالیه بنت انفع از ام محبه از عایشهل روایت می‌کند و اضافه می‌کند: ام محبه و عالیه دو شخص مجهول هستند که به آن‌</w:t>
      </w:r>
      <w:r>
        <w:rPr>
          <w:rFonts w:hint="cs"/>
          <w:rtl/>
        </w:rPr>
        <w:t>ها نمی‌شود</w:t>
      </w:r>
      <w:r w:rsidRPr="00F10F9E">
        <w:rPr>
          <w:rFonts w:hint="cs"/>
          <w:rtl/>
        </w:rPr>
        <w:t xml:space="preserve"> اعتماد کرد، اما احمد این حدیث را در کتاب مسند روایت کرده و اسناد آن را معتبر شمرده است. ابن جوزی: برخی عالیه را شخص مجهولی می‌دانند و روایتش را نمی‌پذیرند، حال آن که او زن شناخته شده و محترمی است. ابن سعد در کتاب طبقات در معرفی وی گفته است: عالیه بنت انفع و همسر ابواسحاق سبیعی است که روایاتی را از عایشه</w:t>
      </w:r>
      <w:r>
        <w:rPr>
          <w:rFonts w:cs="CTraditional Arabic" w:hint="cs"/>
          <w:rtl/>
        </w:rPr>
        <w:t>ل</w:t>
      </w:r>
      <w:r w:rsidRPr="00AF1B9B">
        <w:rPr>
          <w:rFonts w:hint="cs"/>
          <w:rtl/>
        </w:rPr>
        <w:t xml:space="preserve"> </w:t>
      </w:r>
      <w:r w:rsidRPr="00FF6AB5">
        <w:rPr>
          <w:rFonts w:hint="cs"/>
          <w:rtl/>
        </w:rPr>
        <w:t>شنیده است.</w:t>
      </w:r>
    </w:p>
  </w:footnote>
  <w:footnote w:id="41">
    <w:p w:rsidR="00B26A72" w:rsidRPr="00FF6AB5" w:rsidRDefault="00B26A72" w:rsidP="00E702E9">
      <w:pPr>
        <w:pStyle w:val="a7"/>
        <w:rPr>
          <w:rtl/>
        </w:rPr>
      </w:pPr>
      <w:r w:rsidRPr="00FF6AB5">
        <w:rPr>
          <w:rStyle w:val="FootnoteReference"/>
          <w:vertAlign w:val="baseline"/>
        </w:rPr>
        <w:footnoteRef/>
      </w:r>
      <w:r w:rsidRPr="00FF6AB5">
        <w:rPr>
          <w:rFonts w:hint="cs"/>
          <w:rtl/>
        </w:rPr>
        <w:t>- بخاری در کتاب بیوع</w:t>
      </w:r>
      <w:r>
        <w:rPr>
          <w:rFonts w:hint="cs"/>
          <w:rtl/>
        </w:rPr>
        <w:t>، مسلم در کتاب مساقاة</w:t>
      </w:r>
      <w:r w:rsidRPr="00FF6AB5">
        <w:rPr>
          <w:rFonts w:hint="cs"/>
          <w:rtl/>
        </w:rPr>
        <w:t>، و ابوداود، ترمذی، نسایی و ابن ماجه این حدیث را روایت کرده‌اند.</w:t>
      </w:r>
    </w:p>
  </w:footnote>
  <w:footnote w:id="42">
    <w:p w:rsidR="00B26A72" w:rsidRPr="00FF6AB5" w:rsidRDefault="00B26A72" w:rsidP="00E702E9">
      <w:pPr>
        <w:pStyle w:val="a7"/>
        <w:rPr>
          <w:rtl/>
        </w:rPr>
      </w:pPr>
      <w:r w:rsidRPr="00FF6AB5">
        <w:rPr>
          <w:rStyle w:val="FootnoteReference"/>
          <w:vertAlign w:val="baseline"/>
        </w:rPr>
        <w:footnoteRef/>
      </w:r>
      <w:r w:rsidRPr="00FF6AB5">
        <w:rPr>
          <w:rFonts w:hint="cs"/>
          <w:rtl/>
        </w:rPr>
        <w:t>- امام احمد و نسائی آن را روای</w:t>
      </w:r>
      <w:r>
        <w:rPr>
          <w:rFonts w:hint="cs"/>
          <w:rtl/>
        </w:rPr>
        <w:t>ت کرده‌اند و مسلم در کتاب مساقاة</w:t>
      </w:r>
      <w:r w:rsidRPr="00FF6AB5">
        <w:rPr>
          <w:rFonts w:hint="cs"/>
          <w:rtl/>
        </w:rPr>
        <w:t xml:space="preserve"> روایت کرده است: نسیه ربا است، آن را مسترد گردانید. </w:t>
      </w:r>
      <w:r w:rsidRPr="00FF6AB5">
        <w:rPr>
          <w:rStyle w:val="555Char"/>
          <w:rFonts w:ascii="IRNazli" w:hAnsi="IRNazli" w:cs="IRNazli" w:hint="cs"/>
          <w:b w:val="0"/>
          <w:bCs w:val="0"/>
          <w:sz w:val="24"/>
          <w:szCs w:val="24"/>
          <w:rtl/>
          <w:lang w:bidi="fa-IR"/>
        </w:rPr>
        <w:t>«</w:t>
      </w:r>
      <w:r w:rsidRPr="006E2F5B">
        <w:rPr>
          <w:rStyle w:val="Char7"/>
          <w:rFonts w:hint="cs"/>
          <w:rtl/>
        </w:rPr>
        <w:t>م</w:t>
      </w:r>
      <w:r w:rsidRPr="006E2F5B">
        <w:rPr>
          <w:rStyle w:val="Char7"/>
          <w:rtl/>
        </w:rPr>
        <w:t>اکان نسی</w:t>
      </w:r>
      <w:r w:rsidRPr="006E2F5B">
        <w:rPr>
          <w:rStyle w:val="Char7"/>
          <w:rFonts w:hint="cs"/>
          <w:rtl/>
        </w:rPr>
        <w:t>ئة</w:t>
      </w:r>
      <w:r w:rsidRPr="006E2F5B">
        <w:rPr>
          <w:rStyle w:val="Char7"/>
          <w:rtl/>
        </w:rPr>
        <w:t xml:space="preserve"> فهو ربا فروده</w:t>
      </w:r>
      <w:r w:rsidRPr="00FF6AB5">
        <w:rPr>
          <w:rStyle w:val="555Char"/>
          <w:rFonts w:ascii="IRNazli" w:hAnsi="IRNazli" w:cs="IRNazli" w:hint="cs"/>
          <w:b w:val="0"/>
          <w:bCs w:val="0"/>
          <w:sz w:val="24"/>
          <w:szCs w:val="24"/>
          <w:rtl/>
          <w:lang w:bidi="fa-IR"/>
        </w:rPr>
        <w:t>».</w:t>
      </w:r>
    </w:p>
  </w:footnote>
  <w:footnote w:id="43">
    <w:p w:rsidR="00B26A72" w:rsidRPr="00FF6AB5" w:rsidRDefault="00B26A72" w:rsidP="00E702E9">
      <w:pPr>
        <w:pStyle w:val="a7"/>
        <w:rPr>
          <w:rtl/>
        </w:rPr>
      </w:pPr>
      <w:r w:rsidRPr="00FF6AB5">
        <w:rPr>
          <w:rStyle w:val="FootnoteReference"/>
          <w:vertAlign w:val="baseline"/>
        </w:rPr>
        <w:footnoteRef/>
      </w:r>
      <w:r w:rsidRPr="00FF6AB5">
        <w:rPr>
          <w:rFonts w:hint="cs"/>
          <w:rtl/>
        </w:rPr>
        <w:t>- سند حدیث صحیح است، امام احمد در مسندش ابوداود، ترمذی، و ابن ماجه آن را روایت کرده‌اند.</w:t>
      </w:r>
    </w:p>
  </w:footnote>
  <w:footnote w:id="44">
    <w:p w:rsidR="00B26A72" w:rsidRPr="00FF6AB5" w:rsidRDefault="00B26A72" w:rsidP="00E702E9">
      <w:pPr>
        <w:pStyle w:val="a7"/>
        <w:rPr>
          <w:rtl/>
        </w:rPr>
      </w:pPr>
      <w:r w:rsidRPr="00FF6AB5">
        <w:rPr>
          <w:rStyle w:val="FootnoteReference"/>
          <w:vertAlign w:val="baseline"/>
        </w:rPr>
        <w:footnoteRef/>
      </w:r>
      <w:r w:rsidRPr="00FF6AB5">
        <w:rPr>
          <w:rFonts w:hint="cs"/>
          <w:rtl/>
        </w:rPr>
        <w:t>- ابوداود در «</w:t>
      </w:r>
      <w:r w:rsidRPr="00FF6AB5">
        <w:rPr>
          <w:rStyle w:val="555Char"/>
          <w:rFonts w:ascii="IRNazli" w:hAnsi="IRNazli" w:cs="IRNazli" w:hint="cs"/>
          <w:b w:val="0"/>
          <w:bCs w:val="0"/>
          <w:sz w:val="24"/>
          <w:szCs w:val="24"/>
          <w:rtl/>
          <w:lang w:bidi="fa-IR"/>
        </w:rPr>
        <w:t xml:space="preserve">کتاب </w:t>
      </w:r>
      <w:r w:rsidRPr="00FF6AB5">
        <w:rPr>
          <w:rStyle w:val="555Char"/>
          <w:rFonts w:ascii="IRNazli" w:hAnsi="IRNazli" w:cs="IRNazli"/>
          <w:b w:val="0"/>
          <w:bCs w:val="0"/>
          <w:sz w:val="24"/>
          <w:szCs w:val="24"/>
          <w:rtl/>
          <w:lang w:bidi="fa-IR"/>
        </w:rPr>
        <w:t>ال</w:t>
      </w:r>
      <w:r w:rsidRPr="00FF6AB5">
        <w:rPr>
          <w:rStyle w:val="555Char"/>
          <w:rFonts w:ascii="IRNazli" w:hAnsi="IRNazli" w:cs="IRNazli" w:hint="cs"/>
          <w:b w:val="0"/>
          <w:bCs w:val="0"/>
          <w:sz w:val="24"/>
          <w:szCs w:val="24"/>
          <w:rtl/>
          <w:lang w:bidi="fa-IR"/>
        </w:rPr>
        <w:t>أ</w:t>
      </w:r>
      <w:r w:rsidRPr="00FF6AB5">
        <w:rPr>
          <w:rStyle w:val="555Char"/>
          <w:rFonts w:ascii="IRNazli" w:hAnsi="IRNazli" w:cs="IRNazli"/>
          <w:b w:val="0"/>
          <w:bCs w:val="0"/>
          <w:sz w:val="24"/>
          <w:szCs w:val="24"/>
          <w:rtl/>
          <w:lang w:bidi="fa-IR"/>
        </w:rPr>
        <w:t>شربة</w:t>
      </w:r>
      <w:r w:rsidRPr="00FF6AB5">
        <w:rPr>
          <w:rFonts w:hint="cs"/>
          <w:rtl/>
        </w:rPr>
        <w:t>» و امام احمد در مسندش از ابن عباس و ابن ماجه از انس بن مالک</w:t>
      </w:r>
      <w:r w:rsidRPr="00A809CA">
        <w:rPr>
          <w:rFonts w:ascii="CTraditional Arabic" w:hAnsi="CTraditional Arabic" w:cs="CTraditional Arabic" w:hint="cs"/>
          <w:rtl/>
        </w:rPr>
        <w:t>س</w:t>
      </w:r>
      <w:r w:rsidRPr="00FF6AB5">
        <w:rPr>
          <w:rFonts w:hint="cs"/>
          <w:rtl/>
        </w:rPr>
        <w:t xml:space="preserve"> روایت کرده‌اند. منذری راویان آن ثقه هستند.</w:t>
      </w:r>
    </w:p>
  </w:footnote>
  <w:footnote w:id="45">
    <w:p w:rsidR="00B26A72" w:rsidRPr="00FF6AB5" w:rsidRDefault="00B26A72" w:rsidP="00E702E9">
      <w:pPr>
        <w:pStyle w:val="a7"/>
        <w:rPr>
          <w:rtl/>
        </w:rPr>
      </w:pPr>
      <w:r w:rsidRPr="00FF6AB5">
        <w:rPr>
          <w:rStyle w:val="FootnoteReference"/>
          <w:vertAlign w:val="baseline"/>
        </w:rPr>
        <w:footnoteRef/>
      </w:r>
      <w:r w:rsidRPr="00FF6AB5">
        <w:rPr>
          <w:rFonts w:hint="cs"/>
          <w:rtl/>
        </w:rPr>
        <w:t>- روایت صحیحین عبارت «کل مسکر خمر و کل مسکر حرام» است. و ترمذی و نسایی در «کتاب الاشربه» و مالک در موطا در «کتاب الضحایا» آن را روایت کرده‌اند.</w:t>
      </w:r>
    </w:p>
  </w:footnote>
  <w:footnote w:id="46">
    <w:p w:rsidR="00B26A72" w:rsidRPr="004B3892" w:rsidRDefault="00B26A72" w:rsidP="00E702E9">
      <w:pPr>
        <w:pStyle w:val="a7"/>
        <w:rPr>
          <w:rtl/>
        </w:rPr>
      </w:pPr>
      <w:r w:rsidRPr="004B3892">
        <w:footnoteRef/>
      </w:r>
      <w:r w:rsidRPr="004B3892">
        <w:rPr>
          <w:rFonts w:hint="cs"/>
          <w:rtl/>
        </w:rPr>
        <w:t xml:space="preserve">- و در روایتی آمده: </w:t>
      </w:r>
      <w:r w:rsidRPr="004B3892">
        <w:rPr>
          <w:rtl/>
        </w:rPr>
        <w:t>«</w:t>
      </w:r>
      <w:r w:rsidRPr="006E2F5B">
        <w:rPr>
          <w:rStyle w:val="Char7"/>
          <w:rtl/>
        </w:rPr>
        <w:t>لعن الله الیهود ثلاثاً...</w:t>
      </w:r>
      <w:r w:rsidRPr="004B3892">
        <w:rPr>
          <w:rtl/>
        </w:rPr>
        <w:t>»</w:t>
      </w:r>
      <w:r w:rsidRPr="004B3892">
        <w:rPr>
          <w:rFonts w:hint="cs"/>
          <w:rtl/>
        </w:rPr>
        <w:t xml:space="preserve"> این روایت را بخاری در کتاب انبیاء مسلم در کتاب مساقاۀ، ابوداود در کتاب بیوع، و ابن ماجه و دارمی در کتاب اشربه روایت کرده‌اند.</w:t>
      </w:r>
    </w:p>
  </w:footnote>
  <w:footnote w:id="47">
    <w:p w:rsidR="00B26A72" w:rsidRPr="004B3892" w:rsidRDefault="00B26A72" w:rsidP="00E702E9">
      <w:pPr>
        <w:pStyle w:val="a7"/>
        <w:rPr>
          <w:rtl/>
        </w:rPr>
      </w:pPr>
      <w:r w:rsidRPr="004B3892">
        <w:rPr>
          <w:rStyle w:val="FootnoteReference"/>
          <w:vertAlign w:val="baseline"/>
        </w:rPr>
        <w:footnoteRef/>
      </w:r>
      <w:r w:rsidRPr="004B3892">
        <w:rPr>
          <w:rFonts w:hint="cs"/>
          <w:rtl/>
        </w:rPr>
        <w:t>- بخاری و مسلم.</w:t>
      </w:r>
    </w:p>
  </w:footnote>
  <w:footnote w:id="48">
    <w:p w:rsidR="00B26A72" w:rsidRPr="004B3892" w:rsidRDefault="00B26A72" w:rsidP="00E702E9">
      <w:pPr>
        <w:pStyle w:val="a7"/>
        <w:rPr>
          <w:rtl/>
        </w:rPr>
      </w:pPr>
      <w:r w:rsidRPr="004B3892">
        <w:rPr>
          <w:rStyle w:val="FootnoteReference"/>
          <w:vertAlign w:val="baseline"/>
        </w:rPr>
        <w:footnoteRef/>
      </w:r>
      <w:r w:rsidRPr="004B3892">
        <w:rPr>
          <w:rFonts w:hint="cs"/>
          <w:rtl/>
        </w:rPr>
        <w:t>- متفق علیه.</w:t>
      </w:r>
    </w:p>
  </w:footnote>
  <w:footnote w:id="49">
    <w:p w:rsidR="00B26A72" w:rsidRPr="00FF6AB5" w:rsidRDefault="00B26A72" w:rsidP="00E702E9">
      <w:pPr>
        <w:pStyle w:val="a7"/>
        <w:rPr>
          <w:rtl/>
        </w:rPr>
      </w:pPr>
      <w:r w:rsidRPr="00FF6AB5">
        <w:rPr>
          <w:rStyle w:val="FootnoteReference"/>
          <w:vertAlign w:val="baseline"/>
        </w:rPr>
        <w:footnoteRef/>
      </w:r>
      <w:r w:rsidRPr="00FF6AB5">
        <w:rPr>
          <w:rFonts w:hint="cs"/>
          <w:rtl/>
        </w:rPr>
        <w:t>- بخاری و مسلم از ابوهریره</w:t>
      </w:r>
      <w:r>
        <w:rPr>
          <w:rFonts w:hint="cs"/>
          <w:rtl/>
        </w:rPr>
        <w:t xml:space="preserve"> </w:t>
      </w:r>
      <w:r w:rsidRPr="00A809CA">
        <w:rPr>
          <w:rFonts w:ascii="CTraditional Arabic" w:hAnsi="CTraditional Arabic" w:cs="CTraditional Arabic" w:hint="cs"/>
          <w:rtl/>
        </w:rPr>
        <w:t>س</w:t>
      </w:r>
      <w:r w:rsidRPr="00FF6AB5">
        <w:rPr>
          <w:rFonts w:hint="cs"/>
          <w:rtl/>
        </w:rPr>
        <w:t xml:space="preserve"> روایت می‌کنند.</w:t>
      </w:r>
    </w:p>
  </w:footnote>
  <w:footnote w:id="50">
    <w:p w:rsidR="00B26A72" w:rsidRPr="00FF6AB5" w:rsidRDefault="00B26A72" w:rsidP="00E702E9">
      <w:pPr>
        <w:pStyle w:val="a7"/>
        <w:rPr>
          <w:rtl/>
        </w:rPr>
      </w:pPr>
      <w:r w:rsidRPr="00FF6AB5">
        <w:rPr>
          <w:rStyle w:val="FootnoteReference"/>
          <w:vertAlign w:val="baseline"/>
        </w:rPr>
        <w:footnoteRef/>
      </w:r>
      <w:r w:rsidRPr="00FF6AB5">
        <w:rPr>
          <w:rFonts w:hint="cs"/>
          <w:rtl/>
        </w:rPr>
        <w:t>- امام احمد، نسائی، ترمذی و ابن ماجه این حدیث را روایت می‌کنند. ترمذی آن را صحیح شمرده است.</w:t>
      </w:r>
    </w:p>
  </w:footnote>
  <w:footnote w:id="51">
    <w:p w:rsidR="00B26A72" w:rsidRPr="00FF6AB5" w:rsidRDefault="00B26A72" w:rsidP="00E702E9">
      <w:pPr>
        <w:pStyle w:val="a7"/>
        <w:rPr>
          <w:rtl/>
        </w:rPr>
      </w:pPr>
      <w:r w:rsidRPr="00FF6AB5">
        <w:rPr>
          <w:rStyle w:val="FootnoteReference"/>
          <w:vertAlign w:val="baseline"/>
        </w:rPr>
        <w:footnoteRef/>
      </w:r>
      <w:r w:rsidRPr="00FF6AB5">
        <w:rPr>
          <w:rFonts w:hint="cs"/>
          <w:rtl/>
        </w:rPr>
        <w:t>- متفق علیه، ابوداود آن را از سعد بن ابی وقاص و ابوبک</w:t>
      </w:r>
      <w:r w:rsidRPr="00AF1B9B">
        <w:rPr>
          <w:rFonts w:hint="cs"/>
          <w:rtl/>
        </w:rPr>
        <w:t>ر</w:t>
      </w:r>
      <w:r>
        <w:rPr>
          <w:rFonts w:cs="CTraditional Arabic" w:hint="cs"/>
          <w:rtl/>
        </w:rPr>
        <w:t>ب</w:t>
      </w:r>
      <w:r w:rsidRPr="00AF1B9B">
        <w:rPr>
          <w:rFonts w:hint="cs"/>
          <w:rtl/>
        </w:rPr>
        <w:t xml:space="preserve"> </w:t>
      </w:r>
      <w:r w:rsidRPr="00FF6AB5">
        <w:rPr>
          <w:rFonts w:hint="cs"/>
          <w:rtl/>
        </w:rPr>
        <w:t>روایت کرده است.</w:t>
      </w:r>
    </w:p>
  </w:footnote>
  <w:footnote w:id="52">
    <w:p w:rsidR="00B26A72" w:rsidRPr="00FF6AB5" w:rsidRDefault="00B26A72" w:rsidP="00E702E9">
      <w:pPr>
        <w:pStyle w:val="a7"/>
        <w:rPr>
          <w:rtl/>
        </w:rPr>
      </w:pPr>
      <w:r w:rsidRPr="00FF6AB5">
        <w:rPr>
          <w:rStyle w:val="FootnoteReference"/>
          <w:vertAlign w:val="baseline"/>
        </w:rPr>
        <w:footnoteRef/>
      </w:r>
      <w:r w:rsidRPr="00FF6AB5">
        <w:rPr>
          <w:rFonts w:hint="cs"/>
          <w:rtl/>
        </w:rPr>
        <w:t>- مسلم.</w:t>
      </w:r>
    </w:p>
  </w:footnote>
  <w:footnote w:id="53">
    <w:p w:rsidR="00B26A72" w:rsidRPr="00FF6AB5" w:rsidRDefault="00B26A72" w:rsidP="00E702E9">
      <w:pPr>
        <w:pStyle w:val="a7"/>
        <w:rPr>
          <w:rtl/>
        </w:rPr>
      </w:pPr>
      <w:r w:rsidRPr="00FF6AB5">
        <w:rPr>
          <w:rStyle w:val="FootnoteReference"/>
          <w:vertAlign w:val="baseline"/>
        </w:rPr>
        <w:footnoteRef/>
      </w:r>
      <w:r w:rsidRPr="00FF6AB5">
        <w:rPr>
          <w:rFonts w:hint="cs"/>
          <w:rtl/>
        </w:rPr>
        <w:t>- امام احمد ذو ابوداود و ترمذی و ابن ماجه به نقل از عایشهل این حدیث را روایت کرده است. و ابن عوانه این روایت را صحیح شمرده است.</w:t>
      </w:r>
    </w:p>
  </w:footnote>
  <w:footnote w:id="54">
    <w:p w:rsidR="00B26A72" w:rsidRPr="00FF6AB5" w:rsidRDefault="00B26A72" w:rsidP="00E702E9">
      <w:pPr>
        <w:pStyle w:val="a7"/>
        <w:rPr>
          <w:rtl/>
        </w:rPr>
      </w:pPr>
      <w:r w:rsidRPr="00FF6AB5">
        <w:rPr>
          <w:rStyle w:val="FootnoteReference"/>
          <w:vertAlign w:val="baseline"/>
        </w:rPr>
        <w:footnoteRef/>
      </w:r>
      <w:r w:rsidRPr="00FF6AB5">
        <w:rPr>
          <w:rFonts w:hint="cs"/>
          <w:rtl/>
        </w:rPr>
        <w:t>- به بخش سوم کتاب فتاوای ابن تیمیه تحت عنوان «اقامه دلیل برای ابطال تحلیل» مراجعه کنید.</w:t>
      </w:r>
    </w:p>
  </w:footnote>
  <w:footnote w:id="55">
    <w:p w:rsidR="00B26A72" w:rsidRPr="006E2F5B" w:rsidRDefault="00B26A72" w:rsidP="00E702E9">
      <w:pPr>
        <w:pStyle w:val="a7"/>
        <w:rPr>
          <w:spacing w:val="-2"/>
          <w:rtl/>
        </w:rPr>
      </w:pPr>
      <w:r w:rsidRPr="006E2F5B">
        <w:rPr>
          <w:rStyle w:val="FootnoteReference"/>
          <w:spacing w:val="-2"/>
          <w:vertAlign w:val="baseline"/>
        </w:rPr>
        <w:footnoteRef/>
      </w:r>
      <w:r w:rsidRPr="006E2F5B">
        <w:rPr>
          <w:rFonts w:hint="cs"/>
          <w:spacing w:val="-2"/>
          <w:rtl/>
        </w:rPr>
        <w:t xml:space="preserve">- ترمذی، حدیث حسن است. بخش اول حدیث </w:t>
      </w:r>
      <w:r w:rsidRPr="006E2F5B">
        <w:rPr>
          <w:spacing w:val="-2"/>
          <w:rtl/>
        </w:rPr>
        <w:t>«</w:t>
      </w:r>
      <w:r w:rsidRPr="006E2F5B">
        <w:rPr>
          <w:rStyle w:val="Char7"/>
          <w:rtl/>
        </w:rPr>
        <w:t>لعن الله زوارات القبور</w:t>
      </w:r>
      <w:r w:rsidRPr="006E2F5B">
        <w:rPr>
          <w:spacing w:val="-2"/>
          <w:rtl/>
        </w:rPr>
        <w:t>»</w:t>
      </w:r>
      <w:r w:rsidRPr="006E2F5B">
        <w:rPr>
          <w:rFonts w:hint="cs"/>
          <w:spacing w:val="-2"/>
          <w:rtl/>
        </w:rPr>
        <w:t xml:space="preserve"> به وسیله امام احمد، ابوداود و حاکم از حسان بن ثابت روایت شدهاست و کتاب «الزوائد» اسناد حدیث را صحیح و راویان آن را ثقه شمرده است، این روایت را ترمذی و ابن ماجه از ابوهریره</w:t>
      </w:r>
      <w:r w:rsidRPr="006E2F5B">
        <w:rPr>
          <w:rFonts w:ascii="CTraditional Arabic" w:hAnsi="CTraditional Arabic" w:cs="CTraditional Arabic" w:hint="cs"/>
          <w:spacing w:val="-2"/>
          <w:rtl/>
        </w:rPr>
        <w:t>س</w:t>
      </w:r>
      <w:r w:rsidRPr="006E2F5B">
        <w:rPr>
          <w:rFonts w:hint="cs"/>
          <w:spacing w:val="-2"/>
          <w:rtl/>
        </w:rPr>
        <w:t xml:space="preserve"> روایت کرده‌اند و ترمذی آن را حدیث حسن صحیح قلمداد کرده است.</w:t>
      </w:r>
    </w:p>
  </w:footnote>
  <w:footnote w:id="56">
    <w:p w:rsidR="00B26A72" w:rsidRPr="006E2F5B" w:rsidRDefault="00B26A72" w:rsidP="00E702E9">
      <w:pPr>
        <w:pStyle w:val="a7"/>
        <w:rPr>
          <w:spacing w:val="-4"/>
          <w:rtl/>
        </w:rPr>
      </w:pPr>
      <w:r w:rsidRPr="006E2F5B">
        <w:rPr>
          <w:rStyle w:val="FootnoteReference"/>
          <w:spacing w:val="-4"/>
          <w:vertAlign w:val="baseline"/>
        </w:rPr>
        <w:footnoteRef/>
      </w:r>
      <w:r>
        <w:rPr>
          <w:rFonts w:hint="cs"/>
          <w:spacing w:val="-4"/>
          <w:rtl/>
        </w:rPr>
        <w:t>- احمد، نسائی و</w:t>
      </w:r>
      <w:r w:rsidRPr="006E2F5B">
        <w:rPr>
          <w:rFonts w:hint="cs"/>
          <w:spacing w:val="-4"/>
          <w:rtl/>
        </w:rPr>
        <w:t>ابوداود روایت کرده‌اند که پیامبر</w:t>
      </w:r>
      <w:r w:rsidRPr="006E2F5B">
        <w:rPr>
          <w:rFonts w:cs="CTraditional Arabic" w:hint="cs"/>
          <w:spacing w:val="-4"/>
          <w:rtl/>
        </w:rPr>
        <w:t>ج</w:t>
      </w:r>
      <w:r w:rsidRPr="006E2F5B">
        <w:rPr>
          <w:rFonts w:hint="cs"/>
          <w:spacing w:val="-4"/>
          <w:rtl/>
        </w:rPr>
        <w:t xml:space="preserve"> فرمود:</w:t>
      </w:r>
      <w:r>
        <w:rPr>
          <w:rFonts w:hint="cs"/>
          <w:spacing w:val="-6"/>
          <w:rtl/>
        </w:rPr>
        <w:t xml:space="preserve"> «</w:t>
      </w:r>
      <w:r w:rsidRPr="006E2F5B">
        <w:rPr>
          <w:rStyle w:val="Char7"/>
          <w:spacing w:val="-6"/>
          <w:rtl/>
        </w:rPr>
        <w:t xml:space="preserve">ملعون من </w:t>
      </w:r>
      <w:r w:rsidRPr="006E2F5B">
        <w:rPr>
          <w:rStyle w:val="Char7"/>
          <w:rFonts w:hint="cs"/>
          <w:spacing w:val="-6"/>
          <w:rtl/>
        </w:rPr>
        <w:t>أتى</w:t>
      </w:r>
      <w:r>
        <w:rPr>
          <w:rStyle w:val="Char7"/>
          <w:spacing w:val="-6"/>
          <w:rtl/>
        </w:rPr>
        <w:t xml:space="preserve"> امرأته ف</w:t>
      </w:r>
      <w:r>
        <w:rPr>
          <w:rStyle w:val="Char7"/>
          <w:rFonts w:hint="cs"/>
          <w:spacing w:val="-6"/>
          <w:rtl/>
          <w:lang w:bidi="ar-SA"/>
        </w:rPr>
        <w:t>ي</w:t>
      </w:r>
      <w:r w:rsidRPr="006E2F5B">
        <w:rPr>
          <w:rStyle w:val="Char7"/>
          <w:spacing w:val="-6"/>
          <w:rtl/>
        </w:rPr>
        <w:t xml:space="preserve"> دبرها</w:t>
      </w:r>
      <w:r>
        <w:rPr>
          <w:rStyle w:val="555Char"/>
          <w:rFonts w:ascii="IRNazli" w:hAnsi="IRNazli" w:cs="IRNazli" w:hint="cs"/>
          <w:b w:val="0"/>
          <w:bCs w:val="0"/>
          <w:spacing w:val="-6"/>
          <w:sz w:val="24"/>
          <w:szCs w:val="24"/>
          <w:rtl/>
          <w:lang w:bidi="fa-IR"/>
        </w:rPr>
        <w:t>»</w:t>
      </w:r>
      <w:r w:rsidRPr="006E2F5B">
        <w:rPr>
          <w:rStyle w:val="555Char"/>
          <w:rFonts w:ascii="IRNazli" w:hAnsi="IRNazli" w:cs="IRNazli"/>
          <w:b w:val="0"/>
          <w:bCs w:val="0"/>
          <w:spacing w:val="-6"/>
          <w:sz w:val="24"/>
          <w:szCs w:val="24"/>
          <w:rtl/>
          <w:lang w:bidi="fa-IR"/>
        </w:rPr>
        <w:t>.</w:t>
      </w:r>
    </w:p>
  </w:footnote>
  <w:footnote w:id="57">
    <w:p w:rsidR="00B26A72" w:rsidRPr="00FF6AB5" w:rsidRDefault="00B26A72" w:rsidP="00E702E9">
      <w:pPr>
        <w:pStyle w:val="a7"/>
        <w:rPr>
          <w:rtl/>
        </w:rPr>
      </w:pPr>
      <w:r w:rsidRPr="00FF6AB5">
        <w:rPr>
          <w:rStyle w:val="FootnoteReference"/>
          <w:vertAlign w:val="baseline"/>
        </w:rPr>
        <w:footnoteRef/>
      </w:r>
      <w:r w:rsidRPr="00FF6AB5">
        <w:rPr>
          <w:rFonts w:hint="cs"/>
          <w:rtl/>
        </w:rPr>
        <w:t>- اسناد حدیث ضعیف است، امام مسلم از معمر روایت کرده که پیامبر</w:t>
      </w:r>
      <w:r>
        <w:rPr>
          <w:rFonts w:hint="cs"/>
          <w:rtl/>
        </w:rPr>
        <w:t xml:space="preserve"> </w:t>
      </w:r>
      <w:r>
        <w:rPr>
          <w:rFonts w:cs="CTraditional Arabic" w:hint="cs"/>
          <w:rtl/>
        </w:rPr>
        <w:t>ج</w:t>
      </w:r>
      <w:r w:rsidRPr="00FF6AB5">
        <w:rPr>
          <w:rFonts w:hint="cs"/>
          <w:rtl/>
        </w:rPr>
        <w:t xml:space="preserve"> فرمود: </w:t>
      </w:r>
      <w:r>
        <w:rPr>
          <w:rFonts w:hint="cs"/>
          <w:rtl/>
        </w:rPr>
        <w:t>«</w:t>
      </w:r>
      <w:r w:rsidRPr="00185FDC">
        <w:rPr>
          <w:rStyle w:val="Char7"/>
          <w:rtl/>
        </w:rPr>
        <w:t>من احتکر فهو خاطی والخاطی هو ال</w:t>
      </w:r>
      <w:r w:rsidRPr="00185FDC">
        <w:rPr>
          <w:rStyle w:val="Char7"/>
          <w:rFonts w:hint="cs"/>
          <w:rtl/>
        </w:rPr>
        <w:t>آ</w:t>
      </w:r>
      <w:r w:rsidRPr="00185FDC">
        <w:rPr>
          <w:rStyle w:val="Char7"/>
          <w:rtl/>
        </w:rPr>
        <w:t>ثم</w:t>
      </w:r>
      <w:r>
        <w:rPr>
          <w:rStyle w:val="555Char"/>
          <w:rFonts w:ascii="IRNazli" w:hAnsi="IRNazli" w:cs="IRNazli" w:hint="cs"/>
          <w:b w:val="0"/>
          <w:bCs w:val="0"/>
          <w:sz w:val="24"/>
          <w:szCs w:val="24"/>
          <w:rtl/>
          <w:lang w:bidi="fa-IR"/>
        </w:rPr>
        <w:t>»</w:t>
      </w:r>
      <w:r w:rsidRPr="00FF6AB5">
        <w:rPr>
          <w:rStyle w:val="555Char"/>
          <w:rFonts w:ascii="IRNazli" w:hAnsi="IRNazli" w:cs="IRNazli" w:hint="cs"/>
          <w:b w:val="0"/>
          <w:bCs w:val="0"/>
          <w:sz w:val="24"/>
          <w:szCs w:val="24"/>
          <w:rtl/>
          <w:lang w:bidi="fa-IR"/>
        </w:rPr>
        <w:t>.</w:t>
      </w:r>
    </w:p>
  </w:footnote>
  <w:footnote w:id="58">
    <w:p w:rsidR="00B26A72" w:rsidRPr="006E2F5B" w:rsidRDefault="00B26A72" w:rsidP="00E702E9">
      <w:pPr>
        <w:pStyle w:val="a7"/>
        <w:rPr>
          <w:spacing w:val="-4"/>
          <w:rtl/>
        </w:rPr>
      </w:pPr>
      <w:r w:rsidRPr="006E2F5B">
        <w:rPr>
          <w:rStyle w:val="FootnoteReference"/>
          <w:spacing w:val="-4"/>
          <w:vertAlign w:val="baseline"/>
        </w:rPr>
        <w:footnoteRef/>
      </w:r>
      <w:r w:rsidRPr="006E2F5B">
        <w:rPr>
          <w:rFonts w:hint="cs"/>
          <w:spacing w:val="-4"/>
          <w:rtl/>
        </w:rPr>
        <w:t>- متفق علیه. امام احمد و ترمذی و ابوداود آن را از عبدالله بن عمر</w:t>
      </w:r>
      <w:r w:rsidRPr="006E2F5B">
        <w:rPr>
          <w:rFonts w:cs="CTraditional Arabic" w:hint="cs"/>
          <w:spacing w:val="-4"/>
          <w:rtl/>
        </w:rPr>
        <w:t>ب</w:t>
      </w:r>
      <w:r w:rsidRPr="006E2F5B">
        <w:rPr>
          <w:rFonts w:hint="cs"/>
          <w:spacing w:val="-4"/>
          <w:rtl/>
        </w:rPr>
        <w:t xml:space="preserve"> روایت کرده‌اند.</w:t>
      </w:r>
    </w:p>
  </w:footnote>
  <w:footnote w:id="59">
    <w:p w:rsidR="00B26A72" w:rsidRPr="00B04738" w:rsidRDefault="00B26A72" w:rsidP="00E702E9">
      <w:pPr>
        <w:pStyle w:val="a7"/>
        <w:rPr>
          <w:rtl/>
        </w:rPr>
      </w:pPr>
      <w:r w:rsidRPr="00B04738">
        <w:rPr>
          <w:rStyle w:val="FootnoteReference"/>
          <w:vertAlign w:val="baseline"/>
        </w:rPr>
        <w:footnoteRef/>
      </w:r>
      <w:r w:rsidRPr="00B04738">
        <w:rPr>
          <w:rFonts w:hint="cs"/>
          <w:rtl/>
        </w:rPr>
        <w:t>- صحیح مسلم.</w:t>
      </w:r>
    </w:p>
  </w:footnote>
  <w:footnote w:id="60">
    <w:p w:rsidR="00B26A72" w:rsidRPr="00185FDC" w:rsidRDefault="00B26A72" w:rsidP="00E702E9">
      <w:pPr>
        <w:pStyle w:val="a7"/>
        <w:rPr>
          <w:spacing w:val="-4"/>
          <w:rtl/>
        </w:rPr>
      </w:pPr>
      <w:r w:rsidRPr="00185FDC">
        <w:rPr>
          <w:rStyle w:val="FootnoteReference"/>
          <w:spacing w:val="-4"/>
          <w:vertAlign w:val="baseline"/>
        </w:rPr>
        <w:footnoteRef/>
      </w:r>
      <w:r w:rsidRPr="00185FDC">
        <w:rPr>
          <w:rFonts w:hint="cs"/>
          <w:spacing w:val="-4"/>
          <w:rtl/>
        </w:rPr>
        <w:t>- بخاری و مسلم. اصحاب سنن بدین گونه روایت کرده‌اند</w:t>
      </w:r>
      <w:r w:rsidRPr="00185FDC">
        <w:rPr>
          <w:rStyle w:val="555Char"/>
          <w:rFonts w:ascii="IRNazli" w:hAnsi="IRNazli" w:cs="IRNazli" w:hint="cs"/>
          <w:b w:val="0"/>
          <w:bCs w:val="0"/>
          <w:spacing w:val="-4"/>
          <w:sz w:val="24"/>
          <w:szCs w:val="24"/>
          <w:rtl/>
          <w:lang w:bidi="fa-IR"/>
        </w:rPr>
        <w:t xml:space="preserve">: </w:t>
      </w:r>
      <w:r>
        <w:rPr>
          <w:rStyle w:val="555Char"/>
          <w:rFonts w:ascii="IRNazli" w:hAnsi="IRNazli" w:cs="IRNazli" w:hint="cs"/>
          <w:b w:val="0"/>
          <w:bCs w:val="0"/>
          <w:spacing w:val="-4"/>
          <w:sz w:val="24"/>
          <w:szCs w:val="24"/>
          <w:rtl/>
          <w:lang w:bidi="fa-IR"/>
        </w:rPr>
        <w:t>«</w:t>
      </w:r>
      <w:r w:rsidRPr="00185FDC">
        <w:rPr>
          <w:rStyle w:val="Char7"/>
          <w:rFonts w:hint="cs"/>
          <w:rtl/>
        </w:rPr>
        <w:t>لعن الله الواصة والمستوصلة</w:t>
      </w:r>
      <w:r>
        <w:rPr>
          <w:rFonts w:hint="cs"/>
          <w:spacing w:val="-4"/>
          <w:rtl/>
        </w:rPr>
        <w:t>»</w:t>
      </w:r>
      <w:r w:rsidRPr="00185FDC">
        <w:rPr>
          <w:rFonts w:hint="cs"/>
          <w:spacing w:val="-4"/>
          <w:rtl/>
        </w:rPr>
        <w:t>.</w:t>
      </w:r>
    </w:p>
  </w:footnote>
  <w:footnote w:id="61">
    <w:p w:rsidR="00B26A72" w:rsidRPr="00B04738" w:rsidRDefault="00B26A72" w:rsidP="00E702E9">
      <w:pPr>
        <w:pStyle w:val="a7"/>
        <w:rPr>
          <w:rtl/>
        </w:rPr>
      </w:pPr>
      <w:r w:rsidRPr="00B04738">
        <w:rPr>
          <w:rStyle w:val="FootnoteReference"/>
          <w:vertAlign w:val="baseline"/>
        </w:rPr>
        <w:footnoteRef/>
      </w:r>
      <w:r w:rsidRPr="00B04738">
        <w:rPr>
          <w:rFonts w:hint="cs"/>
          <w:rtl/>
        </w:rPr>
        <w:t>- بخاری و مسلم به روایت از ثابت بن ضحاک انصاری</w:t>
      </w:r>
      <w:r w:rsidRPr="00A809CA">
        <w:rPr>
          <w:rFonts w:ascii="CTraditional Arabic" w:hAnsi="CTraditional Arabic" w:cs="CTraditional Arabic" w:hint="cs"/>
          <w:rtl/>
        </w:rPr>
        <w:t>س</w:t>
      </w:r>
      <w:r w:rsidRPr="00B04738">
        <w:rPr>
          <w:rFonts w:hint="cs"/>
          <w:rtl/>
        </w:rPr>
        <w:t xml:space="preserve"> این گونه روایت کرده‌اند: </w:t>
      </w:r>
      <w:r>
        <w:rPr>
          <w:rFonts w:hint="cs"/>
          <w:rtl/>
        </w:rPr>
        <w:t>«</w:t>
      </w:r>
      <w:r w:rsidRPr="00185FDC">
        <w:rPr>
          <w:rStyle w:val="Char7"/>
          <w:rFonts w:hint="cs"/>
          <w:rtl/>
        </w:rPr>
        <w:t>لعن ال</w:t>
      </w:r>
      <w:r>
        <w:rPr>
          <w:rStyle w:val="Char7"/>
          <w:rFonts w:hint="cs"/>
          <w:rtl/>
        </w:rPr>
        <w:t>ـ</w:t>
      </w:r>
      <w:r w:rsidRPr="00185FDC">
        <w:rPr>
          <w:rStyle w:val="Char7"/>
          <w:rFonts w:hint="cs"/>
          <w:rtl/>
        </w:rPr>
        <w:t>مؤمن كقتله</w:t>
      </w:r>
      <w:r>
        <w:rPr>
          <w:rFonts w:hint="cs"/>
          <w:rtl/>
        </w:rPr>
        <w:t>»</w:t>
      </w:r>
      <w:r w:rsidRPr="00B04738">
        <w:rPr>
          <w:rFonts w:hint="cs"/>
          <w:rtl/>
        </w:rPr>
        <w:t>. «لعنت کردن مومن همانند کشتن اوست»</w:t>
      </w:r>
    </w:p>
  </w:footnote>
  <w:footnote w:id="62">
    <w:p w:rsidR="00B26A72" w:rsidRPr="00B04738" w:rsidRDefault="00B26A72" w:rsidP="00E702E9">
      <w:pPr>
        <w:pStyle w:val="a7"/>
        <w:rPr>
          <w:rtl/>
        </w:rPr>
      </w:pPr>
      <w:r w:rsidRPr="00B04738">
        <w:rPr>
          <w:rStyle w:val="FootnoteReference"/>
          <w:vertAlign w:val="baseline"/>
        </w:rPr>
        <w:footnoteRef/>
      </w:r>
      <w:r w:rsidRPr="00B04738">
        <w:rPr>
          <w:rFonts w:hint="cs"/>
          <w:rtl/>
        </w:rPr>
        <w:t>- ترمذی حدیث را روایت کرده و آن را حدیث حسن شمرده است. و بخاری آن را در ادب المفرد روایت کرده است.</w:t>
      </w:r>
    </w:p>
  </w:footnote>
  <w:footnote w:id="63">
    <w:p w:rsidR="00B26A72" w:rsidRPr="00B04738" w:rsidRDefault="00B26A72" w:rsidP="00185FDC">
      <w:pPr>
        <w:pStyle w:val="a7"/>
        <w:rPr>
          <w:rtl/>
        </w:rPr>
      </w:pPr>
      <w:r w:rsidRPr="00B04738">
        <w:rPr>
          <w:rStyle w:val="FootnoteReference"/>
          <w:vertAlign w:val="baseline"/>
        </w:rPr>
        <w:footnoteRef/>
      </w:r>
      <w:r w:rsidRPr="00B04738">
        <w:rPr>
          <w:rFonts w:hint="cs"/>
          <w:rtl/>
        </w:rPr>
        <w:t xml:space="preserve">- ابوداود و ترمذی و ابن حبان از ابن عباسب با لفظ زیر روایت می‌کنند: </w:t>
      </w:r>
      <w:r>
        <w:rPr>
          <w:rFonts w:hint="cs"/>
          <w:rtl/>
        </w:rPr>
        <w:t>«</w:t>
      </w:r>
      <w:r w:rsidRPr="00281858">
        <w:rPr>
          <w:rStyle w:val="Char7"/>
          <w:rFonts w:hint="cs"/>
          <w:rtl/>
        </w:rPr>
        <w:t xml:space="preserve">أن رجلاً لعن الريح عند رسول الله </w:t>
      </w:r>
      <w:r>
        <w:rPr>
          <w:rStyle w:val="Char7"/>
          <w:rFonts w:cs="CTraditional Arabic" w:hint="cs"/>
          <w:rtl/>
        </w:rPr>
        <w:t>ج</w:t>
      </w:r>
      <w:r w:rsidRPr="00281858">
        <w:rPr>
          <w:rStyle w:val="Char7"/>
          <w:rFonts w:hint="cs"/>
          <w:rtl/>
        </w:rPr>
        <w:t xml:space="preserve"> فقال: لا تلعن الريح فإنها مأمورة، من لعن شيئاً ليس له بأهل رجعت اللعنة عليه</w:t>
      </w:r>
      <w:r>
        <w:rPr>
          <w:rFonts w:hint="cs"/>
          <w:rtl/>
        </w:rPr>
        <w:t>»</w:t>
      </w:r>
      <w:r w:rsidRPr="00B04738">
        <w:rPr>
          <w:rFonts w:hint="cs"/>
          <w:rtl/>
        </w:rPr>
        <w:t xml:space="preserve">. </w:t>
      </w:r>
      <w:r>
        <w:rPr>
          <w:rFonts w:hint="cs"/>
          <w:rtl/>
        </w:rPr>
        <w:t>«</w:t>
      </w:r>
      <w:r w:rsidRPr="00B04738">
        <w:rPr>
          <w:rFonts w:hint="cs"/>
          <w:rtl/>
        </w:rPr>
        <w:t xml:space="preserve">مردی در حضور پیامبر باد را لعنت کرد، پیامبر </w:t>
      </w:r>
      <w:r>
        <w:rPr>
          <w:rFonts w:cs="CTraditional Arabic" w:hint="cs"/>
          <w:rtl/>
        </w:rPr>
        <w:t>ج</w:t>
      </w:r>
      <w:r>
        <w:rPr>
          <w:rFonts w:hint="cs"/>
          <w:rtl/>
        </w:rPr>
        <w:t xml:space="preserve"> </w:t>
      </w:r>
      <w:r w:rsidRPr="00B04738">
        <w:rPr>
          <w:rFonts w:hint="cs"/>
          <w:rtl/>
        </w:rPr>
        <w:t>فرمود: باد را لعنت نکن، زیرا که باد مأمور است و کسی که بی‌مورد چیزی را لعنت کند، لعنت به خود او باز می‌گردد</w:t>
      </w:r>
      <w:r>
        <w:rPr>
          <w:rFonts w:hint="cs"/>
          <w:rtl/>
        </w:rPr>
        <w:t>»</w:t>
      </w:r>
      <w:r w:rsidRPr="00B04738">
        <w:rPr>
          <w:rFonts w:hint="cs"/>
          <w:rtl/>
        </w:rPr>
        <w:t>.</w:t>
      </w:r>
    </w:p>
  </w:footnote>
  <w:footnote w:id="64">
    <w:p w:rsidR="00B26A72" w:rsidRPr="00B04738" w:rsidRDefault="00B26A72" w:rsidP="00E702E9">
      <w:pPr>
        <w:pStyle w:val="a7"/>
        <w:rPr>
          <w:rStyle w:val="555Char"/>
          <w:rFonts w:ascii="IRNazli" w:hAnsi="IRNazli" w:cs="IRNazli"/>
          <w:b w:val="0"/>
          <w:bCs w:val="0"/>
          <w:sz w:val="24"/>
          <w:szCs w:val="24"/>
          <w:rtl/>
          <w:lang w:bidi="fa-IR"/>
        </w:rPr>
      </w:pPr>
      <w:r w:rsidRPr="00B04738">
        <w:rPr>
          <w:rStyle w:val="FootnoteReference"/>
          <w:vertAlign w:val="baseline"/>
        </w:rPr>
        <w:footnoteRef/>
      </w:r>
      <w:r w:rsidRPr="00B04738">
        <w:rPr>
          <w:rFonts w:hint="cs"/>
          <w:rtl/>
        </w:rPr>
        <w:t xml:space="preserve">- ابوداوود در کتاب الاشربه و امام احمد در مسند: </w:t>
      </w:r>
      <w:r>
        <w:rPr>
          <w:rFonts w:hint="cs"/>
          <w:rtl/>
        </w:rPr>
        <w:t>«</w:t>
      </w:r>
      <w:r w:rsidRPr="00185FDC">
        <w:rPr>
          <w:rStyle w:val="Char7"/>
          <w:rFonts w:hint="cs"/>
          <w:rtl/>
        </w:rPr>
        <w:t xml:space="preserve">قال رسول الله </w:t>
      </w:r>
      <w:r w:rsidRPr="00185FDC">
        <w:rPr>
          <w:rStyle w:val="Char7"/>
          <w:rFonts w:cs="CTraditional Arabic" w:hint="cs"/>
          <w:rtl/>
        </w:rPr>
        <w:t>ج</w:t>
      </w:r>
      <w:r w:rsidRPr="00185FDC">
        <w:rPr>
          <w:rStyle w:val="Char7"/>
          <w:rFonts w:hint="cs"/>
          <w:rtl/>
        </w:rPr>
        <w:t>: لعن الله الخمر ولعن شاربها وساقيها...</w:t>
      </w:r>
      <w:r>
        <w:rPr>
          <w:rStyle w:val="555Char"/>
          <w:rFonts w:ascii="IRNazli" w:hAnsi="IRNazli" w:cs="IRNazli" w:hint="cs"/>
          <w:b w:val="0"/>
          <w:bCs w:val="0"/>
          <w:sz w:val="24"/>
          <w:szCs w:val="24"/>
          <w:rtl/>
          <w:lang w:bidi="fa-IR"/>
        </w:rPr>
        <w:t>».</w:t>
      </w:r>
    </w:p>
  </w:footnote>
  <w:footnote w:id="65">
    <w:p w:rsidR="00B26A72" w:rsidRPr="00B04738" w:rsidRDefault="00B26A72" w:rsidP="00E702E9">
      <w:pPr>
        <w:pStyle w:val="a7"/>
        <w:rPr>
          <w:rtl/>
        </w:rPr>
      </w:pPr>
      <w:r w:rsidRPr="00B04738">
        <w:rPr>
          <w:rStyle w:val="FootnoteReference"/>
          <w:vertAlign w:val="baseline"/>
        </w:rPr>
        <w:footnoteRef/>
      </w:r>
      <w:r w:rsidRPr="00B04738">
        <w:rPr>
          <w:rFonts w:hint="cs"/>
          <w:rtl/>
        </w:rPr>
        <w:t xml:space="preserve">- صحیح مسلم، نسائی از علی با این الفاظ روایت می‌کند: </w:t>
      </w:r>
      <w:r w:rsidRPr="00B04738">
        <w:rPr>
          <w:rtl/>
        </w:rPr>
        <w:t>«</w:t>
      </w:r>
      <w:r w:rsidRPr="00185FDC">
        <w:rPr>
          <w:rStyle w:val="Char7"/>
          <w:rFonts w:hint="cs"/>
          <w:rtl/>
        </w:rPr>
        <w:t>لعن الله من لعن والديه، ولعن الله من ذبح لغير الله ولعن الله من آوى محدثا، ولعن الله من غير منار الأرض</w:t>
      </w:r>
      <w:r w:rsidRPr="00B04738">
        <w:rPr>
          <w:rtl/>
        </w:rPr>
        <w:t>»</w:t>
      </w:r>
      <w:r w:rsidRPr="00B04738">
        <w:rPr>
          <w:rFonts w:hint="cs"/>
          <w:rtl/>
        </w:rPr>
        <w:t>.</w:t>
      </w:r>
    </w:p>
  </w:footnote>
  <w:footnote w:id="66">
    <w:p w:rsidR="00B26A72" w:rsidRPr="00B04738" w:rsidRDefault="00B26A72" w:rsidP="00E702E9">
      <w:pPr>
        <w:pStyle w:val="a7"/>
        <w:rPr>
          <w:rtl/>
        </w:rPr>
      </w:pPr>
      <w:r w:rsidRPr="00B04738">
        <w:rPr>
          <w:rStyle w:val="FootnoteReference"/>
          <w:vertAlign w:val="baseline"/>
        </w:rPr>
        <w:footnoteRef/>
      </w:r>
      <w:r w:rsidRPr="00B04738">
        <w:rPr>
          <w:rFonts w:hint="cs"/>
          <w:rtl/>
        </w:rPr>
        <w:t xml:space="preserve">- مسلم با لفظ </w:t>
      </w:r>
      <w:r w:rsidRPr="00B04738">
        <w:rPr>
          <w:rtl/>
        </w:rPr>
        <w:t>«</w:t>
      </w:r>
      <w:r w:rsidRPr="00185FDC">
        <w:rPr>
          <w:rStyle w:val="Char7"/>
          <w:rFonts w:hint="cs"/>
          <w:rtl/>
        </w:rPr>
        <w:t>من غش فلیس منا</w:t>
      </w:r>
      <w:r w:rsidRPr="00B04738">
        <w:rPr>
          <w:rFonts w:hint="cs"/>
          <w:rtl/>
        </w:rPr>
        <w:t>» روایت کرده است.</w:t>
      </w:r>
    </w:p>
  </w:footnote>
  <w:footnote w:id="67">
    <w:p w:rsidR="00B26A72" w:rsidRPr="00CD53D1" w:rsidRDefault="00B26A72" w:rsidP="00E702E9">
      <w:pPr>
        <w:pStyle w:val="a7"/>
        <w:rPr>
          <w:rtl/>
        </w:rPr>
      </w:pPr>
      <w:r w:rsidRPr="00CD53D1">
        <w:rPr>
          <w:rStyle w:val="FootnoteReference"/>
          <w:vertAlign w:val="baseline"/>
        </w:rPr>
        <w:footnoteRef/>
      </w:r>
      <w:r w:rsidRPr="00CD53D1">
        <w:rPr>
          <w:rFonts w:hint="cs"/>
          <w:rtl/>
        </w:rPr>
        <w:t>- شامل اکثر احادیث و روایات متن کتاب.</w:t>
      </w:r>
    </w:p>
  </w:footnote>
  <w:footnote w:id="68">
    <w:p w:rsidR="00B26A72" w:rsidRPr="00C41A54" w:rsidRDefault="00B26A72" w:rsidP="00E702E9">
      <w:pPr>
        <w:pStyle w:val="a7"/>
        <w:rPr>
          <w:rtl/>
        </w:rPr>
      </w:pPr>
      <w:r w:rsidRPr="00C41A54">
        <w:rPr>
          <w:rStyle w:val="FootnoteReference"/>
          <w:vertAlign w:val="baseline"/>
        </w:rPr>
        <w:footnoteRef/>
      </w:r>
      <w:r w:rsidRPr="00C41A54">
        <w:rPr>
          <w:rFonts w:hint="cs"/>
          <w:rtl/>
        </w:rPr>
        <w:t>- منابع: دکتر وهبه الزحیلی، الوجیز فی اصول الفقه؛ دکتر صیحی صالح، علوم الحدیث ومصطلحه؛ عبدالکریم محمد، مبانی فقه؛ ابوالوفا کانیمکشانی، اصول فقه شافعی.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72" w:rsidRPr="00EB7542" w:rsidRDefault="002231A7" w:rsidP="00EB7542">
    <w:pPr>
      <w:pStyle w:val="Header"/>
      <w:tabs>
        <w:tab w:val="clear" w:pos="4153"/>
        <w:tab w:val="clear" w:pos="8306"/>
        <w:tab w:val="right" w:pos="5952"/>
      </w:tabs>
      <w:spacing w:after="180"/>
      <w:ind w:left="284" w:right="284"/>
      <w:jc w:val="both"/>
      <w:rPr>
        <w:rStyle w:val="Char2"/>
        <w:rFonts w:ascii="Times New Roman Bold" w:eastAsia="Calibri" w:hAnsi="Times New Roman Bold" w:cs="B Lotus"/>
        <w:sz w:val="30"/>
        <w:szCs w:val="30"/>
        <w:rtl/>
        <w:lang w:bidi="ar-SA"/>
      </w:rPr>
    </w:pPr>
    <w:r>
      <w:rPr>
        <w:noProof/>
        <w:rtl/>
      </w:rPr>
      <w:pict>
        <v:line id="Line 85" o:spid="_x0000_s2060"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11.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" strokeweight="3pt">
          <v:stroke linestyle="thinThin"/>
        </v:line>
      </w:pict>
    </w:r>
    <w:r w:rsidR="00B26A72" w:rsidRPr="008E3275">
      <w:rPr>
        <w:rFonts w:ascii="Nazli" w:hAnsi="Nazli" w:cs="Nazli" w:hint="cs"/>
        <w:b/>
        <w:rtl/>
        <w:lang w:bidi="fa-IR"/>
      </w:rPr>
      <w:fldChar w:fldCharType="begin"/>
    </w:r>
    <w:r w:rsidR="00B26A72" w:rsidRPr="008E3275">
      <w:rPr>
        <w:rFonts w:ascii="Nazli" w:hAnsi="Nazli" w:cs="Nazli" w:hint="cs"/>
        <w:b/>
        <w:lang w:bidi="fa-IR"/>
      </w:rPr>
      <w:instrText xml:space="preserve"> PAGE </w:instrText>
    </w:r>
    <w:r w:rsidR="00B26A72" w:rsidRPr="008E3275">
      <w:rPr>
        <w:rFonts w:ascii="Nazli" w:hAnsi="Nazli" w:cs="Nazli" w:hint="cs"/>
        <w:b/>
        <w:rtl/>
        <w:lang w:bidi="fa-IR"/>
      </w:rPr>
      <w:fldChar w:fldCharType="separate"/>
    </w:r>
    <w:r>
      <w:rPr>
        <w:rFonts w:ascii="Nazli" w:hAnsi="Nazli" w:cs="Nazli"/>
        <w:b/>
        <w:noProof/>
        <w:rtl/>
        <w:lang w:bidi="fa-IR"/>
      </w:rPr>
      <w:t>2</w:t>
    </w:r>
    <w:r w:rsidR="00B26A72" w:rsidRPr="008E3275">
      <w:rPr>
        <w:rFonts w:ascii="Nazli" w:hAnsi="Nazli" w:cs="Nazli" w:hint="cs"/>
        <w:b/>
        <w:rtl/>
        <w:lang w:bidi="fa-IR"/>
      </w:rPr>
      <w:fldChar w:fldCharType="end"/>
    </w:r>
    <w:r w:rsidR="00B26A72">
      <w:rPr>
        <w:rFonts w:ascii="Times New Roman Bold" w:hAnsi="Times New Roman Bold" w:hint="cs"/>
        <w:rtl/>
        <w:lang w:bidi="fa-IR"/>
      </w:rPr>
      <w:tab/>
    </w:r>
    <w:r w:rsidR="00EE42A1">
      <w:rPr>
        <w:rFonts w:ascii="IRNazanin" w:hAnsi="IRNazanin" w:cs="IRNazanin" w:hint="cs"/>
        <w:b/>
        <w:bCs/>
        <w:sz w:val="26"/>
        <w:szCs w:val="26"/>
        <w:rtl/>
        <w:lang w:bidi="fa-IR"/>
      </w:rPr>
      <w:t>تحقیقی پیرامون اجتهاد ائمه</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72" w:rsidRPr="008E3275" w:rsidRDefault="002231A7" w:rsidP="00EB7542">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noProof/>
        <w:rtl/>
      </w:rPr>
      <w:pict>
        <v:line id="_x0000_s2067"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ISq/GSECAAA/BAAADgAAAAAAAAAAAAAAAAAuAgAAZHJzL2Uyb0RvYy54bWxQSwECLQAU&#10;AAYACAAAACEAJuEvldcAAAAGAQAADwAAAAAAAAAAAAAAAAB7BAAAZHJzL2Rvd25yZXYueG1sUEsF&#10;BgAAAAAEAAQA8wAAAH8FAAAAAA==&#10;" strokeweight="3pt">
          <v:stroke linestyle="thinThin"/>
        </v:line>
      </w:pict>
    </w:r>
    <w:r w:rsidR="00B26A72">
      <w:rPr>
        <w:rFonts w:ascii="IRNazanin" w:hAnsi="IRNazanin" w:cs="IRNazanin" w:hint="cs"/>
        <w:b/>
        <w:bCs/>
        <w:sz w:val="26"/>
        <w:szCs w:val="26"/>
        <w:rtl/>
        <w:lang w:bidi="fa-IR"/>
      </w:rPr>
      <w:t>نمایۀ احادیث و روایات</w:t>
    </w:r>
    <w:r w:rsidR="00B26A72">
      <w:rPr>
        <w:rFonts w:ascii="Times New Roman Bold" w:hAnsi="Times New Roman Bold" w:hint="cs"/>
        <w:b/>
        <w:bCs/>
        <w:sz w:val="26"/>
        <w:szCs w:val="26"/>
        <w:rtl/>
        <w:lang w:bidi="fa-IR"/>
      </w:rPr>
      <w:tab/>
    </w:r>
    <w:r w:rsidR="00B26A72">
      <w:rPr>
        <w:rFonts w:ascii="Times New Roman Bold" w:hAnsi="Times New Roman Bold" w:hint="cs"/>
        <w:b/>
        <w:bCs/>
        <w:sz w:val="26"/>
        <w:szCs w:val="26"/>
        <w:rtl/>
        <w:lang w:bidi="fa-IR"/>
      </w:rPr>
      <w:tab/>
    </w:r>
    <w:r w:rsidR="00B26A72" w:rsidRPr="008E3275">
      <w:rPr>
        <w:rFonts w:ascii="Nazli" w:hAnsi="Nazli" w:cs="Nazli" w:hint="cs"/>
        <w:b/>
        <w:rtl/>
        <w:lang w:bidi="fa-IR"/>
      </w:rPr>
      <w:fldChar w:fldCharType="begin"/>
    </w:r>
    <w:r w:rsidR="00B26A72" w:rsidRPr="008E3275">
      <w:rPr>
        <w:rFonts w:ascii="Nazli" w:hAnsi="Nazli" w:cs="Nazli" w:hint="cs"/>
        <w:b/>
        <w:lang w:bidi="fa-IR"/>
      </w:rPr>
      <w:instrText xml:space="preserve"> PAGE </w:instrText>
    </w:r>
    <w:r w:rsidR="00B26A72" w:rsidRPr="008E3275">
      <w:rPr>
        <w:rFonts w:ascii="Nazli" w:hAnsi="Nazli" w:cs="Nazli" w:hint="cs"/>
        <w:b/>
        <w:rtl/>
        <w:lang w:bidi="fa-IR"/>
      </w:rPr>
      <w:fldChar w:fldCharType="separate"/>
    </w:r>
    <w:r w:rsidR="0060758F">
      <w:rPr>
        <w:rFonts w:ascii="Nazli" w:hAnsi="Nazli" w:cs="Nazli"/>
        <w:b/>
        <w:noProof/>
        <w:rtl/>
        <w:lang w:bidi="fa-IR"/>
      </w:rPr>
      <w:t>107</w:t>
    </w:r>
    <w:r w:rsidR="00B26A72" w:rsidRPr="008E3275">
      <w:rPr>
        <w:rFonts w:ascii="Nazli" w:hAnsi="Nazli" w:cs="Nazli" w:hint="cs"/>
        <w:b/>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72" w:rsidRPr="008E3275" w:rsidRDefault="002231A7" w:rsidP="00EB7542">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noProof/>
        <w:rtl/>
      </w:rPr>
      <w:pict>
        <v:line id="_x0000_s2068"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ISq/GSECAAA/BAAADgAAAAAAAAAAAAAAAAAuAgAAZHJzL2Uyb0RvYy54bWxQSwECLQAU&#10;AAYACAAAACEAJuEvldcAAAAGAQAADwAAAAAAAAAAAAAAAAB7BAAAZHJzL2Rvd25yZXYueG1sUEsF&#10;BgAAAAAEAAQA8wAAAH8FAAAAAA==&#10;" strokeweight="3pt">
          <v:stroke linestyle="thinThin"/>
        </v:line>
      </w:pict>
    </w:r>
    <w:r w:rsidR="00B26A72">
      <w:rPr>
        <w:rFonts w:ascii="IRNazanin" w:hAnsi="IRNazanin" w:cs="IRNazanin" w:hint="cs"/>
        <w:b/>
        <w:bCs/>
        <w:sz w:val="26"/>
        <w:szCs w:val="26"/>
        <w:rtl/>
        <w:lang w:bidi="fa-IR"/>
      </w:rPr>
      <w:t>اصطلاحات اصول فقه و علوم حدیث</w:t>
    </w:r>
    <w:r w:rsidR="00B26A72">
      <w:rPr>
        <w:rFonts w:ascii="Times New Roman Bold" w:hAnsi="Times New Roman Bold" w:hint="cs"/>
        <w:b/>
        <w:bCs/>
        <w:sz w:val="26"/>
        <w:szCs w:val="26"/>
        <w:rtl/>
        <w:lang w:bidi="fa-IR"/>
      </w:rPr>
      <w:tab/>
    </w:r>
    <w:r w:rsidR="00B26A72">
      <w:rPr>
        <w:rFonts w:ascii="Times New Roman Bold" w:hAnsi="Times New Roman Bold" w:hint="cs"/>
        <w:b/>
        <w:bCs/>
        <w:sz w:val="26"/>
        <w:szCs w:val="26"/>
        <w:rtl/>
        <w:lang w:bidi="fa-IR"/>
      </w:rPr>
      <w:tab/>
    </w:r>
    <w:r w:rsidR="00B26A72" w:rsidRPr="008E3275">
      <w:rPr>
        <w:rFonts w:ascii="Nazli" w:hAnsi="Nazli" w:cs="Nazli" w:hint="cs"/>
        <w:b/>
        <w:rtl/>
        <w:lang w:bidi="fa-IR"/>
      </w:rPr>
      <w:fldChar w:fldCharType="begin"/>
    </w:r>
    <w:r w:rsidR="00B26A72" w:rsidRPr="008E3275">
      <w:rPr>
        <w:rFonts w:ascii="Nazli" w:hAnsi="Nazli" w:cs="Nazli" w:hint="cs"/>
        <w:b/>
        <w:lang w:bidi="fa-IR"/>
      </w:rPr>
      <w:instrText xml:space="preserve"> PAGE </w:instrText>
    </w:r>
    <w:r w:rsidR="00B26A72" w:rsidRPr="008E3275">
      <w:rPr>
        <w:rFonts w:ascii="Nazli" w:hAnsi="Nazli" w:cs="Nazli" w:hint="cs"/>
        <w:b/>
        <w:rtl/>
        <w:lang w:bidi="fa-IR"/>
      </w:rPr>
      <w:fldChar w:fldCharType="separate"/>
    </w:r>
    <w:r w:rsidR="0060758F">
      <w:rPr>
        <w:rFonts w:ascii="Nazli" w:hAnsi="Nazli" w:cs="Nazli"/>
        <w:b/>
        <w:noProof/>
        <w:rtl/>
        <w:lang w:bidi="fa-IR"/>
      </w:rPr>
      <w:t>115</w:t>
    </w:r>
    <w:r w:rsidR="00B26A72" w:rsidRPr="008E3275">
      <w:rPr>
        <w:rFonts w:ascii="Nazli" w:hAnsi="Nazli" w:cs="Nazli"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72" w:rsidRPr="005E2A06" w:rsidRDefault="00B26A72" w:rsidP="00A47A13">
    <w:pPr>
      <w:pStyle w:val="Header"/>
      <w:ind w:left="284" w:right="284"/>
      <w:jc w:val="both"/>
      <w:rPr>
        <w:rFonts w:cs="B Zar"/>
        <w:sz w:val="2"/>
        <w:szCs w:val="2"/>
        <w:rtl/>
      </w:rPr>
    </w:pPr>
    <w:r>
      <w:rPr>
        <w:rFonts w:cs="B Zar" w:hint="cs"/>
        <w:szCs w:val="24"/>
        <w:rtl/>
        <w:lang w:bidi="ar-EG"/>
      </w:rPr>
      <w:t xml:space="preserve"> </w:t>
    </w:r>
  </w:p>
  <w:p w:rsidR="00B26A72" w:rsidRPr="005E2A06" w:rsidRDefault="00B26A72" w:rsidP="00A47A13">
    <w:pPr>
      <w:pStyle w:val="Header"/>
      <w:tabs>
        <w:tab w:val="clear" w:pos="4153"/>
        <w:tab w:val="clear" w:pos="8306"/>
        <w:tab w:val="left" w:pos="254"/>
        <w:tab w:val="right" w:pos="7200"/>
      </w:tabs>
      <w:ind w:left="284" w:right="284"/>
      <w:jc w:val="both"/>
      <w:rPr>
        <w:rStyle w:val="PageNumber"/>
        <w:rFonts w:ascii="Times New Roman Bold" w:hAnsi="Times New Roman Bold" w:cs="B Zar"/>
        <w:sz w:val="30"/>
        <w:szCs w:val="30"/>
        <w:rtl/>
      </w:rPr>
    </w:pPr>
    <w:r>
      <w:rPr>
        <w:rFonts w:cs="B Zar" w:hint="cs"/>
        <w:rtl/>
      </w:rPr>
      <w:t>تحقیقی پیرامون اجتهاد ائمه</w:t>
    </w:r>
    <w:r w:rsidRPr="005E2A06">
      <w:rPr>
        <w:rFonts w:ascii="Times New Roman Bold" w:hAnsi="Times New Roman Bold" w:cs="B Zar" w:hint="cs"/>
        <w:rtl/>
      </w:rPr>
      <w:tab/>
    </w:r>
    <w:r w:rsidRPr="005E2A06">
      <w:rPr>
        <w:rFonts w:ascii="Times New Roman Bold" w:hAnsi="Times New Roman Bold" w:cs="B Zar" w:hint="cs"/>
        <w:rtl/>
      </w:rPr>
      <w:fldChar w:fldCharType="begin"/>
    </w:r>
    <w:r w:rsidRPr="005E2A06">
      <w:rPr>
        <w:rFonts w:ascii="Times New Roman Bold" w:hAnsi="Times New Roman Bold" w:cs="B Zar" w:hint="cs"/>
      </w:rPr>
      <w:instrText xml:space="preserve"> PAGE </w:instrText>
    </w:r>
    <w:r w:rsidRPr="005E2A06">
      <w:rPr>
        <w:rFonts w:ascii="Times New Roman Bold" w:hAnsi="Times New Roman Bold" w:cs="B Zar" w:hint="cs"/>
        <w:rtl/>
      </w:rPr>
      <w:fldChar w:fldCharType="separate"/>
    </w:r>
    <w:r>
      <w:rPr>
        <w:rFonts w:ascii="Times New Roman Bold" w:hAnsi="Times New Roman Bold" w:cs="B Zar"/>
        <w:noProof/>
        <w:rtl/>
      </w:rPr>
      <w:t>3</w:t>
    </w:r>
    <w:r w:rsidRPr="005E2A06">
      <w:rPr>
        <w:rFonts w:ascii="Times New Roman Bold" w:hAnsi="Times New Roman Bold" w:cs="B Zar" w:hint="cs"/>
        <w:rtl/>
      </w:rPr>
      <w:fldChar w:fldCharType="end"/>
    </w:r>
  </w:p>
  <w:p w:rsidR="00B26A72" w:rsidRPr="005E2A06" w:rsidRDefault="002231A7" w:rsidP="00A47A13">
    <w:pPr>
      <w:pStyle w:val="Header"/>
      <w:ind w:left="284" w:right="284"/>
      <w:jc w:val="both"/>
      <w:rPr>
        <w:rFonts w:ascii="B Compset" w:hAnsi="B Compset" w:cs="B Zar"/>
        <w:sz w:val="20"/>
        <w:szCs w:val="20"/>
        <w:rtl/>
      </w:rPr>
    </w:pPr>
    <w:r>
      <w:rPr>
        <w:rFonts w:ascii="B Compset" w:hAnsi="B Compset" w:cs="B Zar"/>
        <w:noProof/>
        <w:sz w:val="30"/>
        <w:szCs w:val="30"/>
        <w:rtl/>
      </w:rPr>
      <w:pict>
        <v:line id="Line 1" o:spid="_x0000_s2057" style="position:absolute;left:0;text-align:left;flip:x;z-index:251653120;visibility:visibl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" strokeweight="3pt">
          <v:stroke linestyle="thinThin"/>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72" w:rsidRPr="008E3275" w:rsidRDefault="002231A7" w:rsidP="00EB7542">
    <w:pPr>
      <w:pStyle w:val="Header"/>
      <w:tabs>
        <w:tab w:val="clear" w:pos="4153"/>
        <w:tab w:val="clear" w:pos="8306"/>
        <w:tab w:val="left" w:pos="3401"/>
      </w:tabs>
      <w:spacing w:after="180"/>
      <w:ind w:left="284" w:right="284"/>
      <w:jc w:val="both"/>
      <w:rPr>
        <w:rFonts w:ascii="Times New Roman Bold" w:hAnsi="Times New Roman Bold"/>
        <w:b/>
        <w:sz w:val="30"/>
        <w:szCs w:val="30"/>
        <w:rtl/>
      </w:rPr>
    </w:pPr>
    <w:r>
      <w:rPr>
        <w:noProof/>
        <w:rtl/>
      </w:rPr>
      <w:pict>
        <v:line id="Line 50" o:spid="_x0000_s2059"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ISq/GSECAAA/BAAADgAAAAAAAAAAAAAAAAAuAgAAZHJzL2Uyb0RvYy54bWxQSwECLQAU&#10;AAYACAAAACEAJuEvldcAAAAGAQAADwAAAAAAAAAAAAAAAAB7BAAAZHJzL2Rvd25yZXYueG1sUEsF&#10;BgAAAAAEAAQA8wAAAH8FAAAAAA==&#10;" strokeweight="3pt">
          <v:stroke linestyle="thinThin"/>
        </v:line>
      </w:pict>
    </w:r>
    <w:r w:rsidR="00EE42A1">
      <w:rPr>
        <w:rFonts w:ascii="IRNazanin" w:hAnsi="IRNazanin" w:cs="IRNazanin" w:hint="cs"/>
        <w:b/>
        <w:bCs/>
        <w:sz w:val="26"/>
        <w:szCs w:val="26"/>
        <w:rtl/>
        <w:lang w:bidi="fa-IR"/>
      </w:rPr>
      <w:t>فهرست مطالب</w:t>
    </w:r>
    <w:r w:rsidR="00B26A72">
      <w:rPr>
        <w:rFonts w:ascii="Times New Roman Bold" w:hAnsi="Times New Roman Bold" w:hint="cs"/>
        <w:b/>
        <w:bCs/>
        <w:sz w:val="26"/>
        <w:szCs w:val="26"/>
        <w:rtl/>
        <w:lang w:bidi="fa-IR"/>
      </w:rPr>
      <w:tab/>
    </w:r>
    <w:r w:rsidR="00B26A72">
      <w:rPr>
        <w:rFonts w:ascii="Times New Roman Bold" w:hAnsi="Times New Roman Bold" w:hint="cs"/>
        <w:b/>
        <w:bCs/>
        <w:sz w:val="26"/>
        <w:szCs w:val="26"/>
        <w:rtl/>
        <w:lang w:bidi="fa-IR"/>
      </w:rPr>
      <w:tab/>
    </w:r>
    <w:r w:rsidR="00B26A72">
      <w:rPr>
        <w:rFonts w:ascii="Times New Roman Bold" w:hAnsi="Times New Roman Bold" w:hint="cs"/>
        <w:b/>
        <w:bCs/>
        <w:sz w:val="26"/>
        <w:szCs w:val="26"/>
        <w:rtl/>
        <w:lang w:bidi="fa-IR"/>
      </w:rPr>
      <w:tab/>
    </w:r>
    <w:r w:rsidR="00B26A72">
      <w:rPr>
        <w:rFonts w:ascii="Times New Roman Bold" w:hAnsi="Times New Roman Bold" w:hint="cs"/>
        <w:b/>
        <w:bCs/>
        <w:sz w:val="26"/>
        <w:szCs w:val="26"/>
        <w:rtl/>
        <w:lang w:bidi="fa-IR"/>
      </w:rPr>
      <w:tab/>
    </w:r>
    <w:r w:rsidR="00B26A72">
      <w:rPr>
        <w:rFonts w:ascii="Times New Roman Bold" w:hAnsi="Times New Roman Bold" w:hint="cs"/>
        <w:b/>
        <w:bCs/>
        <w:sz w:val="26"/>
        <w:szCs w:val="26"/>
        <w:rtl/>
        <w:lang w:bidi="fa-IR"/>
      </w:rPr>
      <w:tab/>
    </w:r>
    <w:r w:rsidR="00B26A72" w:rsidRPr="008E3275">
      <w:rPr>
        <w:rFonts w:ascii="Nazli" w:hAnsi="Nazli" w:cs="Nazli" w:hint="cs"/>
        <w:b/>
        <w:rtl/>
        <w:lang w:bidi="fa-IR"/>
      </w:rPr>
      <w:fldChar w:fldCharType="begin"/>
    </w:r>
    <w:r w:rsidR="00B26A72" w:rsidRPr="008E3275">
      <w:rPr>
        <w:rFonts w:ascii="Nazli" w:hAnsi="Nazli" w:cs="Nazli" w:hint="cs"/>
        <w:b/>
        <w:lang w:bidi="fa-IR"/>
      </w:rPr>
      <w:instrText xml:space="preserve"> PAGE </w:instrText>
    </w:r>
    <w:r w:rsidR="00B26A72" w:rsidRPr="008E3275">
      <w:rPr>
        <w:rFonts w:ascii="Nazli" w:hAnsi="Nazli" w:cs="Nazli" w:hint="cs"/>
        <w:b/>
        <w:rtl/>
        <w:lang w:bidi="fa-IR"/>
      </w:rPr>
      <w:fldChar w:fldCharType="separate"/>
    </w:r>
    <w:r>
      <w:rPr>
        <w:rFonts w:ascii="Nazli" w:hAnsi="Nazli" w:cs="Nazli"/>
        <w:b/>
        <w:noProof/>
        <w:rtl/>
        <w:lang w:bidi="fa-IR"/>
      </w:rPr>
      <w:t>3</w:t>
    </w:r>
    <w:r w:rsidR="00B26A72" w:rsidRPr="008E3275">
      <w:rPr>
        <w:rFonts w:ascii="Nazli" w:hAnsi="Nazli" w:cs="Nazli" w:hint="cs"/>
        <w:b/>
        <w:rtl/>
        <w:lang w:bidi="fa-I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72" w:rsidRPr="009F0A9F" w:rsidRDefault="00B26A72">
    <w:pPr>
      <w:pStyle w:val="Header"/>
      <w:rPr>
        <w:rStyle w:val="Char2"/>
        <w:rFonts w:eastAsia="Calibri"/>
        <w:rtl/>
      </w:rPr>
    </w:pPr>
  </w:p>
  <w:p w:rsidR="00B26A72" w:rsidRPr="009F0A9F" w:rsidRDefault="00B26A72">
    <w:pPr>
      <w:pStyle w:val="Header"/>
      <w:rPr>
        <w:rStyle w:val="Char2"/>
        <w:rFonts w:eastAsia="Calibri"/>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72" w:rsidRPr="00EB7542" w:rsidRDefault="002231A7" w:rsidP="00EB7542">
    <w:pPr>
      <w:pStyle w:val="Header"/>
      <w:tabs>
        <w:tab w:val="clear" w:pos="4153"/>
        <w:tab w:val="clear" w:pos="8306"/>
        <w:tab w:val="right" w:pos="5952"/>
      </w:tabs>
      <w:spacing w:after="180"/>
      <w:ind w:left="284" w:right="284"/>
      <w:jc w:val="both"/>
      <w:rPr>
        <w:rStyle w:val="Char2"/>
        <w:rFonts w:ascii="Times New Roman Bold" w:eastAsia="Calibri" w:hAnsi="Times New Roman Bold" w:cs="B Lotus"/>
        <w:sz w:val="30"/>
        <w:szCs w:val="30"/>
        <w:rtl/>
        <w:lang w:bidi="ar-SA"/>
      </w:rPr>
    </w:pPr>
    <w:r>
      <w:rPr>
        <w:noProof/>
        <w:rtl/>
      </w:rPr>
      <w:pict>
        <v:line id="_x0000_s2061" style="position:absolute;left:0;text-align:left;flip:x;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0,22.5pt" to="31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" strokeweight="3pt">
          <v:stroke linestyle="thinThin"/>
        </v:line>
      </w:pict>
    </w:r>
    <w:r w:rsidR="00B26A72" w:rsidRPr="008E3275">
      <w:rPr>
        <w:rFonts w:ascii="Nazli" w:hAnsi="Nazli" w:cs="Nazli" w:hint="cs"/>
        <w:b/>
        <w:rtl/>
        <w:lang w:bidi="fa-IR"/>
      </w:rPr>
      <w:fldChar w:fldCharType="begin"/>
    </w:r>
    <w:r w:rsidR="00B26A72" w:rsidRPr="008E3275">
      <w:rPr>
        <w:rFonts w:ascii="Nazli" w:hAnsi="Nazli" w:cs="Nazli" w:hint="cs"/>
        <w:b/>
        <w:lang w:bidi="fa-IR"/>
      </w:rPr>
      <w:instrText xml:space="preserve"> PAGE </w:instrText>
    </w:r>
    <w:r w:rsidR="00B26A72" w:rsidRPr="008E3275">
      <w:rPr>
        <w:rFonts w:ascii="Nazli" w:hAnsi="Nazli" w:cs="Nazli" w:hint="cs"/>
        <w:b/>
        <w:rtl/>
        <w:lang w:bidi="fa-IR"/>
      </w:rPr>
      <w:fldChar w:fldCharType="separate"/>
    </w:r>
    <w:r>
      <w:rPr>
        <w:rFonts w:ascii="Nazli" w:hAnsi="Nazli" w:cs="Nazli"/>
        <w:b/>
        <w:noProof/>
        <w:rtl/>
        <w:lang w:bidi="fa-IR"/>
      </w:rPr>
      <w:t>6</w:t>
    </w:r>
    <w:r w:rsidR="00B26A72" w:rsidRPr="008E3275">
      <w:rPr>
        <w:rFonts w:ascii="Nazli" w:hAnsi="Nazli" w:cs="Nazli" w:hint="cs"/>
        <w:b/>
        <w:rtl/>
        <w:lang w:bidi="fa-IR"/>
      </w:rPr>
      <w:fldChar w:fldCharType="end"/>
    </w:r>
    <w:r w:rsidR="00B26A72">
      <w:rPr>
        <w:rFonts w:ascii="Times New Roman Bold" w:hAnsi="Times New Roman Bold" w:hint="cs"/>
        <w:rtl/>
        <w:lang w:bidi="fa-IR"/>
      </w:rPr>
      <w:tab/>
    </w:r>
    <w:r w:rsidR="00B26A72">
      <w:rPr>
        <w:rFonts w:ascii="IRNazanin" w:hAnsi="IRNazanin" w:cs="IRNazanin" w:hint="cs"/>
        <w:b/>
        <w:bCs/>
        <w:sz w:val="26"/>
        <w:szCs w:val="26"/>
        <w:rtl/>
        <w:lang w:bidi="fa-IR"/>
      </w:rPr>
      <w:t>تحقیقی پیرامون اجتهاد ائمه</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72" w:rsidRPr="008E3275" w:rsidRDefault="002231A7" w:rsidP="00EB7542">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noProof/>
        <w:rtl/>
      </w:rPr>
      <w:pict>
        <v:line id="_x0000_s2062"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ISq/GSECAAA/BAAADgAAAAAAAAAAAAAAAAAuAgAAZHJzL2Uyb0RvYy54bWxQSwECLQAU&#10;AAYACAAAACEAJuEvldcAAAAGAQAADwAAAAAAAAAAAAAAAAB7BAAAZHJzL2Rvd25yZXYueG1sUEsF&#10;BgAAAAAEAAQA8wAAAH8FAAAAAA==&#10;" strokeweight="3pt">
          <v:stroke linestyle="thinThin"/>
        </v:line>
      </w:pict>
    </w:r>
    <w:r w:rsidR="00B26A72">
      <w:rPr>
        <w:rFonts w:ascii="IRNazanin" w:hAnsi="IRNazanin" w:cs="IRNazanin" w:hint="cs"/>
        <w:b/>
        <w:bCs/>
        <w:sz w:val="26"/>
        <w:szCs w:val="26"/>
        <w:rtl/>
        <w:lang w:bidi="fa-IR"/>
      </w:rPr>
      <w:t>دیباچه</w:t>
    </w:r>
    <w:r w:rsidR="00EE42A1">
      <w:rPr>
        <w:rFonts w:ascii="Times New Roman Bold" w:hAnsi="Times New Roman Bold" w:hint="cs"/>
        <w:b/>
        <w:bCs/>
        <w:sz w:val="26"/>
        <w:szCs w:val="26"/>
        <w:rtl/>
        <w:lang w:bidi="fa-IR"/>
      </w:rPr>
      <w:tab/>
    </w:r>
    <w:r w:rsidR="00B26A72">
      <w:rPr>
        <w:rFonts w:ascii="Times New Roman Bold" w:hAnsi="Times New Roman Bold" w:hint="cs"/>
        <w:b/>
        <w:bCs/>
        <w:sz w:val="26"/>
        <w:szCs w:val="26"/>
        <w:rtl/>
        <w:lang w:bidi="fa-IR"/>
      </w:rPr>
      <w:tab/>
    </w:r>
    <w:r w:rsidR="00B26A72" w:rsidRPr="008E3275">
      <w:rPr>
        <w:rFonts w:ascii="Nazli" w:hAnsi="Nazli" w:cs="Nazli" w:hint="cs"/>
        <w:b/>
        <w:rtl/>
        <w:lang w:bidi="fa-IR"/>
      </w:rPr>
      <w:fldChar w:fldCharType="begin"/>
    </w:r>
    <w:r w:rsidR="00B26A72" w:rsidRPr="008E3275">
      <w:rPr>
        <w:rFonts w:ascii="Nazli" w:hAnsi="Nazli" w:cs="Nazli" w:hint="cs"/>
        <w:b/>
        <w:lang w:bidi="fa-IR"/>
      </w:rPr>
      <w:instrText xml:space="preserve"> PAGE </w:instrText>
    </w:r>
    <w:r w:rsidR="00B26A72" w:rsidRPr="008E3275">
      <w:rPr>
        <w:rFonts w:ascii="Nazli" w:hAnsi="Nazli" w:cs="Nazli" w:hint="cs"/>
        <w:b/>
        <w:rtl/>
        <w:lang w:bidi="fa-IR"/>
      </w:rPr>
      <w:fldChar w:fldCharType="separate"/>
    </w:r>
    <w:r w:rsidR="00B72BDF">
      <w:rPr>
        <w:rFonts w:ascii="Nazli" w:hAnsi="Nazli" w:cs="Nazli"/>
        <w:b/>
        <w:noProof/>
        <w:rtl/>
        <w:lang w:bidi="fa-IR"/>
      </w:rPr>
      <w:t>11</w:t>
    </w:r>
    <w:r w:rsidR="00B26A72" w:rsidRPr="008E3275">
      <w:rPr>
        <w:rFonts w:ascii="Nazli" w:hAnsi="Nazli" w:cs="Nazli"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72" w:rsidRPr="008E3275" w:rsidRDefault="002231A7" w:rsidP="00EB7542">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noProof/>
        <w:rtl/>
      </w:rPr>
      <w:pict>
        <v:line id="_x0000_s2064"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ISq/GSECAAA/BAAADgAAAAAAAAAAAAAAAAAuAgAAZHJzL2Uyb0RvYy54bWxQSwECLQAU&#10;AAYACAAAACEAJuEvldcAAAAGAQAADwAAAAAAAAAAAAAAAAB7BAAAZHJzL2Rvd25yZXYueG1sUEsF&#10;BgAAAAAEAAQA8wAAAH8FAAAAAA==&#10;" strokeweight="3pt">
          <v:stroke linestyle="thinThin"/>
        </v:line>
      </w:pict>
    </w:r>
    <w:r w:rsidR="00B26A72">
      <w:rPr>
        <w:rFonts w:ascii="IRNazanin" w:hAnsi="IRNazanin" w:cs="IRNazanin" w:hint="cs"/>
        <w:b/>
        <w:bCs/>
        <w:sz w:val="26"/>
        <w:szCs w:val="26"/>
        <w:rtl/>
        <w:lang w:bidi="fa-IR"/>
      </w:rPr>
      <w:t>آشنایی با نویسنده</w:t>
    </w:r>
    <w:r w:rsidR="00B26A72">
      <w:rPr>
        <w:rFonts w:ascii="Times New Roman Bold" w:hAnsi="Times New Roman Bold" w:hint="cs"/>
        <w:b/>
        <w:bCs/>
        <w:sz w:val="26"/>
        <w:szCs w:val="26"/>
        <w:rtl/>
        <w:lang w:bidi="fa-IR"/>
      </w:rPr>
      <w:tab/>
    </w:r>
    <w:r w:rsidR="00B26A72">
      <w:rPr>
        <w:rFonts w:ascii="Times New Roman Bold" w:hAnsi="Times New Roman Bold" w:hint="cs"/>
        <w:b/>
        <w:bCs/>
        <w:sz w:val="26"/>
        <w:szCs w:val="26"/>
        <w:rtl/>
        <w:lang w:bidi="fa-IR"/>
      </w:rPr>
      <w:tab/>
    </w:r>
    <w:r w:rsidR="00B26A72" w:rsidRPr="008E3275">
      <w:rPr>
        <w:rFonts w:ascii="Nazli" w:hAnsi="Nazli" w:cs="Nazli" w:hint="cs"/>
        <w:b/>
        <w:rtl/>
        <w:lang w:bidi="fa-IR"/>
      </w:rPr>
      <w:fldChar w:fldCharType="begin"/>
    </w:r>
    <w:r w:rsidR="00B26A72" w:rsidRPr="008E3275">
      <w:rPr>
        <w:rFonts w:ascii="Nazli" w:hAnsi="Nazli" w:cs="Nazli" w:hint="cs"/>
        <w:b/>
        <w:lang w:bidi="fa-IR"/>
      </w:rPr>
      <w:instrText xml:space="preserve"> PAGE </w:instrText>
    </w:r>
    <w:r w:rsidR="00B26A72" w:rsidRPr="008E3275">
      <w:rPr>
        <w:rFonts w:ascii="Nazli" w:hAnsi="Nazli" w:cs="Nazli" w:hint="cs"/>
        <w:b/>
        <w:rtl/>
        <w:lang w:bidi="fa-IR"/>
      </w:rPr>
      <w:fldChar w:fldCharType="separate"/>
    </w:r>
    <w:r w:rsidR="00B72BDF">
      <w:rPr>
        <w:rFonts w:ascii="Nazli" w:hAnsi="Nazli" w:cs="Nazli"/>
        <w:b/>
        <w:noProof/>
        <w:rtl/>
        <w:lang w:bidi="fa-IR"/>
      </w:rPr>
      <w:t>19</w:t>
    </w:r>
    <w:r w:rsidR="00B26A72" w:rsidRPr="008E3275">
      <w:rPr>
        <w:rFonts w:ascii="Nazli" w:hAnsi="Nazli" w:cs="Nazli"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72" w:rsidRPr="008E3275" w:rsidRDefault="002231A7" w:rsidP="00EB7542">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noProof/>
        <w:rtl/>
      </w:rPr>
      <w:pict>
        <v:line id="_x0000_s2065"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ISq/GSECAAA/BAAADgAAAAAAAAAAAAAAAAAuAgAAZHJzL2Uyb0RvYy54bWxQSwECLQAU&#10;AAYACAAAACEAJuEvldcAAAAGAQAADwAAAAAAAAAAAAAAAAB7BAAAZHJzL2Rvd25yZXYueG1sUEsF&#10;BgAAAAAEAAQA8wAAAH8FAAAAAA==&#10;" strokeweight="3pt">
          <v:stroke linestyle="thinThin"/>
        </v:line>
      </w:pict>
    </w:r>
    <w:r w:rsidR="00B26A72">
      <w:rPr>
        <w:rFonts w:ascii="IRNazanin" w:hAnsi="IRNazanin" w:cs="IRNazanin" w:hint="cs"/>
        <w:b/>
        <w:bCs/>
        <w:sz w:val="26"/>
        <w:szCs w:val="26"/>
        <w:rtl/>
        <w:lang w:bidi="fa-IR"/>
      </w:rPr>
      <w:t>اسباب تنوع در اجتهاد</w:t>
    </w:r>
    <w:r w:rsidR="00B26A72">
      <w:rPr>
        <w:rFonts w:ascii="Times New Roman Bold" w:hAnsi="Times New Roman Bold" w:hint="cs"/>
        <w:b/>
        <w:bCs/>
        <w:sz w:val="26"/>
        <w:szCs w:val="26"/>
        <w:rtl/>
        <w:lang w:bidi="fa-IR"/>
      </w:rPr>
      <w:tab/>
    </w:r>
    <w:r w:rsidR="00B26A72">
      <w:rPr>
        <w:rFonts w:ascii="Times New Roman Bold" w:hAnsi="Times New Roman Bold" w:hint="cs"/>
        <w:b/>
        <w:bCs/>
        <w:sz w:val="26"/>
        <w:szCs w:val="26"/>
        <w:rtl/>
        <w:lang w:bidi="fa-IR"/>
      </w:rPr>
      <w:tab/>
    </w:r>
    <w:r w:rsidR="00B26A72" w:rsidRPr="008E3275">
      <w:rPr>
        <w:rFonts w:ascii="Nazli" w:hAnsi="Nazli" w:cs="Nazli" w:hint="cs"/>
        <w:b/>
        <w:rtl/>
        <w:lang w:bidi="fa-IR"/>
      </w:rPr>
      <w:fldChar w:fldCharType="begin"/>
    </w:r>
    <w:r w:rsidR="00B26A72" w:rsidRPr="008E3275">
      <w:rPr>
        <w:rFonts w:ascii="Nazli" w:hAnsi="Nazli" w:cs="Nazli" w:hint="cs"/>
        <w:b/>
        <w:lang w:bidi="fa-IR"/>
      </w:rPr>
      <w:instrText xml:space="preserve"> PAGE </w:instrText>
    </w:r>
    <w:r w:rsidR="00B26A72" w:rsidRPr="008E3275">
      <w:rPr>
        <w:rFonts w:ascii="Nazli" w:hAnsi="Nazli" w:cs="Nazli" w:hint="cs"/>
        <w:b/>
        <w:rtl/>
        <w:lang w:bidi="fa-IR"/>
      </w:rPr>
      <w:fldChar w:fldCharType="separate"/>
    </w:r>
    <w:r w:rsidR="00B72BDF">
      <w:rPr>
        <w:rFonts w:ascii="Nazli" w:hAnsi="Nazli" w:cs="Nazli"/>
        <w:b/>
        <w:noProof/>
        <w:rtl/>
        <w:lang w:bidi="fa-IR"/>
      </w:rPr>
      <w:t>55</w:t>
    </w:r>
    <w:r w:rsidR="00B26A72" w:rsidRPr="008E3275">
      <w:rPr>
        <w:rFonts w:ascii="Nazli" w:hAnsi="Nazli" w:cs="Nazli"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A72" w:rsidRPr="008E3275" w:rsidRDefault="002231A7" w:rsidP="00EB7542">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noProof/>
        <w:rtl/>
      </w:rPr>
      <w:pict>
        <v:line id="_x0000_s206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ISq/GSECAAA/BAAADgAAAAAAAAAAAAAAAAAuAgAAZHJzL2Uyb0RvYy54bWxQSwECLQAU&#10;AAYACAAAACEAJuEvldcAAAAGAQAADwAAAAAAAAAAAAAAAAB7BAAAZHJzL2Rvd25yZXYueG1sUEsF&#10;BgAAAAAEAAQA8wAAAH8FAAAAAA==&#10;" strokeweight="3pt">
          <v:stroke linestyle="thinThin"/>
        </v:line>
      </w:pict>
    </w:r>
    <w:r w:rsidR="00B26A72">
      <w:rPr>
        <w:rFonts w:ascii="IRNazanin" w:hAnsi="IRNazanin" w:cs="IRNazanin" w:hint="cs"/>
        <w:b/>
        <w:bCs/>
        <w:sz w:val="26"/>
        <w:szCs w:val="26"/>
        <w:rtl/>
        <w:lang w:bidi="fa-IR"/>
      </w:rPr>
      <w:t>یک پرسش و پاسخ آن</w:t>
    </w:r>
    <w:r w:rsidR="00B26A72">
      <w:rPr>
        <w:rFonts w:ascii="Times New Roman Bold" w:hAnsi="Times New Roman Bold" w:hint="cs"/>
        <w:b/>
        <w:bCs/>
        <w:sz w:val="26"/>
        <w:szCs w:val="26"/>
        <w:rtl/>
        <w:lang w:bidi="fa-IR"/>
      </w:rPr>
      <w:tab/>
    </w:r>
    <w:r w:rsidR="00B26A72">
      <w:rPr>
        <w:rFonts w:ascii="Times New Roman Bold" w:hAnsi="Times New Roman Bold" w:hint="cs"/>
        <w:b/>
        <w:bCs/>
        <w:sz w:val="26"/>
        <w:szCs w:val="26"/>
        <w:rtl/>
        <w:lang w:bidi="fa-IR"/>
      </w:rPr>
      <w:tab/>
    </w:r>
    <w:r w:rsidR="00B26A72" w:rsidRPr="008E3275">
      <w:rPr>
        <w:rFonts w:ascii="Nazli" w:hAnsi="Nazli" w:cs="Nazli" w:hint="cs"/>
        <w:b/>
        <w:rtl/>
        <w:lang w:bidi="fa-IR"/>
      </w:rPr>
      <w:fldChar w:fldCharType="begin"/>
    </w:r>
    <w:r w:rsidR="00B26A72" w:rsidRPr="008E3275">
      <w:rPr>
        <w:rFonts w:ascii="Nazli" w:hAnsi="Nazli" w:cs="Nazli" w:hint="cs"/>
        <w:b/>
        <w:lang w:bidi="fa-IR"/>
      </w:rPr>
      <w:instrText xml:space="preserve"> PAGE </w:instrText>
    </w:r>
    <w:r w:rsidR="00B26A72" w:rsidRPr="008E3275">
      <w:rPr>
        <w:rFonts w:ascii="Nazli" w:hAnsi="Nazli" w:cs="Nazli" w:hint="cs"/>
        <w:b/>
        <w:rtl/>
        <w:lang w:bidi="fa-IR"/>
      </w:rPr>
      <w:fldChar w:fldCharType="separate"/>
    </w:r>
    <w:r w:rsidR="0060758F">
      <w:rPr>
        <w:rFonts w:ascii="Nazli" w:hAnsi="Nazli" w:cs="Nazli"/>
        <w:b/>
        <w:noProof/>
        <w:rtl/>
        <w:lang w:bidi="fa-IR"/>
      </w:rPr>
      <w:t>101</w:t>
    </w:r>
    <w:r w:rsidR="00B26A72" w:rsidRPr="008E3275">
      <w:rPr>
        <w:rFonts w:ascii="Nazli" w:hAnsi="Nazli" w:cs="Nazli"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5A0"/>
    <w:multiLevelType w:val="hybridMultilevel"/>
    <w:tmpl w:val="81B0A4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7644ADD"/>
    <w:multiLevelType w:val="hybridMultilevel"/>
    <w:tmpl w:val="A49A54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125C0254"/>
    <w:multiLevelType w:val="hybridMultilevel"/>
    <w:tmpl w:val="06007CF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F2A564D"/>
    <w:multiLevelType w:val="hybridMultilevel"/>
    <w:tmpl w:val="38A809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255326BB"/>
    <w:multiLevelType w:val="hybridMultilevel"/>
    <w:tmpl w:val="2E6C396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2B8377CF"/>
    <w:multiLevelType w:val="hybridMultilevel"/>
    <w:tmpl w:val="00A62252"/>
    <w:lvl w:ilvl="0" w:tplc="68C481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353A3D25"/>
    <w:multiLevelType w:val="hybridMultilevel"/>
    <w:tmpl w:val="EF425078"/>
    <w:lvl w:ilvl="0" w:tplc="8BAA846A">
      <w:start w:val="1"/>
      <w:numFmt w:val="bullet"/>
      <w:lvlText w:val=""/>
      <w:lvlJc w:val="left"/>
      <w:pPr>
        <w:ind w:left="1004"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706E27"/>
    <w:multiLevelType w:val="hybridMultilevel"/>
    <w:tmpl w:val="4A0642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3CD02CDB"/>
    <w:multiLevelType w:val="hybridMultilevel"/>
    <w:tmpl w:val="EE5E3CA6"/>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40913B6E"/>
    <w:multiLevelType w:val="hybridMultilevel"/>
    <w:tmpl w:val="67A0BFF4"/>
    <w:lvl w:ilvl="0" w:tplc="F3F48EA8">
      <w:start w:val="9"/>
      <w:numFmt w:val="bullet"/>
      <w:lvlText w:val=""/>
      <w:lvlJc w:val="left"/>
      <w:pPr>
        <w:ind w:left="644" w:hanging="360"/>
      </w:pPr>
      <w:rPr>
        <w:rFonts w:ascii="Symbol" w:eastAsia="Calibr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4DBC6336"/>
    <w:multiLevelType w:val="hybridMultilevel"/>
    <w:tmpl w:val="F1C4A8E6"/>
    <w:lvl w:ilvl="0" w:tplc="B8369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503B1ED1"/>
    <w:multiLevelType w:val="hybridMultilevel"/>
    <w:tmpl w:val="FCD63E6C"/>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506F6974"/>
    <w:multiLevelType w:val="hybridMultilevel"/>
    <w:tmpl w:val="A6E66A4E"/>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5DEE451E"/>
    <w:multiLevelType w:val="hybridMultilevel"/>
    <w:tmpl w:val="BC5E0AE0"/>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67474A3A"/>
    <w:multiLevelType w:val="hybridMultilevel"/>
    <w:tmpl w:val="9306D9EA"/>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3"/>
  </w:num>
  <w:num w:numId="2">
    <w:abstractNumId w:val="10"/>
  </w:num>
  <w:num w:numId="3">
    <w:abstractNumId w:val="1"/>
  </w:num>
  <w:num w:numId="4">
    <w:abstractNumId w:val="4"/>
  </w:num>
  <w:num w:numId="5">
    <w:abstractNumId w:val="0"/>
  </w:num>
  <w:num w:numId="6">
    <w:abstractNumId w:val="3"/>
  </w:num>
  <w:num w:numId="7">
    <w:abstractNumId w:val="7"/>
  </w:num>
  <w:num w:numId="8">
    <w:abstractNumId w:val="6"/>
  </w:num>
  <w:num w:numId="9">
    <w:abstractNumId w:val="12"/>
  </w:num>
  <w:num w:numId="10">
    <w:abstractNumId w:val="8"/>
  </w:num>
  <w:num w:numId="11">
    <w:abstractNumId w:val="14"/>
  </w:num>
  <w:num w:numId="12">
    <w:abstractNumId w:val="9"/>
  </w:num>
  <w:num w:numId="13">
    <w:abstractNumId w:val="5"/>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ocumentProtection w:edit="comments" w:enforcement="1" w:cryptProviderType="rsaFull" w:cryptAlgorithmClass="hash" w:cryptAlgorithmType="typeAny" w:cryptAlgorithmSid="4" w:cryptSpinCount="100000" w:hash="9uEakNqQ15rin8x48rklifIS5jw=" w:salt="kRxnP8wONV54cx8r0qe0jw=="/>
  <w:defaultTabStop w:val="720"/>
  <w:evenAndOddHeaders/>
  <w:drawingGridHorizontalSpacing w:val="284"/>
  <w:drawingGridVerticalSpacing w:val="284"/>
  <w:characterSpacingControl w:val="doNotCompress"/>
  <w:hdrShapeDefaults>
    <o:shapedefaults v:ext="edit" spidmax="2069"/>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B704E9"/>
    <w:rsid w:val="00000D00"/>
    <w:rsid w:val="00000D61"/>
    <w:rsid w:val="00002462"/>
    <w:rsid w:val="000025FC"/>
    <w:rsid w:val="000027AE"/>
    <w:rsid w:val="00002C08"/>
    <w:rsid w:val="00003576"/>
    <w:rsid w:val="000035C5"/>
    <w:rsid w:val="000037CD"/>
    <w:rsid w:val="00003941"/>
    <w:rsid w:val="000045C5"/>
    <w:rsid w:val="000048DC"/>
    <w:rsid w:val="000049A6"/>
    <w:rsid w:val="00004EF5"/>
    <w:rsid w:val="000050CD"/>
    <w:rsid w:val="0000532A"/>
    <w:rsid w:val="000055AE"/>
    <w:rsid w:val="00005D38"/>
    <w:rsid w:val="00006239"/>
    <w:rsid w:val="00006555"/>
    <w:rsid w:val="00006666"/>
    <w:rsid w:val="00006D9A"/>
    <w:rsid w:val="00007050"/>
    <w:rsid w:val="000076B3"/>
    <w:rsid w:val="00007967"/>
    <w:rsid w:val="00007B3D"/>
    <w:rsid w:val="00007BEC"/>
    <w:rsid w:val="00007CAA"/>
    <w:rsid w:val="00007EF9"/>
    <w:rsid w:val="000104A5"/>
    <w:rsid w:val="00010E3D"/>
    <w:rsid w:val="000112A8"/>
    <w:rsid w:val="000113C0"/>
    <w:rsid w:val="00011992"/>
    <w:rsid w:val="00011B9C"/>
    <w:rsid w:val="00012693"/>
    <w:rsid w:val="000126CB"/>
    <w:rsid w:val="00012C85"/>
    <w:rsid w:val="00012DFB"/>
    <w:rsid w:val="00012F9C"/>
    <w:rsid w:val="00012FF3"/>
    <w:rsid w:val="000133E0"/>
    <w:rsid w:val="000134EF"/>
    <w:rsid w:val="0001380E"/>
    <w:rsid w:val="000138D0"/>
    <w:rsid w:val="00013BDC"/>
    <w:rsid w:val="00013E8E"/>
    <w:rsid w:val="00014191"/>
    <w:rsid w:val="000143CC"/>
    <w:rsid w:val="00014642"/>
    <w:rsid w:val="000149B4"/>
    <w:rsid w:val="00015086"/>
    <w:rsid w:val="0001516C"/>
    <w:rsid w:val="00015742"/>
    <w:rsid w:val="00015745"/>
    <w:rsid w:val="00015C8C"/>
    <w:rsid w:val="00015EDA"/>
    <w:rsid w:val="00016043"/>
    <w:rsid w:val="00017777"/>
    <w:rsid w:val="000202D3"/>
    <w:rsid w:val="00020E72"/>
    <w:rsid w:val="00021E84"/>
    <w:rsid w:val="00022376"/>
    <w:rsid w:val="000229A2"/>
    <w:rsid w:val="00022E46"/>
    <w:rsid w:val="000235E7"/>
    <w:rsid w:val="00023AC9"/>
    <w:rsid w:val="00023E5D"/>
    <w:rsid w:val="000240D7"/>
    <w:rsid w:val="0002447A"/>
    <w:rsid w:val="000245B0"/>
    <w:rsid w:val="00024642"/>
    <w:rsid w:val="00024A1E"/>
    <w:rsid w:val="00024B66"/>
    <w:rsid w:val="00024DB5"/>
    <w:rsid w:val="00025495"/>
    <w:rsid w:val="000256AC"/>
    <w:rsid w:val="0002571F"/>
    <w:rsid w:val="00025720"/>
    <w:rsid w:val="000263E6"/>
    <w:rsid w:val="00026496"/>
    <w:rsid w:val="000264EB"/>
    <w:rsid w:val="000267A5"/>
    <w:rsid w:val="0002720B"/>
    <w:rsid w:val="00027218"/>
    <w:rsid w:val="00027428"/>
    <w:rsid w:val="000275CC"/>
    <w:rsid w:val="000307CE"/>
    <w:rsid w:val="00030FD9"/>
    <w:rsid w:val="0003137C"/>
    <w:rsid w:val="0003143D"/>
    <w:rsid w:val="0003169D"/>
    <w:rsid w:val="00031C30"/>
    <w:rsid w:val="00031E43"/>
    <w:rsid w:val="000322AC"/>
    <w:rsid w:val="00032C2F"/>
    <w:rsid w:val="00032C90"/>
    <w:rsid w:val="000338B5"/>
    <w:rsid w:val="00033B32"/>
    <w:rsid w:val="0003405D"/>
    <w:rsid w:val="00034711"/>
    <w:rsid w:val="000349C4"/>
    <w:rsid w:val="00035D6A"/>
    <w:rsid w:val="00035E2E"/>
    <w:rsid w:val="00036054"/>
    <w:rsid w:val="00036649"/>
    <w:rsid w:val="000367B5"/>
    <w:rsid w:val="000368D5"/>
    <w:rsid w:val="00036CE1"/>
    <w:rsid w:val="00037129"/>
    <w:rsid w:val="00037484"/>
    <w:rsid w:val="000376AB"/>
    <w:rsid w:val="00037CA2"/>
    <w:rsid w:val="00037DF8"/>
    <w:rsid w:val="00037ED4"/>
    <w:rsid w:val="00037F64"/>
    <w:rsid w:val="00040411"/>
    <w:rsid w:val="000406AB"/>
    <w:rsid w:val="000411DF"/>
    <w:rsid w:val="00041499"/>
    <w:rsid w:val="000417FB"/>
    <w:rsid w:val="0004201B"/>
    <w:rsid w:val="00042A0E"/>
    <w:rsid w:val="00042F02"/>
    <w:rsid w:val="00042FE2"/>
    <w:rsid w:val="000434F9"/>
    <w:rsid w:val="00043AA2"/>
    <w:rsid w:val="00043C3D"/>
    <w:rsid w:val="00043CB1"/>
    <w:rsid w:val="00044700"/>
    <w:rsid w:val="000447B0"/>
    <w:rsid w:val="00044EB3"/>
    <w:rsid w:val="00045535"/>
    <w:rsid w:val="000455AC"/>
    <w:rsid w:val="00045642"/>
    <w:rsid w:val="00046745"/>
    <w:rsid w:val="00046C72"/>
    <w:rsid w:val="00046DAB"/>
    <w:rsid w:val="00046EFA"/>
    <w:rsid w:val="00047162"/>
    <w:rsid w:val="00047463"/>
    <w:rsid w:val="000477C8"/>
    <w:rsid w:val="00047974"/>
    <w:rsid w:val="000500B5"/>
    <w:rsid w:val="000502C4"/>
    <w:rsid w:val="00050FB3"/>
    <w:rsid w:val="0005103A"/>
    <w:rsid w:val="00051465"/>
    <w:rsid w:val="00051FB7"/>
    <w:rsid w:val="000522C0"/>
    <w:rsid w:val="00052453"/>
    <w:rsid w:val="00052519"/>
    <w:rsid w:val="00052605"/>
    <w:rsid w:val="00052945"/>
    <w:rsid w:val="0005296F"/>
    <w:rsid w:val="00052C18"/>
    <w:rsid w:val="00053302"/>
    <w:rsid w:val="00053518"/>
    <w:rsid w:val="0005363B"/>
    <w:rsid w:val="000539C3"/>
    <w:rsid w:val="00053B4A"/>
    <w:rsid w:val="00053D25"/>
    <w:rsid w:val="000544CE"/>
    <w:rsid w:val="000546DB"/>
    <w:rsid w:val="00055083"/>
    <w:rsid w:val="0005534F"/>
    <w:rsid w:val="000553B0"/>
    <w:rsid w:val="00055E13"/>
    <w:rsid w:val="00055F96"/>
    <w:rsid w:val="00056096"/>
    <w:rsid w:val="00056191"/>
    <w:rsid w:val="000562EB"/>
    <w:rsid w:val="000566E6"/>
    <w:rsid w:val="0005674F"/>
    <w:rsid w:val="0005746F"/>
    <w:rsid w:val="00057560"/>
    <w:rsid w:val="000579EB"/>
    <w:rsid w:val="00060161"/>
    <w:rsid w:val="0006019B"/>
    <w:rsid w:val="00060621"/>
    <w:rsid w:val="00060F53"/>
    <w:rsid w:val="0006139C"/>
    <w:rsid w:val="00061405"/>
    <w:rsid w:val="00061A22"/>
    <w:rsid w:val="00061FDB"/>
    <w:rsid w:val="000623C3"/>
    <w:rsid w:val="00062ABB"/>
    <w:rsid w:val="00063568"/>
    <w:rsid w:val="00063605"/>
    <w:rsid w:val="00063F9E"/>
    <w:rsid w:val="0006460E"/>
    <w:rsid w:val="0006494C"/>
    <w:rsid w:val="00064D5A"/>
    <w:rsid w:val="00065709"/>
    <w:rsid w:val="0006585E"/>
    <w:rsid w:val="00065A63"/>
    <w:rsid w:val="00067274"/>
    <w:rsid w:val="0006795F"/>
    <w:rsid w:val="00067AF7"/>
    <w:rsid w:val="00067D28"/>
    <w:rsid w:val="0007051E"/>
    <w:rsid w:val="000707C2"/>
    <w:rsid w:val="00070E94"/>
    <w:rsid w:val="0007177F"/>
    <w:rsid w:val="00072056"/>
    <w:rsid w:val="000721AF"/>
    <w:rsid w:val="0007253B"/>
    <w:rsid w:val="00072AA2"/>
    <w:rsid w:val="00072B22"/>
    <w:rsid w:val="0007351A"/>
    <w:rsid w:val="000739D1"/>
    <w:rsid w:val="00073B71"/>
    <w:rsid w:val="00073C3D"/>
    <w:rsid w:val="000747F6"/>
    <w:rsid w:val="0007495A"/>
    <w:rsid w:val="00074A9B"/>
    <w:rsid w:val="00074B36"/>
    <w:rsid w:val="00074B42"/>
    <w:rsid w:val="00074F4A"/>
    <w:rsid w:val="000751A1"/>
    <w:rsid w:val="000755A1"/>
    <w:rsid w:val="000759D5"/>
    <w:rsid w:val="00075A56"/>
    <w:rsid w:val="00075EE9"/>
    <w:rsid w:val="00076274"/>
    <w:rsid w:val="00076533"/>
    <w:rsid w:val="0007666E"/>
    <w:rsid w:val="00076A62"/>
    <w:rsid w:val="00076ECE"/>
    <w:rsid w:val="00077BAF"/>
    <w:rsid w:val="00080078"/>
    <w:rsid w:val="0008021A"/>
    <w:rsid w:val="00080359"/>
    <w:rsid w:val="000805F9"/>
    <w:rsid w:val="00080BA2"/>
    <w:rsid w:val="00080CDB"/>
    <w:rsid w:val="00080E20"/>
    <w:rsid w:val="00081050"/>
    <w:rsid w:val="00081098"/>
    <w:rsid w:val="000810EA"/>
    <w:rsid w:val="00081156"/>
    <w:rsid w:val="00081457"/>
    <w:rsid w:val="000814BA"/>
    <w:rsid w:val="00081D4A"/>
    <w:rsid w:val="000821F3"/>
    <w:rsid w:val="00082F3E"/>
    <w:rsid w:val="0008385B"/>
    <w:rsid w:val="00083B3D"/>
    <w:rsid w:val="00084688"/>
    <w:rsid w:val="000847F7"/>
    <w:rsid w:val="00084BFF"/>
    <w:rsid w:val="00085275"/>
    <w:rsid w:val="000858BD"/>
    <w:rsid w:val="000858C0"/>
    <w:rsid w:val="00086033"/>
    <w:rsid w:val="00086507"/>
    <w:rsid w:val="00087BD1"/>
    <w:rsid w:val="000907C6"/>
    <w:rsid w:val="00090979"/>
    <w:rsid w:val="00090DF4"/>
    <w:rsid w:val="00090FD6"/>
    <w:rsid w:val="00091A47"/>
    <w:rsid w:val="00091BD2"/>
    <w:rsid w:val="0009217C"/>
    <w:rsid w:val="000922C4"/>
    <w:rsid w:val="00092D5D"/>
    <w:rsid w:val="00093351"/>
    <w:rsid w:val="0009336F"/>
    <w:rsid w:val="0009372C"/>
    <w:rsid w:val="00093AFE"/>
    <w:rsid w:val="00093C09"/>
    <w:rsid w:val="00093F2F"/>
    <w:rsid w:val="000941BE"/>
    <w:rsid w:val="0009446C"/>
    <w:rsid w:val="00094951"/>
    <w:rsid w:val="00094B5B"/>
    <w:rsid w:val="00094E40"/>
    <w:rsid w:val="0009502F"/>
    <w:rsid w:val="0009519D"/>
    <w:rsid w:val="000951E6"/>
    <w:rsid w:val="00095210"/>
    <w:rsid w:val="00095775"/>
    <w:rsid w:val="00096776"/>
    <w:rsid w:val="00096A33"/>
    <w:rsid w:val="00096B95"/>
    <w:rsid w:val="000970E8"/>
    <w:rsid w:val="00097323"/>
    <w:rsid w:val="000A00D0"/>
    <w:rsid w:val="000A046F"/>
    <w:rsid w:val="000A04F4"/>
    <w:rsid w:val="000A1A4F"/>
    <w:rsid w:val="000A1AA7"/>
    <w:rsid w:val="000A1FDE"/>
    <w:rsid w:val="000A25B2"/>
    <w:rsid w:val="000A2DA9"/>
    <w:rsid w:val="000A2E8C"/>
    <w:rsid w:val="000A44B5"/>
    <w:rsid w:val="000A4F8F"/>
    <w:rsid w:val="000A6639"/>
    <w:rsid w:val="000A695C"/>
    <w:rsid w:val="000A704E"/>
    <w:rsid w:val="000A7512"/>
    <w:rsid w:val="000A7A39"/>
    <w:rsid w:val="000B030E"/>
    <w:rsid w:val="000B033E"/>
    <w:rsid w:val="000B064B"/>
    <w:rsid w:val="000B0A41"/>
    <w:rsid w:val="000B1265"/>
    <w:rsid w:val="000B131C"/>
    <w:rsid w:val="000B1FE4"/>
    <w:rsid w:val="000B24FA"/>
    <w:rsid w:val="000B27AB"/>
    <w:rsid w:val="000B28F3"/>
    <w:rsid w:val="000B2DAA"/>
    <w:rsid w:val="000B34DF"/>
    <w:rsid w:val="000B4014"/>
    <w:rsid w:val="000B4C9C"/>
    <w:rsid w:val="000B4FE4"/>
    <w:rsid w:val="000B501E"/>
    <w:rsid w:val="000B53DF"/>
    <w:rsid w:val="000B5A06"/>
    <w:rsid w:val="000B5E42"/>
    <w:rsid w:val="000B5F21"/>
    <w:rsid w:val="000B636E"/>
    <w:rsid w:val="000B6422"/>
    <w:rsid w:val="000B6ACC"/>
    <w:rsid w:val="000B6FCE"/>
    <w:rsid w:val="000B70E6"/>
    <w:rsid w:val="000B7869"/>
    <w:rsid w:val="000B7AC4"/>
    <w:rsid w:val="000B7B2E"/>
    <w:rsid w:val="000B7F58"/>
    <w:rsid w:val="000C0081"/>
    <w:rsid w:val="000C0A73"/>
    <w:rsid w:val="000C129D"/>
    <w:rsid w:val="000C1303"/>
    <w:rsid w:val="000C1364"/>
    <w:rsid w:val="000C1465"/>
    <w:rsid w:val="000C14B9"/>
    <w:rsid w:val="000C14E0"/>
    <w:rsid w:val="000C1D51"/>
    <w:rsid w:val="000C2647"/>
    <w:rsid w:val="000C2DD7"/>
    <w:rsid w:val="000C3571"/>
    <w:rsid w:val="000C3DED"/>
    <w:rsid w:val="000C40C9"/>
    <w:rsid w:val="000C45CF"/>
    <w:rsid w:val="000C4931"/>
    <w:rsid w:val="000C4AE1"/>
    <w:rsid w:val="000C4E1B"/>
    <w:rsid w:val="000C4ED3"/>
    <w:rsid w:val="000C4FD3"/>
    <w:rsid w:val="000C5037"/>
    <w:rsid w:val="000C513D"/>
    <w:rsid w:val="000C56AA"/>
    <w:rsid w:val="000C5A05"/>
    <w:rsid w:val="000C60A4"/>
    <w:rsid w:val="000C625C"/>
    <w:rsid w:val="000C6957"/>
    <w:rsid w:val="000D0299"/>
    <w:rsid w:val="000D0A13"/>
    <w:rsid w:val="000D0A74"/>
    <w:rsid w:val="000D1B21"/>
    <w:rsid w:val="000D1DDD"/>
    <w:rsid w:val="000D1E7C"/>
    <w:rsid w:val="000D201F"/>
    <w:rsid w:val="000D22EA"/>
    <w:rsid w:val="000D26AF"/>
    <w:rsid w:val="000D2CCB"/>
    <w:rsid w:val="000D384F"/>
    <w:rsid w:val="000D3850"/>
    <w:rsid w:val="000D4134"/>
    <w:rsid w:val="000D468E"/>
    <w:rsid w:val="000D4B54"/>
    <w:rsid w:val="000D4DF7"/>
    <w:rsid w:val="000D53A6"/>
    <w:rsid w:val="000D55F5"/>
    <w:rsid w:val="000D56EA"/>
    <w:rsid w:val="000D5730"/>
    <w:rsid w:val="000D5C8D"/>
    <w:rsid w:val="000D6738"/>
    <w:rsid w:val="000D6760"/>
    <w:rsid w:val="000D6930"/>
    <w:rsid w:val="000D6C01"/>
    <w:rsid w:val="000D7772"/>
    <w:rsid w:val="000D7D08"/>
    <w:rsid w:val="000E08A4"/>
    <w:rsid w:val="000E1625"/>
    <w:rsid w:val="000E19DB"/>
    <w:rsid w:val="000E1F0B"/>
    <w:rsid w:val="000E228B"/>
    <w:rsid w:val="000E23D4"/>
    <w:rsid w:val="000E25EC"/>
    <w:rsid w:val="000E2808"/>
    <w:rsid w:val="000E321F"/>
    <w:rsid w:val="000E3663"/>
    <w:rsid w:val="000E383B"/>
    <w:rsid w:val="000E3CEA"/>
    <w:rsid w:val="000E3D2D"/>
    <w:rsid w:val="000E40E0"/>
    <w:rsid w:val="000E42EE"/>
    <w:rsid w:val="000E5742"/>
    <w:rsid w:val="000E5C0F"/>
    <w:rsid w:val="000E5C12"/>
    <w:rsid w:val="000E5E8C"/>
    <w:rsid w:val="000E6EBD"/>
    <w:rsid w:val="000E7514"/>
    <w:rsid w:val="000E7597"/>
    <w:rsid w:val="000E796F"/>
    <w:rsid w:val="000F00C0"/>
    <w:rsid w:val="000F10CD"/>
    <w:rsid w:val="000F1849"/>
    <w:rsid w:val="000F1A1D"/>
    <w:rsid w:val="000F1CCE"/>
    <w:rsid w:val="000F1EC2"/>
    <w:rsid w:val="000F1FDA"/>
    <w:rsid w:val="000F2430"/>
    <w:rsid w:val="000F2E6F"/>
    <w:rsid w:val="000F3083"/>
    <w:rsid w:val="000F31B3"/>
    <w:rsid w:val="000F381E"/>
    <w:rsid w:val="000F3B02"/>
    <w:rsid w:val="000F3D82"/>
    <w:rsid w:val="000F3EF2"/>
    <w:rsid w:val="000F4389"/>
    <w:rsid w:val="000F4BA2"/>
    <w:rsid w:val="000F4BC0"/>
    <w:rsid w:val="000F4BC5"/>
    <w:rsid w:val="000F4E40"/>
    <w:rsid w:val="000F5427"/>
    <w:rsid w:val="000F57DA"/>
    <w:rsid w:val="000F6847"/>
    <w:rsid w:val="000F6B35"/>
    <w:rsid w:val="000F6BBE"/>
    <w:rsid w:val="000F6FF9"/>
    <w:rsid w:val="000F72AF"/>
    <w:rsid w:val="00100180"/>
    <w:rsid w:val="00100B86"/>
    <w:rsid w:val="00101073"/>
    <w:rsid w:val="001012CA"/>
    <w:rsid w:val="0010135A"/>
    <w:rsid w:val="0010190C"/>
    <w:rsid w:val="00101F38"/>
    <w:rsid w:val="0010264A"/>
    <w:rsid w:val="00102F98"/>
    <w:rsid w:val="00103AC5"/>
    <w:rsid w:val="00103C04"/>
    <w:rsid w:val="00105873"/>
    <w:rsid w:val="00106541"/>
    <w:rsid w:val="00106660"/>
    <w:rsid w:val="00106B80"/>
    <w:rsid w:val="0010732A"/>
    <w:rsid w:val="00107524"/>
    <w:rsid w:val="001078EA"/>
    <w:rsid w:val="00107936"/>
    <w:rsid w:val="00107A04"/>
    <w:rsid w:val="00107FB2"/>
    <w:rsid w:val="001101C4"/>
    <w:rsid w:val="0011043D"/>
    <w:rsid w:val="0011093C"/>
    <w:rsid w:val="00110C92"/>
    <w:rsid w:val="00110F41"/>
    <w:rsid w:val="001117F1"/>
    <w:rsid w:val="00111B92"/>
    <w:rsid w:val="0011302E"/>
    <w:rsid w:val="001130AF"/>
    <w:rsid w:val="001132AE"/>
    <w:rsid w:val="0011374C"/>
    <w:rsid w:val="00113E93"/>
    <w:rsid w:val="00114822"/>
    <w:rsid w:val="001150C3"/>
    <w:rsid w:val="001152BE"/>
    <w:rsid w:val="0011534D"/>
    <w:rsid w:val="00115C0F"/>
    <w:rsid w:val="00115C59"/>
    <w:rsid w:val="00115D9B"/>
    <w:rsid w:val="0011650C"/>
    <w:rsid w:val="00116539"/>
    <w:rsid w:val="0011653E"/>
    <w:rsid w:val="001165B9"/>
    <w:rsid w:val="0011685B"/>
    <w:rsid w:val="00116EAE"/>
    <w:rsid w:val="00117162"/>
    <w:rsid w:val="0011746C"/>
    <w:rsid w:val="0011758C"/>
    <w:rsid w:val="00117D4A"/>
    <w:rsid w:val="00120213"/>
    <w:rsid w:val="001202B3"/>
    <w:rsid w:val="0012034F"/>
    <w:rsid w:val="00120CD2"/>
    <w:rsid w:val="00120CF1"/>
    <w:rsid w:val="00121BAD"/>
    <w:rsid w:val="00121EA5"/>
    <w:rsid w:val="00121ED5"/>
    <w:rsid w:val="001221E9"/>
    <w:rsid w:val="00122498"/>
    <w:rsid w:val="00122C67"/>
    <w:rsid w:val="001235DA"/>
    <w:rsid w:val="0012377C"/>
    <w:rsid w:val="00123838"/>
    <w:rsid w:val="00124ACD"/>
    <w:rsid w:val="00125291"/>
    <w:rsid w:val="00125489"/>
    <w:rsid w:val="00125668"/>
    <w:rsid w:val="001257B9"/>
    <w:rsid w:val="0012624D"/>
    <w:rsid w:val="001262D0"/>
    <w:rsid w:val="00126855"/>
    <w:rsid w:val="0012685B"/>
    <w:rsid w:val="00126988"/>
    <w:rsid w:val="001269D8"/>
    <w:rsid w:val="00126EED"/>
    <w:rsid w:val="001274C7"/>
    <w:rsid w:val="00127BD0"/>
    <w:rsid w:val="00130AE1"/>
    <w:rsid w:val="00131FA0"/>
    <w:rsid w:val="0013285F"/>
    <w:rsid w:val="00132AF6"/>
    <w:rsid w:val="00133792"/>
    <w:rsid w:val="00133801"/>
    <w:rsid w:val="00134136"/>
    <w:rsid w:val="0013496A"/>
    <w:rsid w:val="00134AE6"/>
    <w:rsid w:val="00134FC5"/>
    <w:rsid w:val="001351D3"/>
    <w:rsid w:val="001351DF"/>
    <w:rsid w:val="001352C7"/>
    <w:rsid w:val="00135529"/>
    <w:rsid w:val="00135531"/>
    <w:rsid w:val="00135D52"/>
    <w:rsid w:val="00136541"/>
    <w:rsid w:val="00136624"/>
    <w:rsid w:val="001368CF"/>
    <w:rsid w:val="00136AD7"/>
    <w:rsid w:val="00136B67"/>
    <w:rsid w:val="00136C1C"/>
    <w:rsid w:val="00136FD6"/>
    <w:rsid w:val="00136FF1"/>
    <w:rsid w:val="001375A0"/>
    <w:rsid w:val="001375BD"/>
    <w:rsid w:val="00140504"/>
    <w:rsid w:val="00140B9D"/>
    <w:rsid w:val="00140C4F"/>
    <w:rsid w:val="00140C92"/>
    <w:rsid w:val="00141C34"/>
    <w:rsid w:val="00141C72"/>
    <w:rsid w:val="001425FC"/>
    <w:rsid w:val="00142885"/>
    <w:rsid w:val="001429F8"/>
    <w:rsid w:val="00142C62"/>
    <w:rsid w:val="00142C9C"/>
    <w:rsid w:val="00143057"/>
    <w:rsid w:val="001430F3"/>
    <w:rsid w:val="00143D86"/>
    <w:rsid w:val="00144105"/>
    <w:rsid w:val="00144673"/>
    <w:rsid w:val="00144E34"/>
    <w:rsid w:val="0014507F"/>
    <w:rsid w:val="0014508D"/>
    <w:rsid w:val="001455D8"/>
    <w:rsid w:val="00145814"/>
    <w:rsid w:val="00146661"/>
    <w:rsid w:val="00146670"/>
    <w:rsid w:val="001472A1"/>
    <w:rsid w:val="001477F7"/>
    <w:rsid w:val="00147DF2"/>
    <w:rsid w:val="00147DF3"/>
    <w:rsid w:val="0015012E"/>
    <w:rsid w:val="001501B0"/>
    <w:rsid w:val="00150242"/>
    <w:rsid w:val="00150572"/>
    <w:rsid w:val="00150613"/>
    <w:rsid w:val="00151A0C"/>
    <w:rsid w:val="00151BA8"/>
    <w:rsid w:val="00151D5F"/>
    <w:rsid w:val="001525A1"/>
    <w:rsid w:val="00152C76"/>
    <w:rsid w:val="00153B01"/>
    <w:rsid w:val="00153B35"/>
    <w:rsid w:val="00153BDE"/>
    <w:rsid w:val="001546FE"/>
    <w:rsid w:val="00154811"/>
    <w:rsid w:val="00154B67"/>
    <w:rsid w:val="001559A2"/>
    <w:rsid w:val="0015679D"/>
    <w:rsid w:val="00156E26"/>
    <w:rsid w:val="001570DF"/>
    <w:rsid w:val="00157B7E"/>
    <w:rsid w:val="00157F82"/>
    <w:rsid w:val="00160427"/>
    <w:rsid w:val="001606A6"/>
    <w:rsid w:val="0016100B"/>
    <w:rsid w:val="0016119E"/>
    <w:rsid w:val="0016137D"/>
    <w:rsid w:val="00162226"/>
    <w:rsid w:val="001622BA"/>
    <w:rsid w:val="0016230B"/>
    <w:rsid w:val="0016273A"/>
    <w:rsid w:val="00162A26"/>
    <w:rsid w:val="00162B1A"/>
    <w:rsid w:val="00162BDE"/>
    <w:rsid w:val="0016331A"/>
    <w:rsid w:val="001634D2"/>
    <w:rsid w:val="001636F1"/>
    <w:rsid w:val="00163885"/>
    <w:rsid w:val="00163B99"/>
    <w:rsid w:val="00163EDB"/>
    <w:rsid w:val="00164643"/>
    <w:rsid w:val="00164779"/>
    <w:rsid w:val="00164CFF"/>
    <w:rsid w:val="00164F63"/>
    <w:rsid w:val="0016504E"/>
    <w:rsid w:val="001658E0"/>
    <w:rsid w:val="00165E29"/>
    <w:rsid w:val="00165E31"/>
    <w:rsid w:val="00165FF2"/>
    <w:rsid w:val="001662C2"/>
    <w:rsid w:val="0016685D"/>
    <w:rsid w:val="00166953"/>
    <w:rsid w:val="00166D03"/>
    <w:rsid w:val="00166DFC"/>
    <w:rsid w:val="00166E19"/>
    <w:rsid w:val="00167107"/>
    <w:rsid w:val="00167767"/>
    <w:rsid w:val="00167DE4"/>
    <w:rsid w:val="001701EF"/>
    <w:rsid w:val="00170575"/>
    <w:rsid w:val="0017057E"/>
    <w:rsid w:val="00170A11"/>
    <w:rsid w:val="00171311"/>
    <w:rsid w:val="00171A78"/>
    <w:rsid w:val="00171BF7"/>
    <w:rsid w:val="00172050"/>
    <w:rsid w:val="00172712"/>
    <w:rsid w:val="00172B2D"/>
    <w:rsid w:val="00172BC0"/>
    <w:rsid w:val="00172D9B"/>
    <w:rsid w:val="00173487"/>
    <w:rsid w:val="00173D8D"/>
    <w:rsid w:val="001743AF"/>
    <w:rsid w:val="001743CF"/>
    <w:rsid w:val="001743D3"/>
    <w:rsid w:val="001746F9"/>
    <w:rsid w:val="001747F1"/>
    <w:rsid w:val="00174D9F"/>
    <w:rsid w:val="00174EF4"/>
    <w:rsid w:val="0017525B"/>
    <w:rsid w:val="001764D2"/>
    <w:rsid w:val="001769BF"/>
    <w:rsid w:val="00176A38"/>
    <w:rsid w:val="00176A8A"/>
    <w:rsid w:val="00176A9C"/>
    <w:rsid w:val="001770A2"/>
    <w:rsid w:val="0017759E"/>
    <w:rsid w:val="00177875"/>
    <w:rsid w:val="00177E2B"/>
    <w:rsid w:val="00180175"/>
    <w:rsid w:val="001807A4"/>
    <w:rsid w:val="00180878"/>
    <w:rsid w:val="0018102A"/>
    <w:rsid w:val="001813DD"/>
    <w:rsid w:val="00181AE6"/>
    <w:rsid w:val="00182373"/>
    <w:rsid w:val="00182403"/>
    <w:rsid w:val="001825EA"/>
    <w:rsid w:val="00182C42"/>
    <w:rsid w:val="00183673"/>
    <w:rsid w:val="00183A14"/>
    <w:rsid w:val="00184760"/>
    <w:rsid w:val="00184993"/>
    <w:rsid w:val="00184A0D"/>
    <w:rsid w:val="00184C2B"/>
    <w:rsid w:val="00184F1E"/>
    <w:rsid w:val="0018552F"/>
    <w:rsid w:val="00185661"/>
    <w:rsid w:val="001858C3"/>
    <w:rsid w:val="00185FDC"/>
    <w:rsid w:val="0018635C"/>
    <w:rsid w:val="0018717B"/>
    <w:rsid w:val="00187192"/>
    <w:rsid w:val="00187548"/>
    <w:rsid w:val="001877E2"/>
    <w:rsid w:val="00187D1A"/>
    <w:rsid w:val="00190065"/>
    <w:rsid w:val="0019057A"/>
    <w:rsid w:val="00190B5C"/>
    <w:rsid w:val="00190C28"/>
    <w:rsid w:val="00191235"/>
    <w:rsid w:val="00191933"/>
    <w:rsid w:val="00191D4E"/>
    <w:rsid w:val="00192116"/>
    <w:rsid w:val="00192219"/>
    <w:rsid w:val="00192B61"/>
    <w:rsid w:val="0019308F"/>
    <w:rsid w:val="001932A0"/>
    <w:rsid w:val="00193639"/>
    <w:rsid w:val="001937AD"/>
    <w:rsid w:val="00194262"/>
    <w:rsid w:val="001948B3"/>
    <w:rsid w:val="00194C5C"/>
    <w:rsid w:val="001957D6"/>
    <w:rsid w:val="00195AE8"/>
    <w:rsid w:val="00195CF8"/>
    <w:rsid w:val="001962F3"/>
    <w:rsid w:val="00196B80"/>
    <w:rsid w:val="00196C4D"/>
    <w:rsid w:val="001972C5"/>
    <w:rsid w:val="001972F0"/>
    <w:rsid w:val="00197402"/>
    <w:rsid w:val="0019742A"/>
    <w:rsid w:val="001975DE"/>
    <w:rsid w:val="00197882"/>
    <w:rsid w:val="00197D52"/>
    <w:rsid w:val="001A0FF8"/>
    <w:rsid w:val="001A11B9"/>
    <w:rsid w:val="001A2028"/>
    <w:rsid w:val="001A2586"/>
    <w:rsid w:val="001A2A31"/>
    <w:rsid w:val="001A3E73"/>
    <w:rsid w:val="001A4601"/>
    <w:rsid w:val="001A4E4B"/>
    <w:rsid w:val="001A5148"/>
    <w:rsid w:val="001A5449"/>
    <w:rsid w:val="001A57DA"/>
    <w:rsid w:val="001A5B47"/>
    <w:rsid w:val="001A5D9D"/>
    <w:rsid w:val="001A6303"/>
    <w:rsid w:val="001A6680"/>
    <w:rsid w:val="001A6738"/>
    <w:rsid w:val="001A6B39"/>
    <w:rsid w:val="001A790C"/>
    <w:rsid w:val="001A7A20"/>
    <w:rsid w:val="001A7F01"/>
    <w:rsid w:val="001B0A85"/>
    <w:rsid w:val="001B0AFD"/>
    <w:rsid w:val="001B0C96"/>
    <w:rsid w:val="001B0FEF"/>
    <w:rsid w:val="001B1834"/>
    <w:rsid w:val="001B1AF8"/>
    <w:rsid w:val="001B2B9B"/>
    <w:rsid w:val="001B3E58"/>
    <w:rsid w:val="001B4CB4"/>
    <w:rsid w:val="001B5212"/>
    <w:rsid w:val="001B574B"/>
    <w:rsid w:val="001B5808"/>
    <w:rsid w:val="001B5DD7"/>
    <w:rsid w:val="001B5FF7"/>
    <w:rsid w:val="001B612B"/>
    <w:rsid w:val="001B6BDF"/>
    <w:rsid w:val="001B6E99"/>
    <w:rsid w:val="001B6FC2"/>
    <w:rsid w:val="001B715C"/>
    <w:rsid w:val="001B7966"/>
    <w:rsid w:val="001C0A1F"/>
    <w:rsid w:val="001C0C13"/>
    <w:rsid w:val="001C0E5C"/>
    <w:rsid w:val="001C11D2"/>
    <w:rsid w:val="001C1664"/>
    <w:rsid w:val="001C1BA6"/>
    <w:rsid w:val="001C2223"/>
    <w:rsid w:val="001C2559"/>
    <w:rsid w:val="001C3788"/>
    <w:rsid w:val="001C3E8B"/>
    <w:rsid w:val="001C3F3B"/>
    <w:rsid w:val="001C48F0"/>
    <w:rsid w:val="001C5005"/>
    <w:rsid w:val="001C522B"/>
    <w:rsid w:val="001C575A"/>
    <w:rsid w:val="001C674D"/>
    <w:rsid w:val="001C6E8A"/>
    <w:rsid w:val="001C7383"/>
    <w:rsid w:val="001C76BF"/>
    <w:rsid w:val="001C7AE5"/>
    <w:rsid w:val="001D0434"/>
    <w:rsid w:val="001D0A06"/>
    <w:rsid w:val="001D0CFB"/>
    <w:rsid w:val="001D0EAE"/>
    <w:rsid w:val="001D14DD"/>
    <w:rsid w:val="001D1909"/>
    <w:rsid w:val="001D1AB6"/>
    <w:rsid w:val="001D2004"/>
    <w:rsid w:val="001D2453"/>
    <w:rsid w:val="001D2761"/>
    <w:rsid w:val="001D3DB7"/>
    <w:rsid w:val="001D3E59"/>
    <w:rsid w:val="001D434C"/>
    <w:rsid w:val="001D477D"/>
    <w:rsid w:val="001D4AAE"/>
    <w:rsid w:val="001D4C20"/>
    <w:rsid w:val="001D4DBF"/>
    <w:rsid w:val="001D5677"/>
    <w:rsid w:val="001D58F5"/>
    <w:rsid w:val="001D59B9"/>
    <w:rsid w:val="001D5E2E"/>
    <w:rsid w:val="001D6665"/>
    <w:rsid w:val="001D7109"/>
    <w:rsid w:val="001D73B9"/>
    <w:rsid w:val="001D74B7"/>
    <w:rsid w:val="001D7512"/>
    <w:rsid w:val="001D7697"/>
    <w:rsid w:val="001D7A64"/>
    <w:rsid w:val="001E00C6"/>
    <w:rsid w:val="001E02F4"/>
    <w:rsid w:val="001E177A"/>
    <w:rsid w:val="001E2387"/>
    <w:rsid w:val="001E23E8"/>
    <w:rsid w:val="001E2460"/>
    <w:rsid w:val="001E27E9"/>
    <w:rsid w:val="001E2B6C"/>
    <w:rsid w:val="001E2EEC"/>
    <w:rsid w:val="001E340A"/>
    <w:rsid w:val="001E3CBB"/>
    <w:rsid w:val="001E3E5C"/>
    <w:rsid w:val="001E4B7F"/>
    <w:rsid w:val="001E4BFF"/>
    <w:rsid w:val="001E55AB"/>
    <w:rsid w:val="001E5871"/>
    <w:rsid w:val="001E59D0"/>
    <w:rsid w:val="001E5A2A"/>
    <w:rsid w:val="001E605B"/>
    <w:rsid w:val="001E63CE"/>
    <w:rsid w:val="001E6A6C"/>
    <w:rsid w:val="001E7A0A"/>
    <w:rsid w:val="001E7C43"/>
    <w:rsid w:val="001E7F10"/>
    <w:rsid w:val="001E7F40"/>
    <w:rsid w:val="001F0521"/>
    <w:rsid w:val="001F07C2"/>
    <w:rsid w:val="001F08E8"/>
    <w:rsid w:val="001F0A2E"/>
    <w:rsid w:val="001F0C08"/>
    <w:rsid w:val="001F1041"/>
    <w:rsid w:val="001F144E"/>
    <w:rsid w:val="001F164B"/>
    <w:rsid w:val="001F2566"/>
    <w:rsid w:val="001F2971"/>
    <w:rsid w:val="001F2DF5"/>
    <w:rsid w:val="001F2E33"/>
    <w:rsid w:val="001F369F"/>
    <w:rsid w:val="001F3E59"/>
    <w:rsid w:val="001F45F8"/>
    <w:rsid w:val="001F4927"/>
    <w:rsid w:val="001F4C2E"/>
    <w:rsid w:val="001F518E"/>
    <w:rsid w:val="001F567E"/>
    <w:rsid w:val="001F63AD"/>
    <w:rsid w:val="001F649A"/>
    <w:rsid w:val="001F6537"/>
    <w:rsid w:val="001F6BFE"/>
    <w:rsid w:val="001F729C"/>
    <w:rsid w:val="001F731F"/>
    <w:rsid w:val="001F763E"/>
    <w:rsid w:val="001F796E"/>
    <w:rsid w:val="001F7A28"/>
    <w:rsid w:val="001F7E07"/>
    <w:rsid w:val="00200245"/>
    <w:rsid w:val="00200D42"/>
    <w:rsid w:val="00200F34"/>
    <w:rsid w:val="00200F44"/>
    <w:rsid w:val="00200FA2"/>
    <w:rsid w:val="0020179B"/>
    <w:rsid w:val="00201A5A"/>
    <w:rsid w:val="002024C6"/>
    <w:rsid w:val="00202772"/>
    <w:rsid w:val="00202961"/>
    <w:rsid w:val="00202BC3"/>
    <w:rsid w:val="00202ED4"/>
    <w:rsid w:val="00202EE0"/>
    <w:rsid w:val="00203691"/>
    <w:rsid w:val="002036E7"/>
    <w:rsid w:val="00203C27"/>
    <w:rsid w:val="00203DAB"/>
    <w:rsid w:val="00204659"/>
    <w:rsid w:val="00204CD5"/>
    <w:rsid w:val="002059B1"/>
    <w:rsid w:val="00205C87"/>
    <w:rsid w:val="00205D39"/>
    <w:rsid w:val="00205E5A"/>
    <w:rsid w:val="00206313"/>
    <w:rsid w:val="00206875"/>
    <w:rsid w:val="0020718A"/>
    <w:rsid w:val="00207A95"/>
    <w:rsid w:val="00207D6A"/>
    <w:rsid w:val="00207ED0"/>
    <w:rsid w:val="002108C6"/>
    <w:rsid w:val="00210B4F"/>
    <w:rsid w:val="00210B87"/>
    <w:rsid w:val="00211303"/>
    <w:rsid w:val="00211323"/>
    <w:rsid w:val="00211354"/>
    <w:rsid w:val="002115AE"/>
    <w:rsid w:val="00212F85"/>
    <w:rsid w:val="002133ED"/>
    <w:rsid w:val="002138A2"/>
    <w:rsid w:val="00214369"/>
    <w:rsid w:val="00214B3B"/>
    <w:rsid w:val="00214CA3"/>
    <w:rsid w:val="0021559E"/>
    <w:rsid w:val="00215A34"/>
    <w:rsid w:val="00215BD2"/>
    <w:rsid w:val="00215DE3"/>
    <w:rsid w:val="00216187"/>
    <w:rsid w:val="002164EE"/>
    <w:rsid w:val="00216559"/>
    <w:rsid w:val="00216709"/>
    <w:rsid w:val="002167C8"/>
    <w:rsid w:val="00216D9B"/>
    <w:rsid w:val="00216F35"/>
    <w:rsid w:val="002174B3"/>
    <w:rsid w:val="00217ED4"/>
    <w:rsid w:val="00220129"/>
    <w:rsid w:val="002209DE"/>
    <w:rsid w:val="00220F43"/>
    <w:rsid w:val="002211AC"/>
    <w:rsid w:val="002216CA"/>
    <w:rsid w:val="002224DE"/>
    <w:rsid w:val="0022275C"/>
    <w:rsid w:val="002228D3"/>
    <w:rsid w:val="0022292E"/>
    <w:rsid w:val="002231A7"/>
    <w:rsid w:val="0022355F"/>
    <w:rsid w:val="00223609"/>
    <w:rsid w:val="00223768"/>
    <w:rsid w:val="002237B3"/>
    <w:rsid w:val="00223A9A"/>
    <w:rsid w:val="002242DB"/>
    <w:rsid w:val="002246A9"/>
    <w:rsid w:val="00224940"/>
    <w:rsid w:val="00224CDA"/>
    <w:rsid w:val="00225020"/>
    <w:rsid w:val="0022504E"/>
    <w:rsid w:val="00225308"/>
    <w:rsid w:val="00225C45"/>
    <w:rsid w:val="00225CD4"/>
    <w:rsid w:val="00225F87"/>
    <w:rsid w:val="00226500"/>
    <w:rsid w:val="00226BC9"/>
    <w:rsid w:val="00226E6E"/>
    <w:rsid w:val="00226E74"/>
    <w:rsid w:val="00226E99"/>
    <w:rsid w:val="0022761C"/>
    <w:rsid w:val="00227675"/>
    <w:rsid w:val="0022798C"/>
    <w:rsid w:val="002300B2"/>
    <w:rsid w:val="002309AF"/>
    <w:rsid w:val="00230D9A"/>
    <w:rsid w:val="00231036"/>
    <w:rsid w:val="00231219"/>
    <w:rsid w:val="00232214"/>
    <w:rsid w:val="0023246F"/>
    <w:rsid w:val="00232828"/>
    <w:rsid w:val="002329C6"/>
    <w:rsid w:val="002329C9"/>
    <w:rsid w:val="00232D4D"/>
    <w:rsid w:val="00233478"/>
    <w:rsid w:val="002335B7"/>
    <w:rsid w:val="0023375F"/>
    <w:rsid w:val="00233BEF"/>
    <w:rsid w:val="00233F1E"/>
    <w:rsid w:val="00234019"/>
    <w:rsid w:val="00234142"/>
    <w:rsid w:val="0023424D"/>
    <w:rsid w:val="0023478E"/>
    <w:rsid w:val="00234AD5"/>
    <w:rsid w:val="00234B61"/>
    <w:rsid w:val="00234E54"/>
    <w:rsid w:val="00234F9D"/>
    <w:rsid w:val="002354C8"/>
    <w:rsid w:val="00235B96"/>
    <w:rsid w:val="002361B4"/>
    <w:rsid w:val="00236334"/>
    <w:rsid w:val="0023661F"/>
    <w:rsid w:val="0023704D"/>
    <w:rsid w:val="00237149"/>
    <w:rsid w:val="002375E5"/>
    <w:rsid w:val="00237BED"/>
    <w:rsid w:val="00237CAF"/>
    <w:rsid w:val="00237D92"/>
    <w:rsid w:val="00237F24"/>
    <w:rsid w:val="0024023F"/>
    <w:rsid w:val="002402D2"/>
    <w:rsid w:val="002406F6"/>
    <w:rsid w:val="00240735"/>
    <w:rsid w:val="00240DF1"/>
    <w:rsid w:val="002419B2"/>
    <w:rsid w:val="00241E44"/>
    <w:rsid w:val="002423C7"/>
    <w:rsid w:val="00242A6E"/>
    <w:rsid w:val="00242B7D"/>
    <w:rsid w:val="0024331D"/>
    <w:rsid w:val="002438DC"/>
    <w:rsid w:val="00243D87"/>
    <w:rsid w:val="00244A31"/>
    <w:rsid w:val="002454C9"/>
    <w:rsid w:val="002459F5"/>
    <w:rsid w:val="00245AE7"/>
    <w:rsid w:val="00245B59"/>
    <w:rsid w:val="00245CB4"/>
    <w:rsid w:val="002460BF"/>
    <w:rsid w:val="00246349"/>
    <w:rsid w:val="002467D3"/>
    <w:rsid w:val="002467D6"/>
    <w:rsid w:val="00246DA7"/>
    <w:rsid w:val="00247923"/>
    <w:rsid w:val="00250065"/>
    <w:rsid w:val="00250644"/>
    <w:rsid w:val="00250CDD"/>
    <w:rsid w:val="00250D36"/>
    <w:rsid w:val="00250F90"/>
    <w:rsid w:val="00250FBA"/>
    <w:rsid w:val="00251511"/>
    <w:rsid w:val="0025184B"/>
    <w:rsid w:val="00251EE6"/>
    <w:rsid w:val="002527FF"/>
    <w:rsid w:val="002528BD"/>
    <w:rsid w:val="00253429"/>
    <w:rsid w:val="00253656"/>
    <w:rsid w:val="00253B16"/>
    <w:rsid w:val="002541F5"/>
    <w:rsid w:val="0025534F"/>
    <w:rsid w:val="00255DD3"/>
    <w:rsid w:val="002562B9"/>
    <w:rsid w:val="00256484"/>
    <w:rsid w:val="002564EF"/>
    <w:rsid w:val="00256673"/>
    <w:rsid w:val="002567F7"/>
    <w:rsid w:val="00256ADA"/>
    <w:rsid w:val="00256C57"/>
    <w:rsid w:val="00256DA0"/>
    <w:rsid w:val="002570C8"/>
    <w:rsid w:val="002573B9"/>
    <w:rsid w:val="00257475"/>
    <w:rsid w:val="00257B3D"/>
    <w:rsid w:val="00257BB2"/>
    <w:rsid w:val="00257F69"/>
    <w:rsid w:val="00260B7E"/>
    <w:rsid w:val="00260C04"/>
    <w:rsid w:val="00261053"/>
    <w:rsid w:val="00261610"/>
    <w:rsid w:val="00261883"/>
    <w:rsid w:val="00261AA2"/>
    <w:rsid w:val="00261D7F"/>
    <w:rsid w:val="00263764"/>
    <w:rsid w:val="00263A20"/>
    <w:rsid w:val="00263A26"/>
    <w:rsid w:val="00263AF2"/>
    <w:rsid w:val="00263D26"/>
    <w:rsid w:val="00263FBD"/>
    <w:rsid w:val="002645A8"/>
    <w:rsid w:val="00264ED9"/>
    <w:rsid w:val="00265458"/>
    <w:rsid w:val="00265889"/>
    <w:rsid w:val="00265C58"/>
    <w:rsid w:val="00265C93"/>
    <w:rsid w:val="00267164"/>
    <w:rsid w:val="00267E5C"/>
    <w:rsid w:val="00270D06"/>
    <w:rsid w:val="00271088"/>
    <w:rsid w:val="0027151D"/>
    <w:rsid w:val="0027155D"/>
    <w:rsid w:val="0027158B"/>
    <w:rsid w:val="002716B3"/>
    <w:rsid w:val="002724EC"/>
    <w:rsid w:val="00272E62"/>
    <w:rsid w:val="002731B7"/>
    <w:rsid w:val="00273CD8"/>
    <w:rsid w:val="00273DEB"/>
    <w:rsid w:val="00273FD9"/>
    <w:rsid w:val="002740A4"/>
    <w:rsid w:val="002740FE"/>
    <w:rsid w:val="00275A31"/>
    <w:rsid w:val="00275EDF"/>
    <w:rsid w:val="00275F67"/>
    <w:rsid w:val="002760C4"/>
    <w:rsid w:val="0027611A"/>
    <w:rsid w:val="00276152"/>
    <w:rsid w:val="00276558"/>
    <w:rsid w:val="00276864"/>
    <w:rsid w:val="00276ADD"/>
    <w:rsid w:val="002773D0"/>
    <w:rsid w:val="00277A04"/>
    <w:rsid w:val="00277CB1"/>
    <w:rsid w:val="00280347"/>
    <w:rsid w:val="00280505"/>
    <w:rsid w:val="00280509"/>
    <w:rsid w:val="00280AC2"/>
    <w:rsid w:val="00280AF4"/>
    <w:rsid w:val="00280BE9"/>
    <w:rsid w:val="0028160A"/>
    <w:rsid w:val="00281858"/>
    <w:rsid w:val="002819D0"/>
    <w:rsid w:val="00281C9D"/>
    <w:rsid w:val="002832CB"/>
    <w:rsid w:val="002832F3"/>
    <w:rsid w:val="002839FB"/>
    <w:rsid w:val="00283CCA"/>
    <w:rsid w:val="00284137"/>
    <w:rsid w:val="002841FE"/>
    <w:rsid w:val="002842BB"/>
    <w:rsid w:val="0028515A"/>
    <w:rsid w:val="002852DC"/>
    <w:rsid w:val="002855E5"/>
    <w:rsid w:val="00285936"/>
    <w:rsid w:val="002868C5"/>
    <w:rsid w:val="00286931"/>
    <w:rsid w:val="00286F30"/>
    <w:rsid w:val="00287549"/>
    <w:rsid w:val="0028762A"/>
    <w:rsid w:val="00287758"/>
    <w:rsid w:val="00287C07"/>
    <w:rsid w:val="00287C74"/>
    <w:rsid w:val="00287D66"/>
    <w:rsid w:val="002900D2"/>
    <w:rsid w:val="00290154"/>
    <w:rsid w:val="0029015A"/>
    <w:rsid w:val="00290176"/>
    <w:rsid w:val="002904AD"/>
    <w:rsid w:val="00290578"/>
    <w:rsid w:val="002905E0"/>
    <w:rsid w:val="0029065B"/>
    <w:rsid w:val="00290C77"/>
    <w:rsid w:val="00291054"/>
    <w:rsid w:val="0029125D"/>
    <w:rsid w:val="00291884"/>
    <w:rsid w:val="00291A94"/>
    <w:rsid w:val="00292316"/>
    <w:rsid w:val="00292ECA"/>
    <w:rsid w:val="00293545"/>
    <w:rsid w:val="0029411A"/>
    <w:rsid w:val="00294120"/>
    <w:rsid w:val="002941F1"/>
    <w:rsid w:val="002944BD"/>
    <w:rsid w:val="00294D0A"/>
    <w:rsid w:val="0029668E"/>
    <w:rsid w:val="00296D66"/>
    <w:rsid w:val="00297434"/>
    <w:rsid w:val="00297A70"/>
    <w:rsid w:val="002A0B5F"/>
    <w:rsid w:val="002A0C6A"/>
    <w:rsid w:val="002A1133"/>
    <w:rsid w:val="002A121C"/>
    <w:rsid w:val="002A155A"/>
    <w:rsid w:val="002A1ACA"/>
    <w:rsid w:val="002A2219"/>
    <w:rsid w:val="002A22DA"/>
    <w:rsid w:val="002A26B0"/>
    <w:rsid w:val="002A29EC"/>
    <w:rsid w:val="002A33A3"/>
    <w:rsid w:val="002A34A1"/>
    <w:rsid w:val="002A36F7"/>
    <w:rsid w:val="002A3803"/>
    <w:rsid w:val="002A4421"/>
    <w:rsid w:val="002A498F"/>
    <w:rsid w:val="002A4E08"/>
    <w:rsid w:val="002A4FCC"/>
    <w:rsid w:val="002A52B3"/>
    <w:rsid w:val="002A53CA"/>
    <w:rsid w:val="002A5537"/>
    <w:rsid w:val="002A586D"/>
    <w:rsid w:val="002A58D6"/>
    <w:rsid w:val="002A5B55"/>
    <w:rsid w:val="002A5E53"/>
    <w:rsid w:val="002A60BE"/>
    <w:rsid w:val="002A6285"/>
    <w:rsid w:val="002A6D63"/>
    <w:rsid w:val="002A7554"/>
    <w:rsid w:val="002B0419"/>
    <w:rsid w:val="002B0BB4"/>
    <w:rsid w:val="002B143E"/>
    <w:rsid w:val="002B1FE9"/>
    <w:rsid w:val="002B22C8"/>
    <w:rsid w:val="002B280A"/>
    <w:rsid w:val="002B2C17"/>
    <w:rsid w:val="002B33E9"/>
    <w:rsid w:val="002B365B"/>
    <w:rsid w:val="002B3AEE"/>
    <w:rsid w:val="002B3F12"/>
    <w:rsid w:val="002B3FB8"/>
    <w:rsid w:val="002B495D"/>
    <w:rsid w:val="002B4E04"/>
    <w:rsid w:val="002B4F36"/>
    <w:rsid w:val="002B5121"/>
    <w:rsid w:val="002B532D"/>
    <w:rsid w:val="002B5919"/>
    <w:rsid w:val="002B5BA7"/>
    <w:rsid w:val="002B5EF0"/>
    <w:rsid w:val="002B6025"/>
    <w:rsid w:val="002B6863"/>
    <w:rsid w:val="002B6A24"/>
    <w:rsid w:val="002B6B93"/>
    <w:rsid w:val="002B6BCC"/>
    <w:rsid w:val="002B7183"/>
    <w:rsid w:val="002B71DA"/>
    <w:rsid w:val="002B723C"/>
    <w:rsid w:val="002B7268"/>
    <w:rsid w:val="002B7A1A"/>
    <w:rsid w:val="002B7CB2"/>
    <w:rsid w:val="002B7DF8"/>
    <w:rsid w:val="002C0235"/>
    <w:rsid w:val="002C1167"/>
    <w:rsid w:val="002C252E"/>
    <w:rsid w:val="002C2684"/>
    <w:rsid w:val="002C29B8"/>
    <w:rsid w:val="002C2E8C"/>
    <w:rsid w:val="002C35BA"/>
    <w:rsid w:val="002C3679"/>
    <w:rsid w:val="002C39BA"/>
    <w:rsid w:val="002C3D8F"/>
    <w:rsid w:val="002C4434"/>
    <w:rsid w:val="002C4A0B"/>
    <w:rsid w:val="002C510B"/>
    <w:rsid w:val="002C65EA"/>
    <w:rsid w:val="002C6D6B"/>
    <w:rsid w:val="002C7C8C"/>
    <w:rsid w:val="002C7E37"/>
    <w:rsid w:val="002D00CA"/>
    <w:rsid w:val="002D0104"/>
    <w:rsid w:val="002D0155"/>
    <w:rsid w:val="002D01EC"/>
    <w:rsid w:val="002D06A7"/>
    <w:rsid w:val="002D09A6"/>
    <w:rsid w:val="002D11DB"/>
    <w:rsid w:val="002D127D"/>
    <w:rsid w:val="002D14A1"/>
    <w:rsid w:val="002D14AB"/>
    <w:rsid w:val="002D18CF"/>
    <w:rsid w:val="002D19B1"/>
    <w:rsid w:val="002D1E11"/>
    <w:rsid w:val="002D1EF8"/>
    <w:rsid w:val="002D2566"/>
    <w:rsid w:val="002D26E6"/>
    <w:rsid w:val="002D295A"/>
    <w:rsid w:val="002D2AE0"/>
    <w:rsid w:val="002D2C4E"/>
    <w:rsid w:val="002D2D5B"/>
    <w:rsid w:val="002D2D7F"/>
    <w:rsid w:val="002D331C"/>
    <w:rsid w:val="002D3510"/>
    <w:rsid w:val="002D3B6A"/>
    <w:rsid w:val="002D422F"/>
    <w:rsid w:val="002D4612"/>
    <w:rsid w:val="002D474B"/>
    <w:rsid w:val="002D47BE"/>
    <w:rsid w:val="002D47C6"/>
    <w:rsid w:val="002D4861"/>
    <w:rsid w:val="002D52D9"/>
    <w:rsid w:val="002D59D9"/>
    <w:rsid w:val="002D5B8D"/>
    <w:rsid w:val="002D5D48"/>
    <w:rsid w:val="002D691E"/>
    <w:rsid w:val="002D6B31"/>
    <w:rsid w:val="002D6E23"/>
    <w:rsid w:val="002D6FE1"/>
    <w:rsid w:val="002D74D4"/>
    <w:rsid w:val="002D7BBE"/>
    <w:rsid w:val="002E055A"/>
    <w:rsid w:val="002E05B2"/>
    <w:rsid w:val="002E06C2"/>
    <w:rsid w:val="002E0723"/>
    <w:rsid w:val="002E0863"/>
    <w:rsid w:val="002E0D13"/>
    <w:rsid w:val="002E1002"/>
    <w:rsid w:val="002E1228"/>
    <w:rsid w:val="002E155F"/>
    <w:rsid w:val="002E1A6F"/>
    <w:rsid w:val="002E1F09"/>
    <w:rsid w:val="002E25E4"/>
    <w:rsid w:val="002E26AD"/>
    <w:rsid w:val="002E274C"/>
    <w:rsid w:val="002E36E8"/>
    <w:rsid w:val="002E4C3B"/>
    <w:rsid w:val="002E50DE"/>
    <w:rsid w:val="002E54F8"/>
    <w:rsid w:val="002E564D"/>
    <w:rsid w:val="002E56DE"/>
    <w:rsid w:val="002E59CD"/>
    <w:rsid w:val="002E6425"/>
    <w:rsid w:val="002E6D83"/>
    <w:rsid w:val="002E737F"/>
    <w:rsid w:val="002E73D7"/>
    <w:rsid w:val="002E7A08"/>
    <w:rsid w:val="002E7F4B"/>
    <w:rsid w:val="002F0873"/>
    <w:rsid w:val="002F0DB6"/>
    <w:rsid w:val="002F1182"/>
    <w:rsid w:val="002F1185"/>
    <w:rsid w:val="002F155A"/>
    <w:rsid w:val="002F1E92"/>
    <w:rsid w:val="002F2096"/>
    <w:rsid w:val="002F2446"/>
    <w:rsid w:val="002F2639"/>
    <w:rsid w:val="002F2B7E"/>
    <w:rsid w:val="002F2E71"/>
    <w:rsid w:val="002F2F3D"/>
    <w:rsid w:val="002F3087"/>
    <w:rsid w:val="002F32F6"/>
    <w:rsid w:val="002F348F"/>
    <w:rsid w:val="002F35DA"/>
    <w:rsid w:val="002F3606"/>
    <w:rsid w:val="002F4180"/>
    <w:rsid w:val="002F4C41"/>
    <w:rsid w:val="002F4DA8"/>
    <w:rsid w:val="002F4E47"/>
    <w:rsid w:val="002F4EA6"/>
    <w:rsid w:val="002F52D1"/>
    <w:rsid w:val="002F5664"/>
    <w:rsid w:val="002F58BA"/>
    <w:rsid w:val="002F5A49"/>
    <w:rsid w:val="002F6162"/>
    <w:rsid w:val="002F61DD"/>
    <w:rsid w:val="002F6BD6"/>
    <w:rsid w:val="002F716D"/>
    <w:rsid w:val="002F75E6"/>
    <w:rsid w:val="002F775A"/>
    <w:rsid w:val="002F7B83"/>
    <w:rsid w:val="00300015"/>
    <w:rsid w:val="00300E70"/>
    <w:rsid w:val="0030164E"/>
    <w:rsid w:val="00301CF1"/>
    <w:rsid w:val="00301E4D"/>
    <w:rsid w:val="00301E73"/>
    <w:rsid w:val="0030279A"/>
    <w:rsid w:val="00302C71"/>
    <w:rsid w:val="00302CDD"/>
    <w:rsid w:val="00303967"/>
    <w:rsid w:val="00304B6F"/>
    <w:rsid w:val="00304E1B"/>
    <w:rsid w:val="00304E2F"/>
    <w:rsid w:val="0030518C"/>
    <w:rsid w:val="003065A8"/>
    <w:rsid w:val="003070B3"/>
    <w:rsid w:val="003075E5"/>
    <w:rsid w:val="00307935"/>
    <w:rsid w:val="003101E7"/>
    <w:rsid w:val="003104A6"/>
    <w:rsid w:val="0031135D"/>
    <w:rsid w:val="00311B50"/>
    <w:rsid w:val="00311C02"/>
    <w:rsid w:val="00311C5E"/>
    <w:rsid w:val="003127FC"/>
    <w:rsid w:val="00312DA7"/>
    <w:rsid w:val="00312FB4"/>
    <w:rsid w:val="0031346D"/>
    <w:rsid w:val="00313642"/>
    <w:rsid w:val="00313721"/>
    <w:rsid w:val="00313A4A"/>
    <w:rsid w:val="00313F9D"/>
    <w:rsid w:val="00313FF0"/>
    <w:rsid w:val="003144B9"/>
    <w:rsid w:val="0031467C"/>
    <w:rsid w:val="00314B71"/>
    <w:rsid w:val="00314CC5"/>
    <w:rsid w:val="00314D93"/>
    <w:rsid w:val="00314ED2"/>
    <w:rsid w:val="00314F0B"/>
    <w:rsid w:val="003154A5"/>
    <w:rsid w:val="003161C9"/>
    <w:rsid w:val="00316AA1"/>
    <w:rsid w:val="00316D43"/>
    <w:rsid w:val="00316F53"/>
    <w:rsid w:val="00317361"/>
    <w:rsid w:val="003201A2"/>
    <w:rsid w:val="003201DD"/>
    <w:rsid w:val="00320365"/>
    <w:rsid w:val="00320916"/>
    <w:rsid w:val="003209A8"/>
    <w:rsid w:val="00320AE1"/>
    <w:rsid w:val="00321159"/>
    <w:rsid w:val="003214EE"/>
    <w:rsid w:val="00321548"/>
    <w:rsid w:val="003218A4"/>
    <w:rsid w:val="00321D3C"/>
    <w:rsid w:val="00321F10"/>
    <w:rsid w:val="0032276D"/>
    <w:rsid w:val="00322F0D"/>
    <w:rsid w:val="00323228"/>
    <w:rsid w:val="0032329B"/>
    <w:rsid w:val="00323451"/>
    <w:rsid w:val="003236CE"/>
    <w:rsid w:val="003236EA"/>
    <w:rsid w:val="003240E2"/>
    <w:rsid w:val="0032440C"/>
    <w:rsid w:val="00324708"/>
    <w:rsid w:val="00324925"/>
    <w:rsid w:val="00324AC1"/>
    <w:rsid w:val="00324C00"/>
    <w:rsid w:val="00324CEB"/>
    <w:rsid w:val="00324D6F"/>
    <w:rsid w:val="003259AE"/>
    <w:rsid w:val="00326F08"/>
    <w:rsid w:val="00327101"/>
    <w:rsid w:val="00327144"/>
    <w:rsid w:val="00327918"/>
    <w:rsid w:val="003279B4"/>
    <w:rsid w:val="00327A06"/>
    <w:rsid w:val="00327A4E"/>
    <w:rsid w:val="00327BAF"/>
    <w:rsid w:val="003302AC"/>
    <w:rsid w:val="00330ABA"/>
    <w:rsid w:val="00330F67"/>
    <w:rsid w:val="003315C1"/>
    <w:rsid w:val="003317B6"/>
    <w:rsid w:val="0033230E"/>
    <w:rsid w:val="00332BB3"/>
    <w:rsid w:val="00332BD9"/>
    <w:rsid w:val="00332D41"/>
    <w:rsid w:val="00333771"/>
    <w:rsid w:val="00333874"/>
    <w:rsid w:val="00333B2C"/>
    <w:rsid w:val="00333B78"/>
    <w:rsid w:val="00333CD8"/>
    <w:rsid w:val="00334025"/>
    <w:rsid w:val="00334094"/>
    <w:rsid w:val="00334565"/>
    <w:rsid w:val="0033462F"/>
    <w:rsid w:val="00335144"/>
    <w:rsid w:val="003351F7"/>
    <w:rsid w:val="003355C0"/>
    <w:rsid w:val="00335618"/>
    <w:rsid w:val="00335DD3"/>
    <w:rsid w:val="00335FEA"/>
    <w:rsid w:val="00336225"/>
    <w:rsid w:val="00336CA3"/>
    <w:rsid w:val="00336CAA"/>
    <w:rsid w:val="00337026"/>
    <w:rsid w:val="00337660"/>
    <w:rsid w:val="0033781E"/>
    <w:rsid w:val="00340D65"/>
    <w:rsid w:val="00341275"/>
    <w:rsid w:val="003414A8"/>
    <w:rsid w:val="003415D0"/>
    <w:rsid w:val="00341613"/>
    <w:rsid w:val="00341DB3"/>
    <w:rsid w:val="00341DD5"/>
    <w:rsid w:val="00342160"/>
    <w:rsid w:val="003427DF"/>
    <w:rsid w:val="00343035"/>
    <w:rsid w:val="00343194"/>
    <w:rsid w:val="00343320"/>
    <w:rsid w:val="00343AC5"/>
    <w:rsid w:val="00343EA2"/>
    <w:rsid w:val="00344034"/>
    <w:rsid w:val="0034403E"/>
    <w:rsid w:val="00344255"/>
    <w:rsid w:val="00344280"/>
    <w:rsid w:val="003442A6"/>
    <w:rsid w:val="003445A3"/>
    <w:rsid w:val="00344AEB"/>
    <w:rsid w:val="00344DC4"/>
    <w:rsid w:val="00344EFB"/>
    <w:rsid w:val="00345222"/>
    <w:rsid w:val="00345850"/>
    <w:rsid w:val="00346BC3"/>
    <w:rsid w:val="00347738"/>
    <w:rsid w:val="003504A8"/>
    <w:rsid w:val="003508A3"/>
    <w:rsid w:val="0035223F"/>
    <w:rsid w:val="00352366"/>
    <w:rsid w:val="003523EC"/>
    <w:rsid w:val="00353548"/>
    <w:rsid w:val="00353928"/>
    <w:rsid w:val="00353F7D"/>
    <w:rsid w:val="00353FC7"/>
    <w:rsid w:val="00354024"/>
    <w:rsid w:val="003544B9"/>
    <w:rsid w:val="00354C60"/>
    <w:rsid w:val="00355313"/>
    <w:rsid w:val="00355707"/>
    <w:rsid w:val="00355C04"/>
    <w:rsid w:val="0035607B"/>
    <w:rsid w:val="003560EF"/>
    <w:rsid w:val="003562E6"/>
    <w:rsid w:val="00356A53"/>
    <w:rsid w:val="00356CA3"/>
    <w:rsid w:val="003601E2"/>
    <w:rsid w:val="003614C0"/>
    <w:rsid w:val="0036181F"/>
    <w:rsid w:val="00361B4B"/>
    <w:rsid w:val="0036216A"/>
    <w:rsid w:val="003623C7"/>
    <w:rsid w:val="0036266C"/>
    <w:rsid w:val="00362A23"/>
    <w:rsid w:val="003630D1"/>
    <w:rsid w:val="003631CD"/>
    <w:rsid w:val="0036368E"/>
    <w:rsid w:val="0036376E"/>
    <w:rsid w:val="00363B4F"/>
    <w:rsid w:val="00363D53"/>
    <w:rsid w:val="00364048"/>
    <w:rsid w:val="003643A1"/>
    <w:rsid w:val="00364BC6"/>
    <w:rsid w:val="00364C86"/>
    <w:rsid w:val="00364F02"/>
    <w:rsid w:val="00365295"/>
    <w:rsid w:val="00365A5C"/>
    <w:rsid w:val="00365EB3"/>
    <w:rsid w:val="00366089"/>
    <w:rsid w:val="0036625A"/>
    <w:rsid w:val="00366B98"/>
    <w:rsid w:val="0036701C"/>
    <w:rsid w:val="00367080"/>
    <w:rsid w:val="003672CE"/>
    <w:rsid w:val="0036756E"/>
    <w:rsid w:val="003677E7"/>
    <w:rsid w:val="00370184"/>
    <w:rsid w:val="00370AD4"/>
    <w:rsid w:val="00370B22"/>
    <w:rsid w:val="00370C5D"/>
    <w:rsid w:val="003724B6"/>
    <w:rsid w:val="00372C3D"/>
    <w:rsid w:val="00372CEC"/>
    <w:rsid w:val="00372D09"/>
    <w:rsid w:val="0037329A"/>
    <w:rsid w:val="003734A5"/>
    <w:rsid w:val="00373974"/>
    <w:rsid w:val="00373C61"/>
    <w:rsid w:val="00374C55"/>
    <w:rsid w:val="00374FBB"/>
    <w:rsid w:val="00375196"/>
    <w:rsid w:val="00375856"/>
    <w:rsid w:val="003759BA"/>
    <w:rsid w:val="00375F2C"/>
    <w:rsid w:val="003760F4"/>
    <w:rsid w:val="00376304"/>
    <w:rsid w:val="003763C2"/>
    <w:rsid w:val="0037744D"/>
    <w:rsid w:val="0037775C"/>
    <w:rsid w:val="003801F3"/>
    <w:rsid w:val="003804E7"/>
    <w:rsid w:val="00380F21"/>
    <w:rsid w:val="003811DB"/>
    <w:rsid w:val="0038164A"/>
    <w:rsid w:val="00381862"/>
    <w:rsid w:val="00381941"/>
    <w:rsid w:val="003819E3"/>
    <w:rsid w:val="00382167"/>
    <w:rsid w:val="00382473"/>
    <w:rsid w:val="003825B0"/>
    <w:rsid w:val="00382FC5"/>
    <w:rsid w:val="00383180"/>
    <w:rsid w:val="003831EF"/>
    <w:rsid w:val="003836D8"/>
    <w:rsid w:val="00383D83"/>
    <w:rsid w:val="00383F85"/>
    <w:rsid w:val="003844AE"/>
    <w:rsid w:val="003851DA"/>
    <w:rsid w:val="00385718"/>
    <w:rsid w:val="00385C4B"/>
    <w:rsid w:val="0038666B"/>
    <w:rsid w:val="00386740"/>
    <w:rsid w:val="003869AA"/>
    <w:rsid w:val="00387411"/>
    <w:rsid w:val="0038769E"/>
    <w:rsid w:val="003876C9"/>
    <w:rsid w:val="00387870"/>
    <w:rsid w:val="003878FF"/>
    <w:rsid w:val="00387FDD"/>
    <w:rsid w:val="003903D4"/>
    <w:rsid w:val="00390431"/>
    <w:rsid w:val="00390B56"/>
    <w:rsid w:val="00390BB2"/>
    <w:rsid w:val="00390D45"/>
    <w:rsid w:val="0039150D"/>
    <w:rsid w:val="00392684"/>
    <w:rsid w:val="00392913"/>
    <w:rsid w:val="0039365C"/>
    <w:rsid w:val="00394480"/>
    <w:rsid w:val="0039486E"/>
    <w:rsid w:val="003948BC"/>
    <w:rsid w:val="00394C55"/>
    <w:rsid w:val="00394C77"/>
    <w:rsid w:val="00395031"/>
    <w:rsid w:val="0039576F"/>
    <w:rsid w:val="00395B5A"/>
    <w:rsid w:val="00395D70"/>
    <w:rsid w:val="003961E3"/>
    <w:rsid w:val="00396583"/>
    <w:rsid w:val="0039666B"/>
    <w:rsid w:val="003966DB"/>
    <w:rsid w:val="003967CB"/>
    <w:rsid w:val="00396B19"/>
    <w:rsid w:val="00396E1B"/>
    <w:rsid w:val="003973E9"/>
    <w:rsid w:val="00397618"/>
    <w:rsid w:val="003977F9"/>
    <w:rsid w:val="00397F6A"/>
    <w:rsid w:val="00397FDE"/>
    <w:rsid w:val="003A0202"/>
    <w:rsid w:val="003A03A2"/>
    <w:rsid w:val="003A0FDA"/>
    <w:rsid w:val="003A109B"/>
    <w:rsid w:val="003A1E3E"/>
    <w:rsid w:val="003A2080"/>
    <w:rsid w:val="003A226D"/>
    <w:rsid w:val="003A28D4"/>
    <w:rsid w:val="003A29D2"/>
    <w:rsid w:val="003A2B70"/>
    <w:rsid w:val="003A34A3"/>
    <w:rsid w:val="003A3AEE"/>
    <w:rsid w:val="003A4020"/>
    <w:rsid w:val="003A4504"/>
    <w:rsid w:val="003A4B5D"/>
    <w:rsid w:val="003A50F4"/>
    <w:rsid w:val="003A54A6"/>
    <w:rsid w:val="003A55B9"/>
    <w:rsid w:val="003A5A3F"/>
    <w:rsid w:val="003A611C"/>
    <w:rsid w:val="003A6216"/>
    <w:rsid w:val="003A6D35"/>
    <w:rsid w:val="003A7247"/>
    <w:rsid w:val="003A7AEC"/>
    <w:rsid w:val="003A7E8D"/>
    <w:rsid w:val="003B0AA6"/>
    <w:rsid w:val="003B0AF6"/>
    <w:rsid w:val="003B0C3F"/>
    <w:rsid w:val="003B140E"/>
    <w:rsid w:val="003B1FCF"/>
    <w:rsid w:val="003B23CA"/>
    <w:rsid w:val="003B249E"/>
    <w:rsid w:val="003B290A"/>
    <w:rsid w:val="003B2EDC"/>
    <w:rsid w:val="003B34A4"/>
    <w:rsid w:val="003B34E4"/>
    <w:rsid w:val="003B39D1"/>
    <w:rsid w:val="003B3A7E"/>
    <w:rsid w:val="003B3D25"/>
    <w:rsid w:val="003B3E92"/>
    <w:rsid w:val="003B3F64"/>
    <w:rsid w:val="003B42C7"/>
    <w:rsid w:val="003B4496"/>
    <w:rsid w:val="003B4AB1"/>
    <w:rsid w:val="003B4F81"/>
    <w:rsid w:val="003B5054"/>
    <w:rsid w:val="003B51A6"/>
    <w:rsid w:val="003B5662"/>
    <w:rsid w:val="003B58CB"/>
    <w:rsid w:val="003B5BE1"/>
    <w:rsid w:val="003B5C76"/>
    <w:rsid w:val="003B5F8E"/>
    <w:rsid w:val="003B607F"/>
    <w:rsid w:val="003B6637"/>
    <w:rsid w:val="003B693A"/>
    <w:rsid w:val="003B6D52"/>
    <w:rsid w:val="003B6FCF"/>
    <w:rsid w:val="003B7049"/>
    <w:rsid w:val="003B7188"/>
    <w:rsid w:val="003B722A"/>
    <w:rsid w:val="003B73E1"/>
    <w:rsid w:val="003B7454"/>
    <w:rsid w:val="003B780D"/>
    <w:rsid w:val="003B7EC5"/>
    <w:rsid w:val="003C0BE2"/>
    <w:rsid w:val="003C0C74"/>
    <w:rsid w:val="003C0CDE"/>
    <w:rsid w:val="003C0CEF"/>
    <w:rsid w:val="003C10F2"/>
    <w:rsid w:val="003C1E2D"/>
    <w:rsid w:val="003C1E34"/>
    <w:rsid w:val="003C24FE"/>
    <w:rsid w:val="003C29DF"/>
    <w:rsid w:val="003C2A5D"/>
    <w:rsid w:val="003C2E43"/>
    <w:rsid w:val="003C341E"/>
    <w:rsid w:val="003C4481"/>
    <w:rsid w:val="003C44FA"/>
    <w:rsid w:val="003C462B"/>
    <w:rsid w:val="003C50CF"/>
    <w:rsid w:val="003C5104"/>
    <w:rsid w:val="003C519C"/>
    <w:rsid w:val="003C5F11"/>
    <w:rsid w:val="003C603F"/>
    <w:rsid w:val="003C6458"/>
    <w:rsid w:val="003C6F66"/>
    <w:rsid w:val="003C7309"/>
    <w:rsid w:val="003C74F0"/>
    <w:rsid w:val="003C75A3"/>
    <w:rsid w:val="003C79C7"/>
    <w:rsid w:val="003C7A3C"/>
    <w:rsid w:val="003C7B66"/>
    <w:rsid w:val="003C7E85"/>
    <w:rsid w:val="003D0841"/>
    <w:rsid w:val="003D1170"/>
    <w:rsid w:val="003D13F1"/>
    <w:rsid w:val="003D1488"/>
    <w:rsid w:val="003D1889"/>
    <w:rsid w:val="003D18F7"/>
    <w:rsid w:val="003D1A26"/>
    <w:rsid w:val="003D1DC8"/>
    <w:rsid w:val="003D21D7"/>
    <w:rsid w:val="003D2545"/>
    <w:rsid w:val="003D25CB"/>
    <w:rsid w:val="003D2DA7"/>
    <w:rsid w:val="003D2DFE"/>
    <w:rsid w:val="003D3333"/>
    <w:rsid w:val="003D36AA"/>
    <w:rsid w:val="003D3A5B"/>
    <w:rsid w:val="003D3C6D"/>
    <w:rsid w:val="003D3D17"/>
    <w:rsid w:val="003D4263"/>
    <w:rsid w:val="003D4914"/>
    <w:rsid w:val="003D4BB5"/>
    <w:rsid w:val="003D51F2"/>
    <w:rsid w:val="003D5224"/>
    <w:rsid w:val="003D5297"/>
    <w:rsid w:val="003D555C"/>
    <w:rsid w:val="003D5BAB"/>
    <w:rsid w:val="003D628F"/>
    <w:rsid w:val="003D6A38"/>
    <w:rsid w:val="003D6B20"/>
    <w:rsid w:val="003D6BF0"/>
    <w:rsid w:val="003D6D49"/>
    <w:rsid w:val="003D750A"/>
    <w:rsid w:val="003D759A"/>
    <w:rsid w:val="003D77B2"/>
    <w:rsid w:val="003D7ADA"/>
    <w:rsid w:val="003D7DEF"/>
    <w:rsid w:val="003D7F74"/>
    <w:rsid w:val="003E08C3"/>
    <w:rsid w:val="003E0ABD"/>
    <w:rsid w:val="003E0B46"/>
    <w:rsid w:val="003E0E00"/>
    <w:rsid w:val="003E13A9"/>
    <w:rsid w:val="003E1678"/>
    <w:rsid w:val="003E1C3F"/>
    <w:rsid w:val="003E2544"/>
    <w:rsid w:val="003E2F06"/>
    <w:rsid w:val="003E3007"/>
    <w:rsid w:val="003E39BE"/>
    <w:rsid w:val="003E43B7"/>
    <w:rsid w:val="003E4413"/>
    <w:rsid w:val="003E4DE4"/>
    <w:rsid w:val="003E5D21"/>
    <w:rsid w:val="003E5DF8"/>
    <w:rsid w:val="003E60D3"/>
    <w:rsid w:val="003E69A9"/>
    <w:rsid w:val="003E6BDC"/>
    <w:rsid w:val="003E6FB4"/>
    <w:rsid w:val="003E71DB"/>
    <w:rsid w:val="003E7DB2"/>
    <w:rsid w:val="003F00B3"/>
    <w:rsid w:val="003F09EB"/>
    <w:rsid w:val="003F0B9C"/>
    <w:rsid w:val="003F0E0C"/>
    <w:rsid w:val="003F0F16"/>
    <w:rsid w:val="003F10DA"/>
    <w:rsid w:val="003F1418"/>
    <w:rsid w:val="003F14D8"/>
    <w:rsid w:val="003F1962"/>
    <w:rsid w:val="003F1A27"/>
    <w:rsid w:val="003F1A8F"/>
    <w:rsid w:val="003F1F98"/>
    <w:rsid w:val="003F2673"/>
    <w:rsid w:val="003F2993"/>
    <w:rsid w:val="003F2A84"/>
    <w:rsid w:val="003F2B4A"/>
    <w:rsid w:val="003F4325"/>
    <w:rsid w:val="003F4477"/>
    <w:rsid w:val="003F491E"/>
    <w:rsid w:val="003F4BFE"/>
    <w:rsid w:val="003F5D37"/>
    <w:rsid w:val="003F6473"/>
    <w:rsid w:val="003F6B6A"/>
    <w:rsid w:val="003F6E42"/>
    <w:rsid w:val="003F6F46"/>
    <w:rsid w:val="003F75EB"/>
    <w:rsid w:val="003F7B05"/>
    <w:rsid w:val="003F7EAD"/>
    <w:rsid w:val="00400F36"/>
    <w:rsid w:val="004012EC"/>
    <w:rsid w:val="0040158D"/>
    <w:rsid w:val="00401793"/>
    <w:rsid w:val="00401832"/>
    <w:rsid w:val="004020CE"/>
    <w:rsid w:val="00402521"/>
    <w:rsid w:val="0040265C"/>
    <w:rsid w:val="00403061"/>
    <w:rsid w:val="0040345D"/>
    <w:rsid w:val="00403911"/>
    <w:rsid w:val="004041F2"/>
    <w:rsid w:val="00404D00"/>
    <w:rsid w:val="004054A3"/>
    <w:rsid w:val="00405A2E"/>
    <w:rsid w:val="00405A93"/>
    <w:rsid w:val="00405DEA"/>
    <w:rsid w:val="004060FC"/>
    <w:rsid w:val="00406132"/>
    <w:rsid w:val="004061E2"/>
    <w:rsid w:val="004065E6"/>
    <w:rsid w:val="00406693"/>
    <w:rsid w:val="0040777D"/>
    <w:rsid w:val="00407977"/>
    <w:rsid w:val="00407C77"/>
    <w:rsid w:val="00410017"/>
    <w:rsid w:val="0041007E"/>
    <w:rsid w:val="00410AF8"/>
    <w:rsid w:val="00410E53"/>
    <w:rsid w:val="0041118F"/>
    <w:rsid w:val="00411684"/>
    <w:rsid w:val="00411715"/>
    <w:rsid w:val="004119A5"/>
    <w:rsid w:val="00411C77"/>
    <w:rsid w:val="00412274"/>
    <w:rsid w:val="0041291C"/>
    <w:rsid w:val="00412B35"/>
    <w:rsid w:val="00413639"/>
    <w:rsid w:val="00413B31"/>
    <w:rsid w:val="00413B86"/>
    <w:rsid w:val="00413BED"/>
    <w:rsid w:val="004141BA"/>
    <w:rsid w:val="00414345"/>
    <w:rsid w:val="0041439C"/>
    <w:rsid w:val="004149A8"/>
    <w:rsid w:val="00414BCC"/>
    <w:rsid w:val="00415551"/>
    <w:rsid w:val="004158FB"/>
    <w:rsid w:val="0041592B"/>
    <w:rsid w:val="00415B2A"/>
    <w:rsid w:val="004164A2"/>
    <w:rsid w:val="00417975"/>
    <w:rsid w:val="00417A85"/>
    <w:rsid w:val="004200D7"/>
    <w:rsid w:val="0042015B"/>
    <w:rsid w:val="00420546"/>
    <w:rsid w:val="0042112A"/>
    <w:rsid w:val="004213AC"/>
    <w:rsid w:val="004216C4"/>
    <w:rsid w:val="00421701"/>
    <w:rsid w:val="004219E9"/>
    <w:rsid w:val="00421FEF"/>
    <w:rsid w:val="00422119"/>
    <w:rsid w:val="004225A6"/>
    <w:rsid w:val="00422E66"/>
    <w:rsid w:val="004239C4"/>
    <w:rsid w:val="00423D6C"/>
    <w:rsid w:val="00423EC5"/>
    <w:rsid w:val="00424162"/>
    <w:rsid w:val="00424496"/>
    <w:rsid w:val="0042491D"/>
    <w:rsid w:val="00424C9C"/>
    <w:rsid w:val="0042502C"/>
    <w:rsid w:val="0042509C"/>
    <w:rsid w:val="00425166"/>
    <w:rsid w:val="004253A3"/>
    <w:rsid w:val="004259C1"/>
    <w:rsid w:val="00425CB9"/>
    <w:rsid w:val="00425E19"/>
    <w:rsid w:val="004261EA"/>
    <w:rsid w:val="00426FEE"/>
    <w:rsid w:val="004271B4"/>
    <w:rsid w:val="0042767B"/>
    <w:rsid w:val="00427AA2"/>
    <w:rsid w:val="00427BD7"/>
    <w:rsid w:val="00430147"/>
    <w:rsid w:val="004303F7"/>
    <w:rsid w:val="00430462"/>
    <w:rsid w:val="004305E8"/>
    <w:rsid w:val="004307F7"/>
    <w:rsid w:val="00430810"/>
    <w:rsid w:val="00430AF0"/>
    <w:rsid w:val="00430E16"/>
    <w:rsid w:val="00430E2F"/>
    <w:rsid w:val="00432495"/>
    <w:rsid w:val="00432822"/>
    <w:rsid w:val="004329D3"/>
    <w:rsid w:val="00432DB6"/>
    <w:rsid w:val="00433124"/>
    <w:rsid w:val="0043355A"/>
    <w:rsid w:val="0043362D"/>
    <w:rsid w:val="00433D1D"/>
    <w:rsid w:val="00433E4F"/>
    <w:rsid w:val="004340C2"/>
    <w:rsid w:val="00434131"/>
    <w:rsid w:val="004345F7"/>
    <w:rsid w:val="00435A73"/>
    <w:rsid w:val="00435C55"/>
    <w:rsid w:val="00436212"/>
    <w:rsid w:val="0043676F"/>
    <w:rsid w:val="00436824"/>
    <w:rsid w:val="0043701F"/>
    <w:rsid w:val="00437559"/>
    <w:rsid w:val="00437AFC"/>
    <w:rsid w:val="00437CD8"/>
    <w:rsid w:val="004407B6"/>
    <w:rsid w:val="00440A84"/>
    <w:rsid w:val="004413D7"/>
    <w:rsid w:val="0044148D"/>
    <w:rsid w:val="00441960"/>
    <w:rsid w:val="00441A31"/>
    <w:rsid w:val="00441A87"/>
    <w:rsid w:val="00441FFB"/>
    <w:rsid w:val="0044272D"/>
    <w:rsid w:val="00442C12"/>
    <w:rsid w:val="00442F81"/>
    <w:rsid w:val="0044386A"/>
    <w:rsid w:val="004439B0"/>
    <w:rsid w:val="004439EA"/>
    <w:rsid w:val="00443CB8"/>
    <w:rsid w:val="00443D1D"/>
    <w:rsid w:val="00443D3D"/>
    <w:rsid w:val="00443F1C"/>
    <w:rsid w:val="004443A6"/>
    <w:rsid w:val="00444D4F"/>
    <w:rsid w:val="004452A7"/>
    <w:rsid w:val="00445A81"/>
    <w:rsid w:val="00445D22"/>
    <w:rsid w:val="004461D4"/>
    <w:rsid w:val="0044635E"/>
    <w:rsid w:val="0044670F"/>
    <w:rsid w:val="004475A8"/>
    <w:rsid w:val="00447A92"/>
    <w:rsid w:val="0045018E"/>
    <w:rsid w:val="004501DD"/>
    <w:rsid w:val="00450506"/>
    <w:rsid w:val="004506DE"/>
    <w:rsid w:val="00451618"/>
    <w:rsid w:val="00451843"/>
    <w:rsid w:val="00451C11"/>
    <w:rsid w:val="004523BD"/>
    <w:rsid w:val="0045406E"/>
    <w:rsid w:val="004545D4"/>
    <w:rsid w:val="0045478A"/>
    <w:rsid w:val="00454AAE"/>
    <w:rsid w:val="00454ABE"/>
    <w:rsid w:val="00454D62"/>
    <w:rsid w:val="00454F70"/>
    <w:rsid w:val="004555F5"/>
    <w:rsid w:val="00455887"/>
    <w:rsid w:val="004560DA"/>
    <w:rsid w:val="004570AE"/>
    <w:rsid w:val="00457473"/>
    <w:rsid w:val="00460DB0"/>
    <w:rsid w:val="00460EE4"/>
    <w:rsid w:val="00461D32"/>
    <w:rsid w:val="00462A59"/>
    <w:rsid w:val="00463275"/>
    <w:rsid w:val="0046361B"/>
    <w:rsid w:val="00463A5B"/>
    <w:rsid w:val="00463C41"/>
    <w:rsid w:val="00463CDF"/>
    <w:rsid w:val="004642DA"/>
    <w:rsid w:val="004647B0"/>
    <w:rsid w:val="00465031"/>
    <w:rsid w:val="004651DB"/>
    <w:rsid w:val="004651F9"/>
    <w:rsid w:val="00465466"/>
    <w:rsid w:val="00465570"/>
    <w:rsid w:val="004669B4"/>
    <w:rsid w:val="00466AB3"/>
    <w:rsid w:val="00466ACC"/>
    <w:rsid w:val="00466EEC"/>
    <w:rsid w:val="00467156"/>
    <w:rsid w:val="00467D20"/>
    <w:rsid w:val="00470642"/>
    <w:rsid w:val="004706C2"/>
    <w:rsid w:val="00470E16"/>
    <w:rsid w:val="0047128F"/>
    <w:rsid w:val="004713BF"/>
    <w:rsid w:val="00471762"/>
    <w:rsid w:val="00471929"/>
    <w:rsid w:val="00471AA8"/>
    <w:rsid w:val="00471FAC"/>
    <w:rsid w:val="0047217D"/>
    <w:rsid w:val="00472248"/>
    <w:rsid w:val="00472E8E"/>
    <w:rsid w:val="0047321E"/>
    <w:rsid w:val="004732CE"/>
    <w:rsid w:val="00473D10"/>
    <w:rsid w:val="00473EDC"/>
    <w:rsid w:val="00474196"/>
    <w:rsid w:val="00474199"/>
    <w:rsid w:val="0047435B"/>
    <w:rsid w:val="00474688"/>
    <w:rsid w:val="00474A6C"/>
    <w:rsid w:val="004758E3"/>
    <w:rsid w:val="0047618D"/>
    <w:rsid w:val="00476E2A"/>
    <w:rsid w:val="00477159"/>
    <w:rsid w:val="004771C2"/>
    <w:rsid w:val="00477354"/>
    <w:rsid w:val="004776B1"/>
    <w:rsid w:val="00477B47"/>
    <w:rsid w:val="00477DD6"/>
    <w:rsid w:val="00477DE9"/>
    <w:rsid w:val="0048044E"/>
    <w:rsid w:val="0048050C"/>
    <w:rsid w:val="004805F4"/>
    <w:rsid w:val="00480DBD"/>
    <w:rsid w:val="004814F2"/>
    <w:rsid w:val="00481A7E"/>
    <w:rsid w:val="00481D1D"/>
    <w:rsid w:val="00481E67"/>
    <w:rsid w:val="00481F7F"/>
    <w:rsid w:val="0048249B"/>
    <w:rsid w:val="00482817"/>
    <w:rsid w:val="00483423"/>
    <w:rsid w:val="0048358E"/>
    <w:rsid w:val="00483B2B"/>
    <w:rsid w:val="00483EBC"/>
    <w:rsid w:val="00484017"/>
    <w:rsid w:val="00484526"/>
    <w:rsid w:val="004846B7"/>
    <w:rsid w:val="00484A3E"/>
    <w:rsid w:val="00484ACC"/>
    <w:rsid w:val="00485060"/>
    <w:rsid w:val="0048539E"/>
    <w:rsid w:val="0048568C"/>
    <w:rsid w:val="00485940"/>
    <w:rsid w:val="00485965"/>
    <w:rsid w:val="00485B09"/>
    <w:rsid w:val="00485C82"/>
    <w:rsid w:val="004860F1"/>
    <w:rsid w:val="00486B0D"/>
    <w:rsid w:val="00486E96"/>
    <w:rsid w:val="00486FA0"/>
    <w:rsid w:val="00487C4D"/>
    <w:rsid w:val="004902BA"/>
    <w:rsid w:val="004906FA"/>
    <w:rsid w:val="00490888"/>
    <w:rsid w:val="00490AB1"/>
    <w:rsid w:val="004910A3"/>
    <w:rsid w:val="00491780"/>
    <w:rsid w:val="0049189F"/>
    <w:rsid w:val="00491CC9"/>
    <w:rsid w:val="00491DA8"/>
    <w:rsid w:val="004923F0"/>
    <w:rsid w:val="00492533"/>
    <w:rsid w:val="0049287E"/>
    <w:rsid w:val="00492DA8"/>
    <w:rsid w:val="00492E97"/>
    <w:rsid w:val="00493313"/>
    <w:rsid w:val="004934AD"/>
    <w:rsid w:val="00493B6B"/>
    <w:rsid w:val="00493C77"/>
    <w:rsid w:val="00493DFD"/>
    <w:rsid w:val="00493F77"/>
    <w:rsid w:val="00494862"/>
    <w:rsid w:val="00494AAF"/>
    <w:rsid w:val="00494EEC"/>
    <w:rsid w:val="004958F9"/>
    <w:rsid w:val="0049597B"/>
    <w:rsid w:val="00495B8D"/>
    <w:rsid w:val="00495E2D"/>
    <w:rsid w:val="00495E55"/>
    <w:rsid w:val="004962F0"/>
    <w:rsid w:val="00496319"/>
    <w:rsid w:val="00496E8B"/>
    <w:rsid w:val="004976F0"/>
    <w:rsid w:val="0049794E"/>
    <w:rsid w:val="00497C72"/>
    <w:rsid w:val="00497E14"/>
    <w:rsid w:val="004A0733"/>
    <w:rsid w:val="004A0FCB"/>
    <w:rsid w:val="004A180D"/>
    <w:rsid w:val="004A1CF5"/>
    <w:rsid w:val="004A1F23"/>
    <w:rsid w:val="004A244F"/>
    <w:rsid w:val="004A2E1A"/>
    <w:rsid w:val="004A3219"/>
    <w:rsid w:val="004A33CA"/>
    <w:rsid w:val="004A3A8B"/>
    <w:rsid w:val="004A45AD"/>
    <w:rsid w:val="004A4C3F"/>
    <w:rsid w:val="004A50CA"/>
    <w:rsid w:val="004A5452"/>
    <w:rsid w:val="004A5A55"/>
    <w:rsid w:val="004A6067"/>
    <w:rsid w:val="004A6EA7"/>
    <w:rsid w:val="004A725B"/>
    <w:rsid w:val="004A7471"/>
    <w:rsid w:val="004A756A"/>
    <w:rsid w:val="004A7A1F"/>
    <w:rsid w:val="004A7AC3"/>
    <w:rsid w:val="004B04C2"/>
    <w:rsid w:val="004B09EA"/>
    <w:rsid w:val="004B20AC"/>
    <w:rsid w:val="004B2E36"/>
    <w:rsid w:val="004B3892"/>
    <w:rsid w:val="004B3F78"/>
    <w:rsid w:val="004B48C8"/>
    <w:rsid w:val="004B526C"/>
    <w:rsid w:val="004B56F5"/>
    <w:rsid w:val="004B5EB9"/>
    <w:rsid w:val="004B5F7E"/>
    <w:rsid w:val="004B600E"/>
    <w:rsid w:val="004B6740"/>
    <w:rsid w:val="004B6EDF"/>
    <w:rsid w:val="004B7138"/>
    <w:rsid w:val="004B7522"/>
    <w:rsid w:val="004B7839"/>
    <w:rsid w:val="004B7F8C"/>
    <w:rsid w:val="004C017D"/>
    <w:rsid w:val="004C020E"/>
    <w:rsid w:val="004C05CD"/>
    <w:rsid w:val="004C1754"/>
    <w:rsid w:val="004C1B62"/>
    <w:rsid w:val="004C25C2"/>
    <w:rsid w:val="004C2A2C"/>
    <w:rsid w:val="004C2A7E"/>
    <w:rsid w:val="004C2F15"/>
    <w:rsid w:val="004C3FA1"/>
    <w:rsid w:val="004C4CB1"/>
    <w:rsid w:val="004C4F2A"/>
    <w:rsid w:val="004C517F"/>
    <w:rsid w:val="004C55A7"/>
    <w:rsid w:val="004C5681"/>
    <w:rsid w:val="004C5CAA"/>
    <w:rsid w:val="004C62F4"/>
    <w:rsid w:val="004C6919"/>
    <w:rsid w:val="004C6CB5"/>
    <w:rsid w:val="004C6E36"/>
    <w:rsid w:val="004C74E0"/>
    <w:rsid w:val="004C774E"/>
    <w:rsid w:val="004D057E"/>
    <w:rsid w:val="004D069D"/>
    <w:rsid w:val="004D0734"/>
    <w:rsid w:val="004D0FAE"/>
    <w:rsid w:val="004D0FBD"/>
    <w:rsid w:val="004D1129"/>
    <w:rsid w:val="004D11F7"/>
    <w:rsid w:val="004D197B"/>
    <w:rsid w:val="004D1F29"/>
    <w:rsid w:val="004D238C"/>
    <w:rsid w:val="004D2815"/>
    <w:rsid w:val="004D2B0E"/>
    <w:rsid w:val="004D2B56"/>
    <w:rsid w:val="004D2E54"/>
    <w:rsid w:val="004D350B"/>
    <w:rsid w:val="004D3566"/>
    <w:rsid w:val="004D35B4"/>
    <w:rsid w:val="004D39E5"/>
    <w:rsid w:val="004D39F0"/>
    <w:rsid w:val="004D3EC0"/>
    <w:rsid w:val="004D42E9"/>
    <w:rsid w:val="004D4314"/>
    <w:rsid w:val="004D4754"/>
    <w:rsid w:val="004D4781"/>
    <w:rsid w:val="004D49D8"/>
    <w:rsid w:val="004D5545"/>
    <w:rsid w:val="004D5AAB"/>
    <w:rsid w:val="004D5D31"/>
    <w:rsid w:val="004D5F93"/>
    <w:rsid w:val="004D6D44"/>
    <w:rsid w:val="004D6F91"/>
    <w:rsid w:val="004D728D"/>
    <w:rsid w:val="004D776C"/>
    <w:rsid w:val="004D785C"/>
    <w:rsid w:val="004D7DA0"/>
    <w:rsid w:val="004E0980"/>
    <w:rsid w:val="004E0A74"/>
    <w:rsid w:val="004E0C47"/>
    <w:rsid w:val="004E113A"/>
    <w:rsid w:val="004E1300"/>
    <w:rsid w:val="004E16A0"/>
    <w:rsid w:val="004E1848"/>
    <w:rsid w:val="004E188D"/>
    <w:rsid w:val="004E2AB1"/>
    <w:rsid w:val="004E2B1F"/>
    <w:rsid w:val="004E3232"/>
    <w:rsid w:val="004E34C3"/>
    <w:rsid w:val="004E3D48"/>
    <w:rsid w:val="004E4020"/>
    <w:rsid w:val="004E4250"/>
    <w:rsid w:val="004E475D"/>
    <w:rsid w:val="004E4C2C"/>
    <w:rsid w:val="004E5354"/>
    <w:rsid w:val="004E669C"/>
    <w:rsid w:val="004E692D"/>
    <w:rsid w:val="004E6D4D"/>
    <w:rsid w:val="004E7694"/>
    <w:rsid w:val="004F0B07"/>
    <w:rsid w:val="004F0F64"/>
    <w:rsid w:val="004F10B0"/>
    <w:rsid w:val="004F190A"/>
    <w:rsid w:val="004F1A85"/>
    <w:rsid w:val="004F2190"/>
    <w:rsid w:val="004F22DC"/>
    <w:rsid w:val="004F2CA9"/>
    <w:rsid w:val="004F2D01"/>
    <w:rsid w:val="004F30E7"/>
    <w:rsid w:val="004F3212"/>
    <w:rsid w:val="004F3426"/>
    <w:rsid w:val="004F3E7F"/>
    <w:rsid w:val="004F40CC"/>
    <w:rsid w:val="004F4E8A"/>
    <w:rsid w:val="004F50F5"/>
    <w:rsid w:val="004F5683"/>
    <w:rsid w:val="004F5BB7"/>
    <w:rsid w:val="004F5DB3"/>
    <w:rsid w:val="004F60C0"/>
    <w:rsid w:val="004F62AC"/>
    <w:rsid w:val="004F6536"/>
    <w:rsid w:val="004F6BFA"/>
    <w:rsid w:val="004F6ED2"/>
    <w:rsid w:val="004F6FB3"/>
    <w:rsid w:val="004F78BD"/>
    <w:rsid w:val="00500B96"/>
    <w:rsid w:val="00500C98"/>
    <w:rsid w:val="00500CE1"/>
    <w:rsid w:val="005012FC"/>
    <w:rsid w:val="005013CD"/>
    <w:rsid w:val="00501B46"/>
    <w:rsid w:val="00501E4B"/>
    <w:rsid w:val="0050207D"/>
    <w:rsid w:val="0050270B"/>
    <w:rsid w:val="00502793"/>
    <w:rsid w:val="00502970"/>
    <w:rsid w:val="005029C5"/>
    <w:rsid w:val="00503143"/>
    <w:rsid w:val="005031C1"/>
    <w:rsid w:val="00503213"/>
    <w:rsid w:val="005039F2"/>
    <w:rsid w:val="00504697"/>
    <w:rsid w:val="00504E2D"/>
    <w:rsid w:val="00504EF1"/>
    <w:rsid w:val="00504FEE"/>
    <w:rsid w:val="005052DD"/>
    <w:rsid w:val="00505BE0"/>
    <w:rsid w:val="0050611F"/>
    <w:rsid w:val="00506638"/>
    <w:rsid w:val="00506B30"/>
    <w:rsid w:val="00506FBC"/>
    <w:rsid w:val="005074BD"/>
    <w:rsid w:val="00507623"/>
    <w:rsid w:val="0050791C"/>
    <w:rsid w:val="00507E8D"/>
    <w:rsid w:val="005102D6"/>
    <w:rsid w:val="00510740"/>
    <w:rsid w:val="005108C5"/>
    <w:rsid w:val="00510A4A"/>
    <w:rsid w:val="00510ED7"/>
    <w:rsid w:val="005115D2"/>
    <w:rsid w:val="005122FB"/>
    <w:rsid w:val="00512AED"/>
    <w:rsid w:val="00512B6F"/>
    <w:rsid w:val="00512D69"/>
    <w:rsid w:val="005135A2"/>
    <w:rsid w:val="00513D9D"/>
    <w:rsid w:val="005140D5"/>
    <w:rsid w:val="0051431F"/>
    <w:rsid w:val="005145D6"/>
    <w:rsid w:val="00514843"/>
    <w:rsid w:val="005153D8"/>
    <w:rsid w:val="0051563D"/>
    <w:rsid w:val="00515E29"/>
    <w:rsid w:val="0051625F"/>
    <w:rsid w:val="005163E4"/>
    <w:rsid w:val="005169D5"/>
    <w:rsid w:val="00516A96"/>
    <w:rsid w:val="00516AA5"/>
    <w:rsid w:val="0051797D"/>
    <w:rsid w:val="00517B7F"/>
    <w:rsid w:val="00520151"/>
    <w:rsid w:val="0052045C"/>
    <w:rsid w:val="0052050D"/>
    <w:rsid w:val="00520579"/>
    <w:rsid w:val="0052143B"/>
    <w:rsid w:val="00521DF7"/>
    <w:rsid w:val="00521ECC"/>
    <w:rsid w:val="005226C5"/>
    <w:rsid w:val="005226FB"/>
    <w:rsid w:val="00522A84"/>
    <w:rsid w:val="00523CD1"/>
    <w:rsid w:val="00523D8D"/>
    <w:rsid w:val="00524243"/>
    <w:rsid w:val="00524425"/>
    <w:rsid w:val="0052482F"/>
    <w:rsid w:val="00524E84"/>
    <w:rsid w:val="0052594A"/>
    <w:rsid w:val="00525ACF"/>
    <w:rsid w:val="00525C5F"/>
    <w:rsid w:val="00526298"/>
    <w:rsid w:val="005262D3"/>
    <w:rsid w:val="00526717"/>
    <w:rsid w:val="0052689E"/>
    <w:rsid w:val="00526CFB"/>
    <w:rsid w:val="0052749D"/>
    <w:rsid w:val="00527594"/>
    <w:rsid w:val="00527AF1"/>
    <w:rsid w:val="00527C54"/>
    <w:rsid w:val="00527E74"/>
    <w:rsid w:val="005305AE"/>
    <w:rsid w:val="00530734"/>
    <w:rsid w:val="00530AAD"/>
    <w:rsid w:val="005311AF"/>
    <w:rsid w:val="0053143E"/>
    <w:rsid w:val="0053149A"/>
    <w:rsid w:val="00531A6E"/>
    <w:rsid w:val="00531C8C"/>
    <w:rsid w:val="00531F1C"/>
    <w:rsid w:val="0053238B"/>
    <w:rsid w:val="00532676"/>
    <w:rsid w:val="00532C26"/>
    <w:rsid w:val="0053311B"/>
    <w:rsid w:val="005332DF"/>
    <w:rsid w:val="0053354E"/>
    <w:rsid w:val="00533725"/>
    <w:rsid w:val="00533AB5"/>
    <w:rsid w:val="00533BFC"/>
    <w:rsid w:val="00533E44"/>
    <w:rsid w:val="00533F99"/>
    <w:rsid w:val="005341F3"/>
    <w:rsid w:val="005351B0"/>
    <w:rsid w:val="00535210"/>
    <w:rsid w:val="00535514"/>
    <w:rsid w:val="00535557"/>
    <w:rsid w:val="005359A8"/>
    <w:rsid w:val="00535F94"/>
    <w:rsid w:val="00536A28"/>
    <w:rsid w:val="00536A80"/>
    <w:rsid w:val="00536B1C"/>
    <w:rsid w:val="005371EC"/>
    <w:rsid w:val="005374D9"/>
    <w:rsid w:val="005374FA"/>
    <w:rsid w:val="00537853"/>
    <w:rsid w:val="005378DE"/>
    <w:rsid w:val="005378ED"/>
    <w:rsid w:val="005379B8"/>
    <w:rsid w:val="00537D20"/>
    <w:rsid w:val="0054047D"/>
    <w:rsid w:val="005405C3"/>
    <w:rsid w:val="00540847"/>
    <w:rsid w:val="00541359"/>
    <w:rsid w:val="0054163B"/>
    <w:rsid w:val="0054262E"/>
    <w:rsid w:val="00542789"/>
    <w:rsid w:val="00542FD2"/>
    <w:rsid w:val="00543A81"/>
    <w:rsid w:val="00543CF4"/>
    <w:rsid w:val="005446D1"/>
    <w:rsid w:val="0054481B"/>
    <w:rsid w:val="00544FB6"/>
    <w:rsid w:val="005451C7"/>
    <w:rsid w:val="00545A8C"/>
    <w:rsid w:val="00545D0B"/>
    <w:rsid w:val="005462E7"/>
    <w:rsid w:val="005464DC"/>
    <w:rsid w:val="005476AE"/>
    <w:rsid w:val="0055051E"/>
    <w:rsid w:val="00550CD6"/>
    <w:rsid w:val="005511E6"/>
    <w:rsid w:val="005514EC"/>
    <w:rsid w:val="005517C2"/>
    <w:rsid w:val="0055182C"/>
    <w:rsid w:val="00552AC6"/>
    <w:rsid w:val="00552CF6"/>
    <w:rsid w:val="00552D78"/>
    <w:rsid w:val="00552E0C"/>
    <w:rsid w:val="005530EC"/>
    <w:rsid w:val="00553427"/>
    <w:rsid w:val="00553577"/>
    <w:rsid w:val="00553E60"/>
    <w:rsid w:val="005540B6"/>
    <w:rsid w:val="005541B8"/>
    <w:rsid w:val="005542E7"/>
    <w:rsid w:val="005543EA"/>
    <w:rsid w:val="00554C64"/>
    <w:rsid w:val="00554C9F"/>
    <w:rsid w:val="00554F51"/>
    <w:rsid w:val="00555136"/>
    <w:rsid w:val="00555160"/>
    <w:rsid w:val="005557EE"/>
    <w:rsid w:val="00555A46"/>
    <w:rsid w:val="00555A6C"/>
    <w:rsid w:val="00555E37"/>
    <w:rsid w:val="00556399"/>
    <w:rsid w:val="00556C7E"/>
    <w:rsid w:val="0055708A"/>
    <w:rsid w:val="005574D3"/>
    <w:rsid w:val="00557690"/>
    <w:rsid w:val="00557960"/>
    <w:rsid w:val="00557AD5"/>
    <w:rsid w:val="00557C73"/>
    <w:rsid w:val="00557F03"/>
    <w:rsid w:val="00560175"/>
    <w:rsid w:val="00560B4A"/>
    <w:rsid w:val="00561328"/>
    <w:rsid w:val="005620A0"/>
    <w:rsid w:val="0056243A"/>
    <w:rsid w:val="005624BE"/>
    <w:rsid w:val="00562A06"/>
    <w:rsid w:val="00563215"/>
    <w:rsid w:val="00563277"/>
    <w:rsid w:val="005634FA"/>
    <w:rsid w:val="00563915"/>
    <w:rsid w:val="00563AF1"/>
    <w:rsid w:val="00563B99"/>
    <w:rsid w:val="00563BC7"/>
    <w:rsid w:val="00564033"/>
    <w:rsid w:val="0056444D"/>
    <w:rsid w:val="00564C06"/>
    <w:rsid w:val="005650CD"/>
    <w:rsid w:val="005658E6"/>
    <w:rsid w:val="0056613F"/>
    <w:rsid w:val="0056664B"/>
    <w:rsid w:val="005668FA"/>
    <w:rsid w:val="00566CA6"/>
    <w:rsid w:val="00566E5B"/>
    <w:rsid w:val="00567527"/>
    <w:rsid w:val="00570184"/>
    <w:rsid w:val="005702D8"/>
    <w:rsid w:val="00570625"/>
    <w:rsid w:val="005708E2"/>
    <w:rsid w:val="00570C1E"/>
    <w:rsid w:val="00570CAC"/>
    <w:rsid w:val="00571720"/>
    <w:rsid w:val="00571D1B"/>
    <w:rsid w:val="005720C7"/>
    <w:rsid w:val="00572196"/>
    <w:rsid w:val="00572284"/>
    <w:rsid w:val="00572528"/>
    <w:rsid w:val="00572648"/>
    <w:rsid w:val="00572754"/>
    <w:rsid w:val="005732AF"/>
    <w:rsid w:val="00573A99"/>
    <w:rsid w:val="00573D49"/>
    <w:rsid w:val="0057438C"/>
    <w:rsid w:val="005750FB"/>
    <w:rsid w:val="00575C90"/>
    <w:rsid w:val="00575E53"/>
    <w:rsid w:val="00576D0C"/>
    <w:rsid w:val="00577187"/>
    <w:rsid w:val="005771FA"/>
    <w:rsid w:val="00577825"/>
    <w:rsid w:val="00577870"/>
    <w:rsid w:val="0057791B"/>
    <w:rsid w:val="00577B27"/>
    <w:rsid w:val="00577D6F"/>
    <w:rsid w:val="00580461"/>
    <w:rsid w:val="00580846"/>
    <w:rsid w:val="00580A55"/>
    <w:rsid w:val="00580AE9"/>
    <w:rsid w:val="00580B51"/>
    <w:rsid w:val="00580DB8"/>
    <w:rsid w:val="0058190F"/>
    <w:rsid w:val="00581A11"/>
    <w:rsid w:val="0058226D"/>
    <w:rsid w:val="00582583"/>
    <w:rsid w:val="00582606"/>
    <w:rsid w:val="00582E78"/>
    <w:rsid w:val="00583EC4"/>
    <w:rsid w:val="00584287"/>
    <w:rsid w:val="005843DE"/>
    <w:rsid w:val="00585E26"/>
    <w:rsid w:val="00586782"/>
    <w:rsid w:val="00586799"/>
    <w:rsid w:val="005873CD"/>
    <w:rsid w:val="005878D1"/>
    <w:rsid w:val="005878DF"/>
    <w:rsid w:val="00587B1E"/>
    <w:rsid w:val="00587B74"/>
    <w:rsid w:val="00590AE9"/>
    <w:rsid w:val="00590DE5"/>
    <w:rsid w:val="00590F19"/>
    <w:rsid w:val="005910E0"/>
    <w:rsid w:val="0059166F"/>
    <w:rsid w:val="005918EE"/>
    <w:rsid w:val="0059236B"/>
    <w:rsid w:val="0059237F"/>
    <w:rsid w:val="00592F73"/>
    <w:rsid w:val="00593307"/>
    <w:rsid w:val="00593329"/>
    <w:rsid w:val="0059348F"/>
    <w:rsid w:val="005936B0"/>
    <w:rsid w:val="005939BF"/>
    <w:rsid w:val="005942B0"/>
    <w:rsid w:val="005942E4"/>
    <w:rsid w:val="00594CF1"/>
    <w:rsid w:val="00594D64"/>
    <w:rsid w:val="00595438"/>
    <w:rsid w:val="0059572E"/>
    <w:rsid w:val="00595DDB"/>
    <w:rsid w:val="005965B2"/>
    <w:rsid w:val="005967F3"/>
    <w:rsid w:val="00596BFA"/>
    <w:rsid w:val="00596C60"/>
    <w:rsid w:val="00596EDC"/>
    <w:rsid w:val="005974ED"/>
    <w:rsid w:val="005979D0"/>
    <w:rsid w:val="005A05E0"/>
    <w:rsid w:val="005A09F9"/>
    <w:rsid w:val="005A130A"/>
    <w:rsid w:val="005A131C"/>
    <w:rsid w:val="005A1661"/>
    <w:rsid w:val="005A1971"/>
    <w:rsid w:val="005A19B4"/>
    <w:rsid w:val="005A2146"/>
    <w:rsid w:val="005A2588"/>
    <w:rsid w:val="005A2737"/>
    <w:rsid w:val="005A2B9E"/>
    <w:rsid w:val="005A2D07"/>
    <w:rsid w:val="005A32A6"/>
    <w:rsid w:val="005A3D38"/>
    <w:rsid w:val="005A5D49"/>
    <w:rsid w:val="005A5D79"/>
    <w:rsid w:val="005A6029"/>
    <w:rsid w:val="005A6686"/>
    <w:rsid w:val="005A7142"/>
    <w:rsid w:val="005A7148"/>
    <w:rsid w:val="005A74D0"/>
    <w:rsid w:val="005A75F0"/>
    <w:rsid w:val="005B024D"/>
    <w:rsid w:val="005B02EA"/>
    <w:rsid w:val="005B03B3"/>
    <w:rsid w:val="005B0535"/>
    <w:rsid w:val="005B07CC"/>
    <w:rsid w:val="005B07CF"/>
    <w:rsid w:val="005B0DB0"/>
    <w:rsid w:val="005B0F77"/>
    <w:rsid w:val="005B1090"/>
    <w:rsid w:val="005B1106"/>
    <w:rsid w:val="005B1604"/>
    <w:rsid w:val="005B166C"/>
    <w:rsid w:val="005B167D"/>
    <w:rsid w:val="005B18F3"/>
    <w:rsid w:val="005B191A"/>
    <w:rsid w:val="005B1C69"/>
    <w:rsid w:val="005B23F7"/>
    <w:rsid w:val="005B280F"/>
    <w:rsid w:val="005B2D2C"/>
    <w:rsid w:val="005B3345"/>
    <w:rsid w:val="005B43F4"/>
    <w:rsid w:val="005B467E"/>
    <w:rsid w:val="005B4DC1"/>
    <w:rsid w:val="005B4FAD"/>
    <w:rsid w:val="005B5350"/>
    <w:rsid w:val="005B568D"/>
    <w:rsid w:val="005B5816"/>
    <w:rsid w:val="005B5A66"/>
    <w:rsid w:val="005B65FB"/>
    <w:rsid w:val="005B6D1E"/>
    <w:rsid w:val="005B78DB"/>
    <w:rsid w:val="005B7BFF"/>
    <w:rsid w:val="005B7D6B"/>
    <w:rsid w:val="005C0307"/>
    <w:rsid w:val="005C06F5"/>
    <w:rsid w:val="005C0908"/>
    <w:rsid w:val="005C0ED5"/>
    <w:rsid w:val="005C1995"/>
    <w:rsid w:val="005C1DBD"/>
    <w:rsid w:val="005C1DD1"/>
    <w:rsid w:val="005C28B4"/>
    <w:rsid w:val="005C2C72"/>
    <w:rsid w:val="005C2D8C"/>
    <w:rsid w:val="005C2DC4"/>
    <w:rsid w:val="005C2E89"/>
    <w:rsid w:val="005C4180"/>
    <w:rsid w:val="005C4B7E"/>
    <w:rsid w:val="005C4C04"/>
    <w:rsid w:val="005C4CF7"/>
    <w:rsid w:val="005C4DA8"/>
    <w:rsid w:val="005C5033"/>
    <w:rsid w:val="005C52B6"/>
    <w:rsid w:val="005C59D7"/>
    <w:rsid w:val="005C6018"/>
    <w:rsid w:val="005C627F"/>
    <w:rsid w:val="005C67D4"/>
    <w:rsid w:val="005C6D21"/>
    <w:rsid w:val="005C7148"/>
    <w:rsid w:val="005C72A8"/>
    <w:rsid w:val="005C747B"/>
    <w:rsid w:val="005C7480"/>
    <w:rsid w:val="005C7AA1"/>
    <w:rsid w:val="005D03BA"/>
    <w:rsid w:val="005D0B3D"/>
    <w:rsid w:val="005D0EB8"/>
    <w:rsid w:val="005D1027"/>
    <w:rsid w:val="005D15BD"/>
    <w:rsid w:val="005D1605"/>
    <w:rsid w:val="005D1983"/>
    <w:rsid w:val="005D1BB4"/>
    <w:rsid w:val="005D22A9"/>
    <w:rsid w:val="005D2A72"/>
    <w:rsid w:val="005D2B02"/>
    <w:rsid w:val="005D2E3D"/>
    <w:rsid w:val="005D4160"/>
    <w:rsid w:val="005D430A"/>
    <w:rsid w:val="005D4555"/>
    <w:rsid w:val="005D4720"/>
    <w:rsid w:val="005D4766"/>
    <w:rsid w:val="005D478F"/>
    <w:rsid w:val="005D53C5"/>
    <w:rsid w:val="005D5436"/>
    <w:rsid w:val="005D5691"/>
    <w:rsid w:val="005D5773"/>
    <w:rsid w:val="005D65DE"/>
    <w:rsid w:val="005D746D"/>
    <w:rsid w:val="005E040B"/>
    <w:rsid w:val="005E0B19"/>
    <w:rsid w:val="005E0FD9"/>
    <w:rsid w:val="005E11AB"/>
    <w:rsid w:val="005E1331"/>
    <w:rsid w:val="005E17C0"/>
    <w:rsid w:val="005E1D4D"/>
    <w:rsid w:val="005E1DA0"/>
    <w:rsid w:val="005E23C4"/>
    <w:rsid w:val="005E2538"/>
    <w:rsid w:val="005E2A06"/>
    <w:rsid w:val="005E319A"/>
    <w:rsid w:val="005E3AF3"/>
    <w:rsid w:val="005E3D88"/>
    <w:rsid w:val="005E405A"/>
    <w:rsid w:val="005E42A3"/>
    <w:rsid w:val="005E4524"/>
    <w:rsid w:val="005E465F"/>
    <w:rsid w:val="005E4725"/>
    <w:rsid w:val="005E48DF"/>
    <w:rsid w:val="005E5748"/>
    <w:rsid w:val="005E5AEB"/>
    <w:rsid w:val="005E5BAB"/>
    <w:rsid w:val="005E6048"/>
    <w:rsid w:val="005E6650"/>
    <w:rsid w:val="005E6858"/>
    <w:rsid w:val="005E6BEF"/>
    <w:rsid w:val="005E70EA"/>
    <w:rsid w:val="005E76B9"/>
    <w:rsid w:val="005E7708"/>
    <w:rsid w:val="005E7A8B"/>
    <w:rsid w:val="005F002D"/>
    <w:rsid w:val="005F1357"/>
    <w:rsid w:val="005F13E1"/>
    <w:rsid w:val="005F160F"/>
    <w:rsid w:val="005F169D"/>
    <w:rsid w:val="005F28E1"/>
    <w:rsid w:val="005F3A25"/>
    <w:rsid w:val="005F4313"/>
    <w:rsid w:val="005F433D"/>
    <w:rsid w:val="005F4359"/>
    <w:rsid w:val="005F476A"/>
    <w:rsid w:val="005F55DA"/>
    <w:rsid w:val="005F5614"/>
    <w:rsid w:val="005F57AA"/>
    <w:rsid w:val="005F5E89"/>
    <w:rsid w:val="005F5F7F"/>
    <w:rsid w:val="005F63D7"/>
    <w:rsid w:val="005F654E"/>
    <w:rsid w:val="005F6BDC"/>
    <w:rsid w:val="005F6D2A"/>
    <w:rsid w:val="005F723B"/>
    <w:rsid w:val="005F73C1"/>
    <w:rsid w:val="005F77C5"/>
    <w:rsid w:val="005F7A9A"/>
    <w:rsid w:val="00600734"/>
    <w:rsid w:val="006007D6"/>
    <w:rsid w:val="006009DA"/>
    <w:rsid w:val="00600D67"/>
    <w:rsid w:val="006014B2"/>
    <w:rsid w:val="00601619"/>
    <w:rsid w:val="00601A4B"/>
    <w:rsid w:val="00601E64"/>
    <w:rsid w:val="00602180"/>
    <w:rsid w:val="00602542"/>
    <w:rsid w:val="00602776"/>
    <w:rsid w:val="00602F43"/>
    <w:rsid w:val="006032E3"/>
    <w:rsid w:val="006034EC"/>
    <w:rsid w:val="00603C48"/>
    <w:rsid w:val="006044DF"/>
    <w:rsid w:val="0060565E"/>
    <w:rsid w:val="00605AC5"/>
    <w:rsid w:val="00606618"/>
    <w:rsid w:val="006067C3"/>
    <w:rsid w:val="00607031"/>
    <w:rsid w:val="00607511"/>
    <w:rsid w:val="0060758F"/>
    <w:rsid w:val="0060769F"/>
    <w:rsid w:val="006076A5"/>
    <w:rsid w:val="006078A1"/>
    <w:rsid w:val="00607BF1"/>
    <w:rsid w:val="00607EAD"/>
    <w:rsid w:val="00610010"/>
    <w:rsid w:val="0061036F"/>
    <w:rsid w:val="00610D08"/>
    <w:rsid w:val="006110A0"/>
    <w:rsid w:val="00611452"/>
    <w:rsid w:val="00611973"/>
    <w:rsid w:val="00611FFD"/>
    <w:rsid w:val="00612079"/>
    <w:rsid w:val="00612141"/>
    <w:rsid w:val="0061281E"/>
    <w:rsid w:val="00612BFD"/>
    <w:rsid w:val="006134E4"/>
    <w:rsid w:val="006137B5"/>
    <w:rsid w:val="00613E1A"/>
    <w:rsid w:val="00613E9A"/>
    <w:rsid w:val="0061430C"/>
    <w:rsid w:val="006148B0"/>
    <w:rsid w:val="00614AEF"/>
    <w:rsid w:val="00614B6E"/>
    <w:rsid w:val="0061517A"/>
    <w:rsid w:val="00615793"/>
    <w:rsid w:val="006157C1"/>
    <w:rsid w:val="00615CA4"/>
    <w:rsid w:val="00615CFF"/>
    <w:rsid w:val="00615F53"/>
    <w:rsid w:val="006161D5"/>
    <w:rsid w:val="00616447"/>
    <w:rsid w:val="0061670D"/>
    <w:rsid w:val="00616911"/>
    <w:rsid w:val="00616F9C"/>
    <w:rsid w:val="00617443"/>
    <w:rsid w:val="00617854"/>
    <w:rsid w:val="00617900"/>
    <w:rsid w:val="00617C14"/>
    <w:rsid w:val="00617FBB"/>
    <w:rsid w:val="00620057"/>
    <w:rsid w:val="006205B5"/>
    <w:rsid w:val="006206EB"/>
    <w:rsid w:val="006213C1"/>
    <w:rsid w:val="0062141F"/>
    <w:rsid w:val="00621441"/>
    <w:rsid w:val="0062198D"/>
    <w:rsid w:val="00621C0E"/>
    <w:rsid w:val="00621CA2"/>
    <w:rsid w:val="00622238"/>
    <w:rsid w:val="0062281F"/>
    <w:rsid w:val="00623096"/>
    <w:rsid w:val="006236B5"/>
    <w:rsid w:val="00623A7C"/>
    <w:rsid w:val="00623E87"/>
    <w:rsid w:val="006240CB"/>
    <w:rsid w:val="0062466C"/>
    <w:rsid w:val="00624894"/>
    <w:rsid w:val="00624D39"/>
    <w:rsid w:val="00624DFE"/>
    <w:rsid w:val="00624F65"/>
    <w:rsid w:val="00625430"/>
    <w:rsid w:val="0062580D"/>
    <w:rsid w:val="006259D5"/>
    <w:rsid w:val="00625AD8"/>
    <w:rsid w:val="006261EC"/>
    <w:rsid w:val="00626267"/>
    <w:rsid w:val="00626684"/>
    <w:rsid w:val="00626893"/>
    <w:rsid w:val="00626CD1"/>
    <w:rsid w:val="00627668"/>
    <w:rsid w:val="00627A55"/>
    <w:rsid w:val="00627C97"/>
    <w:rsid w:val="0063007A"/>
    <w:rsid w:val="006304A6"/>
    <w:rsid w:val="0063054A"/>
    <w:rsid w:val="00630732"/>
    <w:rsid w:val="0063102B"/>
    <w:rsid w:val="006311E8"/>
    <w:rsid w:val="0063146A"/>
    <w:rsid w:val="00631878"/>
    <w:rsid w:val="00631ACB"/>
    <w:rsid w:val="00632683"/>
    <w:rsid w:val="00632B26"/>
    <w:rsid w:val="006330EE"/>
    <w:rsid w:val="0063349F"/>
    <w:rsid w:val="006335D2"/>
    <w:rsid w:val="00634F3F"/>
    <w:rsid w:val="00635BDB"/>
    <w:rsid w:val="00636744"/>
    <w:rsid w:val="00636855"/>
    <w:rsid w:val="00637066"/>
    <w:rsid w:val="006370B6"/>
    <w:rsid w:val="0063752F"/>
    <w:rsid w:val="0063757E"/>
    <w:rsid w:val="006379E0"/>
    <w:rsid w:val="00637E31"/>
    <w:rsid w:val="00637F31"/>
    <w:rsid w:val="0064081A"/>
    <w:rsid w:val="00640B57"/>
    <w:rsid w:val="00640D4D"/>
    <w:rsid w:val="00640DD6"/>
    <w:rsid w:val="006417D2"/>
    <w:rsid w:val="006417F2"/>
    <w:rsid w:val="006418BE"/>
    <w:rsid w:val="0064197B"/>
    <w:rsid w:val="00641EEE"/>
    <w:rsid w:val="006422E3"/>
    <w:rsid w:val="00642581"/>
    <w:rsid w:val="00642636"/>
    <w:rsid w:val="00642810"/>
    <w:rsid w:val="00642E58"/>
    <w:rsid w:val="00643185"/>
    <w:rsid w:val="006433DE"/>
    <w:rsid w:val="00643B4A"/>
    <w:rsid w:val="00643D63"/>
    <w:rsid w:val="00644420"/>
    <w:rsid w:val="006446CD"/>
    <w:rsid w:val="006449B3"/>
    <w:rsid w:val="00645291"/>
    <w:rsid w:val="00645EE4"/>
    <w:rsid w:val="00646825"/>
    <w:rsid w:val="00646FF1"/>
    <w:rsid w:val="006475FB"/>
    <w:rsid w:val="00647825"/>
    <w:rsid w:val="00647C63"/>
    <w:rsid w:val="006507BC"/>
    <w:rsid w:val="00650AB0"/>
    <w:rsid w:val="0065100E"/>
    <w:rsid w:val="00651666"/>
    <w:rsid w:val="00651E79"/>
    <w:rsid w:val="00651F74"/>
    <w:rsid w:val="006526BA"/>
    <w:rsid w:val="006527A5"/>
    <w:rsid w:val="006527C3"/>
    <w:rsid w:val="00652853"/>
    <w:rsid w:val="00652E40"/>
    <w:rsid w:val="006533BB"/>
    <w:rsid w:val="00653BC5"/>
    <w:rsid w:val="0065479D"/>
    <w:rsid w:val="00654C97"/>
    <w:rsid w:val="00654E5C"/>
    <w:rsid w:val="00655318"/>
    <w:rsid w:val="00655382"/>
    <w:rsid w:val="0065598D"/>
    <w:rsid w:val="00655BFB"/>
    <w:rsid w:val="00655E8D"/>
    <w:rsid w:val="00655EFE"/>
    <w:rsid w:val="00656B35"/>
    <w:rsid w:val="00656D2B"/>
    <w:rsid w:val="00656F19"/>
    <w:rsid w:val="0065717C"/>
    <w:rsid w:val="006572D0"/>
    <w:rsid w:val="006573D3"/>
    <w:rsid w:val="0065765F"/>
    <w:rsid w:val="006579E5"/>
    <w:rsid w:val="00657D03"/>
    <w:rsid w:val="0066036F"/>
    <w:rsid w:val="0066083E"/>
    <w:rsid w:val="006608DA"/>
    <w:rsid w:val="00660ADC"/>
    <w:rsid w:val="00660D64"/>
    <w:rsid w:val="00661267"/>
    <w:rsid w:val="00661D44"/>
    <w:rsid w:val="006620F1"/>
    <w:rsid w:val="00662135"/>
    <w:rsid w:val="0066237E"/>
    <w:rsid w:val="006631F3"/>
    <w:rsid w:val="006633C3"/>
    <w:rsid w:val="00663738"/>
    <w:rsid w:val="006637D9"/>
    <w:rsid w:val="00663B82"/>
    <w:rsid w:val="00664693"/>
    <w:rsid w:val="00664CBE"/>
    <w:rsid w:val="00664EDF"/>
    <w:rsid w:val="00665A55"/>
    <w:rsid w:val="00665A66"/>
    <w:rsid w:val="00665D72"/>
    <w:rsid w:val="00666CC5"/>
    <w:rsid w:val="00667008"/>
    <w:rsid w:val="00667280"/>
    <w:rsid w:val="006701BA"/>
    <w:rsid w:val="00670DF5"/>
    <w:rsid w:val="00670F81"/>
    <w:rsid w:val="00671022"/>
    <w:rsid w:val="006710BF"/>
    <w:rsid w:val="00671700"/>
    <w:rsid w:val="00671C0F"/>
    <w:rsid w:val="006728A0"/>
    <w:rsid w:val="0067391A"/>
    <w:rsid w:val="00673CE5"/>
    <w:rsid w:val="00673CEA"/>
    <w:rsid w:val="00673DCC"/>
    <w:rsid w:val="006740D3"/>
    <w:rsid w:val="00674F99"/>
    <w:rsid w:val="00674FA8"/>
    <w:rsid w:val="0067501E"/>
    <w:rsid w:val="00675094"/>
    <w:rsid w:val="00675334"/>
    <w:rsid w:val="006753EF"/>
    <w:rsid w:val="0067588E"/>
    <w:rsid w:val="00676A28"/>
    <w:rsid w:val="00676D9D"/>
    <w:rsid w:val="0067790D"/>
    <w:rsid w:val="00677DA3"/>
    <w:rsid w:val="00680373"/>
    <w:rsid w:val="0068043B"/>
    <w:rsid w:val="006809BF"/>
    <w:rsid w:val="00680B44"/>
    <w:rsid w:val="00680C41"/>
    <w:rsid w:val="00681359"/>
    <w:rsid w:val="00681388"/>
    <w:rsid w:val="0068169D"/>
    <w:rsid w:val="006819F4"/>
    <w:rsid w:val="00681F07"/>
    <w:rsid w:val="0068258B"/>
    <w:rsid w:val="00682996"/>
    <w:rsid w:val="006832D7"/>
    <w:rsid w:val="006838CF"/>
    <w:rsid w:val="00684339"/>
    <w:rsid w:val="0068437E"/>
    <w:rsid w:val="00684A25"/>
    <w:rsid w:val="00684A6B"/>
    <w:rsid w:val="006850A8"/>
    <w:rsid w:val="006850F4"/>
    <w:rsid w:val="00686409"/>
    <w:rsid w:val="006870D2"/>
    <w:rsid w:val="00687277"/>
    <w:rsid w:val="00687449"/>
    <w:rsid w:val="00687FE5"/>
    <w:rsid w:val="006900B4"/>
    <w:rsid w:val="0069067F"/>
    <w:rsid w:val="00690DB1"/>
    <w:rsid w:val="00691045"/>
    <w:rsid w:val="006912C9"/>
    <w:rsid w:val="006920AA"/>
    <w:rsid w:val="006921B5"/>
    <w:rsid w:val="006925BD"/>
    <w:rsid w:val="0069288B"/>
    <w:rsid w:val="00692FA1"/>
    <w:rsid w:val="0069302B"/>
    <w:rsid w:val="006930B6"/>
    <w:rsid w:val="0069329A"/>
    <w:rsid w:val="0069352C"/>
    <w:rsid w:val="00693800"/>
    <w:rsid w:val="00693CC3"/>
    <w:rsid w:val="006944B2"/>
    <w:rsid w:val="00694B50"/>
    <w:rsid w:val="00694E54"/>
    <w:rsid w:val="00695171"/>
    <w:rsid w:val="00695256"/>
    <w:rsid w:val="0069585D"/>
    <w:rsid w:val="00695D86"/>
    <w:rsid w:val="006965D6"/>
    <w:rsid w:val="006967F6"/>
    <w:rsid w:val="006970F9"/>
    <w:rsid w:val="006971CD"/>
    <w:rsid w:val="00697792"/>
    <w:rsid w:val="006A0867"/>
    <w:rsid w:val="006A0A24"/>
    <w:rsid w:val="006A0EC2"/>
    <w:rsid w:val="006A0FA7"/>
    <w:rsid w:val="006A141D"/>
    <w:rsid w:val="006A1A1A"/>
    <w:rsid w:val="006A1A33"/>
    <w:rsid w:val="006A1EDB"/>
    <w:rsid w:val="006A1F8B"/>
    <w:rsid w:val="006A200E"/>
    <w:rsid w:val="006A22C5"/>
    <w:rsid w:val="006A48D1"/>
    <w:rsid w:val="006A4B88"/>
    <w:rsid w:val="006A4C77"/>
    <w:rsid w:val="006A4E47"/>
    <w:rsid w:val="006A4E75"/>
    <w:rsid w:val="006A5172"/>
    <w:rsid w:val="006A52A7"/>
    <w:rsid w:val="006A52B4"/>
    <w:rsid w:val="006A5354"/>
    <w:rsid w:val="006A5496"/>
    <w:rsid w:val="006A563C"/>
    <w:rsid w:val="006A5EC5"/>
    <w:rsid w:val="006A675C"/>
    <w:rsid w:val="006A75C2"/>
    <w:rsid w:val="006B0B25"/>
    <w:rsid w:val="006B0F65"/>
    <w:rsid w:val="006B1238"/>
    <w:rsid w:val="006B16BC"/>
    <w:rsid w:val="006B1A85"/>
    <w:rsid w:val="006B1D3F"/>
    <w:rsid w:val="006B3255"/>
    <w:rsid w:val="006B32BD"/>
    <w:rsid w:val="006B3907"/>
    <w:rsid w:val="006B475E"/>
    <w:rsid w:val="006B47B2"/>
    <w:rsid w:val="006B4DB9"/>
    <w:rsid w:val="006B5044"/>
    <w:rsid w:val="006B57EC"/>
    <w:rsid w:val="006B6CCA"/>
    <w:rsid w:val="006B6D5B"/>
    <w:rsid w:val="006B73E1"/>
    <w:rsid w:val="006B7780"/>
    <w:rsid w:val="006B7843"/>
    <w:rsid w:val="006B7A97"/>
    <w:rsid w:val="006B7F62"/>
    <w:rsid w:val="006C00BC"/>
    <w:rsid w:val="006C0131"/>
    <w:rsid w:val="006C039A"/>
    <w:rsid w:val="006C0455"/>
    <w:rsid w:val="006C0A36"/>
    <w:rsid w:val="006C0A84"/>
    <w:rsid w:val="006C11A5"/>
    <w:rsid w:val="006C17A5"/>
    <w:rsid w:val="006C1958"/>
    <w:rsid w:val="006C2729"/>
    <w:rsid w:val="006C2DF5"/>
    <w:rsid w:val="006C2E8D"/>
    <w:rsid w:val="006C2EAF"/>
    <w:rsid w:val="006C378A"/>
    <w:rsid w:val="006C3814"/>
    <w:rsid w:val="006C3C67"/>
    <w:rsid w:val="006C4420"/>
    <w:rsid w:val="006C57EA"/>
    <w:rsid w:val="006C5FE9"/>
    <w:rsid w:val="006C611D"/>
    <w:rsid w:val="006C69A2"/>
    <w:rsid w:val="006C7472"/>
    <w:rsid w:val="006C7BB3"/>
    <w:rsid w:val="006C7E23"/>
    <w:rsid w:val="006D03D3"/>
    <w:rsid w:val="006D0B83"/>
    <w:rsid w:val="006D1089"/>
    <w:rsid w:val="006D14F1"/>
    <w:rsid w:val="006D257D"/>
    <w:rsid w:val="006D287D"/>
    <w:rsid w:val="006D2F62"/>
    <w:rsid w:val="006D35F1"/>
    <w:rsid w:val="006D3C17"/>
    <w:rsid w:val="006D46C8"/>
    <w:rsid w:val="006D4870"/>
    <w:rsid w:val="006D5569"/>
    <w:rsid w:val="006D55C6"/>
    <w:rsid w:val="006D5A44"/>
    <w:rsid w:val="006D5F31"/>
    <w:rsid w:val="006D5FE7"/>
    <w:rsid w:val="006D61A4"/>
    <w:rsid w:val="006D6DA6"/>
    <w:rsid w:val="006D7C7D"/>
    <w:rsid w:val="006E02FA"/>
    <w:rsid w:val="006E0E75"/>
    <w:rsid w:val="006E1717"/>
    <w:rsid w:val="006E2192"/>
    <w:rsid w:val="006E21CD"/>
    <w:rsid w:val="006E236C"/>
    <w:rsid w:val="006E2DEC"/>
    <w:rsid w:val="006E2F5B"/>
    <w:rsid w:val="006E2FE0"/>
    <w:rsid w:val="006E37E9"/>
    <w:rsid w:val="006E3B9C"/>
    <w:rsid w:val="006E3C98"/>
    <w:rsid w:val="006E3E55"/>
    <w:rsid w:val="006E4053"/>
    <w:rsid w:val="006E4393"/>
    <w:rsid w:val="006E4436"/>
    <w:rsid w:val="006E46B5"/>
    <w:rsid w:val="006E47D7"/>
    <w:rsid w:val="006E488F"/>
    <w:rsid w:val="006E4DDF"/>
    <w:rsid w:val="006E58C4"/>
    <w:rsid w:val="006E5B63"/>
    <w:rsid w:val="006E5DF6"/>
    <w:rsid w:val="006E5E6B"/>
    <w:rsid w:val="006E5EDD"/>
    <w:rsid w:val="006E6732"/>
    <w:rsid w:val="006E67B8"/>
    <w:rsid w:val="006E6C2E"/>
    <w:rsid w:val="006E70CD"/>
    <w:rsid w:val="006E73CD"/>
    <w:rsid w:val="006E7D08"/>
    <w:rsid w:val="006F02CE"/>
    <w:rsid w:val="006F02FE"/>
    <w:rsid w:val="006F04B4"/>
    <w:rsid w:val="006F0CF9"/>
    <w:rsid w:val="006F1045"/>
    <w:rsid w:val="006F115B"/>
    <w:rsid w:val="006F1638"/>
    <w:rsid w:val="006F1D1D"/>
    <w:rsid w:val="006F2A94"/>
    <w:rsid w:val="006F2F59"/>
    <w:rsid w:val="006F2FB6"/>
    <w:rsid w:val="006F317B"/>
    <w:rsid w:val="006F3371"/>
    <w:rsid w:val="006F428E"/>
    <w:rsid w:val="006F4BFE"/>
    <w:rsid w:val="006F63DC"/>
    <w:rsid w:val="006F6B20"/>
    <w:rsid w:val="006F6F54"/>
    <w:rsid w:val="006F75A9"/>
    <w:rsid w:val="006F79EB"/>
    <w:rsid w:val="006F7E25"/>
    <w:rsid w:val="00700659"/>
    <w:rsid w:val="0070099D"/>
    <w:rsid w:val="00700DFD"/>
    <w:rsid w:val="007020F7"/>
    <w:rsid w:val="00702177"/>
    <w:rsid w:val="007029E9"/>
    <w:rsid w:val="00702C6C"/>
    <w:rsid w:val="00703136"/>
    <w:rsid w:val="0070396D"/>
    <w:rsid w:val="00703D51"/>
    <w:rsid w:val="00703E5A"/>
    <w:rsid w:val="00703FC9"/>
    <w:rsid w:val="007054AE"/>
    <w:rsid w:val="007055F8"/>
    <w:rsid w:val="00705793"/>
    <w:rsid w:val="00705C93"/>
    <w:rsid w:val="00705CA1"/>
    <w:rsid w:val="00706195"/>
    <w:rsid w:val="00706429"/>
    <w:rsid w:val="007066AB"/>
    <w:rsid w:val="00706D26"/>
    <w:rsid w:val="00707514"/>
    <w:rsid w:val="00707523"/>
    <w:rsid w:val="00707699"/>
    <w:rsid w:val="00707F6D"/>
    <w:rsid w:val="007100B8"/>
    <w:rsid w:val="007101A6"/>
    <w:rsid w:val="0071103A"/>
    <w:rsid w:val="00711834"/>
    <w:rsid w:val="00711AC0"/>
    <w:rsid w:val="00712588"/>
    <w:rsid w:val="0071266F"/>
    <w:rsid w:val="00712674"/>
    <w:rsid w:val="00712910"/>
    <w:rsid w:val="00713195"/>
    <w:rsid w:val="007143D7"/>
    <w:rsid w:val="00714655"/>
    <w:rsid w:val="00714A3C"/>
    <w:rsid w:val="00715E91"/>
    <w:rsid w:val="007164A3"/>
    <w:rsid w:val="007168A7"/>
    <w:rsid w:val="00716ACF"/>
    <w:rsid w:val="00716D8A"/>
    <w:rsid w:val="00717972"/>
    <w:rsid w:val="00720540"/>
    <w:rsid w:val="00720641"/>
    <w:rsid w:val="00720AA2"/>
    <w:rsid w:val="00720F89"/>
    <w:rsid w:val="0072137C"/>
    <w:rsid w:val="00721D7A"/>
    <w:rsid w:val="00722032"/>
    <w:rsid w:val="0072210F"/>
    <w:rsid w:val="007224FA"/>
    <w:rsid w:val="0072274F"/>
    <w:rsid w:val="007229F0"/>
    <w:rsid w:val="0072319A"/>
    <w:rsid w:val="007233A0"/>
    <w:rsid w:val="007235C6"/>
    <w:rsid w:val="007236A9"/>
    <w:rsid w:val="007236B8"/>
    <w:rsid w:val="007237D0"/>
    <w:rsid w:val="00723F4F"/>
    <w:rsid w:val="00724547"/>
    <w:rsid w:val="00724A8C"/>
    <w:rsid w:val="00724CC5"/>
    <w:rsid w:val="00724F56"/>
    <w:rsid w:val="007251EB"/>
    <w:rsid w:val="00726316"/>
    <w:rsid w:val="0072693D"/>
    <w:rsid w:val="00727560"/>
    <w:rsid w:val="00727A98"/>
    <w:rsid w:val="00727AC8"/>
    <w:rsid w:val="00727BC5"/>
    <w:rsid w:val="00727BE2"/>
    <w:rsid w:val="00730106"/>
    <w:rsid w:val="00730114"/>
    <w:rsid w:val="007312B3"/>
    <w:rsid w:val="00731C8B"/>
    <w:rsid w:val="00732B08"/>
    <w:rsid w:val="007333F7"/>
    <w:rsid w:val="00733861"/>
    <w:rsid w:val="007339A0"/>
    <w:rsid w:val="007346E5"/>
    <w:rsid w:val="00734C51"/>
    <w:rsid w:val="00734E29"/>
    <w:rsid w:val="00735B38"/>
    <w:rsid w:val="00735E66"/>
    <w:rsid w:val="0073646C"/>
    <w:rsid w:val="007367B3"/>
    <w:rsid w:val="00736DC4"/>
    <w:rsid w:val="00736F7C"/>
    <w:rsid w:val="00737672"/>
    <w:rsid w:val="00741A86"/>
    <w:rsid w:val="00742479"/>
    <w:rsid w:val="00742C60"/>
    <w:rsid w:val="00744748"/>
    <w:rsid w:val="007450FE"/>
    <w:rsid w:val="007452C2"/>
    <w:rsid w:val="00745766"/>
    <w:rsid w:val="00745E47"/>
    <w:rsid w:val="00745E69"/>
    <w:rsid w:val="00745F70"/>
    <w:rsid w:val="0074610A"/>
    <w:rsid w:val="00746215"/>
    <w:rsid w:val="007464B1"/>
    <w:rsid w:val="00746737"/>
    <w:rsid w:val="007477A7"/>
    <w:rsid w:val="007478B2"/>
    <w:rsid w:val="007510F4"/>
    <w:rsid w:val="007511FE"/>
    <w:rsid w:val="0075132B"/>
    <w:rsid w:val="00751590"/>
    <w:rsid w:val="0075161F"/>
    <w:rsid w:val="00751BF2"/>
    <w:rsid w:val="00751C9E"/>
    <w:rsid w:val="00752F3D"/>
    <w:rsid w:val="00752FEE"/>
    <w:rsid w:val="007530A1"/>
    <w:rsid w:val="0075322C"/>
    <w:rsid w:val="00753683"/>
    <w:rsid w:val="00753BF4"/>
    <w:rsid w:val="00753ED5"/>
    <w:rsid w:val="00754365"/>
    <w:rsid w:val="00755076"/>
    <w:rsid w:val="00755ECE"/>
    <w:rsid w:val="007564F2"/>
    <w:rsid w:val="0075684C"/>
    <w:rsid w:val="00756AC6"/>
    <w:rsid w:val="00756DAF"/>
    <w:rsid w:val="00757C52"/>
    <w:rsid w:val="00760FF5"/>
    <w:rsid w:val="0076112D"/>
    <w:rsid w:val="007616B8"/>
    <w:rsid w:val="00762494"/>
    <w:rsid w:val="00762677"/>
    <w:rsid w:val="007627AB"/>
    <w:rsid w:val="00762A2F"/>
    <w:rsid w:val="00762CF5"/>
    <w:rsid w:val="007635FB"/>
    <w:rsid w:val="00763C29"/>
    <w:rsid w:val="00764035"/>
    <w:rsid w:val="007641C1"/>
    <w:rsid w:val="00764453"/>
    <w:rsid w:val="00764FED"/>
    <w:rsid w:val="00765284"/>
    <w:rsid w:val="00765910"/>
    <w:rsid w:val="00765994"/>
    <w:rsid w:val="00765EDD"/>
    <w:rsid w:val="0076638A"/>
    <w:rsid w:val="00766743"/>
    <w:rsid w:val="007671AE"/>
    <w:rsid w:val="00767E19"/>
    <w:rsid w:val="007709DF"/>
    <w:rsid w:val="00770C26"/>
    <w:rsid w:val="007723E8"/>
    <w:rsid w:val="00772DD2"/>
    <w:rsid w:val="00773447"/>
    <w:rsid w:val="00773A58"/>
    <w:rsid w:val="00773C82"/>
    <w:rsid w:val="00773FAD"/>
    <w:rsid w:val="00774256"/>
    <w:rsid w:val="00774676"/>
    <w:rsid w:val="007747AF"/>
    <w:rsid w:val="00774AF7"/>
    <w:rsid w:val="00775122"/>
    <w:rsid w:val="007753FD"/>
    <w:rsid w:val="007759A7"/>
    <w:rsid w:val="00775C76"/>
    <w:rsid w:val="0077641F"/>
    <w:rsid w:val="007768C4"/>
    <w:rsid w:val="0077693E"/>
    <w:rsid w:val="007769EE"/>
    <w:rsid w:val="00776ACB"/>
    <w:rsid w:val="00776B22"/>
    <w:rsid w:val="00777B8C"/>
    <w:rsid w:val="00780BB4"/>
    <w:rsid w:val="00780C22"/>
    <w:rsid w:val="00781206"/>
    <w:rsid w:val="007812B9"/>
    <w:rsid w:val="00781343"/>
    <w:rsid w:val="0078151A"/>
    <w:rsid w:val="00781CC5"/>
    <w:rsid w:val="007825CC"/>
    <w:rsid w:val="00782664"/>
    <w:rsid w:val="00782C64"/>
    <w:rsid w:val="00783865"/>
    <w:rsid w:val="00783ACB"/>
    <w:rsid w:val="00784CEE"/>
    <w:rsid w:val="00784EFF"/>
    <w:rsid w:val="00784FBA"/>
    <w:rsid w:val="00785695"/>
    <w:rsid w:val="00785A10"/>
    <w:rsid w:val="00786368"/>
    <w:rsid w:val="007866EB"/>
    <w:rsid w:val="007869D8"/>
    <w:rsid w:val="00786EB6"/>
    <w:rsid w:val="0078703C"/>
    <w:rsid w:val="00787B37"/>
    <w:rsid w:val="00787F6A"/>
    <w:rsid w:val="00790868"/>
    <w:rsid w:val="007909A5"/>
    <w:rsid w:val="007909C0"/>
    <w:rsid w:val="00790AE8"/>
    <w:rsid w:val="00790B47"/>
    <w:rsid w:val="00791D7A"/>
    <w:rsid w:val="00791D98"/>
    <w:rsid w:val="007920DE"/>
    <w:rsid w:val="007921EC"/>
    <w:rsid w:val="00792ACB"/>
    <w:rsid w:val="00792FD1"/>
    <w:rsid w:val="007935AD"/>
    <w:rsid w:val="00793BE0"/>
    <w:rsid w:val="00793DCD"/>
    <w:rsid w:val="00794724"/>
    <w:rsid w:val="00794C78"/>
    <w:rsid w:val="007957BE"/>
    <w:rsid w:val="00795C3C"/>
    <w:rsid w:val="0079638A"/>
    <w:rsid w:val="00796503"/>
    <w:rsid w:val="00796910"/>
    <w:rsid w:val="00797538"/>
    <w:rsid w:val="00797799"/>
    <w:rsid w:val="00797B4D"/>
    <w:rsid w:val="00797EBD"/>
    <w:rsid w:val="007A00FD"/>
    <w:rsid w:val="007A02C5"/>
    <w:rsid w:val="007A0FF8"/>
    <w:rsid w:val="007A1806"/>
    <w:rsid w:val="007A1B99"/>
    <w:rsid w:val="007A1C57"/>
    <w:rsid w:val="007A1E2F"/>
    <w:rsid w:val="007A1FFE"/>
    <w:rsid w:val="007A2F08"/>
    <w:rsid w:val="007A3419"/>
    <w:rsid w:val="007A3A6E"/>
    <w:rsid w:val="007A3F65"/>
    <w:rsid w:val="007A43B8"/>
    <w:rsid w:val="007A4422"/>
    <w:rsid w:val="007A4591"/>
    <w:rsid w:val="007A47EC"/>
    <w:rsid w:val="007A4C89"/>
    <w:rsid w:val="007A4E6B"/>
    <w:rsid w:val="007A54B4"/>
    <w:rsid w:val="007A55F8"/>
    <w:rsid w:val="007A60FF"/>
    <w:rsid w:val="007A67FA"/>
    <w:rsid w:val="007A6924"/>
    <w:rsid w:val="007A6CF2"/>
    <w:rsid w:val="007A6D04"/>
    <w:rsid w:val="007A6E6A"/>
    <w:rsid w:val="007A6F92"/>
    <w:rsid w:val="007A707C"/>
    <w:rsid w:val="007A78C9"/>
    <w:rsid w:val="007A7BA0"/>
    <w:rsid w:val="007B0710"/>
    <w:rsid w:val="007B07E8"/>
    <w:rsid w:val="007B0A63"/>
    <w:rsid w:val="007B1A4D"/>
    <w:rsid w:val="007B1A9B"/>
    <w:rsid w:val="007B1ECA"/>
    <w:rsid w:val="007B1F76"/>
    <w:rsid w:val="007B1FEE"/>
    <w:rsid w:val="007B2116"/>
    <w:rsid w:val="007B27D1"/>
    <w:rsid w:val="007B3345"/>
    <w:rsid w:val="007B335B"/>
    <w:rsid w:val="007B36EE"/>
    <w:rsid w:val="007B4244"/>
    <w:rsid w:val="007B4668"/>
    <w:rsid w:val="007B4F0D"/>
    <w:rsid w:val="007B594C"/>
    <w:rsid w:val="007B5AE2"/>
    <w:rsid w:val="007B659E"/>
    <w:rsid w:val="007B7441"/>
    <w:rsid w:val="007B799D"/>
    <w:rsid w:val="007B7CF4"/>
    <w:rsid w:val="007B7F21"/>
    <w:rsid w:val="007C043A"/>
    <w:rsid w:val="007C073E"/>
    <w:rsid w:val="007C1B3D"/>
    <w:rsid w:val="007C307C"/>
    <w:rsid w:val="007C347D"/>
    <w:rsid w:val="007C352B"/>
    <w:rsid w:val="007C36AE"/>
    <w:rsid w:val="007C38A6"/>
    <w:rsid w:val="007C3F90"/>
    <w:rsid w:val="007C452A"/>
    <w:rsid w:val="007C47A4"/>
    <w:rsid w:val="007C488E"/>
    <w:rsid w:val="007C5846"/>
    <w:rsid w:val="007C59B0"/>
    <w:rsid w:val="007C5BFC"/>
    <w:rsid w:val="007C5E51"/>
    <w:rsid w:val="007C6827"/>
    <w:rsid w:val="007C6CE8"/>
    <w:rsid w:val="007C6EC5"/>
    <w:rsid w:val="007C738C"/>
    <w:rsid w:val="007C73D8"/>
    <w:rsid w:val="007C74C9"/>
    <w:rsid w:val="007C75E4"/>
    <w:rsid w:val="007C7946"/>
    <w:rsid w:val="007C7D78"/>
    <w:rsid w:val="007D0031"/>
    <w:rsid w:val="007D05F6"/>
    <w:rsid w:val="007D067F"/>
    <w:rsid w:val="007D0D84"/>
    <w:rsid w:val="007D116C"/>
    <w:rsid w:val="007D1618"/>
    <w:rsid w:val="007D181F"/>
    <w:rsid w:val="007D18D6"/>
    <w:rsid w:val="007D1B09"/>
    <w:rsid w:val="007D1BF9"/>
    <w:rsid w:val="007D2191"/>
    <w:rsid w:val="007D23C4"/>
    <w:rsid w:val="007D2794"/>
    <w:rsid w:val="007D2B6D"/>
    <w:rsid w:val="007D2E44"/>
    <w:rsid w:val="007D4521"/>
    <w:rsid w:val="007D45AF"/>
    <w:rsid w:val="007D4AC4"/>
    <w:rsid w:val="007D5210"/>
    <w:rsid w:val="007D570C"/>
    <w:rsid w:val="007D5AA4"/>
    <w:rsid w:val="007D6487"/>
    <w:rsid w:val="007D6567"/>
    <w:rsid w:val="007D6D9B"/>
    <w:rsid w:val="007D6F04"/>
    <w:rsid w:val="007E03CF"/>
    <w:rsid w:val="007E0670"/>
    <w:rsid w:val="007E10D7"/>
    <w:rsid w:val="007E1708"/>
    <w:rsid w:val="007E170B"/>
    <w:rsid w:val="007E184E"/>
    <w:rsid w:val="007E19F0"/>
    <w:rsid w:val="007E1AD2"/>
    <w:rsid w:val="007E1B27"/>
    <w:rsid w:val="007E1BD6"/>
    <w:rsid w:val="007E2531"/>
    <w:rsid w:val="007E3FDB"/>
    <w:rsid w:val="007E4A83"/>
    <w:rsid w:val="007E4B7D"/>
    <w:rsid w:val="007E4C85"/>
    <w:rsid w:val="007E4DDB"/>
    <w:rsid w:val="007E5318"/>
    <w:rsid w:val="007E5548"/>
    <w:rsid w:val="007E6026"/>
    <w:rsid w:val="007E63F9"/>
    <w:rsid w:val="007E6547"/>
    <w:rsid w:val="007E6606"/>
    <w:rsid w:val="007E67C5"/>
    <w:rsid w:val="007E6AEB"/>
    <w:rsid w:val="007E6C75"/>
    <w:rsid w:val="007E6DED"/>
    <w:rsid w:val="007E6F93"/>
    <w:rsid w:val="007E7108"/>
    <w:rsid w:val="007E74B9"/>
    <w:rsid w:val="007E7951"/>
    <w:rsid w:val="007E7A5F"/>
    <w:rsid w:val="007E7FEC"/>
    <w:rsid w:val="007F024D"/>
    <w:rsid w:val="007F06CB"/>
    <w:rsid w:val="007F13E6"/>
    <w:rsid w:val="007F18D5"/>
    <w:rsid w:val="007F1907"/>
    <w:rsid w:val="007F231A"/>
    <w:rsid w:val="007F243D"/>
    <w:rsid w:val="007F2806"/>
    <w:rsid w:val="007F2BAC"/>
    <w:rsid w:val="007F320F"/>
    <w:rsid w:val="007F3C5C"/>
    <w:rsid w:val="007F3D6C"/>
    <w:rsid w:val="007F43A6"/>
    <w:rsid w:val="007F45D4"/>
    <w:rsid w:val="007F4A55"/>
    <w:rsid w:val="007F5350"/>
    <w:rsid w:val="007F5FC3"/>
    <w:rsid w:val="007F6CF7"/>
    <w:rsid w:val="007F6DA7"/>
    <w:rsid w:val="007F738C"/>
    <w:rsid w:val="007F7C38"/>
    <w:rsid w:val="0080035D"/>
    <w:rsid w:val="0080085C"/>
    <w:rsid w:val="00800A5E"/>
    <w:rsid w:val="00802E14"/>
    <w:rsid w:val="00803A02"/>
    <w:rsid w:val="00803A98"/>
    <w:rsid w:val="00803D8B"/>
    <w:rsid w:val="00803E01"/>
    <w:rsid w:val="00804175"/>
    <w:rsid w:val="00804387"/>
    <w:rsid w:val="008043B7"/>
    <w:rsid w:val="008044A8"/>
    <w:rsid w:val="008047A2"/>
    <w:rsid w:val="008053FA"/>
    <w:rsid w:val="008054D4"/>
    <w:rsid w:val="00805733"/>
    <w:rsid w:val="00805A4D"/>
    <w:rsid w:val="0080601F"/>
    <w:rsid w:val="00806158"/>
    <w:rsid w:val="00806264"/>
    <w:rsid w:val="00806F49"/>
    <w:rsid w:val="008070E9"/>
    <w:rsid w:val="00807486"/>
    <w:rsid w:val="00807602"/>
    <w:rsid w:val="00807ACD"/>
    <w:rsid w:val="00810075"/>
    <w:rsid w:val="00810A24"/>
    <w:rsid w:val="00810EDF"/>
    <w:rsid w:val="008111BD"/>
    <w:rsid w:val="008114E1"/>
    <w:rsid w:val="00812E45"/>
    <w:rsid w:val="00812F10"/>
    <w:rsid w:val="00813311"/>
    <w:rsid w:val="00813460"/>
    <w:rsid w:val="008135DA"/>
    <w:rsid w:val="00814289"/>
    <w:rsid w:val="00815454"/>
    <w:rsid w:val="00816191"/>
    <w:rsid w:val="008161ED"/>
    <w:rsid w:val="008168BA"/>
    <w:rsid w:val="00816A2D"/>
    <w:rsid w:val="00817294"/>
    <w:rsid w:val="0081761F"/>
    <w:rsid w:val="00817B79"/>
    <w:rsid w:val="00817C63"/>
    <w:rsid w:val="00817E39"/>
    <w:rsid w:val="00817EEA"/>
    <w:rsid w:val="00820272"/>
    <w:rsid w:val="008214BC"/>
    <w:rsid w:val="00821F6B"/>
    <w:rsid w:val="00821FFF"/>
    <w:rsid w:val="008229ED"/>
    <w:rsid w:val="00822C9E"/>
    <w:rsid w:val="00822F38"/>
    <w:rsid w:val="00823614"/>
    <w:rsid w:val="00823722"/>
    <w:rsid w:val="00823CC0"/>
    <w:rsid w:val="00824272"/>
    <w:rsid w:val="008242E6"/>
    <w:rsid w:val="00824959"/>
    <w:rsid w:val="00824ACF"/>
    <w:rsid w:val="00825114"/>
    <w:rsid w:val="0082598C"/>
    <w:rsid w:val="00825F4E"/>
    <w:rsid w:val="00826203"/>
    <w:rsid w:val="008268BD"/>
    <w:rsid w:val="00826E2D"/>
    <w:rsid w:val="00827A05"/>
    <w:rsid w:val="00827EA6"/>
    <w:rsid w:val="00827EC5"/>
    <w:rsid w:val="00830274"/>
    <w:rsid w:val="00830C82"/>
    <w:rsid w:val="00830CEA"/>
    <w:rsid w:val="00831138"/>
    <w:rsid w:val="00831491"/>
    <w:rsid w:val="00831BB9"/>
    <w:rsid w:val="00831E27"/>
    <w:rsid w:val="0083203A"/>
    <w:rsid w:val="0083210F"/>
    <w:rsid w:val="00832133"/>
    <w:rsid w:val="00832890"/>
    <w:rsid w:val="00832D7D"/>
    <w:rsid w:val="00832E8D"/>
    <w:rsid w:val="0083374B"/>
    <w:rsid w:val="008338C8"/>
    <w:rsid w:val="00833B40"/>
    <w:rsid w:val="00833BE6"/>
    <w:rsid w:val="00834EE9"/>
    <w:rsid w:val="00834FBF"/>
    <w:rsid w:val="008350D8"/>
    <w:rsid w:val="00835307"/>
    <w:rsid w:val="00835481"/>
    <w:rsid w:val="00835596"/>
    <w:rsid w:val="008361EB"/>
    <w:rsid w:val="008362A3"/>
    <w:rsid w:val="008362DC"/>
    <w:rsid w:val="00836B9A"/>
    <w:rsid w:val="00836E67"/>
    <w:rsid w:val="008378EE"/>
    <w:rsid w:val="00837A17"/>
    <w:rsid w:val="00837E09"/>
    <w:rsid w:val="008400A9"/>
    <w:rsid w:val="008406B4"/>
    <w:rsid w:val="00840BEA"/>
    <w:rsid w:val="00841020"/>
    <w:rsid w:val="0084108C"/>
    <w:rsid w:val="00842D05"/>
    <w:rsid w:val="00843280"/>
    <w:rsid w:val="00843402"/>
    <w:rsid w:val="00845135"/>
    <w:rsid w:val="0084583B"/>
    <w:rsid w:val="00845FA6"/>
    <w:rsid w:val="00846424"/>
    <w:rsid w:val="00846EE2"/>
    <w:rsid w:val="00847660"/>
    <w:rsid w:val="00847FA1"/>
    <w:rsid w:val="008502D1"/>
    <w:rsid w:val="00850C8E"/>
    <w:rsid w:val="00850CBE"/>
    <w:rsid w:val="00851849"/>
    <w:rsid w:val="00851886"/>
    <w:rsid w:val="008519B2"/>
    <w:rsid w:val="00851D68"/>
    <w:rsid w:val="00852329"/>
    <w:rsid w:val="00852D24"/>
    <w:rsid w:val="00852EDE"/>
    <w:rsid w:val="008530E9"/>
    <w:rsid w:val="00853806"/>
    <w:rsid w:val="00854072"/>
    <w:rsid w:val="008540C2"/>
    <w:rsid w:val="00854241"/>
    <w:rsid w:val="008542E8"/>
    <w:rsid w:val="00854A7A"/>
    <w:rsid w:val="00854ADE"/>
    <w:rsid w:val="00855032"/>
    <w:rsid w:val="008551BB"/>
    <w:rsid w:val="0085537F"/>
    <w:rsid w:val="00855B31"/>
    <w:rsid w:val="0085647C"/>
    <w:rsid w:val="008565A5"/>
    <w:rsid w:val="008566CE"/>
    <w:rsid w:val="008567E0"/>
    <w:rsid w:val="00856DA2"/>
    <w:rsid w:val="00856EA0"/>
    <w:rsid w:val="00857345"/>
    <w:rsid w:val="008574E5"/>
    <w:rsid w:val="00857824"/>
    <w:rsid w:val="008579FF"/>
    <w:rsid w:val="00857F3A"/>
    <w:rsid w:val="00860574"/>
    <w:rsid w:val="008607CE"/>
    <w:rsid w:val="0086092D"/>
    <w:rsid w:val="008618BC"/>
    <w:rsid w:val="00861F53"/>
    <w:rsid w:val="008622ED"/>
    <w:rsid w:val="00862816"/>
    <w:rsid w:val="00862AA9"/>
    <w:rsid w:val="00862B83"/>
    <w:rsid w:val="00863025"/>
    <w:rsid w:val="00863317"/>
    <w:rsid w:val="00863326"/>
    <w:rsid w:val="0086354D"/>
    <w:rsid w:val="00863576"/>
    <w:rsid w:val="00863B2A"/>
    <w:rsid w:val="0086440E"/>
    <w:rsid w:val="008646F2"/>
    <w:rsid w:val="00864B78"/>
    <w:rsid w:val="00864F10"/>
    <w:rsid w:val="00865C2A"/>
    <w:rsid w:val="00866072"/>
    <w:rsid w:val="00866330"/>
    <w:rsid w:val="008663B2"/>
    <w:rsid w:val="0086660C"/>
    <w:rsid w:val="008667A5"/>
    <w:rsid w:val="00866903"/>
    <w:rsid w:val="00866A8A"/>
    <w:rsid w:val="00866CD5"/>
    <w:rsid w:val="00866D45"/>
    <w:rsid w:val="00867593"/>
    <w:rsid w:val="00867700"/>
    <w:rsid w:val="00867EE7"/>
    <w:rsid w:val="00870337"/>
    <w:rsid w:val="00870587"/>
    <w:rsid w:val="00870BAA"/>
    <w:rsid w:val="00870D67"/>
    <w:rsid w:val="00871615"/>
    <w:rsid w:val="0087213B"/>
    <w:rsid w:val="008723F9"/>
    <w:rsid w:val="0087243F"/>
    <w:rsid w:val="0087267F"/>
    <w:rsid w:val="00872B67"/>
    <w:rsid w:val="00872CC1"/>
    <w:rsid w:val="00873C56"/>
    <w:rsid w:val="008741BC"/>
    <w:rsid w:val="0087474F"/>
    <w:rsid w:val="00875259"/>
    <w:rsid w:val="008758AD"/>
    <w:rsid w:val="00875EC9"/>
    <w:rsid w:val="008768F4"/>
    <w:rsid w:val="008773DD"/>
    <w:rsid w:val="00877A8E"/>
    <w:rsid w:val="00877CF3"/>
    <w:rsid w:val="00877D8F"/>
    <w:rsid w:val="008800D1"/>
    <w:rsid w:val="008804E7"/>
    <w:rsid w:val="008805D7"/>
    <w:rsid w:val="008808D8"/>
    <w:rsid w:val="0088093A"/>
    <w:rsid w:val="008809F3"/>
    <w:rsid w:val="0088132D"/>
    <w:rsid w:val="008827C5"/>
    <w:rsid w:val="00882A7D"/>
    <w:rsid w:val="00882CA5"/>
    <w:rsid w:val="00882D8C"/>
    <w:rsid w:val="00882E71"/>
    <w:rsid w:val="00882FC4"/>
    <w:rsid w:val="00883023"/>
    <w:rsid w:val="00883417"/>
    <w:rsid w:val="00883E73"/>
    <w:rsid w:val="008841EC"/>
    <w:rsid w:val="00884F57"/>
    <w:rsid w:val="00885779"/>
    <w:rsid w:val="00885A98"/>
    <w:rsid w:val="00885C4B"/>
    <w:rsid w:val="00885E37"/>
    <w:rsid w:val="00886577"/>
    <w:rsid w:val="00886B52"/>
    <w:rsid w:val="00886BEC"/>
    <w:rsid w:val="00886D4E"/>
    <w:rsid w:val="00887076"/>
    <w:rsid w:val="008871B2"/>
    <w:rsid w:val="00887DD7"/>
    <w:rsid w:val="00887ED6"/>
    <w:rsid w:val="00887F69"/>
    <w:rsid w:val="00890290"/>
    <w:rsid w:val="00890429"/>
    <w:rsid w:val="00890A92"/>
    <w:rsid w:val="00890CFC"/>
    <w:rsid w:val="00890EA0"/>
    <w:rsid w:val="00890EC0"/>
    <w:rsid w:val="00890EF6"/>
    <w:rsid w:val="008914FD"/>
    <w:rsid w:val="0089188A"/>
    <w:rsid w:val="00891F61"/>
    <w:rsid w:val="00893084"/>
    <w:rsid w:val="0089361A"/>
    <w:rsid w:val="00893621"/>
    <w:rsid w:val="00893682"/>
    <w:rsid w:val="0089404D"/>
    <w:rsid w:val="008940D6"/>
    <w:rsid w:val="0089506D"/>
    <w:rsid w:val="0089514C"/>
    <w:rsid w:val="008955CC"/>
    <w:rsid w:val="00895616"/>
    <w:rsid w:val="008957E9"/>
    <w:rsid w:val="00895BFC"/>
    <w:rsid w:val="00895D2F"/>
    <w:rsid w:val="0089782F"/>
    <w:rsid w:val="00897A51"/>
    <w:rsid w:val="00897A8C"/>
    <w:rsid w:val="00897DD0"/>
    <w:rsid w:val="008A0080"/>
    <w:rsid w:val="008A0441"/>
    <w:rsid w:val="008A1767"/>
    <w:rsid w:val="008A1A1B"/>
    <w:rsid w:val="008A1F23"/>
    <w:rsid w:val="008A254F"/>
    <w:rsid w:val="008A2921"/>
    <w:rsid w:val="008A2D68"/>
    <w:rsid w:val="008A3AB5"/>
    <w:rsid w:val="008A3E23"/>
    <w:rsid w:val="008A4206"/>
    <w:rsid w:val="008A4563"/>
    <w:rsid w:val="008A45F1"/>
    <w:rsid w:val="008A4909"/>
    <w:rsid w:val="008A499E"/>
    <w:rsid w:val="008A4A15"/>
    <w:rsid w:val="008A5B68"/>
    <w:rsid w:val="008A604C"/>
    <w:rsid w:val="008A6379"/>
    <w:rsid w:val="008A6526"/>
    <w:rsid w:val="008A6C35"/>
    <w:rsid w:val="008A734C"/>
    <w:rsid w:val="008A76AC"/>
    <w:rsid w:val="008A77AC"/>
    <w:rsid w:val="008B04D0"/>
    <w:rsid w:val="008B06FA"/>
    <w:rsid w:val="008B1761"/>
    <w:rsid w:val="008B1E94"/>
    <w:rsid w:val="008B2150"/>
    <w:rsid w:val="008B23A6"/>
    <w:rsid w:val="008B2724"/>
    <w:rsid w:val="008B3627"/>
    <w:rsid w:val="008B3DCD"/>
    <w:rsid w:val="008B3E10"/>
    <w:rsid w:val="008B41D5"/>
    <w:rsid w:val="008B4243"/>
    <w:rsid w:val="008B4BA7"/>
    <w:rsid w:val="008B4C30"/>
    <w:rsid w:val="008B4EA2"/>
    <w:rsid w:val="008B5836"/>
    <w:rsid w:val="008B5BEB"/>
    <w:rsid w:val="008B6197"/>
    <w:rsid w:val="008B61C9"/>
    <w:rsid w:val="008B61EE"/>
    <w:rsid w:val="008B6221"/>
    <w:rsid w:val="008B6F3C"/>
    <w:rsid w:val="008B73EA"/>
    <w:rsid w:val="008B79AC"/>
    <w:rsid w:val="008B7A87"/>
    <w:rsid w:val="008B7D36"/>
    <w:rsid w:val="008C02B7"/>
    <w:rsid w:val="008C0548"/>
    <w:rsid w:val="008C054B"/>
    <w:rsid w:val="008C1D0F"/>
    <w:rsid w:val="008C25DD"/>
    <w:rsid w:val="008C2792"/>
    <w:rsid w:val="008C28C6"/>
    <w:rsid w:val="008C2BA5"/>
    <w:rsid w:val="008C3363"/>
    <w:rsid w:val="008C33A6"/>
    <w:rsid w:val="008C350F"/>
    <w:rsid w:val="008C3D99"/>
    <w:rsid w:val="008C3EA9"/>
    <w:rsid w:val="008C48F1"/>
    <w:rsid w:val="008C4B93"/>
    <w:rsid w:val="008C4D5E"/>
    <w:rsid w:val="008C4E71"/>
    <w:rsid w:val="008C52D1"/>
    <w:rsid w:val="008C54F4"/>
    <w:rsid w:val="008C563B"/>
    <w:rsid w:val="008C5AFD"/>
    <w:rsid w:val="008C5F62"/>
    <w:rsid w:val="008C64C3"/>
    <w:rsid w:val="008C65FB"/>
    <w:rsid w:val="008C6680"/>
    <w:rsid w:val="008C67CD"/>
    <w:rsid w:val="008C6B6D"/>
    <w:rsid w:val="008C7608"/>
    <w:rsid w:val="008C7CCD"/>
    <w:rsid w:val="008D01E7"/>
    <w:rsid w:val="008D0623"/>
    <w:rsid w:val="008D14DD"/>
    <w:rsid w:val="008D14FA"/>
    <w:rsid w:val="008D1AFF"/>
    <w:rsid w:val="008D20AD"/>
    <w:rsid w:val="008D20B9"/>
    <w:rsid w:val="008D2201"/>
    <w:rsid w:val="008D2D73"/>
    <w:rsid w:val="008D2DCB"/>
    <w:rsid w:val="008D335A"/>
    <w:rsid w:val="008D36F4"/>
    <w:rsid w:val="008D3FFE"/>
    <w:rsid w:val="008D4EEE"/>
    <w:rsid w:val="008D5D79"/>
    <w:rsid w:val="008D5FBF"/>
    <w:rsid w:val="008D6068"/>
    <w:rsid w:val="008D7295"/>
    <w:rsid w:val="008D7665"/>
    <w:rsid w:val="008D78B6"/>
    <w:rsid w:val="008D7926"/>
    <w:rsid w:val="008E0010"/>
    <w:rsid w:val="008E0359"/>
    <w:rsid w:val="008E04B0"/>
    <w:rsid w:val="008E07A8"/>
    <w:rsid w:val="008E0F53"/>
    <w:rsid w:val="008E1338"/>
    <w:rsid w:val="008E17C1"/>
    <w:rsid w:val="008E1BDD"/>
    <w:rsid w:val="008E211B"/>
    <w:rsid w:val="008E2622"/>
    <w:rsid w:val="008E2C34"/>
    <w:rsid w:val="008E35A1"/>
    <w:rsid w:val="008E379D"/>
    <w:rsid w:val="008E3F51"/>
    <w:rsid w:val="008E4212"/>
    <w:rsid w:val="008E42B0"/>
    <w:rsid w:val="008E455E"/>
    <w:rsid w:val="008E468C"/>
    <w:rsid w:val="008E4BD8"/>
    <w:rsid w:val="008E4CD1"/>
    <w:rsid w:val="008E5141"/>
    <w:rsid w:val="008E538C"/>
    <w:rsid w:val="008E5756"/>
    <w:rsid w:val="008E5FE4"/>
    <w:rsid w:val="008E600F"/>
    <w:rsid w:val="008E64F8"/>
    <w:rsid w:val="008E6568"/>
    <w:rsid w:val="008E6696"/>
    <w:rsid w:val="008E66BC"/>
    <w:rsid w:val="008E6B9C"/>
    <w:rsid w:val="008E6C13"/>
    <w:rsid w:val="008E7358"/>
    <w:rsid w:val="008E7958"/>
    <w:rsid w:val="008E7A83"/>
    <w:rsid w:val="008E7E1D"/>
    <w:rsid w:val="008F03CD"/>
    <w:rsid w:val="008F0527"/>
    <w:rsid w:val="008F068A"/>
    <w:rsid w:val="008F08E4"/>
    <w:rsid w:val="008F0BE4"/>
    <w:rsid w:val="008F0D52"/>
    <w:rsid w:val="008F111A"/>
    <w:rsid w:val="008F14A5"/>
    <w:rsid w:val="008F17B2"/>
    <w:rsid w:val="008F1A41"/>
    <w:rsid w:val="008F1AFB"/>
    <w:rsid w:val="008F1B46"/>
    <w:rsid w:val="008F1BFB"/>
    <w:rsid w:val="008F2ECA"/>
    <w:rsid w:val="008F2F57"/>
    <w:rsid w:val="008F31AD"/>
    <w:rsid w:val="008F3A0D"/>
    <w:rsid w:val="008F3D48"/>
    <w:rsid w:val="008F40DD"/>
    <w:rsid w:val="008F42D3"/>
    <w:rsid w:val="008F4B21"/>
    <w:rsid w:val="008F4BED"/>
    <w:rsid w:val="008F4D03"/>
    <w:rsid w:val="008F4E4C"/>
    <w:rsid w:val="008F53C9"/>
    <w:rsid w:val="008F5654"/>
    <w:rsid w:val="008F58EC"/>
    <w:rsid w:val="008F7111"/>
    <w:rsid w:val="008F7733"/>
    <w:rsid w:val="008F7B97"/>
    <w:rsid w:val="009000A7"/>
    <w:rsid w:val="00900148"/>
    <w:rsid w:val="00900709"/>
    <w:rsid w:val="00901955"/>
    <w:rsid w:val="00901BFD"/>
    <w:rsid w:val="00901DFD"/>
    <w:rsid w:val="009023F6"/>
    <w:rsid w:val="00902828"/>
    <w:rsid w:val="00903795"/>
    <w:rsid w:val="00904262"/>
    <w:rsid w:val="0090494F"/>
    <w:rsid w:val="00904C2D"/>
    <w:rsid w:val="00905015"/>
    <w:rsid w:val="00905598"/>
    <w:rsid w:val="00905A55"/>
    <w:rsid w:val="00905F7A"/>
    <w:rsid w:val="0090680A"/>
    <w:rsid w:val="00906F94"/>
    <w:rsid w:val="009077D5"/>
    <w:rsid w:val="00910124"/>
    <w:rsid w:val="00910304"/>
    <w:rsid w:val="0091067B"/>
    <w:rsid w:val="009106E8"/>
    <w:rsid w:val="00911A9C"/>
    <w:rsid w:val="00912025"/>
    <w:rsid w:val="009120D6"/>
    <w:rsid w:val="009125FB"/>
    <w:rsid w:val="0091281A"/>
    <w:rsid w:val="00912A73"/>
    <w:rsid w:val="00912C56"/>
    <w:rsid w:val="00912E32"/>
    <w:rsid w:val="009130AD"/>
    <w:rsid w:val="0091324E"/>
    <w:rsid w:val="00913494"/>
    <w:rsid w:val="00913742"/>
    <w:rsid w:val="009138A9"/>
    <w:rsid w:val="009138E0"/>
    <w:rsid w:val="009138F5"/>
    <w:rsid w:val="00913E3D"/>
    <w:rsid w:val="00915396"/>
    <w:rsid w:val="00915AFC"/>
    <w:rsid w:val="009163DE"/>
    <w:rsid w:val="0091655C"/>
    <w:rsid w:val="0091693E"/>
    <w:rsid w:val="00916952"/>
    <w:rsid w:val="009169A1"/>
    <w:rsid w:val="009169E5"/>
    <w:rsid w:val="00916CA5"/>
    <w:rsid w:val="00916EB5"/>
    <w:rsid w:val="009172B0"/>
    <w:rsid w:val="00917E08"/>
    <w:rsid w:val="00920257"/>
    <w:rsid w:val="009208F3"/>
    <w:rsid w:val="00920946"/>
    <w:rsid w:val="00920B29"/>
    <w:rsid w:val="00920F80"/>
    <w:rsid w:val="009218ED"/>
    <w:rsid w:val="00921B06"/>
    <w:rsid w:val="00921B53"/>
    <w:rsid w:val="00921BDA"/>
    <w:rsid w:val="009224AB"/>
    <w:rsid w:val="009225D1"/>
    <w:rsid w:val="009225F2"/>
    <w:rsid w:val="00922DDC"/>
    <w:rsid w:val="00923187"/>
    <w:rsid w:val="0092322A"/>
    <w:rsid w:val="009235F6"/>
    <w:rsid w:val="00923A2C"/>
    <w:rsid w:val="00923A67"/>
    <w:rsid w:val="00923EBD"/>
    <w:rsid w:val="009243E0"/>
    <w:rsid w:val="0092463A"/>
    <w:rsid w:val="00924D7E"/>
    <w:rsid w:val="0092502F"/>
    <w:rsid w:val="009250FE"/>
    <w:rsid w:val="0092521D"/>
    <w:rsid w:val="0092597F"/>
    <w:rsid w:val="0092614A"/>
    <w:rsid w:val="00926553"/>
    <w:rsid w:val="00926907"/>
    <w:rsid w:val="00926CA5"/>
    <w:rsid w:val="00927148"/>
    <w:rsid w:val="0092785E"/>
    <w:rsid w:val="009279E7"/>
    <w:rsid w:val="00927F1F"/>
    <w:rsid w:val="009301F2"/>
    <w:rsid w:val="00930669"/>
    <w:rsid w:val="00930677"/>
    <w:rsid w:val="00930CB3"/>
    <w:rsid w:val="009316E5"/>
    <w:rsid w:val="00931F48"/>
    <w:rsid w:val="0093205F"/>
    <w:rsid w:val="0093258F"/>
    <w:rsid w:val="009325F1"/>
    <w:rsid w:val="009326D4"/>
    <w:rsid w:val="009329EE"/>
    <w:rsid w:val="00932B41"/>
    <w:rsid w:val="00932EF1"/>
    <w:rsid w:val="0093325C"/>
    <w:rsid w:val="009334AF"/>
    <w:rsid w:val="00933C43"/>
    <w:rsid w:val="00933E5B"/>
    <w:rsid w:val="00934428"/>
    <w:rsid w:val="00934B42"/>
    <w:rsid w:val="0093514E"/>
    <w:rsid w:val="009359FE"/>
    <w:rsid w:val="00935B62"/>
    <w:rsid w:val="00936AE3"/>
    <w:rsid w:val="00936D50"/>
    <w:rsid w:val="0093722C"/>
    <w:rsid w:val="00937FB1"/>
    <w:rsid w:val="00940228"/>
    <w:rsid w:val="00940ADE"/>
    <w:rsid w:val="00940C16"/>
    <w:rsid w:val="00940D8A"/>
    <w:rsid w:val="00940F26"/>
    <w:rsid w:val="009411F6"/>
    <w:rsid w:val="009415B2"/>
    <w:rsid w:val="00941917"/>
    <w:rsid w:val="00942236"/>
    <w:rsid w:val="009428D1"/>
    <w:rsid w:val="00942C3B"/>
    <w:rsid w:val="00943BCD"/>
    <w:rsid w:val="0094425C"/>
    <w:rsid w:val="0094427E"/>
    <w:rsid w:val="00944439"/>
    <w:rsid w:val="00944823"/>
    <w:rsid w:val="00944EAC"/>
    <w:rsid w:val="0094529C"/>
    <w:rsid w:val="00946036"/>
    <w:rsid w:val="009461AE"/>
    <w:rsid w:val="009464F1"/>
    <w:rsid w:val="00946A62"/>
    <w:rsid w:val="00946B43"/>
    <w:rsid w:val="00946D93"/>
    <w:rsid w:val="00947496"/>
    <w:rsid w:val="00947577"/>
    <w:rsid w:val="009477B3"/>
    <w:rsid w:val="00947A12"/>
    <w:rsid w:val="0095053A"/>
    <w:rsid w:val="00951435"/>
    <w:rsid w:val="00951DEA"/>
    <w:rsid w:val="0095288E"/>
    <w:rsid w:val="00952A20"/>
    <w:rsid w:val="00952B73"/>
    <w:rsid w:val="0095315B"/>
    <w:rsid w:val="009536BB"/>
    <w:rsid w:val="00954736"/>
    <w:rsid w:val="00954C69"/>
    <w:rsid w:val="009551BF"/>
    <w:rsid w:val="00955232"/>
    <w:rsid w:val="00955B80"/>
    <w:rsid w:val="00955C56"/>
    <w:rsid w:val="00956DFB"/>
    <w:rsid w:val="00956FFE"/>
    <w:rsid w:val="00957796"/>
    <w:rsid w:val="00957E07"/>
    <w:rsid w:val="00960049"/>
    <w:rsid w:val="009604EC"/>
    <w:rsid w:val="00960989"/>
    <w:rsid w:val="00960E78"/>
    <w:rsid w:val="009611F8"/>
    <w:rsid w:val="00961CF5"/>
    <w:rsid w:val="00962D43"/>
    <w:rsid w:val="00962E30"/>
    <w:rsid w:val="00962E6C"/>
    <w:rsid w:val="009631F5"/>
    <w:rsid w:val="0096338E"/>
    <w:rsid w:val="009635F9"/>
    <w:rsid w:val="00963648"/>
    <w:rsid w:val="0096398A"/>
    <w:rsid w:val="00963EE9"/>
    <w:rsid w:val="009650F3"/>
    <w:rsid w:val="00965230"/>
    <w:rsid w:val="009655D9"/>
    <w:rsid w:val="009658A2"/>
    <w:rsid w:val="00965DCE"/>
    <w:rsid w:val="00966792"/>
    <w:rsid w:val="0096692F"/>
    <w:rsid w:val="00966AB9"/>
    <w:rsid w:val="009670E0"/>
    <w:rsid w:val="0096760D"/>
    <w:rsid w:val="00967A52"/>
    <w:rsid w:val="009704AC"/>
    <w:rsid w:val="009706B3"/>
    <w:rsid w:val="00972550"/>
    <w:rsid w:val="009725FA"/>
    <w:rsid w:val="00972755"/>
    <w:rsid w:val="00972C82"/>
    <w:rsid w:val="0097300E"/>
    <w:rsid w:val="009736B4"/>
    <w:rsid w:val="009736CB"/>
    <w:rsid w:val="00973780"/>
    <w:rsid w:val="00973926"/>
    <w:rsid w:val="00974FD8"/>
    <w:rsid w:val="00975A3B"/>
    <w:rsid w:val="00975D2E"/>
    <w:rsid w:val="00975E83"/>
    <w:rsid w:val="00976086"/>
    <w:rsid w:val="00976389"/>
    <w:rsid w:val="009764D9"/>
    <w:rsid w:val="0097650C"/>
    <w:rsid w:val="00976659"/>
    <w:rsid w:val="009767E2"/>
    <w:rsid w:val="00976B18"/>
    <w:rsid w:val="00976BC0"/>
    <w:rsid w:val="00976FD0"/>
    <w:rsid w:val="009810F6"/>
    <w:rsid w:val="009811B5"/>
    <w:rsid w:val="009815B4"/>
    <w:rsid w:val="0098165D"/>
    <w:rsid w:val="00981C24"/>
    <w:rsid w:val="00982035"/>
    <w:rsid w:val="009822B0"/>
    <w:rsid w:val="00982722"/>
    <w:rsid w:val="009834F7"/>
    <w:rsid w:val="00983B40"/>
    <w:rsid w:val="00983DA0"/>
    <w:rsid w:val="00984927"/>
    <w:rsid w:val="009853EA"/>
    <w:rsid w:val="00985959"/>
    <w:rsid w:val="00985FE3"/>
    <w:rsid w:val="00986268"/>
    <w:rsid w:val="009864DB"/>
    <w:rsid w:val="009868F0"/>
    <w:rsid w:val="00986DBF"/>
    <w:rsid w:val="00986EF7"/>
    <w:rsid w:val="009874ED"/>
    <w:rsid w:val="00987545"/>
    <w:rsid w:val="009877FD"/>
    <w:rsid w:val="00987CBE"/>
    <w:rsid w:val="00987D66"/>
    <w:rsid w:val="0099021C"/>
    <w:rsid w:val="00990C55"/>
    <w:rsid w:val="00990DCD"/>
    <w:rsid w:val="0099124E"/>
    <w:rsid w:val="009912A6"/>
    <w:rsid w:val="009919F3"/>
    <w:rsid w:val="00991B35"/>
    <w:rsid w:val="00991CDB"/>
    <w:rsid w:val="00991F26"/>
    <w:rsid w:val="00993246"/>
    <w:rsid w:val="009932FB"/>
    <w:rsid w:val="009933B4"/>
    <w:rsid w:val="0099383E"/>
    <w:rsid w:val="00993F38"/>
    <w:rsid w:val="00994C47"/>
    <w:rsid w:val="009960FF"/>
    <w:rsid w:val="009965ED"/>
    <w:rsid w:val="00996878"/>
    <w:rsid w:val="0099697C"/>
    <w:rsid w:val="009969D1"/>
    <w:rsid w:val="00996E8F"/>
    <w:rsid w:val="00997051"/>
    <w:rsid w:val="009A01D6"/>
    <w:rsid w:val="009A0994"/>
    <w:rsid w:val="009A1028"/>
    <w:rsid w:val="009A29C9"/>
    <w:rsid w:val="009A31BB"/>
    <w:rsid w:val="009A341A"/>
    <w:rsid w:val="009A3678"/>
    <w:rsid w:val="009A370B"/>
    <w:rsid w:val="009A3DB6"/>
    <w:rsid w:val="009A472F"/>
    <w:rsid w:val="009A4950"/>
    <w:rsid w:val="009A4B14"/>
    <w:rsid w:val="009A4BB3"/>
    <w:rsid w:val="009A50C9"/>
    <w:rsid w:val="009A5713"/>
    <w:rsid w:val="009A5832"/>
    <w:rsid w:val="009A6338"/>
    <w:rsid w:val="009A6A44"/>
    <w:rsid w:val="009A73C9"/>
    <w:rsid w:val="009A79D7"/>
    <w:rsid w:val="009A7C70"/>
    <w:rsid w:val="009B00D1"/>
    <w:rsid w:val="009B06C0"/>
    <w:rsid w:val="009B0BD9"/>
    <w:rsid w:val="009B0E10"/>
    <w:rsid w:val="009B0EAF"/>
    <w:rsid w:val="009B0F06"/>
    <w:rsid w:val="009B0FF8"/>
    <w:rsid w:val="009B120B"/>
    <w:rsid w:val="009B1C3B"/>
    <w:rsid w:val="009B2789"/>
    <w:rsid w:val="009B3118"/>
    <w:rsid w:val="009B3348"/>
    <w:rsid w:val="009B39A1"/>
    <w:rsid w:val="009B3CF1"/>
    <w:rsid w:val="009B428C"/>
    <w:rsid w:val="009B46FD"/>
    <w:rsid w:val="009B47FB"/>
    <w:rsid w:val="009B488A"/>
    <w:rsid w:val="009B48AF"/>
    <w:rsid w:val="009B5088"/>
    <w:rsid w:val="009B5AD9"/>
    <w:rsid w:val="009B6031"/>
    <w:rsid w:val="009B6556"/>
    <w:rsid w:val="009B70B5"/>
    <w:rsid w:val="009B7426"/>
    <w:rsid w:val="009B78E6"/>
    <w:rsid w:val="009C00E3"/>
    <w:rsid w:val="009C00F7"/>
    <w:rsid w:val="009C0AFD"/>
    <w:rsid w:val="009C0BA4"/>
    <w:rsid w:val="009C10BF"/>
    <w:rsid w:val="009C1373"/>
    <w:rsid w:val="009C1A38"/>
    <w:rsid w:val="009C20D2"/>
    <w:rsid w:val="009C210C"/>
    <w:rsid w:val="009C2A7C"/>
    <w:rsid w:val="009C2AD7"/>
    <w:rsid w:val="009C2B3B"/>
    <w:rsid w:val="009C2DDE"/>
    <w:rsid w:val="009C3325"/>
    <w:rsid w:val="009C3595"/>
    <w:rsid w:val="009C37B7"/>
    <w:rsid w:val="009C38AB"/>
    <w:rsid w:val="009C402F"/>
    <w:rsid w:val="009C4242"/>
    <w:rsid w:val="009C492E"/>
    <w:rsid w:val="009C4C76"/>
    <w:rsid w:val="009C5756"/>
    <w:rsid w:val="009C696D"/>
    <w:rsid w:val="009C6D9D"/>
    <w:rsid w:val="009C6E66"/>
    <w:rsid w:val="009C6EC5"/>
    <w:rsid w:val="009C7269"/>
    <w:rsid w:val="009C775F"/>
    <w:rsid w:val="009C77B7"/>
    <w:rsid w:val="009C7880"/>
    <w:rsid w:val="009C7BF0"/>
    <w:rsid w:val="009C7C10"/>
    <w:rsid w:val="009D00E8"/>
    <w:rsid w:val="009D0A74"/>
    <w:rsid w:val="009D116E"/>
    <w:rsid w:val="009D1AA9"/>
    <w:rsid w:val="009D1FAA"/>
    <w:rsid w:val="009D2162"/>
    <w:rsid w:val="009D247E"/>
    <w:rsid w:val="009D29D1"/>
    <w:rsid w:val="009D2AE2"/>
    <w:rsid w:val="009D3112"/>
    <w:rsid w:val="009D358B"/>
    <w:rsid w:val="009D35D4"/>
    <w:rsid w:val="009D35EC"/>
    <w:rsid w:val="009D3BAF"/>
    <w:rsid w:val="009D491F"/>
    <w:rsid w:val="009D4B6C"/>
    <w:rsid w:val="009D4BDF"/>
    <w:rsid w:val="009D4F05"/>
    <w:rsid w:val="009D55DB"/>
    <w:rsid w:val="009D58EF"/>
    <w:rsid w:val="009D5A06"/>
    <w:rsid w:val="009D60E7"/>
    <w:rsid w:val="009D6952"/>
    <w:rsid w:val="009D6A8B"/>
    <w:rsid w:val="009D6B0D"/>
    <w:rsid w:val="009D6C42"/>
    <w:rsid w:val="009D73A2"/>
    <w:rsid w:val="009D7845"/>
    <w:rsid w:val="009D7990"/>
    <w:rsid w:val="009D7FE1"/>
    <w:rsid w:val="009E01AB"/>
    <w:rsid w:val="009E025C"/>
    <w:rsid w:val="009E02D3"/>
    <w:rsid w:val="009E04E5"/>
    <w:rsid w:val="009E1D27"/>
    <w:rsid w:val="009E2980"/>
    <w:rsid w:val="009E308A"/>
    <w:rsid w:val="009E365E"/>
    <w:rsid w:val="009E3FA4"/>
    <w:rsid w:val="009E4743"/>
    <w:rsid w:val="009E4A6A"/>
    <w:rsid w:val="009E4A8D"/>
    <w:rsid w:val="009E4B8C"/>
    <w:rsid w:val="009E4C71"/>
    <w:rsid w:val="009E5543"/>
    <w:rsid w:val="009E58D2"/>
    <w:rsid w:val="009E6371"/>
    <w:rsid w:val="009E658F"/>
    <w:rsid w:val="009E6F55"/>
    <w:rsid w:val="009E7196"/>
    <w:rsid w:val="009E735F"/>
    <w:rsid w:val="009F049D"/>
    <w:rsid w:val="009F0A9F"/>
    <w:rsid w:val="009F0C18"/>
    <w:rsid w:val="009F11D2"/>
    <w:rsid w:val="009F1DF3"/>
    <w:rsid w:val="009F23AA"/>
    <w:rsid w:val="009F262E"/>
    <w:rsid w:val="009F2A84"/>
    <w:rsid w:val="009F2D4F"/>
    <w:rsid w:val="009F34C2"/>
    <w:rsid w:val="009F3823"/>
    <w:rsid w:val="009F4002"/>
    <w:rsid w:val="009F4413"/>
    <w:rsid w:val="009F45BD"/>
    <w:rsid w:val="009F463F"/>
    <w:rsid w:val="009F48BA"/>
    <w:rsid w:val="009F4A85"/>
    <w:rsid w:val="009F4D9A"/>
    <w:rsid w:val="009F4F83"/>
    <w:rsid w:val="009F5081"/>
    <w:rsid w:val="009F57BA"/>
    <w:rsid w:val="009F5CC4"/>
    <w:rsid w:val="009F6008"/>
    <w:rsid w:val="009F61FA"/>
    <w:rsid w:val="009F6806"/>
    <w:rsid w:val="009F6CB8"/>
    <w:rsid w:val="009F706F"/>
    <w:rsid w:val="009F7A73"/>
    <w:rsid w:val="00A00230"/>
    <w:rsid w:val="00A00CA1"/>
    <w:rsid w:val="00A0182C"/>
    <w:rsid w:val="00A0192D"/>
    <w:rsid w:val="00A0198B"/>
    <w:rsid w:val="00A01C54"/>
    <w:rsid w:val="00A0225A"/>
    <w:rsid w:val="00A02380"/>
    <w:rsid w:val="00A02B6C"/>
    <w:rsid w:val="00A02F39"/>
    <w:rsid w:val="00A030B7"/>
    <w:rsid w:val="00A0339F"/>
    <w:rsid w:val="00A033BA"/>
    <w:rsid w:val="00A03CAB"/>
    <w:rsid w:val="00A03D89"/>
    <w:rsid w:val="00A03F36"/>
    <w:rsid w:val="00A04335"/>
    <w:rsid w:val="00A043DC"/>
    <w:rsid w:val="00A045E3"/>
    <w:rsid w:val="00A04638"/>
    <w:rsid w:val="00A04B2F"/>
    <w:rsid w:val="00A05104"/>
    <w:rsid w:val="00A051CE"/>
    <w:rsid w:val="00A05289"/>
    <w:rsid w:val="00A05354"/>
    <w:rsid w:val="00A05681"/>
    <w:rsid w:val="00A060AC"/>
    <w:rsid w:val="00A06459"/>
    <w:rsid w:val="00A06897"/>
    <w:rsid w:val="00A06998"/>
    <w:rsid w:val="00A07001"/>
    <w:rsid w:val="00A070E1"/>
    <w:rsid w:val="00A07543"/>
    <w:rsid w:val="00A1061A"/>
    <w:rsid w:val="00A10F91"/>
    <w:rsid w:val="00A10FA2"/>
    <w:rsid w:val="00A11178"/>
    <w:rsid w:val="00A11591"/>
    <w:rsid w:val="00A11615"/>
    <w:rsid w:val="00A11D16"/>
    <w:rsid w:val="00A11E37"/>
    <w:rsid w:val="00A1203E"/>
    <w:rsid w:val="00A125F9"/>
    <w:rsid w:val="00A12DB1"/>
    <w:rsid w:val="00A1331F"/>
    <w:rsid w:val="00A13E53"/>
    <w:rsid w:val="00A13E58"/>
    <w:rsid w:val="00A1491D"/>
    <w:rsid w:val="00A14D23"/>
    <w:rsid w:val="00A14DDA"/>
    <w:rsid w:val="00A15108"/>
    <w:rsid w:val="00A15264"/>
    <w:rsid w:val="00A15659"/>
    <w:rsid w:val="00A1605F"/>
    <w:rsid w:val="00A169E3"/>
    <w:rsid w:val="00A16C41"/>
    <w:rsid w:val="00A1724A"/>
    <w:rsid w:val="00A17295"/>
    <w:rsid w:val="00A172FB"/>
    <w:rsid w:val="00A17A4B"/>
    <w:rsid w:val="00A17A6E"/>
    <w:rsid w:val="00A17F3A"/>
    <w:rsid w:val="00A204E7"/>
    <w:rsid w:val="00A20F05"/>
    <w:rsid w:val="00A21456"/>
    <w:rsid w:val="00A2159A"/>
    <w:rsid w:val="00A21FA9"/>
    <w:rsid w:val="00A223DE"/>
    <w:rsid w:val="00A2248B"/>
    <w:rsid w:val="00A2265B"/>
    <w:rsid w:val="00A226E5"/>
    <w:rsid w:val="00A23EF4"/>
    <w:rsid w:val="00A240AA"/>
    <w:rsid w:val="00A240EF"/>
    <w:rsid w:val="00A2435B"/>
    <w:rsid w:val="00A24489"/>
    <w:rsid w:val="00A2449D"/>
    <w:rsid w:val="00A2587E"/>
    <w:rsid w:val="00A2619D"/>
    <w:rsid w:val="00A263A8"/>
    <w:rsid w:val="00A2725C"/>
    <w:rsid w:val="00A27B81"/>
    <w:rsid w:val="00A304A5"/>
    <w:rsid w:val="00A30601"/>
    <w:rsid w:val="00A30800"/>
    <w:rsid w:val="00A30B06"/>
    <w:rsid w:val="00A31837"/>
    <w:rsid w:val="00A319C2"/>
    <w:rsid w:val="00A32475"/>
    <w:rsid w:val="00A3272E"/>
    <w:rsid w:val="00A32D7D"/>
    <w:rsid w:val="00A331BD"/>
    <w:rsid w:val="00A336DF"/>
    <w:rsid w:val="00A339B7"/>
    <w:rsid w:val="00A34C86"/>
    <w:rsid w:val="00A34CBC"/>
    <w:rsid w:val="00A34EB3"/>
    <w:rsid w:val="00A35937"/>
    <w:rsid w:val="00A3692B"/>
    <w:rsid w:val="00A37254"/>
    <w:rsid w:val="00A37602"/>
    <w:rsid w:val="00A37B8E"/>
    <w:rsid w:val="00A40702"/>
    <w:rsid w:val="00A4077D"/>
    <w:rsid w:val="00A40AA9"/>
    <w:rsid w:val="00A40CE4"/>
    <w:rsid w:val="00A40F85"/>
    <w:rsid w:val="00A413DF"/>
    <w:rsid w:val="00A414E4"/>
    <w:rsid w:val="00A41CD6"/>
    <w:rsid w:val="00A41EC2"/>
    <w:rsid w:val="00A41FF6"/>
    <w:rsid w:val="00A425C4"/>
    <w:rsid w:val="00A42607"/>
    <w:rsid w:val="00A42B11"/>
    <w:rsid w:val="00A42D44"/>
    <w:rsid w:val="00A43CC2"/>
    <w:rsid w:val="00A443C9"/>
    <w:rsid w:val="00A444C8"/>
    <w:rsid w:val="00A444EC"/>
    <w:rsid w:val="00A44C4A"/>
    <w:rsid w:val="00A45077"/>
    <w:rsid w:val="00A45ABF"/>
    <w:rsid w:val="00A46518"/>
    <w:rsid w:val="00A46775"/>
    <w:rsid w:val="00A46BFD"/>
    <w:rsid w:val="00A47A13"/>
    <w:rsid w:val="00A505EA"/>
    <w:rsid w:val="00A5086A"/>
    <w:rsid w:val="00A515C8"/>
    <w:rsid w:val="00A51D3B"/>
    <w:rsid w:val="00A53233"/>
    <w:rsid w:val="00A53720"/>
    <w:rsid w:val="00A53B43"/>
    <w:rsid w:val="00A53E62"/>
    <w:rsid w:val="00A54613"/>
    <w:rsid w:val="00A54AC9"/>
    <w:rsid w:val="00A54E6A"/>
    <w:rsid w:val="00A54F85"/>
    <w:rsid w:val="00A55241"/>
    <w:rsid w:val="00A554E8"/>
    <w:rsid w:val="00A5551F"/>
    <w:rsid w:val="00A55CA1"/>
    <w:rsid w:val="00A55E28"/>
    <w:rsid w:val="00A5654D"/>
    <w:rsid w:val="00A56B91"/>
    <w:rsid w:val="00A570E3"/>
    <w:rsid w:val="00A573AB"/>
    <w:rsid w:val="00A57569"/>
    <w:rsid w:val="00A575DF"/>
    <w:rsid w:val="00A57E46"/>
    <w:rsid w:val="00A601A2"/>
    <w:rsid w:val="00A601C8"/>
    <w:rsid w:val="00A60B3C"/>
    <w:rsid w:val="00A60C41"/>
    <w:rsid w:val="00A60E73"/>
    <w:rsid w:val="00A611D6"/>
    <w:rsid w:val="00A612AE"/>
    <w:rsid w:val="00A61BBE"/>
    <w:rsid w:val="00A638BE"/>
    <w:rsid w:val="00A63A4F"/>
    <w:rsid w:val="00A63BEA"/>
    <w:rsid w:val="00A6429C"/>
    <w:rsid w:val="00A64FD5"/>
    <w:rsid w:val="00A65039"/>
    <w:rsid w:val="00A650F2"/>
    <w:rsid w:val="00A6518F"/>
    <w:rsid w:val="00A66858"/>
    <w:rsid w:val="00A67258"/>
    <w:rsid w:val="00A67725"/>
    <w:rsid w:val="00A67B3F"/>
    <w:rsid w:val="00A709DC"/>
    <w:rsid w:val="00A70AA0"/>
    <w:rsid w:val="00A70F47"/>
    <w:rsid w:val="00A71332"/>
    <w:rsid w:val="00A7139F"/>
    <w:rsid w:val="00A7270B"/>
    <w:rsid w:val="00A72DA0"/>
    <w:rsid w:val="00A72E5C"/>
    <w:rsid w:val="00A73060"/>
    <w:rsid w:val="00A73505"/>
    <w:rsid w:val="00A73852"/>
    <w:rsid w:val="00A745DD"/>
    <w:rsid w:val="00A74A9C"/>
    <w:rsid w:val="00A752B9"/>
    <w:rsid w:val="00A75302"/>
    <w:rsid w:val="00A75509"/>
    <w:rsid w:val="00A758D8"/>
    <w:rsid w:val="00A75BB9"/>
    <w:rsid w:val="00A76045"/>
    <w:rsid w:val="00A76AA9"/>
    <w:rsid w:val="00A770F3"/>
    <w:rsid w:val="00A7715F"/>
    <w:rsid w:val="00A7785F"/>
    <w:rsid w:val="00A77B47"/>
    <w:rsid w:val="00A8075C"/>
    <w:rsid w:val="00A809CA"/>
    <w:rsid w:val="00A80C05"/>
    <w:rsid w:val="00A8154F"/>
    <w:rsid w:val="00A818F9"/>
    <w:rsid w:val="00A81E2E"/>
    <w:rsid w:val="00A821BC"/>
    <w:rsid w:val="00A827A6"/>
    <w:rsid w:val="00A82CDE"/>
    <w:rsid w:val="00A83859"/>
    <w:rsid w:val="00A83877"/>
    <w:rsid w:val="00A841E7"/>
    <w:rsid w:val="00A842E9"/>
    <w:rsid w:val="00A84688"/>
    <w:rsid w:val="00A84BD1"/>
    <w:rsid w:val="00A855E4"/>
    <w:rsid w:val="00A8584B"/>
    <w:rsid w:val="00A860D6"/>
    <w:rsid w:val="00A86216"/>
    <w:rsid w:val="00A8670A"/>
    <w:rsid w:val="00A86890"/>
    <w:rsid w:val="00A87588"/>
    <w:rsid w:val="00A87676"/>
    <w:rsid w:val="00A878C4"/>
    <w:rsid w:val="00A87921"/>
    <w:rsid w:val="00A87A27"/>
    <w:rsid w:val="00A87C72"/>
    <w:rsid w:val="00A87E45"/>
    <w:rsid w:val="00A87EED"/>
    <w:rsid w:val="00A90759"/>
    <w:rsid w:val="00A90827"/>
    <w:rsid w:val="00A90C15"/>
    <w:rsid w:val="00A90DEB"/>
    <w:rsid w:val="00A90DFD"/>
    <w:rsid w:val="00A916F4"/>
    <w:rsid w:val="00A917C2"/>
    <w:rsid w:val="00A922DF"/>
    <w:rsid w:val="00A92D69"/>
    <w:rsid w:val="00A93751"/>
    <w:rsid w:val="00A93888"/>
    <w:rsid w:val="00A9402B"/>
    <w:rsid w:val="00A9429A"/>
    <w:rsid w:val="00A947E8"/>
    <w:rsid w:val="00A94F2F"/>
    <w:rsid w:val="00A9520A"/>
    <w:rsid w:val="00A957AF"/>
    <w:rsid w:val="00A95D92"/>
    <w:rsid w:val="00A95FBB"/>
    <w:rsid w:val="00A96B4A"/>
    <w:rsid w:val="00A97026"/>
    <w:rsid w:val="00A974B6"/>
    <w:rsid w:val="00AA0297"/>
    <w:rsid w:val="00AA09B6"/>
    <w:rsid w:val="00AA0B6B"/>
    <w:rsid w:val="00AA0C80"/>
    <w:rsid w:val="00AA2067"/>
    <w:rsid w:val="00AA3920"/>
    <w:rsid w:val="00AA3B9A"/>
    <w:rsid w:val="00AA4C78"/>
    <w:rsid w:val="00AA4CAC"/>
    <w:rsid w:val="00AA5590"/>
    <w:rsid w:val="00AA55A7"/>
    <w:rsid w:val="00AA5E52"/>
    <w:rsid w:val="00AA5F44"/>
    <w:rsid w:val="00AA658F"/>
    <w:rsid w:val="00AA689A"/>
    <w:rsid w:val="00AA699A"/>
    <w:rsid w:val="00AA6C3D"/>
    <w:rsid w:val="00AA6C58"/>
    <w:rsid w:val="00AA6C97"/>
    <w:rsid w:val="00AA732F"/>
    <w:rsid w:val="00AA7C51"/>
    <w:rsid w:val="00AA7D22"/>
    <w:rsid w:val="00AB02F5"/>
    <w:rsid w:val="00AB05B8"/>
    <w:rsid w:val="00AB0632"/>
    <w:rsid w:val="00AB066A"/>
    <w:rsid w:val="00AB0A9E"/>
    <w:rsid w:val="00AB106C"/>
    <w:rsid w:val="00AB108F"/>
    <w:rsid w:val="00AB14DC"/>
    <w:rsid w:val="00AB1705"/>
    <w:rsid w:val="00AB179A"/>
    <w:rsid w:val="00AB186C"/>
    <w:rsid w:val="00AB2005"/>
    <w:rsid w:val="00AB2937"/>
    <w:rsid w:val="00AB29E7"/>
    <w:rsid w:val="00AB2B33"/>
    <w:rsid w:val="00AB2D99"/>
    <w:rsid w:val="00AB31E8"/>
    <w:rsid w:val="00AB3514"/>
    <w:rsid w:val="00AB3DD2"/>
    <w:rsid w:val="00AB47B2"/>
    <w:rsid w:val="00AB4886"/>
    <w:rsid w:val="00AB51DC"/>
    <w:rsid w:val="00AB530F"/>
    <w:rsid w:val="00AB5E19"/>
    <w:rsid w:val="00AB6280"/>
    <w:rsid w:val="00AB636A"/>
    <w:rsid w:val="00AB6A6E"/>
    <w:rsid w:val="00AB7120"/>
    <w:rsid w:val="00AB773F"/>
    <w:rsid w:val="00AB7E71"/>
    <w:rsid w:val="00AB7E97"/>
    <w:rsid w:val="00AC0B0D"/>
    <w:rsid w:val="00AC0D61"/>
    <w:rsid w:val="00AC0F61"/>
    <w:rsid w:val="00AC0F8A"/>
    <w:rsid w:val="00AC1B3D"/>
    <w:rsid w:val="00AC1C5C"/>
    <w:rsid w:val="00AC20E8"/>
    <w:rsid w:val="00AC25D8"/>
    <w:rsid w:val="00AC28D9"/>
    <w:rsid w:val="00AC299A"/>
    <w:rsid w:val="00AC2D43"/>
    <w:rsid w:val="00AC3F2D"/>
    <w:rsid w:val="00AC4047"/>
    <w:rsid w:val="00AC4098"/>
    <w:rsid w:val="00AC4CDF"/>
    <w:rsid w:val="00AC4FCA"/>
    <w:rsid w:val="00AC502C"/>
    <w:rsid w:val="00AC56F3"/>
    <w:rsid w:val="00AC588F"/>
    <w:rsid w:val="00AC5914"/>
    <w:rsid w:val="00AC5D5E"/>
    <w:rsid w:val="00AC5EA8"/>
    <w:rsid w:val="00AC6485"/>
    <w:rsid w:val="00AC64A0"/>
    <w:rsid w:val="00AC6745"/>
    <w:rsid w:val="00AC68ED"/>
    <w:rsid w:val="00AC6BDC"/>
    <w:rsid w:val="00AC7674"/>
    <w:rsid w:val="00AC7A32"/>
    <w:rsid w:val="00AC7A56"/>
    <w:rsid w:val="00AC7B91"/>
    <w:rsid w:val="00AD044A"/>
    <w:rsid w:val="00AD0539"/>
    <w:rsid w:val="00AD07D4"/>
    <w:rsid w:val="00AD1378"/>
    <w:rsid w:val="00AD14FF"/>
    <w:rsid w:val="00AD1511"/>
    <w:rsid w:val="00AD1680"/>
    <w:rsid w:val="00AD19EB"/>
    <w:rsid w:val="00AD265E"/>
    <w:rsid w:val="00AD2CDC"/>
    <w:rsid w:val="00AD3643"/>
    <w:rsid w:val="00AD3A23"/>
    <w:rsid w:val="00AD3B12"/>
    <w:rsid w:val="00AD4106"/>
    <w:rsid w:val="00AD444B"/>
    <w:rsid w:val="00AD45D9"/>
    <w:rsid w:val="00AD4818"/>
    <w:rsid w:val="00AD492E"/>
    <w:rsid w:val="00AD4C89"/>
    <w:rsid w:val="00AD568C"/>
    <w:rsid w:val="00AD579A"/>
    <w:rsid w:val="00AD589D"/>
    <w:rsid w:val="00AD5915"/>
    <w:rsid w:val="00AD5AE8"/>
    <w:rsid w:val="00AD5BED"/>
    <w:rsid w:val="00AD6132"/>
    <w:rsid w:val="00AD6241"/>
    <w:rsid w:val="00AD6789"/>
    <w:rsid w:val="00AD6B9B"/>
    <w:rsid w:val="00AD730E"/>
    <w:rsid w:val="00AD77BC"/>
    <w:rsid w:val="00AD7932"/>
    <w:rsid w:val="00AD7ADC"/>
    <w:rsid w:val="00AD7CA6"/>
    <w:rsid w:val="00AD7DA0"/>
    <w:rsid w:val="00AE026D"/>
    <w:rsid w:val="00AE02C5"/>
    <w:rsid w:val="00AE106B"/>
    <w:rsid w:val="00AE13DF"/>
    <w:rsid w:val="00AE1795"/>
    <w:rsid w:val="00AE1D34"/>
    <w:rsid w:val="00AE279C"/>
    <w:rsid w:val="00AE28D5"/>
    <w:rsid w:val="00AE41EB"/>
    <w:rsid w:val="00AE43FA"/>
    <w:rsid w:val="00AE4A41"/>
    <w:rsid w:val="00AE52D2"/>
    <w:rsid w:val="00AE5381"/>
    <w:rsid w:val="00AE56EE"/>
    <w:rsid w:val="00AE6065"/>
    <w:rsid w:val="00AE6144"/>
    <w:rsid w:val="00AE6146"/>
    <w:rsid w:val="00AE682C"/>
    <w:rsid w:val="00AE6A5A"/>
    <w:rsid w:val="00AE6AD8"/>
    <w:rsid w:val="00AE75FC"/>
    <w:rsid w:val="00AE7763"/>
    <w:rsid w:val="00AE7FA8"/>
    <w:rsid w:val="00AF131B"/>
    <w:rsid w:val="00AF1B9B"/>
    <w:rsid w:val="00AF2094"/>
    <w:rsid w:val="00AF21D3"/>
    <w:rsid w:val="00AF2213"/>
    <w:rsid w:val="00AF3263"/>
    <w:rsid w:val="00AF33CC"/>
    <w:rsid w:val="00AF3471"/>
    <w:rsid w:val="00AF3A91"/>
    <w:rsid w:val="00AF49B4"/>
    <w:rsid w:val="00AF4B71"/>
    <w:rsid w:val="00AF4E60"/>
    <w:rsid w:val="00AF4F58"/>
    <w:rsid w:val="00AF5330"/>
    <w:rsid w:val="00AF5F71"/>
    <w:rsid w:val="00AF63DC"/>
    <w:rsid w:val="00AF6D49"/>
    <w:rsid w:val="00AF6FCD"/>
    <w:rsid w:val="00AF7413"/>
    <w:rsid w:val="00B000EF"/>
    <w:rsid w:val="00B00C84"/>
    <w:rsid w:val="00B00F50"/>
    <w:rsid w:val="00B013DC"/>
    <w:rsid w:val="00B01561"/>
    <w:rsid w:val="00B01807"/>
    <w:rsid w:val="00B0181C"/>
    <w:rsid w:val="00B01DD9"/>
    <w:rsid w:val="00B02097"/>
    <w:rsid w:val="00B026C8"/>
    <w:rsid w:val="00B029D3"/>
    <w:rsid w:val="00B02A21"/>
    <w:rsid w:val="00B02BD2"/>
    <w:rsid w:val="00B033FD"/>
    <w:rsid w:val="00B0361F"/>
    <w:rsid w:val="00B03C16"/>
    <w:rsid w:val="00B04332"/>
    <w:rsid w:val="00B04738"/>
    <w:rsid w:val="00B04ED8"/>
    <w:rsid w:val="00B053A8"/>
    <w:rsid w:val="00B05ECB"/>
    <w:rsid w:val="00B064BB"/>
    <w:rsid w:val="00B06588"/>
    <w:rsid w:val="00B067FC"/>
    <w:rsid w:val="00B070BB"/>
    <w:rsid w:val="00B07232"/>
    <w:rsid w:val="00B077A5"/>
    <w:rsid w:val="00B10941"/>
    <w:rsid w:val="00B10F30"/>
    <w:rsid w:val="00B112FD"/>
    <w:rsid w:val="00B11505"/>
    <w:rsid w:val="00B1158C"/>
    <w:rsid w:val="00B1189D"/>
    <w:rsid w:val="00B1197D"/>
    <w:rsid w:val="00B11D0E"/>
    <w:rsid w:val="00B12D47"/>
    <w:rsid w:val="00B132A2"/>
    <w:rsid w:val="00B138DB"/>
    <w:rsid w:val="00B139AD"/>
    <w:rsid w:val="00B14CF4"/>
    <w:rsid w:val="00B14DA7"/>
    <w:rsid w:val="00B15831"/>
    <w:rsid w:val="00B15A93"/>
    <w:rsid w:val="00B16EFA"/>
    <w:rsid w:val="00B1717E"/>
    <w:rsid w:val="00B175B3"/>
    <w:rsid w:val="00B176A4"/>
    <w:rsid w:val="00B17994"/>
    <w:rsid w:val="00B20289"/>
    <w:rsid w:val="00B203FE"/>
    <w:rsid w:val="00B204BF"/>
    <w:rsid w:val="00B20F4D"/>
    <w:rsid w:val="00B21425"/>
    <w:rsid w:val="00B217D1"/>
    <w:rsid w:val="00B222FB"/>
    <w:rsid w:val="00B2264A"/>
    <w:rsid w:val="00B228B3"/>
    <w:rsid w:val="00B22971"/>
    <w:rsid w:val="00B229EC"/>
    <w:rsid w:val="00B22A8D"/>
    <w:rsid w:val="00B24156"/>
    <w:rsid w:val="00B2427C"/>
    <w:rsid w:val="00B24825"/>
    <w:rsid w:val="00B249B9"/>
    <w:rsid w:val="00B24AA2"/>
    <w:rsid w:val="00B25075"/>
    <w:rsid w:val="00B26810"/>
    <w:rsid w:val="00B26856"/>
    <w:rsid w:val="00B26A72"/>
    <w:rsid w:val="00B26BDF"/>
    <w:rsid w:val="00B27392"/>
    <w:rsid w:val="00B27485"/>
    <w:rsid w:val="00B2788D"/>
    <w:rsid w:val="00B30570"/>
    <w:rsid w:val="00B3063E"/>
    <w:rsid w:val="00B30709"/>
    <w:rsid w:val="00B311C7"/>
    <w:rsid w:val="00B31FB9"/>
    <w:rsid w:val="00B32135"/>
    <w:rsid w:val="00B329DF"/>
    <w:rsid w:val="00B33070"/>
    <w:rsid w:val="00B332A7"/>
    <w:rsid w:val="00B33750"/>
    <w:rsid w:val="00B33C4B"/>
    <w:rsid w:val="00B33C96"/>
    <w:rsid w:val="00B3599D"/>
    <w:rsid w:val="00B35EAA"/>
    <w:rsid w:val="00B3663D"/>
    <w:rsid w:val="00B369FF"/>
    <w:rsid w:val="00B36A25"/>
    <w:rsid w:val="00B36D07"/>
    <w:rsid w:val="00B37867"/>
    <w:rsid w:val="00B37F5F"/>
    <w:rsid w:val="00B37FE3"/>
    <w:rsid w:val="00B40391"/>
    <w:rsid w:val="00B4074E"/>
    <w:rsid w:val="00B4088D"/>
    <w:rsid w:val="00B409C1"/>
    <w:rsid w:val="00B40A78"/>
    <w:rsid w:val="00B40D74"/>
    <w:rsid w:val="00B41975"/>
    <w:rsid w:val="00B41B5A"/>
    <w:rsid w:val="00B41BAB"/>
    <w:rsid w:val="00B41DDD"/>
    <w:rsid w:val="00B41E50"/>
    <w:rsid w:val="00B41E61"/>
    <w:rsid w:val="00B4267B"/>
    <w:rsid w:val="00B4287E"/>
    <w:rsid w:val="00B428C1"/>
    <w:rsid w:val="00B433F8"/>
    <w:rsid w:val="00B440AB"/>
    <w:rsid w:val="00B443A6"/>
    <w:rsid w:val="00B4447B"/>
    <w:rsid w:val="00B44680"/>
    <w:rsid w:val="00B44DA5"/>
    <w:rsid w:val="00B44E9F"/>
    <w:rsid w:val="00B452B1"/>
    <w:rsid w:val="00B45839"/>
    <w:rsid w:val="00B45B2C"/>
    <w:rsid w:val="00B4618A"/>
    <w:rsid w:val="00B47281"/>
    <w:rsid w:val="00B47602"/>
    <w:rsid w:val="00B47F44"/>
    <w:rsid w:val="00B50072"/>
    <w:rsid w:val="00B503DF"/>
    <w:rsid w:val="00B505EA"/>
    <w:rsid w:val="00B507E5"/>
    <w:rsid w:val="00B50A24"/>
    <w:rsid w:val="00B50D8E"/>
    <w:rsid w:val="00B50DCE"/>
    <w:rsid w:val="00B5124E"/>
    <w:rsid w:val="00B512DF"/>
    <w:rsid w:val="00B51EBE"/>
    <w:rsid w:val="00B51EE1"/>
    <w:rsid w:val="00B5211E"/>
    <w:rsid w:val="00B527F1"/>
    <w:rsid w:val="00B52A9B"/>
    <w:rsid w:val="00B52C73"/>
    <w:rsid w:val="00B53E19"/>
    <w:rsid w:val="00B54393"/>
    <w:rsid w:val="00B5441F"/>
    <w:rsid w:val="00B544C6"/>
    <w:rsid w:val="00B54748"/>
    <w:rsid w:val="00B54E0E"/>
    <w:rsid w:val="00B5528D"/>
    <w:rsid w:val="00B55485"/>
    <w:rsid w:val="00B55C16"/>
    <w:rsid w:val="00B55C4C"/>
    <w:rsid w:val="00B55EFC"/>
    <w:rsid w:val="00B55FB7"/>
    <w:rsid w:val="00B5663E"/>
    <w:rsid w:val="00B56765"/>
    <w:rsid w:val="00B569CB"/>
    <w:rsid w:val="00B572FE"/>
    <w:rsid w:val="00B5749D"/>
    <w:rsid w:val="00B57526"/>
    <w:rsid w:val="00B57DD6"/>
    <w:rsid w:val="00B57DE7"/>
    <w:rsid w:val="00B6093A"/>
    <w:rsid w:val="00B60AEE"/>
    <w:rsid w:val="00B60BC6"/>
    <w:rsid w:val="00B60E40"/>
    <w:rsid w:val="00B60FAF"/>
    <w:rsid w:val="00B612AA"/>
    <w:rsid w:val="00B61643"/>
    <w:rsid w:val="00B61753"/>
    <w:rsid w:val="00B617F2"/>
    <w:rsid w:val="00B62F12"/>
    <w:rsid w:val="00B62F30"/>
    <w:rsid w:val="00B643FE"/>
    <w:rsid w:val="00B645FC"/>
    <w:rsid w:val="00B6460D"/>
    <w:rsid w:val="00B64900"/>
    <w:rsid w:val="00B64AA6"/>
    <w:rsid w:val="00B64F8F"/>
    <w:rsid w:val="00B650EC"/>
    <w:rsid w:val="00B6520B"/>
    <w:rsid w:val="00B6531F"/>
    <w:rsid w:val="00B65BC1"/>
    <w:rsid w:val="00B6657C"/>
    <w:rsid w:val="00B6695B"/>
    <w:rsid w:val="00B66DF1"/>
    <w:rsid w:val="00B66E56"/>
    <w:rsid w:val="00B6705A"/>
    <w:rsid w:val="00B673E6"/>
    <w:rsid w:val="00B676AA"/>
    <w:rsid w:val="00B67AAF"/>
    <w:rsid w:val="00B67BEC"/>
    <w:rsid w:val="00B67ECC"/>
    <w:rsid w:val="00B67EE9"/>
    <w:rsid w:val="00B67F69"/>
    <w:rsid w:val="00B70141"/>
    <w:rsid w:val="00B70271"/>
    <w:rsid w:val="00B704E9"/>
    <w:rsid w:val="00B70F80"/>
    <w:rsid w:val="00B70FEC"/>
    <w:rsid w:val="00B71095"/>
    <w:rsid w:val="00B715B1"/>
    <w:rsid w:val="00B71710"/>
    <w:rsid w:val="00B71D1F"/>
    <w:rsid w:val="00B72544"/>
    <w:rsid w:val="00B72BDF"/>
    <w:rsid w:val="00B72E88"/>
    <w:rsid w:val="00B73579"/>
    <w:rsid w:val="00B7381D"/>
    <w:rsid w:val="00B7395D"/>
    <w:rsid w:val="00B73B44"/>
    <w:rsid w:val="00B7451A"/>
    <w:rsid w:val="00B74A56"/>
    <w:rsid w:val="00B74D7A"/>
    <w:rsid w:val="00B75381"/>
    <w:rsid w:val="00B75F42"/>
    <w:rsid w:val="00B7611A"/>
    <w:rsid w:val="00B7614A"/>
    <w:rsid w:val="00B76AED"/>
    <w:rsid w:val="00B76CA0"/>
    <w:rsid w:val="00B76E4F"/>
    <w:rsid w:val="00B77A9F"/>
    <w:rsid w:val="00B77E7C"/>
    <w:rsid w:val="00B8072D"/>
    <w:rsid w:val="00B809D6"/>
    <w:rsid w:val="00B80C56"/>
    <w:rsid w:val="00B81012"/>
    <w:rsid w:val="00B8117F"/>
    <w:rsid w:val="00B821F1"/>
    <w:rsid w:val="00B824C0"/>
    <w:rsid w:val="00B8274A"/>
    <w:rsid w:val="00B82BEC"/>
    <w:rsid w:val="00B82E0C"/>
    <w:rsid w:val="00B837E6"/>
    <w:rsid w:val="00B8380D"/>
    <w:rsid w:val="00B838BC"/>
    <w:rsid w:val="00B84EAE"/>
    <w:rsid w:val="00B858BE"/>
    <w:rsid w:val="00B85B57"/>
    <w:rsid w:val="00B85CF3"/>
    <w:rsid w:val="00B865E0"/>
    <w:rsid w:val="00B86945"/>
    <w:rsid w:val="00B871C2"/>
    <w:rsid w:val="00B873B6"/>
    <w:rsid w:val="00B87711"/>
    <w:rsid w:val="00B877E6"/>
    <w:rsid w:val="00B87EA6"/>
    <w:rsid w:val="00B916A2"/>
    <w:rsid w:val="00B91765"/>
    <w:rsid w:val="00B91A9F"/>
    <w:rsid w:val="00B91C36"/>
    <w:rsid w:val="00B92071"/>
    <w:rsid w:val="00B92377"/>
    <w:rsid w:val="00B92561"/>
    <w:rsid w:val="00B925D6"/>
    <w:rsid w:val="00B92B28"/>
    <w:rsid w:val="00B92BED"/>
    <w:rsid w:val="00B93069"/>
    <w:rsid w:val="00B93105"/>
    <w:rsid w:val="00B93A92"/>
    <w:rsid w:val="00B941C2"/>
    <w:rsid w:val="00B942C2"/>
    <w:rsid w:val="00B94691"/>
    <w:rsid w:val="00B946BA"/>
    <w:rsid w:val="00B95AB6"/>
    <w:rsid w:val="00B95AD2"/>
    <w:rsid w:val="00B96A0D"/>
    <w:rsid w:val="00B96B95"/>
    <w:rsid w:val="00B96CF6"/>
    <w:rsid w:val="00B96DE3"/>
    <w:rsid w:val="00B96DEF"/>
    <w:rsid w:val="00B972D2"/>
    <w:rsid w:val="00B973B8"/>
    <w:rsid w:val="00B97F26"/>
    <w:rsid w:val="00BA018F"/>
    <w:rsid w:val="00BA0873"/>
    <w:rsid w:val="00BA0AEC"/>
    <w:rsid w:val="00BA0B9A"/>
    <w:rsid w:val="00BA1381"/>
    <w:rsid w:val="00BA15C2"/>
    <w:rsid w:val="00BA22C5"/>
    <w:rsid w:val="00BA27CF"/>
    <w:rsid w:val="00BA2C45"/>
    <w:rsid w:val="00BA2CF0"/>
    <w:rsid w:val="00BA2EAD"/>
    <w:rsid w:val="00BA31CF"/>
    <w:rsid w:val="00BA3FD9"/>
    <w:rsid w:val="00BA4471"/>
    <w:rsid w:val="00BA4F0D"/>
    <w:rsid w:val="00BA5DCD"/>
    <w:rsid w:val="00BA615D"/>
    <w:rsid w:val="00BA6B1D"/>
    <w:rsid w:val="00BA6BC3"/>
    <w:rsid w:val="00BA6BF9"/>
    <w:rsid w:val="00BA7209"/>
    <w:rsid w:val="00BA7A1E"/>
    <w:rsid w:val="00BA7B1D"/>
    <w:rsid w:val="00BA7B59"/>
    <w:rsid w:val="00BA7D93"/>
    <w:rsid w:val="00BB03CD"/>
    <w:rsid w:val="00BB0C53"/>
    <w:rsid w:val="00BB1395"/>
    <w:rsid w:val="00BB1931"/>
    <w:rsid w:val="00BB1AB9"/>
    <w:rsid w:val="00BB20F0"/>
    <w:rsid w:val="00BB2B17"/>
    <w:rsid w:val="00BB2E2D"/>
    <w:rsid w:val="00BB3466"/>
    <w:rsid w:val="00BB37C5"/>
    <w:rsid w:val="00BB3B97"/>
    <w:rsid w:val="00BB3C64"/>
    <w:rsid w:val="00BB3F11"/>
    <w:rsid w:val="00BB4422"/>
    <w:rsid w:val="00BB459C"/>
    <w:rsid w:val="00BB4B6C"/>
    <w:rsid w:val="00BB4EC9"/>
    <w:rsid w:val="00BB4FF6"/>
    <w:rsid w:val="00BB5A4C"/>
    <w:rsid w:val="00BB5C82"/>
    <w:rsid w:val="00BB5E16"/>
    <w:rsid w:val="00BB5F35"/>
    <w:rsid w:val="00BB6193"/>
    <w:rsid w:val="00BB64AC"/>
    <w:rsid w:val="00BB652F"/>
    <w:rsid w:val="00BB663B"/>
    <w:rsid w:val="00BB6834"/>
    <w:rsid w:val="00BB6849"/>
    <w:rsid w:val="00BB7BE6"/>
    <w:rsid w:val="00BB7CD6"/>
    <w:rsid w:val="00BC0573"/>
    <w:rsid w:val="00BC0816"/>
    <w:rsid w:val="00BC0FDF"/>
    <w:rsid w:val="00BC112B"/>
    <w:rsid w:val="00BC1214"/>
    <w:rsid w:val="00BC17C5"/>
    <w:rsid w:val="00BC2084"/>
    <w:rsid w:val="00BC2246"/>
    <w:rsid w:val="00BC2D9D"/>
    <w:rsid w:val="00BC3171"/>
    <w:rsid w:val="00BC362B"/>
    <w:rsid w:val="00BC4212"/>
    <w:rsid w:val="00BC42C0"/>
    <w:rsid w:val="00BC4335"/>
    <w:rsid w:val="00BC513F"/>
    <w:rsid w:val="00BC5D13"/>
    <w:rsid w:val="00BC62BD"/>
    <w:rsid w:val="00BC65F9"/>
    <w:rsid w:val="00BC67BD"/>
    <w:rsid w:val="00BC6816"/>
    <w:rsid w:val="00BC6F9B"/>
    <w:rsid w:val="00BC79AB"/>
    <w:rsid w:val="00BD00F5"/>
    <w:rsid w:val="00BD0188"/>
    <w:rsid w:val="00BD01FB"/>
    <w:rsid w:val="00BD025B"/>
    <w:rsid w:val="00BD03CC"/>
    <w:rsid w:val="00BD0E61"/>
    <w:rsid w:val="00BD0EBC"/>
    <w:rsid w:val="00BD1FDD"/>
    <w:rsid w:val="00BD2373"/>
    <w:rsid w:val="00BD31DF"/>
    <w:rsid w:val="00BD3826"/>
    <w:rsid w:val="00BD3CB4"/>
    <w:rsid w:val="00BD4BF6"/>
    <w:rsid w:val="00BD4C6C"/>
    <w:rsid w:val="00BD5057"/>
    <w:rsid w:val="00BD5187"/>
    <w:rsid w:val="00BD51CF"/>
    <w:rsid w:val="00BD5494"/>
    <w:rsid w:val="00BD56CD"/>
    <w:rsid w:val="00BD5EDA"/>
    <w:rsid w:val="00BD5FD5"/>
    <w:rsid w:val="00BD6599"/>
    <w:rsid w:val="00BD684F"/>
    <w:rsid w:val="00BD69B7"/>
    <w:rsid w:val="00BD76B4"/>
    <w:rsid w:val="00BD7A87"/>
    <w:rsid w:val="00BD7E2F"/>
    <w:rsid w:val="00BE1807"/>
    <w:rsid w:val="00BE1AB7"/>
    <w:rsid w:val="00BE262E"/>
    <w:rsid w:val="00BE2E4A"/>
    <w:rsid w:val="00BE2F6F"/>
    <w:rsid w:val="00BE308E"/>
    <w:rsid w:val="00BE3625"/>
    <w:rsid w:val="00BE3C04"/>
    <w:rsid w:val="00BE42A6"/>
    <w:rsid w:val="00BE46AE"/>
    <w:rsid w:val="00BE4DF4"/>
    <w:rsid w:val="00BE507D"/>
    <w:rsid w:val="00BE53DF"/>
    <w:rsid w:val="00BE54CE"/>
    <w:rsid w:val="00BE59C9"/>
    <w:rsid w:val="00BE5BE1"/>
    <w:rsid w:val="00BE6814"/>
    <w:rsid w:val="00BE6EBE"/>
    <w:rsid w:val="00BE7DFF"/>
    <w:rsid w:val="00BF02A0"/>
    <w:rsid w:val="00BF1B91"/>
    <w:rsid w:val="00BF24BA"/>
    <w:rsid w:val="00BF2599"/>
    <w:rsid w:val="00BF295C"/>
    <w:rsid w:val="00BF298F"/>
    <w:rsid w:val="00BF29A0"/>
    <w:rsid w:val="00BF3365"/>
    <w:rsid w:val="00BF3367"/>
    <w:rsid w:val="00BF378A"/>
    <w:rsid w:val="00BF3DBD"/>
    <w:rsid w:val="00BF40CD"/>
    <w:rsid w:val="00BF473F"/>
    <w:rsid w:val="00BF4F30"/>
    <w:rsid w:val="00BF55D5"/>
    <w:rsid w:val="00BF5865"/>
    <w:rsid w:val="00BF67C6"/>
    <w:rsid w:val="00BF67F7"/>
    <w:rsid w:val="00BF682C"/>
    <w:rsid w:val="00BF6DB8"/>
    <w:rsid w:val="00BF711E"/>
    <w:rsid w:val="00BF716C"/>
    <w:rsid w:val="00BF7B8A"/>
    <w:rsid w:val="00C0006F"/>
    <w:rsid w:val="00C00495"/>
    <w:rsid w:val="00C0072F"/>
    <w:rsid w:val="00C009DF"/>
    <w:rsid w:val="00C0104A"/>
    <w:rsid w:val="00C01409"/>
    <w:rsid w:val="00C01661"/>
    <w:rsid w:val="00C017DD"/>
    <w:rsid w:val="00C019E8"/>
    <w:rsid w:val="00C019FE"/>
    <w:rsid w:val="00C0252D"/>
    <w:rsid w:val="00C029A6"/>
    <w:rsid w:val="00C030C8"/>
    <w:rsid w:val="00C032F1"/>
    <w:rsid w:val="00C034AD"/>
    <w:rsid w:val="00C03985"/>
    <w:rsid w:val="00C03CAE"/>
    <w:rsid w:val="00C056FB"/>
    <w:rsid w:val="00C06724"/>
    <w:rsid w:val="00C06B37"/>
    <w:rsid w:val="00C06C16"/>
    <w:rsid w:val="00C07F7E"/>
    <w:rsid w:val="00C10A07"/>
    <w:rsid w:val="00C10EB4"/>
    <w:rsid w:val="00C1174F"/>
    <w:rsid w:val="00C11E02"/>
    <w:rsid w:val="00C12178"/>
    <w:rsid w:val="00C125EE"/>
    <w:rsid w:val="00C12A63"/>
    <w:rsid w:val="00C12F77"/>
    <w:rsid w:val="00C132EB"/>
    <w:rsid w:val="00C13AB7"/>
    <w:rsid w:val="00C13F0F"/>
    <w:rsid w:val="00C1422D"/>
    <w:rsid w:val="00C14E78"/>
    <w:rsid w:val="00C15C7A"/>
    <w:rsid w:val="00C161A4"/>
    <w:rsid w:val="00C1657F"/>
    <w:rsid w:val="00C17316"/>
    <w:rsid w:val="00C1793D"/>
    <w:rsid w:val="00C20545"/>
    <w:rsid w:val="00C20801"/>
    <w:rsid w:val="00C20B69"/>
    <w:rsid w:val="00C20E8E"/>
    <w:rsid w:val="00C2115A"/>
    <w:rsid w:val="00C21633"/>
    <w:rsid w:val="00C217F2"/>
    <w:rsid w:val="00C21A37"/>
    <w:rsid w:val="00C21E28"/>
    <w:rsid w:val="00C22392"/>
    <w:rsid w:val="00C22733"/>
    <w:rsid w:val="00C229BE"/>
    <w:rsid w:val="00C22C77"/>
    <w:rsid w:val="00C22DFD"/>
    <w:rsid w:val="00C2344F"/>
    <w:rsid w:val="00C240E3"/>
    <w:rsid w:val="00C24529"/>
    <w:rsid w:val="00C24D40"/>
    <w:rsid w:val="00C24FA8"/>
    <w:rsid w:val="00C24FED"/>
    <w:rsid w:val="00C24FF7"/>
    <w:rsid w:val="00C252A4"/>
    <w:rsid w:val="00C25584"/>
    <w:rsid w:val="00C25966"/>
    <w:rsid w:val="00C25B98"/>
    <w:rsid w:val="00C260BF"/>
    <w:rsid w:val="00C26420"/>
    <w:rsid w:val="00C264F9"/>
    <w:rsid w:val="00C2665E"/>
    <w:rsid w:val="00C26673"/>
    <w:rsid w:val="00C267BD"/>
    <w:rsid w:val="00C26A4E"/>
    <w:rsid w:val="00C271D2"/>
    <w:rsid w:val="00C27382"/>
    <w:rsid w:val="00C2781E"/>
    <w:rsid w:val="00C27E31"/>
    <w:rsid w:val="00C30007"/>
    <w:rsid w:val="00C300A3"/>
    <w:rsid w:val="00C30328"/>
    <w:rsid w:val="00C3036E"/>
    <w:rsid w:val="00C304CC"/>
    <w:rsid w:val="00C30C90"/>
    <w:rsid w:val="00C314F2"/>
    <w:rsid w:val="00C317EC"/>
    <w:rsid w:val="00C31A9C"/>
    <w:rsid w:val="00C31E0B"/>
    <w:rsid w:val="00C3307B"/>
    <w:rsid w:val="00C3353B"/>
    <w:rsid w:val="00C33DD6"/>
    <w:rsid w:val="00C33EA5"/>
    <w:rsid w:val="00C33F9A"/>
    <w:rsid w:val="00C34C3B"/>
    <w:rsid w:val="00C34FDA"/>
    <w:rsid w:val="00C3509D"/>
    <w:rsid w:val="00C35491"/>
    <w:rsid w:val="00C35727"/>
    <w:rsid w:val="00C35982"/>
    <w:rsid w:val="00C3631E"/>
    <w:rsid w:val="00C36418"/>
    <w:rsid w:val="00C368C7"/>
    <w:rsid w:val="00C36C2B"/>
    <w:rsid w:val="00C36E0D"/>
    <w:rsid w:val="00C3783E"/>
    <w:rsid w:val="00C37C99"/>
    <w:rsid w:val="00C37ED2"/>
    <w:rsid w:val="00C400F9"/>
    <w:rsid w:val="00C4022C"/>
    <w:rsid w:val="00C403FB"/>
    <w:rsid w:val="00C4049B"/>
    <w:rsid w:val="00C408F2"/>
    <w:rsid w:val="00C40B9A"/>
    <w:rsid w:val="00C40C64"/>
    <w:rsid w:val="00C40DC1"/>
    <w:rsid w:val="00C41A54"/>
    <w:rsid w:val="00C41B40"/>
    <w:rsid w:val="00C41B41"/>
    <w:rsid w:val="00C422EF"/>
    <w:rsid w:val="00C42515"/>
    <w:rsid w:val="00C426DA"/>
    <w:rsid w:val="00C42850"/>
    <w:rsid w:val="00C42E39"/>
    <w:rsid w:val="00C43511"/>
    <w:rsid w:val="00C438BB"/>
    <w:rsid w:val="00C43FB6"/>
    <w:rsid w:val="00C44B1D"/>
    <w:rsid w:val="00C45830"/>
    <w:rsid w:val="00C45B96"/>
    <w:rsid w:val="00C45CFC"/>
    <w:rsid w:val="00C4605B"/>
    <w:rsid w:val="00C460C8"/>
    <w:rsid w:val="00C46308"/>
    <w:rsid w:val="00C4699E"/>
    <w:rsid w:val="00C46B93"/>
    <w:rsid w:val="00C46C15"/>
    <w:rsid w:val="00C46D35"/>
    <w:rsid w:val="00C46EBC"/>
    <w:rsid w:val="00C46ED5"/>
    <w:rsid w:val="00C470CC"/>
    <w:rsid w:val="00C478E7"/>
    <w:rsid w:val="00C47FF4"/>
    <w:rsid w:val="00C509EA"/>
    <w:rsid w:val="00C511A7"/>
    <w:rsid w:val="00C5144C"/>
    <w:rsid w:val="00C516F5"/>
    <w:rsid w:val="00C5288F"/>
    <w:rsid w:val="00C52969"/>
    <w:rsid w:val="00C529D7"/>
    <w:rsid w:val="00C53841"/>
    <w:rsid w:val="00C54187"/>
    <w:rsid w:val="00C54335"/>
    <w:rsid w:val="00C54A1A"/>
    <w:rsid w:val="00C54D77"/>
    <w:rsid w:val="00C551E5"/>
    <w:rsid w:val="00C55622"/>
    <w:rsid w:val="00C556C7"/>
    <w:rsid w:val="00C55A29"/>
    <w:rsid w:val="00C560A8"/>
    <w:rsid w:val="00C5646E"/>
    <w:rsid w:val="00C56473"/>
    <w:rsid w:val="00C567CE"/>
    <w:rsid w:val="00C572A9"/>
    <w:rsid w:val="00C572C2"/>
    <w:rsid w:val="00C600E3"/>
    <w:rsid w:val="00C60BEC"/>
    <w:rsid w:val="00C61469"/>
    <w:rsid w:val="00C615E7"/>
    <w:rsid w:val="00C61712"/>
    <w:rsid w:val="00C61747"/>
    <w:rsid w:val="00C62839"/>
    <w:rsid w:val="00C63050"/>
    <w:rsid w:val="00C630D9"/>
    <w:rsid w:val="00C6350E"/>
    <w:rsid w:val="00C635F7"/>
    <w:rsid w:val="00C63620"/>
    <w:rsid w:val="00C63DEF"/>
    <w:rsid w:val="00C64416"/>
    <w:rsid w:val="00C65C59"/>
    <w:rsid w:val="00C65D25"/>
    <w:rsid w:val="00C6683B"/>
    <w:rsid w:val="00C66A9C"/>
    <w:rsid w:val="00C6733B"/>
    <w:rsid w:val="00C675F2"/>
    <w:rsid w:val="00C67EAB"/>
    <w:rsid w:val="00C70063"/>
    <w:rsid w:val="00C70200"/>
    <w:rsid w:val="00C70290"/>
    <w:rsid w:val="00C709F9"/>
    <w:rsid w:val="00C70D4B"/>
    <w:rsid w:val="00C71045"/>
    <w:rsid w:val="00C7129E"/>
    <w:rsid w:val="00C715B5"/>
    <w:rsid w:val="00C71A86"/>
    <w:rsid w:val="00C71C31"/>
    <w:rsid w:val="00C720D0"/>
    <w:rsid w:val="00C723F3"/>
    <w:rsid w:val="00C7247B"/>
    <w:rsid w:val="00C727B0"/>
    <w:rsid w:val="00C7343B"/>
    <w:rsid w:val="00C73FA3"/>
    <w:rsid w:val="00C74933"/>
    <w:rsid w:val="00C74CA9"/>
    <w:rsid w:val="00C757E1"/>
    <w:rsid w:val="00C75B12"/>
    <w:rsid w:val="00C75CA6"/>
    <w:rsid w:val="00C75D73"/>
    <w:rsid w:val="00C76787"/>
    <w:rsid w:val="00C76E4A"/>
    <w:rsid w:val="00C76F81"/>
    <w:rsid w:val="00C77315"/>
    <w:rsid w:val="00C7789B"/>
    <w:rsid w:val="00C779CF"/>
    <w:rsid w:val="00C77ACD"/>
    <w:rsid w:val="00C77B8D"/>
    <w:rsid w:val="00C77C96"/>
    <w:rsid w:val="00C801BA"/>
    <w:rsid w:val="00C8069E"/>
    <w:rsid w:val="00C810C2"/>
    <w:rsid w:val="00C81419"/>
    <w:rsid w:val="00C8176C"/>
    <w:rsid w:val="00C81910"/>
    <w:rsid w:val="00C81AE2"/>
    <w:rsid w:val="00C81B12"/>
    <w:rsid w:val="00C81DB3"/>
    <w:rsid w:val="00C820F0"/>
    <w:rsid w:val="00C830E5"/>
    <w:rsid w:val="00C8319A"/>
    <w:rsid w:val="00C83BE3"/>
    <w:rsid w:val="00C840AD"/>
    <w:rsid w:val="00C84170"/>
    <w:rsid w:val="00C843CE"/>
    <w:rsid w:val="00C847E7"/>
    <w:rsid w:val="00C84BD8"/>
    <w:rsid w:val="00C84F1A"/>
    <w:rsid w:val="00C855A5"/>
    <w:rsid w:val="00C855BA"/>
    <w:rsid w:val="00C86801"/>
    <w:rsid w:val="00C86881"/>
    <w:rsid w:val="00C86B38"/>
    <w:rsid w:val="00C8775D"/>
    <w:rsid w:val="00C87CB3"/>
    <w:rsid w:val="00C909A5"/>
    <w:rsid w:val="00C90DB2"/>
    <w:rsid w:val="00C90E84"/>
    <w:rsid w:val="00C91027"/>
    <w:rsid w:val="00C92195"/>
    <w:rsid w:val="00C926B8"/>
    <w:rsid w:val="00C9281F"/>
    <w:rsid w:val="00C9309D"/>
    <w:rsid w:val="00C9311B"/>
    <w:rsid w:val="00C933A6"/>
    <w:rsid w:val="00C93435"/>
    <w:rsid w:val="00C93712"/>
    <w:rsid w:val="00C937E2"/>
    <w:rsid w:val="00C94506"/>
    <w:rsid w:val="00C94CE0"/>
    <w:rsid w:val="00C94F21"/>
    <w:rsid w:val="00C9601E"/>
    <w:rsid w:val="00C96158"/>
    <w:rsid w:val="00C965F6"/>
    <w:rsid w:val="00C968B8"/>
    <w:rsid w:val="00C96AEE"/>
    <w:rsid w:val="00C96C46"/>
    <w:rsid w:val="00C96EC9"/>
    <w:rsid w:val="00C97C24"/>
    <w:rsid w:val="00C97DD7"/>
    <w:rsid w:val="00CA0135"/>
    <w:rsid w:val="00CA131B"/>
    <w:rsid w:val="00CA135E"/>
    <w:rsid w:val="00CA1821"/>
    <w:rsid w:val="00CA1C08"/>
    <w:rsid w:val="00CA23BC"/>
    <w:rsid w:val="00CA3666"/>
    <w:rsid w:val="00CA40A2"/>
    <w:rsid w:val="00CA4AFB"/>
    <w:rsid w:val="00CA4D61"/>
    <w:rsid w:val="00CA4DAD"/>
    <w:rsid w:val="00CA4E76"/>
    <w:rsid w:val="00CA4FAC"/>
    <w:rsid w:val="00CA5654"/>
    <w:rsid w:val="00CA5B69"/>
    <w:rsid w:val="00CA60D4"/>
    <w:rsid w:val="00CA66AE"/>
    <w:rsid w:val="00CA6756"/>
    <w:rsid w:val="00CA6785"/>
    <w:rsid w:val="00CA6E30"/>
    <w:rsid w:val="00CA7007"/>
    <w:rsid w:val="00CA711D"/>
    <w:rsid w:val="00CA77CC"/>
    <w:rsid w:val="00CA795B"/>
    <w:rsid w:val="00CA7DEA"/>
    <w:rsid w:val="00CB0461"/>
    <w:rsid w:val="00CB0462"/>
    <w:rsid w:val="00CB060E"/>
    <w:rsid w:val="00CB0767"/>
    <w:rsid w:val="00CB0C4A"/>
    <w:rsid w:val="00CB0C56"/>
    <w:rsid w:val="00CB0E13"/>
    <w:rsid w:val="00CB0F11"/>
    <w:rsid w:val="00CB14A3"/>
    <w:rsid w:val="00CB1DC5"/>
    <w:rsid w:val="00CB253B"/>
    <w:rsid w:val="00CB26A9"/>
    <w:rsid w:val="00CB318B"/>
    <w:rsid w:val="00CB36E0"/>
    <w:rsid w:val="00CB3AE7"/>
    <w:rsid w:val="00CB3C45"/>
    <w:rsid w:val="00CB452A"/>
    <w:rsid w:val="00CB48E3"/>
    <w:rsid w:val="00CB51D0"/>
    <w:rsid w:val="00CB546B"/>
    <w:rsid w:val="00CB54F5"/>
    <w:rsid w:val="00CB559F"/>
    <w:rsid w:val="00CB55C0"/>
    <w:rsid w:val="00CB5613"/>
    <w:rsid w:val="00CB5B3C"/>
    <w:rsid w:val="00CB5D6E"/>
    <w:rsid w:val="00CB6545"/>
    <w:rsid w:val="00CB66D1"/>
    <w:rsid w:val="00CB66DF"/>
    <w:rsid w:val="00CB6943"/>
    <w:rsid w:val="00CB69AD"/>
    <w:rsid w:val="00CB732B"/>
    <w:rsid w:val="00CB7600"/>
    <w:rsid w:val="00CB79E8"/>
    <w:rsid w:val="00CB7C89"/>
    <w:rsid w:val="00CB7DE8"/>
    <w:rsid w:val="00CB7F35"/>
    <w:rsid w:val="00CC0885"/>
    <w:rsid w:val="00CC11E7"/>
    <w:rsid w:val="00CC13D8"/>
    <w:rsid w:val="00CC1C36"/>
    <w:rsid w:val="00CC2C1F"/>
    <w:rsid w:val="00CC3AFB"/>
    <w:rsid w:val="00CC3C72"/>
    <w:rsid w:val="00CC487C"/>
    <w:rsid w:val="00CC4B23"/>
    <w:rsid w:val="00CC4FC4"/>
    <w:rsid w:val="00CC52BB"/>
    <w:rsid w:val="00CC5A8C"/>
    <w:rsid w:val="00CC5D19"/>
    <w:rsid w:val="00CC60C7"/>
    <w:rsid w:val="00CC6793"/>
    <w:rsid w:val="00CC6945"/>
    <w:rsid w:val="00CC6AFF"/>
    <w:rsid w:val="00CC7018"/>
    <w:rsid w:val="00CC7725"/>
    <w:rsid w:val="00CC7B5C"/>
    <w:rsid w:val="00CC7CF6"/>
    <w:rsid w:val="00CC7CFD"/>
    <w:rsid w:val="00CD01EB"/>
    <w:rsid w:val="00CD229C"/>
    <w:rsid w:val="00CD22BC"/>
    <w:rsid w:val="00CD26A2"/>
    <w:rsid w:val="00CD2B8A"/>
    <w:rsid w:val="00CD2C7B"/>
    <w:rsid w:val="00CD3297"/>
    <w:rsid w:val="00CD36E2"/>
    <w:rsid w:val="00CD379E"/>
    <w:rsid w:val="00CD39E6"/>
    <w:rsid w:val="00CD3FC2"/>
    <w:rsid w:val="00CD426E"/>
    <w:rsid w:val="00CD4972"/>
    <w:rsid w:val="00CD4C3D"/>
    <w:rsid w:val="00CD4D5A"/>
    <w:rsid w:val="00CD4EA2"/>
    <w:rsid w:val="00CD53D1"/>
    <w:rsid w:val="00CD5E55"/>
    <w:rsid w:val="00CD61C4"/>
    <w:rsid w:val="00CD65C0"/>
    <w:rsid w:val="00CD6EFC"/>
    <w:rsid w:val="00CD7125"/>
    <w:rsid w:val="00CD75B4"/>
    <w:rsid w:val="00CD7709"/>
    <w:rsid w:val="00CD7B26"/>
    <w:rsid w:val="00CE074F"/>
    <w:rsid w:val="00CE0A89"/>
    <w:rsid w:val="00CE0E39"/>
    <w:rsid w:val="00CE1FCA"/>
    <w:rsid w:val="00CE24F6"/>
    <w:rsid w:val="00CE312D"/>
    <w:rsid w:val="00CE3864"/>
    <w:rsid w:val="00CE3AC3"/>
    <w:rsid w:val="00CE40E4"/>
    <w:rsid w:val="00CE450A"/>
    <w:rsid w:val="00CE4513"/>
    <w:rsid w:val="00CE4A21"/>
    <w:rsid w:val="00CE4B72"/>
    <w:rsid w:val="00CE4D5A"/>
    <w:rsid w:val="00CE4E55"/>
    <w:rsid w:val="00CE4EE3"/>
    <w:rsid w:val="00CE4F78"/>
    <w:rsid w:val="00CE5A90"/>
    <w:rsid w:val="00CE68B1"/>
    <w:rsid w:val="00CE6A75"/>
    <w:rsid w:val="00CE7533"/>
    <w:rsid w:val="00CE7813"/>
    <w:rsid w:val="00CE78D2"/>
    <w:rsid w:val="00CF0330"/>
    <w:rsid w:val="00CF0363"/>
    <w:rsid w:val="00CF0AF8"/>
    <w:rsid w:val="00CF0F89"/>
    <w:rsid w:val="00CF1154"/>
    <w:rsid w:val="00CF117A"/>
    <w:rsid w:val="00CF146B"/>
    <w:rsid w:val="00CF172F"/>
    <w:rsid w:val="00CF1F78"/>
    <w:rsid w:val="00CF2690"/>
    <w:rsid w:val="00CF296D"/>
    <w:rsid w:val="00CF2F33"/>
    <w:rsid w:val="00CF32A0"/>
    <w:rsid w:val="00CF370E"/>
    <w:rsid w:val="00CF3FD2"/>
    <w:rsid w:val="00CF472F"/>
    <w:rsid w:val="00CF4F08"/>
    <w:rsid w:val="00CF4F65"/>
    <w:rsid w:val="00CF50DF"/>
    <w:rsid w:val="00CF53F9"/>
    <w:rsid w:val="00CF5430"/>
    <w:rsid w:val="00CF5472"/>
    <w:rsid w:val="00CF54E9"/>
    <w:rsid w:val="00CF5D01"/>
    <w:rsid w:val="00CF60F2"/>
    <w:rsid w:val="00CF6139"/>
    <w:rsid w:val="00CF639C"/>
    <w:rsid w:val="00CF651E"/>
    <w:rsid w:val="00CF6B3A"/>
    <w:rsid w:val="00CF71AB"/>
    <w:rsid w:val="00CF79EA"/>
    <w:rsid w:val="00CF7B3B"/>
    <w:rsid w:val="00CF7BB9"/>
    <w:rsid w:val="00CF7C7C"/>
    <w:rsid w:val="00D00152"/>
    <w:rsid w:val="00D002E5"/>
    <w:rsid w:val="00D0049E"/>
    <w:rsid w:val="00D009B7"/>
    <w:rsid w:val="00D00CAC"/>
    <w:rsid w:val="00D00F70"/>
    <w:rsid w:val="00D0109C"/>
    <w:rsid w:val="00D014B7"/>
    <w:rsid w:val="00D0158B"/>
    <w:rsid w:val="00D01E42"/>
    <w:rsid w:val="00D0281B"/>
    <w:rsid w:val="00D02DFE"/>
    <w:rsid w:val="00D02FB2"/>
    <w:rsid w:val="00D032E1"/>
    <w:rsid w:val="00D036E7"/>
    <w:rsid w:val="00D03938"/>
    <w:rsid w:val="00D03A2D"/>
    <w:rsid w:val="00D03A69"/>
    <w:rsid w:val="00D03B31"/>
    <w:rsid w:val="00D03BA0"/>
    <w:rsid w:val="00D04D00"/>
    <w:rsid w:val="00D0502F"/>
    <w:rsid w:val="00D05429"/>
    <w:rsid w:val="00D05788"/>
    <w:rsid w:val="00D05AC5"/>
    <w:rsid w:val="00D06015"/>
    <w:rsid w:val="00D0605F"/>
    <w:rsid w:val="00D062AA"/>
    <w:rsid w:val="00D063BB"/>
    <w:rsid w:val="00D0662A"/>
    <w:rsid w:val="00D066F6"/>
    <w:rsid w:val="00D06B69"/>
    <w:rsid w:val="00D06B9B"/>
    <w:rsid w:val="00D06D4A"/>
    <w:rsid w:val="00D06E61"/>
    <w:rsid w:val="00D07285"/>
    <w:rsid w:val="00D07BCE"/>
    <w:rsid w:val="00D102DF"/>
    <w:rsid w:val="00D1050F"/>
    <w:rsid w:val="00D10E29"/>
    <w:rsid w:val="00D11C2A"/>
    <w:rsid w:val="00D11C3C"/>
    <w:rsid w:val="00D11DF0"/>
    <w:rsid w:val="00D123EE"/>
    <w:rsid w:val="00D1264F"/>
    <w:rsid w:val="00D12718"/>
    <w:rsid w:val="00D12E05"/>
    <w:rsid w:val="00D12FEC"/>
    <w:rsid w:val="00D13086"/>
    <w:rsid w:val="00D130E5"/>
    <w:rsid w:val="00D136E4"/>
    <w:rsid w:val="00D13815"/>
    <w:rsid w:val="00D14125"/>
    <w:rsid w:val="00D1476C"/>
    <w:rsid w:val="00D148FE"/>
    <w:rsid w:val="00D1514A"/>
    <w:rsid w:val="00D1555E"/>
    <w:rsid w:val="00D156DC"/>
    <w:rsid w:val="00D15862"/>
    <w:rsid w:val="00D15F59"/>
    <w:rsid w:val="00D16433"/>
    <w:rsid w:val="00D1681E"/>
    <w:rsid w:val="00D16960"/>
    <w:rsid w:val="00D16BAB"/>
    <w:rsid w:val="00D16DB5"/>
    <w:rsid w:val="00D170BF"/>
    <w:rsid w:val="00D17381"/>
    <w:rsid w:val="00D17C17"/>
    <w:rsid w:val="00D17E8E"/>
    <w:rsid w:val="00D20006"/>
    <w:rsid w:val="00D204FC"/>
    <w:rsid w:val="00D20930"/>
    <w:rsid w:val="00D20C0A"/>
    <w:rsid w:val="00D21225"/>
    <w:rsid w:val="00D21746"/>
    <w:rsid w:val="00D21907"/>
    <w:rsid w:val="00D21AE5"/>
    <w:rsid w:val="00D21B6C"/>
    <w:rsid w:val="00D2210A"/>
    <w:rsid w:val="00D22209"/>
    <w:rsid w:val="00D2259C"/>
    <w:rsid w:val="00D22A16"/>
    <w:rsid w:val="00D22AB0"/>
    <w:rsid w:val="00D22B31"/>
    <w:rsid w:val="00D22BD3"/>
    <w:rsid w:val="00D22D13"/>
    <w:rsid w:val="00D230D6"/>
    <w:rsid w:val="00D2342E"/>
    <w:rsid w:val="00D2386A"/>
    <w:rsid w:val="00D23931"/>
    <w:rsid w:val="00D2444B"/>
    <w:rsid w:val="00D24C45"/>
    <w:rsid w:val="00D252A8"/>
    <w:rsid w:val="00D25AE7"/>
    <w:rsid w:val="00D25B7F"/>
    <w:rsid w:val="00D25BCC"/>
    <w:rsid w:val="00D2621E"/>
    <w:rsid w:val="00D26E60"/>
    <w:rsid w:val="00D26F6D"/>
    <w:rsid w:val="00D270EA"/>
    <w:rsid w:val="00D27C3B"/>
    <w:rsid w:val="00D303CB"/>
    <w:rsid w:val="00D3063C"/>
    <w:rsid w:val="00D309F9"/>
    <w:rsid w:val="00D30A2B"/>
    <w:rsid w:val="00D30F83"/>
    <w:rsid w:val="00D311EB"/>
    <w:rsid w:val="00D31409"/>
    <w:rsid w:val="00D31A37"/>
    <w:rsid w:val="00D31B88"/>
    <w:rsid w:val="00D3231E"/>
    <w:rsid w:val="00D324CB"/>
    <w:rsid w:val="00D325BE"/>
    <w:rsid w:val="00D327DE"/>
    <w:rsid w:val="00D327EE"/>
    <w:rsid w:val="00D32B7C"/>
    <w:rsid w:val="00D32D30"/>
    <w:rsid w:val="00D32ED9"/>
    <w:rsid w:val="00D33321"/>
    <w:rsid w:val="00D33394"/>
    <w:rsid w:val="00D3350C"/>
    <w:rsid w:val="00D33D5D"/>
    <w:rsid w:val="00D33E2D"/>
    <w:rsid w:val="00D34072"/>
    <w:rsid w:val="00D3466A"/>
    <w:rsid w:val="00D35223"/>
    <w:rsid w:val="00D35D90"/>
    <w:rsid w:val="00D35EC2"/>
    <w:rsid w:val="00D36068"/>
    <w:rsid w:val="00D361F2"/>
    <w:rsid w:val="00D362E2"/>
    <w:rsid w:val="00D36A76"/>
    <w:rsid w:val="00D36C60"/>
    <w:rsid w:val="00D37272"/>
    <w:rsid w:val="00D37557"/>
    <w:rsid w:val="00D37751"/>
    <w:rsid w:val="00D378B6"/>
    <w:rsid w:val="00D37F24"/>
    <w:rsid w:val="00D40077"/>
    <w:rsid w:val="00D400B4"/>
    <w:rsid w:val="00D40A9E"/>
    <w:rsid w:val="00D40C64"/>
    <w:rsid w:val="00D4116B"/>
    <w:rsid w:val="00D41387"/>
    <w:rsid w:val="00D4182A"/>
    <w:rsid w:val="00D41852"/>
    <w:rsid w:val="00D42520"/>
    <w:rsid w:val="00D42553"/>
    <w:rsid w:val="00D428CD"/>
    <w:rsid w:val="00D42F1F"/>
    <w:rsid w:val="00D4344D"/>
    <w:rsid w:val="00D435EF"/>
    <w:rsid w:val="00D436EA"/>
    <w:rsid w:val="00D448E2"/>
    <w:rsid w:val="00D450C5"/>
    <w:rsid w:val="00D45316"/>
    <w:rsid w:val="00D45424"/>
    <w:rsid w:val="00D45B89"/>
    <w:rsid w:val="00D45C82"/>
    <w:rsid w:val="00D45DF3"/>
    <w:rsid w:val="00D4627B"/>
    <w:rsid w:val="00D469B9"/>
    <w:rsid w:val="00D46DBB"/>
    <w:rsid w:val="00D46E83"/>
    <w:rsid w:val="00D470CC"/>
    <w:rsid w:val="00D4713F"/>
    <w:rsid w:val="00D472AD"/>
    <w:rsid w:val="00D4742A"/>
    <w:rsid w:val="00D47E61"/>
    <w:rsid w:val="00D500D0"/>
    <w:rsid w:val="00D506B6"/>
    <w:rsid w:val="00D50BEE"/>
    <w:rsid w:val="00D511CB"/>
    <w:rsid w:val="00D51A27"/>
    <w:rsid w:val="00D51CFF"/>
    <w:rsid w:val="00D521A3"/>
    <w:rsid w:val="00D523A8"/>
    <w:rsid w:val="00D5248E"/>
    <w:rsid w:val="00D5281D"/>
    <w:rsid w:val="00D52B4C"/>
    <w:rsid w:val="00D52C0A"/>
    <w:rsid w:val="00D52FD3"/>
    <w:rsid w:val="00D53291"/>
    <w:rsid w:val="00D54865"/>
    <w:rsid w:val="00D5487B"/>
    <w:rsid w:val="00D548E8"/>
    <w:rsid w:val="00D54EF3"/>
    <w:rsid w:val="00D557ED"/>
    <w:rsid w:val="00D560AE"/>
    <w:rsid w:val="00D56657"/>
    <w:rsid w:val="00D5683C"/>
    <w:rsid w:val="00D56A47"/>
    <w:rsid w:val="00D56BC7"/>
    <w:rsid w:val="00D5701D"/>
    <w:rsid w:val="00D5720B"/>
    <w:rsid w:val="00D5731E"/>
    <w:rsid w:val="00D57439"/>
    <w:rsid w:val="00D57D77"/>
    <w:rsid w:val="00D6025A"/>
    <w:rsid w:val="00D61160"/>
    <w:rsid w:val="00D620FB"/>
    <w:rsid w:val="00D623D6"/>
    <w:rsid w:val="00D62CE7"/>
    <w:rsid w:val="00D62D15"/>
    <w:rsid w:val="00D62E19"/>
    <w:rsid w:val="00D63644"/>
    <w:rsid w:val="00D638F7"/>
    <w:rsid w:val="00D63C3D"/>
    <w:rsid w:val="00D64162"/>
    <w:rsid w:val="00D64E46"/>
    <w:rsid w:val="00D650E2"/>
    <w:rsid w:val="00D6515B"/>
    <w:rsid w:val="00D6573C"/>
    <w:rsid w:val="00D65A58"/>
    <w:rsid w:val="00D65C18"/>
    <w:rsid w:val="00D65D5C"/>
    <w:rsid w:val="00D65D86"/>
    <w:rsid w:val="00D662E6"/>
    <w:rsid w:val="00D663A6"/>
    <w:rsid w:val="00D66BE3"/>
    <w:rsid w:val="00D66CC2"/>
    <w:rsid w:val="00D66E78"/>
    <w:rsid w:val="00D6755F"/>
    <w:rsid w:val="00D67C1B"/>
    <w:rsid w:val="00D67C3A"/>
    <w:rsid w:val="00D70164"/>
    <w:rsid w:val="00D706A4"/>
    <w:rsid w:val="00D7073A"/>
    <w:rsid w:val="00D708CB"/>
    <w:rsid w:val="00D70C60"/>
    <w:rsid w:val="00D70CF9"/>
    <w:rsid w:val="00D71FA9"/>
    <w:rsid w:val="00D72098"/>
    <w:rsid w:val="00D725C5"/>
    <w:rsid w:val="00D73696"/>
    <w:rsid w:val="00D738ED"/>
    <w:rsid w:val="00D73C5B"/>
    <w:rsid w:val="00D74544"/>
    <w:rsid w:val="00D75116"/>
    <w:rsid w:val="00D75427"/>
    <w:rsid w:val="00D75986"/>
    <w:rsid w:val="00D76498"/>
    <w:rsid w:val="00D767CC"/>
    <w:rsid w:val="00D775F3"/>
    <w:rsid w:val="00D77B25"/>
    <w:rsid w:val="00D77B77"/>
    <w:rsid w:val="00D77C67"/>
    <w:rsid w:val="00D77D31"/>
    <w:rsid w:val="00D77FA0"/>
    <w:rsid w:val="00D800F4"/>
    <w:rsid w:val="00D80679"/>
    <w:rsid w:val="00D80C7F"/>
    <w:rsid w:val="00D80D9A"/>
    <w:rsid w:val="00D80D9E"/>
    <w:rsid w:val="00D810E0"/>
    <w:rsid w:val="00D812B1"/>
    <w:rsid w:val="00D812FB"/>
    <w:rsid w:val="00D813EC"/>
    <w:rsid w:val="00D81CE8"/>
    <w:rsid w:val="00D82C97"/>
    <w:rsid w:val="00D82D66"/>
    <w:rsid w:val="00D82FFA"/>
    <w:rsid w:val="00D8312A"/>
    <w:rsid w:val="00D831E6"/>
    <w:rsid w:val="00D84776"/>
    <w:rsid w:val="00D8498A"/>
    <w:rsid w:val="00D85619"/>
    <w:rsid w:val="00D85B53"/>
    <w:rsid w:val="00D85E26"/>
    <w:rsid w:val="00D86670"/>
    <w:rsid w:val="00D8683A"/>
    <w:rsid w:val="00D87453"/>
    <w:rsid w:val="00D875FA"/>
    <w:rsid w:val="00D87B27"/>
    <w:rsid w:val="00D87F60"/>
    <w:rsid w:val="00D90397"/>
    <w:rsid w:val="00D916C0"/>
    <w:rsid w:val="00D917B3"/>
    <w:rsid w:val="00D9202C"/>
    <w:rsid w:val="00D928F3"/>
    <w:rsid w:val="00D92C04"/>
    <w:rsid w:val="00D93E32"/>
    <w:rsid w:val="00D94290"/>
    <w:rsid w:val="00D94CFA"/>
    <w:rsid w:val="00D95175"/>
    <w:rsid w:val="00D956DF"/>
    <w:rsid w:val="00D9593F"/>
    <w:rsid w:val="00D95E8F"/>
    <w:rsid w:val="00D95F15"/>
    <w:rsid w:val="00D96DAA"/>
    <w:rsid w:val="00D96E0D"/>
    <w:rsid w:val="00D9724E"/>
    <w:rsid w:val="00D97258"/>
    <w:rsid w:val="00D972AE"/>
    <w:rsid w:val="00D97C27"/>
    <w:rsid w:val="00DA02DA"/>
    <w:rsid w:val="00DA0485"/>
    <w:rsid w:val="00DA0D77"/>
    <w:rsid w:val="00DA16DE"/>
    <w:rsid w:val="00DA1717"/>
    <w:rsid w:val="00DA1F9E"/>
    <w:rsid w:val="00DA2AD0"/>
    <w:rsid w:val="00DA2D26"/>
    <w:rsid w:val="00DA32A8"/>
    <w:rsid w:val="00DA3E1B"/>
    <w:rsid w:val="00DA480A"/>
    <w:rsid w:val="00DA4B4B"/>
    <w:rsid w:val="00DA4E64"/>
    <w:rsid w:val="00DA52C7"/>
    <w:rsid w:val="00DA561E"/>
    <w:rsid w:val="00DA5851"/>
    <w:rsid w:val="00DA5907"/>
    <w:rsid w:val="00DA5E16"/>
    <w:rsid w:val="00DA61E3"/>
    <w:rsid w:val="00DA67BE"/>
    <w:rsid w:val="00DA6F9B"/>
    <w:rsid w:val="00DA72F3"/>
    <w:rsid w:val="00DA730D"/>
    <w:rsid w:val="00DA77F4"/>
    <w:rsid w:val="00DA7FA0"/>
    <w:rsid w:val="00DB005B"/>
    <w:rsid w:val="00DB0CA7"/>
    <w:rsid w:val="00DB0FFC"/>
    <w:rsid w:val="00DB1719"/>
    <w:rsid w:val="00DB2093"/>
    <w:rsid w:val="00DB20DF"/>
    <w:rsid w:val="00DB20E6"/>
    <w:rsid w:val="00DB272E"/>
    <w:rsid w:val="00DB39B4"/>
    <w:rsid w:val="00DB3AA2"/>
    <w:rsid w:val="00DB52F2"/>
    <w:rsid w:val="00DB53CF"/>
    <w:rsid w:val="00DB5549"/>
    <w:rsid w:val="00DB5A40"/>
    <w:rsid w:val="00DB5ACB"/>
    <w:rsid w:val="00DB6B18"/>
    <w:rsid w:val="00DB7322"/>
    <w:rsid w:val="00DB789D"/>
    <w:rsid w:val="00DC043E"/>
    <w:rsid w:val="00DC0462"/>
    <w:rsid w:val="00DC0B95"/>
    <w:rsid w:val="00DC0D6F"/>
    <w:rsid w:val="00DC10EB"/>
    <w:rsid w:val="00DC133B"/>
    <w:rsid w:val="00DC2190"/>
    <w:rsid w:val="00DC2274"/>
    <w:rsid w:val="00DC267E"/>
    <w:rsid w:val="00DC28EA"/>
    <w:rsid w:val="00DC2C07"/>
    <w:rsid w:val="00DC304F"/>
    <w:rsid w:val="00DC332D"/>
    <w:rsid w:val="00DC3824"/>
    <w:rsid w:val="00DC420A"/>
    <w:rsid w:val="00DC4287"/>
    <w:rsid w:val="00DC45A3"/>
    <w:rsid w:val="00DC493A"/>
    <w:rsid w:val="00DC534E"/>
    <w:rsid w:val="00DC563B"/>
    <w:rsid w:val="00DC5ABB"/>
    <w:rsid w:val="00DC61D7"/>
    <w:rsid w:val="00DC61E6"/>
    <w:rsid w:val="00DC627E"/>
    <w:rsid w:val="00DC661E"/>
    <w:rsid w:val="00DC6A0D"/>
    <w:rsid w:val="00DC6A23"/>
    <w:rsid w:val="00DC6D9D"/>
    <w:rsid w:val="00DC718F"/>
    <w:rsid w:val="00DC7284"/>
    <w:rsid w:val="00DC7372"/>
    <w:rsid w:val="00DD06D1"/>
    <w:rsid w:val="00DD1198"/>
    <w:rsid w:val="00DD20DB"/>
    <w:rsid w:val="00DD233B"/>
    <w:rsid w:val="00DD2CDB"/>
    <w:rsid w:val="00DD31E1"/>
    <w:rsid w:val="00DD3234"/>
    <w:rsid w:val="00DD3859"/>
    <w:rsid w:val="00DD3EEA"/>
    <w:rsid w:val="00DD5059"/>
    <w:rsid w:val="00DD59EF"/>
    <w:rsid w:val="00DD5A26"/>
    <w:rsid w:val="00DD5BB4"/>
    <w:rsid w:val="00DD60A3"/>
    <w:rsid w:val="00DD63A7"/>
    <w:rsid w:val="00DD647F"/>
    <w:rsid w:val="00DD64AA"/>
    <w:rsid w:val="00DD686A"/>
    <w:rsid w:val="00DD6AE9"/>
    <w:rsid w:val="00DD6B22"/>
    <w:rsid w:val="00DD6C8F"/>
    <w:rsid w:val="00DD6DDE"/>
    <w:rsid w:val="00DD6F4C"/>
    <w:rsid w:val="00DD7014"/>
    <w:rsid w:val="00DD744B"/>
    <w:rsid w:val="00DD78BB"/>
    <w:rsid w:val="00DD7DAB"/>
    <w:rsid w:val="00DE0C7D"/>
    <w:rsid w:val="00DE162C"/>
    <w:rsid w:val="00DE1C2B"/>
    <w:rsid w:val="00DE1F81"/>
    <w:rsid w:val="00DE2368"/>
    <w:rsid w:val="00DE2440"/>
    <w:rsid w:val="00DE2DBC"/>
    <w:rsid w:val="00DE2FA6"/>
    <w:rsid w:val="00DE357B"/>
    <w:rsid w:val="00DE3CC5"/>
    <w:rsid w:val="00DE3F45"/>
    <w:rsid w:val="00DE4203"/>
    <w:rsid w:val="00DE425A"/>
    <w:rsid w:val="00DE4444"/>
    <w:rsid w:val="00DE44AB"/>
    <w:rsid w:val="00DE4618"/>
    <w:rsid w:val="00DE4B3C"/>
    <w:rsid w:val="00DE4DD1"/>
    <w:rsid w:val="00DE53E3"/>
    <w:rsid w:val="00DE5A73"/>
    <w:rsid w:val="00DE6092"/>
    <w:rsid w:val="00DE75DB"/>
    <w:rsid w:val="00DE79BF"/>
    <w:rsid w:val="00DF04C3"/>
    <w:rsid w:val="00DF0B14"/>
    <w:rsid w:val="00DF0B52"/>
    <w:rsid w:val="00DF14C2"/>
    <w:rsid w:val="00DF170B"/>
    <w:rsid w:val="00DF188E"/>
    <w:rsid w:val="00DF1C6A"/>
    <w:rsid w:val="00DF28E7"/>
    <w:rsid w:val="00DF29CD"/>
    <w:rsid w:val="00DF2BB9"/>
    <w:rsid w:val="00DF2EF4"/>
    <w:rsid w:val="00DF33BE"/>
    <w:rsid w:val="00DF34E4"/>
    <w:rsid w:val="00DF362B"/>
    <w:rsid w:val="00DF36F4"/>
    <w:rsid w:val="00DF4043"/>
    <w:rsid w:val="00DF4413"/>
    <w:rsid w:val="00DF4C65"/>
    <w:rsid w:val="00DF5925"/>
    <w:rsid w:val="00DF5F58"/>
    <w:rsid w:val="00DF6004"/>
    <w:rsid w:val="00DF6708"/>
    <w:rsid w:val="00DF6AAF"/>
    <w:rsid w:val="00DF6EB1"/>
    <w:rsid w:val="00DF6F35"/>
    <w:rsid w:val="00DF787D"/>
    <w:rsid w:val="00DF78EB"/>
    <w:rsid w:val="00DF7ABD"/>
    <w:rsid w:val="00DF7DD5"/>
    <w:rsid w:val="00DF7DFD"/>
    <w:rsid w:val="00DF7ECB"/>
    <w:rsid w:val="00E002A7"/>
    <w:rsid w:val="00E0038E"/>
    <w:rsid w:val="00E00467"/>
    <w:rsid w:val="00E004CD"/>
    <w:rsid w:val="00E00A9C"/>
    <w:rsid w:val="00E00D40"/>
    <w:rsid w:val="00E010B1"/>
    <w:rsid w:val="00E01818"/>
    <w:rsid w:val="00E018E4"/>
    <w:rsid w:val="00E01CCD"/>
    <w:rsid w:val="00E01DA8"/>
    <w:rsid w:val="00E022C1"/>
    <w:rsid w:val="00E023B8"/>
    <w:rsid w:val="00E02725"/>
    <w:rsid w:val="00E028A1"/>
    <w:rsid w:val="00E0295E"/>
    <w:rsid w:val="00E03083"/>
    <w:rsid w:val="00E0418F"/>
    <w:rsid w:val="00E04FAD"/>
    <w:rsid w:val="00E0517C"/>
    <w:rsid w:val="00E051DC"/>
    <w:rsid w:val="00E05283"/>
    <w:rsid w:val="00E0528C"/>
    <w:rsid w:val="00E05705"/>
    <w:rsid w:val="00E0685C"/>
    <w:rsid w:val="00E06AE6"/>
    <w:rsid w:val="00E06AF4"/>
    <w:rsid w:val="00E0721C"/>
    <w:rsid w:val="00E07BCF"/>
    <w:rsid w:val="00E10D03"/>
    <w:rsid w:val="00E112D1"/>
    <w:rsid w:val="00E1180B"/>
    <w:rsid w:val="00E12551"/>
    <w:rsid w:val="00E12AF8"/>
    <w:rsid w:val="00E130E8"/>
    <w:rsid w:val="00E13710"/>
    <w:rsid w:val="00E1407E"/>
    <w:rsid w:val="00E1423F"/>
    <w:rsid w:val="00E1457D"/>
    <w:rsid w:val="00E14728"/>
    <w:rsid w:val="00E15607"/>
    <w:rsid w:val="00E15BFE"/>
    <w:rsid w:val="00E164C8"/>
    <w:rsid w:val="00E16708"/>
    <w:rsid w:val="00E16C9C"/>
    <w:rsid w:val="00E17EB1"/>
    <w:rsid w:val="00E20051"/>
    <w:rsid w:val="00E20D9A"/>
    <w:rsid w:val="00E21764"/>
    <w:rsid w:val="00E21CCD"/>
    <w:rsid w:val="00E21E57"/>
    <w:rsid w:val="00E22FBF"/>
    <w:rsid w:val="00E23038"/>
    <w:rsid w:val="00E23CFD"/>
    <w:rsid w:val="00E23FEE"/>
    <w:rsid w:val="00E24180"/>
    <w:rsid w:val="00E241F9"/>
    <w:rsid w:val="00E2429B"/>
    <w:rsid w:val="00E2461B"/>
    <w:rsid w:val="00E2478E"/>
    <w:rsid w:val="00E24B85"/>
    <w:rsid w:val="00E24E88"/>
    <w:rsid w:val="00E252B2"/>
    <w:rsid w:val="00E254D5"/>
    <w:rsid w:val="00E259C3"/>
    <w:rsid w:val="00E25F79"/>
    <w:rsid w:val="00E26036"/>
    <w:rsid w:val="00E26147"/>
    <w:rsid w:val="00E26161"/>
    <w:rsid w:val="00E2626B"/>
    <w:rsid w:val="00E2634D"/>
    <w:rsid w:val="00E267BB"/>
    <w:rsid w:val="00E2684D"/>
    <w:rsid w:val="00E2735C"/>
    <w:rsid w:val="00E27933"/>
    <w:rsid w:val="00E3013B"/>
    <w:rsid w:val="00E3015E"/>
    <w:rsid w:val="00E301CB"/>
    <w:rsid w:val="00E301EC"/>
    <w:rsid w:val="00E30519"/>
    <w:rsid w:val="00E30CFC"/>
    <w:rsid w:val="00E30D30"/>
    <w:rsid w:val="00E30FFA"/>
    <w:rsid w:val="00E31081"/>
    <w:rsid w:val="00E310D2"/>
    <w:rsid w:val="00E3123E"/>
    <w:rsid w:val="00E3124F"/>
    <w:rsid w:val="00E31926"/>
    <w:rsid w:val="00E3242A"/>
    <w:rsid w:val="00E336A5"/>
    <w:rsid w:val="00E33E6A"/>
    <w:rsid w:val="00E340FE"/>
    <w:rsid w:val="00E342B5"/>
    <w:rsid w:val="00E346F7"/>
    <w:rsid w:val="00E347BF"/>
    <w:rsid w:val="00E34960"/>
    <w:rsid w:val="00E34A6B"/>
    <w:rsid w:val="00E34B01"/>
    <w:rsid w:val="00E3531C"/>
    <w:rsid w:val="00E355F1"/>
    <w:rsid w:val="00E357C7"/>
    <w:rsid w:val="00E361E2"/>
    <w:rsid w:val="00E364C7"/>
    <w:rsid w:val="00E3693E"/>
    <w:rsid w:val="00E36D42"/>
    <w:rsid w:val="00E36F9B"/>
    <w:rsid w:val="00E36FC7"/>
    <w:rsid w:val="00E376FB"/>
    <w:rsid w:val="00E37817"/>
    <w:rsid w:val="00E37AFF"/>
    <w:rsid w:val="00E37BB9"/>
    <w:rsid w:val="00E37D5F"/>
    <w:rsid w:val="00E40005"/>
    <w:rsid w:val="00E4043F"/>
    <w:rsid w:val="00E4095E"/>
    <w:rsid w:val="00E40F85"/>
    <w:rsid w:val="00E41139"/>
    <w:rsid w:val="00E4157C"/>
    <w:rsid w:val="00E41AAB"/>
    <w:rsid w:val="00E41CDC"/>
    <w:rsid w:val="00E4208A"/>
    <w:rsid w:val="00E42A0E"/>
    <w:rsid w:val="00E42A45"/>
    <w:rsid w:val="00E42E54"/>
    <w:rsid w:val="00E4312D"/>
    <w:rsid w:val="00E43275"/>
    <w:rsid w:val="00E43AF6"/>
    <w:rsid w:val="00E44131"/>
    <w:rsid w:val="00E44187"/>
    <w:rsid w:val="00E44319"/>
    <w:rsid w:val="00E447F1"/>
    <w:rsid w:val="00E44F43"/>
    <w:rsid w:val="00E459B2"/>
    <w:rsid w:val="00E45A37"/>
    <w:rsid w:val="00E461EB"/>
    <w:rsid w:val="00E464EF"/>
    <w:rsid w:val="00E474F7"/>
    <w:rsid w:val="00E477DE"/>
    <w:rsid w:val="00E47879"/>
    <w:rsid w:val="00E47DAF"/>
    <w:rsid w:val="00E47DEB"/>
    <w:rsid w:val="00E50630"/>
    <w:rsid w:val="00E50C10"/>
    <w:rsid w:val="00E50E2B"/>
    <w:rsid w:val="00E5267E"/>
    <w:rsid w:val="00E52A02"/>
    <w:rsid w:val="00E52F84"/>
    <w:rsid w:val="00E53A23"/>
    <w:rsid w:val="00E53A7C"/>
    <w:rsid w:val="00E5443D"/>
    <w:rsid w:val="00E54C74"/>
    <w:rsid w:val="00E54CE2"/>
    <w:rsid w:val="00E55945"/>
    <w:rsid w:val="00E56BDD"/>
    <w:rsid w:val="00E56C50"/>
    <w:rsid w:val="00E56E88"/>
    <w:rsid w:val="00E57070"/>
    <w:rsid w:val="00E571DC"/>
    <w:rsid w:val="00E57280"/>
    <w:rsid w:val="00E575B3"/>
    <w:rsid w:val="00E5771D"/>
    <w:rsid w:val="00E57BD3"/>
    <w:rsid w:val="00E57C44"/>
    <w:rsid w:val="00E57C59"/>
    <w:rsid w:val="00E6038C"/>
    <w:rsid w:val="00E60947"/>
    <w:rsid w:val="00E60CC0"/>
    <w:rsid w:val="00E611D8"/>
    <w:rsid w:val="00E61547"/>
    <w:rsid w:val="00E615F4"/>
    <w:rsid w:val="00E6172B"/>
    <w:rsid w:val="00E61DE8"/>
    <w:rsid w:val="00E6247C"/>
    <w:rsid w:val="00E62BEE"/>
    <w:rsid w:val="00E62C78"/>
    <w:rsid w:val="00E6361B"/>
    <w:rsid w:val="00E63B6D"/>
    <w:rsid w:val="00E63BA0"/>
    <w:rsid w:val="00E63FC7"/>
    <w:rsid w:val="00E64CFE"/>
    <w:rsid w:val="00E65206"/>
    <w:rsid w:val="00E652B2"/>
    <w:rsid w:val="00E65385"/>
    <w:rsid w:val="00E657EE"/>
    <w:rsid w:val="00E66549"/>
    <w:rsid w:val="00E66C9F"/>
    <w:rsid w:val="00E67258"/>
    <w:rsid w:val="00E67402"/>
    <w:rsid w:val="00E678B6"/>
    <w:rsid w:val="00E67DF8"/>
    <w:rsid w:val="00E67FD5"/>
    <w:rsid w:val="00E7014D"/>
    <w:rsid w:val="00E702D6"/>
    <w:rsid w:val="00E702E9"/>
    <w:rsid w:val="00E7042A"/>
    <w:rsid w:val="00E709AF"/>
    <w:rsid w:val="00E70B09"/>
    <w:rsid w:val="00E71A1D"/>
    <w:rsid w:val="00E728F6"/>
    <w:rsid w:val="00E729F8"/>
    <w:rsid w:val="00E72C53"/>
    <w:rsid w:val="00E72FBA"/>
    <w:rsid w:val="00E73B8A"/>
    <w:rsid w:val="00E73D27"/>
    <w:rsid w:val="00E7442D"/>
    <w:rsid w:val="00E744F3"/>
    <w:rsid w:val="00E74964"/>
    <w:rsid w:val="00E749C4"/>
    <w:rsid w:val="00E74C85"/>
    <w:rsid w:val="00E74D8A"/>
    <w:rsid w:val="00E74F46"/>
    <w:rsid w:val="00E750C3"/>
    <w:rsid w:val="00E751B0"/>
    <w:rsid w:val="00E756B5"/>
    <w:rsid w:val="00E75942"/>
    <w:rsid w:val="00E75CEC"/>
    <w:rsid w:val="00E76227"/>
    <w:rsid w:val="00E7654A"/>
    <w:rsid w:val="00E76CAA"/>
    <w:rsid w:val="00E771D7"/>
    <w:rsid w:val="00E77D30"/>
    <w:rsid w:val="00E80757"/>
    <w:rsid w:val="00E80C33"/>
    <w:rsid w:val="00E81B36"/>
    <w:rsid w:val="00E81CED"/>
    <w:rsid w:val="00E821E5"/>
    <w:rsid w:val="00E824C5"/>
    <w:rsid w:val="00E82DEB"/>
    <w:rsid w:val="00E83473"/>
    <w:rsid w:val="00E834EC"/>
    <w:rsid w:val="00E83530"/>
    <w:rsid w:val="00E83FC2"/>
    <w:rsid w:val="00E8460A"/>
    <w:rsid w:val="00E8504D"/>
    <w:rsid w:val="00E85519"/>
    <w:rsid w:val="00E856F9"/>
    <w:rsid w:val="00E85E29"/>
    <w:rsid w:val="00E86A87"/>
    <w:rsid w:val="00E87C75"/>
    <w:rsid w:val="00E87D81"/>
    <w:rsid w:val="00E87E4C"/>
    <w:rsid w:val="00E90254"/>
    <w:rsid w:val="00E902AB"/>
    <w:rsid w:val="00E9085E"/>
    <w:rsid w:val="00E90ABB"/>
    <w:rsid w:val="00E90B6A"/>
    <w:rsid w:val="00E910B7"/>
    <w:rsid w:val="00E91CE0"/>
    <w:rsid w:val="00E92AB9"/>
    <w:rsid w:val="00E93495"/>
    <w:rsid w:val="00E93710"/>
    <w:rsid w:val="00E93CD9"/>
    <w:rsid w:val="00E9446E"/>
    <w:rsid w:val="00E94AAF"/>
    <w:rsid w:val="00E94E02"/>
    <w:rsid w:val="00E95393"/>
    <w:rsid w:val="00E95705"/>
    <w:rsid w:val="00E957A7"/>
    <w:rsid w:val="00E95944"/>
    <w:rsid w:val="00E95A47"/>
    <w:rsid w:val="00E96396"/>
    <w:rsid w:val="00E9654B"/>
    <w:rsid w:val="00E97318"/>
    <w:rsid w:val="00E975AF"/>
    <w:rsid w:val="00E97637"/>
    <w:rsid w:val="00E9778A"/>
    <w:rsid w:val="00E977FE"/>
    <w:rsid w:val="00E97C5E"/>
    <w:rsid w:val="00EA0077"/>
    <w:rsid w:val="00EA017F"/>
    <w:rsid w:val="00EA028F"/>
    <w:rsid w:val="00EA04D9"/>
    <w:rsid w:val="00EA0813"/>
    <w:rsid w:val="00EA0BC0"/>
    <w:rsid w:val="00EA1224"/>
    <w:rsid w:val="00EA1B66"/>
    <w:rsid w:val="00EA1EB4"/>
    <w:rsid w:val="00EA2133"/>
    <w:rsid w:val="00EA228E"/>
    <w:rsid w:val="00EA22B7"/>
    <w:rsid w:val="00EA2F02"/>
    <w:rsid w:val="00EA301A"/>
    <w:rsid w:val="00EA318B"/>
    <w:rsid w:val="00EA32EE"/>
    <w:rsid w:val="00EA339C"/>
    <w:rsid w:val="00EA39A8"/>
    <w:rsid w:val="00EA3CB3"/>
    <w:rsid w:val="00EA3F0E"/>
    <w:rsid w:val="00EA4376"/>
    <w:rsid w:val="00EA4462"/>
    <w:rsid w:val="00EA45DD"/>
    <w:rsid w:val="00EA47DA"/>
    <w:rsid w:val="00EA4CC0"/>
    <w:rsid w:val="00EA502B"/>
    <w:rsid w:val="00EA5302"/>
    <w:rsid w:val="00EA5863"/>
    <w:rsid w:val="00EA5922"/>
    <w:rsid w:val="00EA5F22"/>
    <w:rsid w:val="00EA65DA"/>
    <w:rsid w:val="00EA6603"/>
    <w:rsid w:val="00EA6697"/>
    <w:rsid w:val="00EA6824"/>
    <w:rsid w:val="00EA6855"/>
    <w:rsid w:val="00EA6B51"/>
    <w:rsid w:val="00EA6E5F"/>
    <w:rsid w:val="00EA6E9D"/>
    <w:rsid w:val="00EA7157"/>
    <w:rsid w:val="00EA725F"/>
    <w:rsid w:val="00EA7376"/>
    <w:rsid w:val="00EA7840"/>
    <w:rsid w:val="00EB010A"/>
    <w:rsid w:val="00EB0131"/>
    <w:rsid w:val="00EB03CB"/>
    <w:rsid w:val="00EB0DDE"/>
    <w:rsid w:val="00EB138A"/>
    <w:rsid w:val="00EB14FC"/>
    <w:rsid w:val="00EB1D76"/>
    <w:rsid w:val="00EB1FC1"/>
    <w:rsid w:val="00EB2467"/>
    <w:rsid w:val="00EB27E6"/>
    <w:rsid w:val="00EB2804"/>
    <w:rsid w:val="00EB31B3"/>
    <w:rsid w:val="00EB3E40"/>
    <w:rsid w:val="00EB41F7"/>
    <w:rsid w:val="00EB432A"/>
    <w:rsid w:val="00EB471B"/>
    <w:rsid w:val="00EB4A54"/>
    <w:rsid w:val="00EB4A5D"/>
    <w:rsid w:val="00EB50B1"/>
    <w:rsid w:val="00EB51F8"/>
    <w:rsid w:val="00EB5276"/>
    <w:rsid w:val="00EB56D0"/>
    <w:rsid w:val="00EB5B48"/>
    <w:rsid w:val="00EB5E8B"/>
    <w:rsid w:val="00EB62C3"/>
    <w:rsid w:val="00EB6398"/>
    <w:rsid w:val="00EB6974"/>
    <w:rsid w:val="00EB6CD1"/>
    <w:rsid w:val="00EB702C"/>
    <w:rsid w:val="00EB73D7"/>
    <w:rsid w:val="00EB7542"/>
    <w:rsid w:val="00EB7C53"/>
    <w:rsid w:val="00EC01AE"/>
    <w:rsid w:val="00EC0787"/>
    <w:rsid w:val="00EC09AC"/>
    <w:rsid w:val="00EC11F2"/>
    <w:rsid w:val="00EC1D37"/>
    <w:rsid w:val="00EC207A"/>
    <w:rsid w:val="00EC215C"/>
    <w:rsid w:val="00EC261E"/>
    <w:rsid w:val="00EC2881"/>
    <w:rsid w:val="00EC2981"/>
    <w:rsid w:val="00EC3807"/>
    <w:rsid w:val="00EC3B49"/>
    <w:rsid w:val="00EC3F27"/>
    <w:rsid w:val="00EC3FF9"/>
    <w:rsid w:val="00EC4493"/>
    <w:rsid w:val="00EC4566"/>
    <w:rsid w:val="00EC4A1F"/>
    <w:rsid w:val="00EC5015"/>
    <w:rsid w:val="00EC5704"/>
    <w:rsid w:val="00EC5CF0"/>
    <w:rsid w:val="00EC5E37"/>
    <w:rsid w:val="00EC64E6"/>
    <w:rsid w:val="00EC6CF7"/>
    <w:rsid w:val="00EC7439"/>
    <w:rsid w:val="00EC74F1"/>
    <w:rsid w:val="00EC7711"/>
    <w:rsid w:val="00EC77CE"/>
    <w:rsid w:val="00EC7B4B"/>
    <w:rsid w:val="00EC7F5C"/>
    <w:rsid w:val="00EC7FE6"/>
    <w:rsid w:val="00ED068B"/>
    <w:rsid w:val="00ED13F8"/>
    <w:rsid w:val="00ED1437"/>
    <w:rsid w:val="00ED177F"/>
    <w:rsid w:val="00ED1DBA"/>
    <w:rsid w:val="00ED24E4"/>
    <w:rsid w:val="00ED26D9"/>
    <w:rsid w:val="00ED297E"/>
    <w:rsid w:val="00ED2A54"/>
    <w:rsid w:val="00ED2F3D"/>
    <w:rsid w:val="00ED3486"/>
    <w:rsid w:val="00ED3837"/>
    <w:rsid w:val="00ED3963"/>
    <w:rsid w:val="00ED3BAA"/>
    <w:rsid w:val="00ED412E"/>
    <w:rsid w:val="00ED4349"/>
    <w:rsid w:val="00ED52EA"/>
    <w:rsid w:val="00ED56CF"/>
    <w:rsid w:val="00ED56F5"/>
    <w:rsid w:val="00ED58D1"/>
    <w:rsid w:val="00ED5BB4"/>
    <w:rsid w:val="00ED60E5"/>
    <w:rsid w:val="00ED6912"/>
    <w:rsid w:val="00ED6A84"/>
    <w:rsid w:val="00ED720C"/>
    <w:rsid w:val="00ED7681"/>
    <w:rsid w:val="00ED7B18"/>
    <w:rsid w:val="00EE03BA"/>
    <w:rsid w:val="00EE06E4"/>
    <w:rsid w:val="00EE0D48"/>
    <w:rsid w:val="00EE0DE0"/>
    <w:rsid w:val="00EE0EC1"/>
    <w:rsid w:val="00EE1159"/>
    <w:rsid w:val="00EE164A"/>
    <w:rsid w:val="00EE166D"/>
    <w:rsid w:val="00EE21F6"/>
    <w:rsid w:val="00EE26B8"/>
    <w:rsid w:val="00EE275F"/>
    <w:rsid w:val="00EE2AAD"/>
    <w:rsid w:val="00EE3124"/>
    <w:rsid w:val="00EE36DA"/>
    <w:rsid w:val="00EE3937"/>
    <w:rsid w:val="00EE3D35"/>
    <w:rsid w:val="00EE42A1"/>
    <w:rsid w:val="00EE43A8"/>
    <w:rsid w:val="00EE47B2"/>
    <w:rsid w:val="00EE492B"/>
    <w:rsid w:val="00EE5596"/>
    <w:rsid w:val="00EE55F0"/>
    <w:rsid w:val="00EE573C"/>
    <w:rsid w:val="00EE5D04"/>
    <w:rsid w:val="00EE65C9"/>
    <w:rsid w:val="00EE700F"/>
    <w:rsid w:val="00EE7A0D"/>
    <w:rsid w:val="00EE7FDF"/>
    <w:rsid w:val="00EF0EBA"/>
    <w:rsid w:val="00EF1119"/>
    <w:rsid w:val="00EF13FA"/>
    <w:rsid w:val="00EF14A5"/>
    <w:rsid w:val="00EF174D"/>
    <w:rsid w:val="00EF1F69"/>
    <w:rsid w:val="00EF256F"/>
    <w:rsid w:val="00EF3162"/>
    <w:rsid w:val="00EF31AC"/>
    <w:rsid w:val="00EF31F1"/>
    <w:rsid w:val="00EF3C84"/>
    <w:rsid w:val="00EF4082"/>
    <w:rsid w:val="00EF42ED"/>
    <w:rsid w:val="00EF433E"/>
    <w:rsid w:val="00EF5459"/>
    <w:rsid w:val="00EF55E2"/>
    <w:rsid w:val="00EF5914"/>
    <w:rsid w:val="00EF5E9E"/>
    <w:rsid w:val="00EF65AD"/>
    <w:rsid w:val="00EF6954"/>
    <w:rsid w:val="00EF6B73"/>
    <w:rsid w:val="00EF7020"/>
    <w:rsid w:val="00EF788B"/>
    <w:rsid w:val="00EF7AF0"/>
    <w:rsid w:val="00F007FD"/>
    <w:rsid w:val="00F0112B"/>
    <w:rsid w:val="00F0115F"/>
    <w:rsid w:val="00F01B69"/>
    <w:rsid w:val="00F01E41"/>
    <w:rsid w:val="00F023E9"/>
    <w:rsid w:val="00F02AEF"/>
    <w:rsid w:val="00F037BF"/>
    <w:rsid w:val="00F0393B"/>
    <w:rsid w:val="00F04263"/>
    <w:rsid w:val="00F043E1"/>
    <w:rsid w:val="00F04699"/>
    <w:rsid w:val="00F04E28"/>
    <w:rsid w:val="00F05027"/>
    <w:rsid w:val="00F05FED"/>
    <w:rsid w:val="00F069A7"/>
    <w:rsid w:val="00F06EF4"/>
    <w:rsid w:val="00F07077"/>
    <w:rsid w:val="00F0711C"/>
    <w:rsid w:val="00F078B6"/>
    <w:rsid w:val="00F07BC6"/>
    <w:rsid w:val="00F07F73"/>
    <w:rsid w:val="00F07FD6"/>
    <w:rsid w:val="00F10159"/>
    <w:rsid w:val="00F10CB5"/>
    <w:rsid w:val="00F10F9E"/>
    <w:rsid w:val="00F112E5"/>
    <w:rsid w:val="00F11DA4"/>
    <w:rsid w:val="00F11ED0"/>
    <w:rsid w:val="00F124EF"/>
    <w:rsid w:val="00F12FC9"/>
    <w:rsid w:val="00F14312"/>
    <w:rsid w:val="00F14509"/>
    <w:rsid w:val="00F147EA"/>
    <w:rsid w:val="00F14A6E"/>
    <w:rsid w:val="00F15087"/>
    <w:rsid w:val="00F15189"/>
    <w:rsid w:val="00F15355"/>
    <w:rsid w:val="00F15655"/>
    <w:rsid w:val="00F15927"/>
    <w:rsid w:val="00F15A1B"/>
    <w:rsid w:val="00F15C64"/>
    <w:rsid w:val="00F15E97"/>
    <w:rsid w:val="00F15FFD"/>
    <w:rsid w:val="00F16195"/>
    <w:rsid w:val="00F16EF5"/>
    <w:rsid w:val="00F1708D"/>
    <w:rsid w:val="00F171BB"/>
    <w:rsid w:val="00F175B0"/>
    <w:rsid w:val="00F178F6"/>
    <w:rsid w:val="00F17914"/>
    <w:rsid w:val="00F17AC9"/>
    <w:rsid w:val="00F17BA4"/>
    <w:rsid w:val="00F20BEE"/>
    <w:rsid w:val="00F20C51"/>
    <w:rsid w:val="00F20CE1"/>
    <w:rsid w:val="00F210B2"/>
    <w:rsid w:val="00F21351"/>
    <w:rsid w:val="00F21504"/>
    <w:rsid w:val="00F21569"/>
    <w:rsid w:val="00F216CA"/>
    <w:rsid w:val="00F218E8"/>
    <w:rsid w:val="00F22B4D"/>
    <w:rsid w:val="00F23385"/>
    <w:rsid w:val="00F23457"/>
    <w:rsid w:val="00F23562"/>
    <w:rsid w:val="00F2444D"/>
    <w:rsid w:val="00F248D0"/>
    <w:rsid w:val="00F24BE0"/>
    <w:rsid w:val="00F24D54"/>
    <w:rsid w:val="00F25C8C"/>
    <w:rsid w:val="00F267E0"/>
    <w:rsid w:val="00F26B18"/>
    <w:rsid w:val="00F26B3A"/>
    <w:rsid w:val="00F26B97"/>
    <w:rsid w:val="00F27810"/>
    <w:rsid w:val="00F27BFF"/>
    <w:rsid w:val="00F3070B"/>
    <w:rsid w:val="00F308AE"/>
    <w:rsid w:val="00F30AEB"/>
    <w:rsid w:val="00F31205"/>
    <w:rsid w:val="00F315C2"/>
    <w:rsid w:val="00F31745"/>
    <w:rsid w:val="00F31852"/>
    <w:rsid w:val="00F319D1"/>
    <w:rsid w:val="00F31A9C"/>
    <w:rsid w:val="00F31BBF"/>
    <w:rsid w:val="00F33032"/>
    <w:rsid w:val="00F33830"/>
    <w:rsid w:val="00F33D8D"/>
    <w:rsid w:val="00F340A9"/>
    <w:rsid w:val="00F34430"/>
    <w:rsid w:val="00F34563"/>
    <w:rsid w:val="00F346D8"/>
    <w:rsid w:val="00F34C4B"/>
    <w:rsid w:val="00F34CAD"/>
    <w:rsid w:val="00F34CCC"/>
    <w:rsid w:val="00F35238"/>
    <w:rsid w:val="00F35DEA"/>
    <w:rsid w:val="00F3602C"/>
    <w:rsid w:val="00F36968"/>
    <w:rsid w:val="00F37AD6"/>
    <w:rsid w:val="00F40016"/>
    <w:rsid w:val="00F40B92"/>
    <w:rsid w:val="00F41182"/>
    <w:rsid w:val="00F4120F"/>
    <w:rsid w:val="00F41887"/>
    <w:rsid w:val="00F41972"/>
    <w:rsid w:val="00F41E04"/>
    <w:rsid w:val="00F41E19"/>
    <w:rsid w:val="00F426EC"/>
    <w:rsid w:val="00F4276C"/>
    <w:rsid w:val="00F428FB"/>
    <w:rsid w:val="00F43C99"/>
    <w:rsid w:val="00F442A6"/>
    <w:rsid w:val="00F44825"/>
    <w:rsid w:val="00F44CC0"/>
    <w:rsid w:val="00F451E6"/>
    <w:rsid w:val="00F453D8"/>
    <w:rsid w:val="00F45E14"/>
    <w:rsid w:val="00F4653D"/>
    <w:rsid w:val="00F47A6D"/>
    <w:rsid w:val="00F5010D"/>
    <w:rsid w:val="00F504C2"/>
    <w:rsid w:val="00F516AF"/>
    <w:rsid w:val="00F51805"/>
    <w:rsid w:val="00F51BA7"/>
    <w:rsid w:val="00F52136"/>
    <w:rsid w:val="00F521E6"/>
    <w:rsid w:val="00F52269"/>
    <w:rsid w:val="00F523E2"/>
    <w:rsid w:val="00F52A8E"/>
    <w:rsid w:val="00F533BA"/>
    <w:rsid w:val="00F53530"/>
    <w:rsid w:val="00F538FD"/>
    <w:rsid w:val="00F53A14"/>
    <w:rsid w:val="00F53A72"/>
    <w:rsid w:val="00F5472E"/>
    <w:rsid w:val="00F5587B"/>
    <w:rsid w:val="00F5596F"/>
    <w:rsid w:val="00F55983"/>
    <w:rsid w:val="00F55ADD"/>
    <w:rsid w:val="00F55BBE"/>
    <w:rsid w:val="00F565A0"/>
    <w:rsid w:val="00F5664A"/>
    <w:rsid w:val="00F56723"/>
    <w:rsid w:val="00F56E05"/>
    <w:rsid w:val="00F57072"/>
    <w:rsid w:val="00F57A27"/>
    <w:rsid w:val="00F57D47"/>
    <w:rsid w:val="00F60361"/>
    <w:rsid w:val="00F60390"/>
    <w:rsid w:val="00F60484"/>
    <w:rsid w:val="00F60FF7"/>
    <w:rsid w:val="00F61B0F"/>
    <w:rsid w:val="00F61BD9"/>
    <w:rsid w:val="00F61E43"/>
    <w:rsid w:val="00F61E91"/>
    <w:rsid w:val="00F61F80"/>
    <w:rsid w:val="00F6245E"/>
    <w:rsid w:val="00F62595"/>
    <w:rsid w:val="00F627FB"/>
    <w:rsid w:val="00F6298B"/>
    <w:rsid w:val="00F63391"/>
    <w:rsid w:val="00F635F8"/>
    <w:rsid w:val="00F64661"/>
    <w:rsid w:val="00F64E8C"/>
    <w:rsid w:val="00F65045"/>
    <w:rsid w:val="00F65D8C"/>
    <w:rsid w:val="00F65DD0"/>
    <w:rsid w:val="00F65FFA"/>
    <w:rsid w:val="00F66198"/>
    <w:rsid w:val="00F66474"/>
    <w:rsid w:val="00F6679F"/>
    <w:rsid w:val="00F66D37"/>
    <w:rsid w:val="00F66DED"/>
    <w:rsid w:val="00F66EC6"/>
    <w:rsid w:val="00F66F81"/>
    <w:rsid w:val="00F67101"/>
    <w:rsid w:val="00F67A54"/>
    <w:rsid w:val="00F67B73"/>
    <w:rsid w:val="00F67E1D"/>
    <w:rsid w:val="00F70E13"/>
    <w:rsid w:val="00F70E77"/>
    <w:rsid w:val="00F71026"/>
    <w:rsid w:val="00F71893"/>
    <w:rsid w:val="00F71CA0"/>
    <w:rsid w:val="00F723A2"/>
    <w:rsid w:val="00F72733"/>
    <w:rsid w:val="00F72D00"/>
    <w:rsid w:val="00F72F9D"/>
    <w:rsid w:val="00F736E4"/>
    <w:rsid w:val="00F738EC"/>
    <w:rsid w:val="00F73C9B"/>
    <w:rsid w:val="00F7433E"/>
    <w:rsid w:val="00F747F6"/>
    <w:rsid w:val="00F74928"/>
    <w:rsid w:val="00F74FDB"/>
    <w:rsid w:val="00F75954"/>
    <w:rsid w:val="00F7597D"/>
    <w:rsid w:val="00F75ADB"/>
    <w:rsid w:val="00F767BF"/>
    <w:rsid w:val="00F7686D"/>
    <w:rsid w:val="00F77097"/>
    <w:rsid w:val="00F77208"/>
    <w:rsid w:val="00F77285"/>
    <w:rsid w:val="00F777C2"/>
    <w:rsid w:val="00F77944"/>
    <w:rsid w:val="00F80507"/>
    <w:rsid w:val="00F8087A"/>
    <w:rsid w:val="00F80C31"/>
    <w:rsid w:val="00F80CC3"/>
    <w:rsid w:val="00F81111"/>
    <w:rsid w:val="00F8146A"/>
    <w:rsid w:val="00F82202"/>
    <w:rsid w:val="00F82232"/>
    <w:rsid w:val="00F82265"/>
    <w:rsid w:val="00F828CA"/>
    <w:rsid w:val="00F82DCC"/>
    <w:rsid w:val="00F82FDA"/>
    <w:rsid w:val="00F83706"/>
    <w:rsid w:val="00F8406D"/>
    <w:rsid w:val="00F840DF"/>
    <w:rsid w:val="00F84296"/>
    <w:rsid w:val="00F846CD"/>
    <w:rsid w:val="00F84847"/>
    <w:rsid w:val="00F84997"/>
    <w:rsid w:val="00F8511A"/>
    <w:rsid w:val="00F85291"/>
    <w:rsid w:val="00F8544D"/>
    <w:rsid w:val="00F862C0"/>
    <w:rsid w:val="00F869A2"/>
    <w:rsid w:val="00F86C7C"/>
    <w:rsid w:val="00F870C2"/>
    <w:rsid w:val="00F87667"/>
    <w:rsid w:val="00F879D5"/>
    <w:rsid w:val="00F87A8B"/>
    <w:rsid w:val="00F907E9"/>
    <w:rsid w:val="00F90F2C"/>
    <w:rsid w:val="00F9126C"/>
    <w:rsid w:val="00F91C20"/>
    <w:rsid w:val="00F92E3D"/>
    <w:rsid w:val="00F93234"/>
    <w:rsid w:val="00F935E4"/>
    <w:rsid w:val="00F9372B"/>
    <w:rsid w:val="00F93999"/>
    <w:rsid w:val="00F9449E"/>
    <w:rsid w:val="00F944EA"/>
    <w:rsid w:val="00F94719"/>
    <w:rsid w:val="00F9473D"/>
    <w:rsid w:val="00F947FF"/>
    <w:rsid w:val="00F94B7C"/>
    <w:rsid w:val="00F94C83"/>
    <w:rsid w:val="00F94F26"/>
    <w:rsid w:val="00F959A0"/>
    <w:rsid w:val="00F95A15"/>
    <w:rsid w:val="00F95F18"/>
    <w:rsid w:val="00F95FE7"/>
    <w:rsid w:val="00F96691"/>
    <w:rsid w:val="00F96811"/>
    <w:rsid w:val="00F9691A"/>
    <w:rsid w:val="00F96D49"/>
    <w:rsid w:val="00F96E91"/>
    <w:rsid w:val="00F971F8"/>
    <w:rsid w:val="00F9730D"/>
    <w:rsid w:val="00F973AC"/>
    <w:rsid w:val="00F978B1"/>
    <w:rsid w:val="00F97D45"/>
    <w:rsid w:val="00F97F72"/>
    <w:rsid w:val="00FA02C9"/>
    <w:rsid w:val="00FA053B"/>
    <w:rsid w:val="00FA1987"/>
    <w:rsid w:val="00FA1EBF"/>
    <w:rsid w:val="00FA24A8"/>
    <w:rsid w:val="00FA24E0"/>
    <w:rsid w:val="00FA29CB"/>
    <w:rsid w:val="00FA2B00"/>
    <w:rsid w:val="00FA3838"/>
    <w:rsid w:val="00FA3C75"/>
    <w:rsid w:val="00FA3CA1"/>
    <w:rsid w:val="00FA4C7A"/>
    <w:rsid w:val="00FA4C82"/>
    <w:rsid w:val="00FA5030"/>
    <w:rsid w:val="00FA5480"/>
    <w:rsid w:val="00FA5E28"/>
    <w:rsid w:val="00FA6D27"/>
    <w:rsid w:val="00FA789B"/>
    <w:rsid w:val="00FA78D5"/>
    <w:rsid w:val="00FA79C4"/>
    <w:rsid w:val="00FA7D1A"/>
    <w:rsid w:val="00FB0584"/>
    <w:rsid w:val="00FB079B"/>
    <w:rsid w:val="00FB0935"/>
    <w:rsid w:val="00FB0BD2"/>
    <w:rsid w:val="00FB0FF7"/>
    <w:rsid w:val="00FB1508"/>
    <w:rsid w:val="00FB1856"/>
    <w:rsid w:val="00FB1B0D"/>
    <w:rsid w:val="00FB1B10"/>
    <w:rsid w:val="00FB1E9D"/>
    <w:rsid w:val="00FB1FC2"/>
    <w:rsid w:val="00FB23B1"/>
    <w:rsid w:val="00FB2601"/>
    <w:rsid w:val="00FB283C"/>
    <w:rsid w:val="00FB28D9"/>
    <w:rsid w:val="00FB2D7C"/>
    <w:rsid w:val="00FB2E37"/>
    <w:rsid w:val="00FB34E1"/>
    <w:rsid w:val="00FB3C44"/>
    <w:rsid w:val="00FB3C61"/>
    <w:rsid w:val="00FB4191"/>
    <w:rsid w:val="00FB41DA"/>
    <w:rsid w:val="00FB4428"/>
    <w:rsid w:val="00FB44BB"/>
    <w:rsid w:val="00FB4A08"/>
    <w:rsid w:val="00FB4C20"/>
    <w:rsid w:val="00FB4D7F"/>
    <w:rsid w:val="00FB4EB4"/>
    <w:rsid w:val="00FB4EEA"/>
    <w:rsid w:val="00FB4F22"/>
    <w:rsid w:val="00FB606A"/>
    <w:rsid w:val="00FB66A5"/>
    <w:rsid w:val="00FB6C71"/>
    <w:rsid w:val="00FB6D71"/>
    <w:rsid w:val="00FB6F42"/>
    <w:rsid w:val="00FC0839"/>
    <w:rsid w:val="00FC11D8"/>
    <w:rsid w:val="00FC1471"/>
    <w:rsid w:val="00FC18DF"/>
    <w:rsid w:val="00FC18F2"/>
    <w:rsid w:val="00FC1A57"/>
    <w:rsid w:val="00FC1B11"/>
    <w:rsid w:val="00FC2B9A"/>
    <w:rsid w:val="00FC2D4B"/>
    <w:rsid w:val="00FC2FE8"/>
    <w:rsid w:val="00FC3085"/>
    <w:rsid w:val="00FC316A"/>
    <w:rsid w:val="00FC32FB"/>
    <w:rsid w:val="00FC397E"/>
    <w:rsid w:val="00FC4131"/>
    <w:rsid w:val="00FC44D8"/>
    <w:rsid w:val="00FC45E9"/>
    <w:rsid w:val="00FC4C1B"/>
    <w:rsid w:val="00FC4F6B"/>
    <w:rsid w:val="00FC4F9B"/>
    <w:rsid w:val="00FC5346"/>
    <w:rsid w:val="00FC53C6"/>
    <w:rsid w:val="00FC5651"/>
    <w:rsid w:val="00FC5720"/>
    <w:rsid w:val="00FC57E8"/>
    <w:rsid w:val="00FC5898"/>
    <w:rsid w:val="00FC5A52"/>
    <w:rsid w:val="00FC5B44"/>
    <w:rsid w:val="00FC67DB"/>
    <w:rsid w:val="00FC6ADE"/>
    <w:rsid w:val="00FC6D84"/>
    <w:rsid w:val="00FC75B2"/>
    <w:rsid w:val="00FC7CBB"/>
    <w:rsid w:val="00FD07A1"/>
    <w:rsid w:val="00FD0D69"/>
    <w:rsid w:val="00FD0F4A"/>
    <w:rsid w:val="00FD0FBC"/>
    <w:rsid w:val="00FD101F"/>
    <w:rsid w:val="00FD10B2"/>
    <w:rsid w:val="00FD117D"/>
    <w:rsid w:val="00FD19F1"/>
    <w:rsid w:val="00FD224A"/>
    <w:rsid w:val="00FD26F8"/>
    <w:rsid w:val="00FD2EA2"/>
    <w:rsid w:val="00FD3760"/>
    <w:rsid w:val="00FD3FA3"/>
    <w:rsid w:val="00FD4370"/>
    <w:rsid w:val="00FD52D1"/>
    <w:rsid w:val="00FD541A"/>
    <w:rsid w:val="00FD5C27"/>
    <w:rsid w:val="00FD690E"/>
    <w:rsid w:val="00FD6912"/>
    <w:rsid w:val="00FD71C0"/>
    <w:rsid w:val="00FD738B"/>
    <w:rsid w:val="00FD75CC"/>
    <w:rsid w:val="00FD78EA"/>
    <w:rsid w:val="00FD7B28"/>
    <w:rsid w:val="00FD7DF3"/>
    <w:rsid w:val="00FE0DA1"/>
    <w:rsid w:val="00FE0F4A"/>
    <w:rsid w:val="00FE1040"/>
    <w:rsid w:val="00FE10EF"/>
    <w:rsid w:val="00FE1A68"/>
    <w:rsid w:val="00FE24AF"/>
    <w:rsid w:val="00FE2E64"/>
    <w:rsid w:val="00FE337F"/>
    <w:rsid w:val="00FE35F1"/>
    <w:rsid w:val="00FE396C"/>
    <w:rsid w:val="00FE3E63"/>
    <w:rsid w:val="00FE4004"/>
    <w:rsid w:val="00FE4018"/>
    <w:rsid w:val="00FE41D6"/>
    <w:rsid w:val="00FE50DB"/>
    <w:rsid w:val="00FE577E"/>
    <w:rsid w:val="00FE5C27"/>
    <w:rsid w:val="00FE5F71"/>
    <w:rsid w:val="00FE67F6"/>
    <w:rsid w:val="00FE6985"/>
    <w:rsid w:val="00FE69FF"/>
    <w:rsid w:val="00FE6E8D"/>
    <w:rsid w:val="00FE73D4"/>
    <w:rsid w:val="00FE786B"/>
    <w:rsid w:val="00FE7CD0"/>
    <w:rsid w:val="00FF072A"/>
    <w:rsid w:val="00FF07B1"/>
    <w:rsid w:val="00FF0835"/>
    <w:rsid w:val="00FF097E"/>
    <w:rsid w:val="00FF0AA8"/>
    <w:rsid w:val="00FF1215"/>
    <w:rsid w:val="00FF131E"/>
    <w:rsid w:val="00FF1430"/>
    <w:rsid w:val="00FF1671"/>
    <w:rsid w:val="00FF18C3"/>
    <w:rsid w:val="00FF18C9"/>
    <w:rsid w:val="00FF18E4"/>
    <w:rsid w:val="00FF1C79"/>
    <w:rsid w:val="00FF1D98"/>
    <w:rsid w:val="00FF20B3"/>
    <w:rsid w:val="00FF292D"/>
    <w:rsid w:val="00FF2935"/>
    <w:rsid w:val="00FF3B34"/>
    <w:rsid w:val="00FF3E70"/>
    <w:rsid w:val="00FF3E8A"/>
    <w:rsid w:val="00FF4A1E"/>
    <w:rsid w:val="00FF4C18"/>
    <w:rsid w:val="00FF4E00"/>
    <w:rsid w:val="00FF564B"/>
    <w:rsid w:val="00FF6008"/>
    <w:rsid w:val="00FF646A"/>
    <w:rsid w:val="00FF68F7"/>
    <w:rsid w:val="00FF6AB5"/>
    <w:rsid w:val="00FF6B72"/>
    <w:rsid w:val="00FF6B86"/>
    <w:rsid w:val="00FF6B9E"/>
    <w:rsid w:val="00FF737F"/>
    <w:rsid w:val="00FF7516"/>
    <w:rsid w:val="00FF7958"/>
    <w:rsid w:val="00FF7D27"/>
    <w:rsid w:val="00FF7E1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1F8"/>
    <w:pPr>
      <w:bidi/>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paragraph" w:styleId="Heading9">
    <w:name w:val="heading 9"/>
    <w:basedOn w:val="Normal"/>
    <w:next w:val="Normal"/>
    <w:link w:val="Heading9Char"/>
    <w:unhideWhenUsed/>
    <w:rsid w:val="00007050"/>
    <w:pPr>
      <w:spacing w:before="240" w:after="60"/>
      <w:jc w:val="left"/>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styleId="FootnoteText">
    <w:name w:val="footnote text"/>
    <w:basedOn w:val="Normal"/>
    <w:link w:val="FootnoteTextChar"/>
    <w:unhideWhenUsed/>
    <w:rsid w:val="00261053"/>
    <w:pPr>
      <w:bidi w:val="0"/>
      <w:ind w:firstLine="284"/>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DB789D"/>
    <w:pPr>
      <w:bidi/>
      <w:jc w:val="lowKashida"/>
    </w:pPr>
    <w:rPr>
      <w:sz w:val="28"/>
      <w:szCs w:val="28"/>
    </w:rPr>
  </w:style>
  <w:style w:type="paragraph" w:styleId="TOC1">
    <w:name w:val="toc 1"/>
    <w:basedOn w:val="Normal"/>
    <w:next w:val="Normal"/>
    <w:uiPriority w:val="39"/>
    <w:unhideWhenUsed/>
    <w:rsid w:val="00EB7542"/>
    <w:pPr>
      <w:spacing w:before="120"/>
      <w:jc w:val="both"/>
    </w:pPr>
    <w:rPr>
      <w:rFonts w:cs="IRYakout"/>
      <w:bCs/>
    </w:rPr>
  </w:style>
  <w:style w:type="paragraph" w:styleId="TOC2">
    <w:name w:val="toc 2"/>
    <w:basedOn w:val="Normal"/>
    <w:next w:val="Normal"/>
    <w:uiPriority w:val="39"/>
    <w:unhideWhenUsed/>
    <w:rsid w:val="00EB7542"/>
    <w:pPr>
      <w:ind w:left="284"/>
      <w:jc w:val="both"/>
    </w:pPr>
    <w:rPr>
      <w:rFonts w:cs="IRNazli"/>
      <w:sz w:val="30"/>
      <w:szCs w:val="30"/>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EB7542"/>
    <w:pPr>
      <w:ind w:left="567"/>
      <w:jc w:val="both"/>
    </w:pPr>
    <w:rPr>
      <w:rFonts w:cs="IRNazli"/>
    </w:rPr>
  </w:style>
  <w:style w:type="paragraph" w:customStyle="1" w:styleId="555">
    <w:name w:val="نص عربي555"/>
    <w:basedOn w:val="Normal"/>
    <w:link w:val="555Char"/>
    <w:qFormat/>
    <w:rsid w:val="00972C82"/>
    <w:pPr>
      <w:ind w:firstLine="284"/>
      <w:jc w:val="both"/>
    </w:pPr>
    <w:rPr>
      <w:rFonts w:ascii="mylotus" w:hAnsi="mylotus" w:cs="mylotus"/>
      <w:b/>
      <w:bCs/>
      <w:szCs w:val="27"/>
    </w:rPr>
  </w:style>
  <w:style w:type="paragraph" w:styleId="TOC4">
    <w:name w:val="toc 4"/>
    <w:basedOn w:val="Normal"/>
    <w:next w:val="Normal"/>
    <w:autoRedefine/>
    <w:uiPriority w:val="39"/>
    <w:unhideWhenUsed/>
    <w:rsid w:val="00354C60"/>
    <w:pPr>
      <w:spacing w:after="100" w:line="276" w:lineRule="auto"/>
      <w:ind w:left="660"/>
      <w:jc w:val="left"/>
    </w:pPr>
    <w:rPr>
      <w:rFonts w:ascii="Calibri" w:eastAsia="Times New Roman" w:hAnsi="Calibri" w:cs="Arial"/>
      <w:sz w:val="22"/>
      <w:szCs w:val="22"/>
      <w:lang w:bidi="fa-IR"/>
    </w:rPr>
  </w:style>
  <w:style w:type="character" w:customStyle="1" w:styleId="555Char">
    <w:name w:val="نص عربي555 Char"/>
    <w:link w:val="555"/>
    <w:rsid w:val="00972C82"/>
    <w:rPr>
      <w:rFonts w:ascii="mylotus" w:hAnsi="mylotus" w:cs="mylotus"/>
      <w:b/>
      <w:bCs/>
      <w:sz w:val="28"/>
      <w:szCs w:val="27"/>
      <w:lang w:bidi="ar-SA"/>
    </w:rPr>
  </w:style>
  <w:style w:type="paragraph" w:styleId="TOC5">
    <w:name w:val="toc 5"/>
    <w:basedOn w:val="Normal"/>
    <w:next w:val="Normal"/>
    <w:autoRedefine/>
    <w:uiPriority w:val="39"/>
    <w:unhideWhenUsed/>
    <w:rsid w:val="00354C60"/>
    <w:pPr>
      <w:spacing w:after="100" w:line="276" w:lineRule="auto"/>
      <w:ind w:left="880"/>
      <w:jc w:val="left"/>
    </w:pPr>
    <w:rPr>
      <w:rFonts w:ascii="Calibri" w:eastAsia="Times New Roman" w:hAnsi="Calibri" w:cs="Arial"/>
      <w:sz w:val="22"/>
      <w:szCs w:val="22"/>
      <w:lang w:bidi="fa-IR"/>
    </w:rPr>
  </w:style>
  <w:style w:type="paragraph" w:styleId="TOC6">
    <w:name w:val="toc 6"/>
    <w:basedOn w:val="Normal"/>
    <w:next w:val="Normal"/>
    <w:autoRedefine/>
    <w:uiPriority w:val="39"/>
    <w:unhideWhenUsed/>
    <w:rsid w:val="00354C60"/>
    <w:pPr>
      <w:spacing w:after="100" w:line="276" w:lineRule="auto"/>
      <w:ind w:left="1100"/>
      <w:jc w:val="left"/>
    </w:pPr>
    <w:rPr>
      <w:rFonts w:ascii="Calibri" w:eastAsia="Times New Roman" w:hAnsi="Calibri" w:cs="Arial"/>
      <w:sz w:val="22"/>
      <w:szCs w:val="22"/>
      <w:lang w:bidi="fa-IR"/>
    </w:rPr>
  </w:style>
  <w:style w:type="paragraph" w:styleId="TOC7">
    <w:name w:val="toc 7"/>
    <w:basedOn w:val="Normal"/>
    <w:next w:val="Normal"/>
    <w:autoRedefine/>
    <w:uiPriority w:val="39"/>
    <w:unhideWhenUsed/>
    <w:rsid w:val="00354C60"/>
    <w:pPr>
      <w:spacing w:after="100" w:line="276" w:lineRule="auto"/>
      <w:ind w:left="1320"/>
      <w:jc w:val="left"/>
    </w:pPr>
    <w:rPr>
      <w:rFonts w:ascii="Calibri" w:eastAsia="Times New Roman" w:hAnsi="Calibri" w:cs="Arial"/>
      <w:sz w:val="22"/>
      <w:szCs w:val="22"/>
      <w:lang w:bidi="fa-IR"/>
    </w:rPr>
  </w:style>
  <w:style w:type="paragraph" w:styleId="TOC8">
    <w:name w:val="toc 8"/>
    <w:basedOn w:val="Normal"/>
    <w:next w:val="Normal"/>
    <w:autoRedefine/>
    <w:uiPriority w:val="39"/>
    <w:unhideWhenUsed/>
    <w:rsid w:val="00354C60"/>
    <w:pPr>
      <w:spacing w:after="100" w:line="276" w:lineRule="auto"/>
      <w:ind w:left="1540"/>
      <w:jc w:val="left"/>
    </w:pPr>
    <w:rPr>
      <w:rFonts w:ascii="Calibri" w:eastAsia="Times New Roman" w:hAnsi="Calibri" w:cs="Arial"/>
      <w:sz w:val="22"/>
      <w:szCs w:val="22"/>
      <w:lang w:bidi="fa-IR"/>
    </w:rPr>
  </w:style>
  <w:style w:type="paragraph" w:styleId="TOC9">
    <w:name w:val="toc 9"/>
    <w:basedOn w:val="Normal"/>
    <w:next w:val="Normal"/>
    <w:autoRedefine/>
    <w:uiPriority w:val="39"/>
    <w:unhideWhenUsed/>
    <w:rsid w:val="00354C60"/>
    <w:pPr>
      <w:spacing w:after="100" w:line="276" w:lineRule="auto"/>
      <w:ind w:left="1760"/>
      <w:jc w:val="left"/>
    </w:pPr>
    <w:rPr>
      <w:rFonts w:ascii="Calibri" w:eastAsia="Times New Roman" w:hAnsi="Calibri" w:cs="Arial"/>
      <w:sz w:val="22"/>
      <w:szCs w:val="22"/>
      <w:lang w:bidi="fa-IR"/>
    </w:rPr>
  </w:style>
  <w:style w:type="character" w:customStyle="1" w:styleId="Heading9Char">
    <w:name w:val="Heading 9 Char"/>
    <w:basedOn w:val="DefaultParagraphFont"/>
    <w:link w:val="Heading9"/>
    <w:rsid w:val="00007050"/>
    <w:rPr>
      <w:rFonts w:ascii="Cambria" w:eastAsia="Times New Roman" w:hAnsi="Cambria" w:cs="Times New Roman"/>
      <w:sz w:val="22"/>
      <w:szCs w:val="22"/>
    </w:rPr>
  </w:style>
  <w:style w:type="paragraph" w:customStyle="1" w:styleId="a">
    <w:name w:val="تیتر اول"/>
    <w:basedOn w:val="Normal"/>
    <w:link w:val="Char"/>
    <w:qFormat/>
    <w:rsid w:val="00007050"/>
    <w:pPr>
      <w:spacing w:before="360" w:after="360"/>
      <w:jc w:val="center"/>
      <w:outlineLvl w:val="0"/>
    </w:pPr>
    <w:rPr>
      <w:rFonts w:ascii="IRYakout" w:eastAsia="Times New Roman" w:hAnsi="IRYakout" w:cs="IRYakout"/>
      <w:b/>
      <w:bCs/>
      <w:sz w:val="32"/>
      <w:szCs w:val="32"/>
      <w:lang w:bidi="fa-IR"/>
    </w:rPr>
  </w:style>
  <w:style w:type="character" w:customStyle="1" w:styleId="Char">
    <w:name w:val="تیتر اول Char"/>
    <w:link w:val="a"/>
    <w:rsid w:val="00007050"/>
    <w:rPr>
      <w:rFonts w:ascii="IRYakout" w:eastAsia="Times New Roman" w:hAnsi="IRYakout" w:cs="IRYakout"/>
      <w:b/>
      <w:bCs/>
      <w:sz w:val="32"/>
      <w:szCs w:val="32"/>
      <w:lang w:bidi="fa-IR"/>
    </w:rPr>
  </w:style>
  <w:style w:type="paragraph" w:customStyle="1" w:styleId="a0">
    <w:name w:val="تیتر دوم"/>
    <w:basedOn w:val="Normal"/>
    <w:link w:val="Char0"/>
    <w:qFormat/>
    <w:rsid w:val="00007050"/>
    <w:pPr>
      <w:spacing w:before="240"/>
      <w:jc w:val="both"/>
      <w:outlineLvl w:val="1"/>
    </w:pPr>
    <w:rPr>
      <w:rFonts w:ascii="IRZar" w:eastAsia="Times New Roman" w:hAnsi="IRZar" w:cs="IRZar"/>
      <w:b/>
      <w:bCs/>
      <w:sz w:val="24"/>
      <w:szCs w:val="24"/>
      <w:lang w:bidi="fa-IR"/>
    </w:rPr>
  </w:style>
  <w:style w:type="character" w:customStyle="1" w:styleId="Char0">
    <w:name w:val="تیتر دوم Char"/>
    <w:link w:val="a0"/>
    <w:rsid w:val="00007050"/>
    <w:rPr>
      <w:rFonts w:ascii="IRZar" w:eastAsia="Times New Roman" w:hAnsi="IRZar" w:cs="IRZar"/>
      <w:b/>
      <w:bCs/>
      <w:sz w:val="24"/>
      <w:szCs w:val="24"/>
      <w:lang w:bidi="fa-IR"/>
    </w:rPr>
  </w:style>
  <w:style w:type="paragraph" w:customStyle="1" w:styleId="a1">
    <w:name w:val="تیتر سوم"/>
    <w:basedOn w:val="Normal"/>
    <w:qFormat/>
    <w:rsid w:val="00007050"/>
    <w:pPr>
      <w:spacing w:before="180"/>
      <w:jc w:val="both"/>
      <w:outlineLvl w:val="2"/>
    </w:pPr>
    <w:rPr>
      <w:rFonts w:ascii="IRNazli" w:eastAsia="Times New Roman" w:hAnsi="IRNazli" w:cs="IRNazli"/>
      <w:b/>
      <w:bCs/>
      <w:sz w:val="30"/>
      <w:szCs w:val="30"/>
      <w:lang w:bidi="fa-IR"/>
    </w:rPr>
  </w:style>
  <w:style w:type="paragraph" w:customStyle="1" w:styleId="a2">
    <w:name w:val="نص أحاديث"/>
    <w:basedOn w:val="Normal"/>
    <w:link w:val="Char1"/>
    <w:qFormat/>
    <w:rsid w:val="00007050"/>
    <w:pPr>
      <w:ind w:firstLine="284"/>
      <w:jc w:val="both"/>
    </w:pPr>
    <w:rPr>
      <w:rFonts w:ascii="KFGQPC Uthman Taha Naskh" w:eastAsia="Times New Roman" w:hAnsi="KFGQPC Uthman Taha Naskh" w:cs="KFGQPC Uthman Taha Naskh"/>
      <w:sz w:val="27"/>
      <w:szCs w:val="27"/>
    </w:rPr>
  </w:style>
  <w:style w:type="paragraph" w:customStyle="1" w:styleId="a3">
    <w:name w:val="متن"/>
    <w:basedOn w:val="Normal"/>
    <w:link w:val="Char2"/>
    <w:qFormat/>
    <w:rsid w:val="00007050"/>
    <w:pPr>
      <w:ind w:firstLine="284"/>
      <w:jc w:val="both"/>
    </w:pPr>
    <w:rPr>
      <w:rFonts w:ascii="IRNazli" w:eastAsia="Times New Roman" w:hAnsi="IRNazli" w:cs="IRNazli"/>
      <w:lang w:bidi="fa-IR"/>
    </w:rPr>
  </w:style>
  <w:style w:type="character" w:customStyle="1" w:styleId="Char1">
    <w:name w:val="نص أحاديث Char"/>
    <w:link w:val="a2"/>
    <w:rsid w:val="00007050"/>
    <w:rPr>
      <w:rFonts w:ascii="KFGQPC Uthman Taha Naskh" w:eastAsia="Times New Roman" w:hAnsi="KFGQPC Uthman Taha Naskh" w:cs="KFGQPC Uthman Taha Naskh"/>
      <w:sz w:val="27"/>
      <w:szCs w:val="27"/>
    </w:rPr>
  </w:style>
  <w:style w:type="character" w:customStyle="1" w:styleId="Char2">
    <w:name w:val="متن Char"/>
    <w:link w:val="a3"/>
    <w:rsid w:val="00007050"/>
    <w:rPr>
      <w:rFonts w:ascii="IRNazli" w:eastAsia="Times New Roman" w:hAnsi="IRNazli" w:cs="IRNazli"/>
      <w:sz w:val="28"/>
      <w:szCs w:val="28"/>
      <w:lang w:bidi="fa-IR"/>
    </w:rPr>
  </w:style>
  <w:style w:type="paragraph" w:customStyle="1" w:styleId="a4">
    <w:name w:val="آدرس آیات"/>
    <w:basedOn w:val="Normal"/>
    <w:link w:val="Char3"/>
    <w:qFormat/>
    <w:rsid w:val="00007050"/>
    <w:pPr>
      <w:ind w:firstLine="284"/>
      <w:jc w:val="both"/>
    </w:pPr>
    <w:rPr>
      <w:rFonts w:ascii="IRNazli" w:eastAsia="Times New Roman" w:hAnsi="IRNazli" w:cs="IRNazli"/>
      <w:sz w:val="24"/>
      <w:szCs w:val="24"/>
      <w:lang w:bidi="fa-IR"/>
    </w:rPr>
  </w:style>
  <w:style w:type="paragraph" w:customStyle="1" w:styleId="a5">
    <w:name w:val="ترجمه آیات"/>
    <w:basedOn w:val="Normal"/>
    <w:link w:val="Char4"/>
    <w:qFormat/>
    <w:rsid w:val="00007050"/>
    <w:pPr>
      <w:ind w:left="567"/>
      <w:jc w:val="both"/>
    </w:pPr>
    <w:rPr>
      <w:rFonts w:ascii="IRNazli" w:eastAsia="Times New Roman" w:hAnsi="IRNazli" w:cs="IRNazli"/>
      <w:sz w:val="26"/>
      <w:szCs w:val="26"/>
      <w:lang w:bidi="fa-IR"/>
    </w:rPr>
  </w:style>
  <w:style w:type="character" w:customStyle="1" w:styleId="Char3">
    <w:name w:val="آدرس آیات Char"/>
    <w:link w:val="a4"/>
    <w:rsid w:val="00007050"/>
    <w:rPr>
      <w:rFonts w:ascii="IRNazli" w:eastAsia="Times New Roman" w:hAnsi="IRNazli" w:cs="IRNazli"/>
      <w:sz w:val="24"/>
      <w:szCs w:val="24"/>
      <w:lang w:bidi="fa-IR"/>
    </w:rPr>
  </w:style>
  <w:style w:type="paragraph" w:customStyle="1" w:styleId="a6">
    <w:name w:val="قوسين"/>
    <w:basedOn w:val="Normal"/>
    <w:link w:val="Char5"/>
    <w:qFormat/>
    <w:rsid w:val="00007050"/>
    <w:pPr>
      <w:ind w:firstLine="284"/>
      <w:jc w:val="both"/>
    </w:pPr>
    <w:rPr>
      <w:rFonts w:ascii="Tahoma" w:eastAsia="Times New Roman" w:hAnsi="Tahoma" w:cs="Traditional Arabic"/>
      <w:lang w:bidi="fa-IR"/>
    </w:rPr>
  </w:style>
  <w:style w:type="character" w:customStyle="1" w:styleId="Char4">
    <w:name w:val="ترجمه آیات Char"/>
    <w:link w:val="a5"/>
    <w:rsid w:val="00007050"/>
    <w:rPr>
      <w:rFonts w:ascii="IRNazli" w:eastAsia="Times New Roman" w:hAnsi="IRNazli" w:cs="IRNazli"/>
      <w:sz w:val="26"/>
      <w:szCs w:val="26"/>
      <w:lang w:bidi="fa-IR"/>
    </w:rPr>
  </w:style>
  <w:style w:type="paragraph" w:customStyle="1" w:styleId="a7">
    <w:name w:val="پاورقی"/>
    <w:basedOn w:val="Normal"/>
    <w:link w:val="Char6"/>
    <w:qFormat/>
    <w:rsid w:val="00007050"/>
    <w:pPr>
      <w:ind w:left="284" w:hanging="284"/>
      <w:jc w:val="both"/>
    </w:pPr>
    <w:rPr>
      <w:rFonts w:ascii="IRNazli" w:eastAsia="Times New Roman" w:hAnsi="IRNazli" w:cs="IRNazli"/>
      <w:sz w:val="24"/>
      <w:szCs w:val="24"/>
      <w:lang w:bidi="fa-IR"/>
    </w:rPr>
  </w:style>
  <w:style w:type="character" w:customStyle="1" w:styleId="Char5">
    <w:name w:val="قوسين Char"/>
    <w:link w:val="a6"/>
    <w:rsid w:val="00007050"/>
    <w:rPr>
      <w:rFonts w:ascii="Tahoma" w:eastAsia="Times New Roman" w:hAnsi="Tahoma" w:cs="Traditional Arabic"/>
      <w:sz w:val="28"/>
      <w:szCs w:val="28"/>
      <w:lang w:bidi="fa-IR"/>
    </w:rPr>
  </w:style>
  <w:style w:type="character" w:customStyle="1" w:styleId="Char6">
    <w:name w:val="پاورقی Char"/>
    <w:link w:val="a7"/>
    <w:rsid w:val="00007050"/>
    <w:rPr>
      <w:rFonts w:ascii="IRNazli" w:eastAsia="Times New Roman" w:hAnsi="IRNazli" w:cs="IRNazli"/>
      <w:sz w:val="24"/>
      <w:szCs w:val="24"/>
      <w:lang w:bidi="fa-IR"/>
    </w:rPr>
  </w:style>
  <w:style w:type="paragraph" w:customStyle="1" w:styleId="a8">
    <w:name w:val="پاورقی عربی"/>
    <w:basedOn w:val="Normal"/>
    <w:link w:val="Char7"/>
    <w:qFormat/>
    <w:rsid w:val="00007050"/>
    <w:pPr>
      <w:ind w:firstLine="284"/>
      <w:jc w:val="both"/>
    </w:pPr>
    <w:rPr>
      <w:rFonts w:ascii="mylotus" w:eastAsia="Times New Roman" w:hAnsi="mylotus" w:cs="mylotus"/>
      <w:sz w:val="24"/>
      <w:szCs w:val="24"/>
    </w:rPr>
  </w:style>
  <w:style w:type="character" w:customStyle="1" w:styleId="Char7">
    <w:name w:val="پاورقی عربی Char"/>
    <w:link w:val="a8"/>
    <w:rsid w:val="00007050"/>
    <w:rPr>
      <w:rFonts w:ascii="mylotus" w:eastAsia="Times New Roman" w:hAnsi="mylotus" w:cs="mylotus"/>
      <w:sz w:val="24"/>
      <w:szCs w:val="24"/>
    </w:rPr>
  </w:style>
  <w:style w:type="paragraph" w:customStyle="1" w:styleId="a9">
    <w:name w:val="آیات"/>
    <w:basedOn w:val="Normal"/>
    <w:link w:val="Char8"/>
    <w:qFormat/>
    <w:rsid w:val="00007050"/>
    <w:pPr>
      <w:ind w:left="567"/>
      <w:jc w:val="both"/>
    </w:pPr>
    <w:rPr>
      <w:rFonts w:ascii="KFGQPC Uthmanic Script HAFS" w:eastAsia="Times New Roman" w:cs="KFGQPC Uthmanic Script HAFS"/>
      <w:lang w:bidi="fa-IR"/>
    </w:rPr>
  </w:style>
  <w:style w:type="paragraph" w:customStyle="1" w:styleId="aa">
    <w:name w:val="ترجمه احادیث و اقوال عربی"/>
    <w:basedOn w:val="Normal"/>
    <w:link w:val="Char9"/>
    <w:qFormat/>
    <w:rsid w:val="00007050"/>
    <w:pPr>
      <w:ind w:firstLine="284"/>
      <w:jc w:val="both"/>
    </w:pPr>
    <w:rPr>
      <w:rFonts w:ascii="IRNazli" w:eastAsia="Times New Roman" w:hAnsi="IRNazli" w:cs="IRNazli"/>
      <w:sz w:val="26"/>
      <w:szCs w:val="26"/>
      <w:lang w:bidi="fa-IR"/>
    </w:rPr>
  </w:style>
  <w:style w:type="character" w:customStyle="1" w:styleId="Char8">
    <w:name w:val="آیات Char"/>
    <w:link w:val="a9"/>
    <w:rsid w:val="00007050"/>
    <w:rPr>
      <w:rFonts w:ascii="KFGQPC Uthmanic Script HAFS" w:eastAsia="Times New Roman" w:cs="KFGQPC Uthmanic Script HAFS"/>
      <w:sz w:val="28"/>
      <w:szCs w:val="28"/>
      <w:lang w:bidi="fa-IR"/>
    </w:rPr>
  </w:style>
  <w:style w:type="character" w:customStyle="1" w:styleId="Char9">
    <w:name w:val="ترجمه احادیث و اقوال عربی Char"/>
    <w:link w:val="aa"/>
    <w:rsid w:val="00007050"/>
    <w:rPr>
      <w:rFonts w:ascii="IRNazli" w:eastAsia="Times New Roman" w:hAnsi="IRNazli" w:cs="IRNazli"/>
      <w:sz w:val="26"/>
      <w:szCs w:val="26"/>
      <w:lang w:bidi="fa-IR"/>
    </w:rPr>
  </w:style>
  <w:style w:type="paragraph" w:customStyle="1" w:styleId="ab">
    <w:name w:val="متن بولد"/>
    <w:basedOn w:val="Normal"/>
    <w:link w:val="Chara"/>
    <w:qFormat/>
    <w:rsid w:val="002F1185"/>
    <w:pPr>
      <w:ind w:firstLine="284"/>
      <w:jc w:val="both"/>
    </w:pPr>
    <w:rPr>
      <w:rFonts w:ascii="IRNazli" w:eastAsia="Times New Roman" w:hAnsi="IRNazli" w:cs="IRNazli"/>
      <w:b/>
      <w:bCs/>
      <w:sz w:val="24"/>
      <w:szCs w:val="24"/>
      <w:lang w:bidi="fa-IR"/>
    </w:rPr>
  </w:style>
  <w:style w:type="character" w:customStyle="1" w:styleId="Chara">
    <w:name w:val="متن بولد Char"/>
    <w:link w:val="ab"/>
    <w:rsid w:val="002F1185"/>
    <w:rPr>
      <w:rFonts w:ascii="IRNazli" w:eastAsia="Times New Roman" w:hAnsi="IRNazli" w:cs="IRNazli"/>
      <w:b/>
      <w:bCs/>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1F8"/>
    <w:pPr>
      <w:bidi/>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paragraph" w:styleId="Heading9">
    <w:name w:val="heading 9"/>
    <w:basedOn w:val="Normal"/>
    <w:next w:val="Normal"/>
    <w:link w:val="a2"/>
    <w:unhideWhenUsed/>
    <w:rsid w:val="00007050"/>
    <w:pPr>
      <w:spacing w:before="240" w:after="60"/>
      <w:jc w:val="left"/>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Header">
    <w:name w:val="تیتر اول111"/>
    <w:basedOn w:val="Normal"/>
    <w:link w:val="HeaderChar"/>
    <w:qFormat/>
    <w:rsid w:val="00354C60"/>
    <w:pPr>
      <w:spacing w:before="240" w:after="240"/>
      <w:jc w:val="center"/>
      <w:outlineLvl w:val="0"/>
    </w:pPr>
    <w:rPr>
      <w:rFonts w:cs="B Yagut"/>
      <w:bCs/>
      <w:szCs w:val="32"/>
      <w:lang w:bidi="fa-IR"/>
    </w:rPr>
  </w:style>
  <w:style w:type="character" w:customStyle="1" w:styleId="HeaderChar">
    <w:name w:val="تیتر اول111 Char"/>
    <w:link w:val="Header"/>
    <w:rsid w:val="00354C60"/>
    <w:rPr>
      <w:rFonts w:cs="B Yagut"/>
      <w:bCs/>
      <w:sz w:val="28"/>
      <w:szCs w:val="32"/>
    </w:rPr>
  </w:style>
  <w:style w:type="paragraph" w:styleId="Footer">
    <w:name w:val="header"/>
    <w:basedOn w:val="Normal"/>
    <w:link w:val="FooterChar"/>
    <w:unhideWhenUsed/>
    <w:rsid w:val="00F27810"/>
    <w:pPr>
      <w:tabs>
        <w:tab w:val="center" w:pos="4153"/>
        <w:tab w:val="right" w:pos="8306"/>
      </w:tabs>
    </w:pPr>
  </w:style>
  <w:style w:type="character" w:customStyle="1" w:styleId="FooterChar">
    <w:name w:val="Header Char"/>
    <w:link w:val="Footer"/>
    <w:uiPriority w:val="99"/>
    <w:semiHidden/>
    <w:rsid w:val="00F27810"/>
    <w:rPr>
      <w:sz w:val="28"/>
      <w:szCs w:val="28"/>
    </w:rPr>
  </w:style>
  <w:style w:type="paragraph" w:styleId="PageNumber">
    <w:name w:val="footer"/>
    <w:basedOn w:val="Normal"/>
    <w:link w:val="FootnoteText"/>
    <w:uiPriority w:val="99"/>
    <w:unhideWhenUsed/>
    <w:rsid w:val="00F27810"/>
    <w:pPr>
      <w:tabs>
        <w:tab w:val="center" w:pos="4153"/>
        <w:tab w:val="right" w:pos="8306"/>
      </w:tabs>
    </w:pPr>
  </w:style>
  <w:style w:type="character" w:customStyle="1" w:styleId="FootnoteText">
    <w:name w:val="Footer Char"/>
    <w:link w:val="PageNumber"/>
    <w:uiPriority w:val="99"/>
    <w:rsid w:val="00F27810"/>
    <w:rPr>
      <w:sz w:val="28"/>
      <w:szCs w:val="28"/>
    </w:rPr>
  </w:style>
  <w:style w:type="character" w:styleId="FootnoteTextChar">
    <w:name w:val="page number"/>
    <w:basedOn w:val="DefaultParagraphFont"/>
    <w:rsid w:val="00F27810"/>
  </w:style>
  <w:style w:type="paragraph" w:customStyle="1" w:styleId="FootnoteReference">
    <w:name w:val="تیتر دوم222"/>
    <w:basedOn w:val="Normal"/>
    <w:link w:val="TableGrid"/>
    <w:qFormat/>
    <w:rsid w:val="008871B2"/>
    <w:pPr>
      <w:spacing w:before="240" w:after="60"/>
      <w:outlineLvl w:val="1"/>
    </w:pPr>
    <w:rPr>
      <w:rFonts w:cs="B Zar"/>
      <w:bCs/>
      <w:szCs w:val="26"/>
      <w:lang w:bidi="fa-IR"/>
    </w:rPr>
  </w:style>
  <w:style w:type="character" w:customStyle="1" w:styleId="TableGrid">
    <w:name w:val="تیتر دوم222 Char"/>
    <w:link w:val="FootnoteReference"/>
    <w:rsid w:val="008871B2"/>
    <w:rPr>
      <w:rFonts w:cs="B Zar"/>
      <w:bCs/>
      <w:sz w:val="28"/>
      <w:szCs w:val="26"/>
    </w:rPr>
  </w:style>
  <w:style w:type="paragraph" w:styleId="NoSpacing">
    <w:name w:val="footnote text"/>
    <w:basedOn w:val="Normal"/>
    <w:link w:val="TOC1"/>
    <w:unhideWhenUsed/>
    <w:rsid w:val="00261053"/>
    <w:pPr>
      <w:bidi w:val="0"/>
      <w:ind w:firstLine="284"/>
      <w:jc w:val="left"/>
    </w:pPr>
    <w:rPr>
      <w:rFonts w:eastAsia="Times New Roman"/>
      <w:sz w:val="20"/>
      <w:szCs w:val="20"/>
    </w:rPr>
  </w:style>
  <w:style w:type="character" w:customStyle="1" w:styleId="TOC1">
    <w:name w:val="Footnote Text Char"/>
    <w:link w:val="NoSpacing"/>
    <w:rsid w:val="00261053"/>
    <w:rPr>
      <w:rFonts w:eastAsia="Times New Roman"/>
    </w:rPr>
  </w:style>
  <w:style w:type="character" w:styleId="TOC2">
    <w:name w:val="footnote reference"/>
    <w:semiHidden/>
    <w:unhideWhenUsed/>
    <w:rsid w:val="00261053"/>
    <w:rPr>
      <w:vertAlign w:val="superscript"/>
    </w:rPr>
  </w:style>
  <w:style w:type="table" w:styleId="Hyperlink">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Reference">
    <w:name w:val="No Spacing"/>
    <w:uiPriority w:val="1"/>
    <w:qFormat/>
    <w:rsid w:val="00DB789D"/>
    <w:pPr>
      <w:bidi/>
      <w:jc w:val="lowKashida"/>
    </w:pPr>
    <w:rPr>
      <w:sz w:val="28"/>
      <w:szCs w:val="28"/>
    </w:rPr>
  </w:style>
  <w:style w:type="paragraph" w:styleId="CommentText">
    <w:name w:val="toc 1"/>
    <w:basedOn w:val="Normal"/>
    <w:next w:val="Normal"/>
    <w:uiPriority w:val="39"/>
    <w:unhideWhenUsed/>
    <w:rsid w:val="00354C60"/>
    <w:pPr>
      <w:spacing w:before="120"/>
      <w:jc w:val="both"/>
    </w:pPr>
    <w:rPr>
      <w:rFonts w:cs="B Yagut"/>
      <w:bCs/>
      <w:szCs w:val="27"/>
    </w:rPr>
  </w:style>
  <w:style w:type="paragraph" w:styleId="CommentTextChar">
    <w:name w:val="toc 2"/>
    <w:basedOn w:val="Normal"/>
    <w:next w:val="Normal"/>
    <w:uiPriority w:val="39"/>
    <w:unhideWhenUsed/>
    <w:rsid w:val="00354C60"/>
    <w:pPr>
      <w:ind w:left="284"/>
      <w:jc w:val="both"/>
    </w:pPr>
    <w:rPr>
      <w:rFonts w:cs="B Zar"/>
      <w:szCs w:val="29"/>
    </w:rPr>
  </w:style>
  <w:style w:type="character" w:styleId="CommentSubject">
    <w:name w:val="Hyperlink"/>
    <w:uiPriority w:val="99"/>
    <w:unhideWhenUsed/>
    <w:rsid w:val="00DA2AD0"/>
    <w:rPr>
      <w:color w:val="0000FF"/>
      <w:u w:val="single"/>
    </w:rPr>
  </w:style>
  <w:style w:type="character" w:styleId="CommentSubjectChar">
    <w:name w:val="annotation reference"/>
    <w:uiPriority w:val="99"/>
    <w:semiHidden/>
    <w:unhideWhenUsed/>
    <w:rsid w:val="00454D62"/>
    <w:rPr>
      <w:sz w:val="16"/>
      <w:szCs w:val="16"/>
    </w:rPr>
  </w:style>
  <w:style w:type="paragraph" w:styleId="BalloonText">
    <w:name w:val="annotation text"/>
    <w:basedOn w:val="Normal"/>
    <w:link w:val="BalloonTextChar"/>
    <w:uiPriority w:val="99"/>
    <w:semiHidden/>
    <w:unhideWhenUsed/>
    <w:rsid w:val="00454D62"/>
    <w:rPr>
      <w:sz w:val="20"/>
      <w:szCs w:val="20"/>
    </w:rPr>
  </w:style>
  <w:style w:type="character" w:customStyle="1" w:styleId="BalloonTextChar">
    <w:name w:val="Comment Text Char"/>
    <w:basedOn w:val="DefaultParagraphFont"/>
    <w:link w:val="BalloonText"/>
    <w:uiPriority w:val="99"/>
    <w:semiHidden/>
    <w:rsid w:val="00454D62"/>
  </w:style>
  <w:style w:type="paragraph" w:styleId="TOC3">
    <w:name w:val="annotation subject"/>
    <w:basedOn w:val="BalloonText"/>
    <w:next w:val="BalloonText"/>
    <w:link w:val="555"/>
    <w:uiPriority w:val="99"/>
    <w:semiHidden/>
    <w:unhideWhenUsed/>
    <w:rsid w:val="00454D62"/>
    <w:rPr>
      <w:b/>
      <w:bCs/>
    </w:rPr>
  </w:style>
  <w:style w:type="character" w:customStyle="1" w:styleId="555">
    <w:name w:val="Comment Subject Char"/>
    <w:link w:val="TOC3"/>
    <w:uiPriority w:val="99"/>
    <w:semiHidden/>
    <w:rsid w:val="00454D62"/>
    <w:rPr>
      <w:b/>
      <w:bCs/>
    </w:rPr>
  </w:style>
  <w:style w:type="paragraph" w:styleId="TOC4">
    <w:name w:val="Balloon Text"/>
    <w:basedOn w:val="Normal"/>
    <w:link w:val="555Char"/>
    <w:uiPriority w:val="99"/>
    <w:semiHidden/>
    <w:unhideWhenUsed/>
    <w:rsid w:val="00454D62"/>
    <w:rPr>
      <w:rFonts w:ascii="Tahoma" w:hAnsi="Tahoma" w:cs="Tahoma"/>
      <w:sz w:val="16"/>
      <w:szCs w:val="16"/>
    </w:rPr>
  </w:style>
  <w:style w:type="character" w:customStyle="1" w:styleId="555Char">
    <w:name w:val="Balloon Text Char"/>
    <w:link w:val="TOC4"/>
    <w:uiPriority w:val="99"/>
    <w:semiHidden/>
    <w:rsid w:val="00454D62"/>
    <w:rPr>
      <w:rFonts w:ascii="Tahoma" w:hAnsi="Tahoma" w:cs="Tahoma"/>
      <w:sz w:val="16"/>
      <w:szCs w:val="16"/>
    </w:rPr>
  </w:style>
  <w:style w:type="paragraph" w:customStyle="1" w:styleId="TOC5">
    <w:name w:val="تیتر سوم333"/>
    <w:basedOn w:val="Normal"/>
    <w:link w:val="TOC6"/>
    <w:qFormat/>
    <w:rsid w:val="00571D1B"/>
    <w:pPr>
      <w:spacing w:before="240" w:after="60"/>
    </w:pPr>
    <w:rPr>
      <w:rFonts w:ascii="Times New Roman Bold" w:hAnsi="Times New Roman Bold"/>
      <w:b/>
      <w:bCs/>
      <w:sz w:val="32"/>
      <w:szCs w:val="32"/>
      <w:lang w:bidi="fa-IR"/>
    </w:rPr>
  </w:style>
  <w:style w:type="character" w:customStyle="1" w:styleId="TOC6">
    <w:name w:val="تیتر سوم333 Char"/>
    <w:link w:val="TOC5"/>
    <w:rsid w:val="00571D1B"/>
    <w:rPr>
      <w:rFonts w:ascii="Times New Roman Bold" w:hAnsi="Times New Roman Bold"/>
      <w:b/>
      <w:bCs/>
      <w:sz w:val="32"/>
      <w:szCs w:val="32"/>
      <w:lang w:bidi="fa-IR"/>
    </w:rPr>
  </w:style>
  <w:style w:type="paragraph" w:styleId="TOC7">
    <w:name w:val="toc 3"/>
    <w:basedOn w:val="Normal"/>
    <w:next w:val="Normal"/>
    <w:uiPriority w:val="39"/>
    <w:unhideWhenUsed/>
    <w:rsid w:val="00354C60"/>
    <w:pPr>
      <w:ind w:left="454"/>
      <w:jc w:val="both"/>
    </w:pPr>
    <w:rPr>
      <w:rFonts w:cs="B Zar"/>
      <w:szCs w:val="26"/>
    </w:rPr>
  </w:style>
  <w:style w:type="paragraph" w:customStyle="1" w:styleId="TOC8">
    <w:name w:val="نص عربي555"/>
    <w:basedOn w:val="Normal"/>
    <w:link w:val="Heading9Char"/>
    <w:qFormat/>
    <w:rsid w:val="00972C82"/>
    <w:pPr>
      <w:ind w:firstLine="284"/>
      <w:jc w:val="both"/>
    </w:pPr>
    <w:rPr>
      <w:rFonts w:ascii="mylotus" w:hAnsi="mylotus" w:cs="mylotus"/>
      <w:b/>
      <w:bCs/>
      <w:szCs w:val="27"/>
    </w:rPr>
  </w:style>
  <w:style w:type="paragraph" w:styleId="TOC9">
    <w:name w:val="toc 4"/>
    <w:basedOn w:val="Normal"/>
    <w:next w:val="Normal"/>
    <w:autoRedefine/>
    <w:uiPriority w:val="39"/>
    <w:unhideWhenUsed/>
    <w:rsid w:val="00354C60"/>
    <w:pPr>
      <w:spacing w:after="100" w:line="276" w:lineRule="auto"/>
      <w:ind w:left="660"/>
      <w:jc w:val="left"/>
    </w:pPr>
    <w:rPr>
      <w:rFonts w:ascii="Calibri" w:eastAsia="Times New Roman" w:hAnsi="Calibri" w:cs="Arial"/>
      <w:sz w:val="22"/>
      <w:szCs w:val="22"/>
      <w:lang w:bidi="fa-IR"/>
    </w:rPr>
  </w:style>
  <w:style w:type="character" w:customStyle="1" w:styleId="Heading9Char">
    <w:name w:val="نص عربي555 Char"/>
    <w:link w:val="TOC8"/>
    <w:rsid w:val="00972C82"/>
    <w:rPr>
      <w:rFonts w:ascii="mylotus" w:hAnsi="mylotus" w:cs="mylotus"/>
      <w:b/>
      <w:bCs/>
      <w:sz w:val="28"/>
      <w:szCs w:val="27"/>
      <w:lang w:bidi="ar-SA"/>
    </w:rPr>
  </w:style>
  <w:style w:type="paragraph" w:styleId="a">
    <w:name w:val="toc 5"/>
    <w:basedOn w:val="Normal"/>
    <w:next w:val="Normal"/>
    <w:autoRedefine/>
    <w:uiPriority w:val="39"/>
    <w:unhideWhenUsed/>
    <w:rsid w:val="00354C60"/>
    <w:pPr>
      <w:spacing w:after="100" w:line="276" w:lineRule="auto"/>
      <w:ind w:left="880"/>
      <w:jc w:val="left"/>
    </w:pPr>
    <w:rPr>
      <w:rFonts w:ascii="Calibri" w:eastAsia="Times New Roman" w:hAnsi="Calibri" w:cs="Arial"/>
      <w:sz w:val="22"/>
      <w:szCs w:val="22"/>
      <w:lang w:bidi="fa-IR"/>
    </w:rPr>
  </w:style>
  <w:style w:type="paragraph" w:styleId="Char">
    <w:name w:val="toc 6"/>
    <w:basedOn w:val="Normal"/>
    <w:next w:val="Normal"/>
    <w:autoRedefine/>
    <w:uiPriority w:val="39"/>
    <w:unhideWhenUsed/>
    <w:rsid w:val="00354C60"/>
    <w:pPr>
      <w:spacing w:after="100" w:line="276" w:lineRule="auto"/>
      <w:ind w:left="1100"/>
      <w:jc w:val="left"/>
    </w:pPr>
    <w:rPr>
      <w:rFonts w:ascii="Calibri" w:eastAsia="Times New Roman" w:hAnsi="Calibri" w:cs="Arial"/>
      <w:sz w:val="22"/>
      <w:szCs w:val="22"/>
      <w:lang w:bidi="fa-IR"/>
    </w:rPr>
  </w:style>
  <w:style w:type="paragraph" w:styleId="a0">
    <w:name w:val="toc 7"/>
    <w:basedOn w:val="Normal"/>
    <w:next w:val="Normal"/>
    <w:autoRedefine/>
    <w:uiPriority w:val="39"/>
    <w:unhideWhenUsed/>
    <w:rsid w:val="00354C60"/>
    <w:pPr>
      <w:spacing w:after="100" w:line="276" w:lineRule="auto"/>
      <w:ind w:left="1320"/>
      <w:jc w:val="left"/>
    </w:pPr>
    <w:rPr>
      <w:rFonts w:ascii="Calibri" w:eastAsia="Times New Roman" w:hAnsi="Calibri" w:cs="Arial"/>
      <w:sz w:val="22"/>
      <w:szCs w:val="22"/>
      <w:lang w:bidi="fa-IR"/>
    </w:rPr>
  </w:style>
  <w:style w:type="paragraph" w:styleId="Char0">
    <w:name w:val="toc 8"/>
    <w:basedOn w:val="Normal"/>
    <w:next w:val="Normal"/>
    <w:autoRedefine/>
    <w:uiPriority w:val="39"/>
    <w:unhideWhenUsed/>
    <w:rsid w:val="00354C60"/>
    <w:pPr>
      <w:spacing w:after="100" w:line="276" w:lineRule="auto"/>
      <w:ind w:left="1540"/>
      <w:jc w:val="left"/>
    </w:pPr>
    <w:rPr>
      <w:rFonts w:ascii="Calibri" w:eastAsia="Times New Roman" w:hAnsi="Calibri" w:cs="Arial"/>
      <w:sz w:val="22"/>
      <w:szCs w:val="22"/>
      <w:lang w:bidi="fa-IR"/>
    </w:rPr>
  </w:style>
  <w:style w:type="paragraph" w:styleId="a1">
    <w:name w:val="toc 9"/>
    <w:basedOn w:val="Normal"/>
    <w:next w:val="Normal"/>
    <w:autoRedefine/>
    <w:uiPriority w:val="39"/>
    <w:unhideWhenUsed/>
    <w:rsid w:val="00354C60"/>
    <w:pPr>
      <w:spacing w:after="100" w:line="276" w:lineRule="auto"/>
      <w:ind w:left="1760"/>
      <w:jc w:val="left"/>
    </w:pPr>
    <w:rPr>
      <w:rFonts w:ascii="Calibri" w:eastAsia="Times New Roman" w:hAnsi="Calibri" w:cs="Arial"/>
      <w:sz w:val="22"/>
      <w:szCs w:val="22"/>
      <w:lang w:bidi="fa-IR"/>
    </w:rPr>
  </w:style>
  <w:style w:type="character" w:customStyle="1" w:styleId="a2">
    <w:name w:val="Heading 9 Char"/>
    <w:basedOn w:val="DefaultParagraphFont"/>
    <w:link w:val="Heading9"/>
    <w:rsid w:val="00007050"/>
    <w:rPr>
      <w:rFonts w:ascii="Cambria" w:eastAsia="Times New Roman" w:hAnsi="Cambria" w:cs="Times New Roman"/>
      <w:sz w:val="22"/>
      <w:szCs w:val="22"/>
    </w:rPr>
  </w:style>
  <w:style w:type="paragraph" w:customStyle="1" w:styleId="a3">
    <w:name w:val="تیتر اول"/>
    <w:basedOn w:val="Normal"/>
    <w:link w:val="Char1"/>
    <w:qFormat/>
    <w:rsid w:val="00007050"/>
    <w:pPr>
      <w:spacing w:before="360" w:after="360"/>
      <w:jc w:val="center"/>
      <w:outlineLvl w:val="0"/>
    </w:pPr>
    <w:rPr>
      <w:rFonts w:ascii="IRYakout" w:eastAsia="Times New Roman" w:hAnsi="IRYakout" w:cs="IRYakout"/>
      <w:b/>
      <w:bCs/>
      <w:sz w:val="32"/>
      <w:szCs w:val="32"/>
      <w:lang w:bidi="fa-IR"/>
    </w:rPr>
  </w:style>
  <w:style w:type="character" w:customStyle="1" w:styleId="Char1">
    <w:name w:val="تیتر اول Char"/>
    <w:link w:val="a3"/>
    <w:rsid w:val="00007050"/>
    <w:rPr>
      <w:rFonts w:ascii="IRYakout" w:eastAsia="Times New Roman" w:hAnsi="IRYakout" w:cs="IRYakout"/>
      <w:b/>
      <w:bCs/>
      <w:sz w:val="32"/>
      <w:szCs w:val="32"/>
      <w:lang w:bidi="fa-IR"/>
    </w:rPr>
  </w:style>
  <w:style w:type="paragraph" w:customStyle="1" w:styleId="Char2">
    <w:name w:val="تیتر دوم"/>
    <w:basedOn w:val="Normal"/>
    <w:link w:val="a4"/>
    <w:qFormat/>
    <w:rsid w:val="00007050"/>
    <w:pPr>
      <w:spacing w:before="240"/>
      <w:jc w:val="both"/>
      <w:outlineLvl w:val="1"/>
    </w:pPr>
    <w:rPr>
      <w:rFonts w:ascii="IRZar" w:eastAsia="Times New Roman" w:hAnsi="IRZar" w:cs="IRZar"/>
      <w:b/>
      <w:bCs/>
      <w:sz w:val="24"/>
      <w:szCs w:val="24"/>
      <w:lang w:bidi="fa-IR"/>
    </w:rPr>
  </w:style>
  <w:style w:type="character" w:customStyle="1" w:styleId="a4">
    <w:name w:val="تیتر دوم Char"/>
    <w:link w:val="Char2"/>
    <w:rsid w:val="00007050"/>
    <w:rPr>
      <w:rFonts w:ascii="IRZar" w:eastAsia="Times New Roman" w:hAnsi="IRZar" w:cs="IRZar"/>
      <w:b/>
      <w:bCs/>
      <w:sz w:val="24"/>
      <w:szCs w:val="24"/>
      <w:lang w:bidi="fa-IR"/>
    </w:rPr>
  </w:style>
  <w:style w:type="paragraph" w:customStyle="1" w:styleId="a5">
    <w:name w:val="نص عربي"/>
    <w:basedOn w:val="Normal"/>
    <w:link w:val="Char3"/>
    <w:qFormat/>
    <w:rsid w:val="00007050"/>
    <w:pPr>
      <w:ind w:firstLine="284"/>
      <w:jc w:val="both"/>
    </w:pPr>
    <w:rPr>
      <w:rFonts w:ascii="mylotus" w:eastAsia="Times New Roman" w:hAnsi="mylotus" w:cs="mylotus"/>
      <w:sz w:val="27"/>
      <w:szCs w:val="27"/>
      <w:lang w:bidi="fa-IR"/>
    </w:rPr>
  </w:style>
  <w:style w:type="character" w:customStyle="1" w:styleId="Char3">
    <w:name w:val="نص عربي Char"/>
    <w:link w:val="a5"/>
    <w:rsid w:val="00007050"/>
    <w:rPr>
      <w:rFonts w:ascii="mylotus" w:eastAsia="Times New Roman" w:hAnsi="mylotus" w:cs="mylotus"/>
      <w:sz w:val="27"/>
      <w:szCs w:val="27"/>
      <w:lang w:bidi="fa-IR"/>
    </w:rPr>
  </w:style>
  <w:style w:type="paragraph" w:customStyle="1" w:styleId="a6">
    <w:name w:val="تیتر سوم"/>
    <w:basedOn w:val="Normal"/>
    <w:qFormat/>
    <w:rsid w:val="00007050"/>
    <w:pPr>
      <w:spacing w:before="180"/>
      <w:jc w:val="both"/>
      <w:outlineLvl w:val="2"/>
    </w:pPr>
    <w:rPr>
      <w:rFonts w:ascii="IRNazli" w:eastAsia="Times New Roman" w:hAnsi="IRNazli" w:cs="IRNazli"/>
      <w:b/>
      <w:bCs/>
      <w:sz w:val="30"/>
      <w:szCs w:val="30"/>
      <w:lang w:bidi="fa-IR"/>
    </w:rPr>
  </w:style>
  <w:style w:type="paragraph" w:customStyle="1" w:styleId="Char4">
    <w:name w:val="نص أحاديث"/>
    <w:basedOn w:val="Normal"/>
    <w:link w:val="Char5"/>
    <w:qFormat/>
    <w:rsid w:val="00007050"/>
    <w:pPr>
      <w:ind w:firstLine="284"/>
      <w:jc w:val="both"/>
    </w:pPr>
    <w:rPr>
      <w:rFonts w:ascii="KFGQPC Uthman Taha Naskh" w:eastAsia="Times New Roman" w:hAnsi="KFGQPC Uthman Taha Naskh" w:cs="KFGQPC Uthman Taha Naskh"/>
      <w:sz w:val="27"/>
      <w:szCs w:val="27"/>
    </w:rPr>
  </w:style>
  <w:style w:type="paragraph" w:customStyle="1" w:styleId="a7">
    <w:name w:val="متن"/>
    <w:basedOn w:val="Normal"/>
    <w:link w:val="Char6"/>
    <w:qFormat/>
    <w:rsid w:val="00007050"/>
    <w:pPr>
      <w:ind w:firstLine="284"/>
      <w:jc w:val="both"/>
    </w:pPr>
    <w:rPr>
      <w:rFonts w:ascii="IRNazli" w:eastAsia="Times New Roman" w:hAnsi="IRNazli" w:cs="IRNazli"/>
      <w:lang w:bidi="fa-IR"/>
    </w:rPr>
  </w:style>
  <w:style w:type="character" w:customStyle="1" w:styleId="Char5">
    <w:name w:val="نص أحاديث Char"/>
    <w:link w:val="Char4"/>
    <w:rsid w:val="00007050"/>
    <w:rPr>
      <w:rFonts w:ascii="KFGQPC Uthman Taha Naskh" w:eastAsia="Times New Roman" w:hAnsi="KFGQPC Uthman Taha Naskh" w:cs="KFGQPC Uthman Taha Naskh"/>
      <w:sz w:val="27"/>
      <w:szCs w:val="27"/>
    </w:rPr>
  </w:style>
  <w:style w:type="character" w:customStyle="1" w:styleId="Char6">
    <w:name w:val="متن Char"/>
    <w:link w:val="a7"/>
    <w:rsid w:val="00007050"/>
    <w:rPr>
      <w:rFonts w:ascii="IRNazli" w:eastAsia="Times New Roman" w:hAnsi="IRNazli" w:cs="IRNazli"/>
      <w:sz w:val="28"/>
      <w:szCs w:val="28"/>
      <w:lang w:bidi="fa-IR"/>
    </w:rPr>
  </w:style>
  <w:style w:type="paragraph" w:customStyle="1" w:styleId="a8">
    <w:name w:val="آدرس آیات"/>
    <w:basedOn w:val="Normal"/>
    <w:link w:val="a9"/>
    <w:qFormat/>
    <w:rsid w:val="00007050"/>
    <w:pPr>
      <w:ind w:firstLine="284"/>
      <w:jc w:val="both"/>
    </w:pPr>
    <w:rPr>
      <w:rFonts w:ascii="IRNazli" w:eastAsia="Times New Roman" w:hAnsi="IRNazli" w:cs="IRNazli"/>
      <w:sz w:val="24"/>
      <w:szCs w:val="24"/>
      <w:lang w:bidi="fa-IR"/>
    </w:rPr>
  </w:style>
  <w:style w:type="paragraph" w:customStyle="1" w:styleId="Char7">
    <w:name w:val="ترجمه آیات"/>
    <w:basedOn w:val="Normal"/>
    <w:link w:val="Char8"/>
    <w:qFormat/>
    <w:rsid w:val="00007050"/>
    <w:pPr>
      <w:ind w:left="567"/>
      <w:jc w:val="both"/>
    </w:pPr>
    <w:rPr>
      <w:rFonts w:ascii="IRNazli" w:eastAsia="Times New Roman" w:hAnsi="IRNazli" w:cs="IRNazli"/>
      <w:sz w:val="26"/>
      <w:szCs w:val="26"/>
      <w:lang w:bidi="fa-IR"/>
    </w:rPr>
  </w:style>
  <w:style w:type="character" w:customStyle="1" w:styleId="a9">
    <w:name w:val="آدرس آیات Char"/>
    <w:link w:val="a8"/>
    <w:rsid w:val="00007050"/>
    <w:rPr>
      <w:rFonts w:ascii="IRNazli" w:eastAsia="Times New Roman" w:hAnsi="IRNazli" w:cs="IRNazli"/>
      <w:sz w:val="24"/>
      <w:szCs w:val="24"/>
      <w:lang w:bidi="fa-IR"/>
    </w:rPr>
  </w:style>
  <w:style w:type="paragraph" w:customStyle="1" w:styleId="aa">
    <w:name w:val="قوسين"/>
    <w:basedOn w:val="Normal"/>
    <w:link w:val="ab"/>
    <w:qFormat/>
    <w:rsid w:val="00007050"/>
    <w:pPr>
      <w:ind w:firstLine="284"/>
      <w:jc w:val="both"/>
    </w:pPr>
    <w:rPr>
      <w:rFonts w:ascii="Tahoma" w:eastAsia="Times New Roman" w:hAnsi="Tahoma" w:cs="Traditional Arabic"/>
      <w:lang w:bidi="fa-IR"/>
    </w:rPr>
  </w:style>
  <w:style w:type="character" w:customStyle="1" w:styleId="Char8">
    <w:name w:val="ترجمه آیات Char"/>
    <w:link w:val="Char7"/>
    <w:rsid w:val="00007050"/>
    <w:rPr>
      <w:rFonts w:ascii="IRNazli" w:eastAsia="Times New Roman" w:hAnsi="IRNazli" w:cs="IRNazli"/>
      <w:sz w:val="26"/>
      <w:szCs w:val="26"/>
      <w:lang w:bidi="fa-IR"/>
    </w:rPr>
  </w:style>
  <w:style w:type="paragraph" w:customStyle="1" w:styleId="Char9">
    <w:name w:val="پاورقی"/>
    <w:basedOn w:val="Normal"/>
    <w:link w:val="Chara"/>
    <w:qFormat/>
    <w:rsid w:val="00007050"/>
    <w:pPr>
      <w:ind w:left="284" w:hanging="284"/>
      <w:jc w:val="both"/>
    </w:pPr>
    <w:rPr>
      <w:rFonts w:ascii="IRNazli" w:eastAsia="Times New Roman" w:hAnsi="IRNazli" w:cs="IRNazli"/>
      <w:sz w:val="24"/>
      <w:szCs w:val="24"/>
      <w:lang w:bidi="fa-IR"/>
    </w:rPr>
  </w:style>
  <w:style w:type="character" w:customStyle="1" w:styleId="ab">
    <w:name w:val="قوسين Char"/>
    <w:link w:val="aa"/>
    <w:rsid w:val="00007050"/>
    <w:rPr>
      <w:rFonts w:ascii="Tahoma" w:eastAsia="Times New Roman" w:hAnsi="Tahoma" w:cs="Traditional Arabic"/>
      <w:sz w:val="28"/>
      <w:szCs w:val="28"/>
      <w:lang w:bidi="fa-IR"/>
    </w:rPr>
  </w:style>
  <w:style w:type="character" w:customStyle="1" w:styleId="Chara">
    <w:name w:val="پاورقی Char"/>
    <w:link w:val="Char9"/>
    <w:rsid w:val="00007050"/>
    <w:rPr>
      <w:rFonts w:ascii="IRNazli" w:eastAsia="Times New Roman" w:hAnsi="IRNazli" w:cs="IRNazli"/>
      <w:sz w:val="24"/>
      <w:szCs w:val="24"/>
      <w:lang w:bidi="fa-IR"/>
    </w:rPr>
  </w:style>
  <w:style w:type="paragraph" w:customStyle="1" w:styleId="ac">
    <w:name w:val="پاورقی عربی"/>
    <w:basedOn w:val="Normal"/>
    <w:link w:val="Charb"/>
    <w:qFormat/>
    <w:rsid w:val="00007050"/>
    <w:pPr>
      <w:ind w:firstLine="284"/>
      <w:jc w:val="both"/>
    </w:pPr>
    <w:rPr>
      <w:rFonts w:ascii="mylotus" w:eastAsia="Times New Roman" w:hAnsi="mylotus" w:cs="mylotus"/>
      <w:sz w:val="24"/>
      <w:szCs w:val="24"/>
    </w:rPr>
  </w:style>
  <w:style w:type="character" w:customStyle="1" w:styleId="Charb">
    <w:name w:val="پاورقی عربی Char"/>
    <w:link w:val="ac"/>
    <w:rsid w:val="00007050"/>
    <w:rPr>
      <w:rFonts w:ascii="mylotus" w:eastAsia="Times New Roman" w:hAnsi="mylotus" w:cs="mylotus"/>
      <w:sz w:val="24"/>
      <w:szCs w:val="24"/>
    </w:rPr>
  </w:style>
  <w:style w:type="paragraph" w:customStyle="1" w:styleId="ad">
    <w:name w:val="آیات"/>
    <w:basedOn w:val="Normal"/>
    <w:link w:val="Charc"/>
    <w:qFormat/>
    <w:rsid w:val="00007050"/>
    <w:pPr>
      <w:ind w:left="567"/>
      <w:jc w:val="both"/>
    </w:pPr>
    <w:rPr>
      <w:rFonts w:ascii="KFGQPC Uthmanic Script HAFS" w:eastAsia="Times New Roman" w:cs="KFGQPC Uthmanic Script HAFS"/>
      <w:lang w:bidi="fa-IR"/>
    </w:rPr>
  </w:style>
  <w:style w:type="paragraph" w:customStyle="1" w:styleId="ae">
    <w:name w:val="ترجمه احادیث و اقوال عربی"/>
    <w:basedOn w:val="Normal"/>
    <w:link w:val="Chard"/>
    <w:qFormat/>
    <w:rsid w:val="00007050"/>
    <w:pPr>
      <w:ind w:firstLine="284"/>
      <w:jc w:val="both"/>
    </w:pPr>
    <w:rPr>
      <w:rFonts w:ascii="IRNazli" w:eastAsia="Times New Roman" w:hAnsi="IRNazli" w:cs="IRNazli"/>
      <w:sz w:val="26"/>
      <w:szCs w:val="26"/>
      <w:lang w:bidi="fa-IR"/>
    </w:rPr>
  </w:style>
  <w:style w:type="character" w:customStyle="1" w:styleId="Charc">
    <w:name w:val="آیات Char"/>
    <w:link w:val="ad"/>
    <w:rsid w:val="00007050"/>
    <w:rPr>
      <w:rFonts w:ascii="KFGQPC Uthmanic Script HAFS" w:eastAsia="Times New Roman" w:cs="KFGQPC Uthmanic Script HAFS"/>
      <w:sz w:val="28"/>
      <w:szCs w:val="28"/>
      <w:lang w:bidi="fa-IR"/>
    </w:rPr>
  </w:style>
  <w:style w:type="character" w:customStyle="1" w:styleId="Chard">
    <w:name w:val="ترجمه احادیث و اقوال عربی Char"/>
    <w:link w:val="ae"/>
    <w:rsid w:val="00007050"/>
    <w:rPr>
      <w:rFonts w:ascii="IRNazli" w:eastAsia="Times New Roman" w:hAnsi="IRNazli" w:cs="IRNazli"/>
      <w:sz w:val="26"/>
      <w:szCs w:val="26"/>
      <w:lang w:bidi="fa-IR"/>
    </w:rPr>
  </w:style>
  <w:style w:type="paragraph" w:customStyle="1" w:styleId="af">
    <w:name w:val="متن بولد"/>
    <w:basedOn w:val="Normal"/>
    <w:link w:val="Chare"/>
    <w:qFormat/>
    <w:rsid w:val="00F51805"/>
    <w:pPr>
      <w:ind w:firstLine="284"/>
      <w:jc w:val="both"/>
    </w:pPr>
    <w:rPr>
      <w:rFonts w:ascii="IRNazli" w:eastAsia="Times New Roman" w:hAnsi="IRNazli" w:cs="IRNazli"/>
      <w:b/>
      <w:bCs/>
      <w:lang w:bidi="fa-IR"/>
    </w:rPr>
  </w:style>
  <w:style w:type="character" w:customStyle="1" w:styleId="Chare">
    <w:name w:val="متن بولد Char"/>
    <w:link w:val="af"/>
    <w:rsid w:val="00F51805"/>
    <w:rPr>
      <w:rFonts w:ascii="IRNazli" w:eastAsia="Times New Roman" w:hAnsi="IRNazli" w:cs="IRNazli"/>
      <w:b/>
      <w:bCs/>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88788">
      <w:bodyDiv w:val="1"/>
      <w:marLeft w:val="0"/>
      <w:marRight w:val="0"/>
      <w:marTop w:val="0"/>
      <w:marBottom w:val="0"/>
      <w:divBdr>
        <w:top w:val="none" w:sz="0" w:space="0" w:color="auto"/>
        <w:left w:val="none" w:sz="0" w:space="0" w:color="auto"/>
        <w:bottom w:val="none" w:sz="0" w:space="0" w:color="auto"/>
        <w:right w:val="none" w:sz="0" w:space="0" w:color="auto"/>
      </w:divBdr>
    </w:div>
    <w:div w:id="1145200949">
      <w:bodyDiv w:val="1"/>
      <w:marLeft w:val="0"/>
      <w:marRight w:val="0"/>
      <w:marTop w:val="0"/>
      <w:marBottom w:val="0"/>
      <w:divBdr>
        <w:top w:val="none" w:sz="0" w:space="0" w:color="auto"/>
        <w:left w:val="none" w:sz="0" w:space="0" w:color="auto"/>
        <w:bottom w:val="none" w:sz="0" w:space="0" w:color="auto"/>
        <w:right w:val="none" w:sz="0" w:space="0" w:color="auto"/>
      </w:divBdr>
    </w:div>
    <w:div w:id="164870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EA301-A563-4324-A807-6A36930A3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20642</Words>
  <Characters>117666</Characters>
  <Application>Microsoft Office Word</Application>
  <DocSecurity>8</DocSecurity>
  <Lines>980</Lines>
  <Paragraphs>276</Paragraphs>
  <ScaleCrop>false</ScaleCrop>
  <HeadingPairs>
    <vt:vector size="2" baseType="variant">
      <vt:variant>
        <vt:lpstr>Title</vt:lpstr>
      </vt:variant>
      <vt:variant>
        <vt:i4>1</vt:i4>
      </vt:variant>
    </vt:vector>
  </HeadingPairs>
  <TitlesOfParts>
    <vt:vector size="1" baseType="lpstr">
      <vt:lpstr>تحقیقی پیرامون اجتهاد ائمه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138032</CharactersWithSpaces>
  <SharedDoc>false</SharedDoc>
  <HLinks>
    <vt:vector size="312" baseType="variant">
      <vt:variant>
        <vt:i4>1966131</vt:i4>
      </vt:variant>
      <vt:variant>
        <vt:i4>308</vt:i4>
      </vt:variant>
      <vt:variant>
        <vt:i4>0</vt:i4>
      </vt:variant>
      <vt:variant>
        <vt:i4>5</vt:i4>
      </vt:variant>
      <vt:variant>
        <vt:lpwstr/>
      </vt:variant>
      <vt:variant>
        <vt:lpwstr>_Toc310292980</vt:lpwstr>
      </vt:variant>
      <vt:variant>
        <vt:i4>1114163</vt:i4>
      </vt:variant>
      <vt:variant>
        <vt:i4>302</vt:i4>
      </vt:variant>
      <vt:variant>
        <vt:i4>0</vt:i4>
      </vt:variant>
      <vt:variant>
        <vt:i4>5</vt:i4>
      </vt:variant>
      <vt:variant>
        <vt:lpwstr/>
      </vt:variant>
      <vt:variant>
        <vt:lpwstr>_Toc310292979</vt:lpwstr>
      </vt:variant>
      <vt:variant>
        <vt:i4>1114163</vt:i4>
      </vt:variant>
      <vt:variant>
        <vt:i4>296</vt:i4>
      </vt:variant>
      <vt:variant>
        <vt:i4>0</vt:i4>
      </vt:variant>
      <vt:variant>
        <vt:i4>5</vt:i4>
      </vt:variant>
      <vt:variant>
        <vt:lpwstr/>
      </vt:variant>
      <vt:variant>
        <vt:lpwstr>_Toc310292978</vt:lpwstr>
      </vt:variant>
      <vt:variant>
        <vt:i4>1114163</vt:i4>
      </vt:variant>
      <vt:variant>
        <vt:i4>290</vt:i4>
      </vt:variant>
      <vt:variant>
        <vt:i4>0</vt:i4>
      </vt:variant>
      <vt:variant>
        <vt:i4>5</vt:i4>
      </vt:variant>
      <vt:variant>
        <vt:lpwstr/>
      </vt:variant>
      <vt:variant>
        <vt:lpwstr>_Toc310292977</vt:lpwstr>
      </vt:variant>
      <vt:variant>
        <vt:i4>1114163</vt:i4>
      </vt:variant>
      <vt:variant>
        <vt:i4>284</vt:i4>
      </vt:variant>
      <vt:variant>
        <vt:i4>0</vt:i4>
      </vt:variant>
      <vt:variant>
        <vt:i4>5</vt:i4>
      </vt:variant>
      <vt:variant>
        <vt:lpwstr/>
      </vt:variant>
      <vt:variant>
        <vt:lpwstr>_Toc310292976</vt:lpwstr>
      </vt:variant>
      <vt:variant>
        <vt:i4>1114163</vt:i4>
      </vt:variant>
      <vt:variant>
        <vt:i4>278</vt:i4>
      </vt:variant>
      <vt:variant>
        <vt:i4>0</vt:i4>
      </vt:variant>
      <vt:variant>
        <vt:i4>5</vt:i4>
      </vt:variant>
      <vt:variant>
        <vt:lpwstr/>
      </vt:variant>
      <vt:variant>
        <vt:lpwstr>_Toc310292975</vt:lpwstr>
      </vt:variant>
      <vt:variant>
        <vt:i4>1114163</vt:i4>
      </vt:variant>
      <vt:variant>
        <vt:i4>272</vt:i4>
      </vt:variant>
      <vt:variant>
        <vt:i4>0</vt:i4>
      </vt:variant>
      <vt:variant>
        <vt:i4>5</vt:i4>
      </vt:variant>
      <vt:variant>
        <vt:lpwstr/>
      </vt:variant>
      <vt:variant>
        <vt:lpwstr>_Toc310292974</vt:lpwstr>
      </vt:variant>
      <vt:variant>
        <vt:i4>1114163</vt:i4>
      </vt:variant>
      <vt:variant>
        <vt:i4>266</vt:i4>
      </vt:variant>
      <vt:variant>
        <vt:i4>0</vt:i4>
      </vt:variant>
      <vt:variant>
        <vt:i4>5</vt:i4>
      </vt:variant>
      <vt:variant>
        <vt:lpwstr/>
      </vt:variant>
      <vt:variant>
        <vt:lpwstr>_Toc310292973</vt:lpwstr>
      </vt:variant>
      <vt:variant>
        <vt:i4>1114163</vt:i4>
      </vt:variant>
      <vt:variant>
        <vt:i4>260</vt:i4>
      </vt:variant>
      <vt:variant>
        <vt:i4>0</vt:i4>
      </vt:variant>
      <vt:variant>
        <vt:i4>5</vt:i4>
      </vt:variant>
      <vt:variant>
        <vt:lpwstr/>
      </vt:variant>
      <vt:variant>
        <vt:lpwstr>_Toc310292972</vt:lpwstr>
      </vt:variant>
      <vt:variant>
        <vt:i4>1114163</vt:i4>
      </vt:variant>
      <vt:variant>
        <vt:i4>254</vt:i4>
      </vt:variant>
      <vt:variant>
        <vt:i4>0</vt:i4>
      </vt:variant>
      <vt:variant>
        <vt:i4>5</vt:i4>
      </vt:variant>
      <vt:variant>
        <vt:lpwstr/>
      </vt:variant>
      <vt:variant>
        <vt:lpwstr>_Toc310292971</vt:lpwstr>
      </vt:variant>
      <vt:variant>
        <vt:i4>1114163</vt:i4>
      </vt:variant>
      <vt:variant>
        <vt:i4>248</vt:i4>
      </vt:variant>
      <vt:variant>
        <vt:i4>0</vt:i4>
      </vt:variant>
      <vt:variant>
        <vt:i4>5</vt:i4>
      </vt:variant>
      <vt:variant>
        <vt:lpwstr/>
      </vt:variant>
      <vt:variant>
        <vt:lpwstr>_Toc310292970</vt:lpwstr>
      </vt:variant>
      <vt:variant>
        <vt:i4>1048627</vt:i4>
      </vt:variant>
      <vt:variant>
        <vt:i4>242</vt:i4>
      </vt:variant>
      <vt:variant>
        <vt:i4>0</vt:i4>
      </vt:variant>
      <vt:variant>
        <vt:i4>5</vt:i4>
      </vt:variant>
      <vt:variant>
        <vt:lpwstr/>
      </vt:variant>
      <vt:variant>
        <vt:lpwstr>_Toc310292969</vt:lpwstr>
      </vt:variant>
      <vt:variant>
        <vt:i4>1048627</vt:i4>
      </vt:variant>
      <vt:variant>
        <vt:i4>236</vt:i4>
      </vt:variant>
      <vt:variant>
        <vt:i4>0</vt:i4>
      </vt:variant>
      <vt:variant>
        <vt:i4>5</vt:i4>
      </vt:variant>
      <vt:variant>
        <vt:lpwstr/>
      </vt:variant>
      <vt:variant>
        <vt:lpwstr>_Toc310292968</vt:lpwstr>
      </vt:variant>
      <vt:variant>
        <vt:i4>1048627</vt:i4>
      </vt:variant>
      <vt:variant>
        <vt:i4>230</vt:i4>
      </vt:variant>
      <vt:variant>
        <vt:i4>0</vt:i4>
      </vt:variant>
      <vt:variant>
        <vt:i4>5</vt:i4>
      </vt:variant>
      <vt:variant>
        <vt:lpwstr/>
      </vt:variant>
      <vt:variant>
        <vt:lpwstr>_Toc310292967</vt:lpwstr>
      </vt:variant>
      <vt:variant>
        <vt:i4>1048627</vt:i4>
      </vt:variant>
      <vt:variant>
        <vt:i4>224</vt:i4>
      </vt:variant>
      <vt:variant>
        <vt:i4>0</vt:i4>
      </vt:variant>
      <vt:variant>
        <vt:i4>5</vt:i4>
      </vt:variant>
      <vt:variant>
        <vt:lpwstr/>
      </vt:variant>
      <vt:variant>
        <vt:lpwstr>_Toc310292966</vt:lpwstr>
      </vt:variant>
      <vt:variant>
        <vt:i4>1048627</vt:i4>
      </vt:variant>
      <vt:variant>
        <vt:i4>218</vt:i4>
      </vt:variant>
      <vt:variant>
        <vt:i4>0</vt:i4>
      </vt:variant>
      <vt:variant>
        <vt:i4>5</vt:i4>
      </vt:variant>
      <vt:variant>
        <vt:lpwstr/>
      </vt:variant>
      <vt:variant>
        <vt:lpwstr>_Toc310292965</vt:lpwstr>
      </vt:variant>
      <vt:variant>
        <vt:i4>1048627</vt:i4>
      </vt:variant>
      <vt:variant>
        <vt:i4>212</vt:i4>
      </vt:variant>
      <vt:variant>
        <vt:i4>0</vt:i4>
      </vt:variant>
      <vt:variant>
        <vt:i4>5</vt:i4>
      </vt:variant>
      <vt:variant>
        <vt:lpwstr/>
      </vt:variant>
      <vt:variant>
        <vt:lpwstr>_Toc310292964</vt:lpwstr>
      </vt:variant>
      <vt:variant>
        <vt:i4>1048627</vt:i4>
      </vt:variant>
      <vt:variant>
        <vt:i4>206</vt:i4>
      </vt:variant>
      <vt:variant>
        <vt:i4>0</vt:i4>
      </vt:variant>
      <vt:variant>
        <vt:i4>5</vt:i4>
      </vt:variant>
      <vt:variant>
        <vt:lpwstr/>
      </vt:variant>
      <vt:variant>
        <vt:lpwstr>_Toc310292963</vt:lpwstr>
      </vt:variant>
      <vt:variant>
        <vt:i4>1048627</vt:i4>
      </vt:variant>
      <vt:variant>
        <vt:i4>200</vt:i4>
      </vt:variant>
      <vt:variant>
        <vt:i4>0</vt:i4>
      </vt:variant>
      <vt:variant>
        <vt:i4>5</vt:i4>
      </vt:variant>
      <vt:variant>
        <vt:lpwstr/>
      </vt:variant>
      <vt:variant>
        <vt:lpwstr>_Toc310292962</vt:lpwstr>
      </vt:variant>
      <vt:variant>
        <vt:i4>1048627</vt:i4>
      </vt:variant>
      <vt:variant>
        <vt:i4>194</vt:i4>
      </vt:variant>
      <vt:variant>
        <vt:i4>0</vt:i4>
      </vt:variant>
      <vt:variant>
        <vt:i4>5</vt:i4>
      </vt:variant>
      <vt:variant>
        <vt:lpwstr/>
      </vt:variant>
      <vt:variant>
        <vt:lpwstr>_Toc310292961</vt:lpwstr>
      </vt:variant>
      <vt:variant>
        <vt:i4>1048627</vt:i4>
      </vt:variant>
      <vt:variant>
        <vt:i4>188</vt:i4>
      </vt:variant>
      <vt:variant>
        <vt:i4>0</vt:i4>
      </vt:variant>
      <vt:variant>
        <vt:i4>5</vt:i4>
      </vt:variant>
      <vt:variant>
        <vt:lpwstr/>
      </vt:variant>
      <vt:variant>
        <vt:lpwstr>_Toc310292960</vt:lpwstr>
      </vt:variant>
      <vt:variant>
        <vt:i4>1245235</vt:i4>
      </vt:variant>
      <vt:variant>
        <vt:i4>182</vt:i4>
      </vt:variant>
      <vt:variant>
        <vt:i4>0</vt:i4>
      </vt:variant>
      <vt:variant>
        <vt:i4>5</vt:i4>
      </vt:variant>
      <vt:variant>
        <vt:lpwstr/>
      </vt:variant>
      <vt:variant>
        <vt:lpwstr>_Toc310292959</vt:lpwstr>
      </vt:variant>
      <vt:variant>
        <vt:i4>1245235</vt:i4>
      </vt:variant>
      <vt:variant>
        <vt:i4>176</vt:i4>
      </vt:variant>
      <vt:variant>
        <vt:i4>0</vt:i4>
      </vt:variant>
      <vt:variant>
        <vt:i4>5</vt:i4>
      </vt:variant>
      <vt:variant>
        <vt:lpwstr/>
      </vt:variant>
      <vt:variant>
        <vt:lpwstr>_Toc310292958</vt:lpwstr>
      </vt:variant>
      <vt:variant>
        <vt:i4>1245235</vt:i4>
      </vt:variant>
      <vt:variant>
        <vt:i4>170</vt:i4>
      </vt:variant>
      <vt:variant>
        <vt:i4>0</vt:i4>
      </vt:variant>
      <vt:variant>
        <vt:i4>5</vt:i4>
      </vt:variant>
      <vt:variant>
        <vt:lpwstr/>
      </vt:variant>
      <vt:variant>
        <vt:lpwstr>_Toc310292957</vt:lpwstr>
      </vt:variant>
      <vt:variant>
        <vt:i4>1245235</vt:i4>
      </vt:variant>
      <vt:variant>
        <vt:i4>164</vt:i4>
      </vt:variant>
      <vt:variant>
        <vt:i4>0</vt:i4>
      </vt:variant>
      <vt:variant>
        <vt:i4>5</vt:i4>
      </vt:variant>
      <vt:variant>
        <vt:lpwstr/>
      </vt:variant>
      <vt:variant>
        <vt:lpwstr>_Toc310292956</vt:lpwstr>
      </vt:variant>
      <vt:variant>
        <vt:i4>1245235</vt:i4>
      </vt:variant>
      <vt:variant>
        <vt:i4>158</vt:i4>
      </vt:variant>
      <vt:variant>
        <vt:i4>0</vt:i4>
      </vt:variant>
      <vt:variant>
        <vt:i4>5</vt:i4>
      </vt:variant>
      <vt:variant>
        <vt:lpwstr/>
      </vt:variant>
      <vt:variant>
        <vt:lpwstr>_Toc310292955</vt:lpwstr>
      </vt:variant>
      <vt:variant>
        <vt:i4>1245235</vt:i4>
      </vt:variant>
      <vt:variant>
        <vt:i4>152</vt:i4>
      </vt:variant>
      <vt:variant>
        <vt:i4>0</vt:i4>
      </vt:variant>
      <vt:variant>
        <vt:i4>5</vt:i4>
      </vt:variant>
      <vt:variant>
        <vt:lpwstr/>
      </vt:variant>
      <vt:variant>
        <vt:lpwstr>_Toc310292954</vt:lpwstr>
      </vt:variant>
      <vt:variant>
        <vt:i4>1245235</vt:i4>
      </vt:variant>
      <vt:variant>
        <vt:i4>146</vt:i4>
      </vt:variant>
      <vt:variant>
        <vt:i4>0</vt:i4>
      </vt:variant>
      <vt:variant>
        <vt:i4>5</vt:i4>
      </vt:variant>
      <vt:variant>
        <vt:lpwstr/>
      </vt:variant>
      <vt:variant>
        <vt:lpwstr>_Toc310292953</vt:lpwstr>
      </vt:variant>
      <vt:variant>
        <vt:i4>1245235</vt:i4>
      </vt:variant>
      <vt:variant>
        <vt:i4>140</vt:i4>
      </vt:variant>
      <vt:variant>
        <vt:i4>0</vt:i4>
      </vt:variant>
      <vt:variant>
        <vt:i4>5</vt:i4>
      </vt:variant>
      <vt:variant>
        <vt:lpwstr/>
      </vt:variant>
      <vt:variant>
        <vt:lpwstr>_Toc310292952</vt:lpwstr>
      </vt:variant>
      <vt:variant>
        <vt:i4>1245235</vt:i4>
      </vt:variant>
      <vt:variant>
        <vt:i4>134</vt:i4>
      </vt:variant>
      <vt:variant>
        <vt:i4>0</vt:i4>
      </vt:variant>
      <vt:variant>
        <vt:i4>5</vt:i4>
      </vt:variant>
      <vt:variant>
        <vt:lpwstr/>
      </vt:variant>
      <vt:variant>
        <vt:lpwstr>_Toc310292951</vt:lpwstr>
      </vt:variant>
      <vt:variant>
        <vt:i4>1245235</vt:i4>
      </vt:variant>
      <vt:variant>
        <vt:i4>128</vt:i4>
      </vt:variant>
      <vt:variant>
        <vt:i4>0</vt:i4>
      </vt:variant>
      <vt:variant>
        <vt:i4>5</vt:i4>
      </vt:variant>
      <vt:variant>
        <vt:lpwstr/>
      </vt:variant>
      <vt:variant>
        <vt:lpwstr>_Toc310292950</vt:lpwstr>
      </vt:variant>
      <vt:variant>
        <vt:i4>1179699</vt:i4>
      </vt:variant>
      <vt:variant>
        <vt:i4>122</vt:i4>
      </vt:variant>
      <vt:variant>
        <vt:i4>0</vt:i4>
      </vt:variant>
      <vt:variant>
        <vt:i4>5</vt:i4>
      </vt:variant>
      <vt:variant>
        <vt:lpwstr/>
      </vt:variant>
      <vt:variant>
        <vt:lpwstr>_Toc310292949</vt:lpwstr>
      </vt:variant>
      <vt:variant>
        <vt:i4>1179699</vt:i4>
      </vt:variant>
      <vt:variant>
        <vt:i4>116</vt:i4>
      </vt:variant>
      <vt:variant>
        <vt:i4>0</vt:i4>
      </vt:variant>
      <vt:variant>
        <vt:i4>5</vt:i4>
      </vt:variant>
      <vt:variant>
        <vt:lpwstr/>
      </vt:variant>
      <vt:variant>
        <vt:lpwstr>_Toc310292948</vt:lpwstr>
      </vt:variant>
      <vt:variant>
        <vt:i4>1179699</vt:i4>
      </vt:variant>
      <vt:variant>
        <vt:i4>110</vt:i4>
      </vt:variant>
      <vt:variant>
        <vt:i4>0</vt:i4>
      </vt:variant>
      <vt:variant>
        <vt:i4>5</vt:i4>
      </vt:variant>
      <vt:variant>
        <vt:lpwstr/>
      </vt:variant>
      <vt:variant>
        <vt:lpwstr>_Toc310292947</vt:lpwstr>
      </vt:variant>
      <vt:variant>
        <vt:i4>1179699</vt:i4>
      </vt:variant>
      <vt:variant>
        <vt:i4>104</vt:i4>
      </vt:variant>
      <vt:variant>
        <vt:i4>0</vt:i4>
      </vt:variant>
      <vt:variant>
        <vt:i4>5</vt:i4>
      </vt:variant>
      <vt:variant>
        <vt:lpwstr/>
      </vt:variant>
      <vt:variant>
        <vt:lpwstr>_Toc310292946</vt:lpwstr>
      </vt:variant>
      <vt:variant>
        <vt:i4>1179699</vt:i4>
      </vt:variant>
      <vt:variant>
        <vt:i4>98</vt:i4>
      </vt:variant>
      <vt:variant>
        <vt:i4>0</vt:i4>
      </vt:variant>
      <vt:variant>
        <vt:i4>5</vt:i4>
      </vt:variant>
      <vt:variant>
        <vt:lpwstr/>
      </vt:variant>
      <vt:variant>
        <vt:lpwstr>_Toc310292945</vt:lpwstr>
      </vt:variant>
      <vt:variant>
        <vt:i4>1179699</vt:i4>
      </vt:variant>
      <vt:variant>
        <vt:i4>92</vt:i4>
      </vt:variant>
      <vt:variant>
        <vt:i4>0</vt:i4>
      </vt:variant>
      <vt:variant>
        <vt:i4>5</vt:i4>
      </vt:variant>
      <vt:variant>
        <vt:lpwstr/>
      </vt:variant>
      <vt:variant>
        <vt:lpwstr>_Toc310292944</vt:lpwstr>
      </vt:variant>
      <vt:variant>
        <vt:i4>1179699</vt:i4>
      </vt:variant>
      <vt:variant>
        <vt:i4>86</vt:i4>
      </vt:variant>
      <vt:variant>
        <vt:i4>0</vt:i4>
      </vt:variant>
      <vt:variant>
        <vt:i4>5</vt:i4>
      </vt:variant>
      <vt:variant>
        <vt:lpwstr/>
      </vt:variant>
      <vt:variant>
        <vt:lpwstr>_Toc310292943</vt:lpwstr>
      </vt:variant>
      <vt:variant>
        <vt:i4>1179699</vt:i4>
      </vt:variant>
      <vt:variant>
        <vt:i4>80</vt:i4>
      </vt:variant>
      <vt:variant>
        <vt:i4>0</vt:i4>
      </vt:variant>
      <vt:variant>
        <vt:i4>5</vt:i4>
      </vt:variant>
      <vt:variant>
        <vt:lpwstr/>
      </vt:variant>
      <vt:variant>
        <vt:lpwstr>_Toc310292942</vt:lpwstr>
      </vt:variant>
      <vt:variant>
        <vt:i4>1179699</vt:i4>
      </vt:variant>
      <vt:variant>
        <vt:i4>74</vt:i4>
      </vt:variant>
      <vt:variant>
        <vt:i4>0</vt:i4>
      </vt:variant>
      <vt:variant>
        <vt:i4>5</vt:i4>
      </vt:variant>
      <vt:variant>
        <vt:lpwstr/>
      </vt:variant>
      <vt:variant>
        <vt:lpwstr>_Toc310292941</vt:lpwstr>
      </vt:variant>
      <vt:variant>
        <vt:i4>1179699</vt:i4>
      </vt:variant>
      <vt:variant>
        <vt:i4>68</vt:i4>
      </vt:variant>
      <vt:variant>
        <vt:i4>0</vt:i4>
      </vt:variant>
      <vt:variant>
        <vt:i4>5</vt:i4>
      </vt:variant>
      <vt:variant>
        <vt:lpwstr/>
      </vt:variant>
      <vt:variant>
        <vt:lpwstr>_Toc310292940</vt:lpwstr>
      </vt:variant>
      <vt:variant>
        <vt:i4>1376307</vt:i4>
      </vt:variant>
      <vt:variant>
        <vt:i4>62</vt:i4>
      </vt:variant>
      <vt:variant>
        <vt:i4>0</vt:i4>
      </vt:variant>
      <vt:variant>
        <vt:i4>5</vt:i4>
      </vt:variant>
      <vt:variant>
        <vt:lpwstr/>
      </vt:variant>
      <vt:variant>
        <vt:lpwstr>_Toc310292939</vt:lpwstr>
      </vt:variant>
      <vt:variant>
        <vt:i4>1376307</vt:i4>
      </vt:variant>
      <vt:variant>
        <vt:i4>56</vt:i4>
      </vt:variant>
      <vt:variant>
        <vt:i4>0</vt:i4>
      </vt:variant>
      <vt:variant>
        <vt:i4>5</vt:i4>
      </vt:variant>
      <vt:variant>
        <vt:lpwstr/>
      </vt:variant>
      <vt:variant>
        <vt:lpwstr>_Toc310292938</vt:lpwstr>
      </vt:variant>
      <vt:variant>
        <vt:i4>1376307</vt:i4>
      </vt:variant>
      <vt:variant>
        <vt:i4>50</vt:i4>
      </vt:variant>
      <vt:variant>
        <vt:i4>0</vt:i4>
      </vt:variant>
      <vt:variant>
        <vt:i4>5</vt:i4>
      </vt:variant>
      <vt:variant>
        <vt:lpwstr/>
      </vt:variant>
      <vt:variant>
        <vt:lpwstr>_Toc310292937</vt:lpwstr>
      </vt:variant>
      <vt:variant>
        <vt:i4>1376307</vt:i4>
      </vt:variant>
      <vt:variant>
        <vt:i4>44</vt:i4>
      </vt:variant>
      <vt:variant>
        <vt:i4>0</vt:i4>
      </vt:variant>
      <vt:variant>
        <vt:i4>5</vt:i4>
      </vt:variant>
      <vt:variant>
        <vt:lpwstr/>
      </vt:variant>
      <vt:variant>
        <vt:lpwstr>_Toc310292936</vt:lpwstr>
      </vt:variant>
      <vt:variant>
        <vt:i4>1376307</vt:i4>
      </vt:variant>
      <vt:variant>
        <vt:i4>38</vt:i4>
      </vt:variant>
      <vt:variant>
        <vt:i4>0</vt:i4>
      </vt:variant>
      <vt:variant>
        <vt:i4>5</vt:i4>
      </vt:variant>
      <vt:variant>
        <vt:lpwstr/>
      </vt:variant>
      <vt:variant>
        <vt:lpwstr>_Toc310292935</vt:lpwstr>
      </vt:variant>
      <vt:variant>
        <vt:i4>1376307</vt:i4>
      </vt:variant>
      <vt:variant>
        <vt:i4>32</vt:i4>
      </vt:variant>
      <vt:variant>
        <vt:i4>0</vt:i4>
      </vt:variant>
      <vt:variant>
        <vt:i4>5</vt:i4>
      </vt:variant>
      <vt:variant>
        <vt:lpwstr/>
      </vt:variant>
      <vt:variant>
        <vt:lpwstr>_Toc310292934</vt:lpwstr>
      </vt:variant>
      <vt:variant>
        <vt:i4>1376307</vt:i4>
      </vt:variant>
      <vt:variant>
        <vt:i4>26</vt:i4>
      </vt:variant>
      <vt:variant>
        <vt:i4>0</vt:i4>
      </vt:variant>
      <vt:variant>
        <vt:i4>5</vt:i4>
      </vt:variant>
      <vt:variant>
        <vt:lpwstr/>
      </vt:variant>
      <vt:variant>
        <vt:lpwstr>_Toc310292933</vt:lpwstr>
      </vt:variant>
      <vt:variant>
        <vt:i4>1376307</vt:i4>
      </vt:variant>
      <vt:variant>
        <vt:i4>20</vt:i4>
      </vt:variant>
      <vt:variant>
        <vt:i4>0</vt:i4>
      </vt:variant>
      <vt:variant>
        <vt:i4>5</vt:i4>
      </vt:variant>
      <vt:variant>
        <vt:lpwstr/>
      </vt:variant>
      <vt:variant>
        <vt:lpwstr>_Toc310292932</vt:lpwstr>
      </vt:variant>
      <vt:variant>
        <vt:i4>1376307</vt:i4>
      </vt:variant>
      <vt:variant>
        <vt:i4>14</vt:i4>
      </vt:variant>
      <vt:variant>
        <vt:i4>0</vt:i4>
      </vt:variant>
      <vt:variant>
        <vt:i4>5</vt:i4>
      </vt:variant>
      <vt:variant>
        <vt:lpwstr/>
      </vt:variant>
      <vt:variant>
        <vt:lpwstr>_Toc310292931</vt:lpwstr>
      </vt:variant>
      <vt:variant>
        <vt:i4>1376307</vt:i4>
      </vt:variant>
      <vt:variant>
        <vt:i4>8</vt:i4>
      </vt:variant>
      <vt:variant>
        <vt:i4>0</vt:i4>
      </vt:variant>
      <vt:variant>
        <vt:i4>5</vt:i4>
      </vt:variant>
      <vt:variant>
        <vt:lpwstr/>
      </vt:variant>
      <vt:variant>
        <vt:lpwstr>_Toc310292930</vt:lpwstr>
      </vt:variant>
      <vt:variant>
        <vt:i4>1310771</vt:i4>
      </vt:variant>
      <vt:variant>
        <vt:i4>2</vt:i4>
      </vt:variant>
      <vt:variant>
        <vt:i4>0</vt:i4>
      </vt:variant>
      <vt:variant>
        <vt:i4>5</vt:i4>
      </vt:variant>
      <vt:variant>
        <vt:lpwstr/>
      </vt:variant>
      <vt:variant>
        <vt:lpwstr>_Toc310292929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تحقیقی پیرامون اجتهاد ائمه</dc:title>
  <dc:subject>تاریخ فقه و اصول</dc:subject>
  <dc:creator>شیخ الاسلام ابن تیمیه</dc:creator>
  <cp:keywords>کتابخانه; قلم; عقیده; موحدين; موحدین; کتاب; مكتبة; القلم; العقيدة; qalam; library; http:/qalamlib.com; http:/qalamlibrary.com; http:/mowahedin.com; http:/aqeedeh.com; محدث; اجتهاد; اسلام شناسان; علما</cp:keywords>
  <dc:description>بیان علت و چگونگی پیدایش تنوع‌آرای متفاوت و گاه متضاد مجتهدین و ائمه حدیث است. نویسنده، این کتاب را با هدف رفع سرزنش از بزرگان دین و در زمانی نگاشته است که تعارض آرا و تفسیر برخی فقها از نصوصِ کتاب و سنت، اعتراض و سرزنش برخی از دین‌پژوهان را برانگیخته بود. وی ضمن بیان دلیل پیدایش چنین پدیده‌ای در امور دینی، رموز اختلاف فقهی را از دیدگاه علمی تبیین نموده و نشان می‌دهد که اختلاف فقها، ناشی از قواعد و اصول علمی است و تنوع و اختلاف آرای مذهبی امری طبیعی و  گریزناپذیر است و تلاش برای رفع این اختلافات نه ممکن است و نه مطلوب. وی در آغاز کتاب، ده دلیل در اسباب تنوع در اجتهاد بیان کرده و سپس به این پرسش می‌پردازد که چرا احادیثِ وعید، فقط شامل موارد اجتماعی می‌شود و اختلافات را در بر نمی‌گیرد. وی در بخش پایانی، اصطلاحات اصول فقه و علوم حدیث را به طول کامل شرح می‌دهد.</dc:description>
  <cp:lastModifiedBy>Samsung</cp:lastModifiedBy>
  <cp:revision>2</cp:revision>
  <dcterms:created xsi:type="dcterms:W3CDTF">2016-06-07T07:51:00Z</dcterms:created>
  <dcterms:modified xsi:type="dcterms:W3CDTF">2016-06-07T07:51:00Z</dcterms:modified>
  <cp:version>1.0 January 2016</cp:version>
</cp:coreProperties>
</file>