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474582">
      <w:pPr>
        <w:rPr>
          <w:rFonts w:cs="B Titr"/>
          <w:b/>
          <w:bCs/>
          <w:sz w:val="70"/>
          <w:szCs w:val="70"/>
          <w:rtl/>
          <w:lang w:bidi="fa-IR"/>
        </w:rPr>
      </w:pPr>
      <w:bookmarkStart w:id="0" w:name="_GoBack"/>
      <w:bookmarkEnd w:id="0"/>
      <w:r>
        <w:rPr>
          <w:rFonts w:cs="B Titr"/>
          <w:b/>
          <w:bCs/>
          <w:sz w:val="70"/>
          <w:szCs w:val="70"/>
          <w:lang w:bidi="fa-IR"/>
        </w:rPr>
        <w:t xml:space="preserve"> </w:t>
      </w:r>
    </w:p>
    <w:p w:rsidR="00474582" w:rsidRPr="00474582" w:rsidRDefault="00474582" w:rsidP="00474582">
      <w:pPr>
        <w:rPr>
          <w:rFonts w:cs="B Titr"/>
          <w:b/>
          <w:bCs/>
          <w:rtl/>
          <w:lang w:bidi="fa-IR"/>
        </w:rPr>
      </w:pPr>
    </w:p>
    <w:p w:rsidR="00284F7F" w:rsidRDefault="00AD4932" w:rsidP="00474582">
      <w:pPr>
        <w:jc w:val="center"/>
        <w:rPr>
          <w:rFonts w:ascii="IRTitr" w:hAnsi="IRTitr" w:cs="IRTitr"/>
          <w:sz w:val="70"/>
          <w:szCs w:val="70"/>
          <w:rtl/>
          <w:lang w:bidi="fa-IR"/>
        </w:rPr>
      </w:pPr>
      <w:r>
        <w:rPr>
          <w:rFonts w:ascii="IRTitr" w:hAnsi="IRTitr" w:cs="IRTitr" w:hint="cs"/>
          <w:sz w:val="70"/>
          <w:szCs w:val="70"/>
          <w:rtl/>
          <w:lang w:bidi="fa-IR"/>
        </w:rPr>
        <w:t>سفر و احکام آن در پرتو</w:t>
      </w:r>
    </w:p>
    <w:p w:rsidR="00AD4932" w:rsidRPr="003B3889" w:rsidRDefault="00AD4932" w:rsidP="00474582">
      <w:pPr>
        <w:jc w:val="center"/>
        <w:rPr>
          <w:rFonts w:ascii="IRTitr" w:hAnsi="IRTitr" w:cs="IRTitr"/>
          <w:sz w:val="30"/>
          <w:szCs w:val="30"/>
          <w:rtl/>
          <w:lang w:bidi="fa-IR"/>
        </w:rPr>
      </w:pPr>
      <w:r>
        <w:rPr>
          <w:rFonts w:ascii="IRTitr" w:hAnsi="IRTitr" w:cs="IRTitr" w:hint="cs"/>
          <w:sz w:val="70"/>
          <w:szCs w:val="70"/>
          <w:rtl/>
          <w:lang w:bidi="fa-IR"/>
        </w:rPr>
        <w:t>قرآن و سنت</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AD4932" w:rsidRPr="00967DC2" w:rsidRDefault="00AD4932" w:rsidP="00AD4932">
      <w:pPr>
        <w:spacing w:line="530" w:lineRule="atLeast"/>
        <w:jc w:val="center"/>
        <w:rPr>
          <w:rFonts w:ascii="IRYakout" w:hAnsi="IRYakout" w:cs="IRYakout"/>
          <w:b/>
          <w:bCs/>
          <w:spacing w:val="-4"/>
          <w:sz w:val="32"/>
          <w:szCs w:val="32"/>
          <w:rtl/>
        </w:rPr>
      </w:pPr>
      <w:r w:rsidRPr="00967DC2">
        <w:rPr>
          <w:rFonts w:ascii="IRYakout" w:hAnsi="IRYakout" w:cs="IRYakout"/>
          <w:b/>
          <w:bCs/>
          <w:spacing w:val="-4"/>
          <w:sz w:val="32"/>
          <w:szCs w:val="32"/>
          <w:rtl/>
        </w:rPr>
        <w:t>تألیف :</w:t>
      </w:r>
    </w:p>
    <w:p w:rsidR="00AD4932" w:rsidRPr="00967DC2" w:rsidRDefault="00AD4932" w:rsidP="00AD4932">
      <w:pPr>
        <w:spacing w:line="530" w:lineRule="atLeast"/>
        <w:jc w:val="center"/>
        <w:rPr>
          <w:rFonts w:ascii="IRYakout" w:hAnsi="IRYakout" w:cs="IRYakout"/>
          <w:b/>
          <w:bCs/>
          <w:spacing w:val="-4"/>
          <w:sz w:val="36"/>
          <w:szCs w:val="36"/>
          <w:rtl/>
        </w:rPr>
      </w:pPr>
      <w:r w:rsidRPr="00967DC2">
        <w:rPr>
          <w:rFonts w:ascii="IRYakout" w:hAnsi="IRYakout" w:cs="IRYakout"/>
          <w:b/>
          <w:bCs/>
          <w:spacing w:val="-4"/>
          <w:sz w:val="36"/>
          <w:szCs w:val="36"/>
          <w:rtl/>
        </w:rPr>
        <w:t>دکتر سعید بن علی بن وهف القحطانی</w:t>
      </w:r>
    </w:p>
    <w:p w:rsidR="00AD4932" w:rsidRPr="00967DC2" w:rsidRDefault="00AD4932" w:rsidP="00AD4932">
      <w:pPr>
        <w:jc w:val="center"/>
        <w:rPr>
          <w:rFonts w:ascii="IRYakout" w:hAnsi="IRYakout" w:cs="IRYakout"/>
          <w:sz w:val="24"/>
          <w:szCs w:val="24"/>
          <w:rtl/>
          <w:lang w:bidi="fa-IR"/>
        </w:rPr>
      </w:pPr>
    </w:p>
    <w:p w:rsidR="00AD4932" w:rsidRPr="00967DC2" w:rsidRDefault="00AD4932" w:rsidP="00AD4932">
      <w:pPr>
        <w:jc w:val="center"/>
        <w:rPr>
          <w:rFonts w:ascii="IRYakout" w:hAnsi="IRYakout" w:cs="IRYakout"/>
          <w:sz w:val="24"/>
          <w:szCs w:val="24"/>
          <w:rtl/>
          <w:lang w:bidi="fa-IR"/>
        </w:rPr>
      </w:pPr>
    </w:p>
    <w:p w:rsidR="00AD4932" w:rsidRPr="00967DC2" w:rsidRDefault="00AD4932" w:rsidP="00AD4932">
      <w:pPr>
        <w:spacing w:line="530" w:lineRule="atLeast"/>
        <w:jc w:val="center"/>
        <w:rPr>
          <w:rFonts w:ascii="IRYakout" w:hAnsi="IRYakout" w:cs="IRYakout"/>
          <w:b/>
          <w:bCs/>
          <w:spacing w:val="-4"/>
          <w:sz w:val="32"/>
          <w:szCs w:val="32"/>
          <w:rtl/>
        </w:rPr>
      </w:pPr>
      <w:r w:rsidRPr="00967DC2">
        <w:rPr>
          <w:rFonts w:ascii="IRYakout" w:hAnsi="IRYakout" w:cs="IRYakout"/>
          <w:b/>
          <w:bCs/>
          <w:spacing w:val="-4"/>
          <w:sz w:val="32"/>
          <w:szCs w:val="32"/>
          <w:rtl/>
        </w:rPr>
        <w:t>مترجم :</w:t>
      </w:r>
    </w:p>
    <w:p w:rsidR="00C218E5" w:rsidRDefault="00AD4932" w:rsidP="00AD4932">
      <w:pPr>
        <w:jc w:val="center"/>
        <w:rPr>
          <w:rFonts w:cs="B Yagut"/>
          <w:b/>
          <w:bCs/>
          <w:sz w:val="32"/>
          <w:szCs w:val="32"/>
          <w:rtl/>
          <w:lang w:bidi="fa-IR"/>
        </w:rPr>
      </w:pPr>
      <w:r w:rsidRPr="00967DC2">
        <w:rPr>
          <w:rFonts w:ascii="IRYakout" w:hAnsi="IRYakout" w:cs="IRYakout"/>
          <w:b/>
          <w:bCs/>
          <w:spacing w:val="-4"/>
          <w:sz w:val="32"/>
          <w:szCs w:val="32"/>
          <w:rtl/>
        </w:rPr>
        <w:t>علی صارمی</w:t>
      </w:r>
    </w:p>
    <w:p w:rsidR="00474582" w:rsidRDefault="00474582" w:rsidP="00284F7F">
      <w:pPr>
        <w:jc w:val="center"/>
        <w:rPr>
          <w:rFonts w:cs="B Yagut"/>
          <w:b/>
          <w:bCs/>
          <w:sz w:val="32"/>
          <w:szCs w:val="32"/>
          <w:rtl/>
          <w:lang w:bidi="fa-IR"/>
        </w:rPr>
      </w:pPr>
    </w:p>
    <w:p w:rsidR="00EB0368" w:rsidRPr="00D97A5E" w:rsidRDefault="00EB0368" w:rsidP="00FF4809">
      <w:pPr>
        <w:rPr>
          <w:rFonts w:cs="B Lotus"/>
          <w:sz w:val="24"/>
          <w:szCs w:val="24"/>
          <w:rtl/>
          <w:lang w:bidi="fa-IR"/>
        </w:rPr>
        <w:sectPr w:rsidR="00EB0368" w:rsidRPr="00D97A5E" w:rsidSect="00FB47BD">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358"/>
        <w:gridCol w:w="1668"/>
      </w:tblGrid>
      <w:tr w:rsidR="007C025A" w:rsidRPr="00C50D4D" w:rsidTr="00803834">
        <w:trPr>
          <w:jc w:val="center"/>
        </w:trPr>
        <w:tc>
          <w:tcPr>
            <w:tcW w:w="1527" w:type="pct"/>
            <w:vAlign w:val="center"/>
          </w:tcPr>
          <w:bookmarkStart w:id="1" w:name="Editing"/>
          <w:p w:rsidR="007C025A" w:rsidRPr="00855B06" w:rsidRDefault="00CA7020" w:rsidP="007C025A">
            <w:pPr>
              <w:spacing w:after="60"/>
              <w:jc w:val="both"/>
              <w:rPr>
                <w:rFonts w:ascii="IRMitra" w:hAnsi="IRMitra" w:cs="IRMitra"/>
                <w:b/>
                <w:bCs/>
                <w:color w:val="FF0000"/>
                <w:sz w:val="27"/>
                <w:szCs w:val="27"/>
                <w:rtl/>
                <w:lang w:bidi="fa-IR"/>
              </w:rPr>
            </w:pPr>
            <w:r w:rsidRPr="00803834">
              <w:rPr>
                <w:rFonts w:ascii="IRMitra" w:hAnsi="IRMitra" w:cs="IRMitra" w:hint="cs"/>
                <w:noProof/>
                <w:color w:val="244061" w:themeColor="accent1" w:themeShade="80"/>
                <w:rtl/>
              </w:rPr>
              <w:lastRenderedPageBreak/>
              <mc:AlternateContent>
                <mc:Choice Requires="wps">
                  <w:drawing>
                    <wp:anchor distT="0" distB="0" distL="114300" distR="114300" simplePos="0" relativeHeight="251659264" behindDoc="1" locked="0" layoutInCell="0" allowOverlap="1" wp14:anchorId="38149F49" wp14:editId="0A2F7BFB">
                      <wp:simplePos x="0" y="0"/>
                      <wp:positionH relativeFrom="column">
                        <wp:posOffset>-876935</wp:posOffset>
                      </wp:positionH>
                      <wp:positionV relativeFrom="page">
                        <wp:posOffset>-666750</wp:posOffset>
                      </wp:positionV>
                      <wp:extent cx="6627495" cy="3657600"/>
                      <wp:effectExtent l="0" t="0" r="1905" b="0"/>
                      <wp:wrapNone/>
                      <wp:docPr id="7" name="Rectangle 7"/>
                      <wp:cNvGraphicFramePr/>
                      <a:graphic xmlns:a="http://schemas.openxmlformats.org/drawingml/2006/main">
                        <a:graphicData uri="http://schemas.microsoft.com/office/word/2010/wordprocessingShape">
                          <wps:wsp>
                            <wps:cNvSpPr/>
                            <wps:spPr>
                              <a:xfrm>
                                <a:off x="0" y="0"/>
                                <a:ext cx="6627495" cy="36576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69.05pt;margin-top:-52.5pt;width:521.85pt;height:4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" o:allowincell="f" fillcolor="#f2f2f2 [3052]" stroked="f" strokeweight="2pt">
                      <w10:wrap anchory="page"/>
                    </v:rect>
                  </w:pict>
                </mc:Fallback>
              </mc:AlternateContent>
            </w:r>
            <w:bookmarkEnd w:id="1"/>
            <w:r w:rsidR="007C025A" w:rsidRPr="00855B06">
              <w:rPr>
                <w:rFonts w:ascii="IRMitra" w:hAnsi="IRMitra" w:cs="IRMitra" w:hint="cs"/>
                <w:b/>
                <w:bCs/>
                <w:sz w:val="27"/>
                <w:szCs w:val="27"/>
                <w:rtl/>
                <w:lang w:bidi="fa-IR"/>
              </w:rPr>
              <w:t>عنوان</w:t>
            </w:r>
            <w:r w:rsidR="007C025A" w:rsidRPr="00855B06">
              <w:rPr>
                <w:rFonts w:ascii="IRMitra" w:hAnsi="IRMitra" w:cs="IRMitra"/>
                <w:b/>
                <w:bCs/>
                <w:sz w:val="27"/>
                <w:szCs w:val="27"/>
                <w:rtl/>
                <w:lang w:bidi="fa-IR"/>
              </w:rPr>
              <w:t xml:space="preserve"> کتاب</w:t>
            </w:r>
            <w:r w:rsidR="007C025A" w:rsidRPr="00855B06">
              <w:rPr>
                <w:rFonts w:ascii="IRMitra" w:hAnsi="IRMitra" w:cs="IRMitra" w:hint="cs"/>
                <w:b/>
                <w:bCs/>
                <w:sz w:val="27"/>
                <w:szCs w:val="27"/>
                <w:rtl/>
                <w:lang w:bidi="fa-IR"/>
              </w:rPr>
              <w:t>:</w:t>
            </w:r>
          </w:p>
        </w:tc>
        <w:tc>
          <w:tcPr>
            <w:tcW w:w="3473" w:type="pct"/>
            <w:gridSpan w:val="4"/>
            <w:vAlign w:val="center"/>
          </w:tcPr>
          <w:p w:rsidR="007C025A" w:rsidRPr="00803834" w:rsidRDefault="00AD4932" w:rsidP="007C025A">
            <w:pPr>
              <w:spacing w:after="60"/>
              <w:jc w:val="both"/>
              <w:rPr>
                <w:rFonts w:ascii="IRMitra" w:hAnsi="IRMitra" w:cs="IRMitra"/>
                <w:color w:val="244061" w:themeColor="accent1" w:themeShade="80"/>
                <w:rtl/>
                <w:lang w:bidi="fa-IR"/>
              </w:rPr>
            </w:pPr>
            <w:r w:rsidRPr="00803834">
              <w:rPr>
                <w:rFonts w:ascii="IRMitra" w:hAnsi="IRMitra" w:cs="IRMitra" w:hint="cs"/>
                <w:color w:val="244061" w:themeColor="accent1" w:themeShade="80"/>
                <w:rtl/>
                <w:lang w:bidi="fa-IR"/>
              </w:rPr>
              <w:t>سفر و احکام آن در پرتو قرآن و سنت</w:t>
            </w:r>
          </w:p>
        </w:tc>
      </w:tr>
      <w:tr w:rsidR="007C025A" w:rsidRPr="00C50D4D" w:rsidTr="00803834">
        <w:trPr>
          <w:jc w:val="center"/>
        </w:trPr>
        <w:tc>
          <w:tcPr>
            <w:tcW w:w="1527" w:type="pct"/>
            <w:vAlign w:val="center"/>
          </w:tcPr>
          <w:p w:rsidR="007C025A" w:rsidRPr="00855B06" w:rsidRDefault="007C025A" w:rsidP="007C025A">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3" w:type="pct"/>
            <w:gridSpan w:val="4"/>
            <w:vAlign w:val="center"/>
          </w:tcPr>
          <w:p w:rsidR="007C025A" w:rsidRPr="00803834" w:rsidRDefault="00E87FDF" w:rsidP="007C025A">
            <w:pPr>
              <w:spacing w:before="60" w:after="60"/>
              <w:jc w:val="both"/>
              <w:rPr>
                <w:rFonts w:ascii="IRMitra" w:hAnsi="IRMitra" w:cs="IRMitra"/>
                <w:color w:val="244061" w:themeColor="accent1" w:themeShade="80"/>
                <w:rtl/>
                <w:lang w:bidi="fa-IR"/>
              </w:rPr>
            </w:pPr>
            <w:r w:rsidRPr="00E87FDF">
              <w:rPr>
                <w:rFonts w:ascii="IRMitra" w:hAnsi="IRMitra" w:cs="IRMitra"/>
                <w:color w:val="244061" w:themeColor="accent1" w:themeShade="80"/>
                <w:rtl/>
                <w:lang w:bidi="fa-IR"/>
              </w:rPr>
              <w:t>صلاة المسافر في ضوء الكتاب والسنة</w:t>
            </w:r>
          </w:p>
        </w:tc>
      </w:tr>
      <w:tr w:rsidR="007C025A" w:rsidRPr="00C50D4D" w:rsidTr="00803834">
        <w:trPr>
          <w:jc w:val="center"/>
        </w:trPr>
        <w:tc>
          <w:tcPr>
            <w:tcW w:w="1527" w:type="pct"/>
            <w:vAlign w:val="center"/>
          </w:tcPr>
          <w:p w:rsidR="007C025A" w:rsidRPr="00855B06" w:rsidRDefault="007C025A" w:rsidP="007C025A">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3" w:type="pct"/>
            <w:gridSpan w:val="4"/>
            <w:vAlign w:val="center"/>
          </w:tcPr>
          <w:p w:rsidR="007C025A" w:rsidRPr="00803834" w:rsidRDefault="00AD4932" w:rsidP="007C025A">
            <w:pPr>
              <w:spacing w:before="60" w:after="60"/>
              <w:jc w:val="both"/>
              <w:rPr>
                <w:rFonts w:ascii="IRMitra" w:hAnsi="IRMitra" w:cs="IRMitra"/>
                <w:color w:val="244061" w:themeColor="accent1" w:themeShade="80"/>
                <w:rtl/>
                <w:lang w:bidi="fa-IR"/>
              </w:rPr>
            </w:pPr>
            <w:bookmarkStart w:id="2" w:name="OLE_LINK4"/>
            <w:bookmarkStart w:id="3" w:name="OLE_LINK5"/>
            <w:r w:rsidRPr="00803834">
              <w:rPr>
                <w:rFonts w:ascii="IRMitra" w:hAnsi="IRMitra" w:cs="IRMitra" w:hint="cs"/>
                <w:color w:val="244061" w:themeColor="accent1" w:themeShade="80"/>
                <w:rtl/>
                <w:lang w:bidi="fa-IR"/>
              </w:rPr>
              <w:t>دکتر سعید بن علی بن وهف القحطانی</w:t>
            </w:r>
            <w:bookmarkEnd w:id="2"/>
            <w:bookmarkEnd w:id="3"/>
          </w:p>
        </w:tc>
      </w:tr>
      <w:tr w:rsidR="007C025A" w:rsidRPr="00C50D4D" w:rsidTr="00803834">
        <w:trPr>
          <w:jc w:val="center"/>
        </w:trPr>
        <w:tc>
          <w:tcPr>
            <w:tcW w:w="1527" w:type="pct"/>
            <w:vAlign w:val="center"/>
          </w:tcPr>
          <w:p w:rsidR="007C025A" w:rsidRPr="00855B06" w:rsidRDefault="007C025A" w:rsidP="007C025A">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3" w:type="pct"/>
            <w:gridSpan w:val="4"/>
            <w:vAlign w:val="center"/>
          </w:tcPr>
          <w:p w:rsidR="007C025A" w:rsidRPr="00803834" w:rsidRDefault="00AD4932" w:rsidP="007C025A">
            <w:pPr>
              <w:spacing w:before="60" w:after="60"/>
              <w:jc w:val="both"/>
              <w:rPr>
                <w:rFonts w:ascii="IRMitra" w:hAnsi="IRMitra" w:cs="IRMitra"/>
                <w:color w:val="244061" w:themeColor="accent1" w:themeShade="80"/>
                <w:rtl/>
                <w:lang w:bidi="fa-IR"/>
              </w:rPr>
            </w:pPr>
            <w:r w:rsidRPr="00803834">
              <w:rPr>
                <w:rFonts w:ascii="IRMitra" w:hAnsi="IRMitra" w:cs="IRMitra" w:hint="cs"/>
                <w:color w:val="244061" w:themeColor="accent1" w:themeShade="80"/>
                <w:rtl/>
                <w:lang w:bidi="fa-IR"/>
              </w:rPr>
              <w:t>علی صارمی</w:t>
            </w:r>
          </w:p>
        </w:tc>
      </w:tr>
      <w:tr w:rsidR="007C025A" w:rsidRPr="00C50D4D" w:rsidTr="00803834">
        <w:trPr>
          <w:jc w:val="center"/>
        </w:trPr>
        <w:tc>
          <w:tcPr>
            <w:tcW w:w="1527" w:type="pct"/>
            <w:vAlign w:val="center"/>
          </w:tcPr>
          <w:p w:rsidR="007C025A" w:rsidRPr="00855B06" w:rsidRDefault="007C025A" w:rsidP="007C025A">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7C025A" w:rsidRPr="00803834" w:rsidRDefault="00803834" w:rsidP="007C025A">
            <w:pPr>
              <w:spacing w:before="60" w:after="60"/>
              <w:jc w:val="both"/>
              <w:rPr>
                <w:rFonts w:ascii="IRMitra" w:hAnsi="IRMitra" w:cs="IRMitra"/>
                <w:color w:val="244061" w:themeColor="accent1" w:themeShade="80"/>
                <w:rtl/>
                <w:lang w:bidi="fa-IR"/>
              </w:rPr>
            </w:pPr>
            <w:r w:rsidRPr="00803834">
              <w:rPr>
                <w:rFonts w:ascii="IRMitra" w:hAnsi="IRMitra" w:cs="IRMitra" w:hint="cs"/>
                <w:color w:val="244061" w:themeColor="accent1" w:themeShade="80"/>
                <w:rtl/>
                <w:lang w:bidi="fa-IR"/>
              </w:rPr>
              <w:t>فقه عام</w:t>
            </w:r>
          </w:p>
        </w:tc>
      </w:tr>
      <w:tr w:rsidR="007C025A" w:rsidRPr="00C50D4D" w:rsidTr="00803834">
        <w:trPr>
          <w:jc w:val="center"/>
        </w:trPr>
        <w:tc>
          <w:tcPr>
            <w:tcW w:w="1527" w:type="pct"/>
            <w:vAlign w:val="center"/>
          </w:tcPr>
          <w:p w:rsidR="007C025A" w:rsidRPr="00855B06" w:rsidRDefault="007C025A" w:rsidP="007C025A">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7C025A" w:rsidRPr="00803834" w:rsidRDefault="00803834" w:rsidP="007C025A">
            <w:pPr>
              <w:spacing w:before="60" w:after="60"/>
              <w:jc w:val="both"/>
              <w:rPr>
                <w:rFonts w:ascii="IRMitra" w:hAnsi="IRMitra" w:cs="IRMitra"/>
                <w:color w:val="244061" w:themeColor="accent1" w:themeShade="80"/>
                <w:rtl/>
                <w:lang w:bidi="fa-IR"/>
              </w:rPr>
            </w:pPr>
            <w:r w:rsidRPr="00803834">
              <w:rPr>
                <w:rFonts w:ascii="IRMitra" w:hAnsi="IRMitra" w:cs="IRMitra" w:hint="cs"/>
                <w:color w:val="244061" w:themeColor="accent1" w:themeShade="80"/>
                <w:rtl/>
                <w:lang w:bidi="fa-IR"/>
              </w:rPr>
              <w:t>اول (دیجیتال)</w:t>
            </w:r>
            <w:r w:rsidR="00CA7020">
              <w:rPr>
                <w:rFonts w:ascii="IRMitra" w:hAnsi="IRMitra" w:cs="IRMitra" w:hint="cs"/>
                <w:color w:val="244061" w:themeColor="accent1" w:themeShade="80"/>
                <w:rtl/>
                <w:lang w:bidi="fa-IR"/>
              </w:rPr>
              <w:t xml:space="preserve"> </w:t>
            </w:r>
          </w:p>
        </w:tc>
      </w:tr>
      <w:tr w:rsidR="007C025A" w:rsidRPr="00C50D4D" w:rsidTr="00803834">
        <w:trPr>
          <w:jc w:val="center"/>
        </w:trPr>
        <w:tc>
          <w:tcPr>
            <w:tcW w:w="1527" w:type="pct"/>
            <w:vAlign w:val="center"/>
          </w:tcPr>
          <w:p w:rsidR="007C025A" w:rsidRPr="00855B06" w:rsidRDefault="007C025A" w:rsidP="007C025A">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7C025A" w:rsidRPr="00CA7020" w:rsidRDefault="00CA7020" w:rsidP="007C025A">
            <w:pPr>
              <w:spacing w:before="60" w:after="60"/>
              <w:jc w:val="both"/>
              <w:rPr>
                <w:rFonts w:ascii="IRMitra" w:hAnsi="IRMitra" w:cs="IRMitra"/>
                <w:color w:val="244061" w:themeColor="accent1" w:themeShade="80"/>
                <w:rtl/>
                <w:lang w:bidi="fa-IR"/>
              </w:rPr>
            </w:pPr>
            <w:r w:rsidRPr="00CA7020">
              <w:rPr>
                <w:rFonts w:ascii="IRMitra" w:hAnsi="IRMitra" w:cs="IRMitra" w:hint="cs"/>
                <w:color w:val="244061" w:themeColor="accent1" w:themeShade="80"/>
                <w:rtl/>
                <w:lang w:bidi="fa-IR"/>
              </w:rPr>
              <w:t xml:space="preserve">آبان (عقرب) 1394شمسی، 1436 هجری، </w:t>
            </w:r>
            <w:r w:rsidR="001629F2" w:rsidRPr="001629F2">
              <w:rPr>
                <w:rFonts w:ascii="IRMitra" w:hAnsi="IRMitra" w:cs="IRMitra" w:hint="cs"/>
                <w:color w:val="244061" w:themeColor="accent1" w:themeShade="80"/>
                <w:rtl/>
                <w:lang w:bidi="fa-IR"/>
              </w:rPr>
              <w:t xml:space="preserve">1437 </w:t>
            </w:r>
            <w:r w:rsidRPr="00CA7020">
              <w:rPr>
                <w:rFonts w:ascii="IRMitra" w:hAnsi="IRMitra" w:cs="IRMitra" w:hint="cs"/>
                <w:color w:val="244061" w:themeColor="accent1" w:themeShade="80"/>
                <w:rtl/>
                <w:lang w:bidi="fa-IR"/>
              </w:rPr>
              <w:t>قمری</w:t>
            </w:r>
          </w:p>
        </w:tc>
      </w:tr>
      <w:tr w:rsidR="007C025A" w:rsidRPr="00C50D4D" w:rsidTr="00803834">
        <w:trPr>
          <w:jc w:val="center"/>
        </w:trPr>
        <w:tc>
          <w:tcPr>
            <w:tcW w:w="1527" w:type="pct"/>
            <w:vAlign w:val="center"/>
          </w:tcPr>
          <w:p w:rsidR="007C025A" w:rsidRPr="00855B06" w:rsidRDefault="007C025A" w:rsidP="007C025A">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7C025A" w:rsidRPr="00803834" w:rsidRDefault="007C025A" w:rsidP="007C025A">
            <w:pPr>
              <w:spacing w:before="60" w:after="60"/>
              <w:jc w:val="both"/>
              <w:rPr>
                <w:rFonts w:ascii="IRMitra" w:hAnsi="IRMitra" w:cs="IRMitra"/>
                <w:color w:val="244061" w:themeColor="accent1" w:themeShade="80"/>
                <w:rtl/>
                <w:lang w:bidi="fa-IR"/>
              </w:rPr>
            </w:pPr>
          </w:p>
        </w:tc>
      </w:tr>
      <w:tr w:rsidR="007C025A" w:rsidRPr="00C50D4D" w:rsidTr="00803834">
        <w:trPr>
          <w:jc w:val="center"/>
        </w:trPr>
        <w:tc>
          <w:tcPr>
            <w:tcW w:w="3707" w:type="pct"/>
            <w:gridSpan w:val="4"/>
            <w:vAlign w:val="center"/>
          </w:tcPr>
          <w:p w:rsidR="007C025A" w:rsidRPr="00803834" w:rsidRDefault="007C025A" w:rsidP="00357819">
            <w:pPr>
              <w:jc w:val="center"/>
              <w:rPr>
                <w:rFonts w:cs="IRNazanin"/>
                <w:b/>
                <w:bCs/>
                <w:color w:val="244061" w:themeColor="accent1" w:themeShade="80"/>
                <w:sz w:val="26"/>
                <w:szCs w:val="26"/>
                <w:rtl/>
                <w:lang w:bidi="fa-IR"/>
              </w:rPr>
            </w:pPr>
            <w:r w:rsidRPr="00803834">
              <w:rPr>
                <w:rFonts w:cs="IRNazanin" w:hint="cs"/>
                <w:b/>
                <w:bCs/>
                <w:color w:val="244061" w:themeColor="accent1" w:themeShade="80"/>
                <w:sz w:val="26"/>
                <w:szCs w:val="26"/>
                <w:rtl/>
                <w:lang w:bidi="fa-IR"/>
              </w:rPr>
              <w:t>ای</w:t>
            </w:r>
            <w:r w:rsidRPr="00803834">
              <w:rPr>
                <w:rFonts w:cs="IRNazanin" w:hint="eastAsia"/>
                <w:b/>
                <w:bCs/>
                <w:color w:val="244061" w:themeColor="accent1" w:themeShade="80"/>
                <w:sz w:val="26"/>
                <w:szCs w:val="26"/>
                <w:rtl/>
                <w:lang w:bidi="fa-IR"/>
              </w:rPr>
              <w:t>ن</w:t>
            </w:r>
            <w:r w:rsidRPr="00803834">
              <w:rPr>
                <w:rFonts w:cs="IRNazanin"/>
                <w:b/>
                <w:bCs/>
                <w:color w:val="244061" w:themeColor="accent1" w:themeShade="80"/>
                <w:sz w:val="26"/>
                <w:szCs w:val="26"/>
                <w:rtl/>
                <w:lang w:bidi="fa-IR"/>
              </w:rPr>
              <w:t xml:space="preserve"> کتاب </w:t>
            </w:r>
            <w:r w:rsidRPr="00803834">
              <w:rPr>
                <w:rFonts w:cs="IRNazanin" w:hint="cs"/>
                <w:b/>
                <w:bCs/>
                <w:color w:val="244061" w:themeColor="accent1" w:themeShade="80"/>
                <w:sz w:val="26"/>
                <w:szCs w:val="26"/>
                <w:rtl/>
                <w:lang w:bidi="fa-IR"/>
              </w:rPr>
              <w:t xml:space="preserve">از سایت </w:t>
            </w:r>
            <w:r w:rsidRPr="00803834">
              <w:rPr>
                <w:rFonts w:cs="IRNazanin"/>
                <w:b/>
                <w:bCs/>
                <w:color w:val="244061" w:themeColor="accent1" w:themeShade="80"/>
                <w:sz w:val="26"/>
                <w:szCs w:val="26"/>
                <w:rtl/>
                <w:lang w:bidi="fa-IR"/>
              </w:rPr>
              <w:t>کتابخان</w:t>
            </w:r>
            <w:r w:rsidRPr="00803834">
              <w:rPr>
                <w:rFonts w:cs="IRNazanin" w:hint="cs"/>
                <w:b/>
                <w:bCs/>
                <w:color w:val="244061" w:themeColor="accent1" w:themeShade="80"/>
                <w:sz w:val="26"/>
                <w:szCs w:val="26"/>
                <w:rtl/>
                <w:lang w:bidi="fa-IR"/>
              </w:rPr>
              <w:t>ۀ</w:t>
            </w:r>
            <w:r w:rsidRPr="00803834">
              <w:rPr>
                <w:rFonts w:cs="IRNazanin"/>
                <w:b/>
                <w:bCs/>
                <w:color w:val="244061" w:themeColor="accent1" w:themeShade="80"/>
                <w:sz w:val="26"/>
                <w:szCs w:val="26"/>
                <w:rtl/>
                <w:lang w:bidi="fa-IR"/>
              </w:rPr>
              <w:t xml:space="preserve"> عق</w:t>
            </w:r>
            <w:r w:rsidRPr="00803834">
              <w:rPr>
                <w:rFonts w:cs="IRNazanin" w:hint="cs"/>
                <w:b/>
                <w:bCs/>
                <w:color w:val="244061" w:themeColor="accent1" w:themeShade="80"/>
                <w:sz w:val="26"/>
                <w:szCs w:val="26"/>
                <w:rtl/>
                <w:lang w:bidi="fa-IR"/>
              </w:rPr>
              <w:t>ی</w:t>
            </w:r>
            <w:r w:rsidRPr="00803834">
              <w:rPr>
                <w:rFonts w:cs="IRNazanin" w:hint="eastAsia"/>
                <w:b/>
                <w:bCs/>
                <w:color w:val="244061" w:themeColor="accent1" w:themeShade="80"/>
                <w:sz w:val="26"/>
                <w:szCs w:val="26"/>
                <w:rtl/>
                <w:lang w:bidi="fa-IR"/>
              </w:rPr>
              <w:t>ده</w:t>
            </w:r>
            <w:r w:rsidRPr="00803834">
              <w:rPr>
                <w:rFonts w:cs="IRNazanin"/>
                <w:b/>
                <w:bCs/>
                <w:color w:val="244061" w:themeColor="accent1" w:themeShade="80"/>
                <w:sz w:val="26"/>
                <w:szCs w:val="26"/>
                <w:rtl/>
                <w:lang w:bidi="fa-IR"/>
              </w:rPr>
              <w:t xml:space="preserve"> </w:t>
            </w:r>
            <w:r w:rsidRPr="00803834">
              <w:rPr>
                <w:rFonts w:cs="IRNazanin" w:hint="cs"/>
                <w:b/>
                <w:bCs/>
                <w:color w:val="244061" w:themeColor="accent1" w:themeShade="80"/>
                <w:sz w:val="26"/>
                <w:szCs w:val="26"/>
                <w:rtl/>
                <w:lang w:bidi="fa-IR"/>
              </w:rPr>
              <w:t xml:space="preserve">دانلود </w:t>
            </w:r>
            <w:r w:rsidRPr="00803834">
              <w:rPr>
                <w:rFonts w:cs="IRNazanin"/>
                <w:b/>
                <w:bCs/>
                <w:color w:val="244061" w:themeColor="accent1" w:themeShade="80"/>
                <w:sz w:val="26"/>
                <w:szCs w:val="26"/>
                <w:rtl/>
                <w:lang w:bidi="fa-IR"/>
              </w:rPr>
              <w:t>شده است.</w:t>
            </w:r>
          </w:p>
          <w:p w:rsidR="007C025A" w:rsidRPr="00855B06" w:rsidRDefault="007C025A" w:rsidP="00357819">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293" w:type="pct"/>
          </w:tcPr>
          <w:p w:rsidR="007C025A" w:rsidRPr="00855B06" w:rsidRDefault="007C025A" w:rsidP="00357819">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BC805F6" wp14:editId="23998D44">
                  <wp:extent cx="854016" cy="87989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6668" cy="882627"/>
                          </a:xfrm>
                          <a:prstGeom prst="rect">
                            <a:avLst/>
                          </a:prstGeom>
                        </pic:spPr>
                      </pic:pic>
                    </a:graphicData>
                  </a:graphic>
                </wp:inline>
              </w:drawing>
            </w:r>
          </w:p>
        </w:tc>
      </w:tr>
      <w:tr w:rsidR="007C025A" w:rsidRPr="00C50D4D" w:rsidTr="00803834">
        <w:trPr>
          <w:jc w:val="center"/>
        </w:trPr>
        <w:tc>
          <w:tcPr>
            <w:tcW w:w="1527" w:type="pct"/>
            <w:vAlign w:val="center"/>
          </w:tcPr>
          <w:p w:rsidR="007C025A" w:rsidRPr="00855B06" w:rsidRDefault="007C025A" w:rsidP="00357819">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7C025A" w:rsidRPr="00855B06" w:rsidRDefault="007C025A" w:rsidP="00357819">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7C025A" w:rsidRPr="00C50D4D" w:rsidTr="00357819">
        <w:trPr>
          <w:jc w:val="center"/>
        </w:trPr>
        <w:tc>
          <w:tcPr>
            <w:tcW w:w="5000" w:type="pct"/>
            <w:gridSpan w:val="5"/>
            <w:vAlign w:val="bottom"/>
          </w:tcPr>
          <w:p w:rsidR="007C025A" w:rsidRPr="00855B06" w:rsidRDefault="007C025A" w:rsidP="00803834">
            <w:pPr>
              <w:spacing w:before="24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7C025A" w:rsidRPr="00C50D4D" w:rsidTr="00803834">
        <w:trPr>
          <w:jc w:val="center"/>
        </w:trPr>
        <w:tc>
          <w:tcPr>
            <w:tcW w:w="2295" w:type="pct"/>
            <w:gridSpan w:val="2"/>
            <w:shd w:val="clear" w:color="auto" w:fill="auto"/>
          </w:tcPr>
          <w:p w:rsidR="007C025A" w:rsidRPr="00AA082B" w:rsidRDefault="007C025A" w:rsidP="00803834">
            <w:pPr>
              <w:widowControl w:val="0"/>
              <w:tabs>
                <w:tab w:val="right" w:leader="dot" w:pos="5138"/>
              </w:tabs>
              <w:spacing w:before="20" w:after="20"/>
              <w:rPr>
                <w:rFonts w:ascii="Literata" w:hAnsi="Literata" w:cs="Times New Roman"/>
                <w:sz w:val="24"/>
                <w:szCs w:val="24"/>
                <w:lang w:bidi="fa-IR"/>
              </w:rPr>
            </w:pPr>
            <w:r w:rsidRPr="00AA082B">
              <w:rPr>
                <w:rFonts w:ascii="Literata" w:hAnsi="Literata" w:cs="Times New Roman"/>
                <w:sz w:val="24"/>
                <w:szCs w:val="24"/>
                <w:lang w:bidi="fa-IR"/>
              </w:rPr>
              <w:t>www.mowahedin.com</w:t>
            </w:r>
          </w:p>
          <w:p w:rsidR="007C025A" w:rsidRPr="00AA082B" w:rsidRDefault="007C025A" w:rsidP="00803834">
            <w:pPr>
              <w:widowControl w:val="0"/>
              <w:tabs>
                <w:tab w:val="right" w:leader="dot" w:pos="5138"/>
              </w:tabs>
              <w:spacing w:before="20" w:after="20"/>
              <w:rPr>
                <w:rFonts w:ascii="Literata" w:hAnsi="Literata" w:cs="Times New Roman"/>
                <w:sz w:val="24"/>
                <w:szCs w:val="24"/>
                <w:lang w:bidi="fa-IR"/>
              </w:rPr>
            </w:pPr>
            <w:r w:rsidRPr="00AA082B">
              <w:rPr>
                <w:rFonts w:ascii="Literata" w:hAnsi="Literata" w:cs="Times New Roman"/>
                <w:sz w:val="24"/>
                <w:szCs w:val="24"/>
                <w:lang w:bidi="fa-IR"/>
              </w:rPr>
              <w:t>www.videofarsi.com</w:t>
            </w:r>
          </w:p>
          <w:p w:rsidR="007C025A" w:rsidRDefault="007C025A" w:rsidP="00803834">
            <w:pPr>
              <w:spacing w:before="20" w:after="20"/>
              <w:rPr>
                <w:rFonts w:ascii="Literata" w:hAnsi="Literata" w:cs="Times New Roman"/>
                <w:sz w:val="24"/>
                <w:szCs w:val="24"/>
                <w:lang w:bidi="fa-IR"/>
              </w:rPr>
            </w:pPr>
            <w:r w:rsidRPr="00AA082B">
              <w:rPr>
                <w:rFonts w:ascii="Literata" w:hAnsi="Literata" w:cs="Times New Roman"/>
                <w:sz w:val="24"/>
                <w:szCs w:val="24"/>
                <w:lang w:bidi="fa-IR"/>
              </w:rPr>
              <w:t>www.zekr.tv</w:t>
            </w:r>
          </w:p>
          <w:p w:rsidR="007C025A" w:rsidRPr="00855B06" w:rsidRDefault="007C025A" w:rsidP="00803834">
            <w:pPr>
              <w:spacing w:before="20" w:after="2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7C025A" w:rsidRPr="00855B06" w:rsidRDefault="007C025A" w:rsidP="00803834">
            <w:pPr>
              <w:spacing w:before="20" w:after="20"/>
              <w:rPr>
                <w:rFonts w:ascii="IRMitra" w:hAnsi="IRMitra" w:cs="IRMitra"/>
                <w:color w:val="244061" w:themeColor="accent1" w:themeShade="80"/>
                <w:sz w:val="30"/>
                <w:szCs w:val="30"/>
                <w:rtl/>
                <w:lang w:bidi="fa-IR"/>
              </w:rPr>
            </w:pPr>
          </w:p>
        </w:tc>
        <w:tc>
          <w:tcPr>
            <w:tcW w:w="2345" w:type="pct"/>
            <w:gridSpan w:val="2"/>
          </w:tcPr>
          <w:p w:rsidR="007C025A" w:rsidRPr="00AA082B" w:rsidRDefault="007C025A" w:rsidP="00803834">
            <w:pPr>
              <w:widowControl w:val="0"/>
              <w:tabs>
                <w:tab w:val="right" w:leader="dot" w:pos="5138"/>
              </w:tabs>
              <w:spacing w:before="20" w:after="20"/>
              <w:rPr>
                <w:rFonts w:ascii="Literata" w:hAnsi="Literata" w:cs="Times New Roman"/>
                <w:sz w:val="24"/>
                <w:szCs w:val="24"/>
              </w:rPr>
            </w:pPr>
            <w:r w:rsidRPr="00AA082B">
              <w:rPr>
                <w:rFonts w:ascii="Literata" w:hAnsi="Literata" w:cs="Times New Roman"/>
                <w:sz w:val="24"/>
                <w:szCs w:val="24"/>
              </w:rPr>
              <w:t>www.aqeedeh.com</w:t>
            </w:r>
          </w:p>
          <w:p w:rsidR="007C025A" w:rsidRPr="00AA082B" w:rsidRDefault="007C025A" w:rsidP="00803834">
            <w:pPr>
              <w:widowControl w:val="0"/>
              <w:tabs>
                <w:tab w:val="right" w:leader="dot" w:pos="5138"/>
              </w:tabs>
              <w:spacing w:before="20" w:after="20"/>
              <w:rPr>
                <w:rFonts w:ascii="Literata" w:hAnsi="Literata" w:cs="Times New Roman"/>
                <w:sz w:val="24"/>
                <w:szCs w:val="24"/>
              </w:rPr>
            </w:pPr>
            <w:r w:rsidRPr="00AA082B">
              <w:rPr>
                <w:rFonts w:ascii="Literata" w:hAnsi="Literata" w:cs="Times New Roman"/>
                <w:sz w:val="24"/>
                <w:szCs w:val="24"/>
              </w:rPr>
              <w:t>www.islamtxt.com</w:t>
            </w:r>
          </w:p>
          <w:p w:rsidR="007C025A" w:rsidRPr="007C025A" w:rsidRDefault="00073F0C" w:rsidP="00803834">
            <w:pPr>
              <w:widowControl w:val="0"/>
              <w:tabs>
                <w:tab w:val="right" w:leader="dot" w:pos="5138"/>
              </w:tabs>
              <w:spacing w:before="20" w:after="20"/>
              <w:rPr>
                <w:rFonts w:ascii="Literata" w:hAnsi="Literata" w:cs="Times New Roman"/>
                <w:sz w:val="24"/>
                <w:szCs w:val="24"/>
              </w:rPr>
            </w:pPr>
            <w:hyperlink r:id="rId14" w:history="1">
              <w:r w:rsidR="007C025A" w:rsidRPr="007C025A">
                <w:rPr>
                  <w:rStyle w:val="Hyperlink"/>
                  <w:rFonts w:ascii="Literata" w:hAnsi="Literata"/>
                  <w:color w:val="auto"/>
                  <w:sz w:val="24"/>
                  <w:szCs w:val="24"/>
                  <w:u w:val="none"/>
                </w:rPr>
                <w:t>www.shabnam.cc</w:t>
              </w:r>
            </w:hyperlink>
          </w:p>
          <w:p w:rsidR="007C025A" w:rsidRPr="00855B06" w:rsidRDefault="007C025A" w:rsidP="00803834">
            <w:pPr>
              <w:spacing w:before="20" w:after="2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7C025A" w:rsidRPr="00C50D4D" w:rsidTr="00357819">
        <w:trPr>
          <w:jc w:val="center"/>
        </w:trPr>
        <w:tc>
          <w:tcPr>
            <w:tcW w:w="5000" w:type="pct"/>
            <w:gridSpan w:val="5"/>
          </w:tcPr>
          <w:p w:rsidR="007C025A" w:rsidRPr="00855B06" w:rsidRDefault="007C025A" w:rsidP="00357819">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44763AF" wp14:editId="51C80086">
                  <wp:extent cx="1518249" cy="741872"/>
                  <wp:effectExtent l="0" t="0" r="635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4817" cy="745081"/>
                          </a:xfrm>
                          <a:prstGeom prst="rect">
                            <a:avLst/>
                          </a:prstGeom>
                        </pic:spPr>
                      </pic:pic>
                    </a:graphicData>
                  </a:graphic>
                </wp:inline>
              </w:drawing>
            </w:r>
          </w:p>
        </w:tc>
      </w:tr>
      <w:tr w:rsidR="007C025A" w:rsidRPr="00C50D4D" w:rsidTr="00357819">
        <w:trPr>
          <w:jc w:val="center"/>
        </w:trPr>
        <w:tc>
          <w:tcPr>
            <w:tcW w:w="5000" w:type="pct"/>
            <w:gridSpan w:val="5"/>
            <w:vAlign w:val="center"/>
          </w:tcPr>
          <w:p w:rsidR="007C025A" w:rsidRDefault="007C025A" w:rsidP="00357819">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2C2BBF" w:rsidRPr="002C2BBF" w:rsidRDefault="002C2BBF"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A7F1B" w:rsidRDefault="004E73C7" w:rsidP="002C2BBF">
      <w:pPr>
        <w:rPr>
          <w:rStyle w:val="Char2"/>
          <w:rtl/>
        </w:rPr>
        <w:sectPr w:rsidR="004E73C7" w:rsidRPr="00DA7F1B" w:rsidSect="00FB47BD">
          <w:footnotePr>
            <w:numRestart w:val="eachPage"/>
          </w:footnotePr>
          <w:pgSz w:w="7938" w:h="11907" w:code="9"/>
          <w:pgMar w:top="567" w:right="851" w:bottom="851" w:left="851" w:header="454" w:footer="0" w:gutter="0"/>
          <w:cols w:space="708"/>
          <w:titlePg/>
          <w:bidi/>
          <w:rtlGutter/>
          <w:docGrid w:linePitch="381"/>
        </w:sectPr>
      </w:pPr>
    </w:p>
    <w:p w:rsidR="00492040" w:rsidRPr="00735CFE" w:rsidRDefault="00D643BE" w:rsidP="00796E48">
      <w:pPr>
        <w:jc w:val="center"/>
        <w:rPr>
          <w:rFonts w:ascii="IranNastaliq" w:hAnsi="IranNastaliq" w:cs="IranNastaliq"/>
          <w:sz w:val="34"/>
          <w:szCs w:val="34"/>
          <w:rtl/>
          <w:lang w:bidi="fa-IR"/>
        </w:rPr>
      </w:pPr>
      <w:bookmarkStart w:id="4" w:name="_Toc62138800"/>
      <w:bookmarkStart w:id="5" w:name="_Toc272967535"/>
      <w:r w:rsidRPr="00735CFE">
        <w:rPr>
          <w:rFonts w:ascii="IranNastaliq" w:hAnsi="IranNastaliq" w:cs="IranNastaliq"/>
          <w:sz w:val="34"/>
          <w:szCs w:val="34"/>
          <w:rtl/>
          <w:lang w:bidi="fa-IR"/>
        </w:rPr>
        <w:lastRenderedPageBreak/>
        <w:t>بسم الله الرحمن الرحیم</w:t>
      </w:r>
    </w:p>
    <w:p w:rsidR="00BB0CA3" w:rsidRPr="002C2BBF" w:rsidRDefault="005037D1" w:rsidP="002C2BBF">
      <w:pPr>
        <w:pStyle w:val="a0"/>
        <w:rPr>
          <w:rtl/>
        </w:rPr>
      </w:pPr>
      <w:bookmarkStart w:id="6" w:name="_Toc275041238"/>
      <w:bookmarkStart w:id="7" w:name="_Toc436330940"/>
      <w:r w:rsidRPr="002C2BBF">
        <w:rPr>
          <w:rtl/>
        </w:rPr>
        <w:t>فهرست مطال</w:t>
      </w:r>
      <w:bookmarkEnd w:id="4"/>
      <w:bookmarkEnd w:id="5"/>
      <w:bookmarkEnd w:id="6"/>
      <w:r w:rsidR="00BB0CA3" w:rsidRPr="002C2BBF">
        <w:rPr>
          <w:rtl/>
        </w:rPr>
        <w:t>ب</w:t>
      </w:r>
      <w:bookmarkEnd w:id="7"/>
    </w:p>
    <w:p w:rsidR="007C025A" w:rsidRPr="007C025A" w:rsidRDefault="007C025A" w:rsidP="007C025A">
      <w:pPr>
        <w:pStyle w:val="TOC1"/>
        <w:tabs>
          <w:tab w:val="right" w:leader="dot" w:pos="6226"/>
        </w:tabs>
        <w:spacing w:line="235" w:lineRule="auto"/>
        <w:rPr>
          <w:rFonts w:asciiTheme="minorHAnsi" w:eastAsiaTheme="minorEastAsia" w:hAnsiTheme="minorHAnsi" w:cstheme="minorBidi"/>
          <w:bCs w:val="0"/>
          <w:noProof/>
          <w:spacing w:val="-6"/>
          <w:sz w:val="22"/>
          <w:szCs w:val="22"/>
          <w:rtl/>
        </w:rPr>
      </w:pPr>
      <w:r>
        <w:rPr>
          <w:lang w:bidi="fa-IR"/>
        </w:rPr>
        <w:fldChar w:fldCharType="begin"/>
      </w:r>
      <w:r>
        <w:rPr>
          <w:lang w:bidi="fa-IR"/>
        </w:rPr>
        <w:instrText xml:space="preserve"> TOC \h \z \t "</w:instrText>
      </w:r>
      <w:r>
        <w:rPr>
          <w:rtl/>
          <w:lang w:bidi="fa-IR"/>
        </w:rPr>
        <w:instrText>تیتر اول,1</w:instrText>
      </w:r>
      <w:r>
        <w:rPr>
          <w:lang w:bidi="fa-IR"/>
        </w:rPr>
        <w:instrText xml:space="preserve">" </w:instrText>
      </w:r>
      <w:r>
        <w:rPr>
          <w:lang w:bidi="fa-IR"/>
        </w:rPr>
        <w:fldChar w:fldCharType="separate"/>
      </w:r>
      <w:hyperlink w:anchor="_Toc436330941" w:history="1">
        <w:r w:rsidRPr="007C025A">
          <w:rPr>
            <w:rStyle w:val="Hyperlink"/>
            <w:rFonts w:hint="eastAsia"/>
            <w:noProof/>
            <w:spacing w:val="-6"/>
            <w:rtl/>
            <w:lang w:bidi="fa-IR"/>
          </w:rPr>
          <w:t>مقدمه</w:t>
        </w:r>
        <w:r w:rsidRPr="007C025A">
          <w:rPr>
            <w:rStyle w:val="Hyperlink"/>
            <w:noProof/>
            <w:spacing w:val="-6"/>
            <w:rtl/>
            <w:lang w:bidi="fa-IR"/>
          </w:rPr>
          <w:t xml:space="preserve"> </w:t>
        </w:r>
        <w:r w:rsidRPr="007C025A">
          <w:rPr>
            <w:rStyle w:val="Hyperlink"/>
            <w:rFonts w:hint="eastAsia"/>
            <w:noProof/>
            <w:spacing w:val="-6"/>
            <w:rtl/>
            <w:lang w:bidi="fa-IR"/>
          </w:rPr>
          <w:t>مؤلف</w:t>
        </w:r>
        <w:r w:rsidRPr="007C025A">
          <w:rPr>
            <w:noProof/>
            <w:webHidden/>
            <w:spacing w:val="-6"/>
            <w:rtl/>
          </w:rPr>
          <w:tab/>
        </w:r>
        <w:r w:rsidRPr="007C025A">
          <w:rPr>
            <w:rStyle w:val="Hyperlink"/>
            <w:noProof/>
            <w:spacing w:val="-6"/>
          </w:rPr>
          <w:fldChar w:fldCharType="begin"/>
        </w:r>
        <w:r w:rsidRPr="007C025A">
          <w:rPr>
            <w:noProof/>
            <w:webHidden/>
            <w:spacing w:val="-6"/>
            <w:rtl/>
          </w:rPr>
          <w:instrText xml:space="preserve"> </w:instrText>
        </w:r>
        <w:r w:rsidRPr="007C025A">
          <w:rPr>
            <w:noProof/>
            <w:webHidden/>
            <w:spacing w:val="-6"/>
          </w:rPr>
          <w:instrText>PAGEREF</w:instrText>
        </w:r>
        <w:r w:rsidRPr="007C025A">
          <w:rPr>
            <w:noProof/>
            <w:webHidden/>
            <w:spacing w:val="-6"/>
            <w:rtl/>
          </w:rPr>
          <w:instrText xml:space="preserve"> _</w:instrText>
        </w:r>
        <w:r w:rsidRPr="007C025A">
          <w:rPr>
            <w:noProof/>
            <w:webHidden/>
            <w:spacing w:val="-6"/>
          </w:rPr>
          <w:instrText>Toc</w:instrText>
        </w:r>
        <w:r w:rsidRPr="007C025A">
          <w:rPr>
            <w:noProof/>
            <w:webHidden/>
            <w:spacing w:val="-6"/>
            <w:rtl/>
          </w:rPr>
          <w:instrText xml:space="preserve">436330941 </w:instrText>
        </w:r>
        <w:r w:rsidRPr="007C025A">
          <w:rPr>
            <w:noProof/>
            <w:webHidden/>
            <w:spacing w:val="-6"/>
          </w:rPr>
          <w:instrText>\h</w:instrText>
        </w:r>
        <w:r w:rsidRPr="007C025A">
          <w:rPr>
            <w:noProof/>
            <w:webHidden/>
            <w:spacing w:val="-6"/>
            <w:rtl/>
          </w:rPr>
          <w:instrText xml:space="preserve"> </w:instrText>
        </w:r>
        <w:r w:rsidRPr="007C025A">
          <w:rPr>
            <w:rStyle w:val="Hyperlink"/>
            <w:noProof/>
            <w:spacing w:val="-6"/>
          </w:rPr>
        </w:r>
        <w:r w:rsidRPr="007C025A">
          <w:rPr>
            <w:rStyle w:val="Hyperlink"/>
            <w:noProof/>
            <w:spacing w:val="-6"/>
          </w:rPr>
          <w:fldChar w:fldCharType="separate"/>
        </w:r>
        <w:r w:rsidRPr="007C025A">
          <w:rPr>
            <w:noProof/>
            <w:webHidden/>
            <w:spacing w:val="-6"/>
            <w:rtl/>
          </w:rPr>
          <w:t>3</w:t>
        </w:r>
        <w:r w:rsidRPr="007C025A">
          <w:rPr>
            <w:rStyle w:val="Hyperlink"/>
            <w:noProof/>
            <w:spacing w:val="-6"/>
          </w:rPr>
          <w:fldChar w:fldCharType="end"/>
        </w:r>
      </w:hyperlink>
    </w:p>
    <w:p w:rsidR="007C025A" w:rsidRPr="007C025A" w:rsidRDefault="00073F0C" w:rsidP="007C025A">
      <w:pPr>
        <w:pStyle w:val="TOC1"/>
        <w:tabs>
          <w:tab w:val="right" w:leader="dot" w:pos="6226"/>
        </w:tabs>
        <w:spacing w:line="235" w:lineRule="auto"/>
        <w:rPr>
          <w:rFonts w:asciiTheme="minorHAnsi" w:eastAsiaTheme="minorEastAsia" w:hAnsiTheme="minorHAnsi" w:cstheme="minorBidi"/>
          <w:bCs w:val="0"/>
          <w:noProof/>
          <w:spacing w:val="-6"/>
          <w:sz w:val="22"/>
          <w:szCs w:val="22"/>
          <w:rtl/>
        </w:rPr>
      </w:pPr>
      <w:hyperlink w:anchor="_Toc436330942" w:history="1">
        <w:r w:rsidR="007C025A" w:rsidRPr="007C025A">
          <w:rPr>
            <w:rStyle w:val="Hyperlink"/>
            <w:rFonts w:hint="eastAsia"/>
            <w:noProof/>
            <w:spacing w:val="-6"/>
            <w:rtl/>
            <w:lang w:bidi="fa-IR"/>
          </w:rPr>
          <w:t>فصل</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اول</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مفهوم</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سفر</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و</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مسافر</w:t>
        </w:r>
        <w:r w:rsidR="007C025A" w:rsidRPr="007C025A">
          <w:rPr>
            <w:noProof/>
            <w:webHidden/>
            <w:spacing w:val="-6"/>
            <w:rtl/>
          </w:rPr>
          <w:tab/>
        </w:r>
        <w:r w:rsidR="007C025A" w:rsidRPr="007C025A">
          <w:rPr>
            <w:rStyle w:val="Hyperlink"/>
            <w:noProof/>
            <w:spacing w:val="-6"/>
          </w:rPr>
          <w:fldChar w:fldCharType="begin"/>
        </w:r>
        <w:r w:rsidR="007C025A" w:rsidRPr="007C025A">
          <w:rPr>
            <w:noProof/>
            <w:webHidden/>
            <w:spacing w:val="-6"/>
            <w:rtl/>
          </w:rPr>
          <w:instrText xml:space="preserve"> </w:instrText>
        </w:r>
        <w:r w:rsidR="007C025A" w:rsidRPr="007C025A">
          <w:rPr>
            <w:noProof/>
            <w:webHidden/>
            <w:spacing w:val="-6"/>
          </w:rPr>
          <w:instrText>PAGEREF</w:instrText>
        </w:r>
        <w:r w:rsidR="007C025A" w:rsidRPr="007C025A">
          <w:rPr>
            <w:noProof/>
            <w:webHidden/>
            <w:spacing w:val="-6"/>
            <w:rtl/>
          </w:rPr>
          <w:instrText xml:space="preserve"> _</w:instrText>
        </w:r>
        <w:r w:rsidR="007C025A" w:rsidRPr="007C025A">
          <w:rPr>
            <w:noProof/>
            <w:webHidden/>
            <w:spacing w:val="-6"/>
          </w:rPr>
          <w:instrText>Toc</w:instrText>
        </w:r>
        <w:r w:rsidR="007C025A" w:rsidRPr="007C025A">
          <w:rPr>
            <w:noProof/>
            <w:webHidden/>
            <w:spacing w:val="-6"/>
            <w:rtl/>
          </w:rPr>
          <w:instrText xml:space="preserve">436330942 </w:instrText>
        </w:r>
        <w:r w:rsidR="007C025A" w:rsidRPr="007C025A">
          <w:rPr>
            <w:noProof/>
            <w:webHidden/>
            <w:spacing w:val="-6"/>
          </w:rPr>
          <w:instrText>\h</w:instrText>
        </w:r>
        <w:r w:rsidR="007C025A" w:rsidRPr="007C025A">
          <w:rPr>
            <w:noProof/>
            <w:webHidden/>
            <w:spacing w:val="-6"/>
            <w:rtl/>
          </w:rPr>
          <w:instrText xml:space="preserve"> </w:instrText>
        </w:r>
        <w:r w:rsidR="007C025A" w:rsidRPr="007C025A">
          <w:rPr>
            <w:rStyle w:val="Hyperlink"/>
            <w:noProof/>
            <w:spacing w:val="-6"/>
          </w:rPr>
        </w:r>
        <w:r w:rsidR="007C025A" w:rsidRPr="007C025A">
          <w:rPr>
            <w:rStyle w:val="Hyperlink"/>
            <w:noProof/>
            <w:spacing w:val="-6"/>
          </w:rPr>
          <w:fldChar w:fldCharType="separate"/>
        </w:r>
        <w:r w:rsidR="007C025A" w:rsidRPr="007C025A">
          <w:rPr>
            <w:noProof/>
            <w:webHidden/>
            <w:spacing w:val="-6"/>
            <w:rtl/>
          </w:rPr>
          <w:t>5</w:t>
        </w:r>
        <w:r w:rsidR="007C025A" w:rsidRPr="007C025A">
          <w:rPr>
            <w:rStyle w:val="Hyperlink"/>
            <w:noProof/>
            <w:spacing w:val="-6"/>
          </w:rPr>
          <w:fldChar w:fldCharType="end"/>
        </w:r>
      </w:hyperlink>
    </w:p>
    <w:p w:rsidR="007C025A" w:rsidRPr="007C025A" w:rsidRDefault="00073F0C" w:rsidP="007C025A">
      <w:pPr>
        <w:pStyle w:val="TOC1"/>
        <w:tabs>
          <w:tab w:val="right" w:leader="dot" w:pos="6226"/>
        </w:tabs>
        <w:spacing w:line="235" w:lineRule="auto"/>
        <w:rPr>
          <w:rFonts w:asciiTheme="minorHAnsi" w:eastAsiaTheme="minorEastAsia" w:hAnsiTheme="minorHAnsi" w:cstheme="minorBidi"/>
          <w:bCs w:val="0"/>
          <w:noProof/>
          <w:spacing w:val="-6"/>
          <w:sz w:val="22"/>
          <w:szCs w:val="22"/>
          <w:rtl/>
        </w:rPr>
      </w:pPr>
      <w:hyperlink w:anchor="_Toc436330943" w:history="1">
        <w:r w:rsidR="007C025A" w:rsidRPr="007C025A">
          <w:rPr>
            <w:rStyle w:val="Hyperlink"/>
            <w:rFonts w:hint="eastAsia"/>
            <w:noProof/>
            <w:spacing w:val="-6"/>
            <w:rtl/>
            <w:lang w:bidi="fa-IR"/>
          </w:rPr>
          <w:t>فصل</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دوم</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انواع</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سفر</w:t>
        </w:r>
        <w:r w:rsidR="007C025A" w:rsidRPr="007C025A">
          <w:rPr>
            <w:noProof/>
            <w:webHidden/>
            <w:spacing w:val="-6"/>
            <w:rtl/>
          </w:rPr>
          <w:tab/>
        </w:r>
        <w:r w:rsidR="007C025A" w:rsidRPr="007C025A">
          <w:rPr>
            <w:rStyle w:val="Hyperlink"/>
            <w:noProof/>
            <w:spacing w:val="-6"/>
          </w:rPr>
          <w:fldChar w:fldCharType="begin"/>
        </w:r>
        <w:r w:rsidR="007C025A" w:rsidRPr="007C025A">
          <w:rPr>
            <w:noProof/>
            <w:webHidden/>
            <w:spacing w:val="-6"/>
            <w:rtl/>
          </w:rPr>
          <w:instrText xml:space="preserve"> </w:instrText>
        </w:r>
        <w:r w:rsidR="007C025A" w:rsidRPr="007C025A">
          <w:rPr>
            <w:noProof/>
            <w:webHidden/>
            <w:spacing w:val="-6"/>
          </w:rPr>
          <w:instrText>PAGEREF</w:instrText>
        </w:r>
        <w:r w:rsidR="007C025A" w:rsidRPr="007C025A">
          <w:rPr>
            <w:noProof/>
            <w:webHidden/>
            <w:spacing w:val="-6"/>
            <w:rtl/>
          </w:rPr>
          <w:instrText xml:space="preserve"> _</w:instrText>
        </w:r>
        <w:r w:rsidR="007C025A" w:rsidRPr="007C025A">
          <w:rPr>
            <w:noProof/>
            <w:webHidden/>
            <w:spacing w:val="-6"/>
          </w:rPr>
          <w:instrText>Toc</w:instrText>
        </w:r>
        <w:r w:rsidR="007C025A" w:rsidRPr="007C025A">
          <w:rPr>
            <w:noProof/>
            <w:webHidden/>
            <w:spacing w:val="-6"/>
            <w:rtl/>
          </w:rPr>
          <w:instrText xml:space="preserve">436330943 </w:instrText>
        </w:r>
        <w:r w:rsidR="007C025A" w:rsidRPr="007C025A">
          <w:rPr>
            <w:noProof/>
            <w:webHidden/>
            <w:spacing w:val="-6"/>
          </w:rPr>
          <w:instrText>\h</w:instrText>
        </w:r>
        <w:r w:rsidR="007C025A" w:rsidRPr="007C025A">
          <w:rPr>
            <w:noProof/>
            <w:webHidden/>
            <w:spacing w:val="-6"/>
            <w:rtl/>
          </w:rPr>
          <w:instrText xml:space="preserve"> </w:instrText>
        </w:r>
        <w:r w:rsidR="007C025A" w:rsidRPr="007C025A">
          <w:rPr>
            <w:rStyle w:val="Hyperlink"/>
            <w:noProof/>
            <w:spacing w:val="-6"/>
          </w:rPr>
        </w:r>
        <w:r w:rsidR="007C025A" w:rsidRPr="007C025A">
          <w:rPr>
            <w:rStyle w:val="Hyperlink"/>
            <w:noProof/>
            <w:spacing w:val="-6"/>
          </w:rPr>
          <w:fldChar w:fldCharType="separate"/>
        </w:r>
        <w:r w:rsidR="007C025A" w:rsidRPr="007C025A">
          <w:rPr>
            <w:noProof/>
            <w:webHidden/>
            <w:spacing w:val="-6"/>
            <w:rtl/>
          </w:rPr>
          <w:t>6</w:t>
        </w:r>
        <w:r w:rsidR="007C025A" w:rsidRPr="007C025A">
          <w:rPr>
            <w:rStyle w:val="Hyperlink"/>
            <w:noProof/>
            <w:spacing w:val="-6"/>
          </w:rPr>
          <w:fldChar w:fldCharType="end"/>
        </w:r>
      </w:hyperlink>
    </w:p>
    <w:p w:rsidR="007C025A" w:rsidRPr="007C025A" w:rsidRDefault="00073F0C" w:rsidP="007C025A">
      <w:pPr>
        <w:pStyle w:val="TOC1"/>
        <w:tabs>
          <w:tab w:val="right" w:leader="dot" w:pos="6226"/>
        </w:tabs>
        <w:spacing w:line="235" w:lineRule="auto"/>
        <w:rPr>
          <w:rFonts w:asciiTheme="minorHAnsi" w:eastAsiaTheme="minorEastAsia" w:hAnsiTheme="minorHAnsi" w:cstheme="minorBidi"/>
          <w:bCs w:val="0"/>
          <w:noProof/>
          <w:spacing w:val="-6"/>
          <w:sz w:val="22"/>
          <w:szCs w:val="22"/>
          <w:rtl/>
        </w:rPr>
      </w:pPr>
      <w:hyperlink w:anchor="_Toc436330944" w:history="1">
        <w:r w:rsidR="007C025A" w:rsidRPr="007C025A">
          <w:rPr>
            <w:rStyle w:val="Hyperlink"/>
            <w:rFonts w:hint="eastAsia"/>
            <w:noProof/>
            <w:spacing w:val="-6"/>
            <w:rtl/>
            <w:lang w:bidi="fa-IR"/>
          </w:rPr>
          <w:t>فصل</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سوم</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آداب</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سفر،</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عمره</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و</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حج</w:t>
        </w:r>
        <w:r w:rsidR="007C025A" w:rsidRPr="007C025A">
          <w:rPr>
            <w:noProof/>
            <w:webHidden/>
            <w:spacing w:val="-6"/>
            <w:rtl/>
          </w:rPr>
          <w:tab/>
        </w:r>
        <w:r w:rsidR="007C025A" w:rsidRPr="007C025A">
          <w:rPr>
            <w:rStyle w:val="Hyperlink"/>
            <w:noProof/>
            <w:spacing w:val="-6"/>
          </w:rPr>
          <w:fldChar w:fldCharType="begin"/>
        </w:r>
        <w:r w:rsidR="007C025A" w:rsidRPr="007C025A">
          <w:rPr>
            <w:noProof/>
            <w:webHidden/>
            <w:spacing w:val="-6"/>
            <w:rtl/>
          </w:rPr>
          <w:instrText xml:space="preserve"> </w:instrText>
        </w:r>
        <w:r w:rsidR="007C025A" w:rsidRPr="007C025A">
          <w:rPr>
            <w:noProof/>
            <w:webHidden/>
            <w:spacing w:val="-6"/>
          </w:rPr>
          <w:instrText>PAGEREF</w:instrText>
        </w:r>
        <w:r w:rsidR="007C025A" w:rsidRPr="007C025A">
          <w:rPr>
            <w:noProof/>
            <w:webHidden/>
            <w:spacing w:val="-6"/>
            <w:rtl/>
          </w:rPr>
          <w:instrText xml:space="preserve"> _</w:instrText>
        </w:r>
        <w:r w:rsidR="007C025A" w:rsidRPr="007C025A">
          <w:rPr>
            <w:noProof/>
            <w:webHidden/>
            <w:spacing w:val="-6"/>
          </w:rPr>
          <w:instrText>Toc</w:instrText>
        </w:r>
        <w:r w:rsidR="007C025A" w:rsidRPr="007C025A">
          <w:rPr>
            <w:noProof/>
            <w:webHidden/>
            <w:spacing w:val="-6"/>
            <w:rtl/>
          </w:rPr>
          <w:instrText xml:space="preserve">436330944 </w:instrText>
        </w:r>
        <w:r w:rsidR="007C025A" w:rsidRPr="007C025A">
          <w:rPr>
            <w:noProof/>
            <w:webHidden/>
            <w:spacing w:val="-6"/>
          </w:rPr>
          <w:instrText>\h</w:instrText>
        </w:r>
        <w:r w:rsidR="007C025A" w:rsidRPr="007C025A">
          <w:rPr>
            <w:noProof/>
            <w:webHidden/>
            <w:spacing w:val="-6"/>
            <w:rtl/>
          </w:rPr>
          <w:instrText xml:space="preserve"> </w:instrText>
        </w:r>
        <w:r w:rsidR="007C025A" w:rsidRPr="007C025A">
          <w:rPr>
            <w:rStyle w:val="Hyperlink"/>
            <w:noProof/>
            <w:spacing w:val="-6"/>
          </w:rPr>
        </w:r>
        <w:r w:rsidR="007C025A" w:rsidRPr="007C025A">
          <w:rPr>
            <w:rStyle w:val="Hyperlink"/>
            <w:noProof/>
            <w:spacing w:val="-6"/>
          </w:rPr>
          <w:fldChar w:fldCharType="separate"/>
        </w:r>
        <w:r w:rsidR="007C025A" w:rsidRPr="007C025A">
          <w:rPr>
            <w:noProof/>
            <w:webHidden/>
            <w:spacing w:val="-6"/>
            <w:rtl/>
          </w:rPr>
          <w:t>8</w:t>
        </w:r>
        <w:r w:rsidR="007C025A" w:rsidRPr="007C025A">
          <w:rPr>
            <w:rStyle w:val="Hyperlink"/>
            <w:noProof/>
            <w:spacing w:val="-6"/>
          </w:rPr>
          <w:fldChar w:fldCharType="end"/>
        </w:r>
      </w:hyperlink>
    </w:p>
    <w:p w:rsidR="007C025A" w:rsidRPr="007C025A" w:rsidRDefault="00073F0C" w:rsidP="007C025A">
      <w:pPr>
        <w:pStyle w:val="TOC1"/>
        <w:tabs>
          <w:tab w:val="right" w:leader="dot" w:pos="6226"/>
        </w:tabs>
        <w:spacing w:line="235" w:lineRule="auto"/>
        <w:rPr>
          <w:rFonts w:asciiTheme="minorHAnsi" w:eastAsiaTheme="minorEastAsia" w:hAnsiTheme="minorHAnsi" w:cstheme="minorBidi"/>
          <w:bCs w:val="0"/>
          <w:noProof/>
          <w:spacing w:val="-6"/>
          <w:sz w:val="22"/>
          <w:szCs w:val="22"/>
          <w:rtl/>
        </w:rPr>
      </w:pPr>
      <w:hyperlink w:anchor="_Toc436330945" w:history="1">
        <w:r w:rsidR="007C025A" w:rsidRPr="007C025A">
          <w:rPr>
            <w:rStyle w:val="Hyperlink"/>
            <w:rFonts w:hint="eastAsia"/>
            <w:noProof/>
            <w:spacing w:val="-6"/>
            <w:rtl/>
            <w:lang w:bidi="fa-IR"/>
          </w:rPr>
          <w:t>فصل</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چهارم</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قرآن،</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سنت</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و</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اجماع</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علما</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بر</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قصر</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کردن</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نماز</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در</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سفر</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دلالت</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دارند</w:t>
        </w:r>
        <w:r w:rsidR="007C025A" w:rsidRPr="007C025A">
          <w:rPr>
            <w:noProof/>
            <w:webHidden/>
            <w:spacing w:val="-6"/>
            <w:rtl/>
          </w:rPr>
          <w:tab/>
        </w:r>
        <w:r w:rsidR="007C025A" w:rsidRPr="007C025A">
          <w:rPr>
            <w:rStyle w:val="Hyperlink"/>
            <w:noProof/>
            <w:spacing w:val="-6"/>
          </w:rPr>
          <w:fldChar w:fldCharType="begin"/>
        </w:r>
        <w:r w:rsidR="007C025A" w:rsidRPr="007C025A">
          <w:rPr>
            <w:noProof/>
            <w:webHidden/>
            <w:spacing w:val="-6"/>
            <w:rtl/>
          </w:rPr>
          <w:instrText xml:space="preserve"> </w:instrText>
        </w:r>
        <w:r w:rsidR="007C025A" w:rsidRPr="007C025A">
          <w:rPr>
            <w:noProof/>
            <w:webHidden/>
            <w:spacing w:val="-6"/>
          </w:rPr>
          <w:instrText>PAGEREF</w:instrText>
        </w:r>
        <w:r w:rsidR="007C025A" w:rsidRPr="007C025A">
          <w:rPr>
            <w:noProof/>
            <w:webHidden/>
            <w:spacing w:val="-6"/>
            <w:rtl/>
          </w:rPr>
          <w:instrText xml:space="preserve"> _</w:instrText>
        </w:r>
        <w:r w:rsidR="007C025A" w:rsidRPr="007C025A">
          <w:rPr>
            <w:noProof/>
            <w:webHidden/>
            <w:spacing w:val="-6"/>
          </w:rPr>
          <w:instrText>Toc</w:instrText>
        </w:r>
        <w:r w:rsidR="007C025A" w:rsidRPr="007C025A">
          <w:rPr>
            <w:noProof/>
            <w:webHidden/>
            <w:spacing w:val="-6"/>
            <w:rtl/>
          </w:rPr>
          <w:instrText xml:space="preserve">436330945 </w:instrText>
        </w:r>
        <w:r w:rsidR="007C025A" w:rsidRPr="007C025A">
          <w:rPr>
            <w:noProof/>
            <w:webHidden/>
            <w:spacing w:val="-6"/>
          </w:rPr>
          <w:instrText>\h</w:instrText>
        </w:r>
        <w:r w:rsidR="007C025A" w:rsidRPr="007C025A">
          <w:rPr>
            <w:noProof/>
            <w:webHidden/>
            <w:spacing w:val="-6"/>
            <w:rtl/>
          </w:rPr>
          <w:instrText xml:space="preserve"> </w:instrText>
        </w:r>
        <w:r w:rsidR="007C025A" w:rsidRPr="007C025A">
          <w:rPr>
            <w:rStyle w:val="Hyperlink"/>
            <w:noProof/>
            <w:spacing w:val="-6"/>
          </w:rPr>
        </w:r>
        <w:r w:rsidR="007C025A" w:rsidRPr="007C025A">
          <w:rPr>
            <w:rStyle w:val="Hyperlink"/>
            <w:noProof/>
            <w:spacing w:val="-6"/>
          </w:rPr>
          <w:fldChar w:fldCharType="separate"/>
        </w:r>
        <w:r w:rsidR="007C025A" w:rsidRPr="007C025A">
          <w:rPr>
            <w:noProof/>
            <w:webHidden/>
            <w:spacing w:val="-6"/>
            <w:rtl/>
          </w:rPr>
          <w:t>29</w:t>
        </w:r>
        <w:r w:rsidR="007C025A" w:rsidRPr="007C025A">
          <w:rPr>
            <w:rStyle w:val="Hyperlink"/>
            <w:noProof/>
            <w:spacing w:val="-6"/>
          </w:rPr>
          <w:fldChar w:fldCharType="end"/>
        </w:r>
      </w:hyperlink>
    </w:p>
    <w:p w:rsidR="007C025A" w:rsidRPr="007C025A" w:rsidRDefault="00073F0C" w:rsidP="007C025A">
      <w:pPr>
        <w:pStyle w:val="TOC1"/>
        <w:tabs>
          <w:tab w:val="right" w:leader="dot" w:pos="6226"/>
        </w:tabs>
        <w:spacing w:line="235" w:lineRule="auto"/>
        <w:rPr>
          <w:rFonts w:asciiTheme="minorHAnsi" w:eastAsiaTheme="minorEastAsia" w:hAnsiTheme="minorHAnsi" w:cstheme="minorBidi"/>
          <w:bCs w:val="0"/>
          <w:noProof/>
          <w:spacing w:val="-6"/>
          <w:sz w:val="22"/>
          <w:szCs w:val="22"/>
          <w:rtl/>
        </w:rPr>
      </w:pPr>
      <w:hyperlink w:anchor="_Toc436330946" w:history="1">
        <w:r w:rsidR="007C025A" w:rsidRPr="007C025A">
          <w:rPr>
            <w:rStyle w:val="Hyperlink"/>
            <w:rFonts w:hint="eastAsia"/>
            <w:noProof/>
            <w:spacing w:val="-6"/>
            <w:rtl/>
            <w:lang w:bidi="fa-IR"/>
          </w:rPr>
          <w:t>فصل</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پنجم</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کوتاه</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کردن</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نماز</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در</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سفر</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از</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تمام</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خواندن</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آن</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بهتر</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است</w:t>
        </w:r>
        <w:r w:rsidR="007C025A" w:rsidRPr="007C025A">
          <w:rPr>
            <w:noProof/>
            <w:webHidden/>
            <w:spacing w:val="-6"/>
            <w:rtl/>
          </w:rPr>
          <w:tab/>
        </w:r>
        <w:r w:rsidR="007C025A" w:rsidRPr="007C025A">
          <w:rPr>
            <w:rStyle w:val="Hyperlink"/>
            <w:noProof/>
            <w:spacing w:val="-6"/>
          </w:rPr>
          <w:fldChar w:fldCharType="begin"/>
        </w:r>
        <w:r w:rsidR="007C025A" w:rsidRPr="007C025A">
          <w:rPr>
            <w:noProof/>
            <w:webHidden/>
            <w:spacing w:val="-6"/>
            <w:rtl/>
          </w:rPr>
          <w:instrText xml:space="preserve"> </w:instrText>
        </w:r>
        <w:r w:rsidR="007C025A" w:rsidRPr="007C025A">
          <w:rPr>
            <w:noProof/>
            <w:webHidden/>
            <w:spacing w:val="-6"/>
          </w:rPr>
          <w:instrText>PAGEREF</w:instrText>
        </w:r>
        <w:r w:rsidR="007C025A" w:rsidRPr="007C025A">
          <w:rPr>
            <w:noProof/>
            <w:webHidden/>
            <w:spacing w:val="-6"/>
            <w:rtl/>
          </w:rPr>
          <w:instrText xml:space="preserve"> _</w:instrText>
        </w:r>
        <w:r w:rsidR="007C025A" w:rsidRPr="007C025A">
          <w:rPr>
            <w:noProof/>
            <w:webHidden/>
            <w:spacing w:val="-6"/>
          </w:rPr>
          <w:instrText>Toc</w:instrText>
        </w:r>
        <w:r w:rsidR="007C025A" w:rsidRPr="007C025A">
          <w:rPr>
            <w:noProof/>
            <w:webHidden/>
            <w:spacing w:val="-6"/>
            <w:rtl/>
          </w:rPr>
          <w:instrText xml:space="preserve">436330946 </w:instrText>
        </w:r>
        <w:r w:rsidR="007C025A" w:rsidRPr="007C025A">
          <w:rPr>
            <w:noProof/>
            <w:webHidden/>
            <w:spacing w:val="-6"/>
          </w:rPr>
          <w:instrText>\h</w:instrText>
        </w:r>
        <w:r w:rsidR="007C025A" w:rsidRPr="007C025A">
          <w:rPr>
            <w:noProof/>
            <w:webHidden/>
            <w:spacing w:val="-6"/>
            <w:rtl/>
          </w:rPr>
          <w:instrText xml:space="preserve"> </w:instrText>
        </w:r>
        <w:r w:rsidR="007C025A" w:rsidRPr="007C025A">
          <w:rPr>
            <w:rStyle w:val="Hyperlink"/>
            <w:noProof/>
            <w:spacing w:val="-6"/>
          </w:rPr>
        </w:r>
        <w:r w:rsidR="007C025A" w:rsidRPr="007C025A">
          <w:rPr>
            <w:rStyle w:val="Hyperlink"/>
            <w:noProof/>
            <w:spacing w:val="-6"/>
          </w:rPr>
          <w:fldChar w:fldCharType="separate"/>
        </w:r>
        <w:r w:rsidR="007C025A" w:rsidRPr="007C025A">
          <w:rPr>
            <w:noProof/>
            <w:webHidden/>
            <w:spacing w:val="-6"/>
            <w:rtl/>
          </w:rPr>
          <w:t>32</w:t>
        </w:r>
        <w:r w:rsidR="007C025A" w:rsidRPr="007C025A">
          <w:rPr>
            <w:rStyle w:val="Hyperlink"/>
            <w:noProof/>
            <w:spacing w:val="-6"/>
          </w:rPr>
          <w:fldChar w:fldCharType="end"/>
        </w:r>
      </w:hyperlink>
    </w:p>
    <w:p w:rsidR="007C025A" w:rsidRPr="007C025A" w:rsidRDefault="00073F0C" w:rsidP="007C025A">
      <w:pPr>
        <w:pStyle w:val="TOC1"/>
        <w:tabs>
          <w:tab w:val="right" w:leader="dot" w:pos="6226"/>
        </w:tabs>
        <w:spacing w:line="235" w:lineRule="auto"/>
        <w:rPr>
          <w:rFonts w:asciiTheme="minorHAnsi" w:eastAsiaTheme="minorEastAsia" w:hAnsiTheme="minorHAnsi" w:cstheme="minorBidi"/>
          <w:bCs w:val="0"/>
          <w:noProof/>
          <w:spacing w:val="-6"/>
          <w:sz w:val="22"/>
          <w:szCs w:val="22"/>
          <w:rtl/>
        </w:rPr>
      </w:pPr>
      <w:hyperlink w:anchor="_Toc436330947" w:history="1">
        <w:r w:rsidR="007C025A" w:rsidRPr="007C025A">
          <w:rPr>
            <w:rStyle w:val="Hyperlink"/>
            <w:rFonts w:hint="eastAsia"/>
            <w:noProof/>
            <w:spacing w:val="-6"/>
            <w:rtl/>
            <w:lang w:bidi="fa-IR"/>
          </w:rPr>
          <w:t>فصل</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ششم</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مسافت</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لازم</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برا</w:t>
        </w:r>
        <w:r w:rsidR="007C025A" w:rsidRPr="007C025A">
          <w:rPr>
            <w:rStyle w:val="Hyperlink"/>
            <w:rFonts w:hint="cs"/>
            <w:noProof/>
            <w:spacing w:val="-6"/>
            <w:rtl/>
            <w:lang w:bidi="fa-IR"/>
          </w:rPr>
          <w:t>ی</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قصر</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کردن</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نماز</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در</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سفر</w:t>
        </w:r>
        <w:r w:rsidR="007C025A" w:rsidRPr="007C025A">
          <w:rPr>
            <w:noProof/>
            <w:webHidden/>
            <w:spacing w:val="-6"/>
            <w:rtl/>
          </w:rPr>
          <w:tab/>
        </w:r>
        <w:r w:rsidR="007C025A" w:rsidRPr="007C025A">
          <w:rPr>
            <w:rStyle w:val="Hyperlink"/>
            <w:noProof/>
            <w:spacing w:val="-6"/>
          </w:rPr>
          <w:fldChar w:fldCharType="begin"/>
        </w:r>
        <w:r w:rsidR="007C025A" w:rsidRPr="007C025A">
          <w:rPr>
            <w:noProof/>
            <w:webHidden/>
            <w:spacing w:val="-6"/>
            <w:rtl/>
          </w:rPr>
          <w:instrText xml:space="preserve"> </w:instrText>
        </w:r>
        <w:r w:rsidR="007C025A" w:rsidRPr="007C025A">
          <w:rPr>
            <w:noProof/>
            <w:webHidden/>
            <w:spacing w:val="-6"/>
          </w:rPr>
          <w:instrText>PAGEREF</w:instrText>
        </w:r>
        <w:r w:rsidR="007C025A" w:rsidRPr="007C025A">
          <w:rPr>
            <w:noProof/>
            <w:webHidden/>
            <w:spacing w:val="-6"/>
            <w:rtl/>
          </w:rPr>
          <w:instrText xml:space="preserve"> _</w:instrText>
        </w:r>
        <w:r w:rsidR="007C025A" w:rsidRPr="007C025A">
          <w:rPr>
            <w:noProof/>
            <w:webHidden/>
            <w:spacing w:val="-6"/>
          </w:rPr>
          <w:instrText>Toc</w:instrText>
        </w:r>
        <w:r w:rsidR="007C025A" w:rsidRPr="007C025A">
          <w:rPr>
            <w:noProof/>
            <w:webHidden/>
            <w:spacing w:val="-6"/>
            <w:rtl/>
          </w:rPr>
          <w:instrText xml:space="preserve">436330947 </w:instrText>
        </w:r>
        <w:r w:rsidR="007C025A" w:rsidRPr="007C025A">
          <w:rPr>
            <w:noProof/>
            <w:webHidden/>
            <w:spacing w:val="-6"/>
          </w:rPr>
          <w:instrText>\h</w:instrText>
        </w:r>
        <w:r w:rsidR="007C025A" w:rsidRPr="007C025A">
          <w:rPr>
            <w:noProof/>
            <w:webHidden/>
            <w:spacing w:val="-6"/>
            <w:rtl/>
          </w:rPr>
          <w:instrText xml:space="preserve"> </w:instrText>
        </w:r>
        <w:r w:rsidR="007C025A" w:rsidRPr="007C025A">
          <w:rPr>
            <w:rStyle w:val="Hyperlink"/>
            <w:noProof/>
            <w:spacing w:val="-6"/>
          </w:rPr>
        </w:r>
        <w:r w:rsidR="007C025A" w:rsidRPr="007C025A">
          <w:rPr>
            <w:rStyle w:val="Hyperlink"/>
            <w:noProof/>
            <w:spacing w:val="-6"/>
          </w:rPr>
          <w:fldChar w:fldCharType="separate"/>
        </w:r>
        <w:r w:rsidR="007C025A" w:rsidRPr="007C025A">
          <w:rPr>
            <w:noProof/>
            <w:webHidden/>
            <w:spacing w:val="-6"/>
            <w:rtl/>
          </w:rPr>
          <w:t>36</w:t>
        </w:r>
        <w:r w:rsidR="007C025A" w:rsidRPr="007C025A">
          <w:rPr>
            <w:rStyle w:val="Hyperlink"/>
            <w:noProof/>
            <w:spacing w:val="-6"/>
          </w:rPr>
          <w:fldChar w:fldCharType="end"/>
        </w:r>
      </w:hyperlink>
    </w:p>
    <w:p w:rsidR="007C025A" w:rsidRPr="007C025A" w:rsidRDefault="00073F0C" w:rsidP="007C025A">
      <w:pPr>
        <w:pStyle w:val="TOC1"/>
        <w:tabs>
          <w:tab w:val="right" w:leader="dot" w:pos="6226"/>
        </w:tabs>
        <w:spacing w:line="235" w:lineRule="auto"/>
        <w:rPr>
          <w:rFonts w:asciiTheme="minorHAnsi" w:eastAsiaTheme="minorEastAsia" w:hAnsiTheme="minorHAnsi" w:cstheme="minorBidi"/>
          <w:bCs w:val="0"/>
          <w:noProof/>
          <w:spacing w:val="-6"/>
          <w:sz w:val="22"/>
          <w:szCs w:val="22"/>
          <w:rtl/>
        </w:rPr>
      </w:pPr>
      <w:hyperlink w:anchor="_Toc436330948" w:history="1">
        <w:r w:rsidR="007C025A" w:rsidRPr="007C025A">
          <w:rPr>
            <w:rStyle w:val="Hyperlink"/>
            <w:rFonts w:hint="eastAsia"/>
            <w:noProof/>
            <w:spacing w:val="-6"/>
            <w:rtl/>
            <w:lang w:bidi="fa-IR"/>
          </w:rPr>
          <w:t>فصل</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هفتم</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شخص</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مسافر</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اگر</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از</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تمام</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بناها</w:t>
        </w:r>
        <w:r w:rsidR="007C025A" w:rsidRPr="007C025A">
          <w:rPr>
            <w:rStyle w:val="Hyperlink"/>
            <w:rFonts w:hint="cs"/>
            <w:noProof/>
            <w:spacing w:val="-6"/>
            <w:rtl/>
            <w:lang w:bidi="fa-IR"/>
          </w:rPr>
          <w:t>ی</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روستا</w:t>
        </w:r>
        <w:r w:rsidR="007C025A" w:rsidRPr="007C025A">
          <w:rPr>
            <w:rStyle w:val="Hyperlink"/>
            <w:noProof/>
            <w:spacing w:val="-6"/>
            <w:rtl/>
            <w:lang w:bidi="fa-IR"/>
          </w:rPr>
          <w:t xml:space="preserve"> </w:t>
        </w:r>
        <w:r w:rsidR="007C025A" w:rsidRPr="007C025A">
          <w:rPr>
            <w:rStyle w:val="Hyperlink"/>
            <w:rFonts w:hint="cs"/>
            <w:noProof/>
            <w:spacing w:val="-6"/>
            <w:rtl/>
            <w:lang w:bidi="fa-IR"/>
          </w:rPr>
          <w:t>ی</w:t>
        </w:r>
        <w:r w:rsidR="007C025A" w:rsidRPr="007C025A">
          <w:rPr>
            <w:rStyle w:val="Hyperlink"/>
            <w:rFonts w:hint="eastAsia"/>
            <w:noProof/>
            <w:spacing w:val="-6"/>
            <w:rtl/>
            <w:lang w:bidi="fa-IR"/>
          </w:rPr>
          <w:t>ا</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شهرش</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ب</w:t>
        </w:r>
        <w:r w:rsidR="007C025A" w:rsidRPr="007C025A">
          <w:rPr>
            <w:rStyle w:val="Hyperlink"/>
            <w:rFonts w:hint="cs"/>
            <w:noProof/>
            <w:spacing w:val="-6"/>
            <w:rtl/>
            <w:lang w:bidi="fa-IR"/>
          </w:rPr>
          <w:t>ی</w:t>
        </w:r>
        <w:r w:rsidR="007C025A" w:rsidRPr="007C025A">
          <w:rPr>
            <w:rStyle w:val="Hyperlink"/>
            <w:rFonts w:hint="eastAsia"/>
            <w:noProof/>
            <w:spacing w:val="-6"/>
            <w:rtl/>
            <w:lang w:bidi="fa-IR"/>
          </w:rPr>
          <w:t>رون</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آمد</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نمازش</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را</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قصر</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م</w:t>
        </w:r>
        <w:r w:rsidR="007C025A" w:rsidRPr="007C025A">
          <w:rPr>
            <w:rStyle w:val="Hyperlink"/>
            <w:rFonts w:hint="cs"/>
            <w:noProof/>
            <w:spacing w:val="-6"/>
            <w:rtl/>
            <w:lang w:bidi="fa-IR"/>
          </w:rPr>
          <w:t>ی‌</w:t>
        </w:r>
        <w:r w:rsidR="007C025A" w:rsidRPr="007C025A">
          <w:rPr>
            <w:rStyle w:val="Hyperlink"/>
            <w:rFonts w:hint="eastAsia"/>
            <w:noProof/>
            <w:spacing w:val="-6"/>
            <w:rtl/>
            <w:lang w:bidi="fa-IR"/>
          </w:rPr>
          <w:t>کند</w:t>
        </w:r>
        <w:r w:rsidR="007C025A" w:rsidRPr="007C025A">
          <w:rPr>
            <w:noProof/>
            <w:webHidden/>
            <w:spacing w:val="-6"/>
            <w:rtl/>
          </w:rPr>
          <w:tab/>
        </w:r>
        <w:r w:rsidR="007C025A" w:rsidRPr="007C025A">
          <w:rPr>
            <w:rStyle w:val="Hyperlink"/>
            <w:noProof/>
            <w:spacing w:val="-6"/>
          </w:rPr>
          <w:fldChar w:fldCharType="begin"/>
        </w:r>
        <w:r w:rsidR="007C025A" w:rsidRPr="007C025A">
          <w:rPr>
            <w:noProof/>
            <w:webHidden/>
            <w:spacing w:val="-6"/>
            <w:rtl/>
          </w:rPr>
          <w:instrText xml:space="preserve"> </w:instrText>
        </w:r>
        <w:r w:rsidR="007C025A" w:rsidRPr="007C025A">
          <w:rPr>
            <w:noProof/>
            <w:webHidden/>
            <w:spacing w:val="-6"/>
          </w:rPr>
          <w:instrText>PAGEREF</w:instrText>
        </w:r>
        <w:r w:rsidR="007C025A" w:rsidRPr="007C025A">
          <w:rPr>
            <w:noProof/>
            <w:webHidden/>
            <w:spacing w:val="-6"/>
            <w:rtl/>
          </w:rPr>
          <w:instrText xml:space="preserve"> _</w:instrText>
        </w:r>
        <w:r w:rsidR="007C025A" w:rsidRPr="007C025A">
          <w:rPr>
            <w:noProof/>
            <w:webHidden/>
            <w:spacing w:val="-6"/>
          </w:rPr>
          <w:instrText>Toc</w:instrText>
        </w:r>
        <w:r w:rsidR="007C025A" w:rsidRPr="007C025A">
          <w:rPr>
            <w:noProof/>
            <w:webHidden/>
            <w:spacing w:val="-6"/>
            <w:rtl/>
          </w:rPr>
          <w:instrText xml:space="preserve">436330948 </w:instrText>
        </w:r>
        <w:r w:rsidR="007C025A" w:rsidRPr="007C025A">
          <w:rPr>
            <w:noProof/>
            <w:webHidden/>
            <w:spacing w:val="-6"/>
          </w:rPr>
          <w:instrText>\h</w:instrText>
        </w:r>
        <w:r w:rsidR="007C025A" w:rsidRPr="007C025A">
          <w:rPr>
            <w:noProof/>
            <w:webHidden/>
            <w:spacing w:val="-6"/>
            <w:rtl/>
          </w:rPr>
          <w:instrText xml:space="preserve"> </w:instrText>
        </w:r>
        <w:r w:rsidR="007C025A" w:rsidRPr="007C025A">
          <w:rPr>
            <w:rStyle w:val="Hyperlink"/>
            <w:noProof/>
            <w:spacing w:val="-6"/>
          </w:rPr>
        </w:r>
        <w:r w:rsidR="007C025A" w:rsidRPr="007C025A">
          <w:rPr>
            <w:rStyle w:val="Hyperlink"/>
            <w:noProof/>
            <w:spacing w:val="-6"/>
          </w:rPr>
          <w:fldChar w:fldCharType="separate"/>
        </w:r>
        <w:r w:rsidR="007C025A" w:rsidRPr="007C025A">
          <w:rPr>
            <w:noProof/>
            <w:webHidden/>
            <w:spacing w:val="-6"/>
            <w:rtl/>
          </w:rPr>
          <w:t>43</w:t>
        </w:r>
        <w:r w:rsidR="007C025A" w:rsidRPr="007C025A">
          <w:rPr>
            <w:rStyle w:val="Hyperlink"/>
            <w:noProof/>
            <w:spacing w:val="-6"/>
          </w:rPr>
          <w:fldChar w:fldCharType="end"/>
        </w:r>
      </w:hyperlink>
    </w:p>
    <w:p w:rsidR="007C025A" w:rsidRPr="007C025A" w:rsidRDefault="00073F0C">
      <w:pPr>
        <w:pStyle w:val="TOC1"/>
        <w:tabs>
          <w:tab w:val="right" w:leader="dot" w:pos="6226"/>
        </w:tabs>
        <w:rPr>
          <w:rFonts w:asciiTheme="minorHAnsi" w:eastAsiaTheme="minorEastAsia" w:hAnsiTheme="minorHAnsi" w:cstheme="minorBidi"/>
          <w:bCs w:val="0"/>
          <w:noProof/>
          <w:spacing w:val="-6"/>
          <w:sz w:val="22"/>
          <w:szCs w:val="22"/>
          <w:rtl/>
        </w:rPr>
      </w:pPr>
      <w:hyperlink w:anchor="_Toc436330949" w:history="1">
        <w:r w:rsidR="007C025A" w:rsidRPr="007C025A">
          <w:rPr>
            <w:rStyle w:val="Hyperlink"/>
            <w:rFonts w:hint="eastAsia"/>
            <w:noProof/>
            <w:spacing w:val="-6"/>
            <w:rtl/>
            <w:lang w:bidi="fa-IR"/>
          </w:rPr>
          <w:t>فصل</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هشتم</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مدت</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زمان</w:t>
        </w:r>
        <w:r w:rsidR="007C025A" w:rsidRPr="007C025A">
          <w:rPr>
            <w:rStyle w:val="Hyperlink"/>
            <w:rFonts w:hint="cs"/>
            <w:noProof/>
            <w:spacing w:val="-6"/>
            <w:rtl/>
            <w:lang w:bidi="fa-IR"/>
          </w:rPr>
          <w:t>ی</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که</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مسافر</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م</w:t>
        </w:r>
        <w:r w:rsidR="007C025A" w:rsidRPr="007C025A">
          <w:rPr>
            <w:rStyle w:val="Hyperlink"/>
            <w:rFonts w:hint="cs"/>
            <w:noProof/>
            <w:spacing w:val="-6"/>
            <w:rtl/>
            <w:lang w:bidi="fa-IR"/>
          </w:rPr>
          <w:t>ی‌</w:t>
        </w:r>
        <w:r w:rsidR="007C025A" w:rsidRPr="007C025A">
          <w:rPr>
            <w:rStyle w:val="Hyperlink"/>
            <w:rFonts w:hint="eastAsia"/>
            <w:noProof/>
            <w:spacing w:val="-6"/>
            <w:rtl/>
            <w:lang w:bidi="fa-IR"/>
          </w:rPr>
          <w:t>تواند</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در</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آن</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نمازش</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را</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قصر</w:t>
        </w:r>
        <w:r w:rsidR="007C025A" w:rsidRPr="007C025A">
          <w:rPr>
            <w:rStyle w:val="Hyperlink"/>
            <w:noProof/>
            <w:spacing w:val="-6"/>
            <w:rtl/>
            <w:lang w:bidi="fa-IR"/>
          </w:rPr>
          <w:t xml:space="preserve"> </w:t>
        </w:r>
        <w:r w:rsidR="007C025A" w:rsidRPr="007C025A">
          <w:rPr>
            <w:rStyle w:val="Hyperlink"/>
            <w:rFonts w:hint="eastAsia"/>
            <w:noProof/>
            <w:spacing w:val="-6"/>
            <w:rtl/>
            <w:lang w:bidi="fa-IR"/>
          </w:rPr>
          <w:t>کند</w:t>
        </w:r>
        <w:r w:rsidR="007C025A" w:rsidRPr="007C025A">
          <w:rPr>
            <w:noProof/>
            <w:webHidden/>
            <w:spacing w:val="-6"/>
            <w:rtl/>
          </w:rPr>
          <w:tab/>
        </w:r>
        <w:r w:rsidR="007C025A" w:rsidRPr="007C025A">
          <w:rPr>
            <w:rStyle w:val="Hyperlink"/>
            <w:noProof/>
            <w:spacing w:val="-6"/>
          </w:rPr>
          <w:fldChar w:fldCharType="begin"/>
        </w:r>
        <w:r w:rsidR="007C025A" w:rsidRPr="007C025A">
          <w:rPr>
            <w:noProof/>
            <w:webHidden/>
            <w:spacing w:val="-6"/>
            <w:rtl/>
          </w:rPr>
          <w:instrText xml:space="preserve"> </w:instrText>
        </w:r>
        <w:r w:rsidR="007C025A" w:rsidRPr="007C025A">
          <w:rPr>
            <w:noProof/>
            <w:webHidden/>
            <w:spacing w:val="-6"/>
          </w:rPr>
          <w:instrText>PAGEREF</w:instrText>
        </w:r>
        <w:r w:rsidR="007C025A" w:rsidRPr="007C025A">
          <w:rPr>
            <w:noProof/>
            <w:webHidden/>
            <w:spacing w:val="-6"/>
            <w:rtl/>
          </w:rPr>
          <w:instrText xml:space="preserve"> _</w:instrText>
        </w:r>
        <w:r w:rsidR="007C025A" w:rsidRPr="007C025A">
          <w:rPr>
            <w:noProof/>
            <w:webHidden/>
            <w:spacing w:val="-6"/>
          </w:rPr>
          <w:instrText>Toc</w:instrText>
        </w:r>
        <w:r w:rsidR="007C025A" w:rsidRPr="007C025A">
          <w:rPr>
            <w:noProof/>
            <w:webHidden/>
            <w:spacing w:val="-6"/>
            <w:rtl/>
          </w:rPr>
          <w:instrText xml:space="preserve">436330949 </w:instrText>
        </w:r>
        <w:r w:rsidR="007C025A" w:rsidRPr="007C025A">
          <w:rPr>
            <w:noProof/>
            <w:webHidden/>
            <w:spacing w:val="-6"/>
          </w:rPr>
          <w:instrText>\h</w:instrText>
        </w:r>
        <w:r w:rsidR="007C025A" w:rsidRPr="007C025A">
          <w:rPr>
            <w:noProof/>
            <w:webHidden/>
            <w:spacing w:val="-6"/>
            <w:rtl/>
          </w:rPr>
          <w:instrText xml:space="preserve"> </w:instrText>
        </w:r>
        <w:r w:rsidR="007C025A" w:rsidRPr="007C025A">
          <w:rPr>
            <w:rStyle w:val="Hyperlink"/>
            <w:noProof/>
            <w:spacing w:val="-6"/>
          </w:rPr>
        </w:r>
        <w:r w:rsidR="007C025A" w:rsidRPr="007C025A">
          <w:rPr>
            <w:rStyle w:val="Hyperlink"/>
            <w:noProof/>
            <w:spacing w:val="-6"/>
          </w:rPr>
          <w:fldChar w:fldCharType="separate"/>
        </w:r>
        <w:r w:rsidR="007C025A" w:rsidRPr="007C025A">
          <w:rPr>
            <w:noProof/>
            <w:webHidden/>
            <w:spacing w:val="-6"/>
            <w:rtl/>
          </w:rPr>
          <w:t>45</w:t>
        </w:r>
        <w:r w:rsidR="007C025A" w:rsidRPr="007C025A">
          <w:rPr>
            <w:rStyle w:val="Hyperlink"/>
            <w:noProof/>
            <w:spacing w:val="-6"/>
          </w:rPr>
          <w:fldChar w:fldCharType="end"/>
        </w:r>
      </w:hyperlink>
    </w:p>
    <w:p w:rsidR="007C025A" w:rsidRDefault="00073F0C">
      <w:pPr>
        <w:pStyle w:val="TOC1"/>
        <w:tabs>
          <w:tab w:val="right" w:leader="dot" w:pos="6226"/>
        </w:tabs>
        <w:rPr>
          <w:rFonts w:asciiTheme="minorHAnsi" w:eastAsiaTheme="minorEastAsia" w:hAnsiTheme="minorHAnsi" w:cstheme="minorBidi"/>
          <w:bCs w:val="0"/>
          <w:noProof/>
          <w:sz w:val="22"/>
          <w:szCs w:val="22"/>
          <w:rtl/>
        </w:rPr>
      </w:pPr>
      <w:hyperlink w:anchor="_Toc436330950" w:history="1">
        <w:r w:rsidR="007C025A" w:rsidRPr="008B0029">
          <w:rPr>
            <w:rStyle w:val="Hyperlink"/>
            <w:rFonts w:hint="eastAsia"/>
            <w:noProof/>
            <w:rtl/>
            <w:lang w:bidi="fa-IR"/>
          </w:rPr>
          <w:t>فصل</w:t>
        </w:r>
        <w:r w:rsidR="007C025A" w:rsidRPr="008B0029">
          <w:rPr>
            <w:rStyle w:val="Hyperlink"/>
            <w:noProof/>
            <w:rtl/>
            <w:lang w:bidi="fa-IR"/>
          </w:rPr>
          <w:t xml:space="preserve"> </w:t>
        </w:r>
        <w:r w:rsidR="007C025A" w:rsidRPr="008B0029">
          <w:rPr>
            <w:rStyle w:val="Hyperlink"/>
            <w:rFonts w:hint="eastAsia"/>
            <w:noProof/>
            <w:rtl/>
            <w:lang w:bidi="fa-IR"/>
          </w:rPr>
          <w:t>نهم</w:t>
        </w:r>
        <w:r w:rsidR="007C025A" w:rsidRPr="008B0029">
          <w:rPr>
            <w:rStyle w:val="Hyperlink"/>
            <w:noProof/>
            <w:rtl/>
            <w:lang w:bidi="fa-IR"/>
          </w:rPr>
          <w:t xml:space="preserve">:  </w:t>
        </w:r>
        <w:r w:rsidR="007C025A" w:rsidRPr="008B0029">
          <w:rPr>
            <w:rStyle w:val="Hyperlink"/>
            <w:rFonts w:hint="eastAsia"/>
            <w:noProof/>
            <w:rtl/>
            <w:lang w:bidi="fa-IR"/>
          </w:rPr>
          <w:t>کوتاه</w:t>
        </w:r>
        <w:r w:rsidR="007C025A" w:rsidRPr="008B0029">
          <w:rPr>
            <w:rStyle w:val="Hyperlink"/>
            <w:noProof/>
            <w:rtl/>
            <w:lang w:bidi="fa-IR"/>
          </w:rPr>
          <w:t xml:space="preserve"> </w:t>
        </w:r>
        <w:r w:rsidR="007C025A" w:rsidRPr="008B0029">
          <w:rPr>
            <w:rStyle w:val="Hyperlink"/>
            <w:rFonts w:hint="eastAsia"/>
            <w:noProof/>
            <w:rtl/>
            <w:lang w:bidi="fa-IR"/>
          </w:rPr>
          <w:t>کردن</w:t>
        </w:r>
        <w:r w:rsidR="007C025A" w:rsidRPr="008B0029">
          <w:rPr>
            <w:rStyle w:val="Hyperlink"/>
            <w:noProof/>
            <w:rtl/>
            <w:lang w:bidi="fa-IR"/>
          </w:rPr>
          <w:t xml:space="preserve"> </w:t>
        </w:r>
        <w:r w:rsidR="007C025A" w:rsidRPr="008B0029">
          <w:rPr>
            <w:rStyle w:val="Hyperlink"/>
            <w:rFonts w:hint="eastAsia"/>
            <w:noProof/>
            <w:rtl/>
            <w:lang w:bidi="fa-IR"/>
          </w:rPr>
          <w:t>نماز</w:t>
        </w:r>
        <w:r w:rsidR="007C025A" w:rsidRPr="008B0029">
          <w:rPr>
            <w:rStyle w:val="Hyperlink"/>
            <w:noProof/>
            <w:rtl/>
            <w:lang w:bidi="fa-IR"/>
          </w:rPr>
          <w:t xml:space="preserve"> </w:t>
        </w:r>
        <w:r w:rsidR="007C025A" w:rsidRPr="008B0029">
          <w:rPr>
            <w:rStyle w:val="Hyperlink"/>
            <w:rFonts w:hint="eastAsia"/>
            <w:noProof/>
            <w:rtl/>
            <w:lang w:bidi="fa-IR"/>
          </w:rPr>
          <w:t>در</w:t>
        </w:r>
        <w:r w:rsidR="007C025A" w:rsidRPr="008B0029">
          <w:rPr>
            <w:rStyle w:val="Hyperlink"/>
            <w:noProof/>
            <w:rtl/>
            <w:lang w:bidi="fa-IR"/>
          </w:rPr>
          <w:t xml:space="preserve"> </w:t>
        </w:r>
        <w:r w:rsidR="007C025A" w:rsidRPr="008B0029">
          <w:rPr>
            <w:rStyle w:val="Hyperlink"/>
            <w:rFonts w:hint="eastAsia"/>
            <w:noProof/>
            <w:rtl/>
            <w:lang w:bidi="fa-IR"/>
          </w:rPr>
          <w:t>من</w:t>
        </w:r>
        <w:r w:rsidR="007C025A" w:rsidRPr="008B0029">
          <w:rPr>
            <w:rStyle w:val="Hyperlink"/>
            <w:rFonts w:hint="cs"/>
            <w:noProof/>
            <w:rtl/>
            <w:lang w:bidi="fa-IR"/>
          </w:rPr>
          <w:t>ی</w:t>
        </w:r>
        <w:r w:rsidR="007C025A" w:rsidRPr="008B0029">
          <w:rPr>
            <w:rStyle w:val="Hyperlink"/>
            <w:noProof/>
            <w:rtl/>
            <w:lang w:bidi="fa-IR"/>
          </w:rPr>
          <w:t xml:space="preserve"> </w:t>
        </w:r>
        <w:r w:rsidR="007C025A" w:rsidRPr="008B0029">
          <w:rPr>
            <w:rStyle w:val="Hyperlink"/>
            <w:rFonts w:hint="eastAsia"/>
            <w:noProof/>
            <w:rtl/>
            <w:lang w:bidi="fa-IR"/>
          </w:rPr>
          <w:t>برا</w:t>
        </w:r>
        <w:r w:rsidR="007C025A" w:rsidRPr="008B0029">
          <w:rPr>
            <w:rStyle w:val="Hyperlink"/>
            <w:rFonts w:hint="cs"/>
            <w:noProof/>
            <w:rtl/>
            <w:lang w:bidi="fa-IR"/>
          </w:rPr>
          <w:t>ی</w:t>
        </w:r>
        <w:r w:rsidR="007C025A" w:rsidRPr="008B0029">
          <w:rPr>
            <w:rStyle w:val="Hyperlink"/>
            <w:noProof/>
            <w:rtl/>
            <w:lang w:bidi="fa-IR"/>
          </w:rPr>
          <w:t xml:space="preserve"> </w:t>
        </w:r>
        <w:r w:rsidR="007C025A" w:rsidRPr="008B0029">
          <w:rPr>
            <w:rStyle w:val="Hyperlink"/>
            <w:rFonts w:hint="eastAsia"/>
            <w:noProof/>
            <w:rtl/>
            <w:lang w:bidi="fa-IR"/>
          </w:rPr>
          <w:t>همة</w:t>
        </w:r>
        <w:r w:rsidR="007C025A" w:rsidRPr="008B0029">
          <w:rPr>
            <w:rStyle w:val="Hyperlink"/>
            <w:noProof/>
            <w:rtl/>
            <w:lang w:bidi="fa-IR"/>
          </w:rPr>
          <w:t xml:space="preserve"> </w:t>
        </w:r>
        <w:r w:rsidR="007C025A" w:rsidRPr="008B0029">
          <w:rPr>
            <w:rStyle w:val="Hyperlink"/>
            <w:rFonts w:hint="eastAsia"/>
            <w:noProof/>
            <w:rtl/>
            <w:lang w:bidi="fa-IR"/>
          </w:rPr>
          <w:t>حاج</w:t>
        </w:r>
        <w:r w:rsidR="007C025A" w:rsidRPr="008B0029">
          <w:rPr>
            <w:rStyle w:val="Hyperlink"/>
            <w:rFonts w:hint="cs"/>
            <w:noProof/>
            <w:rtl/>
            <w:lang w:bidi="fa-IR"/>
          </w:rPr>
          <w:t>ی</w:t>
        </w:r>
        <w:r w:rsidR="007C025A" w:rsidRPr="008B0029">
          <w:rPr>
            <w:rStyle w:val="Hyperlink"/>
            <w:rFonts w:hint="eastAsia"/>
            <w:noProof/>
            <w:rtl/>
            <w:lang w:bidi="fa-IR"/>
          </w:rPr>
          <w:t>ان</w:t>
        </w:r>
        <w:r w:rsidR="007C025A">
          <w:rPr>
            <w:noProof/>
            <w:webHidden/>
            <w:rtl/>
          </w:rPr>
          <w:tab/>
        </w:r>
        <w:r w:rsidR="007C025A">
          <w:rPr>
            <w:rStyle w:val="Hyperlink"/>
            <w:noProof/>
          </w:rPr>
          <w:fldChar w:fldCharType="begin"/>
        </w:r>
        <w:r w:rsidR="007C025A">
          <w:rPr>
            <w:noProof/>
            <w:webHidden/>
            <w:rtl/>
          </w:rPr>
          <w:instrText xml:space="preserve"> </w:instrText>
        </w:r>
        <w:r w:rsidR="007C025A">
          <w:rPr>
            <w:noProof/>
            <w:webHidden/>
          </w:rPr>
          <w:instrText>PAGEREF</w:instrText>
        </w:r>
        <w:r w:rsidR="007C025A">
          <w:rPr>
            <w:noProof/>
            <w:webHidden/>
            <w:rtl/>
          </w:rPr>
          <w:instrText xml:space="preserve"> _</w:instrText>
        </w:r>
        <w:r w:rsidR="007C025A">
          <w:rPr>
            <w:noProof/>
            <w:webHidden/>
          </w:rPr>
          <w:instrText>Toc</w:instrText>
        </w:r>
        <w:r w:rsidR="007C025A">
          <w:rPr>
            <w:noProof/>
            <w:webHidden/>
            <w:rtl/>
          </w:rPr>
          <w:instrText xml:space="preserve">436330950 </w:instrText>
        </w:r>
        <w:r w:rsidR="007C025A">
          <w:rPr>
            <w:noProof/>
            <w:webHidden/>
          </w:rPr>
          <w:instrText>\h</w:instrText>
        </w:r>
        <w:r w:rsidR="007C025A">
          <w:rPr>
            <w:noProof/>
            <w:webHidden/>
            <w:rtl/>
          </w:rPr>
          <w:instrText xml:space="preserve"> </w:instrText>
        </w:r>
        <w:r w:rsidR="007C025A">
          <w:rPr>
            <w:rStyle w:val="Hyperlink"/>
            <w:noProof/>
          </w:rPr>
        </w:r>
        <w:r w:rsidR="007C025A">
          <w:rPr>
            <w:rStyle w:val="Hyperlink"/>
            <w:noProof/>
          </w:rPr>
          <w:fldChar w:fldCharType="separate"/>
        </w:r>
        <w:r w:rsidR="007C025A">
          <w:rPr>
            <w:noProof/>
            <w:webHidden/>
            <w:rtl/>
          </w:rPr>
          <w:t>50</w:t>
        </w:r>
        <w:r w:rsidR="007C025A">
          <w:rPr>
            <w:rStyle w:val="Hyperlink"/>
            <w:noProof/>
          </w:rPr>
          <w:fldChar w:fldCharType="end"/>
        </w:r>
      </w:hyperlink>
    </w:p>
    <w:p w:rsidR="007C025A" w:rsidRDefault="00073F0C">
      <w:pPr>
        <w:pStyle w:val="TOC1"/>
        <w:tabs>
          <w:tab w:val="right" w:leader="dot" w:pos="6226"/>
        </w:tabs>
        <w:rPr>
          <w:rFonts w:asciiTheme="minorHAnsi" w:eastAsiaTheme="minorEastAsia" w:hAnsiTheme="minorHAnsi" w:cstheme="minorBidi"/>
          <w:bCs w:val="0"/>
          <w:noProof/>
          <w:sz w:val="22"/>
          <w:szCs w:val="22"/>
          <w:rtl/>
        </w:rPr>
      </w:pPr>
      <w:hyperlink w:anchor="_Toc436330951" w:history="1">
        <w:r w:rsidR="007C025A" w:rsidRPr="008B0029">
          <w:rPr>
            <w:rStyle w:val="Hyperlink"/>
            <w:rFonts w:hint="eastAsia"/>
            <w:noProof/>
            <w:rtl/>
            <w:lang w:bidi="fa-IR"/>
          </w:rPr>
          <w:t>فصل</w:t>
        </w:r>
        <w:r w:rsidR="007C025A" w:rsidRPr="008B0029">
          <w:rPr>
            <w:rStyle w:val="Hyperlink"/>
            <w:noProof/>
            <w:rtl/>
            <w:lang w:bidi="fa-IR"/>
          </w:rPr>
          <w:t xml:space="preserve"> </w:t>
        </w:r>
        <w:r w:rsidR="007C025A" w:rsidRPr="008B0029">
          <w:rPr>
            <w:rStyle w:val="Hyperlink"/>
            <w:rFonts w:hint="eastAsia"/>
            <w:noProof/>
            <w:rtl/>
            <w:lang w:bidi="fa-IR"/>
          </w:rPr>
          <w:t>دهم</w:t>
        </w:r>
        <w:r w:rsidR="007C025A" w:rsidRPr="008B0029">
          <w:rPr>
            <w:rStyle w:val="Hyperlink"/>
            <w:noProof/>
            <w:rtl/>
            <w:lang w:bidi="fa-IR"/>
          </w:rPr>
          <w:t xml:space="preserve">:  </w:t>
        </w:r>
        <w:r w:rsidR="007C025A" w:rsidRPr="008B0029">
          <w:rPr>
            <w:rStyle w:val="Hyperlink"/>
            <w:rFonts w:hint="eastAsia"/>
            <w:noProof/>
            <w:rtl/>
            <w:lang w:bidi="fa-IR"/>
          </w:rPr>
          <w:t>جا</w:t>
        </w:r>
        <w:r w:rsidR="007C025A" w:rsidRPr="008B0029">
          <w:rPr>
            <w:rStyle w:val="Hyperlink"/>
            <w:rFonts w:hint="cs"/>
            <w:noProof/>
            <w:rtl/>
            <w:lang w:bidi="fa-IR"/>
          </w:rPr>
          <w:t>ی</w:t>
        </w:r>
        <w:r w:rsidR="007C025A" w:rsidRPr="008B0029">
          <w:rPr>
            <w:rStyle w:val="Hyperlink"/>
            <w:rFonts w:hint="eastAsia"/>
            <w:noProof/>
            <w:rtl/>
            <w:lang w:bidi="fa-IR"/>
          </w:rPr>
          <w:t>ز</w:t>
        </w:r>
        <w:r w:rsidR="007C025A" w:rsidRPr="008B0029">
          <w:rPr>
            <w:rStyle w:val="Hyperlink"/>
            <w:noProof/>
            <w:rtl/>
            <w:lang w:bidi="fa-IR"/>
          </w:rPr>
          <w:t xml:space="preserve"> </w:t>
        </w:r>
        <w:r w:rsidR="007C025A" w:rsidRPr="008B0029">
          <w:rPr>
            <w:rStyle w:val="Hyperlink"/>
            <w:rFonts w:hint="eastAsia"/>
            <w:noProof/>
            <w:rtl/>
            <w:lang w:bidi="fa-IR"/>
          </w:rPr>
          <w:t>بودن</w:t>
        </w:r>
        <w:r w:rsidR="007C025A" w:rsidRPr="008B0029">
          <w:rPr>
            <w:rStyle w:val="Hyperlink"/>
            <w:noProof/>
            <w:rtl/>
            <w:lang w:bidi="fa-IR"/>
          </w:rPr>
          <w:t xml:space="preserve"> </w:t>
        </w:r>
        <w:r w:rsidR="007C025A" w:rsidRPr="008B0029">
          <w:rPr>
            <w:rStyle w:val="Hyperlink"/>
            <w:rFonts w:hint="eastAsia"/>
            <w:noProof/>
            <w:rtl/>
            <w:lang w:bidi="fa-IR"/>
          </w:rPr>
          <w:t>خواندن</w:t>
        </w:r>
        <w:r w:rsidR="007C025A" w:rsidRPr="008B0029">
          <w:rPr>
            <w:rStyle w:val="Hyperlink"/>
            <w:noProof/>
            <w:rtl/>
            <w:lang w:bidi="fa-IR"/>
          </w:rPr>
          <w:t xml:space="preserve"> </w:t>
        </w:r>
        <w:r w:rsidR="007C025A" w:rsidRPr="008B0029">
          <w:rPr>
            <w:rStyle w:val="Hyperlink"/>
            <w:rFonts w:hint="eastAsia"/>
            <w:noProof/>
            <w:rtl/>
            <w:lang w:bidi="fa-IR"/>
          </w:rPr>
          <w:t>نماز</w:t>
        </w:r>
        <w:r w:rsidR="007C025A" w:rsidRPr="008B0029">
          <w:rPr>
            <w:rStyle w:val="Hyperlink"/>
            <w:noProof/>
            <w:rtl/>
            <w:lang w:bidi="fa-IR"/>
          </w:rPr>
          <w:t xml:space="preserve"> </w:t>
        </w:r>
        <w:r w:rsidR="007C025A" w:rsidRPr="008B0029">
          <w:rPr>
            <w:rStyle w:val="Hyperlink"/>
            <w:rFonts w:hint="eastAsia"/>
            <w:noProof/>
            <w:rtl/>
            <w:lang w:bidi="fa-IR"/>
          </w:rPr>
          <w:t>سنت</w:t>
        </w:r>
        <w:r w:rsidR="007C025A" w:rsidRPr="008B0029">
          <w:rPr>
            <w:rStyle w:val="Hyperlink"/>
            <w:noProof/>
            <w:rtl/>
            <w:lang w:bidi="fa-IR"/>
          </w:rPr>
          <w:t xml:space="preserve"> </w:t>
        </w:r>
        <w:r w:rsidR="007C025A" w:rsidRPr="008B0029">
          <w:rPr>
            <w:rStyle w:val="Hyperlink"/>
            <w:rFonts w:hint="eastAsia"/>
            <w:noProof/>
            <w:rtl/>
            <w:lang w:bidi="fa-IR"/>
          </w:rPr>
          <w:t>بر</w:t>
        </w:r>
        <w:r w:rsidR="007C025A" w:rsidRPr="008B0029">
          <w:rPr>
            <w:rStyle w:val="Hyperlink"/>
            <w:noProof/>
            <w:rtl/>
            <w:lang w:bidi="fa-IR"/>
          </w:rPr>
          <w:t xml:space="preserve"> </w:t>
        </w:r>
        <w:r w:rsidR="007C025A" w:rsidRPr="008B0029">
          <w:rPr>
            <w:rStyle w:val="Hyperlink"/>
            <w:rFonts w:hint="eastAsia"/>
            <w:noProof/>
            <w:rtl/>
            <w:lang w:bidi="fa-IR"/>
          </w:rPr>
          <w:t>رو</w:t>
        </w:r>
        <w:r w:rsidR="007C025A" w:rsidRPr="008B0029">
          <w:rPr>
            <w:rStyle w:val="Hyperlink"/>
            <w:rFonts w:hint="cs"/>
            <w:noProof/>
            <w:rtl/>
            <w:lang w:bidi="fa-IR"/>
          </w:rPr>
          <w:t>ی</w:t>
        </w:r>
        <w:r w:rsidR="007C025A" w:rsidRPr="008B0029">
          <w:rPr>
            <w:rStyle w:val="Hyperlink"/>
            <w:noProof/>
            <w:rtl/>
            <w:lang w:bidi="fa-IR"/>
          </w:rPr>
          <w:t xml:space="preserve"> </w:t>
        </w:r>
        <w:r w:rsidR="007C025A" w:rsidRPr="008B0029">
          <w:rPr>
            <w:rStyle w:val="Hyperlink"/>
            <w:rFonts w:hint="eastAsia"/>
            <w:noProof/>
            <w:rtl/>
            <w:lang w:bidi="fa-IR"/>
          </w:rPr>
          <w:t>سوار</w:t>
        </w:r>
        <w:r w:rsidR="007C025A" w:rsidRPr="008B0029">
          <w:rPr>
            <w:rStyle w:val="Hyperlink"/>
            <w:rFonts w:hint="cs"/>
            <w:noProof/>
            <w:rtl/>
            <w:lang w:bidi="fa-IR"/>
          </w:rPr>
          <w:t>ی</w:t>
        </w:r>
        <w:r w:rsidR="007C025A" w:rsidRPr="008B0029">
          <w:rPr>
            <w:rStyle w:val="Hyperlink"/>
            <w:noProof/>
            <w:rtl/>
            <w:lang w:bidi="fa-IR"/>
          </w:rPr>
          <w:t xml:space="preserve"> </w:t>
        </w:r>
        <w:r w:rsidR="007C025A" w:rsidRPr="008B0029">
          <w:rPr>
            <w:rStyle w:val="Hyperlink"/>
            <w:rFonts w:hint="eastAsia"/>
            <w:noProof/>
            <w:rtl/>
            <w:lang w:bidi="fa-IR"/>
          </w:rPr>
          <w:t>در</w:t>
        </w:r>
        <w:r w:rsidR="007C025A" w:rsidRPr="008B0029">
          <w:rPr>
            <w:rStyle w:val="Hyperlink"/>
            <w:noProof/>
            <w:rtl/>
            <w:lang w:bidi="fa-IR"/>
          </w:rPr>
          <w:t xml:space="preserve"> </w:t>
        </w:r>
        <w:r w:rsidR="007C025A" w:rsidRPr="008B0029">
          <w:rPr>
            <w:rStyle w:val="Hyperlink"/>
            <w:rFonts w:hint="eastAsia"/>
            <w:noProof/>
            <w:rtl/>
            <w:lang w:bidi="fa-IR"/>
          </w:rPr>
          <w:t>سفر</w:t>
        </w:r>
        <w:r w:rsidR="007C025A">
          <w:rPr>
            <w:noProof/>
            <w:webHidden/>
            <w:rtl/>
          </w:rPr>
          <w:tab/>
        </w:r>
        <w:r w:rsidR="007C025A">
          <w:rPr>
            <w:rStyle w:val="Hyperlink"/>
            <w:noProof/>
          </w:rPr>
          <w:fldChar w:fldCharType="begin"/>
        </w:r>
        <w:r w:rsidR="007C025A">
          <w:rPr>
            <w:noProof/>
            <w:webHidden/>
            <w:rtl/>
          </w:rPr>
          <w:instrText xml:space="preserve"> </w:instrText>
        </w:r>
        <w:r w:rsidR="007C025A">
          <w:rPr>
            <w:noProof/>
            <w:webHidden/>
          </w:rPr>
          <w:instrText>PAGEREF</w:instrText>
        </w:r>
        <w:r w:rsidR="007C025A">
          <w:rPr>
            <w:noProof/>
            <w:webHidden/>
            <w:rtl/>
          </w:rPr>
          <w:instrText xml:space="preserve"> _</w:instrText>
        </w:r>
        <w:r w:rsidR="007C025A">
          <w:rPr>
            <w:noProof/>
            <w:webHidden/>
          </w:rPr>
          <w:instrText>Toc</w:instrText>
        </w:r>
        <w:r w:rsidR="007C025A">
          <w:rPr>
            <w:noProof/>
            <w:webHidden/>
            <w:rtl/>
          </w:rPr>
          <w:instrText xml:space="preserve">436330951 </w:instrText>
        </w:r>
        <w:r w:rsidR="007C025A">
          <w:rPr>
            <w:noProof/>
            <w:webHidden/>
          </w:rPr>
          <w:instrText>\h</w:instrText>
        </w:r>
        <w:r w:rsidR="007C025A">
          <w:rPr>
            <w:noProof/>
            <w:webHidden/>
            <w:rtl/>
          </w:rPr>
          <w:instrText xml:space="preserve"> </w:instrText>
        </w:r>
        <w:r w:rsidR="007C025A">
          <w:rPr>
            <w:rStyle w:val="Hyperlink"/>
            <w:noProof/>
          </w:rPr>
        </w:r>
        <w:r w:rsidR="007C025A">
          <w:rPr>
            <w:rStyle w:val="Hyperlink"/>
            <w:noProof/>
          </w:rPr>
          <w:fldChar w:fldCharType="separate"/>
        </w:r>
        <w:r w:rsidR="007C025A">
          <w:rPr>
            <w:noProof/>
            <w:webHidden/>
            <w:rtl/>
          </w:rPr>
          <w:t>53</w:t>
        </w:r>
        <w:r w:rsidR="007C025A">
          <w:rPr>
            <w:rStyle w:val="Hyperlink"/>
            <w:noProof/>
          </w:rPr>
          <w:fldChar w:fldCharType="end"/>
        </w:r>
      </w:hyperlink>
    </w:p>
    <w:p w:rsidR="007C025A" w:rsidRDefault="00073F0C">
      <w:pPr>
        <w:pStyle w:val="TOC1"/>
        <w:tabs>
          <w:tab w:val="right" w:leader="dot" w:pos="6226"/>
        </w:tabs>
        <w:rPr>
          <w:rFonts w:asciiTheme="minorHAnsi" w:eastAsiaTheme="minorEastAsia" w:hAnsiTheme="minorHAnsi" w:cstheme="minorBidi"/>
          <w:bCs w:val="0"/>
          <w:noProof/>
          <w:sz w:val="22"/>
          <w:szCs w:val="22"/>
          <w:rtl/>
        </w:rPr>
      </w:pPr>
      <w:hyperlink w:anchor="_Toc436330952" w:history="1">
        <w:r w:rsidR="007C025A" w:rsidRPr="008B0029">
          <w:rPr>
            <w:rStyle w:val="Hyperlink"/>
            <w:rFonts w:hint="eastAsia"/>
            <w:noProof/>
            <w:rtl/>
            <w:lang w:bidi="fa-IR"/>
          </w:rPr>
          <w:t>فصل</w:t>
        </w:r>
        <w:r w:rsidR="007C025A" w:rsidRPr="008B0029">
          <w:rPr>
            <w:rStyle w:val="Hyperlink"/>
            <w:noProof/>
            <w:rtl/>
            <w:lang w:bidi="fa-IR"/>
          </w:rPr>
          <w:t xml:space="preserve"> </w:t>
        </w:r>
        <w:r w:rsidR="007C025A" w:rsidRPr="008B0029">
          <w:rPr>
            <w:rStyle w:val="Hyperlink"/>
            <w:rFonts w:hint="cs"/>
            <w:noProof/>
            <w:rtl/>
            <w:lang w:bidi="fa-IR"/>
          </w:rPr>
          <w:t>ی</w:t>
        </w:r>
        <w:r w:rsidR="007C025A" w:rsidRPr="008B0029">
          <w:rPr>
            <w:rStyle w:val="Hyperlink"/>
            <w:rFonts w:hint="eastAsia"/>
            <w:noProof/>
            <w:rtl/>
            <w:lang w:bidi="fa-IR"/>
          </w:rPr>
          <w:t>ازدهم</w:t>
        </w:r>
        <w:r w:rsidR="007C025A" w:rsidRPr="008B0029">
          <w:rPr>
            <w:rStyle w:val="Hyperlink"/>
            <w:noProof/>
            <w:rtl/>
            <w:lang w:bidi="fa-IR"/>
          </w:rPr>
          <w:t xml:space="preserve">: </w:t>
        </w:r>
        <w:r w:rsidR="007C025A" w:rsidRPr="008B0029">
          <w:rPr>
            <w:rStyle w:val="Hyperlink"/>
            <w:rFonts w:hint="eastAsia"/>
            <w:noProof/>
            <w:rtl/>
            <w:lang w:bidi="fa-IR"/>
          </w:rPr>
          <w:t>سنت</w:t>
        </w:r>
        <w:r w:rsidR="007C025A" w:rsidRPr="008B0029">
          <w:rPr>
            <w:rStyle w:val="Hyperlink"/>
            <w:noProof/>
            <w:rtl/>
            <w:lang w:bidi="fa-IR"/>
          </w:rPr>
          <w:t xml:space="preserve"> </w:t>
        </w:r>
        <w:r w:rsidR="007C025A" w:rsidRPr="008B0029">
          <w:rPr>
            <w:rStyle w:val="Hyperlink"/>
            <w:rFonts w:hint="eastAsia"/>
            <w:noProof/>
            <w:rtl/>
            <w:lang w:bidi="fa-IR"/>
          </w:rPr>
          <w:t>است</w:t>
        </w:r>
        <w:r w:rsidR="007C025A" w:rsidRPr="008B0029">
          <w:rPr>
            <w:rStyle w:val="Hyperlink"/>
            <w:noProof/>
            <w:rtl/>
            <w:lang w:bidi="fa-IR"/>
          </w:rPr>
          <w:t xml:space="preserve"> </w:t>
        </w:r>
        <w:r w:rsidR="007C025A" w:rsidRPr="008B0029">
          <w:rPr>
            <w:rStyle w:val="Hyperlink"/>
            <w:rFonts w:hint="eastAsia"/>
            <w:noProof/>
            <w:rtl/>
            <w:lang w:bidi="fa-IR"/>
          </w:rPr>
          <w:t>نمازها</w:t>
        </w:r>
        <w:r w:rsidR="007C025A" w:rsidRPr="008B0029">
          <w:rPr>
            <w:rStyle w:val="Hyperlink"/>
            <w:rFonts w:hint="cs"/>
            <w:noProof/>
            <w:rtl/>
            <w:lang w:bidi="fa-IR"/>
          </w:rPr>
          <w:t>ی</w:t>
        </w:r>
        <w:r w:rsidR="007C025A" w:rsidRPr="008B0029">
          <w:rPr>
            <w:rStyle w:val="Hyperlink"/>
            <w:noProof/>
            <w:rtl/>
            <w:lang w:bidi="fa-IR"/>
          </w:rPr>
          <w:t xml:space="preserve"> </w:t>
        </w:r>
        <w:r w:rsidR="007C025A" w:rsidRPr="008B0029">
          <w:rPr>
            <w:rStyle w:val="Hyperlink"/>
            <w:rFonts w:hint="eastAsia"/>
            <w:noProof/>
            <w:rtl/>
            <w:lang w:bidi="fa-IR"/>
          </w:rPr>
          <w:t>رواتب،</w:t>
        </w:r>
        <w:r w:rsidR="007C025A" w:rsidRPr="008B0029">
          <w:rPr>
            <w:rStyle w:val="Hyperlink"/>
            <w:noProof/>
            <w:rtl/>
            <w:lang w:bidi="fa-IR"/>
          </w:rPr>
          <w:t xml:space="preserve"> </w:t>
        </w:r>
        <w:r w:rsidR="007C025A" w:rsidRPr="008B0029">
          <w:rPr>
            <w:rStyle w:val="Hyperlink"/>
            <w:rFonts w:hint="eastAsia"/>
            <w:noProof/>
            <w:rtl/>
            <w:lang w:bidi="fa-IR"/>
          </w:rPr>
          <w:t>غ</w:t>
        </w:r>
        <w:r w:rsidR="007C025A" w:rsidRPr="008B0029">
          <w:rPr>
            <w:rStyle w:val="Hyperlink"/>
            <w:rFonts w:hint="cs"/>
            <w:noProof/>
            <w:rtl/>
            <w:lang w:bidi="fa-IR"/>
          </w:rPr>
          <w:t>ی</w:t>
        </w:r>
        <w:r w:rsidR="007C025A" w:rsidRPr="008B0029">
          <w:rPr>
            <w:rStyle w:val="Hyperlink"/>
            <w:rFonts w:hint="eastAsia"/>
            <w:noProof/>
            <w:rtl/>
            <w:lang w:bidi="fa-IR"/>
          </w:rPr>
          <w:t>ر</w:t>
        </w:r>
        <w:r w:rsidR="007C025A" w:rsidRPr="008B0029">
          <w:rPr>
            <w:rStyle w:val="Hyperlink"/>
            <w:noProof/>
            <w:rtl/>
            <w:lang w:bidi="fa-IR"/>
          </w:rPr>
          <w:t xml:space="preserve"> </w:t>
        </w:r>
        <w:r w:rsidR="007C025A" w:rsidRPr="008B0029">
          <w:rPr>
            <w:rStyle w:val="Hyperlink"/>
            <w:rFonts w:hint="eastAsia"/>
            <w:noProof/>
            <w:rtl/>
            <w:lang w:bidi="fa-IR"/>
          </w:rPr>
          <w:t>از</w:t>
        </w:r>
        <w:r w:rsidR="007C025A" w:rsidRPr="008B0029">
          <w:rPr>
            <w:rStyle w:val="Hyperlink"/>
            <w:noProof/>
            <w:rtl/>
            <w:lang w:bidi="fa-IR"/>
          </w:rPr>
          <w:t xml:space="preserve"> </w:t>
        </w:r>
        <w:r w:rsidR="007C025A" w:rsidRPr="008B0029">
          <w:rPr>
            <w:rStyle w:val="Hyperlink"/>
            <w:rFonts w:hint="eastAsia"/>
            <w:noProof/>
            <w:rtl/>
            <w:lang w:bidi="fa-IR"/>
          </w:rPr>
          <w:t>نماز</w:t>
        </w:r>
        <w:r w:rsidR="007C025A" w:rsidRPr="008B0029">
          <w:rPr>
            <w:rStyle w:val="Hyperlink"/>
            <w:noProof/>
            <w:rtl/>
            <w:lang w:bidi="fa-IR"/>
          </w:rPr>
          <w:t xml:space="preserve"> </w:t>
        </w:r>
        <w:r w:rsidR="007C025A" w:rsidRPr="008B0029">
          <w:rPr>
            <w:rStyle w:val="Hyperlink"/>
            <w:rFonts w:hint="eastAsia"/>
            <w:noProof/>
            <w:rtl/>
            <w:lang w:bidi="fa-IR"/>
          </w:rPr>
          <w:t>سنت</w:t>
        </w:r>
        <w:r w:rsidR="007C025A" w:rsidRPr="008B0029">
          <w:rPr>
            <w:rStyle w:val="Hyperlink"/>
            <w:noProof/>
            <w:rtl/>
            <w:lang w:bidi="fa-IR"/>
          </w:rPr>
          <w:t xml:space="preserve"> </w:t>
        </w:r>
        <w:r w:rsidR="007C025A" w:rsidRPr="008B0029">
          <w:rPr>
            <w:rStyle w:val="Hyperlink"/>
            <w:rFonts w:hint="eastAsia"/>
            <w:noProof/>
            <w:rtl/>
            <w:lang w:bidi="fa-IR"/>
          </w:rPr>
          <w:t>صبح</w:t>
        </w:r>
        <w:r w:rsidR="007C025A" w:rsidRPr="008B0029">
          <w:rPr>
            <w:rStyle w:val="Hyperlink"/>
            <w:noProof/>
            <w:rtl/>
            <w:lang w:bidi="fa-IR"/>
          </w:rPr>
          <w:t xml:space="preserve"> </w:t>
        </w:r>
        <w:r w:rsidR="007C025A" w:rsidRPr="008B0029">
          <w:rPr>
            <w:rStyle w:val="Hyperlink"/>
            <w:rFonts w:hint="eastAsia"/>
            <w:noProof/>
            <w:rtl/>
            <w:lang w:bidi="fa-IR"/>
          </w:rPr>
          <w:t>و</w:t>
        </w:r>
        <w:r w:rsidR="007C025A" w:rsidRPr="008B0029">
          <w:rPr>
            <w:rStyle w:val="Hyperlink"/>
            <w:noProof/>
            <w:rtl/>
            <w:lang w:bidi="fa-IR"/>
          </w:rPr>
          <w:t xml:space="preserve"> </w:t>
        </w:r>
        <w:r w:rsidR="007C025A" w:rsidRPr="008B0029">
          <w:rPr>
            <w:rStyle w:val="Hyperlink"/>
            <w:rFonts w:hint="eastAsia"/>
            <w:noProof/>
            <w:rtl/>
            <w:lang w:bidi="fa-IR"/>
          </w:rPr>
          <w:t>نماز</w:t>
        </w:r>
        <w:r w:rsidR="007C025A" w:rsidRPr="008B0029">
          <w:rPr>
            <w:rStyle w:val="Hyperlink"/>
            <w:noProof/>
            <w:rtl/>
            <w:lang w:bidi="fa-IR"/>
          </w:rPr>
          <w:t xml:space="preserve"> </w:t>
        </w:r>
        <w:r w:rsidR="007C025A" w:rsidRPr="008B0029">
          <w:rPr>
            <w:rStyle w:val="Hyperlink"/>
            <w:rFonts w:hint="eastAsia"/>
            <w:noProof/>
            <w:rtl/>
            <w:lang w:bidi="fa-IR"/>
          </w:rPr>
          <w:t>وتر،</w:t>
        </w:r>
        <w:r w:rsidR="007C025A" w:rsidRPr="008B0029">
          <w:rPr>
            <w:rStyle w:val="Hyperlink"/>
            <w:noProof/>
            <w:rtl/>
            <w:lang w:bidi="fa-IR"/>
          </w:rPr>
          <w:t xml:space="preserve"> </w:t>
        </w:r>
        <w:r w:rsidR="007C025A" w:rsidRPr="008B0029">
          <w:rPr>
            <w:rStyle w:val="Hyperlink"/>
            <w:rFonts w:hint="eastAsia"/>
            <w:noProof/>
            <w:rtl/>
            <w:lang w:bidi="fa-IR"/>
          </w:rPr>
          <w:t>در</w:t>
        </w:r>
        <w:r w:rsidR="007C025A" w:rsidRPr="008B0029">
          <w:rPr>
            <w:rStyle w:val="Hyperlink"/>
            <w:noProof/>
            <w:rtl/>
            <w:lang w:bidi="fa-IR"/>
          </w:rPr>
          <w:t xml:space="preserve"> </w:t>
        </w:r>
        <w:r w:rsidR="007C025A" w:rsidRPr="008B0029">
          <w:rPr>
            <w:rStyle w:val="Hyperlink"/>
            <w:rFonts w:hint="eastAsia"/>
            <w:noProof/>
            <w:rtl/>
            <w:lang w:bidi="fa-IR"/>
          </w:rPr>
          <w:t>سفر</w:t>
        </w:r>
        <w:r w:rsidR="007C025A" w:rsidRPr="008B0029">
          <w:rPr>
            <w:rStyle w:val="Hyperlink"/>
            <w:noProof/>
            <w:rtl/>
            <w:lang w:bidi="fa-IR"/>
          </w:rPr>
          <w:t xml:space="preserve"> </w:t>
        </w:r>
        <w:r w:rsidR="007C025A" w:rsidRPr="008B0029">
          <w:rPr>
            <w:rStyle w:val="Hyperlink"/>
            <w:rFonts w:hint="eastAsia"/>
            <w:noProof/>
            <w:rtl/>
            <w:lang w:bidi="fa-IR"/>
          </w:rPr>
          <w:t>ترک</w:t>
        </w:r>
        <w:r w:rsidR="007C025A" w:rsidRPr="008B0029">
          <w:rPr>
            <w:rStyle w:val="Hyperlink"/>
            <w:noProof/>
            <w:rtl/>
            <w:lang w:bidi="fa-IR"/>
          </w:rPr>
          <w:t xml:space="preserve"> </w:t>
        </w:r>
        <w:r w:rsidR="007C025A" w:rsidRPr="008B0029">
          <w:rPr>
            <w:rStyle w:val="Hyperlink"/>
            <w:rFonts w:hint="eastAsia"/>
            <w:noProof/>
            <w:rtl/>
            <w:lang w:bidi="fa-IR"/>
          </w:rPr>
          <w:t>شوند</w:t>
        </w:r>
        <w:r w:rsidR="007C025A">
          <w:rPr>
            <w:noProof/>
            <w:webHidden/>
            <w:rtl/>
          </w:rPr>
          <w:tab/>
        </w:r>
        <w:r w:rsidR="007C025A">
          <w:rPr>
            <w:rStyle w:val="Hyperlink"/>
            <w:noProof/>
          </w:rPr>
          <w:fldChar w:fldCharType="begin"/>
        </w:r>
        <w:r w:rsidR="007C025A">
          <w:rPr>
            <w:noProof/>
            <w:webHidden/>
            <w:rtl/>
          </w:rPr>
          <w:instrText xml:space="preserve"> </w:instrText>
        </w:r>
        <w:r w:rsidR="007C025A">
          <w:rPr>
            <w:noProof/>
            <w:webHidden/>
          </w:rPr>
          <w:instrText>PAGEREF</w:instrText>
        </w:r>
        <w:r w:rsidR="007C025A">
          <w:rPr>
            <w:noProof/>
            <w:webHidden/>
            <w:rtl/>
          </w:rPr>
          <w:instrText xml:space="preserve"> _</w:instrText>
        </w:r>
        <w:r w:rsidR="007C025A">
          <w:rPr>
            <w:noProof/>
            <w:webHidden/>
          </w:rPr>
          <w:instrText>Toc</w:instrText>
        </w:r>
        <w:r w:rsidR="007C025A">
          <w:rPr>
            <w:noProof/>
            <w:webHidden/>
            <w:rtl/>
          </w:rPr>
          <w:instrText xml:space="preserve">436330952 </w:instrText>
        </w:r>
        <w:r w:rsidR="007C025A">
          <w:rPr>
            <w:noProof/>
            <w:webHidden/>
          </w:rPr>
          <w:instrText>\h</w:instrText>
        </w:r>
        <w:r w:rsidR="007C025A">
          <w:rPr>
            <w:noProof/>
            <w:webHidden/>
            <w:rtl/>
          </w:rPr>
          <w:instrText xml:space="preserve"> </w:instrText>
        </w:r>
        <w:r w:rsidR="007C025A">
          <w:rPr>
            <w:rStyle w:val="Hyperlink"/>
            <w:noProof/>
          </w:rPr>
        </w:r>
        <w:r w:rsidR="007C025A">
          <w:rPr>
            <w:rStyle w:val="Hyperlink"/>
            <w:noProof/>
          </w:rPr>
          <w:fldChar w:fldCharType="separate"/>
        </w:r>
        <w:r w:rsidR="007C025A">
          <w:rPr>
            <w:noProof/>
            <w:webHidden/>
            <w:rtl/>
          </w:rPr>
          <w:t>56</w:t>
        </w:r>
        <w:r w:rsidR="007C025A">
          <w:rPr>
            <w:rStyle w:val="Hyperlink"/>
            <w:noProof/>
          </w:rPr>
          <w:fldChar w:fldCharType="end"/>
        </w:r>
      </w:hyperlink>
    </w:p>
    <w:p w:rsidR="007C025A" w:rsidRDefault="00073F0C">
      <w:pPr>
        <w:pStyle w:val="TOC1"/>
        <w:tabs>
          <w:tab w:val="right" w:leader="dot" w:pos="6226"/>
        </w:tabs>
        <w:rPr>
          <w:rFonts w:asciiTheme="minorHAnsi" w:eastAsiaTheme="minorEastAsia" w:hAnsiTheme="minorHAnsi" w:cstheme="minorBidi"/>
          <w:bCs w:val="0"/>
          <w:noProof/>
          <w:sz w:val="22"/>
          <w:szCs w:val="22"/>
          <w:rtl/>
        </w:rPr>
      </w:pPr>
      <w:hyperlink w:anchor="_Toc436330953" w:history="1">
        <w:r w:rsidR="007C025A" w:rsidRPr="008B0029">
          <w:rPr>
            <w:rStyle w:val="Hyperlink"/>
            <w:rFonts w:hint="eastAsia"/>
            <w:noProof/>
            <w:rtl/>
            <w:lang w:bidi="fa-IR"/>
          </w:rPr>
          <w:t>فصل</w:t>
        </w:r>
        <w:r w:rsidR="007C025A" w:rsidRPr="008B0029">
          <w:rPr>
            <w:rStyle w:val="Hyperlink"/>
            <w:noProof/>
            <w:rtl/>
            <w:lang w:bidi="fa-IR"/>
          </w:rPr>
          <w:t xml:space="preserve"> </w:t>
        </w:r>
        <w:r w:rsidR="007C025A" w:rsidRPr="008B0029">
          <w:rPr>
            <w:rStyle w:val="Hyperlink"/>
            <w:rFonts w:hint="eastAsia"/>
            <w:noProof/>
            <w:rtl/>
            <w:lang w:bidi="fa-IR"/>
          </w:rPr>
          <w:t>دوازدهم</w:t>
        </w:r>
        <w:r w:rsidR="007C025A" w:rsidRPr="008B0029">
          <w:rPr>
            <w:rStyle w:val="Hyperlink"/>
            <w:noProof/>
            <w:rtl/>
            <w:lang w:bidi="fa-IR"/>
          </w:rPr>
          <w:t xml:space="preserve">: </w:t>
        </w:r>
        <w:r w:rsidR="007C025A" w:rsidRPr="008B0029">
          <w:rPr>
            <w:rStyle w:val="Hyperlink"/>
            <w:rFonts w:hint="eastAsia"/>
            <w:noProof/>
            <w:rtl/>
            <w:lang w:bidi="fa-IR"/>
          </w:rPr>
          <w:t>نماز</w:t>
        </w:r>
        <w:r w:rsidR="007C025A" w:rsidRPr="008B0029">
          <w:rPr>
            <w:rStyle w:val="Hyperlink"/>
            <w:noProof/>
            <w:rtl/>
            <w:lang w:bidi="fa-IR"/>
          </w:rPr>
          <w:t xml:space="preserve"> </w:t>
        </w:r>
        <w:r w:rsidR="007C025A" w:rsidRPr="008B0029">
          <w:rPr>
            <w:rStyle w:val="Hyperlink"/>
            <w:rFonts w:hint="eastAsia"/>
            <w:noProof/>
            <w:rtl/>
            <w:lang w:bidi="fa-IR"/>
          </w:rPr>
          <w:t>شخص</w:t>
        </w:r>
        <w:r w:rsidR="007C025A" w:rsidRPr="008B0029">
          <w:rPr>
            <w:rStyle w:val="Hyperlink"/>
            <w:noProof/>
            <w:rtl/>
            <w:lang w:bidi="fa-IR"/>
          </w:rPr>
          <w:t xml:space="preserve"> </w:t>
        </w:r>
        <w:r w:rsidR="007C025A" w:rsidRPr="008B0029">
          <w:rPr>
            <w:rStyle w:val="Hyperlink"/>
            <w:rFonts w:hint="eastAsia"/>
            <w:noProof/>
            <w:rtl/>
            <w:lang w:bidi="fa-IR"/>
          </w:rPr>
          <w:t>مق</w:t>
        </w:r>
        <w:r w:rsidR="007C025A" w:rsidRPr="008B0029">
          <w:rPr>
            <w:rStyle w:val="Hyperlink"/>
            <w:rFonts w:hint="cs"/>
            <w:noProof/>
            <w:rtl/>
            <w:lang w:bidi="fa-IR"/>
          </w:rPr>
          <w:t>ی</w:t>
        </w:r>
        <w:r w:rsidR="007C025A" w:rsidRPr="008B0029">
          <w:rPr>
            <w:rStyle w:val="Hyperlink"/>
            <w:rFonts w:hint="eastAsia"/>
            <w:noProof/>
            <w:rtl/>
            <w:lang w:bidi="fa-IR"/>
          </w:rPr>
          <w:t>م،</w:t>
        </w:r>
        <w:r w:rsidR="007C025A" w:rsidRPr="008B0029">
          <w:rPr>
            <w:rStyle w:val="Hyperlink"/>
            <w:noProof/>
            <w:rtl/>
            <w:lang w:bidi="fa-IR"/>
          </w:rPr>
          <w:t xml:space="preserve"> </w:t>
        </w:r>
        <w:r w:rsidR="007C025A" w:rsidRPr="008B0029">
          <w:rPr>
            <w:rStyle w:val="Hyperlink"/>
            <w:rFonts w:hint="eastAsia"/>
            <w:noProof/>
            <w:rtl/>
            <w:lang w:bidi="fa-IR"/>
          </w:rPr>
          <w:t>پشت</w:t>
        </w:r>
        <w:r w:rsidR="007C025A" w:rsidRPr="008B0029">
          <w:rPr>
            <w:rStyle w:val="Hyperlink"/>
            <w:noProof/>
            <w:rtl/>
            <w:lang w:bidi="fa-IR"/>
          </w:rPr>
          <w:t xml:space="preserve"> </w:t>
        </w:r>
        <w:r w:rsidR="007C025A" w:rsidRPr="008B0029">
          <w:rPr>
            <w:rStyle w:val="Hyperlink"/>
            <w:rFonts w:hint="eastAsia"/>
            <w:noProof/>
            <w:rtl/>
            <w:lang w:bidi="fa-IR"/>
          </w:rPr>
          <w:t>سر</w:t>
        </w:r>
        <w:r w:rsidR="007C025A" w:rsidRPr="008B0029">
          <w:rPr>
            <w:rStyle w:val="Hyperlink"/>
            <w:noProof/>
            <w:rtl/>
            <w:lang w:bidi="fa-IR"/>
          </w:rPr>
          <w:t xml:space="preserve"> </w:t>
        </w:r>
        <w:r w:rsidR="007C025A" w:rsidRPr="008B0029">
          <w:rPr>
            <w:rStyle w:val="Hyperlink"/>
            <w:rFonts w:hint="eastAsia"/>
            <w:noProof/>
            <w:rtl/>
            <w:lang w:bidi="fa-IR"/>
          </w:rPr>
          <w:t>شخص</w:t>
        </w:r>
        <w:r w:rsidR="007C025A" w:rsidRPr="008B0029">
          <w:rPr>
            <w:rStyle w:val="Hyperlink"/>
            <w:noProof/>
            <w:rtl/>
            <w:lang w:bidi="fa-IR"/>
          </w:rPr>
          <w:t xml:space="preserve"> </w:t>
        </w:r>
        <w:r w:rsidR="007C025A" w:rsidRPr="008B0029">
          <w:rPr>
            <w:rStyle w:val="Hyperlink"/>
            <w:rFonts w:hint="eastAsia"/>
            <w:noProof/>
            <w:rtl/>
            <w:lang w:bidi="fa-IR"/>
          </w:rPr>
          <w:t>مسافر</w:t>
        </w:r>
        <w:r w:rsidR="007C025A" w:rsidRPr="008B0029">
          <w:rPr>
            <w:rStyle w:val="Hyperlink"/>
            <w:noProof/>
            <w:rtl/>
            <w:lang w:bidi="fa-IR"/>
          </w:rPr>
          <w:t xml:space="preserve"> </w:t>
        </w:r>
        <w:r w:rsidR="007C025A" w:rsidRPr="008B0029">
          <w:rPr>
            <w:rStyle w:val="Hyperlink"/>
            <w:rFonts w:hint="eastAsia"/>
            <w:noProof/>
            <w:rtl/>
            <w:lang w:bidi="fa-IR"/>
          </w:rPr>
          <w:t>درست</w:t>
        </w:r>
        <w:r w:rsidR="007C025A" w:rsidRPr="008B0029">
          <w:rPr>
            <w:rStyle w:val="Hyperlink"/>
            <w:noProof/>
            <w:rtl/>
            <w:lang w:bidi="fa-IR"/>
          </w:rPr>
          <w:t xml:space="preserve"> </w:t>
        </w:r>
        <w:r w:rsidR="007C025A" w:rsidRPr="008B0029">
          <w:rPr>
            <w:rStyle w:val="Hyperlink"/>
            <w:rFonts w:hint="eastAsia"/>
            <w:noProof/>
            <w:rtl/>
            <w:lang w:bidi="fa-IR"/>
          </w:rPr>
          <w:t>است</w:t>
        </w:r>
        <w:r w:rsidR="007C025A">
          <w:rPr>
            <w:noProof/>
            <w:webHidden/>
            <w:rtl/>
          </w:rPr>
          <w:tab/>
        </w:r>
        <w:r w:rsidR="007C025A">
          <w:rPr>
            <w:rStyle w:val="Hyperlink"/>
            <w:noProof/>
          </w:rPr>
          <w:fldChar w:fldCharType="begin"/>
        </w:r>
        <w:r w:rsidR="007C025A">
          <w:rPr>
            <w:noProof/>
            <w:webHidden/>
            <w:rtl/>
          </w:rPr>
          <w:instrText xml:space="preserve"> </w:instrText>
        </w:r>
        <w:r w:rsidR="007C025A">
          <w:rPr>
            <w:noProof/>
            <w:webHidden/>
          </w:rPr>
          <w:instrText>PAGEREF</w:instrText>
        </w:r>
        <w:r w:rsidR="007C025A">
          <w:rPr>
            <w:noProof/>
            <w:webHidden/>
            <w:rtl/>
          </w:rPr>
          <w:instrText xml:space="preserve"> _</w:instrText>
        </w:r>
        <w:r w:rsidR="007C025A">
          <w:rPr>
            <w:noProof/>
            <w:webHidden/>
          </w:rPr>
          <w:instrText>Toc</w:instrText>
        </w:r>
        <w:r w:rsidR="007C025A">
          <w:rPr>
            <w:noProof/>
            <w:webHidden/>
            <w:rtl/>
          </w:rPr>
          <w:instrText xml:space="preserve">436330953 </w:instrText>
        </w:r>
        <w:r w:rsidR="007C025A">
          <w:rPr>
            <w:noProof/>
            <w:webHidden/>
          </w:rPr>
          <w:instrText>\h</w:instrText>
        </w:r>
        <w:r w:rsidR="007C025A">
          <w:rPr>
            <w:noProof/>
            <w:webHidden/>
            <w:rtl/>
          </w:rPr>
          <w:instrText xml:space="preserve"> </w:instrText>
        </w:r>
        <w:r w:rsidR="007C025A">
          <w:rPr>
            <w:rStyle w:val="Hyperlink"/>
            <w:noProof/>
          </w:rPr>
        </w:r>
        <w:r w:rsidR="007C025A">
          <w:rPr>
            <w:rStyle w:val="Hyperlink"/>
            <w:noProof/>
          </w:rPr>
          <w:fldChar w:fldCharType="separate"/>
        </w:r>
        <w:r w:rsidR="007C025A">
          <w:rPr>
            <w:noProof/>
            <w:webHidden/>
            <w:rtl/>
          </w:rPr>
          <w:t>60</w:t>
        </w:r>
        <w:r w:rsidR="007C025A">
          <w:rPr>
            <w:rStyle w:val="Hyperlink"/>
            <w:noProof/>
          </w:rPr>
          <w:fldChar w:fldCharType="end"/>
        </w:r>
      </w:hyperlink>
    </w:p>
    <w:p w:rsidR="007C025A" w:rsidRDefault="00073F0C">
      <w:pPr>
        <w:pStyle w:val="TOC1"/>
        <w:tabs>
          <w:tab w:val="right" w:leader="dot" w:pos="6226"/>
        </w:tabs>
        <w:rPr>
          <w:rFonts w:asciiTheme="minorHAnsi" w:eastAsiaTheme="minorEastAsia" w:hAnsiTheme="minorHAnsi" w:cstheme="minorBidi"/>
          <w:bCs w:val="0"/>
          <w:noProof/>
          <w:sz w:val="22"/>
          <w:szCs w:val="22"/>
          <w:rtl/>
        </w:rPr>
      </w:pPr>
      <w:hyperlink w:anchor="_Toc436330954" w:history="1">
        <w:r w:rsidR="007C025A" w:rsidRPr="008B0029">
          <w:rPr>
            <w:rStyle w:val="Hyperlink"/>
            <w:rFonts w:hint="eastAsia"/>
            <w:noProof/>
            <w:rtl/>
            <w:lang w:bidi="fa-IR"/>
          </w:rPr>
          <w:t>فصل</w:t>
        </w:r>
        <w:r w:rsidR="007C025A" w:rsidRPr="008B0029">
          <w:rPr>
            <w:rStyle w:val="Hyperlink"/>
            <w:noProof/>
            <w:rtl/>
            <w:lang w:bidi="fa-IR"/>
          </w:rPr>
          <w:t xml:space="preserve"> </w:t>
        </w:r>
        <w:r w:rsidR="007C025A" w:rsidRPr="008B0029">
          <w:rPr>
            <w:rStyle w:val="Hyperlink"/>
            <w:rFonts w:hint="eastAsia"/>
            <w:noProof/>
            <w:rtl/>
            <w:lang w:bidi="fa-IR"/>
          </w:rPr>
          <w:t>س</w:t>
        </w:r>
        <w:r w:rsidR="007C025A" w:rsidRPr="008B0029">
          <w:rPr>
            <w:rStyle w:val="Hyperlink"/>
            <w:rFonts w:hint="cs"/>
            <w:noProof/>
            <w:rtl/>
            <w:lang w:bidi="fa-IR"/>
          </w:rPr>
          <w:t>ی</w:t>
        </w:r>
        <w:r w:rsidR="007C025A" w:rsidRPr="008B0029">
          <w:rPr>
            <w:rStyle w:val="Hyperlink"/>
            <w:rFonts w:hint="eastAsia"/>
            <w:noProof/>
            <w:rtl/>
            <w:lang w:bidi="fa-IR"/>
          </w:rPr>
          <w:t>زدهم</w:t>
        </w:r>
        <w:r w:rsidR="007C025A" w:rsidRPr="008B0029">
          <w:rPr>
            <w:rStyle w:val="Hyperlink"/>
            <w:noProof/>
            <w:rtl/>
            <w:lang w:bidi="fa-IR"/>
          </w:rPr>
          <w:t xml:space="preserve">: </w:t>
        </w:r>
        <w:r w:rsidR="007C025A" w:rsidRPr="008B0029">
          <w:rPr>
            <w:rStyle w:val="Hyperlink"/>
            <w:rFonts w:hint="eastAsia"/>
            <w:noProof/>
            <w:rtl/>
            <w:lang w:bidi="fa-IR"/>
          </w:rPr>
          <w:t>نماز</w:t>
        </w:r>
        <w:r w:rsidR="007C025A" w:rsidRPr="008B0029">
          <w:rPr>
            <w:rStyle w:val="Hyperlink"/>
            <w:noProof/>
            <w:rtl/>
            <w:lang w:bidi="fa-IR"/>
          </w:rPr>
          <w:t xml:space="preserve"> </w:t>
        </w:r>
        <w:r w:rsidR="007C025A" w:rsidRPr="008B0029">
          <w:rPr>
            <w:rStyle w:val="Hyperlink"/>
            <w:rFonts w:hint="eastAsia"/>
            <w:noProof/>
            <w:rtl/>
            <w:lang w:bidi="fa-IR"/>
          </w:rPr>
          <w:t>مسافر،</w:t>
        </w:r>
        <w:r w:rsidR="007C025A" w:rsidRPr="008B0029">
          <w:rPr>
            <w:rStyle w:val="Hyperlink"/>
            <w:noProof/>
            <w:rtl/>
            <w:lang w:bidi="fa-IR"/>
          </w:rPr>
          <w:t xml:space="preserve"> </w:t>
        </w:r>
        <w:r w:rsidR="007C025A" w:rsidRPr="008B0029">
          <w:rPr>
            <w:rStyle w:val="Hyperlink"/>
            <w:rFonts w:hint="eastAsia"/>
            <w:noProof/>
            <w:rtl/>
            <w:lang w:bidi="fa-IR"/>
          </w:rPr>
          <w:t>پشت</w:t>
        </w:r>
        <w:r w:rsidR="007C025A" w:rsidRPr="008B0029">
          <w:rPr>
            <w:rStyle w:val="Hyperlink"/>
            <w:noProof/>
            <w:rtl/>
            <w:lang w:bidi="fa-IR"/>
          </w:rPr>
          <w:t xml:space="preserve"> </w:t>
        </w:r>
        <w:r w:rsidR="007C025A" w:rsidRPr="008B0029">
          <w:rPr>
            <w:rStyle w:val="Hyperlink"/>
            <w:rFonts w:hint="eastAsia"/>
            <w:noProof/>
            <w:rtl/>
            <w:lang w:bidi="fa-IR"/>
          </w:rPr>
          <w:t>سر</w:t>
        </w:r>
        <w:r w:rsidR="007C025A" w:rsidRPr="008B0029">
          <w:rPr>
            <w:rStyle w:val="Hyperlink"/>
            <w:noProof/>
            <w:rtl/>
            <w:lang w:bidi="fa-IR"/>
          </w:rPr>
          <w:t xml:space="preserve"> </w:t>
        </w:r>
        <w:r w:rsidR="007C025A" w:rsidRPr="008B0029">
          <w:rPr>
            <w:rStyle w:val="Hyperlink"/>
            <w:rFonts w:hint="eastAsia"/>
            <w:noProof/>
            <w:rtl/>
            <w:lang w:bidi="fa-IR"/>
          </w:rPr>
          <w:t>شخص</w:t>
        </w:r>
        <w:r w:rsidR="007C025A" w:rsidRPr="008B0029">
          <w:rPr>
            <w:rStyle w:val="Hyperlink"/>
            <w:noProof/>
            <w:rtl/>
            <w:lang w:bidi="fa-IR"/>
          </w:rPr>
          <w:t xml:space="preserve"> </w:t>
        </w:r>
        <w:r w:rsidR="007C025A" w:rsidRPr="008B0029">
          <w:rPr>
            <w:rStyle w:val="Hyperlink"/>
            <w:rFonts w:hint="eastAsia"/>
            <w:noProof/>
            <w:rtl/>
            <w:lang w:bidi="fa-IR"/>
          </w:rPr>
          <w:t>مق</w:t>
        </w:r>
        <w:r w:rsidR="007C025A" w:rsidRPr="008B0029">
          <w:rPr>
            <w:rStyle w:val="Hyperlink"/>
            <w:rFonts w:hint="cs"/>
            <w:noProof/>
            <w:rtl/>
            <w:lang w:bidi="fa-IR"/>
          </w:rPr>
          <w:t>ی</w:t>
        </w:r>
        <w:r w:rsidR="007C025A" w:rsidRPr="008B0029">
          <w:rPr>
            <w:rStyle w:val="Hyperlink"/>
            <w:rFonts w:hint="eastAsia"/>
            <w:noProof/>
            <w:rtl/>
            <w:lang w:bidi="fa-IR"/>
          </w:rPr>
          <w:t>م</w:t>
        </w:r>
        <w:r w:rsidR="007C025A" w:rsidRPr="008B0029">
          <w:rPr>
            <w:rStyle w:val="Hyperlink"/>
            <w:noProof/>
            <w:rtl/>
            <w:lang w:bidi="fa-IR"/>
          </w:rPr>
          <w:t xml:space="preserve"> </w:t>
        </w:r>
        <w:r w:rsidR="007C025A" w:rsidRPr="008B0029">
          <w:rPr>
            <w:rStyle w:val="Hyperlink"/>
            <w:rFonts w:hint="eastAsia"/>
            <w:noProof/>
            <w:rtl/>
            <w:lang w:bidi="fa-IR"/>
          </w:rPr>
          <w:t>درست</w:t>
        </w:r>
        <w:r w:rsidR="007C025A" w:rsidRPr="008B0029">
          <w:rPr>
            <w:rStyle w:val="Hyperlink"/>
            <w:noProof/>
            <w:rtl/>
            <w:lang w:bidi="fa-IR"/>
          </w:rPr>
          <w:t xml:space="preserve"> </w:t>
        </w:r>
        <w:r w:rsidR="007C025A" w:rsidRPr="008B0029">
          <w:rPr>
            <w:rStyle w:val="Hyperlink"/>
            <w:rFonts w:hint="eastAsia"/>
            <w:noProof/>
            <w:rtl/>
            <w:lang w:bidi="fa-IR"/>
          </w:rPr>
          <w:t>است</w:t>
        </w:r>
        <w:r w:rsidR="007C025A">
          <w:rPr>
            <w:noProof/>
            <w:webHidden/>
            <w:rtl/>
          </w:rPr>
          <w:tab/>
        </w:r>
        <w:r w:rsidR="007C025A">
          <w:rPr>
            <w:rStyle w:val="Hyperlink"/>
            <w:noProof/>
          </w:rPr>
          <w:fldChar w:fldCharType="begin"/>
        </w:r>
        <w:r w:rsidR="007C025A">
          <w:rPr>
            <w:noProof/>
            <w:webHidden/>
            <w:rtl/>
          </w:rPr>
          <w:instrText xml:space="preserve"> </w:instrText>
        </w:r>
        <w:r w:rsidR="007C025A">
          <w:rPr>
            <w:noProof/>
            <w:webHidden/>
          </w:rPr>
          <w:instrText>PAGEREF</w:instrText>
        </w:r>
        <w:r w:rsidR="007C025A">
          <w:rPr>
            <w:noProof/>
            <w:webHidden/>
            <w:rtl/>
          </w:rPr>
          <w:instrText xml:space="preserve"> _</w:instrText>
        </w:r>
        <w:r w:rsidR="007C025A">
          <w:rPr>
            <w:noProof/>
            <w:webHidden/>
          </w:rPr>
          <w:instrText>Toc</w:instrText>
        </w:r>
        <w:r w:rsidR="007C025A">
          <w:rPr>
            <w:noProof/>
            <w:webHidden/>
            <w:rtl/>
          </w:rPr>
          <w:instrText xml:space="preserve">436330954 </w:instrText>
        </w:r>
        <w:r w:rsidR="007C025A">
          <w:rPr>
            <w:noProof/>
            <w:webHidden/>
          </w:rPr>
          <w:instrText>\h</w:instrText>
        </w:r>
        <w:r w:rsidR="007C025A">
          <w:rPr>
            <w:noProof/>
            <w:webHidden/>
            <w:rtl/>
          </w:rPr>
          <w:instrText xml:space="preserve"> </w:instrText>
        </w:r>
        <w:r w:rsidR="007C025A">
          <w:rPr>
            <w:rStyle w:val="Hyperlink"/>
            <w:noProof/>
          </w:rPr>
        </w:r>
        <w:r w:rsidR="007C025A">
          <w:rPr>
            <w:rStyle w:val="Hyperlink"/>
            <w:noProof/>
          </w:rPr>
          <w:fldChar w:fldCharType="separate"/>
        </w:r>
        <w:r w:rsidR="007C025A">
          <w:rPr>
            <w:noProof/>
            <w:webHidden/>
            <w:rtl/>
          </w:rPr>
          <w:t>62</w:t>
        </w:r>
        <w:r w:rsidR="007C025A">
          <w:rPr>
            <w:rStyle w:val="Hyperlink"/>
            <w:noProof/>
          </w:rPr>
          <w:fldChar w:fldCharType="end"/>
        </w:r>
      </w:hyperlink>
    </w:p>
    <w:p w:rsidR="007C025A" w:rsidRDefault="00073F0C">
      <w:pPr>
        <w:pStyle w:val="TOC1"/>
        <w:tabs>
          <w:tab w:val="right" w:leader="dot" w:pos="6226"/>
        </w:tabs>
        <w:rPr>
          <w:rFonts w:asciiTheme="minorHAnsi" w:eastAsiaTheme="minorEastAsia" w:hAnsiTheme="minorHAnsi" w:cstheme="minorBidi"/>
          <w:bCs w:val="0"/>
          <w:noProof/>
          <w:sz w:val="22"/>
          <w:szCs w:val="22"/>
          <w:rtl/>
        </w:rPr>
      </w:pPr>
      <w:hyperlink w:anchor="_Toc436330955" w:history="1">
        <w:r w:rsidR="007C025A" w:rsidRPr="008B0029">
          <w:rPr>
            <w:rStyle w:val="Hyperlink"/>
            <w:rFonts w:hint="eastAsia"/>
            <w:noProof/>
            <w:rtl/>
            <w:lang w:bidi="fa-IR"/>
          </w:rPr>
          <w:t>فصل</w:t>
        </w:r>
        <w:r w:rsidR="007C025A" w:rsidRPr="008B0029">
          <w:rPr>
            <w:rStyle w:val="Hyperlink"/>
            <w:noProof/>
            <w:rtl/>
            <w:lang w:bidi="fa-IR"/>
          </w:rPr>
          <w:t xml:space="preserve"> </w:t>
        </w:r>
        <w:r w:rsidR="007C025A" w:rsidRPr="008B0029">
          <w:rPr>
            <w:rStyle w:val="Hyperlink"/>
            <w:rFonts w:hint="eastAsia"/>
            <w:noProof/>
            <w:rtl/>
            <w:lang w:bidi="fa-IR"/>
          </w:rPr>
          <w:t>چهاردهم</w:t>
        </w:r>
        <w:r w:rsidR="007C025A" w:rsidRPr="008B0029">
          <w:rPr>
            <w:rStyle w:val="Hyperlink"/>
            <w:noProof/>
            <w:rtl/>
            <w:lang w:bidi="fa-IR"/>
          </w:rPr>
          <w:t xml:space="preserve">: </w:t>
        </w:r>
        <w:r w:rsidR="007C025A" w:rsidRPr="008B0029">
          <w:rPr>
            <w:rStyle w:val="Hyperlink"/>
            <w:rFonts w:hint="eastAsia"/>
            <w:noProof/>
            <w:rtl/>
            <w:lang w:bidi="fa-IR"/>
          </w:rPr>
          <w:t>ن</w:t>
        </w:r>
        <w:r w:rsidR="007C025A" w:rsidRPr="008B0029">
          <w:rPr>
            <w:rStyle w:val="Hyperlink"/>
            <w:rFonts w:hint="cs"/>
            <w:noProof/>
            <w:rtl/>
            <w:lang w:bidi="fa-IR"/>
          </w:rPr>
          <w:t>ی</w:t>
        </w:r>
        <w:r w:rsidR="007C025A" w:rsidRPr="008B0029">
          <w:rPr>
            <w:rStyle w:val="Hyperlink"/>
            <w:rFonts w:hint="eastAsia"/>
            <w:noProof/>
            <w:rtl/>
            <w:lang w:bidi="fa-IR"/>
          </w:rPr>
          <w:t>ت</w:t>
        </w:r>
        <w:r w:rsidR="007C025A" w:rsidRPr="008B0029">
          <w:rPr>
            <w:rStyle w:val="Hyperlink"/>
            <w:noProof/>
            <w:rtl/>
            <w:lang w:bidi="fa-IR"/>
          </w:rPr>
          <w:t xml:space="preserve"> </w:t>
        </w:r>
        <w:r w:rsidR="007C025A" w:rsidRPr="008B0029">
          <w:rPr>
            <w:rStyle w:val="Hyperlink"/>
            <w:rFonts w:hint="eastAsia"/>
            <w:noProof/>
            <w:rtl/>
            <w:lang w:bidi="fa-IR"/>
          </w:rPr>
          <w:t>قصر</w:t>
        </w:r>
        <w:r w:rsidR="007C025A" w:rsidRPr="008B0029">
          <w:rPr>
            <w:rStyle w:val="Hyperlink"/>
            <w:noProof/>
            <w:rtl/>
            <w:lang w:bidi="fa-IR"/>
          </w:rPr>
          <w:t xml:space="preserve"> </w:t>
        </w:r>
        <w:r w:rsidR="007C025A" w:rsidRPr="008B0029">
          <w:rPr>
            <w:rStyle w:val="Hyperlink"/>
            <w:rFonts w:hint="cs"/>
            <w:noProof/>
            <w:rtl/>
            <w:lang w:bidi="fa-IR"/>
          </w:rPr>
          <w:t>ی</w:t>
        </w:r>
        <w:r w:rsidR="007C025A" w:rsidRPr="008B0029">
          <w:rPr>
            <w:rStyle w:val="Hyperlink"/>
            <w:rFonts w:hint="eastAsia"/>
            <w:noProof/>
            <w:rtl/>
            <w:lang w:bidi="fa-IR"/>
          </w:rPr>
          <w:t>ا</w:t>
        </w:r>
        <w:r w:rsidR="007C025A" w:rsidRPr="008B0029">
          <w:rPr>
            <w:rStyle w:val="Hyperlink"/>
            <w:noProof/>
            <w:rtl/>
            <w:lang w:bidi="fa-IR"/>
          </w:rPr>
          <w:t xml:space="preserve"> </w:t>
        </w:r>
        <w:r w:rsidR="007C025A" w:rsidRPr="008B0029">
          <w:rPr>
            <w:rStyle w:val="Hyperlink"/>
            <w:rFonts w:hint="eastAsia"/>
            <w:noProof/>
            <w:rtl/>
            <w:lang w:bidi="fa-IR"/>
          </w:rPr>
          <w:t>جمع</w:t>
        </w:r>
        <w:r w:rsidR="007C025A" w:rsidRPr="008B0029">
          <w:rPr>
            <w:rStyle w:val="Hyperlink"/>
            <w:noProof/>
            <w:rtl/>
            <w:lang w:bidi="fa-IR"/>
          </w:rPr>
          <w:t xml:space="preserve"> </w:t>
        </w:r>
        <w:r w:rsidR="007C025A" w:rsidRPr="008B0029">
          <w:rPr>
            <w:rStyle w:val="Hyperlink"/>
            <w:rFonts w:hint="eastAsia"/>
            <w:noProof/>
            <w:rtl/>
            <w:lang w:bidi="fa-IR"/>
          </w:rPr>
          <w:t>آوردن</w:t>
        </w:r>
        <w:r w:rsidR="007C025A" w:rsidRPr="008B0029">
          <w:rPr>
            <w:rStyle w:val="Hyperlink"/>
            <w:noProof/>
            <w:rtl/>
            <w:lang w:bidi="fa-IR"/>
          </w:rPr>
          <w:t xml:space="preserve"> </w:t>
        </w:r>
        <w:r w:rsidR="007C025A" w:rsidRPr="008B0029">
          <w:rPr>
            <w:rStyle w:val="Hyperlink"/>
            <w:rFonts w:hint="eastAsia"/>
            <w:noProof/>
            <w:rtl/>
            <w:lang w:bidi="fa-IR"/>
          </w:rPr>
          <w:t>نماز،</w:t>
        </w:r>
        <w:r w:rsidR="007C025A" w:rsidRPr="008B0029">
          <w:rPr>
            <w:rStyle w:val="Hyperlink"/>
            <w:noProof/>
            <w:rtl/>
            <w:lang w:bidi="fa-IR"/>
          </w:rPr>
          <w:t xml:space="preserve"> </w:t>
        </w:r>
        <w:r w:rsidR="007C025A" w:rsidRPr="008B0029">
          <w:rPr>
            <w:rStyle w:val="Hyperlink"/>
            <w:rFonts w:hint="eastAsia"/>
            <w:noProof/>
            <w:rtl/>
            <w:lang w:bidi="fa-IR"/>
          </w:rPr>
          <w:t>هنگام</w:t>
        </w:r>
        <w:r w:rsidR="007C025A" w:rsidRPr="008B0029">
          <w:rPr>
            <w:rStyle w:val="Hyperlink"/>
            <w:noProof/>
            <w:rtl/>
            <w:lang w:bidi="fa-IR"/>
          </w:rPr>
          <w:t xml:space="preserve"> </w:t>
        </w:r>
        <w:r w:rsidR="007C025A" w:rsidRPr="008B0029">
          <w:rPr>
            <w:rStyle w:val="Hyperlink"/>
            <w:rFonts w:hint="eastAsia"/>
            <w:noProof/>
            <w:rtl/>
            <w:lang w:bidi="fa-IR"/>
          </w:rPr>
          <w:t>آغاز</w:t>
        </w:r>
        <w:r w:rsidR="007C025A" w:rsidRPr="008B0029">
          <w:rPr>
            <w:rStyle w:val="Hyperlink"/>
            <w:noProof/>
            <w:rtl/>
            <w:lang w:bidi="fa-IR"/>
          </w:rPr>
          <w:t xml:space="preserve"> </w:t>
        </w:r>
        <w:r w:rsidR="007C025A" w:rsidRPr="008B0029">
          <w:rPr>
            <w:rStyle w:val="Hyperlink"/>
            <w:rFonts w:hint="eastAsia"/>
            <w:noProof/>
            <w:rtl/>
            <w:lang w:bidi="fa-IR"/>
          </w:rPr>
          <w:t>نماز</w:t>
        </w:r>
        <w:r w:rsidR="007C025A" w:rsidRPr="008B0029">
          <w:rPr>
            <w:rStyle w:val="Hyperlink"/>
            <w:noProof/>
            <w:rtl/>
            <w:lang w:bidi="fa-IR"/>
          </w:rPr>
          <w:t xml:space="preserve"> </w:t>
        </w:r>
        <w:r w:rsidR="007C025A" w:rsidRPr="008B0029">
          <w:rPr>
            <w:rStyle w:val="Hyperlink"/>
            <w:rFonts w:hint="eastAsia"/>
            <w:noProof/>
            <w:rtl/>
            <w:lang w:bidi="fa-IR"/>
          </w:rPr>
          <w:t>و</w:t>
        </w:r>
        <w:r w:rsidR="007C025A" w:rsidRPr="008B0029">
          <w:rPr>
            <w:rStyle w:val="Hyperlink"/>
            <w:noProof/>
            <w:rtl/>
            <w:lang w:bidi="fa-IR"/>
          </w:rPr>
          <w:t xml:space="preserve"> </w:t>
        </w:r>
        <w:r w:rsidR="007C025A" w:rsidRPr="008B0029">
          <w:rPr>
            <w:rStyle w:val="Hyperlink"/>
            <w:rFonts w:hint="eastAsia"/>
            <w:noProof/>
            <w:rtl/>
            <w:lang w:bidi="fa-IR"/>
          </w:rPr>
          <w:t>پ</w:t>
        </w:r>
        <w:r w:rsidR="007C025A" w:rsidRPr="008B0029">
          <w:rPr>
            <w:rStyle w:val="Hyperlink"/>
            <w:rFonts w:hint="cs"/>
            <w:noProof/>
            <w:rtl/>
            <w:lang w:bidi="fa-IR"/>
          </w:rPr>
          <w:t>ی</w:t>
        </w:r>
        <w:r w:rsidR="007C025A" w:rsidRPr="008B0029">
          <w:rPr>
            <w:rStyle w:val="Hyperlink"/>
            <w:rFonts w:hint="eastAsia"/>
            <w:noProof/>
            <w:rtl/>
            <w:lang w:bidi="fa-IR"/>
          </w:rPr>
          <w:t>وستگ</w:t>
        </w:r>
        <w:r w:rsidR="007C025A" w:rsidRPr="008B0029">
          <w:rPr>
            <w:rStyle w:val="Hyperlink"/>
            <w:rFonts w:hint="cs"/>
            <w:noProof/>
            <w:rtl/>
            <w:lang w:bidi="fa-IR"/>
          </w:rPr>
          <w:t>ی</w:t>
        </w:r>
        <w:r w:rsidR="007C025A" w:rsidRPr="008B0029">
          <w:rPr>
            <w:rStyle w:val="Hyperlink"/>
            <w:noProof/>
            <w:rtl/>
            <w:lang w:bidi="fa-IR"/>
          </w:rPr>
          <w:t xml:space="preserve"> </w:t>
        </w:r>
        <w:r w:rsidR="007C025A" w:rsidRPr="008B0029">
          <w:rPr>
            <w:rStyle w:val="Hyperlink"/>
            <w:rFonts w:hint="eastAsia"/>
            <w:noProof/>
            <w:rtl/>
            <w:lang w:bidi="fa-IR"/>
          </w:rPr>
          <w:t>ب</w:t>
        </w:r>
        <w:r w:rsidR="007C025A" w:rsidRPr="008B0029">
          <w:rPr>
            <w:rStyle w:val="Hyperlink"/>
            <w:rFonts w:hint="cs"/>
            <w:noProof/>
            <w:rtl/>
            <w:lang w:bidi="fa-IR"/>
          </w:rPr>
          <w:t>ی</w:t>
        </w:r>
        <w:r w:rsidR="007C025A" w:rsidRPr="008B0029">
          <w:rPr>
            <w:rStyle w:val="Hyperlink"/>
            <w:rFonts w:hint="eastAsia"/>
            <w:noProof/>
            <w:rtl/>
            <w:lang w:bidi="fa-IR"/>
          </w:rPr>
          <w:t>ن</w:t>
        </w:r>
        <w:r w:rsidR="007C025A" w:rsidRPr="008B0029">
          <w:rPr>
            <w:rStyle w:val="Hyperlink"/>
            <w:noProof/>
            <w:rtl/>
            <w:lang w:bidi="fa-IR"/>
          </w:rPr>
          <w:t xml:space="preserve"> </w:t>
        </w:r>
        <w:r w:rsidR="007C025A" w:rsidRPr="008B0029">
          <w:rPr>
            <w:rStyle w:val="Hyperlink"/>
            <w:rFonts w:hint="eastAsia"/>
            <w:noProof/>
            <w:rtl/>
            <w:lang w:bidi="fa-IR"/>
          </w:rPr>
          <w:t>دو</w:t>
        </w:r>
        <w:r w:rsidR="007C025A" w:rsidRPr="008B0029">
          <w:rPr>
            <w:rStyle w:val="Hyperlink"/>
            <w:noProof/>
            <w:rtl/>
            <w:lang w:bidi="fa-IR"/>
          </w:rPr>
          <w:t xml:space="preserve"> </w:t>
        </w:r>
        <w:r w:rsidR="007C025A" w:rsidRPr="008B0029">
          <w:rPr>
            <w:rStyle w:val="Hyperlink"/>
            <w:rFonts w:hint="eastAsia"/>
            <w:noProof/>
            <w:rtl/>
            <w:lang w:bidi="fa-IR"/>
          </w:rPr>
          <w:t>نماز</w:t>
        </w:r>
        <w:r w:rsidR="007C025A" w:rsidRPr="008B0029">
          <w:rPr>
            <w:rStyle w:val="Hyperlink"/>
            <w:rFonts w:hint="cs"/>
            <w:noProof/>
            <w:rtl/>
            <w:lang w:bidi="fa-IR"/>
          </w:rPr>
          <w:t>ی</w:t>
        </w:r>
        <w:r w:rsidR="007C025A" w:rsidRPr="008B0029">
          <w:rPr>
            <w:rStyle w:val="Hyperlink"/>
            <w:noProof/>
            <w:rtl/>
            <w:lang w:bidi="fa-IR"/>
          </w:rPr>
          <w:t xml:space="preserve"> </w:t>
        </w:r>
        <w:r w:rsidR="007C025A" w:rsidRPr="008B0029">
          <w:rPr>
            <w:rStyle w:val="Hyperlink"/>
            <w:rFonts w:hint="eastAsia"/>
            <w:noProof/>
            <w:rtl/>
            <w:lang w:bidi="fa-IR"/>
          </w:rPr>
          <w:t>که</w:t>
        </w:r>
        <w:r w:rsidR="007C025A" w:rsidRPr="008B0029">
          <w:rPr>
            <w:rStyle w:val="Hyperlink"/>
            <w:noProof/>
            <w:rtl/>
            <w:lang w:bidi="fa-IR"/>
          </w:rPr>
          <w:t xml:space="preserve"> </w:t>
        </w:r>
        <w:r w:rsidR="007C025A" w:rsidRPr="008B0029">
          <w:rPr>
            <w:rStyle w:val="Hyperlink"/>
            <w:rFonts w:hint="eastAsia"/>
            <w:noProof/>
            <w:rtl/>
            <w:lang w:bidi="fa-IR"/>
          </w:rPr>
          <w:t>با</w:t>
        </w:r>
        <w:r w:rsidR="007C025A" w:rsidRPr="008B0029">
          <w:rPr>
            <w:rStyle w:val="Hyperlink"/>
            <w:noProof/>
            <w:rtl/>
            <w:lang w:bidi="fa-IR"/>
          </w:rPr>
          <w:t xml:space="preserve"> </w:t>
        </w:r>
        <w:r w:rsidR="007C025A" w:rsidRPr="008B0029">
          <w:rPr>
            <w:rStyle w:val="Hyperlink"/>
            <w:rFonts w:hint="eastAsia"/>
            <w:noProof/>
            <w:rtl/>
            <w:lang w:bidi="fa-IR"/>
          </w:rPr>
          <w:t>هم</w:t>
        </w:r>
        <w:r w:rsidR="007C025A" w:rsidRPr="008B0029">
          <w:rPr>
            <w:rStyle w:val="Hyperlink"/>
            <w:noProof/>
            <w:rtl/>
            <w:lang w:bidi="fa-IR"/>
          </w:rPr>
          <w:t xml:space="preserve"> </w:t>
        </w:r>
        <w:r w:rsidR="007C025A" w:rsidRPr="008B0029">
          <w:rPr>
            <w:rStyle w:val="Hyperlink"/>
            <w:rFonts w:hint="eastAsia"/>
            <w:noProof/>
            <w:rtl/>
            <w:lang w:bidi="fa-IR"/>
          </w:rPr>
          <w:t>جمع</w:t>
        </w:r>
        <w:r w:rsidR="007C025A" w:rsidRPr="008B0029">
          <w:rPr>
            <w:rStyle w:val="Hyperlink"/>
            <w:noProof/>
            <w:rtl/>
            <w:lang w:bidi="fa-IR"/>
          </w:rPr>
          <w:t xml:space="preserve"> </w:t>
        </w:r>
        <w:r w:rsidR="007C025A" w:rsidRPr="008B0029">
          <w:rPr>
            <w:rStyle w:val="Hyperlink"/>
            <w:rFonts w:hint="eastAsia"/>
            <w:noProof/>
            <w:rtl/>
            <w:lang w:bidi="fa-IR"/>
          </w:rPr>
          <w:t>م</w:t>
        </w:r>
        <w:r w:rsidR="007C025A" w:rsidRPr="008B0029">
          <w:rPr>
            <w:rStyle w:val="Hyperlink"/>
            <w:rFonts w:hint="cs"/>
            <w:noProof/>
            <w:rtl/>
            <w:lang w:bidi="fa-IR"/>
          </w:rPr>
          <w:t>ی‌</w:t>
        </w:r>
        <w:r w:rsidR="007C025A" w:rsidRPr="008B0029">
          <w:rPr>
            <w:rStyle w:val="Hyperlink"/>
            <w:rFonts w:hint="eastAsia"/>
            <w:noProof/>
            <w:rtl/>
            <w:lang w:bidi="fa-IR"/>
          </w:rPr>
          <w:t>شوند</w:t>
        </w:r>
        <w:r w:rsidR="007C025A">
          <w:rPr>
            <w:noProof/>
            <w:webHidden/>
            <w:rtl/>
          </w:rPr>
          <w:tab/>
        </w:r>
        <w:r w:rsidR="007C025A">
          <w:rPr>
            <w:rStyle w:val="Hyperlink"/>
            <w:noProof/>
          </w:rPr>
          <w:fldChar w:fldCharType="begin"/>
        </w:r>
        <w:r w:rsidR="007C025A">
          <w:rPr>
            <w:noProof/>
            <w:webHidden/>
            <w:rtl/>
          </w:rPr>
          <w:instrText xml:space="preserve"> </w:instrText>
        </w:r>
        <w:r w:rsidR="007C025A">
          <w:rPr>
            <w:noProof/>
            <w:webHidden/>
          </w:rPr>
          <w:instrText>PAGEREF</w:instrText>
        </w:r>
        <w:r w:rsidR="007C025A">
          <w:rPr>
            <w:noProof/>
            <w:webHidden/>
            <w:rtl/>
          </w:rPr>
          <w:instrText xml:space="preserve"> _</w:instrText>
        </w:r>
        <w:r w:rsidR="007C025A">
          <w:rPr>
            <w:noProof/>
            <w:webHidden/>
          </w:rPr>
          <w:instrText>Toc</w:instrText>
        </w:r>
        <w:r w:rsidR="007C025A">
          <w:rPr>
            <w:noProof/>
            <w:webHidden/>
            <w:rtl/>
          </w:rPr>
          <w:instrText xml:space="preserve">436330955 </w:instrText>
        </w:r>
        <w:r w:rsidR="007C025A">
          <w:rPr>
            <w:noProof/>
            <w:webHidden/>
          </w:rPr>
          <w:instrText>\h</w:instrText>
        </w:r>
        <w:r w:rsidR="007C025A">
          <w:rPr>
            <w:noProof/>
            <w:webHidden/>
            <w:rtl/>
          </w:rPr>
          <w:instrText xml:space="preserve"> </w:instrText>
        </w:r>
        <w:r w:rsidR="007C025A">
          <w:rPr>
            <w:rStyle w:val="Hyperlink"/>
            <w:noProof/>
          </w:rPr>
        </w:r>
        <w:r w:rsidR="007C025A">
          <w:rPr>
            <w:rStyle w:val="Hyperlink"/>
            <w:noProof/>
          </w:rPr>
          <w:fldChar w:fldCharType="separate"/>
        </w:r>
        <w:r w:rsidR="007C025A">
          <w:rPr>
            <w:noProof/>
            <w:webHidden/>
            <w:rtl/>
          </w:rPr>
          <w:t>64</w:t>
        </w:r>
        <w:r w:rsidR="007C025A">
          <w:rPr>
            <w:rStyle w:val="Hyperlink"/>
            <w:noProof/>
          </w:rPr>
          <w:fldChar w:fldCharType="end"/>
        </w:r>
      </w:hyperlink>
    </w:p>
    <w:p w:rsidR="007C025A" w:rsidRDefault="00073F0C">
      <w:pPr>
        <w:pStyle w:val="TOC1"/>
        <w:tabs>
          <w:tab w:val="right" w:leader="dot" w:pos="6226"/>
        </w:tabs>
        <w:rPr>
          <w:rFonts w:asciiTheme="minorHAnsi" w:eastAsiaTheme="minorEastAsia" w:hAnsiTheme="minorHAnsi" w:cstheme="minorBidi"/>
          <w:bCs w:val="0"/>
          <w:noProof/>
          <w:sz w:val="22"/>
          <w:szCs w:val="22"/>
          <w:rtl/>
        </w:rPr>
      </w:pPr>
      <w:hyperlink w:anchor="_Toc436330956" w:history="1">
        <w:r w:rsidR="007C025A" w:rsidRPr="008B0029">
          <w:rPr>
            <w:rStyle w:val="Hyperlink"/>
            <w:rFonts w:hint="eastAsia"/>
            <w:noProof/>
            <w:rtl/>
            <w:lang w:bidi="fa-IR"/>
          </w:rPr>
          <w:t>فصل</w:t>
        </w:r>
        <w:r w:rsidR="007C025A" w:rsidRPr="008B0029">
          <w:rPr>
            <w:rStyle w:val="Hyperlink"/>
            <w:noProof/>
            <w:rtl/>
            <w:lang w:bidi="fa-IR"/>
          </w:rPr>
          <w:t xml:space="preserve"> </w:t>
        </w:r>
        <w:r w:rsidR="007C025A" w:rsidRPr="008B0029">
          <w:rPr>
            <w:rStyle w:val="Hyperlink"/>
            <w:rFonts w:hint="eastAsia"/>
            <w:noProof/>
            <w:rtl/>
            <w:lang w:bidi="fa-IR"/>
          </w:rPr>
          <w:t>پانزدهم</w:t>
        </w:r>
        <w:r w:rsidR="007C025A" w:rsidRPr="008B0029">
          <w:rPr>
            <w:rStyle w:val="Hyperlink"/>
            <w:noProof/>
            <w:rtl/>
            <w:lang w:bidi="fa-IR"/>
          </w:rPr>
          <w:t xml:space="preserve">: </w:t>
        </w:r>
        <w:r w:rsidR="007C025A" w:rsidRPr="008B0029">
          <w:rPr>
            <w:rStyle w:val="Hyperlink"/>
            <w:rFonts w:hint="eastAsia"/>
            <w:noProof/>
            <w:rtl/>
            <w:lang w:bidi="fa-IR"/>
          </w:rPr>
          <w:t>رخصت‌ها</w:t>
        </w:r>
        <w:r w:rsidR="007C025A" w:rsidRPr="008B0029">
          <w:rPr>
            <w:rStyle w:val="Hyperlink"/>
            <w:noProof/>
            <w:rtl/>
            <w:lang w:bidi="fa-IR"/>
          </w:rPr>
          <w:t xml:space="preserve"> </w:t>
        </w:r>
        <w:r w:rsidR="007C025A" w:rsidRPr="008B0029">
          <w:rPr>
            <w:rStyle w:val="Hyperlink"/>
            <w:rFonts w:hint="eastAsia"/>
            <w:noProof/>
            <w:rtl/>
            <w:lang w:bidi="fa-IR"/>
          </w:rPr>
          <w:t>و</w:t>
        </w:r>
        <w:r w:rsidR="007C025A" w:rsidRPr="008B0029">
          <w:rPr>
            <w:rStyle w:val="Hyperlink"/>
            <w:noProof/>
            <w:rtl/>
            <w:lang w:bidi="fa-IR"/>
          </w:rPr>
          <w:t xml:space="preserve"> </w:t>
        </w:r>
        <w:r w:rsidR="007C025A" w:rsidRPr="008B0029">
          <w:rPr>
            <w:rStyle w:val="Hyperlink"/>
            <w:rFonts w:hint="eastAsia"/>
            <w:noProof/>
            <w:rtl/>
            <w:lang w:bidi="fa-IR"/>
          </w:rPr>
          <w:t>آسان</w:t>
        </w:r>
        <w:r w:rsidR="007C025A" w:rsidRPr="008B0029">
          <w:rPr>
            <w:rStyle w:val="Hyperlink"/>
            <w:rFonts w:hint="cs"/>
            <w:noProof/>
            <w:rtl/>
            <w:lang w:bidi="fa-IR"/>
          </w:rPr>
          <w:t>ی‌</w:t>
        </w:r>
        <w:r w:rsidR="007C025A" w:rsidRPr="008B0029">
          <w:rPr>
            <w:rStyle w:val="Hyperlink"/>
            <w:rFonts w:hint="eastAsia"/>
            <w:noProof/>
            <w:rtl/>
            <w:lang w:bidi="fa-IR"/>
          </w:rPr>
          <w:t>ها</w:t>
        </w:r>
        <w:r w:rsidR="007C025A" w:rsidRPr="008B0029">
          <w:rPr>
            <w:rStyle w:val="Hyperlink"/>
            <w:rFonts w:hint="cs"/>
            <w:noProof/>
            <w:rtl/>
            <w:lang w:bidi="fa-IR"/>
          </w:rPr>
          <w:t>ی</w:t>
        </w:r>
        <w:r w:rsidR="007C025A" w:rsidRPr="008B0029">
          <w:rPr>
            <w:rStyle w:val="Hyperlink"/>
            <w:noProof/>
            <w:rtl/>
            <w:lang w:bidi="fa-IR"/>
          </w:rPr>
          <w:t xml:space="preserve"> </w:t>
        </w:r>
        <w:r w:rsidR="007C025A" w:rsidRPr="008B0029">
          <w:rPr>
            <w:rStyle w:val="Hyperlink"/>
            <w:rFonts w:hint="eastAsia"/>
            <w:noProof/>
            <w:rtl/>
            <w:lang w:bidi="fa-IR"/>
          </w:rPr>
          <w:t>موجود</w:t>
        </w:r>
        <w:r w:rsidR="007C025A" w:rsidRPr="008B0029">
          <w:rPr>
            <w:rStyle w:val="Hyperlink"/>
            <w:noProof/>
            <w:rtl/>
            <w:lang w:bidi="fa-IR"/>
          </w:rPr>
          <w:t xml:space="preserve"> </w:t>
        </w:r>
        <w:r w:rsidR="007C025A" w:rsidRPr="008B0029">
          <w:rPr>
            <w:rStyle w:val="Hyperlink"/>
            <w:rFonts w:hint="eastAsia"/>
            <w:noProof/>
            <w:rtl/>
            <w:lang w:bidi="fa-IR"/>
          </w:rPr>
          <w:t>در</w:t>
        </w:r>
        <w:r w:rsidR="007C025A" w:rsidRPr="008B0029">
          <w:rPr>
            <w:rStyle w:val="Hyperlink"/>
            <w:noProof/>
            <w:rtl/>
            <w:lang w:bidi="fa-IR"/>
          </w:rPr>
          <w:t xml:space="preserve"> </w:t>
        </w:r>
        <w:r w:rsidR="007C025A" w:rsidRPr="008B0029">
          <w:rPr>
            <w:rStyle w:val="Hyperlink"/>
            <w:rFonts w:hint="eastAsia"/>
            <w:noProof/>
            <w:rtl/>
            <w:lang w:bidi="fa-IR"/>
          </w:rPr>
          <w:t>سفر</w:t>
        </w:r>
        <w:r w:rsidR="007C025A">
          <w:rPr>
            <w:noProof/>
            <w:webHidden/>
            <w:rtl/>
          </w:rPr>
          <w:tab/>
        </w:r>
        <w:r w:rsidR="007C025A">
          <w:rPr>
            <w:rStyle w:val="Hyperlink"/>
            <w:noProof/>
          </w:rPr>
          <w:fldChar w:fldCharType="begin"/>
        </w:r>
        <w:r w:rsidR="007C025A">
          <w:rPr>
            <w:noProof/>
            <w:webHidden/>
            <w:rtl/>
          </w:rPr>
          <w:instrText xml:space="preserve"> </w:instrText>
        </w:r>
        <w:r w:rsidR="007C025A">
          <w:rPr>
            <w:noProof/>
            <w:webHidden/>
          </w:rPr>
          <w:instrText>PAGEREF</w:instrText>
        </w:r>
        <w:r w:rsidR="007C025A">
          <w:rPr>
            <w:noProof/>
            <w:webHidden/>
            <w:rtl/>
          </w:rPr>
          <w:instrText xml:space="preserve"> _</w:instrText>
        </w:r>
        <w:r w:rsidR="007C025A">
          <w:rPr>
            <w:noProof/>
            <w:webHidden/>
          </w:rPr>
          <w:instrText>Toc</w:instrText>
        </w:r>
        <w:r w:rsidR="007C025A">
          <w:rPr>
            <w:noProof/>
            <w:webHidden/>
            <w:rtl/>
          </w:rPr>
          <w:instrText xml:space="preserve">436330956 </w:instrText>
        </w:r>
        <w:r w:rsidR="007C025A">
          <w:rPr>
            <w:noProof/>
            <w:webHidden/>
          </w:rPr>
          <w:instrText>\h</w:instrText>
        </w:r>
        <w:r w:rsidR="007C025A">
          <w:rPr>
            <w:noProof/>
            <w:webHidden/>
            <w:rtl/>
          </w:rPr>
          <w:instrText xml:space="preserve"> </w:instrText>
        </w:r>
        <w:r w:rsidR="007C025A">
          <w:rPr>
            <w:rStyle w:val="Hyperlink"/>
            <w:noProof/>
          </w:rPr>
        </w:r>
        <w:r w:rsidR="007C025A">
          <w:rPr>
            <w:rStyle w:val="Hyperlink"/>
            <w:noProof/>
          </w:rPr>
          <w:fldChar w:fldCharType="separate"/>
        </w:r>
        <w:r w:rsidR="007C025A">
          <w:rPr>
            <w:noProof/>
            <w:webHidden/>
            <w:rtl/>
          </w:rPr>
          <w:t>68</w:t>
        </w:r>
        <w:r w:rsidR="007C025A">
          <w:rPr>
            <w:rStyle w:val="Hyperlink"/>
            <w:noProof/>
          </w:rPr>
          <w:fldChar w:fldCharType="end"/>
        </w:r>
      </w:hyperlink>
    </w:p>
    <w:p w:rsidR="007C025A" w:rsidRDefault="00073F0C">
      <w:pPr>
        <w:pStyle w:val="TOC1"/>
        <w:tabs>
          <w:tab w:val="right" w:leader="dot" w:pos="6226"/>
        </w:tabs>
        <w:rPr>
          <w:rFonts w:asciiTheme="minorHAnsi" w:eastAsiaTheme="minorEastAsia" w:hAnsiTheme="minorHAnsi" w:cstheme="minorBidi"/>
          <w:bCs w:val="0"/>
          <w:noProof/>
          <w:sz w:val="22"/>
          <w:szCs w:val="22"/>
          <w:rtl/>
        </w:rPr>
      </w:pPr>
      <w:hyperlink w:anchor="_Toc436330957" w:history="1">
        <w:r w:rsidR="007C025A" w:rsidRPr="008B0029">
          <w:rPr>
            <w:rStyle w:val="Hyperlink"/>
            <w:rFonts w:hint="eastAsia"/>
            <w:noProof/>
            <w:rtl/>
            <w:lang w:bidi="fa-IR"/>
          </w:rPr>
          <w:t>فصل</w:t>
        </w:r>
        <w:r w:rsidR="007C025A" w:rsidRPr="008B0029">
          <w:rPr>
            <w:rStyle w:val="Hyperlink"/>
            <w:noProof/>
            <w:rtl/>
            <w:lang w:bidi="fa-IR"/>
          </w:rPr>
          <w:t xml:space="preserve"> </w:t>
        </w:r>
        <w:r w:rsidR="007C025A" w:rsidRPr="008B0029">
          <w:rPr>
            <w:rStyle w:val="Hyperlink"/>
            <w:rFonts w:hint="eastAsia"/>
            <w:noProof/>
            <w:rtl/>
            <w:lang w:bidi="fa-IR"/>
          </w:rPr>
          <w:t>شانزدهم</w:t>
        </w:r>
        <w:r w:rsidR="007C025A" w:rsidRPr="008B0029">
          <w:rPr>
            <w:rStyle w:val="Hyperlink"/>
            <w:noProof/>
            <w:rtl/>
            <w:lang w:bidi="fa-IR"/>
          </w:rPr>
          <w:t xml:space="preserve">: </w:t>
        </w:r>
        <w:r w:rsidR="007C025A" w:rsidRPr="008B0029">
          <w:rPr>
            <w:rStyle w:val="Hyperlink"/>
            <w:rFonts w:hint="eastAsia"/>
            <w:noProof/>
            <w:rtl/>
            <w:lang w:bidi="fa-IR"/>
          </w:rPr>
          <w:t>جمع</w:t>
        </w:r>
        <w:r w:rsidR="007C025A" w:rsidRPr="008B0029">
          <w:rPr>
            <w:rStyle w:val="Hyperlink"/>
            <w:noProof/>
            <w:rtl/>
            <w:lang w:bidi="fa-IR"/>
          </w:rPr>
          <w:t xml:space="preserve"> </w:t>
        </w:r>
        <w:r w:rsidR="007C025A" w:rsidRPr="008B0029">
          <w:rPr>
            <w:rStyle w:val="Hyperlink"/>
            <w:rFonts w:hint="eastAsia"/>
            <w:noProof/>
            <w:rtl/>
            <w:lang w:bidi="fa-IR"/>
          </w:rPr>
          <w:t>کردن</w:t>
        </w:r>
        <w:r w:rsidR="007C025A" w:rsidRPr="008B0029">
          <w:rPr>
            <w:rStyle w:val="Hyperlink"/>
            <w:noProof/>
            <w:rtl/>
            <w:lang w:bidi="fa-IR"/>
          </w:rPr>
          <w:t xml:space="preserve"> </w:t>
        </w:r>
        <w:r w:rsidR="007C025A" w:rsidRPr="008B0029">
          <w:rPr>
            <w:rStyle w:val="Hyperlink"/>
            <w:rFonts w:hint="eastAsia"/>
            <w:noProof/>
            <w:rtl/>
            <w:lang w:bidi="fa-IR"/>
          </w:rPr>
          <w:t>نمازها،</w:t>
        </w:r>
        <w:r w:rsidR="007C025A" w:rsidRPr="008B0029">
          <w:rPr>
            <w:rStyle w:val="Hyperlink"/>
            <w:noProof/>
            <w:rtl/>
            <w:lang w:bidi="fa-IR"/>
          </w:rPr>
          <w:t xml:space="preserve"> </w:t>
        </w:r>
        <w:r w:rsidR="007C025A" w:rsidRPr="008B0029">
          <w:rPr>
            <w:rStyle w:val="Hyperlink"/>
            <w:rFonts w:hint="eastAsia"/>
            <w:noProof/>
            <w:rtl/>
            <w:lang w:bidi="fa-IR"/>
          </w:rPr>
          <w:t>انواع</w:t>
        </w:r>
        <w:r w:rsidR="007C025A" w:rsidRPr="008B0029">
          <w:rPr>
            <w:rStyle w:val="Hyperlink"/>
            <w:noProof/>
            <w:rtl/>
            <w:lang w:bidi="fa-IR"/>
          </w:rPr>
          <w:t xml:space="preserve"> </w:t>
        </w:r>
        <w:r w:rsidR="007C025A" w:rsidRPr="008B0029">
          <w:rPr>
            <w:rStyle w:val="Hyperlink"/>
            <w:rFonts w:hint="eastAsia"/>
            <w:noProof/>
            <w:rtl/>
            <w:lang w:bidi="fa-IR"/>
          </w:rPr>
          <w:t>و</w:t>
        </w:r>
        <w:r w:rsidR="007C025A" w:rsidRPr="008B0029">
          <w:rPr>
            <w:rStyle w:val="Hyperlink"/>
            <w:noProof/>
            <w:rtl/>
            <w:lang w:bidi="fa-IR"/>
          </w:rPr>
          <w:t xml:space="preserve"> </w:t>
        </w:r>
        <w:r w:rsidR="007C025A" w:rsidRPr="008B0029">
          <w:rPr>
            <w:rStyle w:val="Hyperlink"/>
            <w:rFonts w:hint="eastAsia"/>
            <w:noProof/>
            <w:rtl/>
            <w:lang w:bidi="fa-IR"/>
          </w:rPr>
          <w:t>درجات</w:t>
        </w:r>
        <w:r w:rsidR="007C025A" w:rsidRPr="008B0029">
          <w:rPr>
            <w:rStyle w:val="Hyperlink"/>
            <w:noProof/>
            <w:rtl/>
            <w:lang w:bidi="fa-IR"/>
          </w:rPr>
          <w:t xml:space="preserve"> </w:t>
        </w:r>
        <w:r w:rsidR="007C025A" w:rsidRPr="008B0029">
          <w:rPr>
            <w:rStyle w:val="Hyperlink"/>
            <w:rFonts w:hint="eastAsia"/>
            <w:noProof/>
            <w:rtl/>
            <w:lang w:bidi="fa-IR"/>
          </w:rPr>
          <w:t>آن</w:t>
        </w:r>
        <w:r w:rsidR="007C025A">
          <w:rPr>
            <w:noProof/>
            <w:webHidden/>
            <w:rtl/>
          </w:rPr>
          <w:tab/>
        </w:r>
        <w:r w:rsidR="007C025A">
          <w:rPr>
            <w:rStyle w:val="Hyperlink"/>
            <w:noProof/>
          </w:rPr>
          <w:fldChar w:fldCharType="begin"/>
        </w:r>
        <w:r w:rsidR="007C025A">
          <w:rPr>
            <w:noProof/>
            <w:webHidden/>
            <w:rtl/>
          </w:rPr>
          <w:instrText xml:space="preserve"> </w:instrText>
        </w:r>
        <w:r w:rsidR="007C025A">
          <w:rPr>
            <w:noProof/>
            <w:webHidden/>
          </w:rPr>
          <w:instrText>PAGEREF</w:instrText>
        </w:r>
        <w:r w:rsidR="007C025A">
          <w:rPr>
            <w:noProof/>
            <w:webHidden/>
            <w:rtl/>
          </w:rPr>
          <w:instrText xml:space="preserve"> _</w:instrText>
        </w:r>
        <w:r w:rsidR="007C025A">
          <w:rPr>
            <w:noProof/>
            <w:webHidden/>
          </w:rPr>
          <w:instrText>Toc</w:instrText>
        </w:r>
        <w:r w:rsidR="007C025A">
          <w:rPr>
            <w:noProof/>
            <w:webHidden/>
            <w:rtl/>
          </w:rPr>
          <w:instrText xml:space="preserve">436330957 </w:instrText>
        </w:r>
        <w:r w:rsidR="007C025A">
          <w:rPr>
            <w:noProof/>
            <w:webHidden/>
          </w:rPr>
          <w:instrText>\h</w:instrText>
        </w:r>
        <w:r w:rsidR="007C025A">
          <w:rPr>
            <w:noProof/>
            <w:webHidden/>
            <w:rtl/>
          </w:rPr>
          <w:instrText xml:space="preserve"> </w:instrText>
        </w:r>
        <w:r w:rsidR="007C025A">
          <w:rPr>
            <w:rStyle w:val="Hyperlink"/>
            <w:noProof/>
          </w:rPr>
        </w:r>
        <w:r w:rsidR="007C025A">
          <w:rPr>
            <w:rStyle w:val="Hyperlink"/>
            <w:noProof/>
          </w:rPr>
          <w:fldChar w:fldCharType="separate"/>
        </w:r>
        <w:r w:rsidR="007C025A">
          <w:rPr>
            <w:noProof/>
            <w:webHidden/>
            <w:rtl/>
          </w:rPr>
          <w:t>72</w:t>
        </w:r>
        <w:r w:rsidR="007C025A">
          <w:rPr>
            <w:rStyle w:val="Hyperlink"/>
            <w:noProof/>
          </w:rPr>
          <w:fldChar w:fldCharType="end"/>
        </w:r>
      </w:hyperlink>
    </w:p>
    <w:p w:rsidR="007C025A" w:rsidRPr="007C025A" w:rsidRDefault="007C025A" w:rsidP="007C025A">
      <w:pPr>
        <w:rPr>
          <w:lang w:bidi="fa-IR"/>
        </w:rPr>
        <w:sectPr w:rsidR="007C025A" w:rsidRPr="007C025A" w:rsidSect="00FB47BD">
          <w:headerReference w:type="even" r:id="rId16"/>
          <w:headerReference w:type="default" r:id="rId17"/>
          <w:headerReference w:type="first" r:id="rId18"/>
          <w:footnotePr>
            <w:numRestart w:val="eachPage"/>
          </w:footnotePr>
          <w:pgSz w:w="7938" w:h="11907" w:code="9"/>
          <w:pgMar w:top="624" w:right="851" w:bottom="851" w:left="851" w:header="454" w:footer="0" w:gutter="0"/>
          <w:pgNumType w:start="1"/>
          <w:cols w:space="708"/>
          <w:titlePg/>
          <w:bidi/>
          <w:rtlGutter/>
          <w:docGrid w:linePitch="381"/>
        </w:sectPr>
      </w:pPr>
      <w:r>
        <w:rPr>
          <w:lang w:bidi="fa-IR"/>
        </w:rPr>
        <w:fldChar w:fldCharType="end"/>
      </w:r>
    </w:p>
    <w:p w:rsidR="0016270B" w:rsidRPr="00492040" w:rsidRDefault="00103DBE" w:rsidP="0016270B">
      <w:pPr>
        <w:jc w:val="center"/>
        <w:rPr>
          <w:rtl/>
        </w:rPr>
      </w:pPr>
      <w:r w:rsidRPr="00735CFE">
        <w:rPr>
          <w:rFonts w:ascii="IranNastaliq" w:hAnsi="IranNastaliq" w:cs="IranNastaliq"/>
          <w:sz w:val="34"/>
          <w:szCs w:val="34"/>
          <w:rtl/>
          <w:lang w:bidi="fa-IR"/>
        </w:rPr>
        <w:lastRenderedPageBreak/>
        <w:t>بسم الله الرحمن الرحیم</w:t>
      </w:r>
    </w:p>
    <w:p w:rsidR="0016270B" w:rsidRPr="00574493" w:rsidRDefault="0016270B" w:rsidP="00574493">
      <w:pPr>
        <w:pStyle w:val="a0"/>
        <w:rPr>
          <w:rtl/>
        </w:rPr>
      </w:pPr>
      <w:bookmarkStart w:id="8" w:name="_Toc279773135"/>
      <w:bookmarkStart w:id="9" w:name="_Toc436330941"/>
      <w:r w:rsidRPr="00574493">
        <w:rPr>
          <w:rFonts w:hint="cs"/>
          <w:rtl/>
        </w:rPr>
        <w:t>مقدمه مؤلف</w:t>
      </w:r>
      <w:bookmarkEnd w:id="8"/>
      <w:bookmarkEnd w:id="9"/>
      <w:r w:rsidRPr="00574493">
        <w:rPr>
          <w:rFonts w:hint="cs"/>
          <w:rtl/>
        </w:rPr>
        <w:t xml:space="preserve"> </w:t>
      </w:r>
    </w:p>
    <w:p w:rsidR="0016270B" w:rsidRPr="00893313" w:rsidRDefault="0016270B" w:rsidP="00574493">
      <w:pPr>
        <w:pStyle w:val="a2"/>
        <w:rPr>
          <w:rFonts w:cs="Traditional Arabic"/>
          <w:b/>
          <w:bCs/>
          <w:spacing w:val="-4"/>
          <w:rtl/>
        </w:rPr>
      </w:pPr>
      <w:r w:rsidRPr="00725315">
        <w:rPr>
          <w:rFonts w:hint="cs"/>
          <w:rtl/>
        </w:rPr>
        <w:t>إن ال</w:t>
      </w:r>
      <w:r w:rsidR="00725315">
        <w:rPr>
          <w:rFonts w:hint="cs"/>
          <w:rtl/>
        </w:rPr>
        <w:t xml:space="preserve">ـحمدلله، </w:t>
      </w:r>
      <w:r w:rsidR="00F107C0">
        <w:rPr>
          <w:rFonts w:hint="cs"/>
          <w:rtl/>
        </w:rPr>
        <w:t>نح</w:t>
      </w:r>
      <w:r w:rsidR="00725315">
        <w:rPr>
          <w:rFonts w:hint="cs"/>
          <w:rtl/>
        </w:rPr>
        <w:t>مده و</w:t>
      </w:r>
      <w:r w:rsidR="00F107C0">
        <w:rPr>
          <w:rFonts w:hint="cs"/>
          <w:rtl/>
        </w:rPr>
        <w:t>نس</w:t>
      </w:r>
      <w:r w:rsidR="00725315">
        <w:rPr>
          <w:rFonts w:hint="cs"/>
          <w:rtl/>
        </w:rPr>
        <w:t>تعينه و</w:t>
      </w:r>
      <w:r w:rsidRPr="00725315">
        <w:rPr>
          <w:rFonts w:hint="cs"/>
          <w:rtl/>
        </w:rPr>
        <w:t>سنتغف</w:t>
      </w:r>
      <w:r w:rsidR="00725315">
        <w:rPr>
          <w:rFonts w:hint="cs"/>
          <w:rtl/>
        </w:rPr>
        <w:t>ره ونعوذ بالله من شرور أنفسنا و</w:t>
      </w:r>
      <w:r w:rsidRPr="00725315">
        <w:rPr>
          <w:rFonts w:hint="cs"/>
          <w:rtl/>
        </w:rPr>
        <w:t>سيئات أعم</w:t>
      </w:r>
      <w:r w:rsidR="00725315">
        <w:rPr>
          <w:rFonts w:hint="cs"/>
          <w:rtl/>
        </w:rPr>
        <w:t>ـ</w:t>
      </w:r>
      <w:r w:rsidRPr="00725315">
        <w:rPr>
          <w:rFonts w:hint="cs"/>
          <w:rtl/>
        </w:rPr>
        <w:t>النا من ي</w:t>
      </w:r>
      <w:r w:rsidR="00F107C0">
        <w:rPr>
          <w:rFonts w:hint="cs"/>
          <w:rtl/>
        </w:rPr>
        <w:t>ـهده الله فلا مضل له ومن يضلل فلا هادی له و</w:t>
      </w:r>
      <w:r w:rsidRPr="00725315">
        <w:rPr>
          <w:rFonts w:hint="cs"/>
          <w:rtl/>
        </w:rPr>
        <w:t>أشهداُن لا</w:t>
      </w:r>
      <w:r w:rsidR="00F107C0">
        <w:rPr>
          <w:rFonts w:hint="cs"/>
          <w:rtl/>
        </w:rPr>
        <w:t xml:space="preserve"> إله إلا الله وحده لا شريك له وأشهد أن محمداً عبده و</w:t>
      </w:r>
      <w:r w:rsidRPr="00725315">
        <w:rPr>
          <w:rFonts w:hint="cs"/>
          <w:rtl/>
        </w:rPr>
        <w:t>ر</w:t>
      </w:r>
      <w:r w:rsidR="00F107C0">
        <w:rPr>
          <w:rFonts w:hint="cs"/>
          <w:rtl/>
        </w:rPr>
        <w:t>سوله، صلی الله عليه وعلی آله وأصحابه ومن تبعهم بإحسان إلی يوم الدين و</w:t>
      </w:r>
      <w:r w:rsidRPr="00725315">
        <w:rPr>
          <w:rFonts w:hint="cs"/>
          <w:rtl/>
        </w:rPr>
        <w:t>سلم تسليم</w:t>
      </w:r>
      <w:r w:rsidR="00F107C0">
        <w:rPr>
          <w:rFonts w:hint="cs"/>
          <w:rtl/>
        </w:rPr>
        <w:t>ـ</w:t>
      </w:r>
      <w:r w:rsidRPr="00725315">
        <w:rPr>
          <w:rFonts w:hint="cs"/>
          <w:rtl/>
        </w:rPr>
        <w:t>ا کثير</w:t>
      </w:r>
      <w:r w:rsidRPr="00574493">
        <w:rPr>
          <w:rFonts w:hint="cs"/>
          <w:rtl/>
        </w:rPr>
        <w:t xml:space="preserve">ا، ... </w:t>
      </w:r>
      <w:r w:rsidRPr="00F107C0">
        <w:rPr>
          <w:rStyle w:val="Char3"/>
          <w:rFonts w:hint="cs"/>
          <w:rtl/>
        </w:rPr>
        <w:t>اما بعد</w:t>
      </w:r>
      <w:r w:rsidRPr="00F107C0">
        <w:rPr>
          <w:rStyle w:val="Char2"/>
          <w:rFonts w:hint="cs"/>
          <w:rtl/>
        </w:rPr>
        <w:t>،</w:t>
      </w:r>
      <w:r w:rsidRPr="00893313">
        <w:rPr>
          <w:rFonts w:cs="Traditional Arabic" w:hint="cs"/>
          <w:b/>
          <w:bCs/>
          <w:spacing w:val="-4"/>
          <w:rtl/>
        </w:rPr>
        <w:t xml:space="preserve"> </w:t>
      </w:r>
    </w:p>
    <w:p w:rsidR="0016270B" w:rsidRPr="00DA7F1B" w:rsidRDefault="0016270B" w:rsidP="00F107C0">
      <w:pPr>
        <w:pStyle w:val="a4"/>
        <w:rPr>
          <w:rtl/>
        </w:rPr>
      </w:pPr>
      <w:r w:rsidRPr="00DA7F1B">
        <w:rPr>
          <w:rFonts w:hint="cs"/>
          <w:rtl/>
        </w:rPr>
        <w:t>این جزوه‌ای مختصر دربار</w:t>
      </w:r>
      <w:r w:rsidR="009242E6">
        <w:rPr>
          <w:rFonts w:hint="cs"/>
          <w:rtl/>
        </w:rPr>
        <w:t>ۀ</w:t>
      </w:r>
      <w:r w:rsidRPr="00DA7F1B">
        <w:rPr>
          <w:rFonts w:hint="cs"/>
          <w:rtl/>
        </w:rPr>
        <w:t xml:space="preserve"> نماز مسافر است که در آن مسائلی از قبیل، مفهوم سفر و مسافر، انواع سفر، آداب سفر، اصل، کوتاه کردن نماز در سفر است، کوتاه کردن نماز در سفر بهتر از تمام خواندن آن است، مسافت کوتاه کردن نماز در سفر، مسافر می‌تواند اگر از محدود</w:t>
      </w:r>
      <w:r w:rsidR="009242E6">
        <w:rPr>
          <w:rFonts w:hint="cs"/>
          <w:rtl/>
        </w:rPr>
        <w:t>ۀ</w:t>
      </w:r>
      <w:r w:rsidRPr="00DA7F1B">
        <w:rPr>
          <w:rFonts w:hint="cs"/>
          <w:rtl/>
        </w:rPr>
        <w:t xml:space="preserve"> شهر یا روستا خارج شد نمازش را کوتاه کند، مدت زمانی که مسافر برای کوتاه کردن نماز باید اقامت داشته باشد، کوتاه کردن نماز در منی برای اهل مکه و حاجیان سایر مناطق دیگر، جایز بودن نماز سنت بر مرکب در سفر، در سفر سنت است نمازهای رواتب به غیر از نماز سنت صبح و وتر، ترک شوند، حکم نماز مقیم پشت سر مسافر و مسافر پشت سر مقیم، حکم نیت نماز قصر و جمع و پشت سر هم خواندن آنها، رخصت‌های موجود در سفر، احکام جمع بین نمازها، </w:t>
      </w:r>
      <w:r w:rsidRPr="00DA7F1B">
        <w:rPr>
          <w:rFonts w:hint="cs"/>
          <w:rtl/>
        </w:rPr>
        <w:lastRenderedPageBreak/>
        <w:t xml:space="preserve">انواع‌شان، درجاتشان، حالات آنها در سفر یا هنگام اقامت را بیان کرده‌ام که در این راستا از بیانات، گزارشات و ترجیحات شیخ و استاد بزرگان امام عبدالعزیز بن عبدالله بن باز </w:t>
      </w:r>
      <w:r w:rsidR="0081147B">
        <w:rPr>
          <w:rFonts w:cs="CTraditional Arabic" w:hint="cs"/>
          <w:rtl/>
        </w:rPr>
        <w:t>/</w:t>
      </w:r>
      <w:r w:rsidRPr="00DA7F1B">
        <w:rPr>
          <w:rFonts w:hint="cs"/>
          <w:rtl/>
        </w:rPr>
        <w:t xml:space="preserve"> ـ خداوند درجاتش را در بهشت بلند گرداند ـ استفاد</w:t>
      </w:r>
      <w:r w:rsidR="009242E6">
        <w:rPr>
          <w:rFonts w:hint="cs"/>
          <w:rtl/>
        </w:rPr>
        <w:t>ۀ</w:t>
      </w:r>
      <w:r w:rsidRPr="00DA7F1B">
        <w:rPr>
          <w:rFonts w:hint="cs"/>
          <w:rtl/>
        </w:rPr>
        <w:t xml:space="preserve"> فراوانی را برده‌ام.</w:t>
      </w:r>
    </w:p>
    <w:p w:rsidR="0016270B" w:rsidRPr="00F107C0" w:rsidRDefault="0016270B" w:rsidP="00F107C0">
      <w:pPr>
        <w:pStyle w:val="a4"/>
        <w:rPr>
          <w:rtl/>
        </w:rPr>
      </w:pPr>
      <w:r w:rsidRPr="00DA7F1B">
        <w:rPr>
          <w:rFonts w:hint="cs"/>
          <w:rtl/>
        </w:rPr>
        <w:t>از خداوند خواهان و خواستارم این عمل را با حالتی مبارک و خالصانه مورد قبول درگاهش قرار دهد، و به وسیل</w:t>
      </w:r>
      <w:r w:rsidR="009242E6">
        <w:rPr>
          <w:rFonts w:hint="cs"/>
          <w:rtl/>
        </w:rPr>
        <w:t>ۀ</w:t>
      </w:r>
      <w:r w:rsidRPr="00DA7F1B">
        <w:rPr>
          <w:rFonts w:hint="cs"/>
          <w:rtl/>
        </w:rPr>
        <w:t xml:space="preserve"> آن در دنیا و آخرت به من و به کلی</w:t>
      </w:r>
      <w:r w:rsidR="009242E6">
        <w:rPr>
          <w:rFonts w:hint="cs"/>
          <w:rtl/>
        </w:rPr>
        <w:t>ۀ</w:t>
      </w:r>
      <w:r w:rsidRPr="00DA7F1B">
        <w:rPr>
          <w:rFonts w:hint="cs"/>
          <w:rtl/>
        </w:rPr>
        <w:t xml:space="preserve"> کسانی که به آن مراجعه می‌کنند، نفع رساند، زیرا خداوند بهترین درخواست‌شوندگان و گرامی‌ترین آرزوشنوندگان است و او برای ما کافی و بهترین تکیه‌گاه است.</w:t>
      </w:r>
    </w:p>
    <w:p w:rsidR="0016270B" w:rsidRPr="00893313" w:rsidRDefault="00F107C0" w:rsidP="00574493">
      <w:pPr>
        <w:pStyle w:val="a2"/>
        <w:jc w:val="center"/>
        <w:rPr>
          <w:rtl/>
        </w:rPr>
      </w:pPr>
      <w:r>
        <w:rPr>
          <w:rFonts w:hint="cs"/>
          <w:rtl/>
        </w:rPr>
        <w:t>وصلی الله وسلم و</w:t>
      </w:r>
      <w:r w:rsidR="0016270B" w:rsidRPr="00893313">
        <w:rPr>
          <w:rFonts w:hint="cs"/>
          <w:rtl/>
        </w:rPr>
        <w:t>بار</w:t>
      </w:r>
      <w:r w:rsidR="00574493">
        <w:rPr>
          <w:rFonts w:hint="cs"/>
          <w:rtl/>
        </w:rPr>
        <w:t>ك</w:t>
      </w:r>
      <w:r w:rsidR="0016270B" w:rsidRPr="00893313">
        <w:rPr>
          <w:rFonts w:hint="cs"/>
          <w:rtl/>
        </w:rPr>
        <w:t xml:space="preserve"> علی نب</w:t>
      </w:r>
      <w:r w:rsidR="0016270B">
        <w:rPr>
          <w:rFonts w:hint="cs"/>
          <w:rtl/>
        </w:rPr>
        <w:t>ي</w:t>
      </w:r>
      <w:r w:rsidR="00574493">
        <w:rPr>
          <w:rFonts w:hint="cs"/>
          <w:rtl/>
        </w:rPr>
        <w:t>نا محمد وعلی آله و</w:t>
      </w:r>
      <w:r>
        <w:rPr>
          <w:rFonts w:hint="cs"/>
          <w:rtl/>
        </w:rPr>
        <w:t>أصحابه و</w:t>
      </w:r>
      <w:r w:rsidR="0016270B" w:rsidRPr="00893313">
        <w:rPr>
          <w:rFonts w:hint="cs"/>
          <w:rtl/>
        </w:rPr>
        <w:t xml:space="preserve">من تبعهم بإحسان إلی </w:t>
      </w:r>
      <w:r w:rsidR="0016270B">
        <w:rPr>
          <w:rFonts w:hint="cs"/>
          <w:rtl/>
        </w:rPr>
        <w:t>ي</w:t>
      </w:r>
      <w:r w:rsidR="0016270B" w:rsidRPr="00893313">
        <w:rPr>
          <w:rFonts w:hint="cs"/>
          <w:rtl/>
        </w:rPr>
        <w:t>وم الد</w:t>
      </w:r>
      <w:r w:rsidR="0016270B">
        <w:rPr>
          <w:rFonts w:hint="cs"/>
          <w:rtl/>
        </w:rPr>
        <w:t>ي</w:t>
      </w:r>
      <w:r w:rsidR="0016270B" w:rsidRPr="00893313">
        <w:rPr>
          <w:rFonts w:hint="cs"/>
          <w:rtl/>
        </w:rPr>
        <w:t>ن</w:t>
      </w:r>
    </w:p>
    <w:p w:rsidR="0016270B" w:rsidRPr="00F107C0" w:rsidRDefault="0016270B" w:rsidP="00F107C0">
      <w:pPr>
        <w:pStyle w:val="a5"/>
        <w:ind w:left="3164"/>
        <w:jc w:val="center"/>
        <w:rPr>
          <w:rtl/>
        </w:rPr>
      </w:pPr>
      <w:r w:rsidRPr="00F107C0">
        <w:rPr>
          <w:rFonts w:hint="cs"/>
          <w:rtl/>
        </w:rPr>
        <w:t>سعید بن وهف القحطانی</w:t>
      </w:r>
    </w:p>
    <w:p w:rsidR="002925F9" w:rsidRPr="00DA7F1B" w:rsidRDefault="00574493" w:rsidP="00F107C0">
      <w:pPr>
        <w:pStyle w:val="a5"/>
        <w:ind w:left="3164"/>
        <w:jc w:val="center"/>
        <w:rPr>
          <w:rStyle w:val="Char2"/>
          <w:rtl/>
        </w:rPr>
      </w:pPr>
      <w:r>
        <w:rPr>
          <w:rFonts w:hint="cs"/>
          <w:rtl/>
        </w:rPr>
        <w:t>شب شنبه /</w:t>
      </w:r>
      <w:r w:rsidR="0016270B" w:rsidRPr="00F107C0">
        <w:rPr>
          <w:rFonts w:hint="cs"/>
          <w:rtl/>
        </w:rPr>
        <w:t>29/12/1421 ه‍.. ق</w:t>
      </w:r>
    </w:p>
    <w:p w:rsidR="0016270B" w:rsidRPr="00DA7F1B" w:rsidRDefault="0016270B" w:rsidP="0016270B">
      <w:pPr>
        <w:tabs>
          <w:tab w:val="left" w:pos="3521"/>
        </w:tabs>
        <w:ind w:firstLine="284"/>
        <w:jc w:val="both"/>
        <w:rPr>
          <w:rStyle w:val="Char2"/>
          <w:rtl/>
        </w:rPr>
        <w:sectPr w:rsidR="0016270B" w:rsidRPr="00DA7F1B" w:rsidSect="007C025A">
          <w:footnotePr>
            <w:numRestart w:val="eachPage"/>
          </w:footnotePr>
          <w:type w:val="oddPage"/>
          <w:pgSz w:w="7938" w:h="11907" w:code="9"/>
          <w:pgMar w:top="567" w:right="851" w:bottom="851" w:left="851" w:header="454" w:footer="0" w:gutter="0"/>
          <w:cols w:space="708"/>
          <w:titlePg/>
          <w:bidi/>
          <w:rtlGutter/>
          <w:docGrid w:linePitch="381"/>
        </w:sectPr>
      </w:pPr>
    </w:p>
    <w:p w:rsidR="0016270B" w:rsidRPr="00CD3AD5" w:rsidRDefault="0016270B" w:rsidP="006E0545">
      <w:pPr>
        <w:pStyle w:val="a0"/>
        <w:rPr>
          <w:rtl/>
        </w:rPr>
      </w:pPr>
      <w:bookmarkStart w:id="10" w:name="_Toc279773136"/>
      <w:bookmarkStart w:id="11" w:name="_Toc436330942"/>
      <w:r w:rsidRPr="00CD3AD5">
        <w:rPr>
          <w:rFonts w:hint="cs"/>
          <w:rtl/>
        </w:rPr>
        <w:lastRenderedPageBreak/>
        <w:t>فصل اول</w:t>
      </w:r>
      <w:r w:rsidR="0094422D">
        <w:rPr>
          <w:rFonts w:hint="cs"/>
          <w:rtl/>
        </w:rPr>
        <w:t>:</w:t>
      </w:r>
      <w:r w:rsidRPr="00CD3AD5">
        <w:rPr>
          <w:rFonts w:hint="cs"/>
          <w:rtl/>
        </w:rPr>
        <w:t xml:space="preserve"> مفهوم سفر و مسافر</w:t>
      </w:r>
      <w:bookmarkEnd w:id="10"/>
      <w:bookmarkEnd w:id="11"/>
    </w:p>
    <w:p w:rsidR="0016270B" w:rsidRPr="00DA7F1B" w:rsidRDefault="0016270B" w:rsidP="00DA7F1B">
      <w:pPr>
        <w:pStyle w:val="a4"/>
        <w:rPr>
          <w:rtl/>
        </w:rPr>
      </w:pPr>
      <w:r w:rsidRPr="00DA7F1B">
        <w:rPr>
          <w:rFonts w:hint="cs"/>
          <w:rtl/>
        </w:rPr>
        <w:t>سفر جمع سافر و مسافرون جمع مسافر است و سفر و مسافرون دارای یک معنا هستند.</w:t>
      </w:r>
    </w:p>
    <w:p w:rsidR="0016270B" w:rsidRPr="00DA7F1B" w:rsidRDefault="0016270B" w:rsidP="00725315">
      <w:pPr>
        <w:pStyle w:val="a4"/>
        <w:rPr>
          <w:rtl/>
        </w:rPr>
      </w:pPr>
      <w:r w:rsidRPr="00DA7F1B">
        <w:rPr>
          <w:rFonts w:hint="cs"/>
          <w:rtl/>
        </w:rPr>
        <w:t>و مسافر، به خاطر برداشتن نقاب آرامش از صورتش، ترک مکان زندگیش، گرفتن آرامش و راحتی از جانش و نمایش دادن وجودش در فضای باز، به مسافر نام‌گذاری شده است.</w:t>
      </w:r>
    </w:p>
    <w:p w:rsidR="0016270B" w:rsidRPr="005A4F56" w:rsidRDefault="0016270B" w:rsidP="00725315">
      <w:pPr>
        <w:pStyle w:val="a4"/>
        <w:rPr>
          <w:spacing w:val="-4"/>
          <w:rtl/>
        </w:rPr>
      </w:pPr>
      <w:r w:rsidRPr="005A4F56">
        <w:rPr>
          <w:rFonts w:hint="cs"/>
          <w:spacing w:val="-4"/>
          <w:rtl/>
        </w:rPr>
        <w:t>و سفر، بخاطر اینکه نقاب از چهر</w:t>
      </w:r>
      <w:r w:rsidR="009242E6" w:rsidRPr="005A4F56">
        <w:rPr>
          <w:rFonts w:hint="cs"/>
          <w:spacing w:val="-4"/>
          <w:rtl/>
        </w:rPr>
        <w:t>ۀ</w:t>
      </w:r>
      <w:r w:rsidRPr="005A4F56">
        <w:rPr>
          <w:rFonts w:hint="cs"/>
          <w:spacing w:val="-4"/>
          <w:rtl/>
        </w:rPr>
        <w:t xml:space="preserve"> مسافران و اخلاقیات آنها بر می‌دارد و هر آنچه را که مخفی و پنهان است آشکار می‌کند، به سفر نام‌گذاری شده است</w:t>
      </w:r>
      <w:r w:rsidR="0029144C" w:rsidRPr="005A4F56">
        <w:rPr>
          <w:rFonts w:hint="cs"/>
          <w:spacing w:val="-4"/>
          <w:vertAlign w:val="superscript"/>
          <w:rtl/>
        </w:rPr>
        <w:t>(</w:t>
      </w:r>
      <w:r w:rsidRPr="005A4F56">
        <w:rPr>
          <w:spacing w:val="-4"/>
          <w:vertAlign w:val="superscript"/>
          <w:rtl/>
        </w:rPr>
        <w:footnoteReference w:id="1"/>
      </w:r>
      <w:r w:rsidR="0029144C" w:rsidRPr="005A4F56">
        <w:rPr>
          <w:rFonts w:hint="cs"/>
          <w:spacing w:val="-4"/>
          <w:vertAlign w:val="superscript"/>
          <w:rtl/>
        </w:rPr>
        <w:t>)</w:t>
      </w:r>
      <w:r w:rsidRPr="005A4F56">
        <w:rPr>
          <w:rFonts w:hint="cs"/>
          <w:spacing w:val="-4"/>
          <w:rtl/>
        </w:rPr>
        <w:t>.</w:t>
      </w:r>
    </w:p>
    <w:p w:rsidR="0016270B" w:rsidRPr="00DA7F1B" w:rsidRDefault="0016270B" w:rsidP="00D54B33">
      <w:pPr>
        <w:pStyle w:val="a4"/>
        <w:widowControl w:val="0"/>
        <w:rPr>
          <w:rtl/>
        </w:rPr>
      </w:pPr>
      <w:r w:rsidRPr="00DA7F1B">
        <w:rPr>
          <w:rFonts w:hint="cs"/>
          <w:rtl/>
        </w:rPr>
        <w:t>پس معلوم شد که سفر به خاطر بریدن و تمام کردن مسافت، به سفر نام‌گذاری شده، زیرا، از اخلاق مردمان پرده</w:t>
      </w:r>
      <w:r w:rsidR="00EA5AB0">
        <w:rPr>
          <w:rFonts w:hint="cs"/>
          <w:rtl/>
        </w:rPr>
        <w:t xml:space="preserve"> </w:t>
      </w:r>
      <w:r w:rsidRPr="00DA7F1B">
        <w:rPr>
          <w:rFonts w:hint="cs"/>
          <w:rtl/>
        </w:rPr>
        <w:t>می‌کشد، و از جمله می‌تواند به این گفته اشاره کرد</w:t>
      </w:r>
      <w:r w:rsidR="0094422D">
        <w:rPr>
          <w:rFonts w:hint="cs"/>
          <w:rtl/>
        </w:rPr>
        <w:t>:</w:t>
      </w:r>
      <w:r w:rsidRPr="00DA7F1B">
        <w:rPr>
          <w:rFonts w:hint="cs"/>
          <w:rtl/>
        </w:rPr>
        <w:t xml:space="preserve"> </w:t>
      </w:r>
      <w:r w:rsidRPr="0029144C">
        <w:rPr>
          <w:rFonts w:hint="cs"/>
          <w:rtl/>
        </w:rPr>
        <w:t>«</w:t>
      </w:r>
      <w:r w:rsidRPr="00A36197">
        <w:rPr>
          <w:rStyle w:val="Char0"/>
          <w:rFonts w:hint="cs"/>
          <w:rtl/>
        </w:rPr>
        <w:t>سفرت ال</w:t>
      </w:r>
      <w:r w:rsidR="00F107C0">
        <w:rPr>
          <w:rStyle w:val="Char0"/>
          <w:rFonts w:hint="cs"/>
          <w:rtl/>
        </w:rPr>
        <w:t>ـ</w:t>
      </w:r>
      <w:r w:rsidRPr="00A36197">
        <w:rPr>
          <w:rStyle w:val="Char0"/>
          <w:rFonts w:hint="cs"/>
          <w:rtl/>
        </w:rPr>
        <w:t>مرأة عن وجهها</w:t>
      </w:r>
      <w:r w:rsidRPr="0029144C">
        <w:rPr>
          <w:rFonts w:hint="cs"/>
          <w:rtl/>
        </w:rPr>
        <w:t>»</w:t>
      </w:r>
      <w:r w:rsidR="0094422D">
        <w:rPr>
          <w:rFonts w:hint="cs"/>
          <w:rtl/>
        </w:rPr>
        <w:t>:</w:t>
      </w:r>
      <w:r w:rsidRPr="00DA7F1B">
        <w:rPr>
          <w:rFonts w:hint="cs"/>
          <w:rtl/>
        </w:rPr>
        <w:t xml:space="preserve"> </w:t>
      </w:r>
      <w:r w:rsidRPr="0029144C">
        <w:rPr>
          <w:rFonts w:hint="cs"/>
          <w:rtl/>
        </w:rPr>
        <w:t>«</w:t>
      </w:r>
      <w:r w:rsidRPr="00DA7F1B">
        <w:rPr>
          <w:rFonts w:hint="cs"/>
          <w:rtl/>
        </w:rPr>
        <w:t>زن نقاب را از صورتش برداشت</w:t>
      </w:r>
      <w:r w:rsidRPr="0029144C">
        <w:rPr>
          <w:rFonts w:hint="cs"/>
          <w:rtl/>
        </w:rPr>
        <w:t>»</w:t>
      </w:r>
      <w:r w:rsidRPr="00DA7F1B">
        <w:rPr>
          <w:rFonts w:hint="cs"/>
          <w:rtl/>
        </w:rPr>
        <w:t xml:space="preserve"> و این زمانی است که زن صورتش را آشکار می‌کند.</w:t>
      </w:r>
    </w:p>
    <w:p w:rsidR="0016270B" w:rsidRPr="00DA7F1B" w:rsidRDefault="0016270B" w:rsidP="00D54B33">
      <w:pPr>
        <w:pStyle w:val="a4"/>
        <w:widowControl w:val="0"/>
        <w:rPr>
          <w:rtl/>
        </w:rPr>
      </w:pPr>
      <w:r w:rsidRPr="00DA7F1B">
        <w:rPr>
          <w:rFonts w:hint="cs"/>
          <w:rtl/>
        </w:rPr>
        <w:t xml:space="preserve">و سفر یعنی خارج شدن انسان از بناها و سازه‌های اقامتگاهش به قصد </w:t>
      </w:r>
      <w:r w:rsidRPr="00DA7F1B">
        <w:rPr>
          <w:rFonts w:hint="cs"/>
          <w:rtl/>
        </w:rPr>
        <w:lastRenderedPageBreak/>
        <w:t>مکانی آنقدر دور که قصر کردن نماز آنجا درست باشد</w:t>
      </w:r>
      <w:r w:rsidR="0029144C" w:rsidRPr="0029144C">
        <w:rPr>
          <w:rFonts w:hint="cs"/>
          <w:vertAlign w:val="superscript"/>
          <w:rtl/>
        </w:rPr>
        <w:t>(</w:t>
      </w:r>
      <w:r w:rsidRPr="0029144C">
        <w:rPr>
          <w:vertAlign w:val="superscript"/>
          <w:rtl/>
        </w:rPr>
        <w:footnoteReference w:id="2"/>
      </w:r>
      <w:r w:rsidR="0029144C" w:rsidRPr="0029144C">
        <w:rPr>
          <w:rFonts w:hint="cs"/>
          <w:vertAlign w:val="superscript"/>
          <w:rtl/>
        </w:rPr>
        <w:t>)</w:t>
      </w:r>
      <w:r w:rsidRPr="00DA7F1B">
        <w:rPr>
          <w:rFonts w:hint="cs"/>
          <w:rtl/>
        </w:rPr>
        <w:t>.</w:t>
      </w:r>
    </w:p>
    <w:p w:rsidR="0016270B" w:rsidRPr="00CD3AD5" w:rsidRDefault="0016270B" w:rsidP="006E0545">
      <w:pPr>
        <w:pStyle w:val="a0"/>
        <w:rPr>
          <w:rtl/>
        </w:rPr>
      </w:pPr>
      <w:bookmarkStart w:id="12" w:name="_Toc146536565"/>
      <w:bookmarkStart w:id="13" w:name="_Toc279773137"/>
      <w:bookmarkStart w:id="14" w:name="_Toc436330943"/>
      <w:r w:rsidRPr="00CD3AD5">
        <w:rPr>
          <w:rFonts w:hint="cs"/>
          <w:rtl/>
        </w:rPr>
        <w:t>فصل دوم</w:t>
      </w:r>
      <w:r w:rsidR="0094422D">
        <w:rPr>
          <w:rFonts w:hint="cs"/>
          <w:rtl/>
        </w:rPr>
        <w:t>:</w:t>
      </w:r>
      <w:r w:rsidRPr="00CD3AD5">
        <w:rPr>
          <w:rFonts w:hint="cs"/>
          <w:rtl/>
        </w:rPr>
        <w:t xml:space="preserve"> انواع سفر</w:t>
      </w:r>
      <w:bookmarkEnd w:id="12"/>
      <w:bookmarkEnd w:id="13"/>
      <w:bookmarkEnd w:id="14"/>
    </w:p>
    <w:p w:rsidR="0016270B" w:rsidRPr="00DA7F1B" w:rsidRDefault="0016270B" w:rsidP="00282A85">
      <w:pPr>
        <w:pStyle w:val="a4"/>
        <w:numPr>
          <w:ilvl w:val="0"/>
          <w:numId w:val="27"/>
        </w:numPr>
        <w:ind w:left="680" w:hanging="340"/>
        <w:rPr>
          <w:rtl/>
        </w:rPr>
      </w:pPr>
      <w:r w:rsidRPr="00DA7F1B">
        <w:rPr>
          <w:rStyle w:val="Char3"/>
          <w:rFonts w:hint="cs"/>
          <w:rtl/>
        </w:rPr>
        <w:t>سفر حرام</w:t>
      </w:r>
      <w:r w:rsidR="0094422D">
        <w:rPr>
          <w:rFonts w:hint="cs"/>
          <w:rtl/>
        </w:rPr>
        <w:t>:</w:t>
      </w:r>
      <w:r w:rsidRPr="00DA7F1B">
        <w:rPr>
          <w:rFonts w:hint="cs"/>
          <w:rtl/>
        </w:rPr>
        <w:t xml:space="preserve"> </w:t>
      </w:r>
      <w:r w:rsidRPr="00B673B0">
        <w:rPr>
          <w:rFonts w:hint="cs"/>
          <w:rtl/>
        </w:rPr>
        <w:t>سفری</w:t>
      </w:r>
      <w:r w:rsidRPr="00DA7F1B">
        <w:rPr>
          <w:rFonts w:hint="cs"/>
          <w:rtl/>
        </w:rPr>
        <w:t xml:space="preserve"> است که شخص برای انجام کاری که خدا یا رسولشص آن را حرام کرده‌اند، سفر می‌کند، مثل</w:t>
      </w:r>
      <w:r w:rsidR="0094422D">
        <w:rPr>
          <w:rFonts w:hint="cs"/>
          <w:rtl/>
        </w:rPr>
        <w:t>:</w:t>
      </w:r>
      <w:r w:rsidRPr="00DA7F1B">
        <w:rPr>
          <w:rFonts w:hint="cs"/>
          <w:rtl/>
        </w:rPr>
        <w:t xml:space="preserve"> کسی که برای تجارت مشروب، کارهای حرام و راهزنی سفر می‌کند، یا سفر کردن زن بدون همراه بودن محرم با او</w:t>
      </w:r>
      <w:r w:rsidR="0029144C" w:rsidRPr="0029144C">
        <w:rPr>
          <w:rFonts w:hint="cs"/>
          <w:vertAlign w:val="superscript"/>
          <w:rtl/>
        </w:rPr>
        <w:t>(</w:t>
      </w:r>
      <w:r w:rsidRPr="0029144C">
        <w:rPr>
          <w:vertAlign w:val="superscript"/>
          <w:rtl/>
        </w:rPr>
        <w:footnoteReference w:id="3"/>
      </w:r>
      <w:r w:rsidR="0029144C" w:rsidRPr="0029144C">
        <w:rPr>
          <w:rFonts w:hint="cs"/>
          <w:vertAlign w:val="superscript"/>
          <w:rtl/>
        </w:rPr>
        <w:t>)</w:t>
      </w:r>
      <w:r w:rsidRPr="00DA7F1B">
        <w:rPr>
          <w:rFonts w:hint="cs"/>
          <w:rtl/>
        </w:rPr>
        <w:t>.</w:t>
      </w:r>
    </w:p>
    <w:p w:rsidR="0016270B" w:rsidRPr="00DA7F1B" w:rsidRDefault="0016270B" w:rsidP="00282A85">
      <w:pPr>
        <w:pStyle w:val="a4"/>
        <w:numPr>
          <w:ilvl w:val="0"/>
          <w:numId w:val="27"/>
        </w:numPr>
        <w:ind w:left="680" w:hanging="340"/>
        <w:rPr>
          <w:rtl/>
        </w:rPr>
      </w:pPr>
      <w:r w:rsidRPr="00BF1B01">
        <w:rPr>
          <w:rStyle w:val="Char3"/>
          <w:rFonts w:hint="cs"/>
          <w:rtl/>
          <w:lang w:bidi="ar-SA"/>
        </w:rPr>
        <w:t>سفر واجب</w:t>
      </w:r>
      <w:r w:rsidR="0094422D">
        <w:rPr>
          <w:rFonts w:hint="cs"/>
          <w:rtl/>
        </w:rPr>
        <w:t>:</w:t>
      </w:r>
      <w:r w:rsidRPr="00DA7F1B">
        <w:rPr>
          <w:rFonts w:hint="cs"/>
          <w:rtl/>
        </w:rPr>
        <w:t xml:space="preserve"> </w:t>
      </w:r>
      <w:r w:rsidRPr="00B673B0">
        <w:rPr>
          <w:rFonts w:hint="cs"/>
          <w:rtl/>
        </w:rPr>
        <w:t>مثل</w:t>
      </w:r>
      <w:r w:rsidR="0094422D">
        <w:rPr>
          <w:rFonts w:hint="cs"/>
          <w:rtl/>
        </w:rPr>
        <w:t>:</w:t>
      </w:r>
      <w:r w:rsidRPr="00DA7F1B">
        <w:rPr>
          <w:rFonts w:hint="cs"/>
          <w:rtl/>
        </w:rPr>
        <w:t xml:space="preserve"> </w:t>
      </w:r>
      <w:r w:rsidRPr="00B673B0">
        <w:rPr>
          <w:rFonts w:hint="cs"/>
          <w:rtl/>
        </w:rPr>
        <w:t>سفر</w:t>
      </w:r>
      <w:r w:rsidRPr="00DA7F1B">
        <w:rPr>
          <w:rFonts w:hint="cs"/>
          <w:rtl/>
        </w:rPr>
        <w:t xml:space="preserve"> برای انجام فریض</w:t>
      </w:r>
      <w:r w:rsidR="009242E6">
        <w:rPr>
          <w:rFonts w:hint="cs"/>
          <w:rtl/>
        </w:rPr>
        <w:t>ۀ</w:t>
      </w:r>
      <w:r w:rsidRPr="00DA7F1B">
        <w:rPr>
          <w:rFonts w:hint="cs"/>
          <w:rtl/>
        </w:rPr>
        <w:t xml:space="preserve"> حج یا عمر</w:t>
      </w:r>
      <w:r w:rsidR="009242E6">
        <w:rPr>
          <w:rFonts w:hint="cs"/>
          <w:rtl/>
        </w:rPr>
        <w:t>ۀ</w:t>
      </w:r>
      <w:r w:rsidRPr="00DA7F1B">
        <w:rPr>
          <w:rFonts w:hint="cs"/>
          <w:rtl/>
        </w:rPr>
        <w:t xml:space="preserve"> واجب یا جهاد واجب.</w:t>
      </w:r>
    </w:p>
    <w:p w:rsidR="0016270B" w:rsidRPr="00B673B0" w:rsidRDefault="0016270B" w:rsidP="00282A85">
      <w:pPr>
        <w:pStyle w:val="a4"/>
        <w:numPr>
          <w:ilvl w:val="0"/>
          <w:numId w:val="27"/>
        </w:numPr>
        <w:ind w:left="680" w:hanging="340"/>
        <w:rPr>
          <w:rtl/>
        </w:rPr>
      </w:pPr>
      <w:r w:rsidRPr="00BF1B01">
        <w:rPr>
          <w:rStyle w:val="Char3"/>
          <w:rFonts w:hint="cs"/>
          <w:rtl/>
          <w:lang w:bidi="ar-SA"/>
        </w:rPr>
        <w:t>سفر مستحب</w:t>
      </w:r>
      <w:r w:rsidR="0094422D">
        <w:rPr>
          <w:rFonts w:hint="cs"/>
          <w:rtl/>
        </w:rPr>
        <w:t>:</w:t>
      </w:r>
      <w:r w:rsidRPr="00B673B0">
        <w:rPr>
          <w:rFonts w:hint="cs"/>
          <w:rtl/>
        </w:rPr>
        <w:t xml:space="preserve"> مثل</w:t>
      </w:r>
      <w:r w:rsidR="0094422D">
        <w:rPr>
          <w:rFonts w:hint="cs"/>
          <w:rtl/>
        </w:rPr>
        <w:t>:</w:t>
      </w:r>
      <w:r w:rsidRPr="00B673B0">
        <w:rPr>
          <w:rFonts w:hint="cs"/>
          <w:rtl/>
        </w:rPr>
        <w:t xml:space="preserve"> سفر برای عمر</w:t>
      </w:r>
      <w:r w:rsidR="009242E6">
        <w:rPr>
          <w:rFonts w:hint="cs"/>
          <w:rtl/>
        </w:rPr>
        <w:t>ۀ</w:t>
      </w:r>
      <w:r w:rsidRPr="00B673B0">
        <w:rPr>
          <w:rFonts w:hint="cs"/>
          <w:rtl/>
        </w:rPr>
        <w:t xml:space="preserve"> غیر واجب یا حج سنت یا جهاد سنت.</w:t>
      </w:r>
    </w:p>
    <w:p w:rsidR="0016270B" w:rsidRPr="00A64FDF" w:rsidRDefault="0016270B" w:rsidP="00282A85">
      <w:pPr>
        <w:pStyle w:val="a4"/>
        <w:numPr>
          <w:ilvl w:val="0"/>
          <w:numId w:val="27"/>
        </w:numPr>
        <w:ind w:left="680" w:hanging="340"/>
        <w:rPr>
          <w:spacing w:val="-4"/>
          <w:rtl/>
        </w:rPr>
      </w:pPr>
      <w:r w:rsidRPr="00A64FDF">
        <w:rPr>
          <w:rStyle w:val="Char3"/>
          <w:rFonts w:hint="cs"/>
          <w:spacing w:val="-4"/>
          <w:rtl/>
          <w:lang w:bidi="ar-SA"/>
        </w:rPr>
        <w:t>سفر مباح</w:t>
      </w:r>
      <w:r w:rsidR="0094422D" w:rsidRPr="00A64FDF">
        <w:rPr>
          <w:rFonts w:hint="cs"/>
          <w:spacing w:val="-4"/>
          <w:rtl/>
        </w:rPr>
        <w:t>:</w:t>
      </w:r>
      <w:r w:rsidRPr="00A64FDF">
        <w:rPr>
          <w:rFonts w:hint="cs"/>
          <w:spacing w:val="-4"/>
          <w:rtl/>
        </w:rPr>
        <w:t xml:space="preserve"> مثل</w:t>
      </w:r>
      <w:r w:rsidR="0094422D" w:rsidRPr="00A64FDF">
        <w:rPr>
          <w:rFonts w:hint="cs"/>
          <w:spacing w:val="-4"/>
          <w:rtl/>
        </w:rPr>
        <w:t>:</w:t>
      </w:r>
      <w:r w:rsidRPr="00A64FDF">
        <w:rPr>
          <w:rFonts w:hint="cs"/>
          <w:spacing w:val="-4"/>
          <w:rtl/>
        </w:rPr>
        <w:t xml:space="preserve"> سفر برای تجارت چیزهای مباح و کلیه کارهای مباح.</w:t>
      </w:r>
    </w:p>
    <w:p w:rsidR="0016270B" w:rsidRPr="00B673B0" w:rsidRDefault="0016270B" w:rsidP="00282A85">
      <w:pPr>
        <w:pStyle w:val="a4"/>
        <w:numPr>
          <w:ilvl w:val="0"/>
          <w:numId w:val="27"/>
        </w:numPr>
        <w:ind w:left="680" w:hanging="340"/>
        <w:rPr>
          <w:rtl/>
        </w:rPr>
      </w:pPr>
      <w:r w:rsidRPr="00BF1B01">
        <w:rPr>
          <w:rStyle w:val="Char3"/>
          <w:rFonts w:hint="cs"/>
          <w:rtl/>
          <w:lang w:bidi="ar-SA"/>
        </w:rPr>
        <w:t>سفر مکروه</w:t>
      </w:r>
      <w:r w:rsidR="0094422D">
        <w:rPr>
          <w:rFonts w:hint="cs"/>
          <w:rtl/>
        </w:rPr>
        <w:t>:</w:t>
      </w:r>
      <w:r w:rsidRPr="00B673B0">
        <w:rPr>
          <w:rFonts w:hint="cs"/>
          <w:rtl/>
        </w:rPr>
        <w:t xml:space="preserve"> مثل</w:t>
      </w:r>
      <w:r w:rsidR="0094422D">
        <w:rPr>
          <w:rFonts w:hint="cs"/>
          <w:rtl/>
        </w:rPr>
        <w:t>:</w:t>
      </w:r>
      <w:r w:rsidRPr="00B673B0">
        <w:rPr>
          <w:rFonts w:hint="cs"/>
          <w:rtl/>
        </w:rPr>
        <w:t xml:space="preserve"> سفر کردن انسان بدون همراه داشتن رفیق در سفر، مگر آنکه ناچار باشد</w:t>
      </w:r>
      <w:r w:rsidR="0029144C" w:rsidRPr="0029144C">
        <w:rPr>
          <w:rFonts w:hint="cs"/>
          <w:vertAlign w:val="superscript"/>
          <w:rtl/>
        </w:rPr>
        <w:t>(</w:t>
      </w:r>
      <w:r w:rsidRPr="0029144C">
        <w:rPr>
          <w:vertAlign w:val="superscript"/>
          <w:rtl/>
        </w:rPr>
        <w:footnoteReference w:id="4"/>
      </w:r>
      <w:r w:rsidR="0029144C" w:rsidRPr="0029144C">
        <w:rPr>
          <w:rFonts w:hint="cs"/>
          <w:vertAlign w:val="superscript"/>
          <w:rtl/>
        </w:rPr>
        <w:t>)</w:t>
      </w:r>
      <w:r w:rsidRPr="00B673B0">
        <w:rPr>
          <w:rFonts w:hint="cs"/>
          <w:rtl/>
        </w:rPr>
        <w:t>. چون پیامبر</w:t>
      </w:r>
      <w:r w:rsidR="00560065">
        <w:rPr>
          <w:rFonts w:cs="CTraditional Arabic" w:hint="cs"/>
          <w:rtl/>
        </w:rPr>
        <w:t xml:space="preserve"> </w:t>
      </w:r>
      <w:r w:rsidR="00560065" w:rsidRPr="00560065">
        <w:rPr>
          <w:rFonts w:cs="CTraditional Arabic" w:hint="cs"/>
          <w:rtl/>
        </w:rPr>
        <w:t>ص</w:t>
      </w:r>
      <w:r w:rsidRPr="00B673B0">
        <w:rPr>
          <w:rFonts w:hint="cs"/>
          <w:rtl/>
        </w:rPr>
        <w:t xml:space="preserve"> فرمود</w:t>
      </w:r>
      <w:r w:rsidR="009242E6">
        <w:rPr>
          <w:rFonts w:hint="cs"/>
          <w:rtl/>
        </w:rPr>
        <w:t>ۀ</w:t>
      </w:r>
      <w:r w:rsidR="0094422D">
        <w:rPr>
          <w:rFonts w:hint="cs"/>
          <w:rtl/>
        </w:rPr>
        <w:t>:</w:t>
      </w:r>
      <w:r w:rsidRPr="00B673B0">
        <w:rPr>
          <w:rFonts w:hint="cs"/>
          <w:rtl/>
        </w:rPr>
        <w:t xml:space="preserve"> </w:t>
      </w:r>
      <w:r w:rsidRPr="000816C3">
        <w:rPr>
          <w:rStyle w:val="Char6"/>
          <w:rFonts w:cs="IRNazli" w:hint="cs"/>
          <w:rtl/>
        </w:rPr>
        <w:t>«</w:t>
      </w:r>
      <w:r w:rsidRPr="00B673B0">
        <w:rPr>
          <w:rFonts w:hint="cs"/>
          <w:rtl/>
        </w:rPr>
        <w:t>اگر مردم در مورد تنهایی، آنچه را من می‌دانم بدانند، هیچ سواری در شب تنها نخواهدرفت</w:t>
      </w:r>
      <w:r w:rsidRPr="00CB381A">
        <w:rPr>
          <w:rStyle w:val="Char6"/>
          <w:rFonts w:cs="IRNazli" w:hint="cs"/>
          <w:rtl/>
        </w:rPr>
        <w:t>»</w:t>
      </w:r>
      <w:r w:rsidR="00EC6ADF" w:rsidRPr="00EC6ADF">
        <w:rPr>
          <w:rFonts w:cs="Traditional Arabic" w:hint="cs"/>
          <w:spacing w:val="-4"/>
          <w:vertAlign w:val="superscript"/>
          <w:rtl/>
        </w:rPr>
        <w:t>(</w:t>
      </w:r>
      <w:r w:rsidRPr="00EC6ADF">
        <w:rPr>
          <w:vertAlign w:val="superscript"/>
          <w:rtl/>
        </w:rPr>
        <w:footnoteReference w:id="5"/>
      </w:r>
      <w:r w:rsidR="00EC6ADF" w:rsidRPr="00EC6ADF">
        <w:rPr>
          <w:rFonts w:cs="Traditional Arabic" w:hint="cs"/>
          <w:spacing w:val="-4"/>
          <w:vertAlign w:val="superscript"/>
          <w:rtl/>
        </w:rPr>
        <w:t>)</w:t>
      </w:r>
      <w:r w:rsidRPr="00B673B0">
        <w:rPr>
          <w:rFonts w:hint="cs"/>
          <w:rtl/>
        </w:rPr>
        <w:t>.</w:t>
      </w:r>
    </w:p>
    <w:p w:rsidR="0016270B" w:rsidRPr="00725315" w:rsidRDefault="0016270B" w:rsidP="00725315">
      <w:pPr>
        <w:pStyle w:val="a4"/>
        <w:rPr>
          <w:rtl/>
        </w:rPr>
      </w:pPr>
      <w:r w:rsidRPr="00725315">
        <w:rPr>
          <w:rFonts w:hint="cs"/>
          <w:rtl/>
        </w:rPr>
        <w:t>این تمام انواع سفرهایی بود که علما آن را بیان کرده‌اند، پس برای انسان مسلمان واجب است که به سفر حرام نرود و شایسته است که از سفر مکروه نیز دست بکشند، و تمام سفرهایش را در سفر واجب، مستحب و مباح خلاصه کند</w:t>
      </w:r>
      <w:r w:rsidR="00282A85" w:rsidRPr="00725315">
        <w:rPr>
          <w:rFonts w:hint="cs"/>
          <w:vertAlign w:val="superscript"/>
          <w:rtl/>
        </w:rPr>
        <w:t>(</w:t>
      </w:r>
      <w:r w:rsidRPr="00725315">
        <w:rPr>
          <w:vertAlign w:val="superscript"/>
          <w:rtl/>
        </w:rPr>
        <w:footnoteReference w:id="6"/>
      </w:r>
      <w:r w:rsidR="00282A85" w:rsidRPr="00725315">
        <w:rPr>
          <w:rFonts w:hint="cs"/>
          <w:vertAlign w:val="superscript"/>
          <w:rtl/>
        </w:rPr>
        <w:t>)</w:t>
      </w:r>
      <w:r w:rsidR="005A4F56" w:rsidRPr="005A4F56">
        <w:rPr>
          <w:rFonts w:hint="cs"/>
          <w:rtl/>
        </w:rPr>
        <w:t>.</w:t>
      </w:r>
    </w:p>
    <w:p w:rsidR="0016270B" w:rsidRPr="00CD3AD5" w:rsidRDefault="0016270B" w:rsidP="006E0545">
      <w:pPr>
        <w:pStyle w:val="a0"/>
        <w:rPr>
          <w:rtl/>
        </w:rPr>
      </w:pPr>
      <w:bookmarkStart w:id="15" w:name="_Toc146536566"/>
      <w:bookmarkStart w:id="16" w:name="_Toc279773138"/>
      <w:bookmarkStart w:id="17" w:name="_Toc436330944"/>
      <w:r w:rsidRPr="00CD3AD5">
        <w:rPr>
          <w:rFonts w:hint="cs"/>
          <w:rtl/>
        </w:rPr>
        <w:t>فصل سوم</w:t>
      </w:r>
      <w:r w:rsidR="0094422D">
        <w:rPr>
          <w:rFonts w:hint="cs"/>
          <w:rtl/>
        </w:rPr>
        <w:t>:</w:t>
      </w:r>
      <w:r w:rsidRPr="00CD3AD5">
        <w:rPr>
          <w:rFonts w:hint="cs"/>
          <w:rtl/>
        </w:rPr>
        <w:t xml:space="preserve"> آداب سفر، عمره و حج</w:t>
      </w:r>
      <w:bookmarkEnd w:id="15"/>
      <w:bookmarkEnd w:id="16"/>
      <w:bookmarkEnd w:id="17"/>
    </w:p>
    <w:p w:rsidR="0016270B" w:rsidRPr="00B673B0" w:rsidRDefault="0016270B" w:rsidP="00CA2036">
      <w:pPr>
        <w:pStyle w:val="a4"/>
        <w:rPr>
          <w:rtl/>
        </w:rPr>
      </w:pPr>
      <w:r w:rsidRPr="00B673B0">
        <w:rPr>
          <w:rFonts w:hint="cs"/>
          <w:rtl/>
        </w:rPr>
        <w:t xml:space="preserve">آدابی که برای </w:t>
      </w:r>
      <w:r w:rsidRPr="00CA2036">
        <w:rPr>
          <w:rFonts w:hint="cs"/>
          <w:rtl/>
        </w:rPr>
        <w:t>مسافر</w:t>
      </w:r>
      <w:r w:rsidRPr="00B673B0">
        <w:rPr>
          <w:rFonts w:hint="cs"/>
          <w:rtl/>
        </w:rPr>
        <w:t xml:space="preserve"> و عمره کننده و حج‌کننده، شناخت و عمل به آنها شایسته است؛ برای اینکه به عمره‌ای قابل قبول دست یابد و در انجام حج و سفری مبارک موفق گردد، زیادند، از آن جمله</w:t>
      </w:r>
      <w:r w:rsidR="0094422D">
        <w:rPr>
          <w:rFonts w:hint="cs"/>
          <w:rtl/>
        </w:rPr>
        <w:t>:</w:t>
      </w:r>
      <w:r w:rsidRPr="00B673B0">
        <w:rPr>
          <w:rFonts w:hint="cs"/>
          <w:rtl/>
        </w:rPr>
        <w:t xml:space="preserve"> آداب واجب و آدابی که مستحب‌اند، و به عنوان مثال به مواردی اشاره می‌کنیم. </w:t>
      </w:r>
    </w:p>
    <w:p w:rsidR="0016270B" w:rsidRPr="00B673B0" w:rsidRDefault="0016270B" w:rsidP="00EC6ADF">
      <w:pPr>
        <w:pStyle w:val="a4"/>
        <w:numPr>
          <w:ilvl w:val="0"/>
          <w:numId w:val="28"/>
        </w:numPr>
        <w:ind w:left="680" w:hanging="340"/>
        <w:rPr>
          <w:rtl/>
        </w:rPr>
      </w:pPr>
      <w:r w:rsidRPr="00B673B0">
        <w:rPr>
          <w:rFonts w:hint="cs"/>
          <w:rtl/>
        </w:rPr>
        <w:t>در مورد وقت سفر، وسیل</w:t>
      </w:r>
      <w:r w:rsidR="009242E6">
        <w:rPr>
          <w:rFonts w:hint="cs"/>
          <w:rtl/>
        </w:rPr>
        <w:t>ۀ</w:t>
      </w:r>
      <w:r w:rsidRPr="00B673B0">
        <w:rPr>
          <w:rFonts w:hint="cs"/>
          <w:rtl/>
        </w:rPr>
        <w:t xml:space="preserve"> سفر، رفیق سفر، انتخاب مسیر، اگر مسیرها زیاد بودند با خداوند طلب استخاره ـ طلب خیر کردن ـ کند و دربار</w:t>
      </w:r>
      <w:r w:rsidR="009242E6">
        <w:rPr>
          <w:rFonts w:hint="cs"/>
          <w:rtl/>
        </w:rPr>
        <w:t>ۀ</w:t>
      </w:r>
      <w:r w:rsidRPr="00B673B0">
        <w:rPr>
          <w:rFonts w:hint="cs"/>
          <w:rtl/>
        </w:rPr>
        <w:t xml:space="preserve"> این مورد با کسانی که آگاه و عالمند مشورت کند. اما سفر حج، سفر خیریست که هیچ شکی در آن نیست.</w:t>
      </w:r>
    </w:p>
    <w:p w:rsidR="0016270B" w:rsidRPr="00D54B33" w:rsidRDefault="0016270B" w:rsidP="00B673B0">
      <w:pPr>
        <w:pStyle w:val="a4"/>
        <w:rPr>
          <w:spacing w:val="-4"/>
          <w:rtl/>
        </w:rPr>
      </w:pPr>
      <w:r w:rsidRPr="00D54B33">
        <w:rPr>
          <w:rStyle w:val="Char3"/>
          <w:rFonts w:hint="cs"/>
          <w:spacing w:val="-4"/>
          <w:rtl/>
          <w:lang w:bidi="ar-SA"/>
        </w:rPr>
        <w:t>روش استخاره کردن</w:t>
      </w:r>
      <w:r w:rsidR="0094422D" w:rsidRPr="00D54B33">
        <w:rPr>
          <w:rFonts w:hint="cs"/>
          <w:spacing w:val="-4"/>
          <w:rtl/>
        </w:rPr>
        <w:t>:</w:t>
      </w:r>
      <w:r w:rsidRPr="00D54B33">
        <w:rPr>
          <w:rFonts w:hint="cs"/>
          <w:spacing w:val="-4"/>
          <w:rtl/>
        </w:rPr>
        <w:t xml:space="preserve"> شخص دو رکعت نماز می‌خواند سپس در پایان نمازش دعای مأثوری که در این باب وجود دارد می‌خواند و سپس سلام می‌دهد</w:t>
      </w:r>
      <w:r w:rsidR="00EC6ADF" w:rsidRPr="00D54B33">
        <w:rPr>
          <w:rFonts w:hint="cs"/>
          <w:spacing w:val="-4"/>
          <w:vertAlign w:val="superscript"/>
          <w:rtl/>
        </w:rPr>
        <w:t>(</w:t>
      </w:r>
      <w:r w:rsidRPr="00D54B33">
        <w:rPr>
          <w:spacing w:val="-4"/>
          <w:vertAlign w:val="superscript"/>
          <w:rtl/>
        </w:rPr>
        <w:footnoteReference w:id="7"/>
      </w:r>
      <w:r w:rsidR="00EC6ADF" w:rsidRPr="00D54B33">
        <w:rPr>
          <w:rFonts w:hint="cs"/>
          <w:spacing w:val="-4"/>
          <w:vertAlign w:val="superscript"/>
          <w:rtl/>
        </w:rPr>
        <w:t>)</w:t>
      </w:r>
      <w:r w:rsidRPr="00D54B33">
        <w:rPr>
          <w:rFonts w:hint="cs"/>
          <w:spacing w:val="-4"/>
          <w:rtl/>
        </w:rPr>
        <w:t>.</w:t>
      </w:r>
    </w:p>
    <w:p w:rsidR="0016270B" w:rsidRPr="00B673B0" w:rsidRDefault="0016270B" w:rsidP="00EC6ADF">
      <w:pPr>
        <w:pStyle w:val="a4"/>
        <w:numPr>
          <w:ilvl w:val="0"/>
          <w:numId w:val="28"/>
        </w:numPr>
        <w:ind w:left="680" w:hanging="340"/>
        <w:rPr>
          <w:rtl/>
        </w:rPr>
      </w:pPr>
      <w:r w:rsidRPr="00B673B0">
        <w:rPr>
          <w:rFonts w:hint="cs"/>
          <w:rtl/>
        </w:rPr>
        <w:t xml:space="preserve">بر شخصی که حج یا عمره را انجام می‌دهد واجب است فقط به خاطر خدا و نزدیکی به او این اعمال را انجام دهد، و از انجام آنها به خاطر اهداف دنیایی، خود‌بینی، کسب لقب، ریا و شهرت بپرهیزد، چون اینها سبب باطل شدن عمل و عدم قبول آن می‌شود. خداوند پاک و منزه می‌فرماید: </w:t>
      </w:r>
    </w:p>
    <w:p w:rsidR="0016270B" w:rsidRPr="00CD3AD5" w:rsidRDefault="005A076D" w:rsidP="00D54B33">
      <w:pPr>
        <w:pStyle w:val="ad"/>
        <w:widowControl w:val="0"/>
        <w:rPr>
          <w:rFonts w:cs="B Lotus"/>
          <w:spacing w:val="-4"/>
          <w:sz w:val="32"/>
          <w:szCs w:val="32"/>
          <w:rtl/>
        </w:rPr>
      </w:pPr>
      <w:r w:rsidRPr="005A076D">
        <w:rPr>
          <w:rFonts w:cs="Traditional Arabic"/>
          <w:spacing w:val="-4"/>
          <w:sz w:val="22"/>
          <w:rtl/>
        </w:rPr>
        <w:t>﴿</w:t>
      </w:r>
      <w:r w:rsidRPr="00EC6ADF">
        <w:rPr>
          <w:rtl/>
        </w:rPr>
        <w:t>قُل</w:t>
      </w:r>
      <w:r w:rsidRPr="00EC6ADF">
        <w:rPr>
          <w:rFonts w:hint="cs"/>
          <w:rtl/>
        </w:rPr>
        <w:t>ۡ</w:t>
      </w:r>
      <w:r w:rsidRPr="00EC6ADF">
        <w:rPr>
          <w:rtl/>
        </w:rPr>
        <w:t xml:space="preserve"> </w:t>
      </w:r>
      <w:r w:rsidRPr="00EC6ADF">
        <w:rPr>
          <w:rFonts w:hint="cs"/>
          <w:rtl/>
        </w:rPr>
        <w:t>إِنَّ</w:t>
      </w:r>
      <w:r w:rsidRPr="00EC6ADF">
        <w:rPr>
          <w:rtl/>
        </w:rPr>
        <w:t xml:space="preserve"> </w:t>
      </w:r>
      <w:r w:rsidRPr="00EC6ADF">
        <w:rPr>
          <w:rFonts w:hint="cs"/>
          <w:rtl/>
        </w:rPr>
        <w:t>صَلَاتِي</w:t>
      </w:r>
      <w:r w:rsidRPr="00EC6ADF">
        <w:rPr>
          <w:rtl/>
        </w:rPr>
        <w:t xml:space="preserve"> </w:t>
      </w:r>
      <w:r w:rsidRPr="00EC6ADF">
        <w:rPr>
          <w:rFonts w:hint="cs"/>
          <w:rtl/>
        </w:rPr>
        <w:t>وَنُسُكِي</w:t>
      </w:r>
      <w:r w:rsidRPr="00EC6ADF">
        <w:rPr>
          <w:rtl/>
        </w:rPr>
        <w:t xml:space="preserve"> </w:t>
      </w:r>
      <w:r w:rsidRPr="00EC6ADF">
        <w:rPr>
          <w:rFonts w:hint="cs"/>
          <w:rtl/>
        </w:rPr>
        <w:t>وَمَحۡيَايَ</w:t>
      </w:r>
      <w:r w:rsidRPr="00EC6ADF">
        <w:rPr>
          <w:rtl/>
        </w:rPr>
        <w:t xml:space="preserve"> </w:t>
      </w:r>
      <w:r w:rsidRPr="00EC6ADF">
        <w:rPr>
          <w:rFonts w:hint="cs"/>
          <w:rtl/>
        </w:rPr>
        <w:t>وَمَمَاتِي</w:t>
      </w:r>
      <w:r w:rsidRPr="00EC6ADF">
        <w:rPr>
          <w:rtl/>
        </w:rPr>
        <w:t xml:space="preserve"> </w:t>
      </w:r>
      <w:r w:rsidRPr="00EC6ADF">
        <w:rPr>
          <w:rFonts w:hint="cs"/>
          <w:rtl/>
        </w:rPr>
        <w:t>لِلَّهِ</w:t>
      </w:r>
      <w:r w:rsidRPr="00EC6ADF">
        <w:rPr>
          <w:rtl/>
        </w:rPr>
        <w:t xml:space="preserve"> </w:t>
      </w:r>
      <w:r w:rsidRPr="00EC6ADF">
        <w:rPr>
          <w:rFonts w:hint="cs"/>
          <w:rtl/>
        </w:rPr>
        <w:t>رَبِّ</w:t>
      </w:r>
      <w:r w:rsidRPr="00EC6ADF">
        <w:rPr>
          <w:rtl/>
        </w:rPr>
        <w:t xml:space="preserve"> </w:t>
      </w:r>
      <w:r w:rsidRPr="00EC6ADF">
        <w:rPr>
          <w:rFonts w:hint="cs"/>
          <w:rtl/>
        </w:rPr>
        <w:t>ٱ</w:t>
      </w:r>
      <w:r w:rsidRPr="00EC6ADF">
        <w:rPr>
          <w:rFonts w:hint="eastAsia"/>
          <w:rtl/>
        </w:rPr>
        <w:t>لۡعَٰلَمِينَ</w:t>
      </w:r>
      <w:r w:rsidRPr="00EC6ADF">
        <w:rPr>
          <w:rtl/>
        </w:rPr>
        <w:t>١٦٢ لَا شَرِيكَ لَهُ</w:t>
      </w:r>
      <w:r w:rsidRPr="00EC6ADF">
        <w:rPr>
          <w:rFonts w:hint="cs"/>
          <w:rtl/>
        </w:rPr>
        <w:t>ۥۖ</w:t>
      </w:r>
      <w:r w:rsidRPr="00EC6ADF">
        <w:rPr>
          <w:rtl/>
        </w:rPr>
        <w:t xml:space="preserve"> وَبِذَٰلِكَ أُمِرۡتُ وَأَنَا۠ أَوَّلُ </w:t>
      </w:r>
      <w:r w:rsidRPr="00EC6ADF">
        <w:rPr>
          <w:rFonts w:hint="cs"/>
          <w:rtl/>
        </w:rPr>
        <w:t>ٱ</w:t>
      </w:r>
      <w:r w:rsidRPr="00EC6ADF">
        <w:rPr>
          <w:rFonts w:hint="eastAsia"/>
          <w:rtl/>
        </w:rPr>
        <w:t>لۡمُسۡلِمِينَ</w:t>
      </w:r>
      <w:r w:rsidRPr="00EC6ADF">
        <w:rPr>
          <w:rtl/>
        </w:rPr>
        <w:t>١٦٣</w:t>
      </w:r>
      <w:r w:rsidRPr="005A076D">
        <w:rPr>
          <w:rFonts w:ascii="Tahoma" w:hAnsi="Tahoma" w:cs="Traditional Arabic" w:hint="cs"/>
          <w:spacing w:val="-4"/>
          <w:sz w:val="22"/>
          <w:rtl/>
        </w:rPr>
        <w:t>﴾</w:t>
      </w:r>
      <w:r>
        <w:rPr>
          <w:rFonts w:ascii="Tahoma" w:hAnsi="Tahoma" w:cs="IRNazli"/>
          <w:spacing w:val="-4"/>
          <w:sz w:val="22"/>
          <w:szCs w:val="24"/>
          <w:rtl/>
        </w:rPr>
        <w:t xml:space="preserve"> [</w:t>
      </w:r>
      <w:r w:rsidRPr="005A076D">
        <w:rPr>
          <w:rStyle w:val="Char4"/>
          <w:rtl/>
        </w:rPr>
        <w:t>الأنعام: 162-163]</w:t>
      </w:r>
      <w:r w:rsidR="005A4F56">
        <w:rPr>
          <w:rStyle w:val="Char4"/>
          <w:rFonts w:hint="cs"/>
          <w:rtl/>
        </w:rPr>
        <w:t>.</w:t>
      </w:r>
    </w:p>
    <w:p w:rsidR="0016270B" w:rsidRDefault="0016270B" w:rsidP="00D54B33">
      <w:pPr>
        <w:pStyle w:val="a7"/>
        <w:widowControl w:val="0"/>
        <w:rPr>
          <w:rFonts w:cs="B Lotus"/>
          <w:spacing w:val="-4"/>
          <w:rtl/>
        </w:rPr>
      </w:pPr>
      <w:r w:rsidRPr="005603E6">
        <w:rPr>
          <w:rFonts w:cs="Traditional Arabic" w:hint="cs"/>
          <w:spacing w:val="-4"/>
          <w:rtl/>
        </w:rPr>
        <w:t>«</w:t>
      </w:r>
      <w:r w:rsidRPr="00EC6ADF">
        <w:rPr>
          <w:rFonts w:hint="cs"/>
          <w:rtl/>
        </w:rPr>
        <w:t>همانا نمازم، عبادات، طاعات و مناسکم و بالاخره زندگی و مرگم برای خداست و بس که پروردگار جهانیان است. هیچ شریکی ندارد و به همین امر، دستور داده شده‌ام، و از جملة اولین مسلمانانم</w:t>
      </w:r>
      <w:r w:rsidRPr="005603E6">
        <w:rPr>
          <w:rFonts w:cs="Traditional Arabic" w:hint="cs"/>
          <w:spacing w:val="-4"/>
          <w:rtl/>
        </w:rPr>
        <w:t>»</w:t>
      </w:r>
      <w:r w:rsidRPr="00CD3AD5">
        <w:rPr>
          <w:rFonts w:cs="B Lotus" w:hint="cs"/>
          <w:spacing w:val="-4"/>
          <w:rtl/>
        </w:rPr>
        <w:t>.</w:t>
      </w:r>
    </w:p>
    <w:p w:rsidR="0016270B" w:rsidRPr="00CD3AD5" w:rsidRDefault="001414DE" w:rsidP="00D54B33">
      <w:pPr>
        <w:pStyle w:val="ad"/>
        <w:spacing w:line="216" w:lineRule="auto"/>
        <w:rPr>
          <w:rFonts w:cs="B Lotus"/>
          <w:spacing w:val="-4"/>
          <w:sz w:val="32"/>
          <w:szCs w:val="32"/>
          <w:rtl/>
        </w:rPr>
      </w:pPr>
      <w:r w:rsidRPr="001414DE">
        <w:rPr>
          <w:rFonts w:cs="Traditional Arabic"/>
          <w:spacing w:val="-6"/>
          <w:sz w:val="22"/>
          <w:rtl/>
        </w:rPr>
        <w:t>﴿</w:t>
      </w:r>
      <w:r w:rsidRPr="000816C3">
        <w:rPr>
          <w:rtl/>
        </w:rPr>
        <w:t>قُل</w:t>
      </w:r>
      <w:r w:rsidRPr="000816C3">
        <w:rPr>
          <w:rFonts w:hint="cs"/>
          <w:rtl/>
        </w:rPr>
        <w:t>ۡ</w:t>
      </w:r>
      <w:r w:rsidRPr="000816C3">
        <w:rPr>
          <w:rtl/>
        </w:rPr>
        <w:t xml:space="preserve"> </w:t>
      </w:r>
      <w:r w:rsidRPr="000816C3">
        <w:rPr>
          <w:rFonts w:hint="cs"/>
          <w:rtl/>
        </w:rPr>
        <w:t>إِنَّمَآ</w:t>
      </w:r>
      <w:r w:rsidRPr="000816C3">
        <w:rPr>
          <w:rtl/>
        </w:rPr>
        <w:t xml:space="preserve"> </w:t>
      </w:r>
      <w:r w:rsidRPr="000816C3">
        <w:rPr>
          <w:rFonts w:hint="cs"/>
          <w:rtl/>
        </w:rPr>
        <w:t>أَنَا۠</w:t>
      </w:r>
      <w:r w:rsidRPr="000816C3">
        <w:rPr>
          <w:rtl/>
        </w:rPr>
        <w:t xml:space="preserve"> </w:t>
      </w:r>
      <w:r w:rsidRPr="000816C3">
        <w:rPr>
          <w:rFonts w:hint="cs"/>
          <w:rtl/>
        </w:rPr>
        <w:t>بَشَرٞ</w:t>
      </w:r>
      <w:r w:rsidRPr="000816C3">
        <w:rPr>
          <w:rtl/>
        </w:rPr>
        <w:t xml:space="preserve"> </w:t>
      </w:r>
      <w:r w:rsidRPr="000816C3">
        <w:rPr>
          <w:rFonts w:hint="cs"/>
          <w:rtl/>
        </w:rPr>
        <w:t>مِّثۡلُكُمۡ</w:t>
      </w:r>
      <w:r w:rsidRPr="000816C3">
        <w:rPr>
          <w:rtl/>
        </w:rPr>
        <w:t xml:space="preserve"> </w:t>
      </w:r>
      <w:r w:rsidRPr="000816C3">
        <w:rPr>
          <w:rFonts w:hint="cs"/>
          <w:rtl/>
        </w:rPr>
        <w:t>يُوحَىٰٓ</w:t>
      </w:r>
      <w:r w:rsidRPr="000816C3">
        <w:rPr>
          <w:rtl/>
        </w:rPr>
        <w:t xml:space="preserve"> </w:t>
      </w:r>
      <w:r w:rsidRPr="000816C3">
        <w:rPr>
          <w:rFonts w:hint="cs"/>
          <w:rtl/>
        </w:rPr>
        <w:t>إِلَيَّ</w:t>
      </w:r>
      <w:r w:rsidRPr="000816C3">
        <w:rPr>
          <w:rtl/>
        </w:rPr>
        <w:t xml:space="preserve"> </w:t>
      </w:r>
      <w:r w:rsidRPr="000816C3">
        <w:rPr>
          <w:rFonts w:hint="cs"/>
          <w:rtl/>
        </w:rPr>
        <w:t>أَنَّمَآ</w:t>
      </w:r>
      <w:r w:rsidRPr="000816C3">
        <w:rPr>
          <w:rtl/>
        </w:rPr>
        <w:t xml:space="preserve"> </w:t>
      </w:r>
      <w:r w:rsidRPr="000816C3">
        <w:rPr>
          <w:rFonts w:hint="cs"/>
          <w:rtl/>
        </w:rPr>
        <w:t>إِلَٰهُكُمۡ</w:t>
      </w:r>
      <w:r w:rsidRPr="000816C3">
        <w:rPr>
          <w:rtl/>
        </w:rPr>
        <w:t xml:space="preserve"> </w:t>
      </w:r>
      <w:r w:rsidRPr="000816C3">
        <w:rPr>
          <w:rFonts w:hint="cs"/>
          <w:rtl/>
        </w:rPr>
        <w:t>إِلَٰهٞ</w:t>
      </w:r>
      <w:r w:rsidRPr="000816C3">
        <w:rPr>
          <w:rtl/>
        </w:rPr>
        <w:t xml:space="preserve"> </w:t>
      </w:r>
      <w:r w:rsidRPr="000816C3">
        <w:rPr>
          <w:rFonts w:hint="cs"/>
          <w:rtl/>
        </w:rPr>
        <w:t>وَٰحِدٞۖ</w:t>
      </w:r>
      <w:r w:rsidRPr="000816C3">
        <w:rPr>
          <w:rtl/>
        </w:rPr>
        <w:t xml:space="preserve"> </w:t>
      </w:r>
      <w:r w:rsidRPr="000816C3">
        <w:rPr>
          <w:rFonts w:hint="cs"/>
          <w:rtl/>
        </w:rPr>
        <w:t>فَمَن</w:t>
      </w:r>
      <w:r w:rsidRPr="000816C3">
        <w:rPr>
          <w:rtl/>
        </w:rPr>
        <w:t xml:space="preserve"> </w:t>
      </w:r>
      <w:r w:rsidRPr="000816C3">
        <w:rPr>
          <w:rFonts w:hint="cs"/>
          <w:rtl/>
        </w:rPr>
        <w:t>كَانَ</w:t>
      </w:r>
      <w:r w:rsidRPr="000816C3">
        <w:rPr>
          <w:rtl/>
        </w:rPr>
        <w:t xml:space="preserve"> </w:t>
      </w:r>
      <w:r w:rsidRPr="000816C3">
        <w:rPr>
          <w:rFonts w:hint="cs"/>
          <w:rtl/>
        </w:rPr>
        <w:t>يَرۡجُواْ</w:t>
      </w:r>
      <w:r w:rsidRPr="000816C3">
        <w:rPr>
          <w:rtl/>
        </w:rPr>
        <w:t xml:space="preserve"> </w:t>
      </w:r>
      <w:r w:rsidRPr="000816C3">
        <w:rPr>
          <w:rFonts w:hint="cs"/>
          <w:rtl/>
        </w:rPr>
        <w:t>لِقَآءَ</w:t>
      </w:r>
      <w:r w:rsidRPr="000816C3">
        <w:rPr>
          <w:rtl/>
        </w:rPr>
        <w:t xml:space="preserve"> </w:t>
      </w:r>
      <w:r w:rsidRPr="000816C3">
        <w:rPr>
          <w:rFonts w:hint="cs"/>
          <w:rtl/>
        </w:rPr>
        <w:t>رَبِّهِۦ</w:t>
      </w:r>
      <w:r w:rsidRPr="000816C3">
        <w:rPr>
          <w:rtl/>
        </w:rPr>
        <w:t xml:space="preserve"> فَلۡيَعۡمَلۡ عَمَلٗا صَٰلِحٗا وَلَا يُشۡرِكۡ بِعِبَادَةِ رَبِّهِ</w:t>
      </w:r>
      <w:r w:rsidRPr="000816C3">
        <w:rPr>
          <w:rFonts w:hint="cs"/>
          <w:rtl/>
        </w:rPr>
        <w:t>ۦٓ</w:t>
      </w:r>
      <w:r w:rsidRPr="000816C3">
        <w:rPr>
          <w:rtl/>
        </w:rPr>
        <w:t xml:space="preserve"> أَحَدَۢا١١٠</w:t>
      </w:r>
      <w:r w:rsidRPr="001414DE">
        <w:rPr>
          <w:rFonts w:ascii="Tahoma" w:hAnsi="Tahoma" w:cs="Traditional Arabic" w:hint="cs"/>
          <w:spacing w:val="-6"/>
          <w:sz w:val="22"/>
          <w:rtl/>
        </w:rPr>
        <w:t>﴾</w:t>
      </w:r>
      <w:r>
        <w:rPr>
          <w:rFonts w:ascii="Tahoma" w:hAnsi="Tahoma" w:cs="IRNazli"/>
          <w:spacing w:val="-6"/>
          <w:sz w:val="22"/>
          <w:szCs w:val="24"/>
          <w:rtl/>
        </w:rPr>
        <w:t xml:space="preserve"> </w:t>
      </w:r>
      <w:r w:rsidRPr="001414DE">
        <w:rPr>
          <w:rStyle w:val="Char4"/>
          <w:rtl/>
        </w:rPr>
        <w:t>[الكهف: 110]</w:t>
      </w:r>
      <w:r w:rsidR="005A4F56">
        <w:rPr>
          <w:rStyle w:val="Char4"/>
          <w:rFonts w:hint="cs"/>
          <w:rtl/>
        </w:rPr>
        <w:t>.</w:t>
      </w:r>
    </w:p>
    <w:p w:rsidR="0016270B" w:rsidRPr="00DA7F1B" w:rsidRDefault="0016270B" w:rsidP="00EC6ADF">
      <w:pPr>
        <w:pStyle w:val="a7"/>
        <w:rPr>
          <w:rStyle w:val="Char2"/>
          <w:rtl/>
        </w:rPr>
      </w:pPr>
      <w:r w:rsidRPr="005603E6">
        <w:rPr>
          <w:rFonts w:cs="Traditional Arabic" w:hint="cs"/>
          <w:spacing w:val="-4"/>
          <w:rtl/>
        </w:rPr>
        <w:t>«</w:t>
      </w:r>
      <w:r w:rsidRPr="00EC6ADF">
        <w:rPr>
          <w:rFonts w:hint="cs"/>
          <w:rtl/>
        </w:rPr>
        <w:t>بگو بشری مثل شما هستم فقط</w:t>
      </w:r>
      <w:r w:rsidR="00A64FDF">
        <w:rPr>
          <w:rFonts w:hint="cs"/>
          <w:rtl/>
        </w:rPr>
        <w:t xml:space="preserve"> به‌سوی </w:t>
      </w:r>
      <w:r w:rsidRPr="00EC6ADF">
        <w:rPr>
          <w:rFonts w:hint="cs"/>
          <w:rtl/>
        </w:rPr>
        <w:t>من وحی فرستاده شده که خدای شما فقط خدای واحد و یکتاست، پس هر کس امید به دیدار پروردگار را دارد، باید کار شایسته انجام دهد و باید در عبادت و پرستش پروردگارش کسی را شریک نسازد</w:t>
      </w:r>
      <w:r w:rsidRPr="005603E6">
        <w:rPr>
          <w:rFonts w:cs="Traditional Arabic" w:hint="cs"/>
          <w:spacing w:val="-4"/>
          <w:rtl/>
        </w:rPr>
        <w:t>»</w:t>
      </w:r>
      <w:r w:rsidRPr="00DA7F1B">
        <w:rPr>
          <w:rStyle w:val="Char2"/>
          <w:rFonts w:hint="cs"/>
          <w:rtl/>
        </w:rPr>
        <w:t>.</w:t>
      </w:r>
    </w:p>
    <w:p w:rsidR="0016270B" w:rsidRPr="00B673B0" w:rsidRDefault="0016270B" w:rsidP="00B673B0">
      <w:pPr>
        <w:pStyle w:val="a4"/>
        <w:rPr>
          <w:rtl/>
        </w:rPr>
      </w:pPr>
      <w:r w:rsidRPr="00B673B0">
        <w:rPr>
          <w:rFonts w:hint="cs"/>
          <w:rtl/>
        </w:rPr>
        <w:t>و انسان مسلمان نیز چنین است و فقط خاطر خدا و سرای آخرت ـ بهشت ـ مورد نظرش می‌باشد.</w:t>
      </w:r>
    </w:p>
    <w:p w:rsidR="0016270B" w:rsidRPr="00CD3AD5" w:rsidRDefault="001414DE" w:rsidP="00D54B33">
      <w:pPr>
        <w:pStyle w:val="ad"/>
        <w:spacing w:line="216" w:lineRule="auto"/>
        <w:rPr>
          <w:rFonts w:cs="B Lotus"/>
          <w:spacing w:val="-4"/>
          <w:sz w:val="32"/>
          <w:szCs w:val="32"/>
          <w:rtl/>
        </w:rPr>
      </w:pPr>
      <w:r w:rsidRPr="001414DE">
        <w:rPr>
          <w:rFonts w:cs="Traditional Arabic"/>
          <w:spacing w:val="-4"/>
          <w:sz w:val="22"/>
          <w:rtl/>
        </w:rPr>
        <w:t>﴿</w:t>
      </w:r>
      <w:r w:rsidRPr="00EC6ADF">
        <w:rPr>
          <w:rtl/>
        </w:rPr>
        <w:t xml:space="preserve">مَّن كَانَ يُرِيدُ </w:t>
      </w:r>
      <w:r w:rsidRPr="00EC6ADF">
        <w:rPr>
          <w:rFonts w:hint="cs"/>
          <w:rtl/>
        </w:rPr>
        <w:t>ٱ</w:t>
      </w:r>
      <w:r w:rsidRPr="00EC6ADF">
        <w:rPr>
          <w:rFonts w:hint="eastAsia"/>
          <w:rtl/>
        </w:rPr>
        <w:t>لۡعَاجِلَةَ</w:t>
      </w:r>
      <w:r w:rsidRPr="00EC6ADF">
        <w:rPr>
          <w:rtl/>
        </w:rPr>
        <w:t xml:space="preserve"> عَجَّلۡنَا لَهُ</w:t>
      </w:r>
      <w:r w:rsidRPr="00EC6ADF">
        <w:rPr>
          <w:rFonts w:hint="cs"/>
          <w:rtl/>
        </w:rPr>
        <w:t>ۥ</w:t>
      </w:r>
      <w:r w:rsidRPr="00EC6ADF">
        <w:rPr>
          <w:rtl/>
        </w:rPr>
        <w:t xml:space="preserve"> فِيهَا مَا نَشَآءُ لِمَن نُّرِيدُ ثُمَّ جَعَلۡنَا لَهُ</w:t>
      </w:r>
      <w:r w:rsidRPr="00EC6ADF">
        <w:rPr>
          <w:rFonts w:hint="cs"/>
          <w:rtl/>
        </w:rPr>
        <w:t>ۥ</w:t>
      </w:r>
      <w:r w:rsidRPr="00EC6ADF">
        <w:rPr>
          <w:rtl/>
        </w:rPr>
        <w:t xml:space="preserve"> جَهَنَّمَ يَصۡلَىٰهَا مَذۡمُومٗا مَّدۡحُورٗا١٨</w:t>
      </w:r>
      <w:r w:rsidRPr="001414DE">
        <w:rPr>
          <w:rFonts w:ascii="Tahoma" w:hAnsi="Tahoma" w:cs="Traditional Arabic" w:hint="cs"/>
          <w:spacing w:val="-4"/>
          <w:sz w:val="22"/>
          <w:rtl/>
        </w:rPr>
        <w:t>﴾</w:t>
      </w:r>
      <w:r>
        <w:rPr>
          <w:rFonts w:ascii="Tahoma" w:hAnsi="Tahoma" w:cs="IRNazli"/>
          <w:spacing w:val="-4"/>
          <w:sz w:val="22"/>
          <w:szCs w:val="24"/>
          <w:rtl/>
        </w:rPr>
        <w:t xml:space="preserve"> </w:t>
      </w:r>
      <w:r w:rsidRPr="001414DE">
        <w:rPr>
          <w:rStyle w:val="Char4"/>
          <w:rtl/>
        </w:rPr>
        <w:t>[الإسراء: 18]</w:t>
      </w:r>
      <w:r w:rsidR="005A4F56">
        <w:rPr>
          <w:rStyle w:val="Char4"/>
          <w:rFonts w:hint="cs"/>
          <w:rtl/>
        </w:rPr>
        <w:t>.</w:t>
      </w:r>
    </w:p>
    <w:p w:rsidR="0016270B" w:rsidRPr="00DA7F1B" w:rsidRDefault="0016270B" w:rsidP="00EC6ADF">
      <w:pPr>
        <w:pStyle w:val="a7"/>
        <w:rPr>
          <w:rStyle w:val="Char2"/>
          <w:rtl/>
        </w:rPr>
      </w:pPr>
      <w:r w:rsidRPr="005603E6">
        <w:rPr>
          <w:rFonts w:cs="Traditional Arabic" w:hint="cs"/>
          <w:spacing w:val="-4"/>
          <w:rtl/>
        </w:rPr>
        <w:t>«</w:t>
      </w:r>
      <w:r w:rsidRPr="00EC6ADF">
        <w:rPr>
          <w:rFonts w:hint="cs"/>
          <w:rtl/>
        </w:rPr>
        <w:t>کسی که فقط زندگی دنیایی را می‌خواهد، آنقدر که بخواهیم و برای هر کسی که بخواهیم، به زودی به او می‌دهیم، و سپس او را در حالی به جهنم می</w:t>
      </w:r>
      <w:r w:rsidRPr="00EC6ADF">
        <w:rPr>
          <w:rFonts w:hint="eastAsia"/>
          <w:rtl/>
        </w:rPr>
        <w:t>‌</w:t>
      </w:r>
      <w:r w:rsidRPr="00EC6ADF">
        <w:rPr>
          <w:rFonts w:hint="cs"/>
          <w:rtl/>
        </w:rPr>
        <w:t>اندازیم که نکوهش شده و رانده شده است</w:t>
      </w:r>
      <w:r w:rsidRPr="005603E6">
        <w:rPr>
          <w:rFonts w:cs="Traditional Arabic" w:hint="cs"/>
          <w:spacing w:val="-4"/>
          <w:rtl/>
        </w:rPr>
        <w:t>»</w:t>
      </w:r>
      <w:r w:rsidRPr="00DA7F1B">
        <w:rPr>
          <w:rStyle w:val="Char2"/>
          <w:rFonts w:hint="cs"/>
          <w:rtl/>
        </w:rPr>
        <w:t>.</w:t>
      </w:r>
    </w:p>
    <w:p w:rsidR="0016270B" w:rsidRPr="00B673B0" w:rsidRDefault="0016270B" w:rsidP="00B673B0">
      <w:pPr>
        <w:pStyle w:val="a4"/>
        <w:rPr>
          <w:rtl/>
        </w:rPr>
      </w:pPr>
      <w:r w:rsidRPr="00B673B0">
        <w:rPr>
          <w:rFonts w:hint="cs"/>
          <w:rtl/>
        </w:rPr>
        <w:t>و در حدیث قدسی آمده است</w:t>
      </w:r>
      <w:r w:rsidR="00EC6ADF" w:rsidRPr="00EC6ADF">
        <w:rPr>
          <w:rFonts w:hint="cs"/>
          <w:vertAlign w:val="superscript"/>
          <w:rtl/>
        </w:rPr>
        <w:t>(</w:t>
      </w:r>
      <w:r w:rsidRPr="00EC6ADF">
        <w:rPr>
          <w:vertAlign w:val="superscript"/>
          <w:rtl/>
        </w:rPr>
        <w:footnoteReference w:id="8"/>
      </w:r>
      <w:r w:rsidR="00EC6ADF" w:rsidRPr="00EC6ADF">
        <w:rPr>
          <w:rFonts w:hint="cs"/>
          <w:vertAlign w:val="superscript"/>
          <w:rtl/>
        </w:rPr>
        <w:t>)</w:t>
      </w:r>
      <w:r w:rsidR="0094422D">
        <w:rPr>
          <w:rFonts w:hint="cs"/>
          <w:rtl/>
        </w:rPr>
        <w:t>:</w:t>
      </w:r>
      <w:r w:rsidRPr="00B673B0">
        <w:rPr>
          <w:rFonts w:hint="cs"/>
          <w:rtl/>
        </w:rPr>
        <w:t xml:space="preserve"> </w:t>
      </w:r>
      <w:r w:rsidRPr="00A64FDF">
        <w:rPr>
          <w:rFonts w:hint="cs"/>
          <w:rtl/>
        </w:rPr>
        <w:t>«من بی‌نیازترین شریکان از شریک هستم، هر کس عملی انجام دهد و در آن غیر من را با من شریک گرداند او و شرکی را که کرده ول می‌کنم».</w:t>
      </w:r>
    </w:p>
    <w:p w:rsidR="0016270B" w:rsidRPr="00B673B0" w:rsidRDefault="0016270B" w:rsidP="00D54B33">
      <w:pPr>
        <w:pStyle w:val="a4"/>
        <w:widowControl w:val="0"/>
        <w:rPr>
          <w:rtl/>
        </w:rPr>
      </w:pPr>
      <w:r w:rsidRPr="00B673B0">
        <w:rPr>
          <w:rFonts w:hint="cs"/>
          <w:rtl/>
        </w:rPr>
        <w:t>و پیامبر</w:t>
      </w:r>
      <w:r w:rsidR="00560065">
        <w:rPr>
          <w:rFonts w:cs="CTraditional Arabic" w:hint="cs"/>
          <w:rtl/>
        </w:rPr>
        <w:t xml:space="preserve"> </w:t>
      </w:r>
      <w:r w:rsidR="00560065" w:rsidRPr="00560065">
        <w:rPr>
          <w:rFonts w:cs="CTraditional Arabic" w:hint="cs"/>
          <w:rtl/>
        </w:rPr>
        <w:t>ص</w:t>
      </w:r>
      <w:r>
        <w:rPr>
          <w:rFonts w:cs="B Lotus" w:hint="cs"/>
          <w:spacing w:val="-4"/>
          <w:szCs w:val="30"/>
          <w:rtl/>
        </w:rPr>
        <w:t xml:space="preserve"> </w:t>
      </w:r>
      <w:r w:rsidRPr="00B673B0">
        <w:rPr>
          <w:rFonts w:hint="cs"/>
          <w:rtl/>
        </w:rPr>
        <w:t>نسبت به امتش از دچار شدن به شرک اصغر بیم داشته</w:t>
      </w:r>
      <w:r w:rsidR="00EC6ADF" w:rsidRPr="00EC6ADF">
        <w:rPr>
          <w:rFonts w:hint="cs"/>
          <w:vertAlign w:val="superscript"/>
          <w:rtl/>
        </w:rPr>
        <w:t>(</w:t>
      </w:r>
      <w:r w:rsidRPr="00EC6ADF">
        <w:rPr>
          <w:vertAlign w:val="superscript"/>
          <w:rtl/>
        </w:rPr>
        <w:footnoteReference w:id="9"/>
      </w:r>
      <w:r w:rsidR="00EC6ADF" w:rsidRPr="00EC6ADF">
        <w:rPr>
          <w:rFonts w:hint="cs"/>
          <w:vertAlign w:val="superscript"/>
          <w:rtl/>
        </w:rPr>
        <w:t>)</w:t>
      </w:r>
      <w:r w:rsidR="0094422D">
        <w:rPr>
          <w:rFonts w:hint="cs"/>
          <w:rtl/>
        </w:rPr>
        <w:t>:</w:t>
      </w:r>
      <w:r w:rsidRPr="00B673B0">
        <w:rPr>
          <w:rFonts w:hint="cs"/>
          <w:rtl/>
        </w:rPr>
        <w:t xml:space="preserve"> (بیشترین چیزی که من را به نگرانی می‌اندازد، دچار شدن شما به شرک اصغر ـ ریاء ـ است). و باز </w:t>
      </w:r>
      <w:r w:rsidRPr="005A4F56">
        <w:rPr>
          <w:rFonts w:hint="cs"/>
          <w:rtl/>
        </w:rPr>
        <w:t>فرموده: «هر کس کاری را انجام دهد تا مردم از آن باخبر باشند ـ و او را تعریف کنند ـ خداوند او را در حضور عام رسوا و مفتضح می‌نماید. و کسی که برای ریا و تعریف کاری کند خداوند نیت باطلش را آشکار می‌سازد و بی‌آبرو خواهد شد»</w:t>
      </w:r>
      <w:r w:rsidR="00EC6ADF" w:rsidRPr="00EC6ADF">
        <w:rPr>
          <w:rFonts w:cs="Traditional Arabic" w:hint="cs"/>
          <w:spacing w:val="-4"/>
          <w:vertAlign w:val="superscript"/>
          <w:rtl/>
        </w:rPr>
        <w:t>(</w:t>
      </w:r>
      <w:r w:rsidRPr="00EC6ADF">
        <w:rPr>
          <w:vertAlign w:val="superscript"/>
          <w:rtl/>
        </w:rPr>
        <w:footnoteReference w:id="10"/>
      </w:r>
      <w:r w:rsidR="00EC6ADF" w:rsidRPr="00EC6ADF">
        <w:rPr>
          <w:rFonts w:cs="Traditional Arabic" w:hint="cs"/>
          <w:spacing w:val="-4"/>
          <w:vertAlign w:val="superscript"/>
          <w:rtl/>
        </w:rPr>
        <w:t>)</w:t>
      </w:r>
      <w:r w:rsidRPr="00B673B0">
        <w:rPr>
          <w:rFonts w:hint="cs"/>
          <w:rtl/>
        </w:rPr>
        <w:t>.</w:t>
      </w:r>
    </w:p>
    <w:p w:rsidR="0016270B" w:rsidRPr="00DA7F1B" w:rsidRDefault="0016270B" w:rsidP="0016270B">
      <w:pPr>
        <w:spacing w:line="530" w:lineRule="atLeast"/>
        <w:ind w:firstLine="284"/>
        <w:rPr>
          <w:rStyle w:val="Char2"/>
          <w:rtl/>
        </w:rPr>
      </w:pPr>
      <w:r w:rsidRPr="00DA7F1B">
        <w:rPr>
          <w:rStyle w:val="Char2"/>
          <w:rFonts w:hint="cs"/>
          <w:rtl/>
        </w:rPr>
        <w:t>و خداوند می‌فرماید</w:t>
      </w:r>
      <w:r w:rsidR="0094422D">
        <w:rPr>
          <w:rStyle w:val="Char2"/>
          <w:rFonts w:hint="cs"/>
          <w:rtl/>
        </w:rPr>
        <w:t>:</w:t>
      </w:r>
      <w:r w:rsidRPr="00DA7F1B">
        <w:rPr>
          <w:rStyle w:val="Char2"/>
          <w:rFonts w:hint="cs"/>
          <w:rtl/>
        </w:rPr>
        <w:t xml:space="preserve"> </w:t>
      </w:r>
    </w:p>
    <w:p w:rsidR="0016270B" w:rsidRPr="00CD3AD5" w:rsidRDefault="000E687D" w:rsidP="00D54B33">
      <w:pPr>
        <w:pStyle w:val="ad"/>
        <w:spacing w:line="223" w:lineRule="auto"/>
        <w:rPr>
          <w:rFonts w:cs="B Lotus"/>
          <w:spacing w:val="-4"/>
          <w:sz w:val="32"/>
          <w:szCs w:val="32"/>
          <w:rtl/>
        </w:rPr>
      </w:pPr>
      <w:r w:rsidRPr="000E687D">
        <w:rPr>
          <w:rFonts w:cs="Traditional Arabic"/>
          <w:spacing w:val="-4"/>
          <w:sz w:val="22"/>
          <w:rtl/>
        </w:rPr>
        <w:t>﴿</w:t>
      </w:r>
      <w:r w:rsidRPr="00EC6ADF">
        <w:rPr>
          <w:rtl/>
        </w:rPr>
        <w:t>وَمَا</w:t>
      </w:r>
      <w:r w:rsidRPr="00EC6ADF">
        <w:rPr>
          <w:rFonts w:hint="cs"/>
          <w:rtl/>
        </w:rPr>
        <w:t>ٓ</w:t>
      </w:r>
      <w:r w:rsidRPr="00EC6ADF">
        <w:rPr>
          <w:rtl/>
        </w:rPr>
        <w:t xml:space="preserve"> </w:t>
      </w:r>
      <w:r w:rsidRPr="00EC6ADF">
        <w:rPr>
          <w:rFonts w:hint="cs"/>
          <w:rtl/>
        </w:rPr>
        <w:t>أُمِرُوٓاْ</w:t>
      </w:r>
      <w:r w:rsidRPr="00EC6ADF">
        <w:rPr>
          <w:rtl/>
        </w:rPr>
        <w:t xml:space="preserve"> </w:t>
      </w:r>
      <w:r w:rsidRPr="00EC6ADF">
        <w:rPr>
          <w:rFonts w:hint="cs"/>
          <w:rtl/>
        </w:rPr>
        <w:t>إِلَّا</w:t>
      </w:r>
      <w:r w:rsidRPr="00EC6ADF">
        <w:rPr>
          <w:rtl/>
        </w:rPr>
        <w:t xml:space="preserve"> </w:t>
      </w:r>
      <w:r w:rsidRPr="00EC6ADF">
        <w:rPr>
          <w:rFonts w:hint="cs"/>
          <w:rtl/>
        </w:rPr>
        <w:t>لِيَعۡبُدُواْ</w:t>
      </w:r>
      <w:r w:rsidRPr="00EC6ADF">
        <w:rPr>
          <w:rtl/>
        </w:rPr>
        <w:t xml:space="preserve"> </w:t>
      </w:r>
      <w:r w:rsidRPr="00EC6ADF">
        <w:rPr>
          <w:rFonts w:hint="cs"/>
          <w:rtl/>
        </w:rPr>
        <w:t>ٱ</w:t>
      </w:r>
      <w:r w:rsidRPr="00EC6ADF">
        <w:rPr>
          <w:rFonts w:hint="eastAsia"/>
          <w:rtl/>
        </w:rPr>
        <w:t>للَّهَ</w:t>
      </w:r>
      <w:r w:rsidRPr="00EC6ADF">
        <w:rPr>
          <w:rtl/>
        </w:rPr>
        <w:t xml:space="preserve"> مُخۡلِصِينَ لَهُ </w:t>
      </w:r>
      <w:r w:rsidRPr="00EC6ADF">
        <w:rPr>
          <w:rFonts w:hint="cs"/>
          <w:rtl/>
        </w:rPr>
        <w:t>ٱ</w:t>
      </w:r>
      <w:r w:rsidRPr="00EC6ADF">
        <w:rPr>
          <w:rFonts w:hint="eastAsia"/>
          <w:rtl/>
        </w:rPr>
        <w:t>لدِّينَ</w:t>
      </w:r>
      <w:r w:rsidRPr="00EC6ADF">
        <w:rPr>
          <w:rtl/>
        </w:rPr>
        <w:t xml:space="preserve"> حُنَفَآءَ وَيُقِيمُواْ </w:t>
      </w:r>
      <w:r w:rsidRPr="00EC6ADF">
        <w:rPr>
          <w:rFonts w:hint="cs"/>
          <w:rtl/>
        </w:rPr>
        <w:t>ٱ</w:t>
      </w:r>
      <w:r w:rsidRPr="00EC6ADF">
        <w:rPr>
          <w:rFonts w:hint="eastAsia"/>
          <w:rtl/>
        </w:rPr>
        <w:t>لصَّلَوٰةَ</w:t>
      </w:r>
      <w:r w:rsidRPr="00EC6ADF">
        <w:rPr>
          <w:rtl/>
        </w:rPr>
        <w:t xml:space="preserve"> وَيُؤۡتُواْ </w:t>
      </w:r>
      <w:r w:rsidRPr="00EC6ADF">
        <w:rPr>
          <w:rFonts w:hint="cs"/>
          <w:rtl/>
        </w:rPr>
        <w:t>ٱ</w:t>
      </w:r>
      <w:r w:rsidRPr="00EC6ADF">
        <w:rPr>
          <w:rFonts w:hint="eastAsia"/>
          <w:rtl/>
        </w:rPr>
        <w:t>لزَّكَوٰةَۚ</w:t>
      </w:r>
      <w:r w:rsidRPr="00EC6ADF">
        <w:rPr>
          <w:rtl/>
        </w:rPr>
        <w:t xml:space="preserve"> وَذَٰلِكَ دِينُ </w:t>
      </w:r>
      <w:r w:rsidRPr="00EC6ADF">
        <w:rPr>
          <w:rFonts w:hint="cs"/>
          <w:rtl/>
        </w:rPr>
        <w:t>ٱ</w:t>
      </w:r>
      <w:r w:rsidRPr="00EC6ADF">
        <w:rPr>
          <w:rFonts w:hint="eastAsia"/>
          <w:rtl/>
        </w:rPr>
        <w:t>لۡقَيِّمَةِ</w:t>
      </w:r>
      <w:r w:rsidRPr="00EC6ADF">
        <w:rPr>
          <w:rtl/>
        </w:rPr>
        <w:t>٥</w:t>
      </w:r>
      <w:r w:rsidRPr="000E687D">
        <w:rPr>
          <w:rFonts w:ascii="Tahoma" w:hAnsi="Tahoma" w:cs="Traditional Arabic" w:hint="cs"/>
          <w:spacing w:val="-4"/>
          <w:sz w:val="22"/>
          <w:rtl/>
        </w:rPr>
        <w:t>﴾</w:t>
      </w:r>
      <w:r>
        <w:rPr>
          <w:rFonts w:ascii="Tahoma" w:hAnsi="Tahoma" w:cs="IRNazli"/>
          <w:spacing w:val="-4"/>
          <w:sz w:val="22"/>
          <w:szCs w:val="24"/>
          <w:rtl/>
        </w:rPr>
        <w:t xml:space="preserve"> </w:t>
      </w:r>
      <w:r w:rsidRPr="000E687D">
        <w:rPr>
          <w:rStyle w:val="Char4"/>
          <w:rtl/>
        </w:rPr>
        <w:t>[البينة: 5]</w:t>
      </w:r>
      <w:r w:rsidR="005A4F56">
        <w:rPr>
          <w:rStyle w:val="Char4"/>
          <w:rFonts w:hint="cs"/>
          <w:rtl/>
        </w:rPr>
        <w:t>.</w:t>
      </w:r>
    </w:p>
    <w:p w:rsidR="0016270B" w:rsidRPr="00DA7F1B" w:rsidRDefault="0016270B" w:rsidP="00EC6ADF">
      <w:pPr>
        <w:pStyle w:val="a7"/>
        <w:rPr>
          <w:rStyle w:val="Char2"/>
          <w:rtl/>
        </w:rPr>
      </w:pPr>
      <w:r w:rsidRPr="00812757">
        <w:rPr>
          <w:rFonts w:cs="Traditional Arabic" w:hint="cs"/>
          <w:spacing w:val="-4"/>
          <w:rtl/>
        </w:rPr>
        <w:t>«</w:t>
      </w:r>
      <w:r w:rsidRPr="00EC6ADF">
        <w:rPr>
          <w:rFonts w:hint="cs"/>
          <w:rtl/>
        </w:rPr>
        <w:t>و امر نشدند مگر به اینکه خداوند را بپرستند و عبادت را برای او خالص گردانند، و پاک و حق‌طلب باشند و نماز برپا کنند و زکات دهند و این دین راست و استوار است</w:t>
      </w:r>
      <w:r w:rsidRPr="00812757">
        <w:rPr>
          <w:rFonts w:cs="Traditional Arabic" w:hint="cs"/>
          <w:spacing w:val="-4"/>
          <w:rtl/>
        </w:rPr>
        <w:t>»</w:t>
      </w:r>
      <w:r w:rsidRPr="00DA7F1B">
        <w:rPr>
          <w:rStyle w:val="Char2"/>
          <w:rFonts w:hint="cs"/>
          <w:rtl/>
        </w:rPr>
        <w:t>.</w:t>
      </w:r>
    </w:p>
    <w:p w:rsidR="0016270B" w:rsidRPr="00080AFC" w:rsidRDefault="0016270B" w:rsidP="00D54B33">
      <w:pPr>
        <w:pStyle w:val="a4"/>
        <w:widowControl w:val="0"/>
        <w:numPr>
          <w:ilvl w:val="0"/>
          <w:numId w:val="28"/>
        </w:numPr>
        <w:ind w:left="680" w:hanging="340"/>
        <w:rPr>
          <w:rtl/>
        </w:rPr>
      </w:pPr>
      <w:r w:rsidRPr="00080AFC">
        <w:rPr>
          <w:rFonts w:hint="cs"/>
          <w:rtl/>
        </w:rPr>
        <w:t>بر شخصی که حج یا عمره می‌کند، آگاهی یافتن نسبت به احکام حج و عمره و احکام سفر، قبل از این که سفرش را آغاز کند، لازم است، آگاهی نسبت به مسائلی از قبیل: قصر و جمع نمازها، احکام تیمم، مسح بر خف</w:t>
      </w:r>
      <w:r w:rsidRPr="00080AFC">
        <w:rPr>
          <w:rFonts w:hint="eastAsia"/>
          <w:rtl/>
        </w:rPr>
        <w:t>‌ها، و مسائلی از این قبیل که در راه انجام مراسم و آیین‌های حج و عمره نیازمند آن است. پیامبر</w:t>
      </w:r>
      <w:r w:rsidR="00560065">
        <w:rPr>
          <w:rFonts w:cs="CTraditional Arabic" w:hint="cs"/>
          <w:rtl/>
        </w:rPr>
        <w:t xml:space="preserve"> </w:t>
      </w:r>
      <w:r w:rsidR="00560065" w:rsidRPr="00560065">
        <w:rPr>
          <w:rFonts w:cs="CTraditional Arabic" w:hint="cs"/>
          <w:rtl/>
        </w:rPr>
        <w:t>ص</w:t>
      </w:r>
      <w:r>
        <w:rPr>
          <w:rFonts w:cs="B Lotus" w:hint="cs"/>
          <w:spacing w:val="-4"/>
          <w:szCs w:val="30"/>
          <w:rtl/>
        </w:rPr>
        <w:t xml:space="preserve"> </w:t>
      </w:r>
      <w:r w:rsidRPr="005A4F56">
        <w:rPr>
          <w:rFonts w:hint="cs"/>
          <w:rtl/>
        </w:rPr>
        <w:t>می‌فرماید</w:t>
      </w:r>
      <w:r w:rsidR="0094422D" w:rsidRPr="005A4F56">
        <w:rPr>
          <w:rFonts w:hint="cs"/>
          <w:rtl/>
        </w:rPr>
        <w:t>:</w:t>
      </w:r>
      <w:r w:rsidRPr="005A4F56">
        <w:rPr>
          <w:rFonts w:hint="cs"/>
          <w:rtl/>
        </w:rPr>
        <w:t xml:space="preserve"> «اگر خداوند نظر خیر و صلاح به کسی داشته باشد او را نسبت به مسائل دینی آگاه و عالم می‌کند»</w:t>
      </w:r>
      <w:r w:rsidR="00EC6ADF" w:rsidRPr="00EC6ADF">
        <w:rPr>
          <w:rFonts w:cs="Traditional Arabic" w:hint="cs"/>
          <w:spacing w:val="-4"/>
          <w:vertAlign w:val="superscript"/>
          <w:rtl/>
        </w:rPr>
        <w:t>(</w:t>
      </w:r>
      <w:r w:rsidRPr="00EC6ADF">
        <w:rPr>
          <w:vertAlign w:val="superscript"/>
          <w:rtl/>
        </w:rPr>
        <w:footnoteReference w:id="11"/>
      </w:r>
      <w:r w:rsidR="00EC6ADF" w:rsidRPr="00EC6ADF">
        <w:rPr>
          <w:rFonts w:cs="Traditional Arabic" w:hint="cs"/>
          <w:spacing w:val="-4"/>
          <w:vertAlign w:val="superscript"/>
          <w:rtl/>
        </w:rPr>
        <w:t>)</w:t>
      </w:r>
      <w:r w:rsidRPr="00080AFC">
        <w:rPr>
          <w:rFonts w:hint="cs"/>
          <w:rtl/>
        </w:rPr>
        <w:t>.</w:t>
      </w:r>
    </w:p>
    <w:p w:rsidR="0016270B" w:rsidRPr="00080AFC" w:rsidRDefault="0016270B" w:rsidP="00D54B33">
      <w:pPr>
        <w:pStyle w:val="a4"/>
        <w:widowControl w:val="0"/>
        <w:numPr>
          <w:ilvl w:val="0"/>
          <w:numId w:val="28"/>
        </w:numPr>
        <w:ind w:left="680" w:hanging="340"/>
        <w:rPr>
          <w:rtl/>
        </w:rPr>
      </w:pPr>
      <w:r w:rsidRPr="00080AFC">
        <w:rPr>
          <w:rFonts w:hint="cs"/>
          <w:rtl/>
        </w:rPr>
        <w:t>توبه کردن از تمامی گناهان و لغزش‌ها، فرقی نمی‌کند که شخص حج‌گذار، عمره‌گذار و یا غیره باشد، و بر هم</w:t>
      </w:r>
      <w:r w:rsidR="009242E6">
        <w:rPr>
          <w:rFonts w:hint="cs"/>
          <w:rtl/>
        </w:rPr>
        <w:t>ۀ</w:t>
      </w:r>
      <w:r w:rsidRPr="00080AFC">
        <w:rPr>
          <w:rFonts w:hint="cs"/>
          <w:rtl/>
        </w:rPr>
        <w:t xml:space="preserve"> آنها توبه از گناهان و لغزش‌ها واجب است، </w:t>
      </w:r>
    </w:p>
    <w:p w:rsidR="0016270B" w:rsidRPr="00080AFC" w:rsidRDefault="0016270B" w:rsidP="00080AFC">
      <w:pPr>
        <w:pStyle w:val="a4"/>
        <w:rPr>
          <w:rtl/>
        </w:rPr>
      </w:pPr>
      <w:r w:rsidRPr="00080AFC">
        <w:rPr>
          <w:rFonts w:hint="cs"/>
          <w:rtl/>
        </w:rPr>
        <w:t>و حقیقت توبه شامل موارد زیر است</w:t>
      </w:r>
      <w:r w:rsidR="0094422D">
        <w:rPr>
          <w:rFonts w:hint="cs"/>
          <w:rtl/>
        </w:rPr>
        <w:t>:</w:t>
      </w:r>
      <w:r w:rsidRPr="00080AFC">
        <w:rPr>
          <w:rFonts w:hint="cs"/>
          <w:rtl/>
        </w:rPr>
        <w:t xml:space="preserve"> جدا شدن از تمامی گناهان و ترک آنها، پشیمانی نسبت به گناهانی که در گذشته انجام داده، اراد</w:t>
      </w:r>
      <w:r w:rsidR="009242E6">
        <w:rPr>
          <w:rFonts w:hint="cs"/>
          <w:rtl/>
        </w:rPr>
        <w:t>ۀ</w:t>
      </w:r>
      <w:r w:rsidRPr="00080AFC">
        <w:rPr>
          <w:rFonts w:hint="cs"/>
          <w:rtl/>
        </w:rPr>
        <w:t xml:space="preserve"> عدم بازگشت</w:t>
      </w:r>
      <w:r w:rsidR="00A64FDF">
        <w:rPr>
          <w:rFonts w:hint="cs"/>
          <w:rtl/>
        </w:rPr>
        <w:t xml:space="preserve"> به‌سوی </w:t>
      </w:r>
      <w:r w:rsidRPr="00080AFC">
        <w:rPr>
          <w:rFonts w:hint="cs"/>
          <w:rtl/>
        </w:rPr>
        <w:t>آنها، و اگر حقوقی ـ مالی، ناموسی، معنوی و غیره ـ از مردم به گردن داشت، آنها را برگرداند حلالیت طلب کند قبل از اینکه از حسناتش کم شود و به حساب برادرش نوشته و یا اگر حسنه‌ای‌ نداشت از گناهان برادرش برداشته شود و به حساب او نوشته شود</w:t>
      </w:r>
      <w:r w:rsidR="00EC6ADF" w:rsidRPr="00EC6ADF">
        <w:rPr>
          <w:rFonts w:hint="cs"/>
          <w:vertAlign w:val="superscript"/>
          <w:rtl/>
        </w:rPr>
        <w:t>(</w:t>
      </w:r>
      <w:r w:rsidRPr="00EC6ADF">
        <w:rPr>
          <w:vertAlign w:val="superscript"/>
          <w:rtl/>
        </w:rPr>
        <w:footnoteReference w:id="12"/>
      </w:r>
      <w:r w:rsidR="00EC6ADF" w:rsidRPr="00EC6ADF">
        <w:rPr>
          <w:rFonts w:hint="cs"/>
          <w:vertAlign w:val="superscript"/>
          <w:rtl/>
        </w:rPr>
        <w:t>)</w:t>
      </w:r>
      <w:r w:rsidRPr="00080AFC">
        <w:rPr>
          <w:rFonts w:hint="cs"/>
          <w:rtl/>
        </w:rPr>
        <w:t>.</w:t>
      </w:r>
    </w:p>
    <w:p w:rsidR="0016270B" w:rsidRPr="009B4E16" w:rsidRDefault="0016270B" w:rsidP="00EC6ADF">
      <w:pPr>
        <w:pStyle w:val="a4"/>
        <w:numPr>
          <w:ilvl w:val="0"/>
          <w:numId w:val="28"/>
        </w:numPr>
        <w:ind w:left="680" w:hanging="340"/>
        <w:rPr>
          <w:rtl/>
        </w:rPr>
      </w:pPr>
      <w:r w:rsidRPr="009B4E16">
        <w:rPr>
          <w:rFonts w:hint="cs"/>
          <w:rtl/>
        </w:rPr>
        <w:t>بر شخص حج‌گذار یا عمره‌گذار لازم است که مالی حلال را برای حج یا عمره‌اش برگزیند، چون که خداوند پاک است و فقط پاک را قبول می‌کند. و مال حرام مانع اجابت و قبول‌شدن دعای انسان می‌شود</w:t>
      </w:r>
      <w:r w:rsidR="00EC6ADF" w:rsidRPr="00EC6ADF">
        <w:rPr>
          <w:rFonts w:hint="cs"/>
          <w:vertAlign w:val="superscript"/>
          <w:rtl/>
        </w:rPr>
        <w:t>(</w:t>
      </w:r>
      <w:r w:rsidRPr="00EC6ADF">
        <w:rPr>
          <w:vertAlign w:val="superscript"/>
          <w:rtl/>
        </w:rPr>
        <w:footnoteReference w:id="13"/>
      </w:r>
      <w:r w:rsidR="00EC6ADF" w:rsidRPr="00EC6ADF">
        <w:rPr>
          <w:rFonts w:hint="cs"/>
          <w:vertAlign w:val="superscript"/>
          <w:rtl/>
        </w:rPr>
        <w:t>)</w:t>
      </w:r>
      <w:r w:rsidRPr="009B4E16">
        <w:rPr>
          <w:rFonts w:hint="cs"/>
          <w:rtl/>
        </w:rPr>
        <w:t>، و هر گوشتی که از مال حرام بوجود آمده باشد آتش جهنم به آن سزاوارتر است</w:t>
      </w:r>
      <w:r w:rsidR="00230F33" w:rsidRPr="00230F33">
        <w:rPr>
          <w:rFonts w:hint="cs"/>
          <w:vertAlign w:val="superscript"/>
          <w:rtl/>
        </w:rPr>
        <w:t>(</w:t>
      </w:r>
      <w:r w:rsidRPr="00230F33">
        <w:rPr>
          <w:vertAlign w:val="superscript"/>
          <w:rtl/>
        </w:rPr>
        <w:footnoteReference w:id="14"/>
      </w:r>
      <w:r w:rsidR="00230F33" w:rsidRPr="00230F33">
        <w:rPr>
          <w:rFonts w:hint="cs"/>
          <w:vertAlign w:val="superscript"/>
          <w:rtl/>
        </w:rPr>
        <w:t>)</w:t>
      </w:r>
      <w:r w:rsidRPr="009B4E16">
        <w:rPr>
          <w:rFonts w:hint="cs"/>
          <w:rtl/>
        </w:rPr>
        <w:t>.</w:t>
      </w:r>
    </w:p>
    <w:p w:rsidR="0016270B" w:rsidRPr="005A4F56" w:rsidRDefault="0016270B" w:rsidP="00230F33">
      <w:pPr>
        <w:pStyle w:val="a4"/>
        <w:numPr>
          <w:ilvl w:val="0"/>
          <w:numId w:val="28"/>
        </w:numPr>
        <w:ind w:left="680" w:hanging="340"/>
        <w:rPr>
          <w:spacing w:val="-4"/>
          <w:rtl/>
        </w:rPr>
      </w:pPr>
      <w:r w:rsidRPr="005A4F56">
        <w:rPr>
          <w:rFonts w:hint="cs"/>
          <w:spacing w:val="-4"/>
          <w:rtl/>
        </w:rPr>
        <w:t>مستحب است که انسان مسافر قبل از سفرش وصیت و حقوقی را که مردم بر او دارند، بنویسد، چون اجل به دست خداوند متعال است</w:t>
      </w:r>
      <w:r w:rsidR="0094422D" w:rsidRPr="005A4F56">
        <w:rPr>
          <w:rFonts w:hint="cs"/>
          <w:spacing w:val="-4"/>
          <w:rtl/>
        </w:rPr>
        <w:t>:</w:t>
      </w:r>
      <w:r w:rsidRPr="005A4F56">
        <w:rPr>
          <w:rFonts w:hint="cs"/>
          <w:spacing w:val="-4"/>
          <w:rtl/>
        </w:rPr>
        <w:t xml:space="preserve"> </w:t>
      </w:r>
    </w:p>
    <w:p w:rsidR="0016270B" w:rsidRPr="00CD3AD5" w:rsidRDefault="00FF46DF" w:rsidP="00D54B33">
      <w:pPr>
        <w:pStyle w:val="ad"/>
        <w:widowControl w:val="0"/>
        <w:rPr>
          <w:rFonts w:cs="B Lotus"/>
          <w:spacing w:val="-4"/>
          <w:sz w:val="32"/>
          <w:szCs w:val="32"/>
          <w:rtl/>
        </w:rPr>
      </w:pPr>
      <w:r w:rsidRPr="00FF46DF">
        <w:rPr>
          <w:rFonts w:cs="Traditional Arabic"/>
          <w:spacing w:val="-4"/>
          <w:sz w:val="22"/>
          <w:rtl/>
        </w:rPr>
        <w:t>﴿</w:t>
      </w:r>
      <w:r w:rsidRPr="00230F33">
        <w:rPr>
          <w:rtl/>
        </w:rPr>
        <w:t xml:space="preserve">إِنَّ </w:t>
      </w:r>
      <w:r w:rsidRPr="00230F33">
        <w:rPr>
          <w:rFonts w:hint="cs"/>
          <w:rtl/>
        </w:rPr>
        <w:t>ٱ</w:t>
      </w:r>
      <w:r w:rsidRPr="00230F33">
        <w:rPr>
          <w:rFonts w:hint="eastAsia"/>
          <w:rtl/>
        </w:rPr>
        <w:t>للَّهَ</w:t>
      </w:r>
      <w:r w:rsidRPr="00230F33">
        <w:rPr>
          <w:rtl/>
        </w:rPr>
        <w:t xml:space="preserve"> عِندَهُ</w:t>
      </w:r>
      <w:r w:rsidRPr="00230F33">
        <w:rPr>
          <w:rFonts w:hint="cs"/>
          <w:rtl/>
        </w:rPr>
        <w:t>ۥ</w:t>
      </w:r>
      <w:r w:rsidRPr="00230F33">
        <w:rPr>
          <w:rtl/>
        </w:rPr>
        <w:t xml:space="preserve"> عِلۡمُ </w:t>
      </w:r>
      <w:r w:rsidRPr="00230F33">
        <w:rPr>
          <w:rFonts w:hint="cs"/>
          <w:rtl/>
        </w:rPr>
        <w:t>ٱ</w:t>
      </w:r>
      <w:r w:rsidRPr="00230F33">
        <w:rPr>
          <w:rFonts w:hint="eastAsia"/>
          <w:rtl/>
        </w:rPr>
        <w:t>لسَّاعَةِ</w:t>
      </w:r>
      <w:r w:rsidRPr="00230F33">
        <w:rPr>
          <w:rtl/>
        </w:rPr>
        <w:t xml:space="preserve"> وَيُنَزِّلُ </w:t>
      </w:r>
      <w:r w:rsidRPr="00230F33">
        <w:rPr>
          <w:rFonts w:hint="cs"/>
          <w:rtl/>
        </w:rPr>
        <w:t>ٱ</w:t>
      </w:r>
      <w:r w:rsidRPr="00230F33">
        <w:rPr>
          <w:rFonts w:hint="eastAsia"/>
          <w:rtl/>
        </w:rPr>
        <w:t>لۡغَيۡثَ</w:t>
      </w:r>
      <w:r w:rsidRPr="00230F33">
        <w:rPr>
          <w:rtl/>
        </w:rPr>
        <w:t xml:space="preserve"> وَيَعۡلَمُ مَا فِي </w:t>
      </w:r>
      <w:r w:rsidRPr="00230F33">
        <w:rPr>
          <w:rFonts w:hint="cs"/>
          <w:rtl/>
        </w:rPr>
        <w:t>ٱ</w:t>
      </w:r>
      <w:r w:rsidRPr="00230F33">
        <w:rPr>
          <w:rFonts w:hint="eastAsia"/>
          <w:rtl/>
        </w:rPr>
        <w:t>لۡأَرۡحَامِۖ</w:t>
      </w:r>
      <w:r w:rsidRPr="00230F33">
        <w:rPr>
          <w:rtl/>
        </w:rPr>
        <w:t xml:space="preserve"> وَمَا تَدۡرِي نَفۡسٞ مَّاذَا تَكۡسِبُ غَدٗاۖ وَمَا تَدۡرِي نَفۡسُۢ بِأَيِّ أَرۡضٖ تَمُوتُۚ إِنَّ </w:t>
      </w:r>
      <w:r w:rsidRPr="00230F33">
        <w:rPr>
          <w:rFonts w:hint="cs"/>
          <w:rtl/>
        </w:rPr>
        <w:t>ٱ</w:t>
      </w:r>
      <w:r w:rsidRPr="00230F33">
        <w:rPr>
          <w:rFonts w:hint="eastAsia"/>
          <w:rtl/>
        </w:rPr>
        <w:t>للَّهَ</w:t>
      </w:r>
      <w:r w:rsidRPr="00230F33">
        <w:rPr>
          <w:rtl/>
        </w:rPr>
        <w:t xml:space="preserve"> عَلِيمٌ خَبِيرُۢ٣٤</w:t>
      </w:r>
      <w:r w:rsidRPr="00FF46DF">
        <w:rPr>
          <w:rFonts w:ascii="Tahoma" w:hAnsi="Tahoma" w:cs="Traditional Arabic" w:hint="cs"/>
          <w:spacing w:val="-4"/>
          <w:sz w:val="22"/>
          <w:rtl/>
        </w:rPr>
        <w:t>﴾</w:t>
      </w:r>
      <w:r>
        <w:rPr>
          <w:rFonts w:ascii="Tahoma" w:hAnsi="Tahoma" w:cs="IRNazli"/>
          <w:spacing w:val="-4"/>
          <w:sz w:val="22"/>
          <w:szCs w:val="24"/>
          <w:rtl/>
        </w:rPr>
        <w:t xml:space="preserve"> </w:t>
      </w:r>
      <w:r w:rsidRPr="00FF46DF">
        <w:rPr>
          <w:rStyle w:val="Char4"/>
          <w:rtl/>
        </w:rPr>
        <w:t>[لقمان: 34]</w:t>
      </w:r>
      <w:r w:rsidR="005A4F56">
        <w:rPr>
          <w:rStyle w:val="Char4"/>
          <w:rFonts w:hint="cs"/>
          <w:rtl/>
        </w:rPr>
        <w:t>.</w:t>
      </w:r>
    </w:p>
    <w:p w:rsidR="0016270B" w:rsidRPr="00DA7F1B" w:rsidRDefault="0016270B" w:rsidP="00D54B33">
      <w:pPr>
        <w:pStyle w:val="a7"/>
        <w:widowControl w:val="0"/>
        <w:rPr>
          <w:rStyle w:val="Char2"/>
          <w:rtl/>
        </w:rPr>
      </w:pPr>
      <w:r w:rsidRPr="00812757">
        <w:rPr>
          <w:rFonts w:cs="Traditional Arabic" w:hint="cs"/>
          <w:spacing w:val="-4"/>
          <w:rtl/>
        </w:rPr>
        <w:t>«</w:t>
      </w:r>
      <w:r w:rsidRPr="00230F33">
        <w:rPr>
          <w:rFonts w:hint="cs"/>
          <w:rtl/>
        </w:rPr>
        <w:t>علم قیامت نزد خداوند است و باران را فرومی‌فرستد و آنچه را که در رحم</w:t>
      </w:r>
      <w:r w:rsidR="00A64FDF">
        <w:rPr>
          <w:rFonts w:hint="eastAsia"/>
          <w:rtl/>
        </w:rPr>
        <w:t>‌</w:t>
      </w:r>
      <w:r w:rsidRPr="00230F33">
        <w:rPr>
          <w:rFonts w:hint="cs"/>
          <w:rtl/>
        </w:rPr>
        <w:t>هاست می‌داند و هیچ نفسی نمی‌داند که فردا چه چیزی برایش اتفاق می‌افتد، و هیچ نفسی نمی‌داند که در کدام سرزمین می‌میرد، حقیقتاً خداوند عالم و آگاه است</w:t>
      </w:r>
      <w:r w:rsidRPr="00812757">
        <w:rPr>
          <w:rFonts w:cs="Traditional Arabic" w:hint="cs"/>
          <w:spacing w:val="-4"/>
          <w:rtl/>
        </w:rPr>
        <w:t>»</w:t>
      </w:r>
      <w:r w:rsidRPr="00DA7F1B">
        <w:rPr>
          <w:rStyle w:val="Char2"/>
          <w:rFonts w:hint="cs"/>
          <w:rtl/>
        </w:rPr>
        <w:t>.</w:t>
      </w:r>
    </w:p>
    <w:p w:rsidR="0016270B" w:rsidRPr="009B4E16" w:rsidRDefault="0016270B" w:rsidP="009B4E16">
      <w:pPr>
        <w:pStyle w:val="a4"/>
        <w:rPr>
          <w:rtl/>
        </w:rPr>
      </w:pPr>
      <w:r w:rsidRPr="009B4E16">
        <w:rPr>
          <w:rFonts w:hint="cs"/>
          <w:rtl/>
        </w:rPr>
        <w:t>و پیامبر</w:t>
      </w:r>
      <w:r w:rsidR="00560065">
        <w:rPr>
          <w:rFonts w:cs="CTraditional Arabic" w:hint="cs"/>
          <w:rtl/>
        </w:rPr>
        <w:t xml:space="preserve"> </w:t>
      </w:r>
      <w:r w:rsidR="00560065" w:rsidRPr="00560065">
        <w:rPr>
          <w:rFonts w:cs="CTraditional Arabic" w:hint="cs"/>
          <w:rtl/>
        </w:rPr>
        <w:t>ص</w:t>
      </w:r>
      <w:r w:rsidRPr="009B4E16">
        <w:rPr>
          <w:rFonts w:hint="cs"/>
          <w:rtl/>
        </w:rPr>
        <w:t xml:space="preserve"> </w:t>
      </w:r>
      <w:r w:rsidRPr="00A64FDF">
        <w:rPr>
          <w:rFonts w:hint="cs"/>
          <w:rtl/>
        </w:rPr>
        <w:t>می‌فرماید</w:t>
      </w:r>
      <w:r w:rsidR="0094422D" w:rsidRPr="00A64FDF">
        <w:rPr>
          <w:rFonts w:hint="cs"/>
          <w:rtl/>
        </w:rPr>
        <w:t>:</w:t>
      </w:r>
      <w:r w:rsidRPr="00A64FDF">
        <w:rPr>
          <w:rFonts w:hint="cs"/>
          <w:rtl/>
        </w:rPr>
        <w:t xml:space="preserve"> «هر انسان مسلمانی که مال و ثروت با ارزشی داشته باشد که بشود نسبت به آن وصیت نماید نباید بیشتر از دو شب سپری شود، مگر اینکه وصیتنامة خود را نوشته باشد»</w:t>
      </w:r>
      <w:r w:rsidR="00230F33" w:rsidRPr="00230F33">
        <w:rPr>
          <w:rFonts w:cs="Traditional Arabic" w:hint="cs"/>
          <w:spacing w:val="-6"/>
          <w:vertAlign w:val="superscript"/>
          <w:rtl/>
        </w:rPr>
        <w:t>(</w:t>
      </w:r>
      <w:r w:rsidRPr="00230F33">
        <w:rPr>
          <w:vertAlign w:val="superscript"/>
          <w:rtl/>
        </w:rPr>
        <w:footnoteReference w:id="15"/>
      </w:r>
      <w:r w:rsidR="00230F33" w:rsidRPr="00230F33">
        <w:rPr>
          <w:rFonts w:cs="Traditional Arabic" w:hint="cs"/>
          <w:spacing w:val="-6"/>
          <w:vertAlign w:val="superscript"/>
          <w:rtl/>
        </w:rPr>
        <w:t>)</w:t>
      </w:r>
      <w:r w:rsidRPr="009B4E16">
        <w:rPr>
          <w:rFonts w:hint="cs"/>
          <w:rtl/>
        </w:rPr>
        <w:t>.</w:t>
      </w:r>
      <w:r w:rsidRPr="00C31763">
        <w:rPr>
          <w:rFonts w:cs="B Lotus" w:hint="cs"/>
          <w:spacing w:val="-6"/>
          <w:szCs w:val="30"/>
          <w:rtl/>
        </w:rPr>
        <w:t xml:space="preserve"> </w:t>
      </w:r>
      <w:r w:rsidRPr="009B4E16">
        <w:rPr>
          <w:rFonts w:hint="cs"/>
          <w:rtl/>
        </w:rPr>
        <w:t>و باید بر وصیتنامه‌اش شاهد بگیرد، قرض‌هایی که بر عهده‌اش است، ادا کند، و امانات را به صاحبان</w:t>
      </w:r>
      <w:r w:rsidR="005A4F56">
        <w:rPr>
          <w:rFonts w:hint="eastAsia"/>
          <w:rtl/>
        </w:rPr>
        <w:t>‌</w:t>
      </w:r>
      <w:r w:rsidRPr="009B4E16">
        <w:rPr>
          <w:rFonts w:hint="cs"/>
          <w:rtl/>
        </w:rPr>
        <w:t>شان برگرداند و یا برای نگهداریشان از صاحبان</w:t>
      </w:r>
      <w:r w:rsidR="00A64FDF">
        <w:rPr>
          <w:rFonts w:hint="eastAsia"/>
          <w:rtl/>
        </w:rPr>
        <w:t>‌</w:t>
      </w:r>
      <w:r w:rsidRPr="009B4E16">
        <w:rPr>
          <w:rFonts w:hint="cs"/>
          <w:rtl/>
        </w:rPr>
        <w:t>شان اجازه بگیرد.</w:t>
      </w:r>
    </w:p>
    <w:p w:rsidR="0016270B" w:rsidRPr="009B4E16" w:rsidRDefault="0016270B" w:rsidP="00230F33">
      <w:pPr>
        <w:pStyle w:val="a4"/>
        <w:numPr>
          <w:ilvl w:val="0"/>
          <w:numId w:val="28"/>
        </w:numPr>
        <w:ind w:left="680" w:hanging="340"/>
        <w:rPr>
          <w:rtl/>
        </w:rPr>
      </w:pPr>
      <w:r w:rsidRPr="009B4E16">
        <w:rPr>
          <w:rFonts w:hint="cs"/>
          <w:rtl/>
        </w:rPr>
        <w:t xml:space="preserve">مستحب است مسافر قبل از رفتن به سفر خانواده‌اش را توصیه به رعایت تقوای الهی نماید، و توصیه به تقوا، توصیه‌ای از طرف خداوند برای تمامی انسان‌ است: </w:t>
      </w:r>
    </w:p>
    <w:p w:rsidR="0016270B" w:rsidRPr="00CD3AD5" w:rsidRDefault="00FF46DF" w:rsidP="00230F33">
      <w:pPr>
        <w:pStyle w:val="ad"/>
        <w:rPr>
          <w:rFonts w:cs="B Lotus"/>
          <w:spacing w:val="-4"/>
          <w:sz w:val="32"/>
          <w:szCs w:val="32"/>
          <w:rtl/>
        </w:rPr>
      </w:pPr>
      <w:r w:rsidRPr="00FF46DF">
        <w:rPr>
          <w:rFonts w:cs="Traditional Arabic"/>
          <w:spacing w:val="-4"/>
          <w:sz w:val="22"/>
          <w:rtl/>
        </w:rPr>
        <w:t>﴿</w:t>
      </w:r>
      <w:r w:rsidRPr="00230F33">
        <w:rPr>
          <w:rtl/>
        </w:rPr>
        <w:t xml:space="preserve">وَلِلَّهِ مَا فِي </w:t>
      </w:r>
      <w:r w:rsidRPr="00230F33">
        <w:rPr>
          <w:rFonts w:hint="cs"/>
          <w:rtl/>
        </w:rPr>
        <w:t>ٱ</w:t>
      </w:r>
      <w:r w:rsidRPr="00230F33">
        <w:rPr>
          <w:rFonts w:hint="eastAsia"/>
          <w:rtl/>
        </w:rPr>
        <w:t>لسَّمَٰوَٰتِ</w:t>
      </w:r>
      <w:r w:rsidRPr="00230F33">
        <w:rPr>
          <w:rtl/>
        </w:rPr>
        <w:t xml:space="preserve"> وَمَا فِي </w:t>
      </w:r>
      <w:r w:rsidRPr="00230F33">
        <w:rPr>
          <w:rFonts w:hint="cs"/>
          <w:rtl/>
        </w:rPr>
        <w:t>ٱ</w:t>
      </w:r>
      <w:r w:rsidRPr="00230F33">
        <w:rPr>
          <w:rFonts w:hint="eastAsia"/>
          <w:rtl/>
        </w:rPr>
        <w:t>لۡأَرۡضِۗ</w:t>
      </w:r>
      <w:r w:rsidRPr="00230F33">
        <w:rPr>
          <w:rtl/>
        </w:rPr>
        <w:t xml:space="preserve"> وَلَقَدۡ وَصَّيۡنَا </w:t>
      </w:r>
      <w:r w:rsidRPr="00230F33">
        <w:rPr>
          <w:rFonts w:hint="cs"/>
          <w:rtl/>
        </w:rPr>
        <w:t>ٱ</w:t>
      </w:r>
      <w:r w:rsidRPr="00230F33">
        <w:rPr>
          <w:rFonts w:hint="eastAsia"/>
          <w:rtl/>
        </w:rPr>
        <w:t>لَّذِينَ</w:t>
      </w:r>
      <w:r w:rsidRPr="00230F33">
        <w:rPr>
          <w:rtl/>
        </w:rPr>
        <w:t xml:space="preserve"> أُوتُواْ </w:t>
      </w:r>
      <w:r w:rsidRPr="00230F33">
        <w:rPr>
          <w:rFonts w:hint="cs"/>
          <w:rtl/>
        </w:rPr>
        <w:t>ٱ</w:t>
      </w:r>
      <w:r w:rsidRPr="00230F33">
        <w:rPr>
          <w:rFonts w:hint="eastAsia"/>
          <w:rtl/>
        </w:rPr>
        <w:t>لۡكِتَٰبَ</w:t>
      </w:r>
      <w:r w:rsidRPr="00230F33">
        <w:rPr>
          <w:rtl/>
        </w:rPr>
        <w:t xml:space="preserve"> مِن قَبۡلِكُمۡ وَإِيَّاكُمۡ أَنِ </w:t>
      </w:r>
      <w:r w:rsidRPr="00230F33">
        <w:rPr>
          <w:rFonts w:hint="cs"/>
          <w:rtl/>
        </w:rPr>
        <w:t>ٱ</w:t>
      </w:r>
      <w:r w:rsidRPr="00230F33">
        <w:rPr>
          <w:rFonts w:hint="eastAsia"/>
          <w:rtl/>
        </w:rPr>
        <w:t>تَّقُواْ</w:t>
      </w:r>
      <w:r w:rsidRPr="00230F33">
        <w:rPr>
          <w:rtl/>
        </w:rPr>
        <w:t xml:space="preserve"> </w:t>
      </w:r>
      <w:r w:rsidRPr="00230F33">
        <w:rPr>
          <w:rFonts w:hint="cs"/>
          <w:rtl/>
        </w:rPr>
        <w:t>ٱ</w:t>
      </w:r>
      <w:r w:rsidRPr="00230F33">
        <w:rPr>
          <w:rFonts w:hint="eastAsia"/>
          <w:rtl/>
        </w:rPr>
        <w:t>للَّهَۚ</w:t>
      </w:r>
      <w:r w:rsidRPr="00230F33">
        <w:rPr>
          <w:rtl/>
        </w:rPr>
        <w:t xml:space="preserve"> وَإِن تَكۡفُرُواْ فَإِنَّ لِلَّهِ مَا فِي </w:t>
      </w:r>
      <w:r w:rsidRPr="00230F33">
        <w:rPr>
          <w:rFonts w:hint="cs"/>
          <w:rtl/>
        </w:rPr>
        <w:t>ٱ</w:t>
      </w:r>
      <w:r w:rsidRPr="00230F33">
        <w:rPr>
          <w:rFonts w:hint="eastAsia"/>
          <w:rtl/>
        </w:rPr>
        <w:t>لسَّمَٰوَٰتِ</w:t>
      </w:r>
      <w:r w:rsidRPr="00230F33">
        <w:rPr>
          <w:rtl/>
        </w:rPr>
        <w:t xml:space="preserve"> وَمَا فِي </w:t>
      </w:r>
      <w:r w:rsidRPr="00230F33">
        <w:rPr>
          <w:rFonts w:hint="cs"/>
          <w:rtl/>
        </w:rPr>
        <w:t>ٱ</w:t>
      </w:r>
      <w:r w:rsidRPr="00230F33">
        <w:rPr>
          <w:rFonts w:hint="eastAsia"/>
          <w:rtl/>
        </w:rPr>
        <w:t>لۡأَرۡضِۚ</w:t>
      </w:r>
      <w:r w:rsidRPr="00230F33">
        <w:rPr>
          <w:rtl/>
        </w:rPr>
        <w:t xml:space="preserve"> وَكَانَ </w:t>
      </w:r>
      <w:r w:rsidRPr="00230F33">
        <w:rPr>
          <w:rFonts w:hint="cs"/>
          <w:rtl/>
        </w:rPr>
        <w:t>ٱ</w:t>
      </w:r>
      <w:r w:rsidRPr="00230F33">
        <w:rPr>
          <w:rFonts w:hint="eastAsia"/>
          <w:rtl/>
        </w:rPr>
        <w:t>للَّهُ</w:t>
      </w:r>
      <w:r w:rsidRPr="00230F33">
        <w:rPr>
          <w:rtl/>
        </w:rPr>
        <w:t xml:space="preserve"> غَنِيًّ</w:t>
      </w:r>
      <w:r w:rsidRPr="00230F33">
        <w:rPr>
          <w:rFonts w:hint="eastAsia"/>
          <w:rtl/>
        </w:rPr>
        <w:t>ا</w:t>
      </w:r>
      <w:r w:rsidRPr="00230F33">
        <w:rPr>
          <w:rtl/>
        </w:rPr>
        <w:t xml:space="preserve"> حَمِيدٗا١٣١</w:t>
      </w:r>
      <w:r w:rsidRPr="00FF46DF">
        <w:rPr>
          <w:rFonts w:ascii="Tahoma" w:hAnsi="Tahoma" w:cs="Traditional Arabic" w:hint="cs"/>
          <w:spacing w:val="-4"/>
          <w:sz w:val="22"/>
          <w:rtl/>
        </w:rPr>
        <w:t>﴾</w:t>
      </w:r>
      <w:r>
        <w:rPr>
          <w:rFonts w:ascii="Tahoma" w:hAnsi="Tahoma" w:cs="IRNazli"/>
          <w:spacing w:val="-4"/>
          <w:sz w:val="22"/>
          <w:szCs w:val="24"/>
          <w:rtl/>
        </w:rPr>
        <w:t xml:space="preserve"> </w:t>
      </w:r>
      <w:r w:rsidRPr="00FF46DF">
        <w:rPr>
          <w:rStyle w:val="Char4"/>
          <w:rtl/>
        </w:rPr>
        <w:t>[النساء: 131</w:t>
      </w:r>
      <w:r>
        <w:rPr>
          <w:rFonts w:ascii="Tahoma" w:hAnsi="Tahoma" w:cs="IRNazli"/>
          <w:spacing w:val="-4"/>
          <w:sz w:val="22"/>
          <w:szCs w:val="24"/>
          <w:rtl/>
        </w:rPr>
        <w:t>]</w:t>
      </w:r>
      <w:r w:rsidR="005A4F56">
        <w:rPr>
          <w:rFonts w:ascii="Tahoma" w:hAnsi="Tahoma" w:cs="IRNazli" w:hint="cs"/>
          <w:spacing w:val="-4"/>
          <w:sz w:val="22"/>
          <w:szCs w:val="24"/>
          <w:rtl/>
        </w:rPr>
        <w:t>.</w:t>
      </w:r>
    </w:p>
    <w:p w:rsidR="0016270B" w:rsidRPr="00DA7F1B" w:rsidRDefault="0016270B" w:rsidP="00230F33">
      <w:pPr>
        <w:pStyle w:val="a7"/>
        <w:rPr>
          <w:rStyle w:val="Char2"/>
          <w:rtl/>
        </w:rPr>
      </w:pPr>
      <w:r w:rsidRPr="00812757">
        <w:rPr>
          <w:rFonts w:cs="Traditional Arabic" w:hint="cs"/>
          <w:spacing w:val="-4"/>
          <w:rtl/>
        </w:rPr>
        <w:t>«</w:t>
      </w:r>
      <w:r w:rsidRPr="00230F33">
        <w:rPr>
          <w:rFonts w:hint="cs"/>
          <w:rtl/>
        </w:rPr>
        <w:t>و به کسانی که قبل از شما به آنها کتاب داده شده بود و همچنین به شما توصیه کردیم که از نافرمانی خدا بپرهیزید و اگر کافر شوید ـ زیان به خدا نمی‌رسد ـ زیرا آنچه که در آسمان‌ها و زمین است از آن خداست و خداوند بی‌نیاز و ستوده است</w:t>
      </w:r>
      <w:r w:rsidRPr="00812757">
        <w:rPr>
          <w:rFonts w:cs="Traditional Arabic" w:hint="cs"/>
          <w:spacing w:val="-4"/>
          <w:rtl/>
        </w:rPr>
        <w:t>»</w:t>
      </w:r>
      <w:r w:rsidRPr="00DA7F1B">
        <w:rPr>
          <w:rStyle w:val="Char2"/>
          <w:rFonts w:hint="cs"/>
          <w:rtl/>
        </w:rPr>
        <w:t>.</w:t>
      </w:r>
    </w:p>
    <w:p w:rsidR="0016270B" w:rsidRPr="009B4E16" w:rsidRDefault="0016270B" w:rsidP="00230F33">
      <w:pPr>
        <w:pStyle w:val="a4"/>
        <w:numPr>
          <w:ilvl w:val="0"/>
          <w:numId w:val="28"/>
        </w:numPr>
        <w:ind w:left="680" w:hanging="340"/>
        <w:rPr>
          <w:rtl/>
        </w:rPr>
      </w:pPr>
      <w:r w:rsidRPr="009B4E16">
        <w:rPr>
          <w:rFonts w:hint="cs"/>
          <w:rtl/>
        </w:rPr>
        <w:t>مستحب است که شخص مسافر در انتخاب دوستی صالح برای همراهی در سفرش کوشش کند، و حریص باشد بر اینکه آن رفیقش جزو طلاب علوم شرعی باشد؛ چون این موضوع سبب موفقیتش و عدم دچار شدن در خطا و اشتباه در سفر، حج و عمره‌اش می‌شود.</w:t>
      </w:r>
    </w:p>
    <w:p w:rsidR="0016270B" w:rsidRPr="00CD3AD5" w:rsidRDefault="0016270B" w:rsidP="004A7172">
      <w:pPr>
        <w:pStyle w:val="a4"/>
        <w:rPr>
          <w:rFonts w:cs="B Lotus"/>
          <w:spacing w:val="-4"/>
          <w:szCs w:val="30"/>
          <w:rtl/>
        </w:rPr>
      </w:pPr>
      <w:r w:rsidRPr="009B4E16">
        <w:rPr>
          <w:rFonts w:hint="cs"/>
          <w:rtl/>
        </w:rPr>
        <w:t>پیامبر</w:t>
      </w:r>
      <w:r w:rsidR="00560065">
        <w:rPr>
          <w:rFonts w:cs="CTraditional Arabic" w:hint="cs"/>
          <w:rtl/>
        </w:rPr>
        <w:t xml:space="preserve"> </w:t>
      </w:r>
      <w:r w:rsidR="00560065" w:rsidRPr="00560065">
        <w:rPr>
          <w:rFonts w:cs="CTraditional Arabic" w:hint="cs"/>
          <w:rtl/>
        </w:rPr>
        <w:t>ص</w:t>
      </w:r>
      <w:r>
        <w:rPr>
          <w:rFonts w:cs="B Lotus" w:hint="cs"/>
          <w:spacing w:val="-4"/>
          <w:szCs w:val="30"/>
          <w:rtl/>
        </w:rPr>
        <w:t xml:space="preserve"> </w:t>
      </w:r>
      <w:r w:rsidRPr="009B4E16">
        <w:rPr>
          <w:rFonts w:hint="cs"/>
          <w:rtl/>
        </w:rPr>
        <w:t>می‌فرماید</w:t>
      </w:r>
      <w:r w:rsidR="0094422D" w:rsidRPr="00A64FDF">
        <w:rPr>
          <w:rFonts w:hint="cs"/>
          <w:rtl/>
        </w:rPr>
        <w:t>:</w:t>
      </w:r>
      <w:r w:rsidRPr="00A64FDF">
        <w:rPr>
          <w:rFonts w:hint="cs"/>
          <w:rtl/>
        </w:rPr>
        <w:t xml:space="preserve"> «انسان بر دین دوستش است، پس هر یک از شما بنگرد که با چه کسی دوستی می‌کند</w:t>
      </w:r>
      <w:r w:rsidR="004A7172">
        <w:rPr>
          <w:rFonts w:hint="cs"/>
          <w:rtl/>
        </w:rPr>
        <w:t>»</w:t>
      </w:r>
      <w:r w:rsidR="00230F33" w:rsidRPr="00F241F4">
        <w:rPr>
          <w:rFonts w:hint="cs"/>
          <w:vertAlign w:val="superscript"/>
          <w:rtl/>
        </w:rPr>
        <w:t>(</w:t>
      </w:r>
      <w:r w:rsidRPr="00230F33">
        <w:rPr>
          <w:vertAlign w:val="superscript"/>
          <w:rtl/>
        </w:rPr>
        <w:footnoteReference w:id="16"/>
      </w:r>
      <w:r w:rsidR="00230F33" w:rsidRPr="00F241F4">
        <w:rPr>
          <w:rFonts w:hint="cs"/>
          <w:vertAlign w:val="superscript"/>
          <w:rtl/>
        </w:rPr>
        <w:t>)</w:t>
      </w:r>
      <w:r w:rsidRPr="005A4F56">
        <w:rPr>
          <w:rFonts w:hint="cs"/>
          <w:rtl/>
        </w:rPr>
        <w:t xml:space="preserve"> و (</w:t>
      </w:r>
      <w:r w:rsidRPr="00A64FDF">
        <w:rPr>
          <w:rFonts w:hint="cs"/>
          <w:rtl/>
        </w:rPr>
        <w:t>فقط با انسان مؤمن دوستی و همنشینی کن و فقط انسان متقی و خداترس غذایت را بخورند»</w:t>
      </w:r>
      <w:r w:rsidR="00230F33" w:rsidRPr="00230F33">
        <w:rPr>
          <w:rFonts w:cs="Traditional Arabic" w:hint="cs"/>
          <w:spacing w:val="-4"/>
          <w:vertAlign w:val="superscript"/>
          <w:rtl/>
        </w:rPr>
        <w:t>(</w:t>
      </w:r>
      <w:r w:rsidRPr="00230F33">
        <w:rPr>
          <w:vertAlign w:val="superscript"/>
          <w:rtl/>
        </w:rPr>
        <w:footnoteReference w:id="17"/>
      </w:r>
      <w:r w:rsidR="00230F33" w:rsidRPr="00230F33">
        <w:rPr>
          <w:rFonts w:cs="Traditional Arabic" w:hint="cs"/>
          <w:spacing w:val="-4"/>
          <w:vertAlign w:val="superscript"/>
          <w:rtl/>
        </w:rPr>
        <w:t>)</w:t>
      </w:r>
      <w:r w:rsidRPr="005A4F56">
        <w:rPr>
          <w:rFonts w:hint="cs"/>
          <w:rtl/>
        </w:rPr>
        <w:t>.</w:t>
      </w:r>
    </w:p>
    <w:p w:rsidR="0016270B" w:rsidRPr="009B4E16" w:rsidRDefault="0016270B" w:rsidP="008E027A">
      <w:pPr>
        <w:pStyle w:val="a4"/>
        <w:rPr>
          <w:rtl/>
        </w:rPr>
      </w:pPr>
      <w:r w:rsidRPr="009B4E16">
        <w:rPr>
          <w:rFonts w:hint="cs"/>
          <w:rtl/>
        </w:rPr>
        <w:t>و پیامبر</w:t>
      </w:r>
      <w:r w:rsidR="00560065">
        <w:rPr>
          <w:rFonts w:cs="CTraditional Arabic" w:hint="cs"/>
          <w:rtl/>
        </w:rPr>
        <w:t xml:space="preserve"> </w:t>
      </w:r>
      <w:r w:rsidR="00560065" w:rsidRPr="00560065">
        <w:rPr>
          <w:rFonts w:cs="CTraditional Arabic" w:hint="cs"/>
          <w:rtl/>
        </w:rPr>
        <w:t>ص</w:t>
      </w:r>
      <w:r>
        <w:rPr>
          <w:rFonts w:cs="B Lotus" w:hint="cs"/>
          <w:spacing w:val="-4"/>
          <w:szCs w:val="30"/>
          <w:rtl/>
        </w:rPr>
        <w:t xml:space="preserve"> </w:t>
      </w:r>
      <w:r w:rsidRPr="009B4E16">
        <w:rPr>
          <w:rFonts w:hint="cs"/>
          <w:rtl/>
        </w:rPr>
        <w:t xml:space="preserve">رفیق </w:t>
      </w:r>
      <w:r w:rsidRPr="008E027A">
        <w:rPr>
          <w:rFonts w:hint="cs"/>
          <w:rtl/>
        </w:rPr>
        <w:t>خوب</w:t>
      </w:r>
      <w:r w:rsidRPr="009B4E16">
        <w:rPr>
          <w:rFonts w:hint="cs"/>
          <w:rtl/>
        </w:rPr>
        <w:t xml:space="preserve"> را به کسی که مشک را حمل می‌کند و رفیق بد را به کسی که کور</w:t>
      </w:r>
      <w:r w:rsidR="009242E6">
        <w:rPr>
          <w:rFonts w:hint="cs"/>
          <w:rtl/>
        </w:rPr>
        <w:t>ۀ</w:t>
      </w:r>
      <w:r w:rsidRPr="009B4E16">
        <w:rPr>
          <w:rFonts w:hint="cs"/>
          <w:rtl/>
        </w:rPr>
        <w:t xml:space="preserve"> آتش را می‌دهد، تشبیه کرده است</w:t>
      </w:r>
      <w:r w:rsidR="00230F33" w:rsidRPr="00230F33">
        <w:rPr>
          <w:rFonts w:hint="cs"/>
          <w:vertAlign w:val="superscript"/>
          <w:rtl/>
        </w:rPr>
        <w:t>(</w:t>
      </w:r>
      <w:r w:rsidRPr="00230F33">
        <w:rPr>
          <w:rStyle w:val="FootnoteReference"/>
          <w:rFonts w:cs="B Lotus"/>
          <w:spacing w:val="-4"/>
          <w:sz w:val="24"/>
          <w:szCs w:val="24"/>
          <w:rtl/>
        </w:rPr>
        <w:footnoteReference w:id="18"/>
      </w:r>
      <w:r w:rsidR="00230F33" w:rsidRPr="00230F33">
        <w:rPr>
          <w:rFonts w:hint="cs"/>
          <w:vertAlign w:val="superscript"/>
          <w:rtl/>
        </w:rPr>
        <w:t>)</w:t>
      </w:r>
      <w:r w:rsidRPr="009B4E16">
        <w:rPr>
          <w:rFonts w:hint="cs"/>
          <w:rtl/>
        </w:rPr>
        <w:t>.</w:t>
      </w:r>
    </w:p>
    <w:p w:rsidR="0016270B" w:rsidRPr="008E027A" w:rsidRDefault="0016270B" w:rsidP="00230F33">
      <w:pPr>
        <w:pStyle w:val="a4"/>
        <w:numPr>
          <w:ilvl w:val="0"/>
          <w:numId w:val="28"/>
        </w:numPr>
        <w:ind w:left="680" w:hanging="340"/>
        <w:rPr>
          <w:rtl/>
        </w:rPr>
      </w:pPr>
      <w:r w:rsidRPr="008E027A">
        <w:rPr>
          <w:rFonts w:hint="cs"/>
          <w:rtl/>
        </w:rPr>
        <w:t>مستحب است مسافر با خانواده، نزدیکان، اهل علم، همسایه‌ها و یارانش خداحافظی کند. پیامبر</w:t>
      </w:r>
      <w:r w:rsidR="00560065">
        <w:rPr>
          <w:rFonts w:cs="CTraditional Arabic" w:hint="cs"/>
          <w:rtl/>
        </w:rPr>
        <w:t xml:space="preserve"> </w:t>
      </w:r>
      <w:r w:rsidR="00560065" w:rsidRPr="00560065">
        <w:rPr>
          <w:rFonts w:cs="CTraditional Arabic" w:hint="cs"/>
          <w:rtl/>
        </w:rPr>
        <w:t>ص</w:t>
      </w:r>
      <w:r>
        <w:rPr>
          <w:rFonts w:cs="B Lotus" w:hint="cs"/>
          <w:spacing w:val="-4"/>
          <w:szCs w:val="30"/>
          <w:rtl/>
        </w:rPr>
        <w:t xml:space="preserve"> </w:t>
      </w:r>
      <w:r w:rsidRPr="002E1061">
        <w:rPr>
          <w:rFonts w:hint="cs"/>
          <w:rtl/>
        </w:rPr>
        <w:t>می‌فرماید</w:t>
      </w:r>
      <w:r w:rsidR="0094422D" w:rsidRPr="002E1061">
        <w:rPr>
          <w:rFonts w:hint="cs"/>
          <w:rtl/>
        </w:rPr>
        <w:t>:</w:t>
      </w:r>
      <w:r w:rsidRPr="002E1061">
        <w:rPr>
          <w:rFonts w:hint="cs"/>
          <w:rtl/>
        </w:rPr>
        <w:t xml:space="preserve"> </w:t>
      </w:r>
      <w:r w:rsidR="008E027A" w:rsidRPr="002E1061">
        <w:rPr>
          <w:rFonts w:hint="cs"/>
          <w:rtl/>
        </w:rPr>
        <w:t>«</w:t>
      </w:r>
      <w:r w:rsidRPr="002E1061">
        <w:rPr>
          <w:rFonts w:hint="cs"/>
          <w:rtl/>
        </w:rPr>
        <w:t>کسی که می‌خواهد به سفر رود به کسی که جانشین خودش می‌کند بگوید</w:t>
      </w:r>
      <w:r w:rsidR="0094422D" w:rsidRPr="002E1061">
        <w:rPr>
          <w:rFonts w:hint="cs"/>
          <w:rtl/>
        </w:rPr>
        <w:t>:</w:t>
      </w:r>
      <w:r w:rsidRPr="008E027A">
        <w:rPr>
          <w:rFonts w:hint="cs"/>
          <w:rtl/>
        </w:rPr>
        <w:t xml:space="preserve"> </w:t>
      </w:r>
      <w:r w:rsidRPr="000816C3">
        <w:rPr>
          <w:rFonts w:cs="Traditional Arabic" w:hint="cs"/>
          <w:spacing w:val="-4"/>
          <w:rtl/>
        </w:rPr>
        <w:t>«</w:t>
      </w:r>
      <w:r w:rsidRPr="00D51397">
        <w:rPr>
          <w:rStyle w:val="Char1"/>
          <w:rFonts w:hint="cs"/>
          <w:rtl/>
        </w:rPr>
        <w:t>أستودعکم الله الذي لا تضيع و دائعه</w:t>
      </w:r>
      <w:r w:rsidRPr="00664A37">
        <w:rPr>
          <w:rStyle w:val="Char6"/>
          <w:rFonts w:cs="IRNazli" w:hint="cs"/>
          <w:rtl/>
        </w:rPr>
        <w:t>»</w:t>
      </w:r>
      <w:r w:rsidRPr="00812757">
        <w:rPr>
          <w:rFonts w:cs="Traditional Arabic" w:hint="cs"/>
          <w:spacing w:val="-4"/>
          <w:rtl/>
        </w:rPr>
        <w:t xml:space="preserve"> </w:t>
      </w:r>
      <w:r w:rsidR="00230F33">
        <w:rPr>
          <w:rFonts w:cs="Traditional Arabic" w:hint="cs"/>
          <w:spacing w:val="-4"/>
          <w:rtl/>
        </w:rPr>
        <w:t>«</w:t>
      </w:r>
      <w:r w:rsidRPr="00230F33">
        <w:rPr>
          <w:rStyle w:val="Charc"/>
          <w:rFonts w:hint="cs"/>
          <w:rtl/>
        </w:rPr>
        <w:t>شما را نزد خدا به امانت می‌گذارم، خدایی که اماناتش را از بین نمی‌برد</w:t>
      </w:r>
      <w:r w:rsidR="008E027A" w:rsidRPr="00F241F4">
        <w:rPr>
          <w:rStyle w:val="Char6"/>
          <w:rFonts w:hint="cs"/>
          <w:rtl/>
        </w:rPr>
        <w:t>»</w:t>
      </w:r>
      <w:r w:rsidR="00230F33" w:rsidRPr="00230F33">
        <w:rPr>
          <w:rFonts w:cs="Traditional Arabic" w:hint="cs"/>
          <w:vertAlign w:val="superscript"/>
          <w:rtl/>
        </w:rPr>
        <w:t>(</w:t>
      </w:r>
      <w:r w:rsidRPr="00230F33">
        <w:rPr>
          <w:vertAlign w:val="superscript"/>
          <w:rtl/>
        </w:rPr>
        <w:footnoteReference w:id="19"/>
      </w:r>
      <w:r w:rsidR="00230F33" w:rsidRPr="00230F33">
        <w:rPr>
          <w:rFonts w:cs="Traditional Arabic" w:hint="cs"/>
          <w:vertAlign w:val="superscript"/>
          <w:rtl/>
        </w:rPr>
        <w:t>)</w:t>
      </w:r>
      <w:r w:rsidRPr="008E027A">
        <w:rPr>
          <w:rFonts w:hint="cs"/>
          <w:rtl/>
        </w:rPr>
        <w:t>.</w:t>
      </w:r>
    </w:p>
    <w:p w:rsidR="0016270B" w:rsidRPr="003903B9" w:rsidRDefault="0016270B" w:rsidP="003903B9">
      <w:pPr>
        <w:pStyle w:val="a4"/>
        <w:rPr>
          <w:rtl/>
        </w:rPr>
      </w:pPr>
      <w:r w:rsidRPr="003903B9">
        <w:rPr>
          <w:rFonts w:hint="cs"/>
          <w:rtl/>
        </w:rPr>
        <w:t>پیامبر</w:t>
      </w:r>
      <w:r w:rsidR="00560065">
        <w:rPr>
          <w:rFonts w:cs="CTraditional Arabic" w:hint="cs"/>
          <w:rtl/>
        </w:rPr>
        <w:t xml:space="preserve"> </w:t>
      </w:r>
      <w:r w:rsidR="00560065" w:rsidRPr="00560065">
        <w:rPr>
          <w:rFonts w:cs="CTraditional Arabic" w:hint="cs"/>
          <w:rtl/>
        </w:rPr>
        <w:t>ص</w:t>
      </w:r>
      <w:r w:rsidRPr="003903B9">
        <w:rPr>
          <w:rFonts w:hint="cs"/>
          <w:rtl/>
        </w:rPr>
        <w:t xml:space="preserve"> </w:t>
      </w:r>
      <w:r w:rsidR="0094422D" w:rsidRPr="0094422D">
        <w:rPr>
          <w:rFonts w:hint="cs"/>
          <w:rtl/>
        </w:rPr>
        <w:t>هر</w:t>
      </w:r>
      <w:r w:rsidRPr="0094422D">
        <w:rPr>
          <w:rFonts w:hint="cs"/>
          <w:rtl/>
        </w:rPr>
        <w:t xml:space="preserve">گاه </w:t>
      </w:r>
      <w:r w:rsidRPr="003903B9">
        <w:rPr>
          <w:rFonts w:hint="cs"/>
          <w:rtl/>
        </w:rPr>
        <w:t xml:space="preserve">یکی از اصحابش می‌خواست سفر کند، با او خداحافظی می‌کرد، و می‌گفت: </w:t>
      </w:r>
      <w:r w:rsidRPr="00230F33">
        <w:rPr>
          <w:rFonts w:cs="Traditional Arabic" w:hint="cs"/>
          <w:spacing w:val="-4"/>
          <w:rtl/>
        </w:rPr>
        <w:t>«</w:t>
      </w:r>
      <w:r w:rsidRPr="00D51397">
        <w:rPr>
          <w:rStyle w:val="Char1"/>
          <w:rFonts w:hint="cs"/>
          <w:rtl/>
        </w:rPr>
        <w:t xml:space="preserve">أستودع الله دينك </w:t>
      </w:r>
      <w:r w:rsidR="0094422D" w:rsidRPr="0094422D">
        <w:rPr>
          <w:rStyle w:val="Char1"/>
          <w:rFonts w:hint="cs"/>
          <w:rtl/>
        </w:rPr>
        <w:t>و</w:t>
      </w:r>
      <w:r w:rsidRPr="0094422D">
        <w:rPr>
          <w:rStyle w:val="Char1"/>
          <w:rFonts w:hint="cs"/>
          <w:rtl/>
        </w:rPr>
        <w:t xml:space="preserve">أمانتك </w:t>
      </w:r>
      <w:r w:rsidR="0094422D">
        <w:rPr>
          <w:rStyle w:val="Char1"/>
          <w:rFonts w:hint="cs"/>
          <w:rtl/>
        </w:rPr>
        <w:t>و</w:t>
      </w:r>
      <w:r w:rsidRPr="00D51397">
        <w:rPr>
          <w:rStyle w:val="Char1"/>
          <w:rFonts w:hint="cs"/>
          <w:rtl/>
        </w:rPr>
        <w:t>خواتكم عملك</w:t>
      </w:r>
      <w:r w:rsidRPr="00A64FDF">
        <w:rPr>
          <w:rStyle w:val="Char6"/>
          <w:rFonts w:hint="cs"/>
          <w:rtl/>
        </w:rPr>
        <w:t>»</w:t>
      </w:r>
      <w:r w:rsidRPr="00812757">
        <w:rPr>
          <w:rFonts w:cs="Traditional Arabic" w:hint="cs"/>
          <w:spacing w:val="-4"/>
          <w:rtl/>
        </w:rPr>
        <w:t xml:space="preserve"> «</w:t>
      </w:r>
      <w:r w:rsidRPr="003903B9">
        <w:rPr>
          <w:rStyle w:val="Charc"/>
          <w:rFonts w:hint="cs"/>
          <w:rtl/>
        </w:rPr>
        <w:t>دین و امانت و سرانجام اعمالت را نزد خداوند به امانت ‌گذار</w:t>
      </w:r>
      <w:r w:rsidRPr="00F241F4">
        <w:rPr>
          <w:rStyle w:val="Char6"/>
          <w:rFonts w:hint="cs"/>
          <w:rtl/>
        </w:rPr>
        <w:t>»</w:t>
      </w:r>
      <w:r w:rsidR="00230F33" w:rsidRPr="00230F33">
        <w:rPr>
          <w:rFonts w:cs="Traditional Arabic" w:hint="cs"/>
          <w:spacing w:val="-4"/>
          <w:vertAlign w:val="superscript"/>
          <w:rtl/>
        </w:rPr>
        <w:t>(</w:t>
      </w:r>
      <w:r w:rsidRPr="00230F33">
        <w:rPr>
          <w:vertAlign w:val="superscript"/>
          <w:rtl/>
        </w:rPr>
        <w:footnoteReference w:id="20"/>
      </w:r>
      <w:r w:rsidR="00230F33" w:rsidRPr="00230F33">
        <w:rPr>
          <w:rFonts w:cs="Traditional Arabic" w:hint="cs"/>
          <w:spacing w:val="-4"/>
          <w:vertAlign w:val="superscript"/>
          <w:rtl/>
        </w:rPr>
        <w:t>)</w:t>
      </w:r>
      <w:r w:rsidRPr="003903B9">
        <w:rPr>
          <w:rFonts w:hint="cs"/>
          <w:rtl/>
        </w:rPr>
        <w:t>. و به هر یک از مسافران که از پیامبر</w:t>
      </w:r>
      <w:r w:rsidR="00560065">
        <w:rPr>
          <w:rFonts w:cs="CTraditional Arabic" w:hint="cs"/>
          <w:rtl/>
        </w:rPr>
        <w:t xml:space="preserve"> </w:t>
      </w:r>
      <w:r w:rsidR="00560065" w:rsidRPr="00560065">
        <w:rPr>
          <w:rFonts w:cs="CTraditional Arabic" w:hint="cs"/>
          <w:rtl/>
        </w:rPr>
        <w:t>ص</w:t>
      </w:r>
      <w:r w:rsidRPr="003903B9">
        <w:rPr>
          <w:rFonts w:hint="cs"/>
          <w:rtl/>
        </w:rPr>
        <w:t xml:space="preserve"> می‌خواست او را نصیحت کند، می‌فرمود</w:t>
      </w:r>
      <w:r w:rsidR="0094422D">
        <w:rPr>
          <w:rFonts w:hint="cs"/>
          <w:rtl/>
        </w:rPr>
        <w:t>:</w:t>
      </w:r>
      <w:r w:rsidRPr="003903B9">
        <w:rPr>
          <w:rFonts w:hint="cs"/>
          <w:rtl/>
        </w:rPr>
        <w:t xml:space="preserve"> </w:t>
      </w:r>
      <w:r w:rsidRPr="00230F33">
        <w:rPr>
          <w:rFonts w:cs="Traditional Arabic" w:hint="cs"/>
          <w:spacing w:val="-4"/>
          <w:rtl/>
        </w:rPr>
        <w:t>«</w:t>
      </w:r>
      <w:r w:rsidR="002E1061">
        <w:rPr>
          <w:rStyle w:val="Char1"/>
          <w:rFonts w:hint="cs"/>
          <w:rtl/>
        </w:rPr>
        <w:t>زودك الله التقوی وغفر ذنبك و</w:t>
      </w:r>
      <w:r w:rsidRPr="00D51397">
        <w:rPr>
          <w:rStyle w:val="Char1"/>
          <w:rFonts w:hint="cs"/>
          <w:rtl/>
        </w:rPr>
        <w:t>يسّرلك ال</w:t>
      </w:r>
      <w:r w:rsidR="002E1061">
        <w:rPr>
          <w:rStyle w:val="Char1"/>
          <w:rFonts w:hint="cs"/>
          <w:rtl/>
        </w:rPr>
        <w:t>ـ</w:t>
      </w:r>
      <w:r w:rsidRPr="00D51397">
        <w:rPr>
          <w:rStyle w:val="Char1"/>
          <w:rFonts w:hint="cs"/>
          <w:rtl/>
        </w:rPr>
        <w:t>خير حيث ما کنت</w:t>
      </w:r>
      <w:r w:rsidRPr="00A64FDF">
        <w:rPr>
          <w:rStyle w:val="Char6"/>
          <w:rFonts w:hint="cs"/>
          <w:rtl/>
        </w:rPr>
        <w:t>»</w:t>
      </w:r>
      <w:r w:rsidRPr="003903B9">
        <w:rPr>
          <w:rFonts w:hint="cs"/>
          <w:rtl/>
        </w:rPr>
        <w:t xml:space="preserve"> </w:t>
      </w:r>
      <w:r w:rsidRPr="009151E6">
        <w:rPr>
          <w:rFonts w:cs="Traditional Arabic" w:hint="cs"/>
          <w:spacing w:val="-4"/>
          <w:rtl/>
        </w:rPr>
        <w:t>«</w:t>
      </w:r>
      <w:r w:rsidRPr="003903B9">
        <w:rPr>
          <w:rStyle w:val="Charc"/>
          <w:rFonts w:hint="cs"/>
          <w:rtl/>
        </w:rPr>
        <w:t>خداوند تو را به توشة تقوی مجهز کند و گناهانت را بیامرزد و در هر کجایی که هستی توفیق خیرت دهد</w:t>
      </w:r>
      <w:r w:rsidRPr="002E1061">
        <w:rPr>
          <w:rStyle w:val="Char6"/>
          <w:rFonts w:hint="cs"/>
          <w:rtl/>
        </w:rPr>
        <w:t>»</w:t>
      </w:r>
      <w:r w:rsidR="00230F33" w:rsidRPr="00230F33">
        <w:rPr>
          <w:rFonts w:cs="Traditional Arabic" w:hint="cs"/>
          <w:spacing w:val="-4"/>
          <w:vertAlign w:val="superscript"/>
          <w:rtl/>
        </w:rPr>
        <w:t>(</w:t>
      </w:r>
      <w:r w:rsidRPr="00230F33">
        <w:rPr>
          <w:vertAlign w:val="superscript"/>
          <w:rtl/>
        </w:rPr>
        <w:footnoteReference w:id="21"/>
      </w:r>
      <w:r w:rsidR="00230F33" w:rsidRPr="00230F33">
        <w:rPr>
          <w:rFonts w:cs="Traditional Arabic" w:hint="cs"/>
          <w:spacing w:val="-4"/>
          <w:vertAlign w:val="superscript"/>
          <w:rtl/>
        </w:rPr>
        <w:t>)</w:t>
      </w:r>
      <w:r w:rsidRPr="003903B9">
        <w:rPr>
          <w:rFonts w:hint="cs"/>
          <w:rtl/>
        </w:rPr>
        <w:t>. و مردی که عزم سفر داشت نزد پیامبر</w:t>
      </w:r>
      <w:r w:rsidR="00560065">
        <w:rPr>
          <w:rFonts w:cs="CTraditional Arabic" w:hint="cs"/>
          <w:rtl/>
        </w:rPr>
        <w:t xml:space="preserve"> </w:t>
      </w:r>
      <w:r w:rsidR="00560065" w:rsidRPr="00560065">
        <w:rPr>
          <w:rFonts w:cs="CTraditional Arabic" w:hint="cs"/>
          <w:rtl/>
        </w:rPr>
        <w:t>ص</w:t>
      </w:r>
      <w:r w:rsidRPr="003903B9">
        <w:rPr>
          <w:rFonts w:hint="cs"/>
          <w:rtl/>
        </w:rPr>
        <w:t xml:space="preserve"> آمد و گفت</w:t>
      </w:r>
      <w:r w:rsidR="0094422D">
        <w:rPr>
          <w:rFonts w:hint="cs"/>
          <w:rtl/>
        </w:rPr>
        <w:t>:</w:t>
      </w:r>
      <w:r w:rsidRPr="003903B9">
        <w:rPr>
          <w:rFonts w:hint="cs"/>
          <w:rtl/>
        </w:rPr>
        <w:t xml:space="preserve"> ای رسول خدا</w:t>
      </w:r>
      <w:r w:rsidR="00560065">
        <w:rPr>
          <w:rFonts w:cs="CTraditional Arabic" w:hint="cs"/>
          <w:rtl/>
        </w:rPr>
        <w:t xml:space="preserve"> </w:t>
      </w:r>
      <w:r w:rsidR="00560065" w:rsidRPr="00560065">
        <w:rPr>
          <w:rFonts w:cs="CTraditional Arabic" w:hint="cs"/>
          <w:rtl/>
        </w:rPr>
        <w:t>ص</w:t>
      </w:r>
      <w:r w:rsidRPr="003903B9">
        <w:rPr>
          <w:rFonts w:hint="cs"/>
          <w:rtl/>
        </w:rPr>
        <w:t xml:space="preserve"> مرا وصیتی کن، پیامبر</w:t>
      </w:r>
      <w:r w:rsidR="00560065">
        <w:rPr>
          <w:rFonts w:cs="CTraditional Arabic" w:hint="cs"/>
          <w:rtl/>
        </w:rPr>
        <w:t xml:space="preserve"> </w:t>
      </w:r>
      <w:r w:rsidR="00560065" w:rsidRPr="00560065">
        <w:rPr>
          <w:rFonts w:cs="CTraditional Arabic" w:hint="cs"/>
          <w:rtl/>
        </w:rPr>
        <w:t>ص</w:t>
      </w:r>
      <w:r w:rsidRPr="003903B9">
        <w:rPr>
          <w:rFonts w:hint="cs"/>
          <w:rtl/>
        </w:rPr>
        <w:t xml:space="preserve"> فرمود</w:t>
      </w:r>
      <w:r w:rsidRPr="00A64FDF">
        <w:rPr>
          <w:rFonts w:hint="cs"/>
          <w:rtl/>
        </w:rPr>
        <w:t>: «تو را به رعایت تقوای الهی و تکبیر گفتن هر زمان که از بلندی‌ای بالا</w:t>
      </w:r>
      <w:r w:rsidRPr="002E1061">
        <w:rPr>
          <w:rFonts w:hint="cs"/>
          <w:rtl/>
        </w:rPr>
        <w:t xml:space="preserve"> رفتی، توصیه می‌کنم» وقتی که آن مر</w:t>
      </w:r>
      <w:r w:rsidRPr="003903B9">
        <w:rPr>
          <w:rFonts w:hint="cs"/>
          <w:rtl/>
        </w:rPr>
        <w:t>د رفت، پیامبر</w:t>
      </w:r>
      <w:r w:rsidR="00560065">
        <w:rPr>
          <w:rFonts w:cs="CTraditional Arabic" w:hint="cs"/>
          <w:rtl/>
        </w:rPr>
        <w:t xml:space="preserve"> </w:t>
      </w:r>
      <w:r w:rsidR="00560065" w:rsidRPr="00560065">
        <w:rPr>
          <w:rFonts w:cs="CTraditional Arabic" w:hint="cs"/>
          <w:rtl/>
        </w:rPr>
        <w:t>ص</w:t>
      </w:r>
      <w:r w:rsidRPr="003903B9">
        <w:rPr>
          <w:rFonts w:hint="cs"/>
          <w:rtl/>
        </w:rPr>
        <w:t xml:space="preserve"> </w:t>
      </w:r>
      <w:r w:rsidRPr="002E1061">
        <w:rPr>
          <w:rFonts w:hint="cs"/>
          <w:rtl/>
        </w:rPr>
        <w:t>فرمود</w:t>
      </w:r>
      <w:r w:rsidR="0094422D" w:rsidRPr="002E1061">
        <w:rPr>
          <w:rFonts w:hint="cs"/>
          <w:rtl/>
        </w:rPr>
        <w:t>:</w:t>
      </w:r>
      <w:r w:rsidRPr="002E1061">
        <w:rPr>
          <w:rFonts w:hint="cs"/>
          <w:rtl/>
        </w:rPr>
        <w:t xml:space="preserve"> «پروردگارا زمین را برایش مسطح و نزدیک گردان و سفر را بر او آسان کن»</w:t>
      </w:r>
      <w:r w:rsidR="00230F33" w:rsidRPr="00230F33">
        <w:rPr>
          <w:rFonts w:cs="Traditional Arabic" w:hint="cs"/>
          <w:spacing w:val="-4"/>
          <w:vertAlign w:val="superscript"/>
          <w:rtl/>
        </w:rPr>
        <w:t>(</w:t>
      </w:r>
      <w:r w:rsidRPr="00230F33">
        <w:rPr>
          <w:vertAlign w:val="superscript"/>
          <w:rtl/>
        </w:rPr>
        <w:footnoteReference w:id="22"/>
      </w:r>
      <w:r w:rsidR="00230F33" w:rsidRPr="00230F33">
        <w:rPr>
          <w:rFonts w:cs="Traditional Arabic" w:hint="cs"/>
          <w:spacing w:val="-4"/>
          <w:vertAlign w:val="superscript"/>
          <w:rtl/>
        </w:rPr>
        <w:t>)</w:t>
      </w:r>
      <w:r w:rsidRPr="003903B9">
        <w:rPr>
          <w:rFonts w:hint="cs"/>
          <w:rtl/>
        </w:rPr>
        <w:t>.</w:t>
      </w:r>
    </w:p>
    <w:p w:rsidR="0016270B" w:rsidRPr="003903B9" w:rsidRDefault="0016270B" w:rsidP="00F241F4">
      <w:pPr>
        <w:pStyle w:val="a4"/>
        <w:numPr>
          <w:ilvl w:val="0"/>
          <w:numId w:val="28"/>
        </w:numPr>
        <w:ind w:left="794" w:hanging="454"/>
        <w:rPr>
          <w:rtl/>
        </w:rPr>
      </w:pPr>
      <w:r w:rsidRPr="003903B9">
        <w:rPr>
          <w:rFonts w:hint="cs"/>
          <w:rtl/>
        </w:rPr>
        <w:t>مستحب است مسافر اول صبح روز پنج‌شنبه برای سفر خارج شود، چون پیامبر</w:t>
      </w:r>
      <w:r w:rsidR="00560065">
        <w:rPr>
          <w:rFonts w:cs="CTraditional Arabic" w:hint="cs"/>
          <w:rtl/>
        </w:rPr>
        <w:t xml:space="preserve"> </w:t>
      </w:r>
      <w:r w:rsidR="00560065" w:rsidRPr="00560065">
        <w:rPr>
          <w:rFonts w:cs="CTraditional Arabic" w:hint="cs"/>
          <w:rtl/>
        </w:rPr>
        <w:t>ص</w:t>
      </w:r>
      <w:r w:rsidRPr="003903B9">
        <w:rPr>
          <w:rFonts w:hint="cs"/>
          <w:rtl/>
        </w:rPr>
        <w:t xml:space="preserve"> اینگونه عمل کرده. کعب</w:t>
      </w:r>
      <w:r w:rsidR="00C80BD9">
        <w:rPr>
          <w:rFonts w:hint="cs"/>
          <w:rtl/>
        </w:rPr>
        <w:t xml:space="preserve"> </w:t>
      </w:r>
      <w:r w:rsidRPr="003903B9">
        <w:rPr>
          <w:rFonts w:hint="cs"/>
          <w:rtl/>
        </w:rPr>
        <w:t>‌بن مالک</w:t>
      </w:r>
      <w:r w:rsidR="002E1061">
        <w:rPr>
          <w:rFonts w:hint="cs"/>
          <w:rtl/>
        </w:rPr>
        <w:t xml:space="preserve"> </w:t>
      </w:r>
      <w:r w:rsidR="00F241F4">
        <w:rPr>
          <w:rFonts w:cs="CTraditional Arabic" w:hint="cs"/>
          <w:rtl/>
        </w:rPr>
        <w:t>س</w:t>
      </w:r>
      <w:r w:rsidR="0094422D">
        <w:rPr>
          <w:rFonts w:hint="cs"/>
          <w:rtl/>
        </w:rPr>
        <w:t xml:space="preserve"> می‌گوید</w:t>
      </w:r>
      <w:r w:rsidR="0094422D">
        <w:rPr>
          <w:rtl/>
        </w:rPr>
        <w:t>:</w:t>
      </w:r>
      <w:r w:rsidRPr="003903B9">
        <w:rPr>
          <w:rFonts w:hint="cs"/>
          <w:rtl/>
        </w:rPr>
        <w:t xml:space="preserve"> (خیلی کم پیش می‌آمد که رسول خدا</w:t>
      </w:r>
      <w:r w:rsidR="00560065">
        <w:rPr>
          <w:rFonts w:cs="CTraditional Arabic" w:hint="cs"/>
          <w:rtl/>
        </w:rPr>
        <w:t xml:space="preserve"> </w:t>
      </w:r>
      <w:r w:rsidR="00560065" w:rsidRPr="00560065">
        <w:rPr>
          <w:rFonts w:cs="CTraditional Arabic" w:hint="cs"/>
          <w:rtl/>
        </w:rPr>
        <w:t>ص</w:t>
      </w:r>
      <w:r w:rsidRPr="003903B9">
        <w:rPr>
          <w:rFonts w:hint="cs"/>
          <w:rtl/>
        </w:rPr>
        <w:t xml:space="preserve"> جز روز پنج‌شنبه برای سفر کردن بیرون روند)</w:t>
      </w:r>
      <w:r w:rsidR="00C80BD9" w:rsidRPr="00C80BD9">
        <w:rPr>
          <w:rFonts w:hint="cs"/>
          <w:vertAlign w:val="superscript"/>
          <w:rtl/>
        </w:rPr>
        <w:t>(</w:t>
      </w:r>
      <w:r w:rsidRPr="00C80BD9">
        <w:rPr>
          <w:vertAlign w:val="superscript"/>
          <w:rtl/>
        </w:rPr>
        <w:footnoteReference w:id="23"/>
      </w:r>
      <w:r w:rsidR="00C80BD9" w:rsidRPr="00C80BD9">
        <w:rPr>
          <w:rFonts w:hint="cs"/>
          <w:vertAlign w:val="superscript"/>
          <w:rtl/>
        </w:rPr>
        <w:t>)</w:t>
      </w:r>
      <w:r w:rsidRPr="003903B9">
        <w:rPr>
          <w:rFonts w:hint="cs"/>
          <w:rtl/>
        </w:rPr>
        <w:t>.</w:t>
      </w:r>
    </w:p>
    <w:p w:rsidR="0016270B" w:rsidRPr="003903B9" w:rsidRDefault="0016270B" w:rsidP="002E1061">
      <w:pPr>
        <w:pStyle w:val="a4"/>
        <w:rPr>
          <w:rtl/>
        </w:rPr>
      </w:pPr>
      <w:r w:rsidRPr="003903B9">
        <w:rPr>
          <w:rFonts w:hint="cs"/>
          <w:rtl/>
        </w:rPr>
        <w:t xml:space="preserve">و </w:t>
      </w:r>
      <w:r w:rsidRPr="001407B9">
        <w:rPr>
          <w:rFonts w:hint="cs"/>
          <w:rtl/>
        </w:rPr>
        <w:t>برای</w:t>
      </w:r>
      <w:r w:rsidRPr="003903B9">
        <w:rPr>
          <w:rFonts w:hint="cs"/>
          <w:rtl/>
        </w:rPr>
        <w:t xml:space="preserve"> امتش دعای برکت در اول روز را می‌کرد، و می‌فرمود</w:t>
      </w:r>
      <w:r w:rsidR="0094422D">
        <w:rPr>
          <w:rFonts w:hint="cs"/>
          <w:rtl/>
        </w:rPr>
        <w:t>:</w:t>
      </w:r>
      <w:r w:rsidRPr="003903B9">
        <w:rPr>
          <w:rFonts w:hint="cs"/>
          <w:rtl/>
        </w:rPr>
        <w:t xml:space="preserve"> </w:t>
      </w:r>
      <w:r w:rsidR="001407B9">
        <w:rPr>
          <w:rStyle w:val="Char1"/>
          <w:rFonts w:cs="Traditional Arabic" w:hint="cs"/>
          <w:rtl/>
        </w:rPr>
        <w:t>«</w:t>
      </w:r>
      <w:r w:rsidRPr="00D51397">
        <w:rPr>
          <w:rStyle w:val="Char1"/>
          <w:rFonts w:hint="cs"/>
          <w:rtl/>
        </w:rPr>
        <w:t>اللهم بار</w:t>
      </w:r>
      <w:r w:rsidR="002E1061">
        <w:rPr>
          <w:rStyle w:val="Char1"/>
          <w:rFonts w:hint="cs"/>
          <w:rtl/>
        </w:rPr>
        <w:t>ك لأمتي في</w:t>
      </w:r>
      <w:r w:rsidRPr="00D51397">
        <w:rPr>
          <w:rStyle w:val="Char1"/>
          <w:rFonts w:hint="cs"/>
          <w:rtl/>
        </w:rPr>
        <w:t xml:space="preserve"> ب</w:t>
      </w:r>
      <w:r w:rsidR="002E1061">
        <w:rPr>
          <w:rStyle w:val="Char1"/>
          <w:rFonts w:hint="cs"/>
          <w:rtl/>
        </w:rPr>
        <w:t>ـك</w:t>
      </w:r>
      <w:r w:rsidRPr="00D51397">
        <w:rPr>
          <w:rStyle w:val="Char1"/>
          <w:rFonts w:hint="cs"/>
          <w:rtl/>
        </w:rPr>
        <w:t>ورها</w:t>
      </w:r>
      <w:r w:rsidR="001407B9" w:rsidRPr="002E1061">
        <w:rPr>
          <w:rStyle w:val="Char6"/>
          <w:rFonts w:hint="cs"/>
          <w:rtl/>
        </w:rPr>
        <w:t>»</w:t>
      </w:r>
      <w:r w:rsidRPr="003903B9">
        <w:rPr>
          <w:rFonts w:hint="cs"/>
          <w:rtl/>
        </w:rPr>
        <w:t xml:space="preserve"> </w:t>
      </w:r>
      <w:r w:rsidR="001407B9" w:rsidRPr="002E1061">
        <w:rPr>
          <w:rStyle w:val="Char6"/>
          <w:rFonts w:hint="cs"/>
          <w:rtl/>
        </w:rPr>
        <w:t>«</w:t>
      </w:r>
      <w:r w:rsidRPr="00C80BD9">
        <w:rPr>
          <w:rStyle w:val="Charc"/>
          <w:rFonts w:hint="cs"/>
          <w:rtl/>
        </w:rPr>
        <w:t>پروردگارا به صبحگاهان امتم برکت ده</w:t>
      </w:r>
      <w:r w:rsidR="001407B9" w:rsidRPr="002E1061">
        <w:rPr>
          <w:rStyle w:val="Char6"/>
          <w:rFonts w:hint="cs"/>
          <w:rtl/>
        </w:rPr>
        <w:t>»</w:t>
      </w:r>
      <w:r w:rsidR="00C80BD9" w:rsidRPr="00C80BD9">
        <w:rPr>
          <w:rFonts w:cs="Traditional Arabic" w:hint="cs"/>
          <w:vertAlign w:val="superscript"/>
          <w:rtl/>
        </w:rPr>
        <w:t>(</w:t>
      </w:r>
      <w:r w:rsidRPr="00C80BD9">
        <w:rPr>
          <w:vertAlign w:val="superscript"/>
          <w:rtl/>
        </w:rPr>
        <w:footnoteReference w:id="24"/>
      </w:r>
      <w:r w:rsidR="00C80BD9" w:rsidRPr="00C80BD9">
        <w:rPr>
          <w:rFonts w:cs="Traditional Arabic" w:hint="cs"/>
          <w:vertAlign w:val="superscript"/>
          <w:rtl/>
        </w:rPr>
        <w:t>)</w:t>
      </w:r>
      <w:r w:rsidRPr="003903B9">
        <w:rPr>
          <w:rFonts w:hint="cs"/>
          <w:rtl/>
        </w:rPr>
        <w:t>.</w:t>
      </w:r>
    </w:p>
    <w:p w:rsidR="0016270B" w:rsidRPr="00F71F43" w:rsidRDefault="0016270B" w:rsidP="00C80BD9">
      <w:pPr>
        <w:pStyle w:val="a4"/>
        <w:numPr>
          <w:ilvl w:val="0"/>
          <w:numId w:val="28"/>
        </w:numPr>
        <w:ind w:left="794" w:hanging="454"/>
        <w:rPr>
          <w:rtl/>
        </w:rPr>
      </w:pPr>
      <w:r w:rsidRPr="00F71F43">
        <w:rPr>
          <w:rFonts w:hint="cs"/>
          <w:rtl/>
        </w:rPr>
        <w:t>مستحب است مسافر هنگام خارج شدن از منزلش، دعای خروج را ‌بخواند</w:t>
      </w:r>
      <w:r w:rsidR="0094422D">
        <w:rPr>
          <w:rFonts w:hint="cs"/>
          <w:rtl/>
        </w:rPr>
        <w:t>:</w:t>
      </w:r>
      <w:r w:rsidRPr="00F71F43">
        <w:rPr>
          <w:rFonts w:hint="cs"/>
          <w:rtl/>
        </w:rPr>
        <w:t xml:space="preserve"> </w:t>
      </w:r>
      <w:r w:rsidRPr="00C80BD9">
        <w:rPr>
          <w:rFonts w:cs="Traditional Arabic" w:hint="cs"/>
          <w:spacing w:val="-4"/>
          <w:rtl/>
        </w:rPr>
        <w:t>«</w:t>
      </w:r>
      <w:r w:rsidR="002E1061">
        <w:rPr>
          <w:rStyle w:val="Char1"/>
          <w:rFonts w:hint="cs"/>
          <w:rtl/>
        </w:rPr>
        <w:t>بسم الله توکلت علی الله و</w:t>
      </w:r>
      <w:r w:rsidR="00A64FDF">
        <w:rPr>
          <w:rStyle w:val="Char1"/>
          <w:rFonts w:hint="cs"/>
          <w:rtl/>
        </w:rPr>
        <w:t>لا حول و</w:t>
      </w:r>
      <w:r w:rsidRPr="00D51397">
        <w:rPr>
          <w:rStyle w:val="Char1"/>
          <w:rFonts w:hint="cs"/>
          <w:rtl/>
        </w:rPr>
        <w:t>لا قوة إلا بالله، اللهم إني أعوذ ب</w:t>
      </w:r>
      <w:r w:rsidR="00A64FDF">
        <w:rPr>
          <w:rStyle w:val="Char1"/>
          <w:rFonts w:hint="cs"/>
          <w:rtl/>
        </w:rPr>
        <w:t>ِ</w:t>
      </w:r>
      <w:r w:rsidRPr="00D51397">
        <w:rPr>
          <w:rStyle w:val="Char1"/>
          <w:rFonts w:hint="cs"/>
          <w:rtl/>
        </w:rPr>
        <w:t>ك</w:t>
      </w:r>
      <w:r w:rsidR="00A64FDF">
        <w:rPr>
          <w:rStyle w:val="Char1"/>
          <w:rFonts w:hint="cs"/>
          <w:rtl/>
        </w:rPr>
        <w:t>َ</w:t>
      </w:r>
      <w:r w:rsidRPr="00D51397">
        <w:rPr>
          <w:rStyle w:val="Char1"/>
          <w:rFonts w:hint="cs"/>
          <w:rtl/>
        </w:rPr>
        <w:t xml:space="preserve"> أ</w:t>
      </w:r>
      <w:r w:rsidR="00A64FDF">
        <w:rPr>
          <w:rStyle w:val="Char1"/>
          <w:rFonts w:hint="cs"/>
          <w:rtl/>
        </w:rPr>
        <w:t>َ</w:t>
      </w:r>
      <w:r w:rsidRPr="00D51397">
        <w:rPr>
          <w:rStyle w:val="Char1"/>
          <w:rFonts w:hint="cs"/>
          <w:rtl/>
        </w:rPr>
        <w:t>ن أَضِلّ أو أُضَلّ أو أَزَلّ أو أُزَلَّ أ</w:t>
      </w:r>
      <w:r w:rsidR="00A64FDF">
        <w:rPr>
          <w:rStyle w:val="Char1"/>
          <w:rFonts w:hint="cs"/>
          <w:rtl/>
        </w:rPr>
        <w:t>َ</w:t>
      </w:r>
      <w:r w:rsidRPr="00D51397">
        <w:rPr>
          <w:rStyle w:val="Char1"/>
          <w:rFonts w:hint="cs"/>
          <w:rtl/>
        </w:rPr>
        <w:t>و</w:t>
      </w:r>
      <w:r w:rsidR="00A64FDF">
        <w:rPr>
          <w:rStyle w:val="Char1"/>
          <w:rFonts w:hint="cs"/>
          <w:rtl/>
        </w:rPr>
        <w:t>ْ</w:t>
      </w:r>
      <w:r w:rsidRPr="00D51397">
        <w:rPr>
          <w:rStyle w:val="Char1"/>
          <w:rFonts w:hint="cs"/>
          <w:rtl/>
        </w:rPr>
        <w:t xml:space="preserve"> أَظلِمَ أ</w:t>
      </w:r>
      <w:r w:rsidR="00A64FDF">
        <w:rPr>
          <w:rStyle w:val="Char1"/>
          <w:rFonts w:hint="cs"/>
          <w:rtl/>
        </w:rPr>
        <w:t>َ</w:t>
      </w:r>
      <w:r w:rsidRPr="00D51397">
        <w:rPr>
          <w:rStyle w:val="Char1"/>
          <w:rFonts w:hint="cs"/>
          <w:rtl/>
        </w:rPr>
        <w:t>و</w:t>
      </w:r>
      <w:r w:rsidR="00A64FDF">
        <w:rPr>
          <w:rStyle w:val="Char1"/>
          <w:rFonts w:hint="cs"/>
          <w:rtl/>
        </w:rPr>
        <w:t>ْ</w:t>
      </w:r>
      <w:r w:rsidRPr="00D51397">
        <w:rPr>
          <w:rStyle w:val="Char1"/>
          <w:rFonts w:hint="cs"/>
          <w:rtl/>
        </w:rPr>
        <w:t xml:space="preserve"> أَجهَلَ أ</w:t>
      </w:r>
      <w:r w:rsidR="00A64FDF">
        <w:rPr>
          <w:rStyle w:val="Char1"/>
          <w:rFonts w:hint="cs"/>
          <w:rtl/>
        </w:rPr>
        <w:t>َ</w:t>
      </w:r>
      <w:r w:rsidRPr="00D51397">
        <w:rPr>
          <w:rStyle w:val="Char1"/>
          <w:rFonts w:hint="cs"/>
          <w:rtl/>
        </w:rPr>
        <w:t>و</w:t>
      </w:r>
      <w:r w:rsidR="00A64FDF">
        <w:rPr>
          <w:rStyle w:val="Char1"/>
          <w:rFonts w:hint="cs"/>
          <w:rtl/>
        </w:rPr>
        <w:t>ْ</w:t>
      </w:r>
      <w:r w:rsidRPr="00D51397">
        <w:rPr>
          <w:rStyle w:val="Char1"/>
          <w:rFonts w:hint="cs"/>
          <w:rtl/>
        </w:rPr>
        <w:t xml:space="preserve"> يُجهَلَ عَلَیّ</w:t>
      </w:r>
      <w:r w:rsidRPr="004A7172">
        <w:rPr>
          <w:rStyle w:val="Char6"/>
          <w:rFonts w:hint="cs"/>
          <w:rtl/>
        </w:rPr>
        <w:t>»</w:t>
      </w:r>
      <w:r w:rsidRPr="009151E6">
        <w:rPr>
          <w:rFonts w:cs="Traditional Arabic" w:hint="cs"/>
          <w:spacing w:val="-4"/>
          <w:rtl/>
        </w:rPr>
        <w:t xml:space="preserve"> «</w:t>
      </w:r>
      <w:r w:rsidRPr="00F71F43">
        <w:rPr>
          <w:rStyle w:val="Charc"/>
          <w:rFonts w:hint="cs"/>
          <w:rtl/>
        </w:rPr>
        <w:t>بنام خداوند، بر خدا توکل می‌کنم هیچ تلاش و کوششی بدون اذن خداوند وجود ندارد</w:t>
      </w:r>
      <w:r w:rsidR="00C80BD9" w:rsidRPr="00C80BD9">
        <w:rPr>
          <w:rStyle w:val="Charc"/>
          <w:rFonts w:hint="cs"/>
          <w:vertAlign w:val="superscript"/>
          <w:rtl/>
        </w:rPr>
        <w:t>(</w:t>
      </w:r>
      <w:r w:rsidRPr="00C80BD9">
        <w:rPr>
          <w:rStyle w:val="Charc"/>
          <w:vertAlign w:val="superscript"/>
          <w:rtl/>
        </w:rPr>
        <w:footnoteReference w:id="25"/>
      </w:r>
      <w:r w:rsidR="00C80BD9" w:rsidRPr="00C80BD9">
        <w:rPr>
          <w:rStyle w:val="Charc"/>
          <w:rFonts w:hint="cs"/>
          <w:vertAlign w:val="superscript"/>
          <w:rtl/>
        </w:rPr>
        <w:t>)</w:t>
      </w:r>
      <w:r w:rsidRPr="00F71F43">
        <w:rPr>
          <w:rStyle w:val="Charc"/>
          <w:rFonts w:hint="cs"/>
          <w:rtl/>
        </w:rPr>
        <w:t xml:space="preserve">. پروردگارا، به تو پناه می‌برم از اینکه </w:t>
      </w:r>
      <w:r w:rsidRPr="00A64FDF">
        <w:rPr>
          <w:rStyle w:val="Charc"/>
          <w:rFonts w:hint="cs"/>
          <w:spacing w:val="-4"/>
          <w:rtl/>
        </w:rPr>
        <w:t>گمراه کنم یا گمراه شوم، به خطا بی</w:t>
      </w:r>
      <w:r w:rsidRPr="00A64FDF">
        <w:rPr>
          <w:rStyle w:val="Charc"/>
          <w:rFonts w:hint="eastAsia"/>
          <w:spacing w:val="-4"/>
          <w:rtl/>
        </w:rPr>
        <w:t>اندازم یا به خطا انداخته شوم، ظلم کنم یا</w:t>
      </w:r>
      <w:r w:rsidRPr="00A64FDF">
        <w:rPr>
          <w:rStyle w:val="Charc"/>
          <w:rFonts w:hint="cs"/>
          <w:spacing w:val="-4"/>
          <w:rtl/>
        </w:rPr>
        <w:t xml:space="preserve"> </w:t>
      </w:r>
      <w:r w:rsidRPr="00A64FDF">
        <w:rPr>
          <w:rStyle w:val="Charc"/>
          <w:rFonts w:hint="eastAsia"/>
          <w:spacing w:val="-4"/>
          <w:rtl/>
        </w:rPr>
        <w:t xml:space="preserve">مورد ظلم واقع شوم، نادان و احمق پندارم </w:t>
      </w:r>
      <w:r w:rsidRPr="00A64FDF">
        <w:rPr>
          <w:rStyle w:val="Charc"/>
          <w:rFonts w:hint="cs"/>
          <w:spacing w:val="-4"/>
          <w:rtl/>
        </w:rPr>
        <w:t>یا</w:t>
      </w:r>
      <w:r w:rsidRPr="00A64FDF">
        <w:rPr>
          <w:rStyle w:val="Charc"/>
          <w:rFonts w:hint="eastAsia"/>
          <w:spacing w:val="-4"/>
          <w:rtl/>
        </w:rPr>
        <w:t xml:space="preserve"> احمق پنداشته شوم</w:t>
      </w:r>
      <w:r w:rsidRPr="00A64FDF">
        <w:rPr>
          <w:rStyle w:val="Char6"/>
          <w:rFonts w:hint="cs"/>
          <w:spacing w:val="-4"/>
          <w:rtl/>
        </w:rPr>
        <w:t>»</w:t>
      </w:r>
      <w:r w:rsidR="00C80BD9" w:rsidRPr="00A64FDF">
        <w:rPr>
          <w:rFonts w:cs="Traditional Arabic" w:hint="cs"/>
          <w:spacing w:val="-4"/>
          <w:vertAlign w:val="superscript"/>
          <w:rtl/>
        </w:rPr>
        <w:t>(</w:t>
      </w:r>
      <w:r w:rsidRPr="00A64FDF">
        <w:rPr>
          <w:spacing w:val="-4"/>
          <w:vertAlign w:val="superscript"/>
          <w:rtl/>
        </w:rPr>
        <w:footnoteReference w:id="26"/>
      </w:r>
      <w:r w:rsidR="00C80BD9" w:rsidRPr="00A64FDF">
        <w:rPr>
          <w:rFonts w:cs="Traditional Arabic" w:hint="cs"/>
          <w:spacing w:val="-4"/>
          <w:vertAlign w:val="superscript"/>
          <w:rtl/>
        </w:rPr>
        <w:t>)</w:t>
      </w:r>
      <w:r w:rsidRPr="00A64FDF">
        <w:rPr>
          <w:rFonts w:hint="cs"/>
          <w:spacing w:val="-4"/>
          <w:rtl/>
        </w:rPr>
        <w:t>.</w:t>
      </w:r>
    </w:p>
    <w:p w:rsidR="0016270B" w:rsidRPr="00D54B33" w:rsidRDefault="0016270B" w:rsidP="00A64FDF">
      <w:pPr>
        <w:pStyle w:val="a4"/>
        <w:numPr>
          <w:ilvl w:val="0"/>
          <w:numId w:val="28"/>
        </w:numPr>
        <w:ind w:left="794" w:hanging="454"/>
        <w:rPr>
          <w:rStyle w:val="Char2"/>
          <w:spacing w:val="-4"/>
          <w:rtl/>
        </w:rPr>
      </w:pPr>
      <w:r w:rsidRPr="00D54B33">
        <w:rPr>
          <w:rFonts w:hint="cs"/>
          <w:spacing w:val="-4"/>
          <w:rtl/>
        </w:rPr>
        <w:t>مستحب است مسافر هنگامی که سوار حیوان یا ماشین یا هواپیما یا وسائل نقلی</w:t>
      </w:r>
      <w:r w:rsidR="009242E6" w:rsidRPr="00D54B33">
        <w:rPr>
          <w:rFonts w:hint="cs"/>
          <w:spacing w:val="-4"/>
          <w:rtl/>
        </w:rPr>
        <w:t>ۀ</w:t>
      </w:r>
      <w:r w:rsidRPr="00D54B33">
        <w:rPr>
          <w:rFonts w:hint="cs"/>
          <w:spacing w:val="-4"/>
          <w:rtl/>
        </w:rPr>
        <w:t xml:space="preserve"> دیگری شد، دعای سفر را بخواند و بگوید</w:t>
      </w:r>
      <w:r w:rsidR="0094422D" w:rsidRPr="00D54B33">
        <w:rPr>
          <w:rFonts w:hint="cs"/>
          <w:spacing w:val="-4"/>
          <w:rtl/>
        </w:rPr>
        <w:t>:</w:t>
      </w:r>
      <w:r w:rsidRPr="00D54B33">
        <w:rPr>
          <w:rFonts w:hint="cs"/>
          <w:spacing w:val="-4"/>
          <w:rtl/>
        </w:rPr>
        <w:t xml:space="preserve"> </w:t>
      </w:r>
      <w:r w:rsidRPr="00D54B33">
        <w:rPr>
          <w:rFonts w:cs="Traditional Arabic" w:hint="cs"/>
          <w:spacing w:val="-4"/>
          <w:rtl/>
        </w:rPr>
        <w:t>«</w:t>
      </w:r>
      <w:r w:rsidRPr="00D54B33">
        <w:rPr>
          <w:rStyle w:val="Char1"/>
          <w:rFonts w:hint="cs"/>
          <w:spacing w:val="-4"/>
          <w:rtl/>
        </w:rPr>
        <w:t>الله ا</w:t>
      </w:r>
      <w:r w:rsidR="00A64FDF" w:rsidRPr="00D54B33">
        <w:rPr>
          <w:rStyle w:val="Char1"/>
          <w:rFonts w:hint="cs"/>
          <w:spacing w:val="-4"/>
          <w:rtl/>
        </w:rPr>
        <w:t>ك</w:t>
      </w:r>
      <w:r w:rsidRPr="00D54B33">
        <w:rPr>
          <w:rStyle w:val="Char1"/>
          <w:rFonts w:hint="cs"/>
          <w:spacing w:val="-4"/>
          <w:rtl/>
        </w:rPr>
        <w:t>بر، الله ا</w:t>
      </w:r>
      <w:r w:rsidR="00A64FDF" w:rsidRPr="00D54B33">
        <w:rPr>
          <w:rStyle w:val="Char1"/>
          <w:rFonts w:hint="cs"/>
          <w:spacing w:val="-4"/>
          <w:rtl/>
        </w:rPr>
        <w:t>ك</w:t>
      </w:r>
      <w:r w:rsidRPr="00D54B33">
        <w:rPr>
          <w:rStyle w:val="Char1"/>
          <w:rFonts w:hint="cs"/>
          <w:spacing w:val="-4"/>
          <w:rtl/>
        </w:rPr>
        <w:t>بر، الله ا</w:t>
      </w:r>
      <w:r w:rsidR="00A64FDF" w:rsidRPr="00D54B33">
        <w:rPr>
          <w:rStyle w:val="Char1"/>
          <w:rFonts w:hint="cs"/>
          <w:spacing w:val="-4"/>
          <w:rtl/>
        </w:rPr>
        <w:t>ك</w:t>
      </w:r>
      <w:r w:rsidRPr="00D54B33">
        <w:rPr>
          <w:rStyle w:val="Char1"/>
          <w:rFonts w:hint="cs"/>
          <w:spacing w:val="-4"/>
          <w:rtl/>
        </w:rPr>
        <w:t>بر</w:t>
      </w:r>
      <w:r w:rsidRPr="00D54B33">
        <w:rPr>
          <w:rStyle w:val="Char6"/>
          <w:rFonts w:cs="IRNazli" w:hint="cs"/>
          <w:spacing w:val="-4"/>
          <w:rtl/>
        </w:rPr>
        <w:t>»</w:t>
      </w:r>
      <w:r w:rsidRPr="00D54B33">
        <w:rPr>
          <w:rFonts w:hint="cs"/>
          <w:spacing w:val="-4"/>
          <w:rtl/>
        </w:rPr>
        <w:t xml:space="preserve"> </w:t>
      </w:r>
      <w:r w:rsidRPr="00D54B33">
        <w:rPr>
          <w:rFonts w:cs="Traditional Arabic" w:hint="cs"/>
          <w:spacing w:val="-4"/>
          <w:rtl/>
        </w:rPr>
        <w:t>«</w:t>
      </w:r>
      <w:r w:rsidRPr="00D54B33">
        <w:rPr>
          <w:rStyle w:val="Charc"/>
          <w:rFonts w:hint="cs"/>
          <w:spacing w:val="-4"/>
          <w:rtl/>
        </w:rPr>
        <w:t>خدا بزرگ است، خدا بزرگ است، خدا بزرگ است</w:t>
      </w:r>
      <w:r w:rsidRPr="00D54B33">
        <w:rPr>
          <w:rStyle w:val="Char6"/>
          <w:rFonts w:hint="cs"/>
          <w:spacing w:val="-4"/>
          <w:rtl/>
        </w:rPr>
        <w:t>»</w:t>
      </w:r>
      <w:r w:rsidRPr="00D54B33">
        <w:rPr>
          <w:rFonts w:hint="cs"/>
          <w:spacing w:val="-4"/>
          <w:rtl/>
        </w:rPr>
        <w:t>. سپس</w:t>
      </w:r>
      <w:r w:rsidR="00C421D6" w:rsidRPr="00D54B33">
        <w:rPr>
          <w:rFonts w:hint="cs"/>
          <w:spacing w:val="-4"/>
          <w:rtl/>
        </w:rPr>
        <w:t xml:space="preserve"> </w:t>
      </w:r>
      <w:r w:rsidR="00380FFA" w:rsidRPr="00D54B33">
        <w:rPr>
          <w:rFonts w:cs="Traditional Arabic"/>
          <w:spacing w:val="-4"/>
          <w:sz w:val="22"/>
          <w:rtl/>
        </w:rPr>
        <w:t>﴿</w:t>
      </w:r>
      <w:r w:rsidR="00380FFA" w:rsidRPr="00D54B33">
        <w:rPr>
          <w:rStyle w:val="Charb"/>
          <w:spacing w:val="-4"/>
          <w:rtl/>
        </w:rPr>
        <w:t xml:space="preserve">سُبۡحَٰنَ </w:t>
      </w:r>
      <w:r w:rsidR="00380FFA" w:rsidRPr="00D54B33">
        <w:rPr>
          <w:rStyle w:val="Charb"/>
          <w:rFonts w:hint="cs"/>
          <w:spacing w:val="-4"/>
          <w:rtl/>
        </w:rPr>
        <w:t>ٱ</w:t>
      </w:r>
      <w:r w:rsidR="00380FFA" w:rsidRPr="00D54B33">
        <w:rPr>
          <w:rStyle w:val="Charb"/>
          <w:rFonts w:hint="eastAsia"/>
          <w:spacing w:val="-4"/>
          <w:rtl/>
        </w:rPr>
        <w:t>لَّذِي</w:t>
      </w:r>
      <w:r w:rsidR="00380FFA" w:rsidRPr="00D54B33">
        <w:rPr>
          <w:rStyle w:val="Charb"/>
          <w:spacing w:val="-4"/>
          <w:rtl/>
        </w:rPr>
        <w:t xml:space="preserve"> سَخَّرَ لَنَا هَٰذَا وَمَا كُنَّا لَهُ</w:t>
      </w:r>
      <w:r w:rsidR="00380FFA" w:rsidRPr="00D54B33">
        <w:rPr>
          <w:rStyle w:val="Charb"/>
          <w:rFonts w:hint="cs"/>
          <w:spacing w:val="-4"/>
          <w:rtl/>
        </w:rPr>
        <w:t>ۥ</w:t>
      </w:r>
      <w:r w:rsidR="00380FFA" w:rsidRPr="00D54B33">
        <w:rPr>
          <w:rStyle w:val="Charb"/>
          <w:spacing w:val="-4"/>
          <w:rtl/>
        </w:rPr>
        <w:t xml:space="preserve"> مُقۡرِنِينَ١٣ وَإِنَّآ إِلَىٰ رَبِّنَا لَمُنقَلِبُونَ١٤</w:t>
      </w:r>
      <w:r w:rsidR="00380FFA" w:rsidRPr="00D54B33">
        <w:rPr>
          <w:rFonts w:ascii="Tahoma" w:hAnsi="Tahoma" w:cs="Traditional Arabic" w:hint="cs"/>
          <w:spacing w:val="-4"/>
          <w:sz w:val="22"/>
          <w:rtl/>
        </w:rPr>
        <w:t>﴾</w:t>
      </w:r>
      <w:r w:rsidR="00380FFA" w:rsidRPr="00D54B33">
        <w:rPr>
          <w:rFonts w:ascii="Tahoma" w:hAnsi="Tahoma"/>
          <w:spacing w:val="-4"/>
          <w:sz w:val="22"/>
          <w:szCs w:val="24"/>
          <w:rtl/>
        </w:rPr>
        <w:t xml:space="preserve"> </w:t>
      </w:r>
      <w:r w:rsidR="00380FFA" w:rsidRPr="00D54B33">
        <w:rPr>
          <w:rStyle w:val="Char4"/>
          <w:spacing w:val="-4"/>
          <w:rtl/>
        </w:rPr>
        <w:t>[الزخرف: 13-14]</w:t>
      </w:r>
      <w:r w:rsidR="00C421D6" w:rsidRPr="00D54B33">
        <w:rPr>
          <w:rStyle w:val="Char4"/>
          <w:rFonts w:hint="cs"/>
          <w:spacing w:val="-4"/>
          <w:rtl/>
        </w:rPr>
        <w:t xml:space="preserve">. </w:t>
      </w:r>
      <w:r w:rsidRPr="00D54B33">
        <w:rPr>
          <w:rFonts w:cs="Traditional Arabic" w:hint="cs"/>
          <w:spacing w:val="-4"/>
          <w:rtl/>
        </w:rPr>
        <w:t>«</w:t>
      </w:r>
      <w:r w:rsidRPr="00D54B33">
        <w:rPr>
          <w:rStyle w:val="Char5"/>
          <w:rFonts w:hint="cs"/>
          <w:spacing w:val="-4"/>
          <w:rtl/>
        </w:rPr>
        <w:t>پاک و منزه است خدایی که اینها را برایمان رام گردانده در حالی که ما توانایی رام کردن آنها را نداشتیم، و حقیقتاً ما</w:t>
      </w:r>
      <w:r w:rsidR="00A64FDF" w:rsidRPr="00D54B33">
        <w:rPr>
          <w:rStyle w:val="Char5"/>
          <w:rFonts w:hint="cs"/>
          <w:spacing w:val="-4"/>
          <w:rtl/>
        </w:rPr>
        <w:t xml:space="preserve"> به‌سوی </w:t>
      </w:r>
      <w:r w:rsidRPr="00D54B33">
        <w:rPr>
          <w:rStyle w:val="Char5"/>
          <w:rFonts w:hint="cs"/>
          <w:spacing w:val="-4"/>
          <w:rtl/>
        </w:rPr>
        <w:t>پروردگارمان بازمی‌گردیم</w:t>
      </w:r>
      <w:r w:rsidRPr="00D54B33">
        <w:rPr>
          <w:rStyle w:val="Char6"/>
          <w:rFonts w:hint="cs"/>
          <w:spacing w:val="-4"/>
          <w:rtl/>
        </w:rPr>
        <w:t>»</w:t>
      </w:r>
      <w:r w:rsidRPr="00D54B33">
        <w:rPr>
          <w:rStyle w:val="Char2"/>
          <w:rFonts w:hint="cs"/>
          <w:spacing w:val="-4"/>
          <w:rtl/>
        </w:rPr>
        <w:t>.</w:t>
      </w:r>
    </w:p>
    <w:p w:rsidR="0016270B" w:rsidRPr="00DA7F1B" w:rsidRDefault="0016270B" w:rsidP="00C421D6">
      <w:pPr>
        <w:tabs>
          <w:tab w:val="right" w:pos="7385"/>
        </w:tabs>
        <w:ind w:firstLine="284"/>
        <w:jc w:val="both"/>
        <w:rPr>
          <w:rStyle w:val="Char2"/>
          <w:rtl/>
        </w:rPr>
      </w:pPr>
      <w:r w:rsidRPr="00C80BD9">
        <w:rPr>
          <w:rFonts w:cs="Traditional Arabic" w:hint="cs"/>
          <w:spacing w:val="-4"/>
          <w:rtl/>
        </w:rPr>
        <w:t>«</w:t>
      </w:r>
      <w:r w:rsidRPr="00380FFA">
        <w:rPr>
          <w:rStyle w:val="Char1"/>
          <w:rFonts w:hint="cs"/>
          <w:rtl/>
        </w:rPr>
        <w:t>اللهم إنا نسألك في س</w:t>
      </w:r>
      <w:r w:rsidR="00C421D6">
        <w:rPr>
          <w:rStyle w:val="Char1"/>
          <w:rFonts w:hint="cs"/>
          <w:rtl/>
        </w:rPr>
        <w:t>ف</w:t>
      </w:r>
      <w:r w:rsidR="00A64FDF">
        <w:rPr>
          <w:rStyle w:val="Char1"/>
          <w:rFonts w:hint="cs"/>
          <w:rtl/>
        </w:rPr>
        <w:t>رنا هذا البر والتقوی و</w:t>
      </w:r>
      <w:r w:rsidRPr="00380FFA">
        <w:rPr>
          <w:rStyle w:val="Char1"/>
          <w:rFonts w:hint="cs"/>
          <w:rtl/>
        </w:rPr>
        <w:t>من العمل ما ترض</w:t>
      </w:r>
      <w:r w:rsidR="00A64FDF">
        <w:rPr>
          <w:rStyle w:val="Char1"/>
          <w:rFonts w:hint="cs"/>
          <w:rtl/>
        </w:rPr>
        <w:t>ی، اللهم هوّن علينا سفرنا هذا و</w:t>
      </w:r>
      <w:r w:rsidRPr="00380FFA">
        <w:rPr>
          <w:rStyle w:val="Char1"/>
          <w:rFonts w:hint="cs"/>
          <w:rtl/>
        </w:rPr>
        <w:t>اطوعنا ب</w:t>
      </w:r>
      <w:r w:rsidR="00A64FDF">
        <w:rPr>
          <w:rStyle w:val="Char1"/>
          <w:rFonts w:hint="cs"/>
          <w:rtl/>
        </w:rPr>
        <w:t>عده اللهم أنت الصاحب في السفر و</w:t>
      </w:r>
      <w:r w:rsidRPr="00380FFA">
        <w:rPr>
          <w:rStyle w:val="Char1"/>
          <w:rFonts w:hint="cs"/>
          <w:rtl/>
        </w:rPr>
        <w:t xml:space="preserve">الخليفة </w:t>
      </w:r>
      <w:r w:rsidR="00A64FDF">
        <w:rPr>
          <w:rStyle w:val="Char1"/>
          <w:rFonts w:hint="cs"/>
          <w:rtl/>
        </w:rPr>
        <w:t>في الأهل، اللهم إني أعوذبك من وعثاء السفر و</w:t>
      </w:r>
      <w:r w:rsidRPr="00380FFA">
        <w:rPr>
          <w:rStyle w:val="Char1"/>
          <w:rFonts w:hint="cs"/>
          <w:rtl/>
        </w:rPr>
        <w:t>کابة ال</w:t>
      </w:r>
      <w:r w:rsidR="00A64FDF">
        <w:rPr>
          <w:rStyle w:val="Char1"/>
          <w:rFonts w:hint="cs"/>
          <w:rtl/>
        </w:rPr>
        <w:t>ـمنظر و</w:t>
      </w:r>
      <w:r w:rsidRPr="00380FFA">
        <w:rPr>
          <w:rStyle w:val="Char1"/>
          <w:rFonts w:hint="cs"/>
          <w:rtl/>
        </w:rPr>
        <w:t>سوء ال</w:t>
      </w:r>
      <w:r w:rsidR="00A64FDF">
        <w:rPr>
          <w:rStyle w:val="Char1"/>
          <w:rFonts w:hint="cs"/>
          <w:rtl/>
        </w:rPr>
        <w:t>ـ</w:t>
      </w:r>
      <w:r w:rsidRPr="00380FFA">
        <w:rPr>
          <w:rStyle w:val="Char1"/>
          <w:rFonts w:hint="cs"/>
          <w:rtl/>
        </w:rPr>
        <w:t>منقلب</w:t>
      </w:r>
      <w:r w:rsidR="0094422D">
        <w:rPr>
          <w:rStyle w:val="Char1"/>
          <w:rFonts w:hint="cs"/>
          <w:rtl/>
        </w:rPr>
        <w:t>:</w:t>
      </w:r>
      <w:r w:rsidRPr="00380FFA">
        <w:rPr>
          <w:rStyle w:val="Char1"/>
          <w:rFonts w:hint="cs"/>
          <w:rtl/>
        </w:rPr>
        <w:t xml:space="preserve"> في ال</w:t>
      </w:r>
      <w:r w:rsidR="00A64FDF">
        <w:rPr>
          <w:rStyle w:val="Char1"/>
          <w:rFonts w:hint="cs"/>
          <w:rtl/>
        </w:rPr>
        <w:t>ـمال و</w:t>
      </w:r>
      <w:r w:rsidRPr="00380FFA">
        <w:rPr>
          <w:rStyle w:val="Char1"/>
          <w:rFonts w:hint="cs"/>
          <w:rtl/>
        </w:rPr>
        <w:t>الأهل</w:t>
      </w:r>
      <w:r w:rsidRPr="009151E6">
        <w:rPr>
          <w:rFonts w:cs="Traditional Arabic" w:hint="cs"/>
          <w:b/>
          <w:bCs/>
          <w:spacing w:val="-4"/>
          <w:rtl/>
        </w:rPr>
        <w:t xml:space="preserve"> ...</w:t>
      </w:r>
      <w:r w:rsidRPr="00A64FDF">
        <w:rPr>
          <w:rStyle w:val="Char6"/>
          <w:rFonts w:hint="cs"/>
          <w:rtl/>
        </w:rPr>
        <w:t>»</w:t>
      </w:r>
      <w:r w:rsidR="00C421D6" w:rsidRPr="00A64FDF">
        <w:rPr>
          <w:rStyle w:val="Char2"/>
          <w:rFonts w:hint="cs"/>
          <w:rtl/>
        </w:rPr>
        <w:t xml:space="preserve">. </w:t>
      </w:r>
      <w:r w:rsidRPr="00A64FDF">
        <w:rPr>
          <w:rStyle w:val="Char6"/>
          <w:rFonts w:hint="cs"/>
          <w:rtl/>
        </w:rPr>
        <w:t>«</w:t>
      </w:r>
      <w:r w:rsidRPr="00C80BD9">
        <w:rPr>
          <w:rStyle w:val="Charc"/>
          <w:rFonts w:hint="cs"/>
          <w:rtl/>
        </w:rPr>
        <w:t>پروردگارا ما در این سفرمان از تو نیکوکاری و تقوی و عملی را که می‌پسندی طلب می‌کنیم. پروردگارا این سفرمان را بر ما آسان کن و دوریش را بر ما کوتاه ساز، پروردگارا تو در سفر همراه و در خانواده سرپرستی، پروردگارا ما از سختی سفر و منظرة غم‌انگیز و بدی نظر بد در مال و خانواده و فرزند به تو پناه می‌جوییم» و چون از سفرش بازگشت آنها را باز بگوید و اینها را بیفزاید</w:t>
      </w:r>
      <w:r w:rsidR="0094422D" w:rsidRPr="00C80BD9">
        <w:rPr>
          <w:rStyle w:val="Charc"/>
          <w:rFonts w:hint="cs"/>
          <w:rtl/>
        </w:rPr>
        <w:t>:</w:t>
      </w:r>
      <w:r w:rsidRPr="00C80BD9">
        <w:rPr>
          <w:rStyle w:val="Charc"/>
          <w:rFonts w:hint="cs"/>
          <w:rtl/>
        </w:rPr>
        <w:t xml:space="preserve"> «آيبون، تائبون، عابدون، لربنا حامدون» «ما بازگشتیم در حالی که توبه‌کاران، پرستندگان و برای خدایمان سجده‌کننده‌گانیم</w:t>
      </w:r>
      <w:r w:rsidR="00C80BD9" w:rsidRPr="00C80BD9">
        <w:rPr>
          <w:rStyle w:val="Charc"/>
          <w:rFonts w:hint="cs"/>
          <w:rtl/>
        </w:rPr>
        <w:t>»</w:t>
      </w:r>
      <w:r w:rsidRPr="00A64FDF">
        <w:rPr>
          <w:rStyle w:val="Char6"/>
          <w:rFonts w:hint="cs"/>
          <w:rtl/>
        </w:rPr>
        <w:t>»</w:t>
      </w:r>
      <w:r w:rsidR="005F16AB" w:rsidRPr="005F16AB">
        <w:rPr>
          <w:rFonts w:cs="Traditional Arabic" w:hint="cs"/>
          <w:spacing w:val="-4"/>
          <w:vertAlign w:val="superscript"/>
          <w:rtl/>
        </w:rPr>
        <w:t>(</w:t>
      </w:r>
      <w:r w:rsidRPr="005F16AB">
        <w:rPr>
          <w:rStyle w:val="Char2"/>
          <w:vertAlign w:val="superscript"/>
          <w:rtl/>
        </w:rPr>
        <w:footnoteReference w:id="27"/>
      </w:r>
      <w:r w:rsidR="005F16AB" w:rsidRPr="005F16AB">
        <w:rPr>
          <w:rFonts w:cs="Traditional Arabic" w:hint="cs"/>
          <w:spacing w:val="-4"/>
          <w:vertAlign w:val="superscript"/>
          <w:rtl/>
          <w:lang w:bidi="fa-IR"/>
        </w:rPr>
        <w:t>)</w:t>
      </w:r>
      <w:r w:rsidRPr="00DA7F1B">
        <w:rPr>
          <w:rStyle w:val="Char2"/>
          <w:rFonts w:hint="cs"/>
          <w:rtl/>
        </w:rPr>
        <w:t>.</w:t>
      </w:r>
    </w:p>
    <w:p w:rsidR="0016270B" w:rsidRPr="00C421D6" w:rsidRDefault="0016270B" w:rsidP="005F16AB">
      <w:pPr>
        <w:pStyle w:val="a4"/>
        <w:numPr>
          <w:ilvl w:val="0"/>
          <w:numId w:val="28"/>
        </w:numPr>
        <w:ind w:left="794" w:hanging="454"/>
        <w:rPr>
          <w:rtl/>
        </w:rPr>
      </w:pPr>
      <w:r w:rsidRPr="00C421D6">
        <w:rPr>
          <w:rFonts w:hint="cs"/>
          <w:rtl/>
        </w:rPr>
        <w:t>مستحب است انسان به تنهایی و بدون رفیق و همراه مسافرت نکند</w:t>
      </w:r>
      <w:r w:rsidR="0094422D">
        <w:rPr>
          <w:rFonts w:hint="cs"/>
          <w:rtl/>
        </w:rPr>
        <w:t>:</w:t>
      </w:r>
      <w:r w:rsidRPr="00C421D6">
        <w:rPr>
          <w:rFonts w:hint="cs"/>
          <w:rtl/>
        </w:rPr>
        <w:t xml:space="preserve"> پیامبر</w:t>
      </w:r>
      <w:r w:rsidR="00560065">
        <w:rPr>
          <w:rFonts w:cs="CTraditional Arabic" w:hint="cs"/>
          <w:rtl/>
        </w:rPr>
        <w:t xml:space="preserve"> </w:t>
      </w:r>
      <w:r w:rsidR="00560065" w:rsidRPr="00560065">
        <w:rPr>
          <w:rFonts w:cs="CTraditional Arabic" w:hint="cs"/>
          <w:rtl/>
        </w:rPr>
        <w:t>ص</w:t>
      </w:r>
      <w:r w:rsidRPr="00C421D6">
        <w:rPr>
          <w:rFonts w:hint="cs"/>
          <w:rtl/>
        </w:rPr>
        <w:t xml:space="preserve"> </w:t>
      </w:r>
      <w:r w:rsidRPr="00A64FDF">
        <w:rPr>
          <w:rFonts w:hint="cs"/>
          <w:rtl/>
        </w:rPr>
        <w:t>می‌فرماید</w:t>
      </w:r>
      <w:r w:rsidR="0094422D" w:rsidRPr="00A64FDF">
        <w:rPr>
          <w:rFonts w:hint="cs"/>
          <w:rtl/>
        </w:rPr>
        <w:t>:</w:t>
      </w:r>
      <w:r w:rsidRPr="00A64FDF">
        <w:rPr>
          <w:rFonts w:hint="cs"/>
          <w:rtl/>
        </w:rPr>
        <w:t xml:space="preserve"> «اگر انسان در مورد تنهایی آنچه که می‌دانم، بدانند، هیچ سواره‌ای در شب تنها نخواهد رفت»</w:t>
      </w:r>
      <w:r w:rsidR="005F16AB" w:rsidRPr="005F16AB">
        <w:rPr>
          <w:rFonts w:cs="Traditional Arabic" w:hint="cs"/>
          <w:spacing w:val="-4"/>
          <w:vertAlign w:val="superscript"/>
          <w:rtl/>
        </w:rPr>
        <w:t>(</w:t>
      </w:r>
      <w:r w:rsidRPr="005F16AB">
        <w:rPr>
          <w:vertAlign w:val="superscript"/>
          <w:rtl/>
        </w:rPr>
        <w:footnoteReference w:id="28"/>
      </w:r>
      <w:r w:rsidR="005F16AB" w:rsidRPr="005F16AB">
        <w:rPr>
          <w:rFonts w:cs="Traditional Arabic" w:hint="cs"/>
          <w:spacing w:val="-4"/>
          <w:vertAlign w:val="superscript"/>
          <w:rtl/>
        </w:rPr>
        <w:t>)</w:t>
      </w:r>
      <w:r w:rsidRPr="00C421D6">
        <w:rPr>
          <w:rFonts w:hint="cs"/>
          <w:rtl/>
        </w:rPr>
        <w:t xml:space="preserve"> و باز </w:t>
      </w:r>
      <w:r w:rsidRPr="00A64FDF">
        <w:rPr>
          <w:rFonts w:hint="cs"/>
          <w:rtl/>
        </w:rPr>
        <w:t>می‌فرماید</w:t>
      </w:r>
      <w:r w:rsidR="0094422D" w:rsidRPr="00A64FDF">
        <w:rPr>
          <w:rFonts w:hint="cs"/>
          <w:rtl/>
        </w:rPr>
        <w:t>:</w:t>
      </w:r>
      <w:r w:rsidRPr="00A64FDF">
        <w:rPr>
          <w:rFonts w:hint="cs"/>
          <w:rtl/>
        </w:rPr>
        <w:t xml:space="preserve"> «یک سوار، شیطان است، دو سوار دو شیطانند و سه نفر جماعت به شمار می‌روند»</w:t>
      </w:r>
      <w:r w:rsidR="005F16AB" w:rsidRPr="005F16AB">
        <w:rPr>
          <w:rFonts w:cs="Traditional Arabic" w:hint="cs"/>
          <w:spacing w:val="-4"/>
          <w:vertAlign w:val="superscript"/>
          <w:rtl/>
        </w:rPr>
        <w:t>(</w:t>
      </w:r>
      <w:r w:rsidRPr="005F16AB">
        <w:rPr>
          <w:vertAlign w:val="superscript"/>
          <w:rtl/>
        </w:rPr>
        <w:footnoteReference w:id="29"/>
      </w:r>
      <w:r w:rsidR="005F16AB" w:rsidRPr="005F16AB">
        <w:rPr>
          <w:rFonts w:cs="Traditional Arabic" w:hint="cs"/>
          <w:spacing w:val="-4"/>
          <w:vertAlign w:val="superscript"/>
          <w:rtl/>
        </w:rPr>
        <w:t>)</w:t>
      </w:r>
      <w:r w:rsidRPr="00A64FDF">
        <w:rPr>
          <w:rFonts w:hint="cs"/>
          <w:rtl/>
        </w:rPr>
        <w:t>.</w:t>
      </w:r>
    </w:p>
    <w:p w:rsidR="0016270B" w:rsidRPr="00C421D6" w:rsidRDefault="0016270B" w:rsidP="00A64FDF">
      <w:pPr>
        <w:pStyle w:val="a4"/>
        <w:numPr>
          <w:ilvl w:val="0"/>
          <w:numId w:val="29"/>
        </w:numPr>
        <w:ind w:left="794" w:hanging="454"/>
        <w:rPr>
          <w:rtl/>
        </w:rPr>
      </w:pPr>
      <w:r w:rsidRPr="00C421D6">
        <w:rPr>
          <w:rFonts w:hint="cs"/>
          <w:rtl/>
        </w:rPr>
        <w:t>مسافران از میان خودشان، برای اینکه اجتماعشان محکمتر، توافقشان میسرتر و در نایل شدن به هدفشان موفق‌تر باشند یک نفر را امیر کنند. پیامبر</w:t>
      </w:r>
      <w:r w:rsidR="00560065">
        <w:rPr>
          <w:rFonts w:cs="CTraditional Arabic" w:hint="cs"/>
          <w:rtl/>
        </w:rPr>
        <w:t xml:space="preserve"> </w:t>
      </w:r>
      <w:r w:rsidR="00560065" w:rsidRPr="00560065">
        <w:rPr>
          <w:rFonts w:cs="CTraditional Arabic" w:hint="cs"/>
          <w:rtl/>
        </w:rPr>
        <w:t>ص</w:t>
      </w:r>
      <w:r w:rsidRPr="00C421D6">
        <w:rPr>
          <w:rFonts w:hint="cs"/>
          <w:rtl/>
        </w:rPr>
        <w:t xml:space="preserve"> می‌فرماید</w:t>
      </w:r>
      <w:r w:rsidR="0094422D">
        <w:rPr>
          <w:rFonts w:hint="cs"/>
          <w:rtl/>
        </w:rPr>
        <w:t>:</w:t>
      </w:r>
      <w:r w:rsidRPr="00C421D6">
        <w:rPr>
          <w:rFonts w:hint="cs"/>
          <w:rtl/>
        </w:rPr>
        <w:t xml:space="preserve"> </w:t>
      </w:r>
      <w:r w:rsidRPr="00F241F4">
        <w:rPr>
          <w:rFonts w:hint="cs"/>
          <w:rtl/>
        </w:rPr>
        <w:t>«</w:t>
      </w:r>
      <w:r w:rsidR="0094422D" w:rsidRPr="00F241F4">
        <w:rPr>
          <w:rFonts w:hint="cs"/>
          <w:rtl/>
        </w:rPr>
        <w:t>هر</w:t>
      </w:r>
      <w:r w:rsidRPr="00F241F4">
        <w:rPr>
          <w:rFonts w:hint="cs"/>
          <w:rtl/>
        </w:rPr>
        <w:t>گاه سه نفر به سفری رفتند، یک نفر را بر خود امیر سازند»</w:t>
      </w:r>
      <w:r w:rsidR="005F16AB" w:rsidRPr="005F16AB">
        <w:rPr>
          <w:rFonts w:cs="Traditional Arabic" w:hint="cs"/>
          <w:spacing w:val="-4"/>
          <w:vertAlign w:val="superscript"/>
          <w:rtl/>
        </w:rPr>
        <w:t>(</w:t>
      </w:r>
      <w:r w:rsidRPr="005F16AB">
        <w:rPr>
          <w:vertAlign w:val="superscript"/>
          <w:rtl/>
        </w:rPr>
        <w:footnoteReference w:id="30"/>
      </w:r>
      <w:r w:rsidR="005F16AB" w:rsidRPr="005F16AB">
        <w:rPr>
          <w:rFonts w:cs="Traditional Arabic" w:hint="cs"/>
          <w:spacing w:val="-4"/>
          <w:vertAlign w:val="superscript"/>
          <w:rtl/>
        </w:rPr>
        <w:t>)</w:t>
      </w:r>
      <w:r w:rsidRPr="00C421D6">
        <w:rPr>
          <w:rFonts w:hint="cs"/>
          <w:rtl/>
        </w:rPr>
        <w:t>.</w:t>
      </w:r>
    </w:p>
    <w:p w:rsidR="0016270B" w:rsidRPr="00C421D6" w:rsidRDefault="0016270B" w:rsidP="005F16AB">
      <w:pPr>
        <w:pStyle w:val="a4"/>
        <w:numPr>
          <w:ilvl w:val="0"/>
          <w:numId w:val="29"/>
        </w:numPr>
        <w:ind w:left="794" w:hanging="454"/>
        <w:rPr>
          <w:rtl/>
        </w:rPr>
      </w:pPr>
      <w:r w:rsidRPr="00C421D6">
        <w:rPr>
          <w:rFonts w:hint="cs"/>
          <w:rtl/>
        </w:rPr>
        <w:t>مستحب است اگر مسافران در مکانی اطراق کردن کنار همدیگر جمع شوند. بعضی از یاران پیامبر</w:t>
      </w:r>
      <w:r w:rsidR="00560065">
        <w:rPr>
          <w:rFonts w:cs="CTraditional Arabic" w:hint="cs"/>
          <w:rtl/>
        </w:rPr>
        <w:t xml:space="preserve"> </w:t>
      </w:r>
      <w:r w:rsidR="00560065" w:rsidRPr="00560065">
        <w:rPr>
          <w:rFonts w:cs="CTraditional Arabic" w:hint="cs"/>
          <w:rtl/>
        </w:rPr>
        <w:t>ص</w:t>
      </w:r>
      <w:r w:rsidRPr="00C421D6">
        <w:rPr>
          <w:rFonts w:hint="cs"/>
          <w:rtl/>
        </w:rPr>
        <w:t xml:space="preserve"> هر گاه در جایی اطراق </w:t>
      </w:r>
      <w:r w:rsidRPr="00A64FDF">
        <w:rPr>
          <w:rFonts w:hint="cs"/>
          <w:spacing w:val="-4"/>
          <w:rtl/>
        </w:rPr>
        <w:t>می‌‌کردند در دشت‌ها و دره‌ها پراکنده می‌شدند تا اینکه پیامبر</w:t>
      </w:r>
      <w:r w:rsidR="00560065" w:rsidRPr="00A64FDF">
        <w:rPr>
          <w:rFonts w:cs="CTraditional Arabic" w:hint="cs"/>
          <w:spacing w:val="-4"/>
          <w:rtl/>
        </w:rPr>
        <w:t xml:space="preserve"> ص</w:t>
      </w:r>
      <w:r w:rsidRPr="00C421D6">
        <w:rPr>
          <w:rFonts w:hint="cs"/>
          <w:rtl/>
        </w:rPr>
        <w:t xml:space="preserve"> فرمودند</w:t>
      </w:r>
      <w:r w:rsidR="0094422D">
        <w:rPr>
          <w:rFonts w:hint="cs"/>
          <w:rtl/>
        </w:rPr>
        <w:t>:</w:t>
      </w:r>
      <w:r w:rsidRPr="00C421D6">
        <w:rPr>
          <w:rFonts w:hint="cs"/>
          <w:rtl/>
        </w:rPr>
        <w:t xml:space="preserve"> </w:t>
      </w:r>
      <w:r w:rsidRPr="00A64FDF">
        <w:rPr>
          <w:rFonts w:hint="cs"/>
          <w:rtl/>
        </w:rPr>
        <w:t>«این پراکندگی‌تان در این دشت‌ها و دره‌ها کار شیطان است»</w:t>
      </w:r>
      <w:r w:rsidR="005F16AB" w:rsidRPr="005F16AB">
        <w:rPr>
          <w:rFonts w:cs="Traditional Arabic" w:hint="cs"/>
          <w:spacing w:val="-4"/>
          <w:vertAlign w:val="superscript"/>
          <w:rtl/>
        </w:rPr>
        <w:t>(</w:t>
      </w:r>
      <w:r w:rsidRPr="005F16AB">
        <w:rPr>
          <w:vertAlign w:val="superscript"/>
          <w:rtl/>
        </w:rPr>
        <w:footnoteReference w:id="31"/>
      </w:r>
      <w:r w:rsidR="005F16AB" w:rsidRPr="005F16AB">
        <w:rPr>
          <w:rFonts w:cs="Traditional Arabic" w:hint="cs"/>
          <w:spacing w:val="-4"/>
          <w:vertAlign w:val="superscript"/>
          <w:rtl/>
        </w:rPr>
        <w:t>)</w:t>
      </w:r>
      <w:r w:rsidRPr="00C421D6">
        <w:rPr>
          <w:rFonts w:hint="cs"/>
          <w:rtl/>
        </w:rPr>
        <w:t xml:space="preserve"> بعد از </w:t>
      </w:r>
      <w:r w:rsidRPr="00A64FDF">
        <w:rPr>
          <w:rFonts w:hint="cs"/>
          <w:rtl/>
        </w:rPr>
        <w:t>آن همگی در یک جا جمع می‌شدند و اگر لباسی را بر روی آنها می‌انداختی هم</w:t>
      </w:r>
      <w:r w:rsidR="005F16AB" w:rsidRPr="00A64FDF">
        <w:rPr>
          <w:rFonts w:hint="cs"/>
          <w:rtl/>
        </w:rPr>
        <w:t>ۀ</w:t>
      </w:r>
      <w:r w:rsidRPr="00A64FDF">
        <w:rPr>
          <w:rFonts w:hint="cs"/>
          <w:rtl/>
        </w:rPr>
        <w:t xml:space="preserve"> آنها را می‌پوشاند</w:t>
      </w:r>
      <w:r w:rsidRPr="00C421D6">
        <w:rPr>
          <w:rFonts w:hint="cs"/>
          <w:rtl/>
        </w:rPr>
        <w:t>.</w:t>
      </w:r>
    </w:p>
    <w:p w:rsidR="0016270B" w:rsidRPr="008F5717" w:rsidRDefault="0016270B" w:rsidP="00664A37">
      <w:pPr>
        <w:pStyle w:val="a4"/>
        <w:numPr>
          <w:ilvl w:val="0"/>
          <w:numId w:val="29"/>
        </w:numPr>
        <w:ind w:left="794" w:hanging="454"/>
        <w:rPr>
          <w:rtl/>
        </w:rPr>
      </w:pPr>
      <w:r w:rsidRPr="008F5717">
        <w:rPr>
          <w:rFonts w:hint="cs"/>
          <w:rtl/>
        </w:rPr>
        <w:t>مستحب است انسان اگر در سفر یا غیر آن، در مکانی اطراق کرد، این دعایی را که از پیامبر</w:t>
      </w:r>
      <w:r w:rsidR="00560065">
        <w:rPr>
          <w:rFonts w:cs="CTraditional Arabic" w:hint="cs"/>
          <w:rtl/>
        </w:rPr>
        <w:t xml:space="preserve"> </w:t>
      </w:r>
      <w:r w:rsidR="00560065" w:rsidRPr="00560065">
        <w:rPr>
          <w:rFonts w:cs="CTraditional Arabic" w:hint="cs"/>
          <w:rtl/>
        </w:rPr>
        <w:t>ص</w:t>
      </w:r>
      <w:r w:rsidRPr="008F5717">
        <w:rPr>
          <w:rFonts w:hint="cs"/>
          <w:rtl/>
        </w:rPr>
        <w:t xml:space="preserve"> ثابت است بخواند</w:t>
      </w:r>
      <w:r w:rsidR="0094422D">
        <w:rPr>
          <w:rFonts w:hint="cs"/>
          <w:rtl/>
        </w:rPr>
        <w:t>:</w:t>
      </w:r>
      <w:r w:rsidRPr="008F5717">
        <w:rPr>
          <w:rFonts w:hint="cs"/>
          <w:rtl/>
        </w:rPr>
        <w:t xml:space="preserve"> </w:t>
      </w:r>
      <w:r w:rsidR="00664A37">
        <w:rPr>
          <w:rStyle w:val="Char1"/>
          <w:rFonts w:cs="Traditional Arabic" w:hint="cs"/>
          <w:rtl/>
        </w:rPr>
        <w:t>«</w:t>
      </w:r>
      <w:r w:rsidRPr="00F14DB0">
        <w:rPr>
          <w:rStyle w:val="Char1"/>
          <w:rFonts w:hint="cs"/>
          <w:rtl/>
        </w:rPr>
        <w:t>أعوذ بکلمات الله التامات من شر ما خلق</w:t>
      </w:r>
      <w:r w:rsidR="00664A37" w:rsidRPr="00664A37">
        <w:rPr>
          <w:rStyle w:val="Char6"/>
          <w:rFonts w:cs="IRNazli" w:hint="cs"/>
          <w:rtl/>
        </w:rPr>
        <w:t>»</w:t>
      </w:r>
      <w:r w:rsidRPr="005E03F4">
        <w:rPr>
          <w:rFonts w:cs="Traditional Arabic" w:hint="cs"/>
          <w:spacing w:val="-4"/>
          <w:rtl/>
        </w:rPr>
        <w:t xml:space="preserve"> «</w:t>
      </w:r>
      <w:r w:rsidRPr="008F5717">
        <w:rPr>
          <w:rStyle w:val="Charc"/>
          <w:rFonts w:hint="cs"/>
          <w:rtl/>
        </w:rPr>
        <w:t>پناه می‌جویم به کلمات تامة خدا از شر آنچه آفریده است</w:t>
      </w:r>
      <w:r w:rsidRPr="00A64FDF">
        <w:rPr>
          <w:rStyle w:val="Char6"/>
          <w:rFonts w:hint="cs"/>
          <w:rtl/>
        </w:rPr>
        <w:t>»</w:t>
      </w:r>
      <w:r w:rsidRPr="008F5717">
        <w:rPr>
          <w:rFonts w:hint="cs"/>
          <w:rtl/>
        </w:rPr>
        <w:t xml:space="preserve"> اگر این دعا را خواند، چیزی به او ضرری نمی‌رساند تا از آن مکان کوچ می‌کند</w:t>
      </w:r>
      <w:r w:rsidR="005F16AB" w:rsidRPr="005F16AB">
        <w:rPr>
          <w:rFonts w:hint="cs"/>
          <w:vertAlign w:val="superscript"/>
          <w:rtl/>
        </w:rPr>
        <w:t>(</w:t>
      </w:r>
      <w:r w:rsidRPr="005F16AB">
        <w:rPr>
          <w:vertAlign w:val="superscript"/>
          <w:rtl/>
        </w:rPr>
        <w:footnoteReference w:id="32"/>
      </w:r>
      <w:r w:rsidR="005F16AB" w:rsidRPr="005F16AB">
        <w:rPr>
          <w:rFonts w:hint="cs"/>
          <w:vertAlign w:val="superscript"/>
          <w:rtl/>
        </w:rPr>
        <w:t>)</w:t>
      </w:r>
      <w:r w:rsidRPr="008F5717">
        <w:rPr>
          <w:rFonts w:hint="cs"/>
          <w:rtl/>
        </w:rPr>
        <w:t>.</w:t>
      </w:r>
    </w:p>
    <w:p w:rsidR="0016270B" w:rsidRPr="008F5717" w:rsidRDefault="0016270B" w:rsidP="00F241F4">
      <w:pPr>
        <w:pStyle w:val="a4"/>
        <w:numPr>
          <w:ilvl w:val="0"/>
          <w:numId w:val="29"/>
        </w:numPr>
        <w:ind w:left="794" w:hanging="454"/>
        <w:rPr>
          <w:rtl/>
        </w:rPr>
      </w:pPr>
      <w:r w:rsidRPr="008F5717">
        <w:rPr>
          <w:rFonts w:hint="cs"/>
          <w:rtl/>
        </w:rPr>
        <w:t>مستحب است مسافر چون از تپه‌ها و امثال آن بالا رفت تکبیر گوید و چون به دره‌ها و امثال آن فرودآید، تسبیح گوید، جابر</w:t>
      </w:r>
      <w:r w:rsidR="00A64FDF">
        <w:rPr>
          <w:rFonts w:hint="cs"/>
          <w:rtl/>
        </w:rPr>
        <w:t xml:space="preserve"> </w:t>
      </w:r>
      <w:r w:rsidR="00F241F4">
        <w:rPr>
          <w:rFonts w:cs="CTraditional Arabic" w:hint="cs"/>
          <w:rtl/>
        </w:rPr>
        <w:t>س</w:t>
      </w:r>
      <w:r w:rsidR="00EA5AB0">
        <w:rPr>
          <w:rtl/>
        </w:rPr>
        <w:t xml:space="preserve"> </w:t>
      </w:r>
      <w:r w:rsidRPr="00A64FDF">
        <w:rPr>
          <w:rFonts w:hint="cs"/>
          <w:rtl/>
        </w:rPr>
        <w:t>می‌گوید</w:t>
      </w:r>
      <w:r w:rsidR="0094422D" w:rsidRPr="00A64FDF">
        <w:rPr>
          <w:rFonts w:hint="cs"/>
          <w:rtl/>
        </w:rPr>
        <w:t>:</w:t>
      </w:r>
      <w:r w:rsidRPr="00A64FDF">
        <w:rPr>
          <w:rFonts w:hint="cs"/>
          <w:rtl/>
        </w:rPr>
        <w:t xml:space="preserve"> «چون از بلندی‌ها بالا می‌رفتیم تکبیر و چون به پایین</w:t>
      </w:r>
      <w:r w:rsidRPr="00F241F4">
        <w:rPr>
          <w:rFonts w:hint="cs"/>
          <w:rtl/>
        </w:rPr>
        <w:t xml:space="preserve"> </w:t>
      </w:r>
      <w:r w:rsidRPr="00A64FDF">
        <w:rPr>
          <w:rFonts w:hint="cs"/>
          <w:rtl/>
        </w:rPr>
        <w:t>می‌آمدیم تسبیح می‌گفتیم»</w:t>
      </w:r>
      <w:r w:rsidR="008348DC" w:rsidRPr="008348DC">
        <w:rPr>
          <w:rFonts w:cs="Traditional Arabic" w:hint="cs"/>
          <w:spacing w:val="-4"/>
          <w:vertAlign w:val="superscript"/>
          <w:rtl/>
        </w:rPr>
        <w:t>(</w:t>
      </w:r>
      <w:r w:rsidRPr="008348DC">
        <w:rPr>
          <w:vertAlign w:val="superscript"/>
          <w:rtl/>
        </w:rPr>
        <w:footnoteReference w:id="33"/>
      </w:r>
      <w:r w:rsidR="008348DC" w:rsidRPr="008348DC">
        <w:rPr>
          <w:rFonts w:cs="Traditional Arabic" w:hint="cs"/>
          <w:spacing w:val="-4"/>
          <w:vertAlign w:val="superscript"/>
          <w:rtl/>
        </w:rPr>
        <w:t>)</w:t>
      </w:r>
      <w:r w:rsidRPr="00A64FDF">
        <w:rPr>
          <w:rFonts w:hint="cs"/>
          <w:rtl/>
        </w:rPr>
        <w:t>.</w:t>
      </w:r>
      <w:r w:rsidRPr="008F5717">
        <w:rPr>
          <w:rFonts w:hint="cs"/>
          <w:rtl/>
        </w:rPr>
        <w:t xml:space="preserve"> و صدای</w:t>
      </w:r>
      <w:r w:rsidR="00A64FDF">
        <w:rPr>
          <w:rFonts w:hint="eastAsia"/>
          <w:rtl/>
        </w:rPr>
        <w:t>‌</w:t>
      </w:r>
      <w:r w:rsidRPr="008F5717">
        <w:rPr>
          <w:rFonts w:hint="cs"/>
          <w:rtl/>
        </w:rPr>
        <w:t>شان را به تکبیر بلند نکنند. پیامبر</w:t>
      </w:r>
      <w:r w:rsidR="00560065">
        <w:rPr>
          <w:rFonts w:cs="CTraditional Arabic" w:hint="cs"/>
          <w:rtl/>
        </w:rPr>
        <w:t xml:space="preserve"> </w:t>
      </w:r>
      <w:r w:rsidR="00560065" w:rsidRPr="00560065">
        <w:rPr>
          <w:rFonts w:cs="CTraditional Arabic" w:hint="cs"/>
          <w:rtl/>
        </w:rPr>
        <w:t>ص</w:t>
      </w:r>
      <w:r w:rsidRPr="008F5717">
        <w:rPr>
          <w:rFonts w:hint="cs"/>
          <w:rtl/>
        </w:rPr>
        <w:t xml:space="preserve"> </w:t>
      </w:r>
      <w:r w:rsidRPr="00A64FDF">
        <w:rPr>
          <w:rFonts w:hint="cs"/>
          <w:rtl/>
        </w:rPr>
        <w:t>می‌فرماید</w:t>
      </w:r>
      <w:r w:rsidR="0094422D" w:rsidRPr="00A64FDF">
        <w:rPr>
          <w:rFonts w:hint="cs"/>
          <w:rtl/>
        </w:rPr>
        <w:t>:</w:t>
      </w:r>
      <w:r w:rsidRPr="00A64FDF">
        <w:rPr>
          <w:rFonts w:hint="cs"/>
          <w:rtl/>
        </w:rPr>
        <w:t xml:space="preserve"> «ای مردم آرام و خوددار باشید، شما کسی را صدا نمی‌کنید که از شما دور باشد، بلکه کسی را دعا می‌کنید که با شماست، می‌شنوند و به شما نزدیک است»</w:t>
      </w:r>
      <w:r w:rsidR="008348DC" w:rsidRPr="008348DC">
        <w:rPr>
          <w:rFonts w:cs="Traditional Arabic" w:hint="cs"/>
          <w:spacing w:val="-4"/>
          <w:vertAlign w:val="superscript"/>
          <w:rtl/>
        </w:rPr>
        <w:t>(</w:t>
      </w:r>
      <w:r w:rsidRPr="008348DC">
        <w:rPr>
          <w:vertAlign w:val="superscript"/>
          <w:rtl/>
        </w:rPr>
        <w:footnoteReference w:id="34"/>
      </w:r>
      <w:r w:rsidR="008348DC" w:rsidRPr="008348DC">
        <w:rPr>
          <w:rFonts w:cs="Traditional Arabic" w:hint="cs"/>
          <w:spacing w:val="-4"/>
          <w:vertAlign w:val="superscript"/>
          <w:rtl/>
        </w:rPr>
        <w:t>)</w:t>
      </w:r>
      <w:r w:rsidRPr="00A64FDF">
        <w:rPr>
          <w:rFonts w:hint="cs"/>
          <w:rtl/>
        </w:rPr>
        <w:t>.</w:t>
      </w:r>
    </w:p>
    <w:p w:rsidR="0016270B" w:rsidRPr="008F5717" w:rsidRDefault="0016270B" w:rsidP="009F666F">
      <w:pPr>
        <w:pStyle w:val="a4"/>
        <w:numPr>
          <w:ilvl w:val="0"/>
          <w:numId w:val="29"/>
        </w:numPr>
        <w:ind w:left="794" w:hanging="454"/>
        <w:rPr>
          <w:rtl/>
        </w:rPr>
      </w:pPr>
      <w:r w:rsidRPr="008F5717">
        <w:rPr>
          <w:rFonts w:hint="cs"/>
          <w:rtl/>
        </w:rPr>
        <w:t xml:space="preserve">مستحب است مسافر اگر روستا یا شهری را دید، دعای داخل شدن در آن را بخواند: </w:t>
      </w:r>
      <w:r w:rsidRPr="00664A37">
        <w:rPr>
          <w:rFonts w:cs="Traditional Arabic" w:hint="cs"/>
          <w:spacing w:val="-4"/>
          <w:rtl/>
        </w:rPr>
        <w:t>«</w:t>
      </w:r>
      <w:r w:rsidR="00A64FDF">
        <w:rPr>
          <w:rStyle w:val="Char1"/>
          <w:rFonts w:hint="cs"/>
          <w:rtl/>
        </w:rPr>
        <w:t>اللهم رب السماوات السبع وما أظللن ورب الأرضين السبع وما أقللن ورب الشياطين و</w:t>
      </w:r>
      <w:r w:rsidRPr="00F14DB0">
        <w:rPr>
          <w:rStyle w:val="Char1"/>
          <w:rFonts w:hint="cs"/>
          <w:rtl/>
        </w:rPr>
        <w:t>ما أضللن و</w:t>
      </w:r>
      <w:r w:rsidR="00A64FDF">
        <w:rPr>
          <w:rStyle w:val="Char1"/>
          <w:rFonts w:hint="cs"/>
          <w:rtl/>
        </w:rPr>
        <w:t>رب الرياح وما ذرين، أسألك خير هذه القرية وخير أهلها وخير مافيها وأعوذبك من شرها وشر أهلها و</w:t>
      </w:r>
      <w:r w:rsidRPr="00F14DB0">
        <w:rPr>
          <w:rStyle w:val="Char1"/>
          <w:rFonts w:hint="cs"/>
          <w:rtl/>
        </w:rPr>
        <w:t>شر ما فيها</w:t>
      </w:r>
      <w:r w:rsidRPr="00A64FDF">
        <w:rPr>
          <w:rStyle w:val="Char6"/>
          <w:rFonts w:hint="cs"/>
          <w:rtl/>
        </w:rPr>
        <w:t>»</w:t>
      </w:r>
      <w:r w:rsidRPr="005E03F4">
        <w:rPr>
          <w:rFonts w:cs="Traditional Arabic" w:hint="cs"/>
          <w:spacing w:val="-4"/>
          <w:rtl/>
        </w:rPr>
        <w:t xml:space="preserve"> «</w:t>
      </w:r>
      <w:r w:rsidRPr="00442DC8">
        <w:rPr>
          <w:rStyle w:val="Charc"/>
          <w:rFonts w:hint="cs"/>
          <w:rtl/>
        </w:rPr>
        <w:t>پروردگارا، خالق آسمان‌های هفتگانه و آنچه بر آن سایه افکنده‌اند، و خالق زمین‌های هفتگانه و آنچه که حمل می‌کنند، و خالق شیاطین و آنچه که گمراه می‌کنند، و خالق بادها و آنچه که منتشر می‌کنند، خیر این روستا و خیر ساکنانش و خیر آنچه در آن است را از تو خواهانم، و از شر این روستا و شر ساکنانش و شر آنچه در آن است به تو پناه می‌برم</w:t>
      </w:r>
      <w:r w:rsidRPr="00A64FDF">
        <w:rPr>
          <w:rStyle w:val="Char6"/>
          <w:rFonts w:hint="cs"/>
          <w:rtl/>
        </w:rPr>
        <w:t>»</w:t>
      </w:r>
      <w:r w:rsidR="009F666F" w:rsidRPr="009F666F">
        <w:rPr>
          <w:rFonts w:cs="Traditional Arabic" w:hint="cs"/>
          <w:spacing w:val="-4"/>
          <w:vertAlign w:val="superscript"/>
          <w:rtl/>
        </w:rPr>
        <w:t>(</w:t>
      </w:r>
      <w:r w:rsidRPr="009F666F">
        <w:rPr>
          <w:vertAlign w:val="superscript"/>
          <w:rtl/>
        </w:rPr>
        <w:footnoteReference w:id="35"/>
      </w:r>
      <w:r w:rsidR="009F666F" w:rsidRPr="009F666F">
        <w:rPr>
          <w:rFonts w:cs="Traditional Arabic" w:hint="cs"/>
          <w:spacing w:val="-4"/>
          <w:vertAlign w:val="superscript"/>
          <w:rtl/>
        </w:rPr>
        <w:t>)</w:t>
      </w:r>
      <w:r w:rsidRPr="008F5717">
        <w:rPr>
          <w:rFonts w:hint="cs"/>
          <w:rtl/>
        </w:rPr>
        <w:t>.</w:t>
      </w:r>
    </w:p>
    <w:p w:rsidR="0016270B" w:rsidRPr="00442DC8" w:rsidRDefault="0016270B" w:rsidP="009F666F">
      <w:pPr>
        <w:pStyle w:val="a4"/>
        <w:numPr>
          <w:ilvl w:val="0"/>
          <w:numId w:val="29"/>
        </w:numPr>
        <w:rPr>
          <w:rtl/>
        </w:rPr>
      </w:pPr>
      <w:r w:rsidRPr="00442DC8">
        <w:rPr>
          <w:rFonts w:hint="cs"/>
          <w:rtl/>
        </w:rPr>
        <w:t>مستحب است مسافر در شب خصوصاً اول شب ـ به سفرش ادامه دهد. بخاطر فرمود</w:t>
      </w:r>
      <w:r w:rsidR="009242E6">
        <w:rPr>
          <w:rFonts w:hint="cs"/>
          <w:rtl/>
        </w:rPr>
        <w:t>ۀ</w:t>
      </w:r>
      <w:r w:rsidRPr="00442DC8">
        <w:rPr>
          <w:rFonts w:hint="cs"/>
          <w:rtl/>
        </w:rPr>
        <w:t xml:space="preserve"> پیامبر</w:t>
      </w:r>
      <w:r w:rsidR="00560065">
        <w:rPr>
          <w:rFonts w:cs="CTraditional Arabic" w:hint="cs"/>
          <w:rtl/>
        </w:rPr>
        <w:t xml:space="preserve"> </w:t>
      </w:r>
      <w:r w:rsidR="00560065" w:rsidRPr="00560065">
        <w:rPr>
          <w:rFonts w:cs="CTraditional Arabic" w:hint="cs"/>
          <w:rtl/>
        </w:rPr>
        <w:t>ص</w:t>
      </w:r>
      <w:r w:rsidR="0094422D">
        <w:rPr>
          <w:rFonts w:hint="cs"/>
          <w:rtl/>
        </w:rPr>
        <w:t>:</w:t>
      </w:r>
      <w:r w:rsidRPr="00442DC8">
        <w:rPr>
          <w:rFonts w:hint="cs"/>
          <w:rtl/>
        </w:rPr>
        <w:t xml:space="preserve"> </w:t>
      </w:r>
      <w:r w:rsidRPr="00F241F4">
        <w:rPr>
          <w:rFonts w:hint="cs"/>
          <w:rtl/>
        </w:rPr>
        <w:t>«بر شما باد که در شب بروید، زیرا زمین در شب پیچیده می‌شود»</w:t>
      </w:r>
      <w:r w:rsidR="008348DC" w:rsidRPr="008348DC">
        <w:rPr>
          <w:rFonts w:cs="Traditional Arabic" w:hint="cs"/>
          <w:spacing w:val="-4"/>
          <w:vertAlign w:val="superscript"/>
          <w:rtl/>
        </w:rPr>
        <w:t>(</w:t>
      </w:r>
      <w:r w:rsidRPr="008348DC">
        <w:rPr>
          <w:vertAlign w:val="superscript"/>
          <w:rtl/>
        </w:rPr>
        <w:footnoteReference w:id="36"/>
      </w:r>
      <w:r w:rsidR="008348DC" w:rsidRPr="008348DC">
        <w:rPr>
          <w:rFonts w:cs="Traditional Arabic" w:hint="cs"/>
          <w:spacing w:val="-4"/>
          <w:vertAlign w:val="superscript"/>
          <w:rtl/>
        </w:rPr>
        <w:t>)</w:t>
      </w:r>
      <w:r w:rsidRPr="00442DC8">
        <w:rPr>
          <w:rFonts w:hint="cs"/>
          <w:rtl/>
        </w:rPr>
        <w:t>. یعنی مسافت در شب زودتر طی می‌شود، بدون آنکه شخص احساس خستگی زیاد نماید.</w:t>
      </w:r>
    </w:p>
    <w:p w:rsidR="0016270B" w:rsidRPr="00442DC8" w:rsidRDefault="0016270B" w:rsidP="009F666F">
      <w:pPr>
        <w:pStyle w:val="a4"/>
        <w:numPr>
          <w:ilvl w:val="0"/>
          <w:numId w:val="29"/>
        </w:numPr>
        <w:rPr>
          <w:rtl/>
        </w:rPr>
      </w:pPr>
      <w:r w:rsidRPr="00442DC8">
        <w:rPr>
          <w:rFonts w:hint="cs"/>
          <w:rtl/>
        </w:rPr>
        <w:t>مستحب است مسافر سحرگاهان، هنگامی که فجر صادق طلوع می‌کند این دعا را بگوید</w:t>
      </w:r>
      <w:r w:rsidR="0094422D">
        <w:rPr>
          <w:rFonts w:hint="cs"/>
          <w:rtl/>
        </w:rPr>
        <w:t>:</w:t>
      </w:r>
      <w:r w:rsidRPr="00442DC8">
        <w:rPr>
          <w:rFonts w:hint="cs"/>
          <w:rtl/>
        </w:rPr>
        <w:t xml:space="preserve"> </w:t>
      </w:r>
      <w:r w:rsidRPr="000816C3">
        <w:rPr>
          <w:rFonts w:cs="Traditional Arabic" w:hint="cs"/>
          <w:spacing w:val="-4"/>
          <w:rtl/>
        </w:rPr>
        <w:t>«</w:t>
      </w:r>
      <w:r w:rsidRPr="00F14DB0">
        <w:rPr>
          <w:rStyle w:val="Char1"/>
          <w:rFonts w:hint="cs"/>
          <w:rtl/>
        </w:rPr>
        <w:t xml:space="preserve">سمّع سامع بحمدالله </w:t>
      </w:r>
      <w:r w:rsidR="00F241F4" w:rsidRPr="00D54B33">
        <w:rPr>
          <w:rStyle w:val="Char1"/>
          <w:rFonts w:hint="cs"/>
          <w:rtl/>
        </w:rPr>
        <w:t>و</w:t>
      </w:r>
      <w:r w:rsidRPr="00D54B33">
        <w:rPr>
          <w:rStyle w:val="Char1"/>
          <w:rFonts w:hint="cs"/>
          <w:rtl/>
        </w:rPr>
        <w:t xml:space="preserve">حسن </w:t>
      </w:r>
      <w:r w:rsidR="00F241F4">
        <w:rPr>
          <w:rStyle w:val="Char1"/>
          <w:rFonts w:hint="cs"/>
          <w:rtl/>
        </w:rPr>
        <w:t>بلائه علينا، ربنا صاحبنا و</w:t>
      </w:r>
      <w:r w:rsidRPr="00F14DB0">
        <w:rPr>
          <w:rStyle w:val="Char1"/>
          <w:rFonts w:hint="cs"/>
          <w:rtl/>
        </w:rPr>
        <w:t>أفضل علينا عائذاً بالله من النار</w:t>
      </w:r>
      <w:r w:rsidRPr="00F241F4">
        <w:rPr>
          <w:rStyle w:val="Char6"/>
          <w:rFonts w:hint="cs"/>
          <w:rtl/>
        </w:rPr>
        <w:t>»</w:t>
      </w:r>
      <w:r w:rsidRPr="005E03F4">
        <w:rPr>
          <w:rFonts w:cs="Traditional Arabic" w:hint="cs"/>
          <w:spacing w:val="-4"/>
          <w:rtl/>
        </w:rPr>
        <w:t xml:space="preserve"> «</w:t>
      </w:r>
      <w:r w:rsidRPr="00442DC8">
        <w:rPr>
          <w:rStyle w:val="Charc"/>
          <w:rFonts w:hint="cs"/>
          <w:rtl/>
        </w:rPr>
        <w:t>شاهدی، بر حمد و ستایش ما برای خدا و بر نعمت و حسن عاقبتش در حق ما شهادت دهد، پروردگارا ما را در پناه خود قرار بده و حفظ بفرما، و نعمت فراوانت را بر ما ارزانی دار و هر نوع سختی و ناراحتی را از ما بازدار و این سخنان را در حالی که از آتش جهنم به خداوند پناه می‌برم، بر زبان می‌آورم</w:t>
      </w:r>
      <w:r w:rsidRPr="00F241F4">
        <w:rPr>
          <w:rStyle w:val="Char6"/>
          <w:rFonts w:hint="cs"/>
          <w:rtl/>
        </w:rPr>
        <w:t>»</w:t>
      </w:r>
      <w:r w:rsidRPr="00442DC8">
        <w:rPr>
          <w:vertAlign w:val="superscript"/>
          <w:rtl/>
        </w:rPr>
        <w:footnoteReference w:id="37"/>
      </w:r>
      <w:r w:rsidRPr="00442DC8">
        <w:rPr>
          <w:rFonts w:hint="cs"/>
          <w:rtl/>
        </w:rPr>
        <w:t>.</w:t>
      </w:r>
    </w:p>
    <w:p w:rsidR="0016270B" w:rsidRPr="00442DC8" w:rsidRDefault="0016270B" w:rsidP="009F666F">
      <w:pPr>
        <w:pStyle w:val="a4"/>
        <w:numPr>
          <w:ilvl w:val="0"/>
          <w:numId w:val="29"/>
        </w:numPr>
        <w:rPr>
          <w:rtl/>
        </w:rPr>
      </w:pPr>
      <w:r w:rsidRPr="00442DC8">
        <w:rPr>
          <w:rFonts w:hint="cs"/>
          <w:rtl/>
        </w:rPr>
        <w:t>مستحب است مسافر در سفر زیاد دعا کند، زیرا او شایسته‌تر است به اینکه دعایش قبول کرده شود و خواسته‌اش برآورده شود، بخاطر این فرمود</w:t>
      </w:r>
      <w:r w:rsidR="009242E6">
        <w:rPr>
          <w:rFonts w:hint="cs"/>
          <w:rtl/>
        </w:rPr>
        <w:t>ۀ</w:t>
      </w:r>
      <w:r w:rsidRPr="00442DC8">
        <w:rPr>
          <w:rFonts w:hint="cs"/>
          <w:rtl/>
        </w:rPr>
        <w:t xml:space="preserve"> پیامبر</w:t>
      </w:r>
      <w:r w:rsidR="00560065">
        <w:rPr>
          <w:rFonts w:cs="CTraditional Arabic" w:hint="cs"/>
          <w:rtl/>
        </w:rPr>
        <w:t xml:space="preserve"> </w:t>
      </w:r>
      <w:r w:rsidR="00560065" w:rsidRPr="00560065">
        <w:rPr>
          <w:rFonts w:cs="CTraditional Arabic" w:hint="cs"/>
          <w:rtl/>
        </w:rPr>
        <w:t>ص</w:t>
      </w:r>
      <w:r w:rsidRPr="00F241F4">
        <w:rPr>
          <w:rFonts w:hint="cs"/>
          <w:rtl/>
        </w:rPr>
        <w:t>: «سه دعا بدون شک قبول می‌شوند</w:t>
      </w:r>
      <w:r w:rsidR="0094422D" w:rsidRPr="00F241F4">
        <w:rPr>
          <w:rFonts w:hint="cs"/>
          <w:rtl/>
        </w:rPr>
        <w:t>:</w:t>
      </w:r>
      <w:r w:rsidRPr="00F241F4">
        <w:rPr>
          <w:rFonts w:hint="cs"/>
          <w:rtl/>
        </w:rPr>
        <w:t xml:space="preserve"> دعای مظلوم، دعای مسافر و دعای پدر درحق فرزندش»</w:t>
      </w:r>
      <w:r w:rsidRPr="005E03F4">
        <w:rPr>
          <w:rStyle w:val="FootnoteReference"/>
          <w:rFonts w:cs="B Lotus"/>
          <w:spacing w:val="-4"/>
          <w:sz w:val="24"/>
          <w:szCs w:val="24"/>
          <w:rtl/>
        </w:rPr>
        <w:footnoteReference w:id="38"/>
      </w:r>
      <w:r w:rsidRPr="00442DC8">
        <w:rPr>
          <w:rFonts w:hint="cs"/>
          <w:rtl/>
        </w:rPr>
        <w:t>.</w:t>
      </w:r>
    </w:p>
    <w:p w:rsidR="0016270B" w:rsidRPr="00442DC8" w:rsidRDefault="0016270B" w:rsidP="00442DC8">
      <w:pPr>
        <w:pStyle w:val="a4"/>
        <w:rPr>
          <w:rtl/>
        </w:rPr>
      </w:pPr>
      <w:r w:rsidRPr="00442DC8">
        <w:rPr>
          <w:rFonts w:hint="cs"/>
          <w:rtl/>
        </w:rPr>
        <w:t>و بر شخص حج‌گذار نیز لازم است که زیاد دعا کند، خصوصاً روی صفا و مروه، در عرفات، در المشعرالحرام بعد از فجر صادق، بعد از رمی جمرات صغری و وسطی در ایام‌التشریق، چون پیامبر</w:t>
      </w:r>
      <w:r w:rsidR="00560065">
        <w:rPr>
          <w:rFonts w:cs="CTraditional Arabic" w:hint="cs"/>
          <w:rtl/>
        </w:rPr>
        <w:t xml:space="preserve"> </w:t>
      </w:r>
      <w:r w:rsidR="00560065" w:rsidRPr="00560065">
        <w:rPr>
          <w:rFonts w:cs="CTraditional Arabic" w:hint="cs"/>
          <w:rtl/>
        </w:rPr>
        <w:t>ص</w:t>
      </w:r>
      <w:r w:rsidRPr="00442DC8">
        <w:rPr>
          <w:rFonts w:hint="cs"/>
          <w:rtl/>
        </w:rPr>
        <w:t xml:space="preserve"> در این شش مکان در حالی که دستانش را بلند می‌کرد زیاد دعا می‌کرد</w:t>
      </w:r>
      <w:r w:rsidRPr="00442DC8">
        <w:rPr>
          <w:vertAlign w:val="superscript"/>
          <w:rtl/>
        </w:rPr>
        <w:footnoteReference w:id="39"/>
      </w:r>
      <w:r w:rsidRPr="00442DC8">
        <w:rPr>
          <w:rFonts w:hint="cs"/>
          <w:rtl/>
        </w:rPr>
        <w:t>.</w:t>
      </w:r>
    </w:p>
    <w:p w:rsidR="0016270B" w:rsidRPr="00442DC8" w:rsidRDefault="0016270B" w:rsidP="00D54B33">
      <w:pPr>
        <w:pStyle w:val="a4"/>
        <w:widowControl w:val="0"/>
        <w:numPr>
          <w:ilvl w:val="0"/>
          <w:numId w:val="29"/>
        </w:numPr>
        <w:ind w:left="641" w:hanging="357"/>
        <w:rPr>
          <w:rtl/>
        </w:rPr>
      </w:pPr>
      <w:r w:rsidRPr="00442DC8">
        <w:rPr>
          <w:rFonts w:hint="cs"/>
          <w:rtl/>
        </w:rPr>
        <w:t xml:space="preserve">شخص مسافر باید بر حسب علم و توانایش امر به معروف و نهی از منکر کند، و لازم است که این کار را از روی علم و آگاهی و با نرمی و آرامش و گفتار لطیف انجام دهد، و بدون شک نسبت به کسی که نهی از منکر نمی‌کند، احساس نگرانی می‌شود از اینکه خداوند </w:t>
      </w:r>
      <w:r w:rsidR="00F241F4">
        <w:rPr>
          <w:rFonts w:cs="CTraditional Arabic" w:hint="cs"/>
          <w:rtl/>
        </w:rPr>
        <w:t>ﻷ</w:t>
      </w:r>
      <w:r w:rsidRPr="00442DC8">
        <w:rPr>
          <w:rFonts w:hint="cs"/>
          <w:rtl/>
        </w:rPr>
        <w:t xml:space="preserve"> دعایش را قبول نکند. </w:t>
      </w:r>
    </w:p>
    <w:p w:rsidR="0016270B" w:rsidRPr="00442DC8" w:rsidRDefault="0016270B" w:rsidP="00442DC8">
      <w:pPr>
        <w:pStyle w:val="a4"/>
        <w:rPr>
          <w:rtl/>
        </w:rPr>
      </w:pPr>
      <w:r w:rsidRPr="00442DC8">
        <w:rPr>
          <w:rFonts w:hint="cs"/>
          <w:rtl/>
        </w:rPr>
        <w:t>بخاطر این فرمود</w:t>
      </w:r>
      <w:r w:rsidR="009242E6">
        <w:rPr>
          <w:rFonts w:hint="cs"/>
          <w:rtl/>
        </w:rPr>
        <w:t>ۀ</w:t>
      </w:r>
      <w:r w:rsidRPr="00442DC8">
        <w:rPr>
          <w:rFonts w:hint="cs"/>
          <w:rtl/>
        </w:rPr>
        <w:t xml:space="preserve"> پیامبر</w:t>
      </w:r>
      <w:r w:rsidR="00560065">
        <w:rPr>
          <w:rFonts w:cs="CTraditional Arabic" w:hint="cs"/>
          <w:rtl/>
        </w:rPr>
        <w:t xml:space="preserve"> </w:t>
      </w:r>
      <w:r w:rsidR="00560065" w:rsidRPr="00560065">
        <w:rPr>
          <w:rFonts w:cs="CTraditional Arabic" w:hint="cs"/>
          <w:rtl/>
        </w:rPr>
        <w:t>ص</w:t>
      </w:r>
      <w:r w:rsidR="0094422D">
        <w:rPr>
          <w:rFonts w:hint="cs"/>
          <w:rtl/>
        </w:rPr>
        <w:t>:</w:t>
      </w:r>
      <w:r w:rsidRPr="00442DC8">
        <w:rPr>
          <w:rFonts w:hint="cs"/>
          <w:rtl/>
        </w:rPr>
        <w:t xml:space="preserve"> </w:t>
      </w:r>
      <w:r w:rsidRPr="000816C3">
        <w:rPr>
          <w:rStyle w:val="Char6"/>
          <w:rFonts w:cs="IRNazli" w:hint="cs"/>
          <w:rtl/>
        </w:rPr>
        <w:t>«</w:t>
      </w:r>
      <w:r w:rsidRPr="00442DC8">
        <w:rPr>
          <w:rFonts w:hint="cs"/>
          <w:rtl/>
        </w:rPr>
        <w:t>سوگند به ذاتی که جانم در دست اوست، یا به کارهای پسندیده امر می‌کنید و از کارهای ناپسند بازمی‌دارید، یا نزدیک است که خداوند عذابی را بر شما از نزد خویش بفرستد و سپس او را بخوانید و او دعای شما را اجابت نکند</w:t>
      </w:r>
      <w:r w:rsidRPr="00664A37">
        <w:rPr>
          <w:rStyle w:val="Char6"/>
          <w:rFonts w:cs="IRNazli" w:hint="cs"/>
          <w:rtl/>
        </w:rPr>
        <w:t>»</w:t>
      </w:r>
      <w:r w:rsidRPr="00442DC8">
        <w:rPr>
          <w:vertAlign w:val="superscript"/>
          <w:rtl/>
        </w:rPr>
        <w:footnoteReference w:id="40"/>
      </w:r>
      <w:r w:rsidRPr="00442DC8">
        <w:rPr>
          <w:rFonts w:hint="cs"/>
          <w:rtl/>
        </w:rPr>
        <w:t>.</w:t>
      </w:r>
    </w:p>
    <w:p w:rsidR="0016270B" w:rsidRPr="00442DC8" w:rsidRDefault="0016270B" w:rsidP="009F666F">
      <w:pPr>
        <w:pStyle w:val="a4"/>
        <w:numPr>
          <w:ilvl w:val="0"/>
          <w:numId w:val="29"/>
        </w:numPr>
        <w:rPr>
          <w:rtl/>
        </w:rPr>
      </w:pPr>
      <w:r w:rsidRPr="00442DC8">
        <w:rPr>
          <w:rFonts w:hint="cs"/>
          <w:rtl/>
        </w:rPr>
        <w:t xml:space="preserve">شخص مسافر از تمامی گناهان دور شود، هیچ کس را با زبان یا دستش اذیت نکند، مزاحمتی را که باعث اذیت حاجیان و عمره‌کنندگان شود، بر ایشان بوجود نیاورد، میان مردم سخن‌چینی نکنید، و در غیبت مردم نیافتد، با دوستان و همراهان و سایر مردم فقط با شیوه‌ای پسندیده گفتگو کند، دروغ نگوید، و در مورد خداوند از روی جهالت صحبت نکند و سایر گناهان دیگر را نیز انجام ندهد. </w:t>
      </w:r>
    </w:p>
    <w:p w:rsidR="0016270B" w:rsidRPr="00442DC8" w:rsidRDefault="0016270B" w:rsidP="00442DC8">
      <w:pPr>
        <w:pStyle w:val="a4"/>
        <w:rPr>
          <w:rtl/>
        </w:rPr>
      </w:pPr>
      <w:r w:rsidRPr="00442DC8">
        <w:rPr>
          <w:rFonts w:hint="cs"/>
          <w:rtl/>
        </w:rPr>
        <w:t xml:space="preserve">خداوند می‌فرماید: </w:t>
      </w:r>
    </w:p>
    <w:p w:rsidR="0016270B" w:rsidRPr="00DA7F1B" w:rsidRDefault="00E72876" w:rsidP="00F76371">
      <w:pPr>
        <w:pStyle w:val="ad"/>
        <w:spacing w:line="228" w:lineRule="auto"/>
        <w:rPr>
          <w:rStyle w:val="Char2"/>
          <w:rtl/>
        </w:rPr>
      </w:pPr>
      <w:r w:rsidRPr="00E72876">
        <w:rPr>
          <w:rFonts w:cs="Traditional Arabic"/>
          <w:spacing w:val="-4"/>
          <w:sz w:val="22"/>
          <w:rtl/>
        </w:rPr>
        <w:t>﴿</w:t>
      </w:r>
      <w:r w:rsidRPr="008348DC">
        <w:rPr>
          <w:rFonts w:hint="cs"/>
          <w:rtl/>
        </w:rPr>
        <w:t>ٱ</w:t>
      </w:r>
      <w:r w:rsidRPr="008348DC">
        <w:rPr>
          <w:rFonts w:hint="eastAsia"/>
          <w:rtl/>
        </w:rPr>
        <w:t>لۡحَجُّ</w:t>
      </w:r>
      <w:r w:rsidRPr="008348DC">
        <w:rPr>
          <w:rtl/>
        </w:rPr>
        <w:t xml:space="preserve"> أَشۡهُرٞ مَّعۡلُومَٰتٞۚ فَمَن فَرَضَ فِيهِنَّ </w:t>
      </w:r>
      <w:r w:rsidRPr="008348DC">
        <w:rPr>
          <w:rFonts w:hint="cs"/>
          <w:rtl/>
        </w:rPr>
        <w:t>ٱ</w:t>
      </w:r>
      <w:r w:rsidRPr="008348DC">
        <w:rPr>
          <w:rFonts w:hint="eastAsia"/>
          <w:rtl/>
        </w:rPr>
        <w:t>لۡحَجَّ</w:t>
      </w:r>
      <w:r w:rsidRPr="008348DC">
        <w:rPr>
          <w:rtl/>
        </w:rPr>
        <w:t xml:space="preserve"> فَلَا رَفَثَ وَلَا فُسُوقَ وَلَا جِدَالَ فِي </w:t>
      </w:r>
      <w:r w:rsidRPr="008348DC">
        <w:rPr>
          <w:rFonts w:hint="cs"/>
          <w:rtl/>
        </w:rPr>
        <w:t>ٱ</w:t>
      </w:r>
      <w:r w:rsidRPr="008348DC">
        <w:rPr>
          <w:rFonts w:hint="eastAsia"/>
          <w:rtl/>
        </w:rPr>
        <w:t>لۡحَجِّ</w:t>
      </w:r>
      <w:r w:rsidRPr="00E72876">
        <w:rPr>
          <w:rFonts w:ascii="Tahoma" w:hAnsi="Tahoma" w:cs="Traditional Arabic" w:hint="cs"/>
          <w:spacing w:val="-4"/>
          <w:sz w:val="22"/>
          <w:rtl/>
        </w:rPr>
        <w:t>﴾</w:t>
      </w:r>
      <w:r>
        <w:rPr>
          <w:rFonts w:ascii="Tahoma" w:hAnsi="Tahoma" w:cs="IRNazli"/>
          <w:spacing w:val="-4"/>
          <w:sz w:val="22"/>
          <w:szCs w:val="24"/>
          <w:rtl/>
        </w:rPr>
        <w:t xml:space="preserve"> </w:t>
      </w:r>
      <w:r w:rsidRPr="00E72876">
        <w:rPr>
          <w:rStyle w:val="Char4"/>
          <w:rtl/>
        </w:rPr>
        <w:t>[البقرة: 197]</w:t>
      </w:r>
      <w:r w:rsidR="0016270B" w:rsidRPr="00DA7F1B">
        <w:rPr>
          <w:rStyle w:val="Char2"/>
          <w:rFonts w:hint="cs"/>
          <w:rtl/>
        </w:rPr>
        <w:t>.</w:t>
      </w:r>
    </w:p>
    <w:p w:rsidR="0016270B" w:rsidRPr="00DA7F1B" w:rsidRDefault="0016270B" w:rsidP="008348DC">
      <w:pPr>
        <w:pStyle w:val="a7"/>
        <w:rPr>
          <w:rStyle w:val="Char2"/>
          <w:rtl/>
        </w:rPr>
      </w:pPr>
      <w:r w:rsidRPr="000C2FEB">
        <w:rPr>
          <w:rFonts w:cs="Traditional Arabic" w:hint="cs"/>
          <w:spacing w:val="-4"/>
          <w:rtl/>
        </w:rPr>
        <w:t>«</w:t>
      </w:r>
      <w:r w:rsidRPr="008348DC">
        <w:rPr>
          <w:rFonts w:hint="cs"/>
          <w:rtl/>
        </w:rPr>
        <w:t>حج در ماه‌های مشخصی انجام می‌شود، کسانی که با احرام بستن حج را بر خودشان واجب گردانده‌اند، باید بدانند که در هنگام حج جماع کردن، گناه کردن و جنگ و جدال کردن، وجود ندارد</w:t>
      </w:r>
      <w:r w:rsidRPr="000C2FEB">
        <w:rPr>
          <w:rFonts w:cs="Traditional Arabic" w:hint="cs"/>
          <w:spacing w:val="-4"/>
          <w:rtl/>
        </w:rPr>
        <w:t>»</w:t>
      </w:r>
      <w:r w:rsidRPr="00DA7F1B">
        <w:rPr>
          <w:rStyle w:val="Char2"/>
          <w:rFonts w:hint="cs"/>
          <w:rtl/>
        </w:rPr>
        <w:t>.</w:t>
      </w:r>
    </w:p>
    <w:p w:rsidR="0016270B" w:rsidRPr="00DA7F1B" w:rsidRDefault="003D0C88" w:rsidP="00F76371">
      <w:pPr>
        <w:pStyle w:val="ad"/>
        <w:spacing w:line="228" w:lineRule="auto"/>
        <w:rPr>
          <w:rStyle w:val="Char2"/>
          <w:rtl/>
        </w:rPr>
      </w:pPr>
      <w:r w:rsidRPr="003D0C88">
        <w:rPr>
          <w:rFonts w:cs="Traditional Arabic"/>
          <w:spacing w:val="-4"/>
          <w:sz w:val="22"/>
          <w:rtl/>
        </w:rPr>
        <w:t>﴿</w:t>
      </w:r>
      <w:r w:rsidRPr="008348DC">
        <w:rPr>
          <w:rtl/>
        </w:rPr>
        <w:t>وَ</w:t>
      </w:r>
      <w:r w:rsidRPr="008348DC">
        <w:rPr>
          <w:rFonts w:hint="cs"/>
          <w:rtl/>
        </w:rPr>
        <w:t>ٱ</w:t>
      </w:r>
      <w:r w:rsidRPr="008348DC">
        <w:rPr>
          <w:rFonts w:hint="eastAsia"/>
          <w:rtl/>
        </w:rPr>
        <w:t>لَّذِينَ</w:t>
      </w:r>
      <w:r w:rsidRPr="008348DC">
        <w:rPr>
          <w:rtl/>
        </w:rPr>
        <w:t xml:space="preserve"> يُؤۡذُونَ </w:t>
      </w:r>
      <w:r w:rsidRPr="008348DC">
        <w:rPr>
          <w:rFonts w:hint="cs"/>
          <w:rtl/>
        </w:rPr>
        <w:t>ٱ</w:t>
      </w:r>
      <w:r w:rsidRPr="008348DC">
        <w:rPr>
          <w:rFonts w:hint="eastAsia"/>
          <w:rtl/>
        </w:rPr>
        <w:t>لۡمُؤۡمِنِينَ</w:t>
      </w:r>
      <w:r w:rsidRPr="008348DC">
        <w:rPr>
          <w:rtl/>
        </w:rPr>
        <w:t xml:space="preserve"> وَ</w:t>
      </w:r>
      <w:r w:rsidRPr="008348DC">
        <w:rPr>
          <w:rFonts w:hint="cs"/>
          <w:rtl/>
        </w:rPr>
        <w:t>ٱ</w:t>
      </w:r>
      <w:r w:rsidRPr="008348DC">
        <w:rPr>
          <w:rFonts w:hint="eastAsia"/>
          <w:rtl/>
        </w:rPr>
        <w:t>لۡمُؤۡمِنَٰتِ</w:t>
      </w:r>
      <w:r w:rsidRPr="008348DC">
        <w:rPr>
          <w:rtl/>
        </w:rPr>
        <w:t xml:space="preserve"> بِغَيۡرِ مَا </w:t>
      </w:r>
      <w:r w:rsidRPr="008348DC">
        <w:rPr>
          <w:rFonts w:hint="cs"/>
          <w:rtl/>
        </w:rPr>
        <w:t>ٱ</w:t>
      </w:r>
      <w:r w:rsidRPr="008348DC">
        <w:rPr>
          <w:rFonts w:hint="eastAsia"/>
          <w:rtl/>
        </w:rPr>
        <w:t>كۡتَسَبُواْ</w:t>
      </w:r>
      <w:r w:rsidRPr="008348DC">
        <w:rPr>
          <w:rtl/>
        </w:rPr>
        <w:t xml:space="preserve"> فَقَدِ </w:t>
      </w:r>
      <w:r w:rsidRPr="008348DC">
        <w:rPr>
          <w:rFonts w:hint="cs"/>
          <w:rtl/>
        </w:rPr>
        <w:t>ٱ</w:t>
      </w:r>
      <w:r w:rsidRPr="008348DC">
        <w:rPr>
          <w:rFonts w:hint="eastAsia"/>
          <w:rtl/>
        </w:rPr>
        <w:t>حۡتَمَلُواْ</w:t>
      </w:r>
      <w:r w:rsidRPr="008348DC">
        <w:rPr>
          <w:rtl/>
        </w:rPr>
        <w:t xml:space="preserve"> بُهۡتَٰنٗا وَإِثۡمٗا مُّبِينٗا٥٨</w:t>
      </w:r>
      <w:r w:rsidRPr="003D0C88">
        <w:rPr>
          <w:rFonts w:ascii="Tahoma" w:hAnsi="Tahoma" w:cs="Traditional Arabic" w:hint="cs"/>
          <w:spacing w:val="-4"/>
          <w:sz w:val="22"/>
          <w:rtl/>
        </w:rPr>
        <w:t>﴾</w:t>
      </w:r>
      <w:r>
        <w:rPr>
          <w:rFonts w:ascii="Tahoma" w:hAnsi="Tahoma" w:cs="IRNazli"/>
          <w:spacing w:val="-4"/>
          <w:sz w:val="22"/>
          <w:szCs w:val="24"/>
          <w:rtl/>
        </w:rPr>
        <w:t xml:space="preserve"> </w:t>
      </w:r>
      <w:r w:rsidRPr="003D0C88">
        <w:rPr>
          <w:rStyle w:val="Char4"/>
          <w:rtl/>
        </w:rPr>
        <w:t>[الأحزاب: 58]</w:t>
      </w:r>
      <w:r w:rsidR="0016270B" w:rsidRPr="000C2FEB">
        <w:rPr>
          <w:rFonts w:cs="B Lotus" w:hint="cs"/>
          <w:spacing w:val="-4"/>
          <w:sz w:val="26"/>
          <w:szCs w:val="26"/>
          <w:rtl/>
        </w:rPr>
        <w:t>.</w:t>
      </w:r>
    </w:p>
    <w:p w:rsidR="0016270B" w:rsidRPr="00DA7F1B" w:rsidRDefault="0016270B" w:rsidP="008348DC">
      <w:pPr>
        <w:pStyle w:val="a7"/>
        <w:rPr>
          <w:rStyle w:val="Char2"/>
          <w:rtl/>
        </w:rPr>
      </w:pPr>
      <w:r w:rsidRPr="000C2FEB">
        <w:rPr>
          <w:rFonts w:cs="Traditional Arabic" w:hint="cs"/>
          <w:spacing w:val="-4"/>
          <w:rtl/>
        </w:rPr>
        <w:t>«</w:t>
      </w:r>
      <w:r w:rsidRPr="008348DC">
        <w:rPr>
          <w:rFonts w:hint="cs"/>
          <w:rtl/>
        </w:rPr>
        <w:t>و آنان که مردان با ایمان و زنان با ایمان را بدون هیچ دلیلی می‌رنجانند، حقیقتاً بهتان و گناهی آشکارا متحمل ‌شدند</w:t>
      </w:r>
      <w:r w:rsidRPr="000C2FEB">
        <w:rPr>
          <w:rFonts w:cs="Traditional Arabic" w:hint="cs"/>
          <w:spacing w:val="-4"/>
          <w:rtl/>
        </w:rPr>
        <w:t>»</w:t>
      </w:r>
      <w:r w:rsidRPr="00DA7F1B">
        <w:rPr>
          <w:rStyle w:val="Char2"/>
          <w:rFonts w:hint="cs"/>
          <w:rtl/>
        </w:rPr>
        <w:t>.</w:t>
      </w:r>
    </w:p>
    <w:p w:rsidR="0016270B" w:rsidRPr="00A725E5" w:rsidRDefault="0016270B" w:rsidP="00A725E5">
      <w:pPr>
        <w:pStyle w:val="a4"/>
        <w:rPr>
          <w:rtl/>
        </w:rPr>
      </w:pPr>
      <w:r w:rsidRPr="00A725E5">
        <w:rPr>
          <w:rFonts w:hint="cs"/>
          <w:rtl/>
        </w:rPr>
        <w:t>و انجام گناه در حرم مکی مثل انجام آن در سایر نقاط نیست. خداوند پاک و منزه می‌فرماید</w:t>
      </w:r>
      <w:r w:rsidR="0094422D">
        <w:rPr>
          <w:rFonts w:hint="cs"/>
          <w:rtl/>
        </w:rPr>
        <w:t>:</w:t>
      </w:r>
      <w:r w:rsidRPr="00A725E5">
        <w:rPr>
          <w:rFonts w:hint="cs"/>
          <w:rtl/>
        </w:rPr>
        <w:t xml:space="preserve"> </w:t>
      </w:r>
    </w:p>
    <w:p w:rsidR="0016270B" w:rsidRPr="00DA7F1B" w:rsidRDefault="0010480E" w:rsidP="00A725E5">
      <w:pPr>
        <w:pStyle w:val="ad"/>
        <w:rPr>
          <w:rStyle w:val="Char2"/>
          <w:rtl/>
        </w:rPr>
      </w:pPr>
      <w:r w:rsidRPr="0010480E">
        <w:rPr>
          <w:rFonts w:cs="Traditional Arabic"/>
          <w:spacing w:val="-4"/>
          <w:sz w:val="22"/>
          <w:rtl/>
        </w:rPr>
        <w:t>﴿</w:t>
      </w:r>
      <w:r w:rsidRPr="00A725E5">
        <w:rPr>
          <w:rtl/>
        </w:rPr>
        <w:t xml:space="preserve">إِنَّ </w:t>
      </w:r>
      <w:r w:rsidRPr="00A725E5">
        <w:rPr>
          <w:rFonts w:hint="cs"/>
          <w:rtl/>
        </w:rPr>
        <w:t>ٱ</w:t>
      </w:r>
      <w:r w:rsidRPr="00A725E5">
        <w:rPr>
          <w:rFonts w:hint="eastAsia"/>
          <w:rtl/>
        </w:rPr>
        <w:t>لَّذِينَ</w:t>
      </w:r>
      <w:r w:rsidRPr="00A725E5">
        <w:rPr>
          <w:rtl/>
        </w:rPr>
        <w:t xml:space="preserve"> كَفَرُواْ وَيَصُدُّونَ عَن سَبِيلِ </w:t>
      </w:r>
      <w:r w:rsidRPr="00A725E5">
        <w:rPr>
          <w:rFonts w:hint="cs"/>
          <w:rtl/>
        </w:rPr>
        <w:t>ٱ</w:t>
      </w:r>
      <w:r w:rsidRPr="00A725E5">
        <w:rPr>
          <w:rFonts w:hint="eastAsia"/>
          <w:rtl/>
        </w:rPr>
        <w:t>للَّهِ</w:t>
      </w:r>
      <w:r w:rsidRPr="00A725E5">
        <w:rPr>
          <w:rtl/>
        </w:rPr>
        <w:t xml:space="preserve"> وَ</w:t>
      </w:r>
      <w:r w:rsidRPr="00A725E5">
        <w:rPr>
          <w:rFonts w:hint="cs"/>
          <w:rtl/>
        </w:rPr>
        <w:t>ٱ</w:t>
      </w:r>
      <w:r w:rsidRPr="00A725E5">
        <w:rPr>
          <w:rFonts w:hint="eastAsia"/>
          <w:rtl/>
        </w:rPr>
        <w:t>لۡمَسۡجِدِ</w:t>
      </w:r>
      <w:r w:rsidRPr="00A725E5">
        <w:rPr>
          <w:rtl/>
        </w:rPr>
        <w:t xml:space="preserve"> </w:t>
      </w:r>
      <w:r w:rsidRPr="00A725E5">
        <w:rPr>
          <w:rFonts w:hint="cs"/>
          <w:rtl/>
        </w:rPr>
        <w:t>ٱ</w:t>
      </w:r>
      <w:r w:rsidRPr="00A725E5">
        <w:rPr>
          <w:rFonts w:hint="eastAsia"/>
          <w:rtl/>
        </w:rPr>
        <w:t>لۡحَرَامِ</w:t>
      </w:r>
      <w:r w:rsidRPr="00A725E5">
        <w:rPr>
          <w:rtl/>
        </w:rPr>
        <w:t xml:space="preserve"> </w:t>
      </w:r>
      <w:r w:rsidRPr="00A725E5">
        <w:rPr>
          <w:rFonts w:hint="cs"/>
          <w:rtl/>
        </w:rPr>
        <w:t>ٱ</w:t>
      </w:r>
      <w:r w:rsidRPr="00A725E5">
        <w:rPr>
          <w:rFonts w:hint="eastAsia"/>
          <w:rtl/>
        </w:rPr>
        <w:t>لَّذِي</w:t>
      </w:r>
      <w:r w:rsidRPr="00A725E5">
        <w:rPr>
          <w:rtl/>
        </w:rPr>
        <w:t xml:space="preserve"> جَعَلۡنَٰهُ لِلنَّاسِ سَوَآءً </w:t>
      </w:r>
      <w:r w:rsidRPr="00A725E5">
        <w:rPr>
          <w:rFonts w:hint="cs"/>
          <w:rtl/>
        </w:rPr>
        <w:t>ٱ</w:t>
      </w:r>
      <w:r w:rsidRPr="00A725E5">
        <w:rPr>
          <w:rFonts w:hint="eastAsia"/>
          <w:rtl/>
        </w:rPr>
        <w:t>لۡعَٰكِفُ</w:t>
      </w:r>
      <w:r w:rsidRPr="00A725E5">
        <w:rPr>
          <w:rtl/>
        </w:rPr>
        <w:t xml:space="preserve"> فِيهِ وَ</w:t>
      </w:r>
      <w:r w:rsidRPr="00A725E5">
        <w:rPr>
          <w:rFonts w:hint="cs"/>
          <w:rtl/>
        </w:rPr>
        <w:t>ٱ</w:t>
      </w:r>
      <w:r w:rsidRPr="00A725E5">
        <w:rPr>
          <w:rFonts w:hint="eastAsia"/>
          <w:rtl/>
        </w:rPr>
        <w:t>لۡبَادِۚ</w:t>
      </w:r>
      <w:r w:rsidRPr="00A725E5">
        <w:rPr>
          <w:rtl/>
        </w:rPr>
        <w:t xml:space="preserve"> وَمَن يُرِدۡ فِيهِ بِإِلۡحَادِۢ بِظُلۡمٖ نُّذِقۡهُ مِنۡ عَذَابٍ أَلِيمٖ٢٥</w:t>
      </w:r>
      <w:r w:rsidRPr="0010480E">
        <w:rPr>
          <w:rFonts w:ascii="Tahoma" w:hAnsi="Tahoma" w:cs="Traditional Arabic" w:hint="cs"/>
          <w:spacing w:val="-4"/>
          <w:sz w:val="22"/>
          <w:rtl/>
        </w:rPr>
        <w:t>﴾</w:t>
      </w:r>
      <w:r>
        <w:rPr>
          <w:rFonts w:ascii="Tahoma" w:hAnsi="Tahoma" w:cs="IRNazli"/>
          <w:spacing w:val="-4"/>
          <w:sz w:val="22"/>
          <w:szCs w:val="24"/>
          <w:rtl/>
        </w:rPr>
        <w:t xml:space="preserve"> </w:t>
      </w:r>
      <w:r w:rsidRPr="0010480E">
        <w:rPr>
          <w:rStyle w:val="Char4"/>
          <w:rtl/>
        </w:rPr>
        <w:t>[الحج: 25]</w:t>
      </w:r>
      <w:r w:rsidR="00F241F4">
        <w:rPr>
          <w:rStyle w:val="Char4"/>
          <w:rFonts w:hint="cs"/>
          <w:rtl/>
        </w:rPr>
        <w:t>.</w:t>
      </w:r>
    </w:p>
    <w:p w:rsidR="0016270B" w:rsidRPr="00DA7F1B" w:rsidRDefault="0016270B" w:rsidP="00A725E5">
      <w:pPr>
        <w:pStyle w:val="a7"/>
        <w:rPr>
          <w:rStyle w:val="Char2"/>
          <w:rtl/>
        </w:rPr>
      </w:pPr>
      <w:r w:rsidRPr="000C2FEB">
        <w:rPr>
          <w:rFonts w:cs="Traditional Arabic" w:hint="cs"/>
          <w:spacing w:val="-4"/>
          <w:rtl/>
        </w:rPr>
        <w:t>«</w:t>
      </w:r>
      <w:r w:rsidRPr="00A725E5">
        <w:rPr>
          <w:rFonts w:hint="cs"/>
          <w:rtl/>
        </w:rPr>
        <w:t>حقیقتاً کسانی که کافر شدند و ایمانداران را از راه خدا و مسجدالحرامی که آن را برای ساکنان آن و کسانی که از خارج آن می‌آیند، یکسان قرار دادیم، بازمی‌دارند و همچنین کسانی که بخواهند در آن از راه حق منحرف شوند و شروع به ظلم و ستم کنند، ما عذابی دردناک را به آنها می‌چشانیم</w:t>
      </w:r>
      <w:r w:rsidRPr="000C2FEB">
        <w:rPr>
          <w:rFonts w:cs="Traditional Arabic" w:hint="cs"/>
          <w:spacing w:val="-4"/>
          <w:rtl/>
        </w:rPr>
        <w:t>»</w:t>
      </w:r>
      <w:r w:rsidRPr="00DA7F1B">
        <w:rPr>
          <w:rStyle w:val="Char2"/>
          <w:rFonts w:hint="cs"/>
          <w:rtl/>
        </w:rPr>
        <w:t>.</w:t>
      </w:r>
    </w:p>
    <w:p w:rsidR="0016270B" w:rsidRPr="00A725E5" w:rsidRDefault="0016270B" w:rsidP="009F666F">
      <w:pPr>
        <w:pStyle w:val="a4"/>
        <w:numPr>
          <w:ilvl w:val="0"/>
          <w:numId w:val="29"/>
        </w:numPr>
        <w:rPr>
          <w:rtl/>
        </w:rPr>
      </w:pPr>
      <w:r w:rsidRPr="00A725E5">
        <w:rPr>
          <w:rFonts w:hint="cs"/>
          <w:rtl/>
        </w:rPr>
        <w:t>شخص مسافر بر تمامی واجبات مواظبت داشته باشد، که از مهمترین آنها نماز اول وقت و همراه جماعت است. و در عبادات کوشا باشد، مثل</w:t>
      </w:r>
      <w:r w:rsidR="0094422D">
        <w:rPr>
          <w:rFonts w:hint="cs"/>
          <w:rtl/>
        </w:rPr>
        <w:t>:</w:t>
      </w:r>
      <w:r w:rsidRPr="00A725E5">
        <w:rPr>
          <w:rFonts w:hint="cs"/>
          <w:rtl/>
        </w:rPr>
        <w:t xml:space="preserve"> قرائت قرآن، ذکر، دعا، با سخن یا عملی، نسبت به مردم نیکی کند، مهربانی با آنها و یاری ‌رساندن به مردم دربرآورده کردن نیازهایشان. پیامبر</w:t>
      </w:r>
      <w:r w:rsidR="00560065">
        <w:rPr>
          <w:rFonts w:cs="CTraditional Arabic" w:hint="cs"/>
          <w:rtl/>
        </w:rPr>
        <w:t xml:space="preserve"> </w:t>
      </w:r>
      <w:r w:rsidR="00560065" w:rsidRPr="00560065">
        <w:rPr>
          <w:rFonts w:cs="CTraditional Arabic" w:hint="cs"/>
          <w:rtl/>
        </w:rPr>
        <w:t>ص</w:t>
      </w:r>
      <w:r w:rsidRPr="00A725E5">
        <w:rPr>
          <w:rFonts w:hint="cs"/>
          <w:rtl/>
        </w:rPr>
        <w:t xml:space="preserve"> می‌فرماید</w:t>
      </w:r>
      <w:r w:rsidR="0094422D" w:rsidRPr="00F241F4">
        <w:rPr>
          <w:rFonts w:hint="cs"/>
          <w:rtl/>
        </w:rPr>
        <w:t>:</w:t>
      </w:r>
      <w:r w:rsidRPr="00F241F4">
        <w:rPr>
          <w:rFonts w:hint="cs"/>
          <w:rtl/>
        </w:rPr>
        <w:t xml:space="preserve"> «مثل مؤمنان در علاقمندی، رحم و همکاری با هم مانند جسدی هستند که اگر عضوی از اعضای آن درد کند سایر اعضای جسد، در ناراحتی و تب قرار می‌گیرند»</w:t>
      </w:r>
      <w:r w:rsidR="008348DC" w:rsidRPr="008348DC">
        <w:rPr>
          <w:rFonts w:cs="Traditional Arabic" w:hint="cs"/>
          <w:spacing w:val="-4"/>
          <w:vertAlign w:val="superscript"/>
          <w:rtl/>
        </w:rPr>
        <w:t>(</w:t>
      </w:r>
      <w:r w:rsidRPr="008348DC">
        <w:rPr>
          <w:vertAlign w:val="superscript"/>
          <w:rtl/>
        </w:rPr>
        <w:footnoteReference w:id="41"/>
      </w:r>
      <w:r w:rsidR="008348DC" w:rsidRPr="008348DC">
        <w:rPr>
          <w:rFonts w:cs="Traditional Arabic" w:hint="cs"/>
          <w:spacing w:val="-4"/>
          <w:vertAlign w:val="superscript"/>
          <w:rtl/>
        </w:rPr>
        <w:t>)</w:t>
      </w:r>
      <w:r w:rsidRPr="00A725E5">
        <w:rPr>
          <w:rFonts w:hint="cs"/>
          <w:rtl/>
        </w:rPr>
        <w:t>.</w:t>
      </w:r>
    </w:p>
    <w:p w:rsidR="0016270B" w:rsidRPr="00A725E5" w:rsidRDefault="0016270B" w:rsidP="008348DC">
      <w:pPr>
        <w:pStyle w:val="a4"/>
        <w:numPr>
          <w:ilvl w:val="0"/>
          <w:numId w:val="29"/>
        </w:numPr>
        <w:ind w:left="794" w:hanging="454"/>
        <w:rPr>
          <w:rtl/>
        </w:rPr>
      </w:pPr>
      <w:r w:rsidRPr="00A725E5">
        <w:rPr>
          <w:rFonts w:hint="cs"/>
          <w:rtl/>
        </w:rPr>
        <w:t>شخص مسافر به اخلاق نیک و پسندیده آراسته شود، و با مردم نیز با همین اخلاق نیک مراوده داشته باشد، و اخلاق پسندیده شامل</w:t>
      </w:r>
      <w:r w:rsidR="0094422D">
        <w:rPr>
          <w:rFonts w:hint="cs"/>
          <w:rtl/>
        </w:rPr>
        <w:t>:</w:t>
      </w:r>
      <w:r w:rsidRPr="00A725E5">
        <w:rPr>
          <w:rFonts w:hint="cs"/>
          <w:rtl/>
        </w:rPr>
        <w:t xml:space="preserve"> صبر، گذشت، نرمی، مهربانی، بردباری، آرام بودن و عجله نداشتن در امورات، فروتنی، جوانمردی، بخشش، عدالت، پایداری، رحمت، امانتداری، خلوت گزیدن، پرهیزگاری، بخشودگی، وفای به عهد، حیا داشتن، راستی، دینداری، خیراندیشی، پاکدامنی، سرزندگی و انسانیت است. بخاطر بزرگی اخلاق نیکو پیامبر</w:t>
      </w:r>
      <w:r w:rsidR="00560065">
        <w:rPr>
          <w:rFonts w:cs="CTraditional Arabic" w:hint="cs"/>
          <w:rtl/>
        </w:rPr>
        <w:t xml:space="preserve"> </w:t>
      </w:r>
      <w:r w:rsidR="00560065" w:rsidRPr="00560065">
        <w:rPr>
          <w:rFonts w:cs="CTraditional Arabic" w:hint="cs"/>
          <w:rtl/>
        </w:rPr>
        <w:t>ص</w:t>
      </w:r>
      <w:r w:rsidRPr="00A725E5">
        <w:rPr>
          <w:rFonts w:hint="cs"/>
          <w:rtl/>
        </w:rPr>
        <w:t xml:space="preserve"> فرموده</w:t>
      </w:r>
      <w:r w:rsidR="0094422D">
        <w:rPr>
          <w:rFonts w:hint="cs"/>
          <w:rtl/>
        </w:rPr>
        <w:t>:</w:t>
      </w:r>
      <w:r w:rsidRPr="0094422D">
        <w:rPr>
          <w:rFonts w:hint="cs"/>
          <w:rtl/>
        </w:rPr>
        <w:t xml:space="preserve"> </w:t>
      </w:r>
      <w:r w:rsidRPr="00F241F4">
        <w:rPr>
          <w:rFonts w:hint="cs"/>
          <w:rtl/>
        </w:rPr>
        <w:t>«کامل‌ترین مؤمن از لحاظ ایمان، با اخلاق‌ترینشان است»</w:t>
      </w:r>
      <w:r w:rsidR="008348DC" w:rsidRPr="008348DC">
        <w:rPr>
          <w:rFonts w:hint="cs"/>
          <w:vertAlign w:val="superscript"/>
          <w:rtl/>
        </w:rPr>
        <w:t>(</w:t>
      </w:r>
      <w:r w:rsidRPr="008348DC">
        <w:rPr>
          <w:vertAlign w:val="superscript"/>
          <w:rtl/>
        </w:rPr>
        <w:footnoteReference w:id="42"/>
      </w:r>
      <w:r w:rsidR="008348DC" w:rsidRPr="008348DC">
        <w:rPr>
          <w:rFonts w:hint="cs"/>
          <w:vertAlign w:val="superscript"/>
          <w:rtl/>
        </w:rPr>
        <w:t>)</w:t>
      </w:r>
      <w:r w:rsidRPr="00A725E5">
        <w:rPr>
          <w:rFonts w:hint="cs"/>
          <w:rtl/>
        </w:rPr>
        <w:t xml:space="preserve">. </w:t>
      </w:r>
      <w:r w:rsidRPr="00F241F4">
        <w:rPr>
          <w:rFonts w:hint="cs"/>
          <w:rtl/>
        </w:rPr>
        <w:t>«انسان مؤمن به سبب اخلاق پسندیده‌اش، پاداش انسان روزه‌گیر و شب‌زنده‌دار را می‌گیرد»</w:t>
      </w:r>
      <w:r w:rsidR="008348DC" w:rsidRPr="008348DC">
        <w:rPr>
          <w:rFonts w:hint="cs"/>
          <w:vertAlign w:val="superscript"/>
          <w:rtl/>
        </w:rPr>
        <w:t>(</w:t>
      </w:r>
      <w:r w:rsidRPr="008348DC">
        <w:rPr>
          <w:vertAlign w:val="superscript"/>
          <w:rtl/>
        </w:rPr>
        <w:footnoteReference w:id="43"/>
      </w:r>
      <w:r w:rsidR="008348DC" w:rsidRPr="008348DC">
        <w:rPr>
          <w:rFonts w:hint="cs"/>
          <w:vertAlign w:val="superscript"/>
          <w:rtl/>
        </w:rPr>
        <w:t>)</w:t>
      </w:r>
      <w:r w:rsidRPr="00A725E5">
        <w:rPr>
          <w:rFonts w:hint="cs"/>
          <w:rtl/>
        </w:rPr>
        <w:t>.</w:t>
      </w:r>
    </w:p>
    <w:p w:rsidR="0016270B" w:rsidRPr="008D1DDB" w:rsidRDefault="0016270B" w:rsidP="00F241F4">
      <w:pPr>
        <w:pStyle w:val="a4"/>
        <w:numPr>
          <w:ilvl w:val="0"/>
          <w:numId w:val="29"/>
        </w:numPr>
        <w:ind w:left="794" w:hanging="454"/>
        <w:rPr>
          <w:rtl/>
        </w:rPr>
      </w:pPr>
      <w:r w:rsidRPr="008D1DDB">
        <w:rPr>
          <w:rFonts w:hint="cs"/>
          <w:rtl/>
        </w:rPr>
        <w:t>شخص مسافر انسان‌های ضعیف و رفیقانش را در سفر با جان، مال و مقامش یاری دهد، و با مال‌های اضافیش و سایر دارائی‌هایش آنها را در آنچه که به آن نیازمندند، کمک کنند. از ابوسعید</w:t>
      </w:r>
      <w:r w:rsidR="00F241F4">
        <w:rPr>
          <w:rFonts w:hint="cs"/>
          <w:rtl/>
        </w:rPr>
        <w:t xml:space="preserve"> </w:t>
      </w:r>
      <w:r w:rsidR="00F241F4">
        <w:rPr>
          <w:rFonts w:cs="CTraditional Arabic" w:hint="cs"/>
          <w:rtl/>
        </w:rPr>
        <w:t>س</w:t>
      </w:r>
      <w:r w:rsidR="009352C5">
        <w:rPr>
          <w:rFonts w:cs="CTraditional Arabic"/>
          <w:rtl/>
        </w:rPr>
        <w:t xml:space="preserve"> </w:t>
      </w:r>
      <w:r w:rsidRPr="008D2299">
        <w:rPr>
          <w:rFonts w:hint="cs"/>
          <w:spacing w:val="-4"/>
          <w:rtl/>
        </w:rPr>
        <w:t>روایت است که آنها در سفری با رسول خدا</w:t>
      </w:r>
      <w:r w:rsidR="00560065" w:rsidRPr="008D2299">
        <w:rPr>
          <w:rFonts w:cs="CTraditional Arabic" w:hint="cs"/>
          <w:spacing w:val="-4"/>
          <w:rtl/>
        </w:rPr>
        <w:t xml:space="preserve"> ص</w:t>
      </w:r>
      <w:r w:rsidRPr="008D2299">
        <w:rPr>
          <w:rFonts w:hint="cs"/>
          <w:spacing w:val="-4"/>
          <w:rtl/>
        </w:rPr>
        <w:t xml:space="preserve"> بودند، که پیامبر</w:t>
      </w:r>
      <w:r w:rsidR="00560065" w:rsidRPr="008D2299">
        <w:rPr>
          <w:rFonts w:cs="CTraditional Arabic" w:hint="cs"/>
          <w:spacing w:val="-4"/>
          <w:rtl/>
        </w:rPr>
        <w:t>ص</w:t>
      </w:r>
      <w:r w:rsidRPr="008D1DDB">
        <w:rPr>
          <w:rFonts w:hint="cs"/>
          <w:rtl/>
        </w:rPr>
        <w:t xml:space="preserve"> فرمود</w:t>
      </w:r>
      <w:r w:rsidR="0094422D" w:rsidRPr="00F241F4">
        <w:rPr>
          <w:rFonts w:hint="cs"/>
          <w:rtl/>
        </w:rPr>
        <w:t>:</w:t>
      </w:r>
      <w:r w:rsidRPr="00F241F4">
        <w:rPr>
          <w:rFonts w:hint="cs"/>
          <w:rtl/>
        </w:rPr>
        <w:t xml:space="preserve"> «کسی که سواریی اضافه بر نیازش داشته باشد، باید با کسی که سواری ندارد همکاری نموده و او را به پشت سرش سوار نماید، و کسی که توشة اضافه بر نیازش داشته باشد باید به کسی دهد که توشه ندارد» و از انواع مال آنچه را که یافت ذکر نمود، تا اینکه گمان کردیم برای هیچ یک از ما حقی در زیادتی نیست»</w:t>
      </w:r>
      <w:r w:rsidR="008348DC" w:rsidRPr="008348DC">
        <w:rPr>
          <w:vertAlign w:val="superscript"/>
        </w:rPr>
        <w:t>)</w:t>
      </w:r>
      <w:r w:rsidRPr="008348DC">
        <w:rPr>
          <w:vertAlign w:val="superscript"/>
          <w:rtl/>
        </w:rPr>
        <w:footnoteReference w:id="44"/>
      </w:r>
      <w:r w:rsidR="008348DC" w:rsidRPr="008348DC">
        <w:rPr>
          <w:vertAlign w:val="superscript"/>
        </w:rPr>
        <w:t>(</w:t>
      </w:r>
      <w:r w:rsidRPr="008D1DDB">
        <w:rPr>
          <w:rFonts w:hint="cs"/>
          <w:rtl/>
        </w:rPr>
        <w:t>.</w:t>
      </w:r>
    </w:p>
    <w:p w:rsidR="0016270B" w:rsidRPr="008D1DDB" w:rsidRDefault="0016270B" w:rsidP="00F241F4">
      <w:pPr>
        <w:pStyle w:val="a4"/>
        <w:rPr>
          <w:rtl/>
        </w:rPr>
      </w:pPr>
      <w:r w:rsidRPr="008D1DDB">
        <w:rPr>
          <w:rFonts w:hint="cs"/>
          <w:rtl/>
        </w:rPr>
        <w:t>و از جابر</w:t>
      </w:r>
      <w:r w:rsidR="00F241F4">
        <w:rPr>
          <w:rFonts w:hint="cs"/>
          <w:rtl/>
        </w:rPr>
        <w:t xml:space="preserve"> </w:t>
      </w:r>
      <w:r w:rsidR="00F241F4">
        <w:rPr>
          <w:rFonts w:cs="CTraditional Arabic" w:hint="cs"/>
          <w:rtl/>
        </w:rPr>
        <w:t>س</w:t>
      </w:r>
      <w:r w:rsidRPr="008D1DDB">
        <w:rPr>
          <w:rFonts w:hint="cs"/>
          <w:rtl/>
        </w:rPr>
        <w:t xml:space="preserve"> روایت </w:t>
      </w:r>
      <w:r w:rsidRPr="00F241F4">
        <w:rPr>
          <w:rFonts w:hint="cs"/>
          <w:rtl/>
        </w:rPr>
        <w:t>است که «پیامبر</w:t>
      </w:r>
      <w:r w:rsidR="00560065">
        <w:rPr>
          <w:rFonts w:cs="CTraditional Arabic" w:hint="cs"/>
          <w:rtl/>
        </w:rPr>
        <w:t xml:space="preserve"> </w:t>
      </w:r>
      <w:r w:rsidR="00560065" w:rsidRPr="00560065">
        <w:rPr>
          <w:rFonts w:cs="CTraditional Arabic" w:hint="cs"/>
          <w:rtl/>
        </w:rPr>
        <w:t>ص</w:t>
      </w:r>
      <w:r w:rsidRPr="008D1DDB">
        <w:rPr>
          <w:rFonts w:hint="cs"/>
          <w:rtl/>
        </w:rPr>
        <w:t xml:space="preserve"> </w:t>
      </w:r>
      <w:r w:rsidRPr="00F241F4">
        <w:rPr>
          <w:rFonts w:hint="cs"/>
          <w:rtl/>
        </w:rPr>
        <w:t>در راه خود را به آخر می‌کشید و به این ترتیب ناتوان و درمانده را رانده و</w:t>
      </w:r>
      <w:r w:rsidR="003C0FF1" w:rsidRPr="00F241F4">
        <w:rPr>
          <w:rFonts w:hint="cs"/>
          <w:vertAlign w:val="superscript"/>
          <w:rtl/>
        </w:rPr>
        <w:t>(</w:t>
      </w:r>
      <w:r w:rsidRPr="003C0FF1">
        <w:rPr>
          <w:vertAlign w:val="superscript"/>
          <w:rtl/>
        </w:rPr>
        <w:footnoteReference w:id="45"/>
      </w:r>
      <w:r w:rsidR="003C0FF1" w:rsidRPr="00F241F4">
        <w:rPr>
          <w:rFonts w:hint="cs"/>
          <w:vertAlign w:val="superscript"/>
          <w:rtl/>
        </w:rPr>
        <w:t>)</w:t>
      </w:r>
      <w:r w:rsidRPr="00F241F4">
        <w:rPr>
          <w:rFonts w:hint="cs"/>
          <w:rtl/>
        </w:rPr>
        <w:t xml:space="preserve"> یا یک نفر را پشت سرش سوار نموده و برایش دعا می‌نمود»</w:t>
      </w:r>
      <w:r w:rsidR="003C0FF1" w:rsidRPr="003C0FF1">
        <w:rPr>
          <w:rFonts w:hint="cs"/>
          <w:vertAlign w:val="superscript"/>
          <w:rtl/>
        </w:rPr>
        <w:t>(</w:t>
      </w:r>
      <w:r w:rsidRPr="003C0FF1">
        <w:rPr>
          <w:vertAlign w:val="superscript"/>
          <w:rtl/>
        </w:rPr>
        <w:footnoteReference w:id="46"/>
      </w:r>
      <w:r w:rsidR="003C0FF1" w:rsidRPr="003C0FF1">
        <w:rPr>
          <w:rFonts w:hint="cs"/>
          <w:vertAlign w:val="superscript"/>
          <w:rtl/>
        </w:rPr>
        <w:t>)</w:t>
      </w:r>
      <w:r>
        <w:rPr>
          <w:rFonts w:cs="Traditional Arabic" w:hint="cs"/>
          <w:spacing w:val="-4"/>
          <w:rtl/>
        </w:rPr>
        <w:t>.</w:t>
      </w:r>
      <w:r w:rsidRPr="008D1DDB">
        <w:rPr>
          <w:rFonts w:hint="cs"/>
          <w:rtl/>
        </w:rPr>
        <w:t xml:space="preserve"> و این دلالت بر مهربانی و حریص بودن پیامبر</w:t>
      </w:r>
      <w:r w:rsidR="00560065">
        <w:rPr>
          <w:rFonts w:cs="CTraditional Arabic" w:hint="cs"/>
          <w:rtl/>
        </w:rPr>
        <w:t xml:space="preserve"> </w:t>
      </w:r>
      <w:r w:rsidR="00560065" w:rsidRPr="00560065">
        <w:rPr>
          <w:rFonts w:cs="CTraditional Arabic" w:hint="cs"/>
          <w:rtl/>
        </w:rPr>
        <w:t>ص</w:t>
      </w:r>
      <w:r w:rsidRPr="008D1DDB">
        <w:rPr>
          <w:rFonts w:hint="cs"/>
          <w:rtl/>
        </w:rPr>
        <w:t xml:space="preserve"> بر مصالح یارانش دارد، برای اینکه همگی مسلمانان و خصوصاً مسئولان مملکتی به او اقتدا کنند.</w:t>
      </w:r>
    </w:p>
    <w:p w:rsidR="0016270B" w:rsidRPr="002941FC" w:rsidRDefault="0016270B" w:rsidP="003C0FF1">
      <w:pPr>
        <w:pStyle w:val="a4"/>
        <w:numPr>
          <w:ilvl w:val="0"/>
          <w:numId w:val="29"/>
        </w:numPr>
        <w:ind w:left="794" w:hanging="454"/>
        <w:rPr>
          <w:rtl/>
        </w:rPr>
      </w:pPr>
      <w:r w:rsidRPr="002941FC">
        <w:rPr>
          <w:rFonts w:hint="cs"/>
          <w:rtl/>
        </w:rPr>
        <w:t>شخص مسافر در بازگشت به خانه‌اش عجله داشته باشد و سفرش را بدون دلیل زیاد طولانی نکند. بخاطر فرمود</w:t>
      </w:r>
      <w:r w:rsidR="009242E6">
        <w:rPr>
          <w:rFonts w:hint="cs"/>
          <w:rtl/>
        </w:rPr>
        <w:t>ۀ</w:t>
      </w:r>
      <w:r w:rsidRPr="002941FC">
        <w:rPr>
          <w:rFonts w:hint="cs"/>
          <w:rtl/>
        </w:rPr>
        <w:t xml:space="preserve"> پیامبر</w:t>
      </w:r>
      <w:r w:rsidR="00560065">
        <w:rPr>
          <w:rFonts w:cs="CTraditional Arabic" w:hint="cs"/>
          <w:rtl/>
        </w:rPr>
        <w:t xml:space="preserve"> </w:t>
      </w:r>
      <w:r w:rsidR="00560065" w:rsidRPr="00560065">
        <w:rPr>
          <w:rFonts w:cs="CTraditional Arabic" w:hint="cs"/>
          <w:rtl/>
        </w:rPr>
        <w:t>ص</w:t>
      </w:r>
      <w:r w:rsidR="0094422D">
        <w:rPr>
          <w:rFonts w:hint="cs"/>
          <w:rtl/>
        </w:rPr>
        <w:t>:</w:t>
      </w:r>
      <w:r w:rsidRPr="002941FC">
        <w:rPr>
          <w:rFonts w:hint="cs"/>
          <w:rtl/>
        </w:rPr>
        <w:t xml:space="preserve"> </w:t>
      </w:r>
      <w:r w:rsidRPr="000816C3">
        <w:rPr>
          <w:rStyle w:val="Char6"/>
          <w:rFonts w:cs="IRNazli" w:hint="cs"/>
          <w:rtl/>
        </w:rPr>
        <w:t>«</w:t>
      </w:r>
      <w:r w:rsidRPr="00F241F4">
        <w:rPr>
          <w:rFonts w:hint="cs"/>
          <w:rtl/>
        </w:rPr>
        <w:t>سفر پاره‌ای از سختی و ناراحتی است، نان و آب و خواب را از انسان به دور می‌سازد، هر گاه مسافر کاری را که به خاطر آن سفر کرده انجام داد، باید با عجله</w:t>
      </w:r>
      <w:r w:rsidR="00A64FDF" w:rsidRPr="00F241F4">
        <w:rPr>
          <w:rFonts w:hint="cs"/>
          <w:rtl/>
        </w:rPr>
        <w:t xml:space="preserve"> به‌سوی </w:t>
      </w:r>
      <w:r w:rsidRPr="00F241F4">
        <w:rPr>
          <w:rFonts w:hint="cs"/>
          <w:rtl/>
        </w:rPr>
        <w:t>خانواده‌اش برگردد</w:t>
      </w:r>
      <w:r w:rsidRPr="00664A37">
        <w:rPr>
          <w:rStyle w:val="Char6"/>
          <w:rFonts w:cs="IRNazli" w:hint="cs"/>
          <w:rtl/>
        </w:rPr>
        <w:t>»</w:t>
      </w:r>
      <w:r w:rsidR="003C0FF1" w:rsidRPr="003C0FF1">
        <w:rPr>
          <w:rFonts w:cs="Traditional Arabic" w:hint="cs"/>
          <w:spacing w:val="-4"/>
          <w:vertAlign w:val="superscript"/>
          <w:rtl/>
        </w:rPr>
        <w:t>(</w:t>
      </w:r>
      <w:r w:rsidRPr="003C0FF1">
        <w:rPr>
          <w:vertAlign w:val="superscript"/>
          <w:rtl/>
        </w:rPr>
        <w:footnoteReference w:id="47"/>
      </w:r>
      <w:r w:rsidR="003C0FF1" w:rsidRPr="003C0FF1">
        <w:rPr>
          <w:rFonts w:cs="Traditional Arabic" w:hint="cs"/>
          <w:spacing w:val="-4"/>
          <w:vertAlign w:val="superscript"/>
          <w:rtl/>
        </w:rPr>
        <w:t>)</w:t>
      </w:r>
      <w:r>
        <w:rPr>
          <w:rFonts w:cs="Traditional Arabic" w:hint="cs"/>
          <w:spacing w:val="-4"/>
          <w:rtl/>
        </w:rPr>
        <w:t>.</w:t>
      </w:r>
    </w:p>
    <w:p w:rsidR="0016270B" w:rsidRPr="00FB0BD6" w:rsidRDefault="0016270B" w:rsidP="003C0FF1">
      <w:pPr>
        <w:pStyle w:val="a4"/>
        <w:numPr>
          <w:ilvl w:val="0"/>
          <w:numId w:val="29"/>
        </w:numPr>
        <w:ind w:left="794" w:hanging="454"/>
        <w:rPr>
          <w:rtl/>
        </w:rPr>
      </w:pPr>
      <w:r w:rsidRPr="00FB0BD6">
        <w:rPr>
          <w:rFonts w:hint="cs"/>
          <w:rtl/>
        </w:rPr>
        <w:t>مستحب است که شخص مسافر در هنگام بازگشت از سفرش آنچه را که از پیامبر</w:t>
      </w:r>
      <w:r w:rsidR="00560065">
        <w:rPr>
          <w:rFonts w:cs="CTraditional Arabic" w:hint="cs"/>
          <w:rtl/>
        </w:rPr>
        <w:t xml:space="preserve"> </w:t>
      </w:r>
      <w:r w:rsidR="00560065" w:rsidRPr="00560065">
        <w:rPr>
          <w:rFonts w:cs="CTraditional Arabic" w:hint="cs"/>
          <w:rtl/>
        </w:rPr>
        <w:t>ص</w:t>
      </w:r>
      <w:r w:rsidRPr="00FB0BD6">
        <w:rPr>
          <w:rFonts w:hint="cs"/>
          <w:rtl/>
        </w:rPr>
        <w:t xml:space="preserve"> ثابت شده، بگوید. پیامبر</w:t>
      </w:r>
      <w:r w:rsidR="00560065">
        <w:rPr>
          <w:rFonts w:cs="CTraditional Arabic" w:hint="cs"/>
          <w:rtl/>
        </w:rPr>
        <w:t xml:space="preserve"> </w:t>
      </w:r>
      <w:r w:rsidR="00560065" w:rsidRPr="00560065">
        <w:rPr>
          <w:rFonts w:cs="CTraditional Arabic" w:hint="cs"/>
          <w:rtl/>
        </w:rPr>
        <w:t>ص</w:t>
      </w:r>
      <w:r w:rsidRPr="00FB0BD6">
        <w:rPr>
          <w:rFonts w:hint="cs"/>
          <w:rtl/>
        </w:rPr>
        <w:t xml:space="preserve"> اگر از جنگی یا حجی یا عمره‌ای برمی‌گشت، به هر مکان بلندی از زمین که می‌رسید سه بار تکبیر می‌زد سپس می‌گفت</w:t>
      </w:r>
      <w:r w:rsidR="0094422D">
        <w:rPr>
          <w:rFonts w:hint="cs"/>
          <w:rtl/>
        </w:rPr>
        <w:t>:</w:t>
      </w:r>
      <w:r w:rsidRPr="00FB0BD6">
        <w:rPr>
          <w:rFonts w:hint="cs"/>
          <w:rtl/>
        </w:rPr>
        <w:t xml:space="preserve"> </w:t>
      </w:r>
      <w:r w:rsidRPr="008D2299">
        <w:rPr>
          <w:rStyle w:val="Char6"/>
          <w:rFonts w:hint="cs"/>
          <w:rtl/>
        </w:rPr>
        <w:t>«</w:t>
      </w:r>
      <w:r w:rsidRPr="00A0421A">
        <w:rPr>
          <w:rStyle w:val="Char1"/>
          <w:rFonts w:hint="cs"/>
          <w:rtl/>
        </w:rPr>
        <w:t xml:space="preserve">لا إله الا الله وحده لا شريك له، </w:t>
      </w:r>
      <w:r w:rsidRPr="008D2299">
        <w:rPr>
          <w:rStyle w:val="Char1"/>
          <w:rFonts w:hint="cs"/>
          <w:rtl/>
        </w:rPr>
        <w:t>له ال</w:t>
      </w:r>
      <w:r w:rsidR="008D2299">
        <w:rPr>
          <w:rStyle w:val="Char1"/>
          <w:rFonts w:hint="cs"/>
          <w:rtl/>
        </w:rPr>
        <w:t>ـ</w:t>
      </w:r>
      <w:r w:rsidRPr="008D2299">
        <w:rPr>
          <w:rStyle w:val="Char1"/>
          <w:rFonts w:hint="cs"/>
          <w:rtl/>
        </w:rPr>
        <w:t>ملك</w:t>
      </w:r>
      <w:r w:rsidR="004A7172">
        <w:rPr>
          <w:rStyle w:val="Char1"/>
          <w:rFonts w:hint="cs"/>
          <w:rtl/>
        </w:rPr>
        <w:t xml:space="preserve"> و له الحمد و</w:t>
      </w:r>
      <w:r w:rsidRPr="00A0421A">
        <w:rPr>
          <w:rStyle w:val="Char1"/>
          <w:rFonts w:hint="cs"/>
          <w:rtl/>
        </w:rPr>
        <w:t>هو علی کل شیء قدير، آيبون، تائبون، عابدون، ساجدون</w:t>
      </w:r>
      <w:r w:rsidR="004A7172">
        <w:rPr>
          <w:rStyle w:val="Char1"/>
          <w:rFonts w:hint="cs"/>
          <w:rtl/>
        </w:rPr>
        <w:t xml:space="preserve"> لربنا حامدون، صدق الله وعده، ونصر عبده و</w:t>
      </w:r>
      <w:r w:rsidRPr="00A0421A">
        <w:rPr>
          <w:rStyle w:val="Char1"/>
          <w:rFonts w:hint="cs"/>
          <w:rtl/>
        </w:rPr>
        <w:t>هزم الأحزاب وحده</w:t>
      </w:r>
      <w:r w:rsidRPr="008D2299">
        <w:rPr>
          <w:rStyle w:val="Char6"/>
          <w:rFonts w:hint="cs"/>
          <w:rtl/>
        </w:rPr>
        <w:t>»</w:t>
      </w:r>
      <w:r w:rsidRPr="00FB0BD6">
        <w:rPr>
          <w:rFonts w:hint="cs"/>
          <w:rtl/>
        </w:rPr>
        <w:t xml:space="preserve"> </w:t>
      </w:r>
      <w:r w:rsidRPr="000F01D3">
        <w:rPr>
          <w:rFonts w:cs="Traditional Arabic" w:hint="cs"/>
          <w:spacing w:val="-4"/>
          <w:rtl/>
        </w:rPr>
        <w:t>«</w:t>
      </w:r>
      <w:r w:rsidRPr="00FB0BD6">
        <w:rPr>
          <w:rStyle w:val="Charc"/>
          <w:rFonts w:hint="cs"/>
          <w:rtl/>
        </w:rPr>
        <w:t>هیچ معبود به حقی جز ذات الله که بی‌همتاست وجود ندارد، ملک تنها از آن اوست، و سپاس و ستایش خاص اوست، و او بر همة اشیاء تواناست، ما</w:t>
      </w:r>
      <w:r w:rsidR="00A64FDF">
        <w:rPr>
          <w:rStyle w:val="Charc"/>
          <w:rFonts w:hint="cs"/>
          <w:rtl/>
        </w:rPr>
        <w:t xml:space="preserve"> به‌سوی </w:t>
      </w:r>
      <w:r w:rsidRPr="00FB0BD6">
        <w:rPr>
          <w:rStyle w:val="Charc"/>
          <w:rFonts w:hint="cs"/>
          <w:rtl/>
        </w:rPr>
        <w:t>خدا برمی‌گردیم و در پیشگاهش توبه می‌کنیم و پروردگار خود را عبادت و ستایش می‌نماییم، خداوند وعدة خود را تحقق بخشیده و بندة خود را یاری داده است، و تنها اوست گروه‌هایی را که علیه اسلام جمع شده بودند شکست داد</w:t>
      </w:r>
      <w:r w:rsidRPr="00664A37">
        <w:rPr>
          <w:rStyle w:val="Char6"/>
          <w:rFonts w:cs="IRNazli" w:hint="cs"/>
          <w:rtl/>
        </w:rPr>
        <w:t>»</w:t>
      </w:r>
      <w:r w:rsidR="000816C3" w:rsidRPr="000816C3">
        <w:rPr>
          <w:rFonts w:cs="Traditional Arabic"/>
          <w:spacing w:val="-4"/>
          <w:vertAlign w:val="superscript"/>
        </w:rPr>
        <w:t>)</w:t>
      </w:r>
      <w:r w:rsidRPr="000816C3">
        <w:rPr>
          <w:vertAlign w:val="superscript"/>
          <w:rtl/>
        </w:rPr>
        <w:footnoteReference w:id="48"/>
      </w:r>
      <w:r w:rsidR="000816C3" w:rsidRPr="000816C3">
        <w:rPr>
          <w:rFonts w:cs="Traditional Arabic"/>
          <w:spacing w:val="-4"/>
          <w:vertAlign w:val="superscript"/>
        </w:rPr>
        <w:t>(</w:t>
      </w:r>
      <w:r w:rsidRPr="00FB0BD6">
        <w:rPr>
          <w:rFonts w:hint="cs"/>
          <w:rtl/>
        </w:rPr>
        <w:t>.</w:t>
      </w:r>
    </w:p>
    <w:p w:rsidR="0016270B" w:rsidRPr="00FB0BD6" w:rsidRDefault="0016270B" w:rsidP="003C0FF1">
      <w:pPr>
        <w:pStyle w:val="a4"/>
        <w:numPr>
          <w:ilvl w:val="0"/>
          <w:numId w:val="29"/>
        </w:numPr>
        <w:rPr>
          <w:rtl/>
        </w:rPr>
      </w:pPr>
      <w:r w:rsidRPr="00FB0BD6">
        <w:rPr>
          <w:rFonts w:hint="cs"/>
          <w:rtl/>
        </w:rPr>
        <w:t xml:space="preserve">مستحب است شخص مسافر اگر روستا یا شهرش </w:t>
      </w:r>
      <w:r w:rsidRPr="008D2299">
        <w:rPr>
          <w:rFonts w:hint="cs"/>
          <w:rtl/>
        </w:rPr>
        <w:t>را دید، بگوید</w:t>
      </w:r>
      <w:r w:rsidR="0094422D" w:rsidRPr="008D2299">
        <w:rPr>
          <w:rFonts w:hint="cs"/>
          <w:rtl/>
        </w:rPr>
        <w:t>:</w:t>
      </w:r>
      <w:r w:rsidRPr="00E31ED7">
        <w:rPr>
          <w:rFonts w:hint="cs"/>
          <w:color w:val="FF0000"/>
          <w:rtl/>
        </w:rPr>
        <w:t xml:space="preserve"> </w:t>
      </w:r>
      <w:r w:rsidRPr="004A7172">
        <w:rPr>
          <w:rFonts w:hint="cs"/>
          <w:rtl/>
        </w:rPr>
        <w:t>«</w:t>
      </w:r>
      <w:r w:rsidRPr="00A0421A">
        <w:rPr>
          <w:rStyle w:val="Char0"/>
          <w:rFonts w:hint="cs"/>
          <w:rtl/>
        </w:rPr>
        <w:t>آيبون، تائبون، عابدون، لربنا حامدون</w:t>
      </w:r>
      <w:r w:rsidRPr="004A7172">
        <w:rPr>
          <w:rFonts w:hint="cs"/>
          <w:rtl/>
        </w:rPr>
        <w:t>» «ما بازگشتیم در حالی که توبه‌کاران، پرستندگان و برای خدایمان سجده‌کننده‌گایم». و این</w:t>
      </w:r>
      <w:r w:rsidRPr="00FB0BD6">
        <w:rPr>
          <w:rFonts w:hint="cs"/>
          <w:rtl/>
        </w:rPr>
        <w:t xml:space="preserve"> جمله را تکرار کند تا داخل شهرش می‌شود؛ چون پیامبر</w:t>
      </w:r>
      <w:r w:rsidR="00560065">
        <w:rPr>
          <w:rFonts w:cs="CTraditional Arabic" w:hint="cs"/>
          <w:rtl/>
        </w:rPr>
        <w:t xml:space="preserve"> </w:t>
      </w:r>
      <w:r w:rsidR="00560065" w:rsidRPr="00560065">
        <w:rPr>
          <w:rFonts w:cs="CTraditional Arabic" w:hint="cs"/>
          <w:rtl/>
        </w:rPr>
        <w:t>ص</w:t>
      </w:r>
      <w:r w:rsidRPr="00FB0BD6">
        <w:rPr>
          <w:rFonts w:hint="cs"/>
          <w:rtl/>
        </w:rPr>
        <w:t xml:space="preserve"> این کار را انجام داده است</w:t>
      </w:r>
      <w:r w:rsidR="000816C3" w:rsidRPr="000816C3">
        <w:rPr>
          <w:vertAlign w:val="superscript"/>
        </w:rPr>
        <w:t>)</w:t>
      </w:r>
      <w:r w:rsidRPr="000816C3">
        <w:rPr>
          <w:vertAlign w:val="superscript"/>
          <w:rtl/>
        </w:rPr>
        <w:footnoteReference w:id="49"/>
      </w:r>
      <w:r w:rsidR="000816C3" w:rsidRPr="000816C3">
        <w:rPr>
          <w:vertAlign w:val="superscript"/>
        </w:rPr>
        <w:t>(</w:t>
      </w:r>
      <w:r w:rsidRPr="00FB0BD6">
        <w:rPr>
          <w:rFonts w:hint="cs"/>
          <w:rtl/>
        </w:rPr>
        <w:t>.</w:t>
      </w:r>
    </w:p>
    <w:p w:rsidR="0016270B" w:rsidRPr="00FB0BD6" w:rsidRDefault="0016270B" w:rsidP="004A7172">
      <w:pPr>
        <w:pStyle w:val="a4"/>
        <w:numPr>
          <w:ilvl w:val="0"/>
          <w:numId w:val="29"/>
        </w:numPr>
        <w:rPr>
          <w:rtl/>
        </w:rPr>
      </w:pPr>
      <w:r w:rsidRPr="00FB0BD6">
        <w:rPr>
          <w:rFonts w:hint="cs"/>
          <w:rtl/>
        </w:rPr>
        <w:t>شخص مسافر اگر سفرش طولانی شده، بدون دلیل در شب وارد خانه‌اش نشود، مگر آنکه به آنها قبلاً خبر داده و آنها را از ساعت ورودش آگاه کرده باشد. چون پیامبر</w:t>
      </w:r>
      <w:r w:rsidR="00560065">
        <w:rPr>
          <w:rFonts w:cs="CTraditional Arabic" w:hint="cs"/>
          <w:rtl/>
        </w:rPr>
        <w:t xml:space="preserve"> </w:t>
      </w:r>
      <w:r w:rsidR="00560065" w:rsidRPr="00560065">
        <w:rPr>
          <w:rFonts w:cs="CTraditional Arabic" w:hint="cs"/>
          <w:rtl/>
        </w:rPr>
        <w:t>ص</w:t>
      </w:r>
      <w:r w:rsidRPr="00FB0BD6">
        <w:rPr>
          <w:rFonts w:hint="cs"/>
          <w:rtl/>
        </w:rPr>
        <w:t xml:space="preserve"> از این کار نهی کرده.</w:t>
      </w:r>
    </w:p>
    <w:p w:rsidR="0016270B" w:rsidRPr="00FB0BD6" w:rsidRDefault="0016270B" w:rsidP="00F241F4">
      <w:pPr>
        <w:pStyle w:val="a4"/>
        <w:rPr>
          <w:rtl/>
        </w:rPr>
      </w:pPr>
      <w:r w:rsidRPr="00FB0BD6">
        <w:rPr>
          <w:rFonts w:hint="cs"/>
          <w:rtl/>
        </w:rPr>
        <w:t>جابر‌بن عبدالله</w:t>
      </w:r>
      <w:r w:rsidR="00F241F4">
        <w:rPr>
          <w:rFonts w:hint="cs"/>
          <w:rtl/>
        </w:rPr>
        <w:t xml:space="preserve"> </w:t>
      </w:r>
      <w:r w:rsidR="00F241F4">
        <w:rPr>
          <w:rFonts w:cs="CTraditional Arabic" w:hint="cs"/>
          <w:rtl/>
        </w:rPr>
        <w:t>س</w:t>
      </w:r>
      <w:r w:rsidRPr="00FB0BD6">
        <w:rPr>
          <w:rFonts w:hint="cs"/>
          <w:rtl/>
        </w:rPr>
        <w:t xml:space="preserve"> می‌گوید</w:t>
      </w:r>
      <w:r w:rsidR="0094422D">
        <w:rPr>
          <w:rFonts w:hint="cs"/>
          <w:rtl/>
        </w:rPr>
        <w:t>:</w:t>
      </w:r>
      <w:r w:rsidRPr="00FB0BD6">
        <w:rPr>
          <w:rFonts w:hint="cs"/>
          <w:rtl/>
        </w:rPr>
        <w:t xml:space="preserve"> </w:t>
      </w:r>
      <w:r w:rsidRPr="000816C3">
        <w:rPr>
          <w:rStyle w:val="Char6"/>
          <w:rFonts w:cs="IRNazli" w:hint="cs"/>
          <w:rtl/>
        </w:rPr>
        <w:t>«</w:t>
      </w:r>
      <w:r w:rsidRPr="00F241F4">
        <w:rPr>
          <w:rFonts w:hint="cs"/>
          <w:rtl/>
        </w:rPr>
        <w:t>پیامبر</w:t>
      </w:r>
      <w:r w:rsidR="00560065" w:rsidRPr="00F241F4">
        <w:rPr>
          <w:rFonts w:hint="cs"/>
          <w:rtl/>
        </w:rPr>
        <w:t xml:space="preserve"> </w:t>
      </w:r>
      <w:r w:rsidR="00560065" w:rsidRPr="00560065">
        <w:rPr>
          <w:rFonts w:cs="CTraditional Arabic" w:hint="cs"/>
          <w:rtl/>
        </w:rPr>
        <w:t>ص</w:t>
      </w:r>
      <w:r w:rsidRPr="00F241F4">
        <w:rPr>
          <w:rFonts w:hint="cs"/>
          <w:rtl/>
        </w:rPr>
        <w:t xml:space="preserve"> از اینکه مرد در شب وارد خانه‌اش شود، نهی کرده است</w:t>
      </w:r>
      <w:r w:rsidRPr="00664A37">
        <w:rPr>
          <w:rStyle w:val="Char6"/>
          <w:rFonts w:cs="IRNazli" w:hint="cs"/>
          <w:rtl/>
        </w:rPr>
        <w:t>»</w:t>
      </w:r>
      <w:r w:rsidR="000816C3" w:rsidRPr="000816C3">
        <w:rPr>
          <w:rFonts w:cs="Traditional Arabic"/>
          <w:spacing w:val="-4"/>
          <w:vertAlign w:val="superscript"/>
        </w:rPr>
        <w:t>)</w:t>
      </w:r>
      <w:r w:rsidRPr="000816C3">
        <w:rPr>
          <w:vertAlign w:val="superscript"/>
          <w:rtl/>
        </w:rPr>
        <w:footnoteReference w:id="50"/>
      </w:r>
      <w:r w:rsidR="000816C3" w:rsidRPr="000816C3">
        <w:rPr>
          <w:rFonts w:cs="Traditional Arabic"/>
          <w:spacing w:val="-4"/>
          <w:vertAlign w:val="superscript"/>
        </w:rPr>
        <w:t>(</w:t>
      </w:r>
      <w:r w:rsidRPr="00FB0BD6">
        <w:rPr>
          <w:rFonts w:hint="cs"/>
          <w:rtl/>
        </w:rPr>
        <w:t xml:space="preserve">. و حکمت این مسئله را روایت بعدی بیان کرده است: </w:t>
      </w:r>
      <w:r w:rsidRPr="000816C3">
        <w:rPr>
          <w:rStyle w:val="Char6"/>
          <w:rFonts w:cs="IRNazli" w:hint="cs"/>
          <w:rtl/>
        </w:rPr>
        <w:t>«</w:t>
      </w:r>
      <w:r w:rsidRPr="00F241F4">
        <w:rPr>
          <w:rFonts w:hint="cs"/>
          <w:rtl/>
        </w:rPr>
        <w:t>تا زن‌هایی که موهایشان ژولیده است بتوانند آن را شانه کنند و آنهایی که نیاز به نظافت و حمام و از بین بردن موهای اضافی دارند خودشان را تمیز نماید</w:t>
      </w:r>
      <w:r w:rsidRPr="00664A37">
        <w:rPr>
          <w:rStyle w:val="Char6"/>
          <w:rFonts w:cs="IRNazli" w:hint="cs"/>
          <w:rtl/>
        </w:rPr>
        <w:t>»</w:t>
      </w:r>
      <w:r w:rsidRPr="00FB0BD6">
        <w:rPr>
          <w:rFonts w:hint="cs"/>
          <w:rtl/>
        </w:rPr>
        <w:t>. و در روایتی دیگر آمده</w:t>
      </w:r>
      <w:r w:rsidR="0094422D">
        <w:rPr>
          <w:rFonts w:hint="cs"/>
          <w:rtl/>
        </w:rPr>
        <w:t>:</w:t>
      </w:r>
      <w:r w:rsidRPr="00FB0BD6">
        <w:rPr>
          <w:rFonts w:hint="cs"/>
          <w:rtl/>
        </w:rPr>
        <w:t xml:space="preserve"> </w:t>
      </w:r>
      <w:r w:rsidRPr="000816C3">
        <w:rPr>
          <w:rStyle w:val="Char6"/>
          <w:rFonts w:cs="IRNazli" w:hint="cs"/>
          <w:rtl/>
        </w:rPr>
        <w:t>«</w:t>
      </w:r>
      <w:r w:rsidRPr="00F241F4">
        <w:rPr>
          <w:rFonts w:hint="cs"/>
          <w:rtl/>
        </w:rPr>
        <w:t>پیامبر</w:t>
      </w:r>
      <w:r w:rsidR="00560065">
        <w:rPr>
          <w:rFonts w:cs="CTraditional Arabic" w:hint="cs"/>
          <w:rtl/>
        </w:rPr>
        <w:t xml:space="preserve"> </w:t>
      </w:r>
      <w:r w:rsidR="00560065" w:rsidRPr="00560065">
        <w:rPr>
          <w:rFonts w:cs="CTraditional Arabic" w:hint="cs"/>
          <w:rtl/>
        </w:rPr>
        <w:t>ص</w:t>
      </w:r>
      <w:r w:rsidRPr="00FB0BD6">
        <w:rPr>
          <w:rFonts w:hint="cs"/>
          <w:rtl/>
        </w:rPr>
        <w:t xml:space="preserve"> </w:t>
      </w:r>
      <w:r w:rsidRPr="00F241F4">
        <w:rPr>
          <w:rFonts w:hint="cs"/>
          <w:rtl/>
        </w:rPr>
        <w:t>نهی کرده از اینکه مرد در شب وارد خانه‌اش شود، تا عیب‌هایشان را برملا سازد و دنبال لغزش‌ها و اشتباهاتشان باشد که آیا خیانت می‌کنند یا نه</w:t>
      </w:r>
      <w:r w:rsidRPr="00664A37">
        <w:rPr>
          <w:rStyle w:val="Char6"/>
          <w:rFonts w:cs="IRNazli" w:hint="cs"/>
          <w:rtl/>
        </w:rPr>
        <w:t>»</w:t>
      </w:r>
      <w:r w:rsidR="000816C3" w:rsidRPr="000816C3">
        <w:rPr>
          <w:rFonts w:cs="Traditional Arabic"/>
          <w:spacing w:val="-4"/>
          <w:vertAlign w:val="superscript"/>
        </w:rPr>
        <w:t>)</w:t>
      </w:r>
      <w:r w:rsidRPr="000816C3">
        <w:rPr>
          <w:vertAlign w:val="superscript"/>
          <w:rtl/>
        </w:rPr>
        <w:footnoteReference w:id="51"/>
      </w:r>
      <w:r w:rsidR="000816C3" w:rsidRPr="000816C3">
        <w:rPr>
          <w:rFonts w:cs="Traditional Arabic"/>
          <w:spacing w:val="-4"/>
          <w:vertAlign w:val="superscript"/>
        </w:rPr>
        <w:t>(</w:t>
      </w:r>
      <w:r w:rsidRPr="00FB0BD6">
        <w:rPr>
          <w:rFonts w:hint="cs"/>
          <w:rtl/>
        </w:rPr>
        <w:t>.</w:t>
      </w:r>
    </w:p>
    <w:p w:rsidR="0016270B" w:rsidRPr="004C57BE" w:rsidRDefault="0016270B" w:rsidP="004A7172">
      <w:pPr>
        <w:pStyle w:val="a4"/>
        <w:numPr>
          <w:ilvl w:val="0"/>
          <w:numId w:val="29"/>
        </w:numPr>
        <w:ind w:left="794" w:hanging="454"/>
        <w:rPr>
          <w:rtl/>
        </w:rPr>
      </w:pPr>
      <w:r w:rsidRPr="004C57BE">
        <w:rPr>
          <w:rFonts w:hint="cs"/>
          <w:rtl/>
        </w:rPr>
        <w:t>مستحب است شخص مسافر وقتی از راه می‌رسد، به مسجدی که نزدیک خانه‌اش است برود و در آنجا دو رکعت نماز بخواند، بخاطر عمل پیامبر</w:t>
      </w:r>
      <w:r w:rsidR="00560065">
        <w:rPr>
          <w:rFonts w:cs="CTraditional Arabic" w:hint="cs"/>
          <w:rtl/>
        </w:rPr>
        <w:t xml:space="preserve"> </w:t>
      </w:r>
      <w:r w:rsidR="00560065" w:rsidRPr="00560065">
        <w:rPr>
          <w:rFonts w:cs="CTraditional Arabic" w:hint="cs"/>
          <w:rtl/>
        </w:rPr>
        <w:t>ص</w:t>
      </w:r>
      <w:r w:rsidRPr="004C57BE">
        <w:rPr>
          <w:rFonts w:hint="cs"/>
          <w:rtl/>
        </w:rPr>
        <w:t xml:space="preserve"> </w:t>
      </w:r>
      <w:r w:rsidRPr="000816C3">
        <w:rPr>
          <w:rStyle w:val="Char6"/>
          <w:rFonts w:cs="IRNazli" w:hint="cs"/>
          <w:rtl/>
        </w:rPr>
        <w:t>«</w:t>
      </w:r>
      <w:r w:rsidRPr="00F241F4">
        <w:rPr>
          <w:rFonts w:hint="cs"/>
          <w:rtl/>
        </w:rPr>
        <w:t>پیامبر</w:t>
      </w:r>
      <w:r w:rsidR="00560065">
        <w:rPr>
          <w:rFonts w:cs="CTraditional Arabic" w:hint="cs"/>
          <w:rtl/>
        </w:rPr>
        <w:t xml:space="preserve"> </w:t>
      </w:r>
      <w:r w:rsidR="00560065" w:rsidRPr="00560065">
        <w:rPr>
          <w:rFonts w:cs="CTraditional Arabic" w:hint="cs"/>
          <w:rtl/>
        </w:rPr>
        <w:t>ص</w:t>
      </w:r>
      <w:r w:rsidRPr="004C57BE">
        <w:rPr>
          <w:rFonts w:hint="cs"/>
          <w:rtl/>
        </w:rPr>
        <w:t xml:space="preserve"> </w:t>
      </w:r>
      <w:r w:rsidRPr="00F241F4">
        <w:rPr>
          <w:rFonts w:hint="cs"/>
          <w:rtl/>
        </w:rPr>
        <w:t>هنگامی که از سفر برمی‌گشت از مسجد شروع نموده و در آن دو رکعت نماز می‌گذارد</w:t>
      </w:r>
      <w:r w:rsidRPr="00664A37">
        <w:rPr>
          <w:rStyle w:val="Char6"/>
          <w:rFonts w:cs="IRNazli" w:hint="cs"/>
          <w:rtl/>
        </w:rPr>
        <w:t>»</w:t>
      </w:r>
      <w:r w:rsidR="000816C3" w:rsidRPr="000816C3">
        <w:rPr>
          <w:rFonts w:cs="Traditional Arabic"/>
          <w:spacing w:val="-4"/>
          <w:vertAlign w:val="superscript"/>
        </w:rPr>
        <w:t>)</w:t>
      </w:r>
      <w:r w:rsidRPr="000816C3">
        <w:rPr>
          <w:vertAlign w:val="superscript"/>
          <w:rtl/>
        </w:rPr>
        <w:footnoteReference w:id="52"/>
      </w:r>
      <w:r w:rsidR="000816C3" w:rsidRPr="000816C3">
        <w:rPr>
          <w:rFonts w:cs="Traditional Arabic"/>
          <w:spacing w:val="-4"/>
          <w:vertAlign w:val="superscript"/>
        </w:rPr>
        <w:t>(</w:t>
      </w:r>
      <w:r w:rsidRPr="004C57BE">
        <w:rPr>
          <w:rFonts w:hint="cs"/>
          <w:rtl/>
        </w:rPr>
        <w:t>.</w:t>
      </w:r>
    </w:p>
    <w:p w:rsidR="0016270B" w:rsidRPr="004C57BE" w:rsidRDefault="0016270B" w:rsidP="004A7172">
      <w:pPr>
        <w:pStyle w:val="a4"/>
        <w:numPr>
          <w:ilvl w:val="0"/>
          <w:numId w:val="29"/>
        </w:numPr>
        <w:ind w:left="794" w:hanging="454"/>
        <w:rPr>
          <w:rtl/>
        </w:rPr>
      </w:pPr>
      <w:r w:rsidRPr="004C57BE">
        <w:rPr>
          <w:rFonts w:hint="cs"/>
          <w:rtl/>
        </w:rPr>
        <w:t>مستحب است شخص مسافر وقتی از راه می‌رسد با کودکان خانواده‌اش یا همسایه‌هایش اگر به استقبال او ‌آمدند مهربانی کند و روی خوش به آنها نشان دهد.</w:t>
      </w:r>
    </w:p>
    <w:p w:rsidR="0016270B" w:rsidRPr="004C57BE" w:rsidRDefault="0016270B" w:rsidP="00F241F4">
      <w:pPr>
        <w:pStyle w:val="a4"/>
        <w:rPr>
          <w:rtl/>
        </w:rPr>
      </w:pPr>
      <w:r w:rsidRPr="004C57BE">
        <w:rPr>
          <w:rFonts w:hint="cs"/>
          <w:rtl/>
        </w:rPr>
        <w:t>از ابی‌عباس</w:t>
      </w:r>
      <w:r w:rsidR="00F241F4" w:rsidRPr="00F241F4">
        <w:rPr>
          <w:rFonts w:hint="cs"/>
          <w:rtl/>
        </w:rPr>
        <w:t xml:space="preserve"> </w:t>
      </w:r>
      <w:r w:rsidR="00F241F4">
        <w:rPr>
          <w:rFonts w:cs="CTraditional Arabic" w:hint="cs"/>
          <w:rtl/>
        </w:rPr>
        <w:t>س</w:t>
      </w:r>
      <w:r w:rsidRPr="00F241F4">
        <w:rPr>
          <w:rFonts w:hint="cs"/>
          <w:rtl/>
        </w:rPr>
        <w:t xml:space="preserve"> </w:t>
      </w:r>
      <w:r w:rsidRPr="004C57BE">
        <w:rPr>
          <w:rFonts w:hint="cs"/>
          <w:rtl/>
        </w:rPr>
        <w:t>روایت است که</w:t>
      </w:r>
      <w:r w:rsidR="0094422D">
        <w:rPr>
          <w:rFonts w:hint="cs"/>
          <w:rtl/>
        </w:rPr>
        <w:t>:</w:t>
      </w:r>
      <w:r w:rsidRPr="004C57BE">
        <w:rPr>
          <w:rFonts w:hint="cs"/>
          <w:rtl/>
        </w:rPr>
        <w:t xml:space="preserve"> </w:t>
      </w:r>
      <w:r w:rsidRPr="000816C3">
        <w:rPr>
          <w:rStyle w:val="Char6"/>
          <w:rFonts w:cs="IRNazli" w:hint="cs"/>
          <w:rtl/>
        </w:rPr>
        <w:t>«</w:t>
      </w:r>
      <w:r w:rsidRPr="00F241F4">
        <w:rPr>
          <w:rFonts w:hint="cs"/>
          <w:rtl/>
        </w:rPr>
        <w:t>وقتی پیامبر</w:t>
      </w:r>
      <w:r w:rsidR="00560065">
        <w:rPr>
          <w:rFonts w:cs="CTraditional Arabic" w:hint="cs"/>
          <w:rtl/>
        </w:rPr>
        <w:t xml:space="preserve"> </w:t>
      </w:r>
      <w:r w:rsidR="00560065" w:rsidRPr="00560065">
        <w:rPr>
          <w:rFonts w:cs="CTraditional Arabic" w:hint="cs"/>
          <w:rtl/>
        </w:rPr>
        <w:t>ص</w:t>
      </w:r>
      <w:r w:rsidRPr="004C57BE">
        <w:rPr>
          <w:rFonts w:hint="cs"/>
          <w:rtl/>
        </w:rPr>
        <w:t xml:space="preserve"> </w:t>
      </w:r>
      <w:r w:rsidRPr="00F241F4">
        <w:rPr>
          <w:rFonts w:hint="cs"/>
          <w:rtl/>
        </w:rPr>
        <w:t>به مکه رسید، تنی چند از خردسالان بنی‌عبدالمطلب به استقبال او ‌آمدند، و پیامبر</w:t>
      </w:r>
      <w:r w:rsidR="00560065">
        <w:rPr>
          <w:rFonts w:cs="CTraditional Arabic" w:hint="cs"/>
          <w:rtl/>
        </w:rPr>
        <w:t xml:space="preserve"> </w:t>
      </w:r>
      <w:r w:rsidR="00560065" w:rsidRPr="00560065">
        <w:rPr>
          <w:rFonts w:cs="CTraditional Arabic" w:hint="cs"/>
          <w:rtl/>
        </w:rPr>
        <w:t>ص</w:t>
      </w:r>
      <w:r w:rsidRPr="004C57BE">
        <w:rPr>
          <w:rFonts w:hint="cs"/>
          <w:rtl/>
        </w:rPr>
        <w:t xml:space="preserve"> </w:t>
      </w:r>
      <w:r w:rsidRPr="00F241F4">
        <w:rPr>
          <w:rFonts w:hint="cs"/>
          <w:rtl/>
        </w:rPr>
        <w:t>یکی را در جلو و دیگری را پش سر خود سوار می‌کرد</w:t>
      </w:r>
      <w:r w:rsidRPr="00664A37">
        <w:rPr>
          <w:rStyle w:val="Char6"/>
          <w:rFonts w:cs="IRNazli" w:hint="cs"/>
          <w:rtl/>
        </w:rPr>
        <w:t>»</w:t>
      </w:r>
      <w:r w:rsidR="000816C3" w:rsidRPr="000816C3">
        <w:rPr>
          <w:rFonts w:cs="Traditional Arabic" w:hint="cs"/>
          <w:spacing w:val="-4"/>
          <w:vertAlign w:val="superscript"/>
          <w:rtl/>
        </w:rPr>
        <w:t>(</w:t>
      </w:r>
      <w:r w:rsidRPr="000816C3">
        <w:rPr>
          <w:vertAlign w:val="superscript"/>
          <w:rtl/>
        </w:rPr>
        <w:footnoteReference w:id="53"/>
      </w:r>
      <w:r w:rsidR="000816C3" w:rsidRPr="000816C3">
        <w:rPr>
          <w:rFonts w:cs="Traditional Arabic" w:hint="cs"/>
          <w:spacing w:val="-4"/>
          <w:vertAlign w:val="superscript"/>
          <w:rtl/>
        </w:rPr>
        <w:t>)</w:t>
      </w:r>
      <w:r w:rsidRPr="004C57BE">
        <w:rPr>
          <w:rFonts w:hint="cs"/>
          <w:rtl/>
        </w:rPr>
        <w:t>.</w:t>
      </w:r>
    </w:p>
    <w:p w:rsidR="0016270B" w:rsidRPr="004C57BE" w:rsidRDefault="0016270B" w:rsidP="004C57BE">
      <w:pPr>
        <w:pStyle w:val="a4"/>
        <w:rPr>
          <w:rtl/>
        </w:rPr>
      </w:pPr>
      <w:r w:rsidRPr="004C57BE">
        <w:rPr>
          <w:rFonts w:hint="cs"/>
          <w:rtl/>
        </w:rPr>
        <w:t>عبدالله</w:t>
      </w:r>
      <w:r w:rsidR="004C57BE">
        <w:t xml:space="preserve"> </w:t>
      </w:r>
      <w:r w:rsidRPr="004C57BE">
        <w:rPr>
          <w:rFonts w:hint="cs"/>
          <w:rtl/>
        </w:rPr>
        <w:t>‌بن جعفر</w:t>
      </w:r>
      <w:r w:rsidR="00F241F4" w:rsidRPr="00F241F4">
        <w:rPr>
          <w:rFonts w:cs="CTraditional Arabic" w:hint="cs"/>
          <w:rtl/>
        </w:rPr>
        <w:t xml:space="preserve"> س</w:t>
      </w:r>
      <w:r w:rsidRPr="004C57BE">
        <w:rPr>
          <w:rFonts w:hint="cs"/>
          <w:rtl/>
        </w:rPr>
        <w:t xml:space="preserve"> می‌گوید</w:t>
      </w:r>
      <w:r w:rsidR="0094422D">
        <w:rPr>
          <w:rFonts w:hint="cs"/>
          <w:rtl/>
        </w:rPr>
        <w:t>:</w:t>
      </w:r>
      <w:r w:rsidRPr="004C57BE">
        <w:rPr>
          <w:rFonts w:hint="cs"/>
          <w:rtl/>
        </w:rPr>
        <w:t xml:space="preserve"> </w:t>
      </w:r>
      <w:r w:rsidRPr="000816C3">
        <w:rPr>
          <w:rStyle w:val="Char6"/>
          <w:rFonts w:cs="IRNazli" w:hint="cs"/>
          <w:rtl/>
        </w:rPr>
        <w:t>«</w:t>
      </w:r>
      <w:r w:rsidRPr="00F241F4">
        <w:rPr>
          <w:rFonts w:hint="cs"/>
          <w:rtl/>
        </w:rPr>
        <w:t>وقتی که از سفر برمی‌گشت، به ما برمی‌خورد، به من و حسن و حسین برمی‌خورد و یکی از ما را در آغوشش و دیگری را بر پشتش حمل می‌کرد تا وارد مدینه می‌شدیم</w:t>
      </w:r>
      <w:r w:rsidRPr="00664A37">
        <w:rPr>
          <w:rStyle w:val="Char6"/>
          <w:rFonts w:cs="IRNazli" w:hint="cs"/>
          <w:rtl/>
        </w:rPr>
        <w:t>»</w:t>
      </w:r>
      <w:r w:rsidR="000816C3" w:rsidRPr="000816C3">
        <w:rPr>
          <w:rFonts w:cs="Traditional Arabic" w:hint="cs"/>
          <w:spacing w:val="-4"/>
          <w:vertAlign w:val="superscript"/>
          <w:rtl/>
        </w:rPr>
        <w:t>(</w:t>
      </w:r>
      <w:r w:rsidRPr="000816C3">
        <w:rPr>
          <w:vertAlign w:val="superscript"/>
          <w:rtl/>
        </w:rPr>
        <w:footnoteReference w:id="54"/>
      </w:r>
      <w:r w:rsidR="000816C3" w:rsidRPr="000816C3">
        <w:rPr>
          <w:rFonts w:cs="Traditional Arabic" w:hint="cs"/>
          <w:spacing w:val="-4"/>
          <w:vertAlign w:val="superscript"/>
          <w:rtl/>
        </w:rPr>
        <w:t>)</w:t>
      </w:r>
      <w:r w:rsidRPr="004C57BE">
        <w:rPr>
          <w:rFonts w:hint="cs"/>
          <w:rtl/>
        </w:rPr>
        <w:t>.</w:t>
      </w:r>
    </w:p>
    <w:p w:rsidR="0016270B" w:rsidRPr="00DA7F1B" w:rsidRDefault="0016270B" w:rsidP="004A7172">
      <w:pPr>
        <w:pStyle w:val="ListParagraph"/>
        <w:numPr>
          <w:ilvl w:val="0"/>
          <w:numId w:val="29"/>
        </w:numPr>
        <w:ind w:left="794" w:hanging="454"/>
        <w:jc w:val="both"/>
        <w:rPr>
          <w:rStyle w:val="Char2"/>
          <w:rtl/>
        </w:rPr>
      </w:pPr>
      <w:r w:rsidRPr="00DA7F1B">
        <w:rPr>
          <w:rStyle w:val="Char2"/>
          <w:rFonts w:hint="cs"/>
          <w:rtl/>
        </w:rPr>
        <w:t>مستحب است شخص مسافر وقتی از سفر برمی‌گردد به دیگران هدیه ‌دهد، برای اینکه از هدیه دادن، پاک شدن دل‌ها و از بین رفتن کینه‌ها، حاصل می‌شود. و مستحب است هدیه قبول کرده شود و به آن جواب داده شود، و برگشت دادن هدیه بدون عذر شرعی مکروه است. و به همین دلیل است که پیامبر</w:t>
      </w:r>
      <w:r w:rsidR="00560065" w:rsidRPr="004A7172">
        <w:rPr>
          <w:rFonts w:cs="CTraditional Arabic" w:hint="cs"/>
          <w:rtl/>
        </w:rPr>
        <w:t xml:space="preserve"> ص</w:t>
      </w:r>
      <w:r w:rsidRPr="00DA7F1B">
        <w:rPr>
          <w:rStyle w:val="Char2"/>
          <w:rFonts w:hint="cs"/>
          <w:rtl/>
        </w:rPr>
        <w:t xml:space="preserve"> فرموده: </w:t>
      </w:r>
      <w:r w:rsidRPr="004A7172">
        <w:rPr>
          <w:rStyle w:val="Char6"/>
          <w:rFonts w:cs="IRNazli" w:hint="cs"/>
          <w:rtl/>
        </w:rPr>
        <w:t>«</w:t>
      </w:r>
      <w:r w:rsidRPr="00F241F4">
        <w:rPr>
          <w:rStyle w:val="Char2"/>
          <w:rFonts w:hint="cs"/>
          <w:rtl/>
        </w:rPr>
        <w:t>به همدیگر هدیه دهید، تا همدیگر را دوست بدارید</w:t>
      </w:r>
      <w:r w:rsidRPr="004A7172">
        <w:rPr>
          <w:rStyle w:val="Char6"/>
          <w:rFonts w:cs="IRNazli" w:hint="cs"/>
          <w:rtl/>
        </w:rPr>
        <w:t>»</w:t>
      </w:r>
      <w:r w:rsidR="000816C3" w:rsidRPr="004A7172">
        <w:rPr>
          <w:rFonts w:cs="Traditional Arabic" w:hint="cs"/>
          <w:spacing w:val="-4"/>
          <w:vertAlign w:val="superscript"/>
          <w:rtl/>
        </w:rPr>
        <w:t>(</w:t>
      </w:r>
      <w:r w:rsidRPr="000816C3">
        <w:rPr>
          <w:rStyle w:val="Char2"/>
          <w:vertAlign w:val="superscript"/>
          <w:rtl/>
        </w:rPr>
        <w:footnoteReference w:id="55"/>
      </w:r>
      <w:r w:rsidR="000816C3" w:rsidRPr="004A7172">
        <w:rPr>
          <w:rFonts w:cs="Traditional Arabic" w:hint="cs"/>
          <w:spacing w:val="-4"/>
          <w:vertAlign w:val="superscript"/>
          <w:rtl/>
          <w:lang w:bidi="fa-IR"/>
        </w:rPr>
        <w:t>)</w:t>
      </w:r>
      <w:r w:rsidRPr="00DA7F1B">
        <w:rPr>
          <w:rStyle w:val="Char2"/>
          <w:rFonts w:hint="cs"/>
          <w:rtl/>
        </w:rPr>
        <w:t>. و هدیه یک از اسباب ایجاد محبت و دوستی در میان مسلمانان است. و به همین خاطر بعضی‌ها گفته‌اند: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539"/>
        <w:gridCol w:w="2847"/>
      </w:tblGrid>
      <w:tr w:rsidR="0016270B" w:rsidRPr="00812757" w:rsidTr="004A7172">
        <w:trPr>
          <w:jc w:val="center"/>
        </w:trPr>
        <w:tc>
          <w:tcPr>
            <w:tcW w:w="2818" w:type="dxa"/>
            <w:tcBorders>
              <w:top w:val="nil"/>
              <w:left w:val="nil"/>
              <w:bottom w:val="nil"/>
              <w:right w:val="nil"/>
            </w:tcBorders>
          </w:tcPr>
          <w:p w:rsidR="0016270B" w:rsidRPr="00D520F5" w:rsidRDefault="0016270B" w:rsidP="00D520F5">
            <w:pPr>
              <w:pStyle w:val="a2"/>
              <w:ind w:firstLine="0"/>
              <w:rPr>
                <w:sz w:val="2"/>
                <w:szCs w:val="2"/>
                <w:rtl/>
              </w:rPr>
            </w:pPr>
            <w:r w:rsidRPr="000F01D3">
              <w:rPr>
                <w:rFonts w:hint="cs"/>
                <w:rtl/>
              </w:rPr>
              <w:t>هدا</w:t>
            </w:r>
            <w:r>
              <w:rPr>
                <w:rFonts w:hint="cs"/>
                <w:rtl/>
              </w:rPr>
              <w:t>ي</w:t>
            </w:r>
            <w:r w:rsidRPr="000F01D3">
              <w:rPr>
                <w:rFonts w:hint="cs"/>
                <w:rtl/>
              </w:rPr>
              <w:t>ا الناس بعضهم لبعض</w:t>
            </w:r>
            <w:r w:rsidR="00D520F5">
              <w:br/>
            </w:r>
          </w:p>
        </w:tc>
        <w:tc>
          <w:tcPr>
            <w:tcW w:w="539" w:type="dxa"/>
            <w:tcBorders>
              <w:top w:val="nil"/>
              <w:left w:val="nil"/>
              <w:bottom w:val="nil"/>
              <w:right w:val="nil"/>
            </w:tcBorders>
          </w:tcPr>
          <w:p w:rsidR="0016270B" w:rsidRPr="000F01D3" w:rsidRDefault="0016270B" w:rsidP="00A0421A">
            <w:pPr>
              <w:pStyle w:val="a2"/>
              <w:rPr>
                <w:rtl/>
              </w:rPr>
            </w:pPr>
          </w:p>
        </w:tc>
        <w:tc>
          <w:tcPr>
            <w:tcW w:w="2847" w:type="dxa"/>
            <w:tcBorders>
              <w:top w:val="nil"/>
              <w:left w:val="nil"/>
              <w:bottom w:val="nil"/>
              <w:right w:val="nil"/>
            </w:tcBorders>
          </w:tcPr>
          <w:p w:rsidR="0016270B" w:rsidRPr="00D520F5" w:rsidRDefault="0016270B" w:rsidP="00D520F5">
            <w:pPr>
              <w:pStyle w:val="a2"/>
              <w:ind w:firstLine="0"/>
              <w:rPr>
                <w:sz w:val="2"/>
                <w:szCs w:val="2"/>
                <w:rtl/>
              </w:rPr>
            </w:pPr>
            <w:r w:rsidRPr="000F01D3">
              <w:rPr>
                <w:rFonts w:hint="cs"/>
                <w:rtl/>
              </w:rPr>
              <w:t>تولد ف</w:t>
            </w:r>
            <w:r>
              <w:rPr>
                <w:rFonts w:hint="cs"/>
                <w:rtl/>
              </w:rPr>
              <w:t>ي</w:t>
            </w:r>
            <w:r w:rsidRPr="000F01D3">
              <w:rPr>
                <w:rFonts w:hint="cs"/>
                <w:rtl/>
              </w:rPr>
              <w:t xml:space="preserve"> قلوب</w:t>
            </w:r>
            <w:r w:rsidR="00F107C0">
              <w:rPr>
                <w:rFonts w:hint="cs"/>
                <w:rtl/>
              </w:rPr>
              <w:t>ـ</w:t>
            </w:r>
            <w:r w:rsidRPr="000F01D3">
              <w:rPr>
                <w:rFonts w:hint="cs"/>
                <w:rtl/>
              </w:rPr>
              <w:t>هم الوصالا</w:t>
            </w:r>
            <w:r w:rsidR="000816C3" w:rsidRPr="000816C3">
              <w:rPr>
                <w:rFonts w:hint="cs"/>
                <w:vertAlign w:val="superscript"/>
                <w:rtl/>
              </w:rPr>
              <w:t>(</w:t>
            </w:r>
            <w:r w:rsidRPr="000816C3">
              <w:rPr>
                <w:rStyle w:val="Char2"/>
                <w:vertAlign w:val="superscript"/>
                <w:rtl/>
              </w:rPr>
              <w:footnoteReference w:id="56"/>
            </w:r>
            <w:r w:rsidR="000816C3" w:rsidRPr="000816C3">
              <w:rPr>
                <w:rFonts w:hint="cs"/>
                <w:vertAlign w:val="superscript"/>
                <w:rtl/>
              </w:rPr>
              <w:t>)</w:t>
            </w:r>
            <w:r w:rsidR="00D520F5">
              <w:br/>
            </w:r>
          </w:p>
        </w:tc>
      </w:tr>
    </w:tbl>
    <w:p w:rsidR="0016270B" w:rsidRPr="00F76371" w:rsidRDefault="0016270B" w:rsidP="0016270B">
      <w:pPr>
        <w:spacing w:line="530" w:lineRule="atLeast"/>
        <w:ind w:firstLine="284"/>
        <w:jc w:val="both"/>
        <w:rPr>
          <w:rStyle w:val="Char2"/>
          <w:rtl/>
        </w:rPr>
      </w:pPr>
      <w:r w:rsidRPr="00F76371">
        <w:rPr>
          <w:rStyle w:val="Char2"/>
          <w:rFonts w:hint="cs"/>
          <w:rtl/>
        </w:rPr>
        <w:t>هدیه دادن مردم به همدیگر وصلت و نزدیکی را در دل‌هایشان ایجاد می‌کند.</w:t>
      </w:r>
    </w:p>
    <w:p w:rsidR="0016270B" w:rsidRPr="00DA7F1B" w:rsidRDefault="0016270B" w:rsidP="0016270B">
      <w:pPr>
        <w:spacing w:line="530" w:lineRule="atLeast"/>
        <w:ind w:firstLine="284"/>
        <w:jc w:val="both"/>
        <w:rPr>
          <w:rStyle w:val="Char2"/>
          <w:rtl/>
        </w:rPr>
      </w:pPr>
      <w:r w:rsidRPr="00DA7F1B">
        <w:rPr>
          <w:rStyle w:val="Char2"/>
          <w:rFonts w:hint="cs"/>
          <w:rtl/>
        </w:rPr>
        <w:t>از زیباترین هدیه‌ها، آب زمرم است؛ زیرا آبی پربرکت است.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دربار</w:t>
      </w:r>
      <w:r w:rsidR="009242E6">
        <w:rPr>
          <w:rStyle w:val="Char2"/>
          <w:rFonts w:hint="cs"/>
          <w:rtl/>
        </w:rPr>
        <w:t>ۀ</w:t>
      </w:r>
      <w:r w:rsidRPr="00DA7F1B">
        <w:rPr>
          <w:rStyle w:val="Char2"/>
          <w:rFonts w:hint="cs"/>
          <w:rtl/>
        </w:rPr>
        <w:t xml:space="preserve"> آب زمزم می‌فرماید: </w:t>
      </w:r>
      <w:r w:rsidRPr="000816C3">
        <w:rPr>
          <w:rStyle w:val="Char6"/>
          <w:rFonts w:cs="IRNazli" w:hint="cs"/>
          <w:rtl/>
        </w:rPr>
        <w:t>«</w:t>
      </w:r>
      <w:r w:rsidRPr="00F241F4">
        <w:rPr>
          <w:rStyle w:val="Char2"/>
          <w:rFonts w:hint="cs"/>
          <w:rtl/>
        </w:rPr>
        <w:t>آن، آبی مبارک است، وکسی که آن را می‌نوشد سیراب می‌شود، و شفادهندة بیماری است</w:t>
      </w:r>
      <w:r w:rsidRPr="00664A37">
        <w:rPr>
          <w:rStyle w:val="Char6"/>
          <w:rFonts w:cs="IRNazli" w:hint="cs"/>
          <w:rtl/>
        </w:rPr>
        <w:t>»</w:t>
      </w:r>
      <w:r w:rsidR="000816C3" w:rsidRPr="000816C3">
        <w:rPr>
          <w:rFonts w:cs="Traditional Arabic" w:hint="cs"/>
          <w:spacing w:val="-4"/>
          <w:vertAlign w:val="superscript"/>
          <w:rtl/>
        </w:rPr>
        <w:t>(</w:t>
      </w:r>
      <w:r w:rsidRPr="000816C3">
        <w:rPr>
          <w:rStyle w:val="Char2"/>
          <w:vertAlign w:val="superscript"/>
          <w:rtl/>
        </w:rPr>
        <w:footnoteReference w:id="57"/>
      </w:r>
      <w:r w:rsidR="000816C3" w:rsidRPr="000816C3">
        <w:rPr>
          <w:rFonts w:cs="Traditional Arabic" w:hint="cs"/>
          <w:spacing w:val="-4"/>
          <w:vertAlign w:val="superscript"/>
          <w:rtl/>
          <w:lang w:bidi="fa-IR"/>
        </w:rPr>
        <w:t>)</w:t>
      </w:r>
      <w:r w:rsidRPr="00DA7F1B">
        <w:rPr>
          <w:rStyle w:val="Char2"/>
          <w:rFonts w:hint="cs"/>
          <w:rtl/>
        </w:rPr>
        <w:t>.</w:t>
      </w:r>
    </w:p>
    <w:p w:rsidR="0016270B" w:rsidRPr="00DA7F1B" w:rsidRDefault="0016270B" w:rsidP="0016270B">
      <w:pPr>
        <w:spacing w:line="530" w:lineRule="atLeast"/>
        <w:ind w:firstLine="284"/>
        <w:jc w:val="both"/>
        <w:rPr>
          <w:rStyle w:val="Char2"/>
          <w:rtl/>
        </w:rPr>
      </w:pPr>
      <w:r w:rsidRPr="00DA7F1B">
        <w:rPr>
          <w:rStyle w:val="Char2"/>
          <w:rFonts w:hint="cs"/>
          <w:rtl/>
        </w:rPr>
        <w:t>از جابر</w:t>
      </w:r>
      <w:r w:rsidR="009352C5">
        <w:rPr>
          <w:rStyle w:val="Char2"/>
          <w:rFonts w:hint="cs"/>
          <w:rtl/>
        </w:rPr>
        <w:t xml:space="preserve"> </w:t>
      </w:r>
      <w:r w:rsidR="00F241F4" w:rsidRPr="00F241F4">
        <w:rPr>
          <w:rStyle w:val="Char2"/>
          <w:rFonts w:cs="CTraditional Arabic" w:hint="cs"/>
          <w:rtl/>
        </w:rPr>
        <w:t>س</w:t>
      </w:r>
      <w:r w:rsidRPr="00DA7F1B">
        <w:rPr>
          <w:rStyle w:val="Char2"/>
          <w:rFonts w:hint="cs"/>
          <w:rtl/>
        </w:rPr>
        <w:t xml:space="preserve"> روایت است که: </w:t>
      </w:r>
      <w:r w:rsidRPr="000816C3">
        <w:rPr>
          <w:rStyle w:val="Char6"/>
          <w:rFonts w:cs="IRNazli" w:hint="cs"/>
          <w:rtl/>
        </w:rPr>
        <w:t>«</w:t>
      </w:r>
      <w:r w:rsidRPr="00F241F4">
        <w:rPr>
          <w:rStyle w:val="Char2"/>
          <w:rFonts w:hint="cs"/>
          <w:rtl/>
        </w:rPr>
        <w:t>آب زمزم بر هر نیتی که نوشیده شود تأثیر می‌کند</w:t>
      </w:r>
      <w:r w:rsidRPr="00664A37">
        <w:rPr>
          <w:rStyle w:val="Char6"/>
          <w:rFonts w:cs="IRNazli" w:hint="cs"/>
          <w:rtl/>
        </w:rPr>
        <w:t>»</w:t>
      </w:r>
      <w:r w:rsidR="000816C3" w:rsidRPr="000816C3">
        <w:rPr>
          <w:rFonts w:cs="Traditional Arabic" w:hint="cs"/>
          <w:spacing w:val="-4"/>
          <w:vertAlign w:val="superscript"/>
          <w:rtl/>
        </w:rPr>
        <w:t>(</w:t>
      </w:r>
      <w:r w:rsidRPr="000816C3">
        <w:rPr>
          <w:rStyle w:val="Char2"/>
          <w:vertAlign w:val="superscript"/>
          <w:rtl/>
        </w:rPr>
        <w:footnoteReference w:id="58"/>
      </w:r>
      <w:r w:rsidR="000816C3" w:rsidRPr="000816C3">
        <w:rPr>
          <w:rFonts w:cs="Traditional Arabic" w:hint="cs"/>
          <w:spacing w:val="-4"/>
          <w:vertAlign w:val="superscript"/>
          <w:rtl/>
        </w:rPr>
        <w:t>)</w:t>
      </w:r>
      <w:r w:rsidRPr="00DA7F1B">
        <w:rPr>
          <w:rStyle w:val="Char2"/>
          <w:rFonts w:hint="cs"/>
          <w:rtl/>
        </w:rPr>
        <w:t>. و گفته شده که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w:t>
      </w:r>
      <w:r w:rsidRPr="000816C3">
        <w:rPr>
          <w:rStyle w:val="Char6"/>
          <w:rFonts w:cs="IRNazli" w:hint="cs"/>
          <w:rtl/>
        </w:rPr>
        <w:t>«</w:t>
      </w:r>
      <w:r w:rsidRPr="00F241F4">
        <w:rPr>
          <w:rStyle w:val="Char2"/>
          <w:rFonts w:hint="cs"/>
          <w:rtl/>
        </w:rPr>
        <w:t>آب زمزم را در ظروف و کوزه‌ها حمل می‌کرد، و بر مریضان می‌پاشید و آنها را آب می‌داد</w:t>
      </w:r>
      <w:r w:rsidRPr="00664A37">
        <w:rPr>
          <w:rStyle w:val="Char6"/>
          <w:rFonts w:cs="IRNazli" w:hint="cs"/>
          <w:rtl/>
        </w:rPr>
        <w:t>»</w:t>
      </w:r>
      <w:r w:rsidR="000816C3" w:rsidRPr="000816C3">
        <w:rPr>
          <w:rFonts w:cs="Traditional Arabic" w:hint="cs"/>
          <w:spacing w:val="-4"/>
          <w:vertAlign w:val="superscript"/>
          <w:rtl/>
        </w:rPr>
        <w:t>(</w:t>
      </w:r>
      <w:r w:rsidRPr="000816C3">
        <w:rPr>
          <w:rStyle w:val="Char2"/>
          <w:vertAlign w:val="superscript"/>
          <w:rtl/>
        </w:rPr>
        <w:footnoteReference w:id="59"/>
      </w:r>
      <w:r w:rsidR="000816C3" w:rsidRPr="000816C3">
        <w:rPr>
          <w:rFonts w:cs="Traditional Arabic" w:hint="cs"/>
          <w:spacing w:val="-4"/>
          <w:vertAlign w:val="superscript"/>
          <w:rtl/>
          <w:lang w:bidi="fa-IR"/>
        </w:rPr>
        <w:t>)</w:t>
      </w:r>
      <w:r w:rsidRPr="00DA7F1B">
        <w:rPr>
          <w:rStyle w:val="Char2"/>
          <w:rFonts w:hint="cs"/>
          <w:rtl/>
        </w:rPr>
        <w:t>.</w:t>
      </w:r>
    </w:p>
    <w:p w:rsidR="0016270B" w:rsidRPr="00DA7F1B" w:rsidRDefault="0016270B" w:rsidP="004A7172">
      <w:pPr>
        <w:pStyle w:val="ListParagraph"/>
        <w:numPr>
          <w:ilvl w:val="0"/>
          <w:numId w:val="29"/>
        </w:numPr>
        <w:ind w:left="794" w:hanging="454"/>
        <w:jc w:val="both"/>
        <w:rPr>
          <w:rStyle w:val="Char2"/>
          <w:rtl/>
        </w:rPr>
      </w:pPr>
      <w:r w:rsidRPr="00DA7F1B">
        <w:rPr>
          <w:rStyle w:val="Char2"/>
          <w:rFonts w:hint="cs"/>
          <w:rtl/>
        </w:rPr>
        <w:t>مستحب است اگر شخص مسافر به سرزمینش بازگشت، در آغوش گرفته شود؛ چون این عمل از یاران پیامبر</w:t>
      </w:r>
      <w:r w:rsidR="00560065" w:rsidRPr="004A7172">
        <w:rPr>
          <w:rFonts w:cs="CTraditional Arabic" w:hint="cs"/>
          <w:rtl/>
        </w:rPr>
        <w:t xml:space="preserve"> ص</w:t>
      </w:r>
      <w:r w:rsidRPr="00DA7F1B">
        <w:rPr>
          <w:rStyle w:val="Char2"/>
          <w:rFonts w:hint="cs"/>
          <w:rtl/>
        </w:rPr>
        <w:t xml:space="preserve"> ثابت شده، همچنان که انس</w:t>
      </w:r>
      <w:r w:rsidR="009352C5">
        <w:rPr>
          <w:rStyle w:val="Char2"/>
          <w:rFonts w:hint="cs"/>
          <w:rtl/>
        </w:rPr>
        <w:t xml:space="preserve"> </w:t>
      </w:r>
      <w:r w:rsidR="00F241F4" w:rsidRPr="004A7172">
        <w:rPr>
          <w:rStyle w:val="Char2"/>
          <w:rFonts w:cs="CTraditional Arabic" w:hint="cs"/>
          <w:rtl/>
        </w:rPr>
        <w:t>س</w:t>
      </w:r>
      <w:r w:rsidRPr="00DA7F1B">
        <w:rPr>
          <w:rStyle w:val="Char2"/>
          <w:rFonts w:hint="cs"/>
          <w:rtl/>
        </w:rPr>
        <w:t xml:space="preserve"> می‌گوید</w:t>
      </w:r>
      <w:r w:rsidR="0094422D">
        <w:rPr>
          <w:rStyle w:val="Char2"/>
          <w:rFonts w:hint="cs"/>
          <w:rtl/>
        </w:rPr>
        <w:t>:</w:t>
      </w:r>
      <w:r w:rsidRPr="00DA7F1B">
        <w:rPr>
          <w:rStyle w:val="Char2"/>
          <w:rFonts w:hint="cs"/>
          <w:rtl/>
        </w:rPr>
        <w:t xml:space="preserve"> </w:t>
      </w:r>
      <w:r w:rsidRPr="004A7172">
        <w:rPr>
          <w:rStyle w:val="Char6"/>
          <w:rFonts w:cs="IRNazli" w:hint="cs"/>
          <w:rtl/>
        </w:rPr>
        <w:t>«</w:t>
      </w:r>
      <w:r w:rsidRPr="00F241F4">
        <w:rPr>
          <w:rStyle w:val="Char2"/>
          <w:rFonts w:hint="cs"/>
          <w:rtl/>
        </w:rPr>
        <w:t>یاران پیامبر</w:t>
      </w:r>
      <w:r w:rsidR="00560065" w:rsidRPr="004A7172">
        <w:rPr>
          <w:rFonts w:cs="CTraditional Arabic" w:hint="cs"/>
          <w:rtl/>
        </w:rPr>
        <w:t xml:space="preserve"> ص</w:t>
      </w:r>
      <w:r w:rsidRPr="00DA7F1B">
        <w:rPr>
          <w:rStyle w:val="Char2"/>
          <w:rFonts w:hint="cs"/>
          <w:rtl/>
        </w:rPr>
        <w:t xml:space="preserve"> </w:t>
      </w:r>
      <w:r w:rsidRPr="00F241F4">
        <w:rPr>
          <w:rStyle w:val="Char2"/>
          <w:rFonts w:hint="cs"/>
          <w:rtl/>
        </w:rPr>
        <w:t>هر</w:t>
      </w:r>
      <w:r w:rsidRPr="00F241F4">
        <w:rPr>
          <w:rStyle w:val="Char2"/>
          <w:rFonts w:hint="eastAsia"/>
          <w:rtl/>
        </w:rPr>
        <w:t>‌</w:t>
      </w:r>
      <w:r w:rsidRPr="00F241F4">
        <w:rPr>
          <w:rStyle w:val="Char2"/>
          <w:rFonts w:hint="cs"/>
          <w:rtl/>
        </w:rPr>
        <w:t>گاه همدیگر را می‌دیدند با هم دست می‌دادند و هر گاه از سفر برمی‌گشتند، همدیگر را در آغوش می‌گرفتند</w:t>
      </w:r>
      <w:r w:rsidRPr="004A7172">
        <w:rPr>
          <w:rStyle w:val="Char6"/>
          <w:rFonts w:cs="IRNazli" w:hint="cs"/>
          <w:rtl/>
        </w:rPr>
        <w:t>»</w:t>
      </w:r>
      <w:r w:rsidR="000816C3" w:rsidRPr="004A7172">
        <w:rPr>
          <w:rFonts w:cs="Traditional Arabic" w:hint="cs"/>
          <w:spacing w:val="-4"/>
          <w:vertAlign w:val="superscript"/>
          <w:rtl/>
        </w:rPr>
        <w:t>(</w:t>
      </w:r>
      <w:r w:rsidRPr="000816C3">
        <w:rPr>
          <w:rStyle w:val="Char2"/>
          <w:vertAlign w:val="superscript"/>
          <w:rtl/>
        </w:rPr>
        <w:footnoteReference w:id="60"/>
      </w:r>
      <w:r w:rsidR="000816C3" w:rsidRPr="004A7172">
        <w:rPr>
          <w:rFonts w:cs="Traditional Arabic" w:hint="cs"/>
          <w:spacing w:val="-4"/>
          <w:vertAlign w:val="superscript"/>
          <w:rtl/>
          <w:lang w:bidi="fa-IR"/>
        </w:rPr>
        <w:t>)</w:t>
      </w:r>
      <w:r w:rsidRPr="00DA7F1B">
        <w:rPr>
          <w:rStyle w:val="Char2"/>
          <w:rFonts w:hint="cs"/>
          <w:rtl/>
        </w:rPr>
        <w:t>.</w:t>
      </w:r>
    </w:p>
    <w:p w:rsidR="0016270B" w:rsidRPr="00DA7F1B" w:rsidRDefault="0016270B" w:rsidP="00F76371">
      <w:pPr>
        <w:pStyle w:val="a4"/>
        <w:widowControl w:val="0"/>
        <w:numPr>
          <w:ilvl w:val="0"/>
          <w:numId w:val="29"/>
        </w:numPr>
        <w:ind w:left="794" w:hanging="454"/>
        <w:rPr>
          <w:rStyle w:val="Char2"/>
          <w:rtl/>
        </w:rPr>
      </w:pPr>
      <w:r w:rsidRPr="00DA7F1B">
        <w:rPr>
          <w:rStyle w:val="Char2"/>
          <w:rFonts w:hint="cs"/>
          <w:rtl/>
        </w:rPr>
        <w:t>مستحب است شخص مسافر هنگام بازگشت از سفر دوستانش را جمع کند و به آنها غذا دهد. چون این عمل را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انجام داده از جابر‌بن عبدالله</w:t>
      </w:r>
      <w:r w:rsidR="00F241F4" w:rsidRPr="00F241F4">
        <w:rPr>
          <w:rStyle w:val="Char2"/>
          <w:rFonts w:cs="CTraditional Arabic" w:hint="cs"/>
          <w:rtl/>
        </w:rPr>
        <w:t xml:space="preserve"> س</w:t>
      </w:r>
      <w:r w:rsidRPr="00DA7F1B">
        <w:rPr>
          <w:rStyle w:val="Char2"/>
          <w:rFonts w:hint="cs"/>
          <w:rtl/>
        </w:rPr>
        <w:t xml:space="preserve"> روایت است که: </w:t>
      </w:r>
      <w:r w:rsidRPr="000816C3">
        <w:rPr>
          <w:rStyle w:val="Char6"/>
          <w:rFonts w:cs="IRNazli" w:hint="cs"/>
          <w:rtl/>
        </w:rPr>
        <w:t>«</w:t>
      </w:r>
      <w:r w:rsidRPr="00F241F4">
        <w:rPr>
          <w:rStyle w:val="Char2"/>
          <w:rFonts w:hint="cs"/>
          <w:rtl/>
        </w:rPr>
        <w:t>رسول خدا</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w:t>
      </w:r>
      <w:r w:rsidRPr="00F241F4">
        <w:rPr>
          <w:rStyle w:val="Char2"/>
          <w:rFonts w:hint="cs"/>
          <w:rtl/>
        </w:rPr>
        <w:t>هر گاه به مدینه برمی‌گشت، شتر یا گاوی را سرمی‌بریدند</w:t>
      </w:r>
      <w:r w:rsidRPr="00664A37">
        <w:rPr>
          <w:rStyle w:val="Char6"/>
          <w:rFonts w:cs="IRNazli" w:hint="cs"/>
          <w:rtl/>
        </w:rPr>
        <w:t>»</w:t>
      </w:r>
      <w:r w:rsidRPr="00DA7F1B">
        <w:rPr>
          <w:rStyle w:val="Char2"/>
          <w:rFonts w:hint="cs"/>
          <w:rtl/>
        </w:rPr>
        <w:t xml:space="preserve">. معاذ بر </w:t>
      </w:r>
      <w:r w:rsidRPr="004A7172">
        <w:rPr>
          <w:rStyle w:val="Char2"/>
          <w:rFonts w:hint="cs"/>
          <w:spacing w:val="-4"/>
          <w:rtl/>
        </w:rPr>
        <w:t>این روایت اضافه کرده که از شعبه از محارب از جابر بن عبدالله</w:t>
      </w:r>
      <w:r w:rsidR="00F241F4" w:rsidRPr="004A7172">
        <w:rPr>
          <w:rStyle w:val="Char2"/>
          <w:rFonts w:cs="CTraditional Arabic" w:hint="cs"/>
          <w:spacing w:val="-4"/>
          <w:rtl/>
        </w:rPr>
        <w:t xml:space="preserve"> س</w:t>
      </w:r>
      <w:r w:rsidRPr="00DA7F1B">
        <w:rPr>
          <w:rStyle w:val="Char2"/>
          <w:rFonts w:hint="cs"/>
          <w:rtl/>
        </w:rPr>
        <w:t xml:space="preserve"> شنیده که</w:t>
      </w:r>
      <w:r w:rsidR="0094422D">
        <w:rPr>
          <w:rStyle w:val="Char2"/>
          <w:rFonts w:hint="cs"/>
          <w:rtl/>
        </w:rPr>
        <w:t>:</w:t>
      </w:r>
      <w:r w:rsidRPr="00DA7F1B">
        <w:rPr>
          <w:rStyle w:val="Char2"/>
          <w:rFonts w:hint="cs"/>
          <w:rtl/>
        </w:rPr>
        <w:t xml:space="preserve"> </w:t>
      </w:r>
      <w:r w:rsidRPr="000816C3">
        <w:rPr>
          <w:rStyle w:val="Char6"/>
          <w:rFonts w:cs="IRNazli" w:hint="cs"/>
          <w:rtl/>
        </w:rPr>
        <w:t>«</w:t>
      </w:r>
      <w:r w:rsidRPr="00F241F4">
        <w:rPr>
          <w:rStyle w:val="Char2"/>
          <w:rFonts w:hint="cs"/>
          <w:rtl/>
        </w:rPr>
        <w:t>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w:t>
      </w:r>
      <w:r w:rsidRPr="00F241F4">
        <w:rPr>
          <w:rStyle w:val="Char2"/>
          <w:rFonts w:hint="cs"/>
          <w:rtl/>
        </w:rPr>
        <w:t>از من ـ جابر ـ شتری را خرید به دو اوق و یک درهم یا به دو درهم و وقتی به صرار</w:t>
      </w:r>
      <w:r w:rsidR="000816C3" w:rsidRPr="00F241F4">
        <w:rPr>
          <w:rStyle w:val="Char2"/>
          <w:rFonts w:hint="cs"/>
          <w:vertAlign w:val="superscript"/>
          <w:rtl/>
        </w:rPr>
        <w:t>(</w:t>
      </w:r>
      <w:r w:rsidRPr="000816C3">
        <w:rPr>
          <w:rStyle w:val="Char2"/>
          <w:vertAlign w:val="superscript"/>
          <w:rtl/>
        </w:rPr>
        <w:footnoteReference w:id="61"/>
      </w:r>
      <w:r w:rsidR="000816C3" w:rsidRPr="00F241F4">
        <w:rPr>
          <w:rStyle w:val="Char2"/>
          <w:rFonts w:hint="cs"/>
          <w:vertAlign w:val="superscript"/>
          <w:rtl/>
        </w:rPr>
        <w:t>)</w:t>
      </w:r>
      <w:r w:rsidRPr="001A00E5">
        <w:rPr>
          <w:rFonts w:cs="B Lotus" w:hint="cs"/>
          <w:spacing w:val="-4"/>
          <w:sz w:val="24"/>
          <w:szCs w:val="24"/>
          <w:rtl/>
        </w:rPr>
        <w:t xml:space="preserve"> </w:t>
      </w:r>
      <w:r w:rsidRPr="00F241F4">
        <w:rPr>
          <w:rStyle w:val="Char2"/>
          <w:rFonts w:hint="cs"/>
          <w:rtl/>
        </w:rPr>
        <w:t>رسید، دستور داد که گاوی را بکشند سپس از آن خوردند ...</w:t>
      </w:r>
      <w:r w:rsidRPr="00664A37">
        <w:rPr>
          <w:rStyle w:val="Char6"/>
          <w:rFonts w:cs="IRNazli" w:hint="cs"/>
          <w:rtl/>
        </w:rPr>
        <w:t>»</w:t>
      </w:r>
      <w:r w:rsidR="000816C3" w:rsidRPr="000816C3">
        <w:rPr>
          <w:rFonts w:cs="Traditional Arabic" w:hint="cs"/>
          <w:spacing w:val="-4"/>
          <w:vertAlign w:val="superscript"/>
          <w:rtl/>
        </w:rPr>
        <w:t>(</w:t>
      </w:r>
      <w:r w:rsidRPr="000816C3">
        <w:rPr>
          <w:rStyle w:val="Char2"/>
          <w:vertAlign w:val="superscript"/>
          <w:rtl/>
        </w:rPr>
        <w:footnoteReference w:id="62"/>
      </w:r>
      <w:r w:rsidR="000816C3" w:rsidRPr="000816C3">
        <w:rPr>
          <w:rFonts w:cs="Traditional Arabic" w:hint="cs"/>
          <w:spacing w:val="-4"/>
          <w:vertAlign w:val="superscript"/>
          <w:rtl/>
        </w:rPr>
        <w:t>)</w:t>
      </w:r>
      <w:r w:rsidRPr="001A00E5">
        <w:rPr>
          <w:rStyle w:val="FootnoteReference"/>
          <w:rFonts w:cs="B Lotus"/>
          <w:spacing w:val="-4"/>
          <w:sz w:val="24"/>
          <w:szCs w:val="24"/>
          <w:rtl/>
        </w:rPr>
        <w:t xml:space="preserve"> </w:t>
      </w:r>
      <w:r w:rsidRPr="00DA7F1B">
        <w:rPr>
          <w:rStyle w:val="Char2"/>
          <w:rFonts w:hint="cs"/>
          <w:rtl/>
        </w:rPr>
        <w:t xml:space="preserve">یک اوقه </w:t>
      </w:r>
      <w:r w:rsidR="00F76371" w:rsidRPr="00F76371">
        <w:rPr>
          <w:rStyle w:val="Char2"/>
          <w:sz w:val="20"/>
          <w:szCs w:val="20"/>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1.75pt" o:ole="">
            <v:imagedata r:id="rId19" o:title=""/>
          </v:shape>
          <o:OLEObject Type="Embed" ProgID="Equation.3" ShapeID="_x0000_i1025" DrawAspect="Content" ObjectID="_1526824472" r:id="rId20"/>
        </w:object>
      </w:r>
      <w:r w:rsidRPr="00DA7F1B">
        <w:rPr>
          <w:rStyle w:val="Char2"/>
          <w:rFonts w:hint="cs"/>
          <w:rtl/>
        </w:rPr>
        <w:t xml:space="preserve"> رطل مصری است و نوعی واحد پول بوده است.</w:t>
      </w:r>
      <w:r w:rsidRPr="00DA7F1B">
        <w:rPr>
          <w:rStyle w:val="Char2"/>
          <w:rtl/>
        </w:rPr>
        <w:t xml:space="preserve"> </w:t>
      </w:r>
    </w:p>
    <w:p w:rsidR="0016270B" w:rsidRPr="00DA7F1B" w:rsidRDefault="0016270B" w:rsidP="00F76371">
      <w:pPr>
        <w:widowControl w:val="0"/>
        <w:ind w:firstLine="284"/>
        <w:jc w:val="both"/>
        <w:rPr>
          <w:rStyle w:val="Char2"/>
          <w:rtl/>
        </w:rPr>
      </w:pPr>
      <w:r w:rsidRPr="00DA7F1B">
        <w:rPr>
          <w:rStyle w:val="Char2"/>
          <w:rFonts w:hint="cs"/>
          <w:rtl/>
        </w:rPr>
        <w:t>به این غذا، النقیعه گفته می‌شود و آن غذایی است که مسافر هنگام بازگشت از سفرش آن را برای دوستانش تهیه می‌کند</w:t>
      </w:r>
      <w:r w:rsidR="000816C3" w:rsidRPr="000816C3">
        <w:rPr>
          <w:rStyle w:val="Char2"/>
          <w:rFonts w:hint="cs"/>
          <w:vertAlign w:val="superscript"/>
          <w:rtl/>
        </w:rPr>
        <w:t>(</w:t>
      </w:r>
      <w:r w:rsidRPr="000816C3">
        <w:rPr>
          <w:rStyle w:val="Char2"/>
          <w:vertAlign w:val="superscript"/>
          <w:rtl/>
        </w:rPr>
        <w:footnoteReference w:id="63"/>
      </w:r>
      <w:r w:rsidR="000816C3" w:rsidRPr="000816C3">
        <w:rPr>
          <w:rStyle w:val="Char2"/>
          <w:rFonts w:hint="cs"/>
          <w:vertAlign w:val="superscript"/>
          <w:rtl/>
        </w:rPr>
        <w:t>)</w:t>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و این حدیث و امثال آن دلالت دارند بر اینکه امام یا رئیس قومی اگر از سفر بازگشت به دوستانش غذا دهد و این عمل نزد سلف صالح مستحب بوده است</w:t>
      </w:r>
      <w:r w:rsidR="000816C3" w:rsidRPr="000816C3">
        <w:rPr>
          <w:rStyle w:val="Char2"/>
          <w:rFonts w:hint="cs"/>
          <w:vertAlign w:val="superscript"/>
          <w:rtl/>
        </w:rPr>
        <w:t>(</w:t>
      </w:r>
      <w:r w:rsidRPr="000816C3">
        <w:rPr>
          <w:rStyle w:val="Char2"/>
          <w:vertAlign w:val="superscript"/>
          <w:rtl/>
        </w:rPr>
        <w:footnoteReference w:id="64"/>
      </w:r>
      <w:r w:rsidR="000816C3" w:rsidRPr="000816C3">
        <w:rPr>
          <w:rStyle w:val="Char2"/>
          <w:rFonts w:hint="cs"/>
          <w:vertAlign w:val="superscript"/>
          <w:rtl/>
        </w:rPr>
        <w:t>)</w:t>
      </w:r>
      <w:r w:rsidRPr="00DA7F1B">
        <w:rPr>
          <w:rStyle w:val="Char2"/>
          <w:rFonts w:hint="cs"/>
          <w:rtl/>
        </w:rPr>
        <w:t>.</w:t>
      </w:r>
    </w:p>
    <w:p w:rsidR="0016270B" w:rsidRPr="00DA7F1B" w:rsidRDefault="0016270B" w:rsidP="004A7172">
      <w:pPr>
        <w:pStyle w:val="ListParagraph"/>
        <w:numPr>
          <w:ilvl w:val="0"/>
          <w:numId w:val="29"/>
        </w:numPr>
        <w:ind w:left="794" w:hanging="454"/>
        <w:jc w:val="both"/>
        <w:rPr>
          <w:rStyle w:val="Char2"/>
          <w:rtl/>
        </w:rPr>
      </w:pPr>
      <w:r w:rsidRPr="00DA7F1B">
        <w:rPr>
          <w:rStyle w:val="Char2"/>
          <w:rFonts w:hint="cs"/>
          <w:rtl/>
        </w:rPr>
        <w:t>در سفر، زنگوله، نی، فلوت و سگ همراه مسافر نباشد، بخاطر اینکه ابوهریره</w:t>
      </w:r>
      <w:r w:rsidR="00F241F4" w:rsidRPr="004A7172">
        <w:rPr>
          <w:rStyle w:val="Char2"/>
          <w:rFonts w:cs="CTraditional Arabic" w:hint="cs"/>
          <w:rtl/>
        </w:rPr>
        <w:t xml:space="preserve"> س</w:t>
      </w:r>
      <w:r w:rsidRPr="00DA7F1B">
        <w:rPr>
          <w:rStyle w:val="Char2"/>
          <w:rFonts w:hint="cs"/>
          <w:rtl/>
        </w:rPr>
        <w:t xml:space="preserve"> از پیامبر</w:t>
      </w:r>
      <w:r w:rsidR="00560065" w:rsidRPr="004A7172">
        <w:rPr>
          <w:rFonts w:cs="CTraditional Arabic" w:hint="cs"/>
          <w:rtl/>
        </w:rPr>
        <w:t xml:space="preserve"> ص</w:t>
      </w:r>
      <w:r w:rsidRPr="00DA7F1B">
        <w:rPr>
          <w:rStyle w:val="Char2"/>
          <w:rFonts w:hint="cs"/>
          <w:rtl/>
        </w:rPr>
        <w:t xml:space="preserve"> روایت می‌کند که فرمودند: </w:t>
      </w:r>
      <w:r w:rsidRPr="004A7172">
        <w:rPr>
          <w:rStyle w:val="Char6"/>
          <w:rFonts w:cs="IRNazli" w:hint="cs"/>
          <w:rtl/>
        </w:rPr>
        <w:t>«</w:t>
      </w:r>
      <w:r w:rsidRPr="00F241F4">
        <w:rPr>
          <w:rStyle w:val="Char2"/>
          <w:rFonts w:hint="cs"/>
          <w:rtl/>
        </w:rPr>
        <w:t>ملائکه با گروهی که در بین آنها سگ و زنگوله باشد، همراهی نمی‌کنند</w:t>
      </w:r>
      <w:r w:rsidR="00D520F5" w:rsidRPr="00F241F4">
        <w:rPr>
          <w:rStyle w:val="Char2"/>
          <w:rFonts w:hint="cs"/>
          <w:rtl/>
        </w:rPr>
        <w:t>»</w:t>
      </w:r>
      <w:r w:rsidR="000816C3" w:rsidRPr="004A7172">
        <w:rPr>
          <w:rStyle w:val="Char2"/>
          <w:rFonts w:hint="cs"/>
          <w:vertAlign w:val="superscript"/>
          <w:rtl/>
        </w:rPr>
        <w:t>(</w:t>
      </w:r>
      <w:r w:rsidRPr="000816C3">
        <w:rPr>
          <w:rStyle w:val="Char2"/>
          <w:vertAlign w:val="superscript"/>
          <w:rtl/>
        </w:rPr>
        <w:footnoteReference w:id="65"/>
      </w:r>
      <w:r w:rsidR="000816C3" w:rsidRPr="004A7172">
        <w:rPr>
          <w:rStyle w:val="Char2"/>
          <w:rFonts w:hint="cs"/>
          <w:vertAlign w:val="superscript"/>
          <w:rtl/>
        </w:rPr>
        <w:t>)</w:t>
      </w:r>
      <w:r w:rsidRPr="00F241F4">
        <w:rPr>
          <w:rStyle w:val="Char2"/>
          <w:rFonts w:hint="cs"/>
          <w:rtl/>
        </w:rPr>
        <w:t>. باز از ابوهریره</w:t>
      </w:r>
      <w:r w:rsidR="009352C5">
        <w:rPr>
          <w:rStyle w:val="Char2"/>
          <w:rFonts w:hint="cs"/>
          <w:rtl/>
        </w:rPr>
        <w:t xml:space="preserve"> </w:t>
      </w:r>
      <w:r w:rsidR="00F241F4" w:rsidRPr="004A7172">
        <w:rPr>
          <w:rStyle w:val="Char2"/>
          <w:rFonts w:cs="CTraditional Arabic" w:hint="cs"/>
          <w:rtl/>
        </w:rPr>
        <w:t>س</w:t>
      </w:r>
      <w:r w:rsidRPr="00F241F4">
        <w:rPr>
          <w:rStyle w:val="Char2"/>
          <w:rFonts w:hint="cs"/>
          <w:rtl/>
        </w:rPr>
        <w:t xml:space="preserve"> روایت است که پیامبر</w:t>
      </w:r>
      <w:r w:rsidR="00560065" w:rsidRPr="004A7172">
        <w:rPr>
          <w:rFonts w:cs="CTraditional Arabic" w:hint="cs"/>
          <w:rtl/>
        </w:rPr>
        <w:t xml:space="preserve"> ص</w:t>
      </w:r>
      <w:r w:rsidRPr="00DA7F1B">
        <w:rPr>
          <w:rStyle w:val="Char2"/>
          <w:rFonts w:hint="cs"/>
          <w:rtl/>
        </w:rPr>
        <w:t xml:space="preserve"> </w:t>
      </w:r>
      <w:r w:rsidRPr="00F241F4">
        <w:rPr>
          <w:rStyle w:val="Char2"/>
          <w:rFonts w:hint="cs"/>
          <w:rtl/>
        </w:rPr>
        <w:t>فرمودند</w:t>
      </w:r>
      <w:r w:rsidR="0094422D" w:rsidRPr="00F241F4">
        <w:rPr>
          <w:rStyle w:val="Char2"/>
          <w:rFonts w:hint="cs"/>
          <w:rtl/>
        </w:rPr>
        <w:t>:</w:t>
      </w:r>
      <w:r w:rsidRPr="00F241F4">
        <w:rPr>
          <w:rStyle w:val="Char2"/>
          <w:rFonts w:hint="cs"/>
          <w:rtl/>
        </w:rPr>
        <w:t xml:space="preserve"> </w:t>
      </w:r>
      <w:r w:rsidR="00D520F5" w:rsidRPr="00F241F4">
        <w:rPr>
          <w:rStyle w:val="Char2"/>
          <w:rFonts w:hint="cs"/>
          <w:rtl/>
        </w:rPr>
        <w:t>«</w:t>
      </w:r>
      <w:r w:rsidRPr="00F241F4">
        <w:rPr>
          <w:rStyle w:val="Char2"/>
          <w:rFonts w:hint="cs"/>
          <w:rtl/>
        </w:rPr>
        <w:t>زنگوله، فلوت شیطان است</w:t>
      </w:r>
      <w:r w:rsidRPr="004A7172">
        <w:rPr>
          <w:rStyle w:val="Char6"/>
          <w:rFonts w:cs="IRNazli" w:hint="cs"/>
          <w:rtl/>
        </w:rPr>
        <w:t>»</w:t>
      </w:r>
      <w:r w:rsidR="000816C3" w:rsidRPr="004A7172">
        <w:rPr>
          <w:rFonts w:cs="Traditional Arabic" w:hint="cs"/>
          <w:spacing w:val="-4"/>
          <w:vertAlign w:val="superscript"/>
          <w:rtl/>
        </w:rPr>
        <w:t>(</w:t>
      </w:r>
      <w:r w:rsidRPr="000816C3">
        <w:rPr>
          <w:rStyle w:val="Char2"/>
          <w:vertAlign w:val="superscript"/>
          <w:rtl/>
        </w:rPr>
        <w:footnoteReference w:id="66"/>
      </w:r>
      <w:r w:rsidR="000816C3" w:rsidRPr="004A7172">
        <w:rPr>
          <w:rFonts w:cs="Traditional Arabic" w:hint="cs"/>
          <w:spacing w:val="-4"/>
          <w:vertAlign w:val="superscript"/>
          <w:rtl/>
          <w:lang w:bidi="fa-IR"/>
        </w:rPr>
        <w:t>)</w:t>
      </w:r>
      <w:r w:rsidRPr="00DA7F1B">
        <w:rPr>
          <w:rStyle w:val="Char2"/>
          <w:rFonts w:hint="cs"/>
          <w:rtl/>
        </w:rPr>
        <w:t>.</w:t>
      </w:r>
    </w:p>
    <w:p w:rsidR="0016270B" w:rsidRPr="00F76371" w:rsidRDefault="0016270B" w:rsidP="004A7172">
      <w:pPr>
        <w:pStyle w:val="ListParagraph"/>
        <w:numPr>
          <w:ilvl w:val="0"/>
          <w:numId w:val="29"/>
        </w:numPr>
        <w:tabs>
          <w:tab w:val="left" w:pos="3521"/>
        </w:tabs>
        <w:ind w:left="794" w:hanging="454"/>
        <w:jc w:val="both"/>
        <w:rPr>
          <w:rStyle w:val="Char2"/>
          <w:spacing w:val="-4"/>
          <w:rtl/>
        </w:rPr>
      </w:pPr>
      <w:r w:rsidRPr="00F76371">
        <w:rPr>
          <w:rStyle w:val="Char2"/>
          <w:rFonts w:hint="cs"/>
          <w:spacing w:val="-4"/>
          <w:rtl/>
        </w:rPr>
        <w:t>اگر شخص مسافر خواست که با یکی از همسرانش ـ در صورتی که بیش از یک زن داشته باشد ـ به سفر برود باید بین آنها قرعه‌کشی کند و قرعه به نام هر کس درآمد، با او به سفر رود، چون ام‌المؤمنین عایشه</w:t>
      </w:r>
      <w:r w:rsidR="00F241F4" w:rsidRPr="00F76371">
        <w:rPr>
          <w:rStyle w:val="Char2"/>
          <w:rFonts w:hint="cs"/>
          <w:spacing w:val="-4"/>
          <w:rtl/>
        </w:rPr>
        <w:t xml:space="preserve"> </w:t>
      </w:r>
      <w:r w:rsidR="00F241F4" w:rsidRPr="00F76371">
        <w:rPr>
          <w:rStyle w:val="Char2"/>
          <w:rFonts w:cs="CTraditional Arabic" w:hint="cs"/>
          <w:spacing w:val="-4"/>
          <w:rtl/>
        </w:rPr>
        <w:t>ل</w:t>
      </w:r>
      <w:r w:rsidRPr="00F76371">
        <w:rPr>
          <w:rStyle w:val="Char2"/>
          <w:rFonts w:hint="cs"/>
          <w:spacing w:val="-4"/>
          <w:rtl/>
        </w:rPr>
        <w:t xml:space="preserve"> می‌فرماید</w:t>
      </w:r>
      <w:r w:rsidR="0094422D" w:rsidRPr="00F76371">
        <w:rPr>
          <w:rStyle w:val="Char2"/>
          <w:rFonts w:hint="cs"/>
          <w:spacing w:val="-4"/>
          <w:rtl/>
        </w:rPr>
        <w:t>:</w:t>
      </w:r>
      <w:r w:rsidRPr="00F76371">
        <w:rPr>
          <w:rStyle w:val="Char2"/>
          <w:rFonts w:hint="cs"/>
          <w:spacing w:val="-4"/>
          <w:rtl/>
        </w:rPr>
        <w:t xml:space="preserve"> </w:t>
      </w:r>
      <w:r w:rsidRPr="00F76371">
        <w:rPr>
          <w:rStyle w:val="Char6"/>
          <w:rFonts w:cs="IRNazli" w:hint="cs"/>
          <w:spacing w:val="-4"/>
          <w:rtl/>
        </w:rPr>
        <w:t>«</w:t>
      </w:r>
      <w:r w:rsidRPr="00F76371">
        <w:rPr>
          <w:rStyle w:val="Char2"/>
          <w:rFonts w:hint="cs"/>
          <w:spacing w:val="-4"/>
          <w:rtl/>
        </w:rPr>
        <w:t>رسول خدا</w:t>
      </w:r>
      <w:r w:rsidR="00560065" w:rsidRPr="00F76371">
        <w:rPr>
          <w:rFonts w:cs="CTraditional Arabic" w:hint="cs"/>
          <w:spacing w:val="-4"/>
          <w:rtl/>
        </w:rPr>
        <w:t xml:space="preserve"> ص</w:t>
      </w:r>
      <w:r w:rsidRPr="00F76371">
        <w:rPr>
          <w:rStyle w:val="Char2"/>
          <w:rFonts w:hint="cs"/>
          <w:spacing w:val="-4"/>
          <w:rtl/>
        </w:rPr>
        <w:t xml:space="preserve"> اگر می‌خواست به سفری رود بین همسرانش قرعه‌کشی انداخت و قرعه به نام هر که درمی‌آمد با او سفر می‌کرد</w:t>
      </w:r>
      <w:r w:rsidRPr="00F76371">
        <w:rPr>
          <w:rStyle w:val="Char6"/>
          <w:rFonts w:cs="IRNazli" w:hint="cs"/>
          <w:spacing w:val="-4"/>
          <w:rtl/>
        </w:rPr>
        <w:t>»</w:t>
      </w:r>
      <w:r w:rsidR="000816C3" w:rsidRPr="00F76371">
        <w:rPr>
          <w:rFonts w:cs="Traditional Arabic" w:hint="cs"/>
          <w:spacing w:val="-4"/>
          <w:vertAlign w:val="superscript"/>
          <w:rtl/>
        </w:rPr>
        <w:t>(</w:t>
      </w:r>
      <w:r w:rsidRPr="00F76371">
        <w:rPr>
          <w:rStyle w:val="Char2"/>
          <w:spacing w:val="-4"/>
          <w:vertAlign w:val="superscript"/>
          <w:rtl/>
        </w:rPr>
        <w:footnoteReference w:id="67"/>
      </w:r>
      <w:r w:rsidR="000816C3" w:rsidRPr="00F76371">
        <w:rPr>
          <w:rFonts w:cs="Traditional Arabic" w:hint="cs"/>
          <w:spacing w:val="-4"/>
          <w:vertAlign w:val="superscript"/>
          <w:rtl/>
          <w:lang w:bidi="fa-IR"/>
        </w:rPr>
        <w:t>)</w:t>
      </w:r>
      <w:r w:rsidRPr="00F76371">
        <w:rPr>
          <w:rStyle w:val="Char2"/>
          <w:rFonts w:hint="cs"/>
          <w:spacing w:val="-4"/>
          <w:rtl/>
        </w:rPr>
        <w:t>. و این سنت است، شخص هرگاه بخواهد با همسرش به سفر رود، در قرعه انداختن راحتی بزرگی نهفته است</w:t>
      </w:r>
      <w:r w:rsidRPr="00F76371">
        <w:rPr>
          <w:rStyle w:val="Char2"/>
          <w:spacing w:val="-4"/>
          <w:vertAlign w:val="superscript"/>
          <w:rtl/>
        </w:rPr>
        <w:footnoteReference w:id="68"/>
      </w:r>
      <w:r w:rsidRPr="00F76371">
        <w:rPr>
          <w:rStyle w:val="Char2"/>
          <w:rFonts w:hint="cs"/>
          <w:spacing w:val="-4"/>
          <w:rtl/>
        </w:rPr>
        <w:t>.</w:t>
      </w:r>
    </w:p>
    <w:p w:rsidR="0016270B" w:rsidRPr="00DA7F1B" w:rsidRDefault="0016270B" w:rsidP="0016270B">
      <w:pPr>
        <w:tabs>
          <w:tab w:val="left" w:pos="3521"/>
        </w:tabs>
        <w:ind w:firstLine="284"/>
        <w:jc w:val="both"/>
        <w:rPr>
          <w:rStyle w:val="Char2"/>
          <w:rtl/>
        </w:rPr>
        <w:sectPr w:rsidR="0016270B" w:rsidRPr="00DA7F1B" w:rsidSect="00FB47BD">
          <w:footnotePr>
            <w:numRestart w:val="eachPage"/>
          </w:footnotePr>
          <w:pgSz w:w="7938" w:h="11907" w:code="9"/>
          <w:pgMar w:top="567" w:right="851" w:bottom="851" w:left="851" w:header="454" w:footer="0" w:gutter="0"/>
          <w:cols w:space="708"/>
          <w:titlePg/>
          <w:bidi/>
          <w:rtlGutter/>
          <w:docGrid w:linePitch="381"/>
        </w:sectPr>
      </w:pPr>
    </w:p>
    <w:p w:rsidR="0016270B" w:rsidRPr="00812757" w:rsidRDefault="0016270B" w:rsidP="00F76371">
      <w:pPr>
        <w:pStyle w:val="a0"/>
        <w:rPr>
          <w:rtl/>
        </w:rPr>
      </w:pPr>
      <w:bookmarkStart w:id="18" w:name="_Toc146536567"/>
      <w:bookmarkStart w:id="19" w:name="_Toc279773139"/>
      <w:bookmarkStart w:id="20" w:name="_Toc436330945"/>
      <w:r w:rsidRPr="00812757">
        <w:rPr>
          <w:rFonts w:hint="cs"/>
          <w:rtl/>
        </w:rPr>
        <w:t>فصل چهارم</w:t>
      </w:r>
      <w:r w:rsidR="0094422D">
        <w:rPr>
          <w:rFonts w:hint="cs"/>
          <w:rtl/>
        </w:rPr>
        <w:t>:</w:t>
      </w:r>
      <w:r w:rsidRPr="00812757">
        <w:rPr>
          <w:rFonts w:hint="cs"/>
          <w:rtl/>
        </w:rPr>
        <w:t xml:space="preserve"> </w:t>
      </w:r>
      <w:r w:rsidR="00F76371">
        <w:rPr>
          <w:rtl/>
        </w:rPr>
        <w:br/>
      </w:r>
      <w:r w:rsidRPr="00812757">
        <w:rPr>
          <w:rFonts w:hint="cs"/>
          <w:rtl/>
        </w:rPr>
        <w:t>قرآن، سنت و اجماع علما بر قصر کردن نماز در سفر دلالت دارند</w:t>
      </w:r>
      <w:bookmarkEnd w:id="18"/>
      <w:bookmarkEnd w:id="19"/>
      <w:bookmarkEnd w:id="20"/>
    </w:p>
    <w:p w:rsidR="0016270B" w:rsidRPr="00DA7F1B" w:rsidRDefault="0016270B" w:rsidP="0016270B">
      <w:pPr>
        <w:numPr>
          <w:ilvl w:val="0"/>
          <w:numId w:val="25"/>
        </w:numPr>
        <w:jc w:val="both"/>
        <w:rPr>
          <w:rStyle w:val="Char2"/>
          <w:rtl/>
        </w:rPr>
      </w:pPr>
      <w:r w:rsidRPr="00BF1B01">
        <w:rPr>
          <w:rStyle w:val="Char3"/>
          <w:rFonts w:hint="cs"/>
          <w:rtl/>
        </w:rPr>
        <w:t>اما قرآن</w:t>
      </w:r>
      <w:r w:rsidR="0094422D">
        <w:rPr>
          <w:rStyle w:val="Char2"/>
          <w:rFonts w:hint="cs"/>
          <w:rtl/>
        </w:rPr>
        <w:t>:</w:t>
      </w:r>
      <w:r w:rsidRPr="00DA7F1B">
        <w:rPr>
          <w:rStyle w:val="Char2"/>
          <w:rFonts w:hint="cs"/>
          <w:rtl/>
        </w:rPr>
        <w:t xml:space="preserve"> </w:t>
      </w:r>
    </w:p>
    <w:p w:rsidR="0016270B" w:rsidRPr="00DA7F1B" w:rsidRDefault="0016270B" w:rsidP="0016270B">
      <w:pPr>
        <w:ind w:firstLine="284"/>
        <w:jc w:val="both"/>
        <w:rPr>
          <w:rStyle w:val="Char2"/>
          <w:rtl/>
        </w:rPr>
      </w:pPr>
      <w:r w:rsidRPr="00DA7F1B">
        <w:rPr>
          <w:rStyle w:val="Char2"/>
          <w:rFonts w:hint="cs"/>
          <w:rtl/>
        </w:rPr>
        <w:t>خداوند می‌فرماید</w:t>
      </w:r>
      <w:r w:rsidR="0094422D">
        <w:rPr>
          <w:rStyle w:val="Char2"/>
          <w:rFonts w:hint="cs"/>
          <w:rtl/>
        </w:rPr>
        <w:t>:</w:t>
      </w:r>
      <w:r w:rsidRPr="00DA7F1B">
        <w:rPr>
          <w:rStyle w:val="Char2"/>
          <w:rFonts w:hint="cs"/>
          <w:rtl/>
        </w:rPr>
        <w:t xml:space="preserve"> </w:t>
      </w:r>
    </w:p>
    <w:p w:rsidR="0016270B" w:rsidRPr="00747318" w:rsidRDefault="00A0421A" w:rsidP="000816C3">
      <w:pPr>
        <w:pStyle w:val="ad"/>
        <w:rPr>
          <w:rFonts w:cs="B Lotus"/>
          <w:spacing w:val="-4"/>
          <w:sz w:val="24"/>
          <w:szCs w:val="24"/>
          <w:rtl/>
        </w:rPr>
      </w:pPr>
      <w:r w:rsidRPr="00A0421A">
        <w:rPr>
          <w:rFonts w:cs="Traditional Arabic"/>
          <w:spacing w:val="-4"/>
          <w:sz w:val="22"/>
          <w:rtl/>
        </w:rPr>
        <w:t>﴿</w:t>
      </w:r>
      <w:r w:rsidRPr="000816C3">
        <w:rPr>
          <w:rtl/>
        </w:rPr>
        <w:t>وَإِذَا ضَرَب</w:t>
      </w:r>
      <w:r w:rsidRPr="000816C3">
        <w:rPr>
          <w:rFonts w:hint="cs"/>
          <w:rtl/>
        </w:rPr>
        <w:t>ۡتُمۡ</w:t>
      </w:r>
      <w:r w:rsidRPr="000816C3">
        <w:rPr>
          <w:rtl/>
        </w:rPr>
        <w:t xml:space="preserve"> </w:t>
      </w:r>
      <w:r w:rsidRPr="000816C3">
        <w:rPr>
          <w:rFonts w:hint="cs"/>
          <w:rtl/>
        </w:rPr>
        <w:t>فِي</w:t>
      </w:r>
      <w:r w:rsidRPr="000816C3">
        <w:rPr>
          <w:rtl/>
        </w:rPr>
        <w:t xml:space="preserve"> </w:t>
      </w:r>
      <w:r w:rsidRPr="000816C3">
        <w:rPr>
          <w:rFonts w:hint="cs"/>
          <w:rtl/>
        </w:rPr>
        <w:t>ٱ</w:t>
      </w:r>
      <w:r w:rsidRPr="000816C3">
        <w:rPr>
          <w:rFonts w:hint="eastAsia"/>
          <w:rtl/>
        </w:rPr>
        <w:t>لۡأَرۡضِ</w:t>
      </w:r>
      <w:r w:rsidRPr="000816C3">
        <w:rPr>
          <w:rtl/>
        </w:rPr>
        <w:t xml:space="preserve"> فَلَيۡسَ عَلَيۡكُمۡ جُنَاحٌ أَن تَقۡصُرُواْ مِنَ </w:t>
      </w:r>
      <w:r w:rsidRPr="000816C3">
        <w:rPr>
          <w:rFonts w:hint="cs"/>
          <w:rtl/>
        </w:rPr>
        <w:t>ٱ</w:t>
      </w:r>
      <w:r w:rsidRPr="000816C3">
        <w:rPr>
          <w:rFonts w:hint="eastAsia"/>
          <w:rtl/>
        </w:rPr>
        <w:t>لصَّلَوٰةِ</w:t>
      </w:r>
      <w:r w:rsidRPr="000816C3">
        <w:rPr>
          <w:rtl/>
        </w:rPr>
        <w:t xml:space="preserve"> إِنۡ خِفۡتُمۡ أَن يَفۡتِنَكُمُ </w:t>
      </w:r>
      <w:r w:rsidRPr="000816C3">
        <w:rPr>
          <w:rFonts w:hint="cs"/>
          <w:rtl/>
        </w:rPr>
        <w:t>ٱ</w:t>
      </w:r>
      <w:r w:rsidRPr="000816C3">
        <w:rPr>
          <w:rFonts w:hint="eastAsia"/>
          <w:rtl/>
        </w:rPr>
        <w:t>لَّذِينَ</w:t>
      </w:r>
      <w:r w:rsidRPr="000816C3">
        <w:rPr>
          <w:rtl/>
        </w:rPr>
        <w:t xml:space="preserve"> كَفَرُوٓاْۚ إِنَّ </w:t>
      </w:r>
      <w:r w:rsidRPr="000816C3">
        <w:rPr>
          <w:rFonts w:hint="cs"/>
          <w:rtl/>
        </w:rPr>
        <w:t>ٱ</w:t>
      </w:r>
      <w:r w:rsidRPr="000816C3">
        <w:rPr>
          <w:rFonts w:hint="eastAsia"/>
          <w:rtl/>
        </w:rPr>
        <w:t>لۡكَٰفِرِينَ</w:t>
      </w:r>
      <w:r w:rsidRPr="000816C3">
        <w:rPr>
          <w:rtl/>
        </w:rPr>
        <w:t xml:space="preserve"> كَانُواْ لَكُمۡ عَدُوّٗا مُّبِينٗا١٠١</w:t>
      </w:r>
      <w:r w:rsidRPr="00A0421A">
        <w:rPr>
          <w:rFonts w:ascii="Tahoma" w:hAnsi="Tahoma" w:cs="Traditional Arabic" w:hint="cs"/>
          <w:spacing w:val="-4"/>
          <w:sz w:val="22"/>
          <w:rtl/>
        </w:rPr>
        <w:t>﴾</w:t>
      </w:r>
      <w:r>
        <w:rPr>
          <w:rFonts w:ascii="Tahoma" w:hAnsi="Tahoma" w:cs="IRNazli"/>
          <w:spacing w:val="-4"/>
          <w:sz w:val="22"/>
          <w:szCs w:val="24"/>
          <w:rtl/>
        </w:rPr>
        <w:t xml:space="preserve"> </w:t>
      </w:r>
      <w:r w:rsidRPr="00A0421A">
        <w:rPr>
          <w:rStyle w:val="Char4"/>
          <w:rtl/>
        </w:rPr>
        <w:t>[النساء: 101]</w:t>
      </w:r>
      <w:r w:rsidR="0043277E">
        <w:rPr>
          <w:rStyle w:val="Char4"/>
          <w:rFonts w:hint="cs"/>
          <w:rtl/>
        </w:rPr>
        <w:t>.</w:t>
      </w:r>
    </w:p>
    <w:p w:rsidR="0016270B" w:rsidRPr="00DA7F1B" w:rsidRDefault="0016270B" w:rsidP="000816C3">
      <w:pPr>
        <w:pStyle w:val="a7"/>
        <w:rPr>
          <w:rStyle w:val="Char2"/>
          <w:rtl/>
        </w:rPr>
      </w:pPr>
      <w:r w:rsidRPr="00CF57EA">
        <w:rPr>
          <w:rFonts w:cs="Traditional Arabic" w:hint="cs"/>
          <w:spacing w:val="-4"/>
          <w:rtl/>
        </w:rPr>
        <w:t>«</w:t>
      </w:r>
      <w:r w:rsidRPr="000816C3">
        <w:rPr>
          <w:rFonts w:hint="cs"/>
          <w:rtl/>
        </w:rPr>
        <w:t>اگر در زمین سفر کردید گناهی بر شما نیست اگر نمازهایتان را کوتاه کنید، در حالی که از کافران می‌ترسید که به شما درست‌درازی کنند، حقیقتاً کافران، دشمنان آشکار شمایند</w:t>
      </w:r>
      <w:r w:rsidRPr="00CF57EA">
        <w:rPr>
          <w:rFonts w:cs="Traditional Arabic" w:hint="cs"/>
          <w:spacing w:val="-4"/>
          <w:rtl/>
        </w:rPr>
        <w:t>»</w:t>
      </w:r>
      <w:r w:rsidRPr="00DA7F1B">
        <w:rPr>
          <w:rStyle w:val="Char2"/>
          <w:rFonts w:hint="cs"/>
          <w:rtl/>
        </w:rPr>
        <w:t>.</w:t>
      </w:r>
    </w:p>
    <w:p w:rsidR="0016270B" w:rsidRPr="00DA7F1B" w:rsidRDefault="0016270B" w:rsidP="00F76371">
      <w:pPr>
        <w:widowControl w:val="0"/>
        <w:ind w:firstLine="284"/>
        <w:jc w:val="both"/>
        <w:rPr>
          <w:rStyle w:val="Char2"/>
          <w:rtl/>
        </w:rPr>
      </w:pPr>
      <w:r w:rsidRPr="00DA7F1B">
        <w:rPr>
          <w:rStyle w:val="Char2"/>
          <w:rFonts w:hint="cs"/>
          <w:rtl/>
        </w:rPr>
        <w:t>از یعلی‌بن امیه روایت است که می‌گوید، به عمر‌بن خطاب</w:t>
      </w:r>
      <w:r w:rsidR="009352C5">
        <w:rPr>
          <w:rStyle w:val="Char2"/>
          <w:rFonts w:hint="cs"/>
          <w:rtl/>
        </w:rPr>
        <w:t xml:space="preserve"> </w:t>
      </w:r>
      <w:r w:rsidR="00F241F4" w:rsidRPr="00F241F4">
        <w:rPr>
          <w:rStyle w:val="Char2"/>
          <w:rFonts w:cs="CTraditional Arabic" w:hint="cs"/>
          <w:rtl/>
        </w:rPr>
        <w:t>س</w:t>
      </w:r>
      <w:r w:rsidRPr="00DA7F1B">
        <w:rPr>
          <w:rStyle w:val="Char2"/>
          <w:rFonts w:hint="cs"/>
          <w:rtl/>
        </w:rPr>
        <w:t xml:space="preserve"> گفتم</w:t>
      </w:r>
      <w:r w:rsidR="0094422D">
        <w:rPr>
          <w:rStyle w:val="Char2"/>
          <w:rFonts w:hint="cs"/>
          <w:rtl/>
        </w:rPr>
        <w:t>:</w:t>
      </w:r>
      <w:r w:rsidRPr="00DA7F1B">
        <w:rPr>
          <w:rStyle w:val="Char2"/>
          <w:rFonts w:hint="cs"/>
          <w:rtl/>
        </w:rPr>
        <w:t xml:space="preserve"> خداوند می‌فرماید</w:t>
      </w:r>
      <w:r w:rsidR="0094422D">
        <w:rPr>
          <w:rStyle w:val="Char2"/>
          <w:rFonts w:hint="cs"/>
          <w:rtl/>
        </w:rPr>
        <w:t>:</w:t>
      </w:r>
      <w:r w:rsidRPr="00DA7F1B">
        <w:rPr>
          <w:rStyle w:val="Char2"/>
          <w:rFonts w:hint="cs"/>
          <w:rtl/>
        </w:rPr>
        <w:t xml:space="preserve"> (گناهی بر شما نیست اگر نمازهایتان را کوتاه کنید در حالی که از کافران می‌ترسید که به شما دست‌درازی کنند) ولی اکنون که مردم در امنیت به سر می‌برند باز نمازهایشان را کوتاه کنند. امام عمر</w:t>
      </w:r>
      <w:r w:rsidR="009352C5">
        <w:rPr>
          <w:rStyle w:val="Char2"/>
          <w:rFonts w:hint="cs"/>
          <w:rtl/>
        </w:rPr>
        <w:t xml:space="preserve"> </w:t>
      </w:r>
      <w:r w:rsidR="00F241F4" w:rsidRPr="00F241F4">
        <w:rPr>
          <w:rStyle w:val="Char2"/>
          <w:rFonts w:cs="CTraditional Arabic" w:hint="cs"/>
          <w:rtl/>
        </w:rPr>
        <w:t>س</w:t>
      </w:r>
      <w:r w:rsidRPr="00DA7F1B">
        <w:rPr>
          <w:rStyle w:val="Char2"/>
          <w:rFonts w:hint="cs"/>
          <w:rtl/>
        </w:rPr>
        <w:t xml:space="preserve"> فرمود: از آنچه که تو دربار</w:t>
      </w:r>
      <w:r w:rsidR="009242E6">
        <w:rPr>
          <w:rStyle w:val="Char2"/>
          <w:rFonts w:hint="cs"/>
          <w:rtl/>
        </w:rPr>
        <w:t>ۀ</w:t>
      </w:r>
      <w:r w:rsidRPr="00DA7F1B">
        <w:rPr>
          <w:rStyle w:val="Char2"/>
          <w:rFonts w:hint="cs"/>
          <w:rtl/>
        </w:rPr>
        <w:t xml:space="preserve"> آن تعجب کردی، من هم تعجب می‌کردم از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در مورد این مسئله سؤال کردم، فرمودند: </w:t>
      </w:r>
      <w:r w:rsidRPr="00664A37">
        <w:rPr>
          <w:rStyle w:val="Char2"/>
          <w:rFonts w:hint="cs"/>
          <w:rtl/>
        </w:rPr>
        <w:t>«</w:t>
      </w:r>
      <w:r w:rsidRPr="00DA7F1B">
        <w:rPr>
          <w:rStyle w:val="Char2"/>
          <w:rFonts w:hint="cs"/>
          <w:rtl/>
        </w:rPr>
        <w:t>این صدقه</w:t>
      </w:r>
      <w:r w:rsidRPr="00DA7F1B">
        <w:rPr>
          <w:rStyle w:val="Char2"/>
          <w:rFonts w:hint="eastAsia"/>
          <w:rtl/>
        </w:rPr>
        <w:t>‌ای</w:t>
      </w:r>
      <w:r w:rsidRPr="00DA7F1B">
        <w:rPr>
          <w:rStyle w:val="Char2"/>
          <w:rFonts w:hint="cs"/>
          <w:rtl/>
        </w:rPr>
        <w:t xml:space="preserve"> است</w:t>
      </w:r>
      <w:r w:rsidRPr="00DA7F1B">
        <w:rPr>
          <w:rStyle w:val="Char2"/>
          <w:rFonts w:hint="eastAsia"/>
          <w:rtl/>
        </w:rPr>
        <w:t xml:space="preserve"> </w:t>
      </w:r>
      <w:r w:rsidRPr="00906A8D">
        <w:rPr>
          <w:rStyle w:val="Char2"/>
          <w:rFonts w:hint="eastAsia"/>
          <w:spacing w:val="-4"/>
          <w:rtl/>
        </w:rPr>
        <w:t>که خداوند به وسیل</w:t>
      </w:r>
      <w:r w:rsidR="009242E6" w:rsidRPr="00906A8D">
        <w:rPr>
          <w:rStyle w:val="Char2"/>
          <w:rFonts w:hint="eastAsia"/>
          <w:spacing w:val="-4"/>
          <w:rtl/>
        </w:rPr>
        <w:t>ۀ</w:t>
      </w:r>
      <w:r w:rsidRPr="00906A8D">
        <w:rPr>
          <w:rStyle w:val="Char2"/>
          <w:rFonts w:hint="eastAsia"/>
          <w:spacing w:val="-4"/>
          <w:rtl/>
        </w:rPr>
        <w:t xml:space="preserve"> آن بر شما نیکی کرده، پس صدق</w:t>
      </w:r>
      <w:r w:rsidR="009242E6" w:rsidRPr="00906A8D">
        <w:rPr>
          <w:rStyle w:val="Char2"/>
          <w:rFonts w:hint="eastAsia"/>
          <w:spacing w:val="-4"/>
          <w:rtl/>
        </w:rPr>
        <w:t>ۀ</w:t>
      </w:r>
      <w:r w:rsidRPr="00906A8D">
        <w:rPr>
          <w:rStyle w:val="Char2"/>
          <w:rFonts w:hint="eastAsia"/>
          <w:spacing w:val="-4"/>
          <w:rtl/>
        </w:rPr>
        <w:t xml:space="preserve"> خدا را قبول کنید</w:t>
      </w:r>
      <w:r w:rsidRPr="00906A8D">
        <w:rPr>
          <w:rStyle w:val="Char2"/>
          <w:rFonts w:hint="cs"/>
          <w:spacing w:val="-4"/>
          <w:rtl/>
        </w:rPr>
        <w:t>»</w:t>
      </w:r>
      <w:r w:rsidR="000816C3" w:rsidRPr="00906A8D">
        <w:rPr>
          <w:rFonts w:cs="Traditional Arabic" w:hint="cs"/>
          <w:spacing w:val="-4"/>
          <w:vertAlign w:val="superscript"/>
          <w:rtl/>
        </w:rPr>
        <w:t>(</w:t>
      </w:r>
      <w:r w:rsidRPr="00906A8D">
        <w:rPr>
          <w:rStyle w:val="Char2"/>
          <w:spacing w:val="-4"/>
          <w:vertAlign w:val="superscript"/>
          <w:rtl/>
        </w:rPr>
        <w:footnoteReference w:id="69"/>
      </w:r>
      <w:r w:rsidR="000816C3" w:rsidRPr="00906A8D">
        <w:rPr>
          <w:rFonts w:cs="Traditional Arabic" w:hint="cs"/>
          <w:spacing w:val="-4"/>
          <w:vertAlign w:val="superscript"/>
          <w:rtl/>
          <w:lang w:bidi="fa-IR"/>
        </w:rPr>
        <w:t>)</w:t>
      </w:r>
      <w:r w:rsidRPr="00906A8D">
        <w:rPr>
          <w:rStyle w:val="Char2"/>
          <w:rFonts w:hint="cs"/>
          <w:spacing w:val="-4"/>
          <w:rtl/>
        </w:rPr>
        <w:t>.</w:t>
      </w:r>
    </w:p>
    <w:p w:rsidR="0016270B" w:rsidRPr="00906A8D" w:rsidRDefault="0016270B" w:rsidP="0043277E">
      <w:pPr>
        <w:pStyle w:val="ListParagraph"/>
        <w:numPr>
          <w:ilvl w:val="0"/>
          <w:numId w:val="25"/>
        </w:numPr>
        <w:ind w:left="680" w:hanging="340"/>
        <w:jc w:val="both"/>
        <w:rPr>
          <w:rStyle w:val="Char2"/>
          <w:spacing w:val="-4"/>
          <w:rtl/>
        </w:rPr>
      </w:pPr>
      <w:r w:rsidRPr="00906A8D">
        <w:rPr>
          <w:rStyle w:val="Char3"/>
          <w:rFonts w:hint="cs"/>
          <w:spacing w:val="-4"/>
          <w:rtl/>
        </w:rPr>
        <w:t>اما سنت</w:t>
      </w:r>
      <w:r w:rsidRPr="00906A8D">
        <w:rPr>
          <w:rStyle w:val="Char2"/>
          <w:rFonts w:hint="cs"/>
          <w:spacing w:val="-4"/>
          <w:rtl/>
        </w:rPr>
        <w:t>: اخبار در مورد اینکه رسول خدا</w:t>
      </w:r>
      <w:r w:rsidR="00560065" w:rsidRPr="00906A8D">
        <w:rPr>
          <w:rFonts w:cs="CTraditional Arabic" w:hint="cs"/>
          <w:spacing w:val="-4"/>
          <w:rtl/>
        </w:rPr>
        <w:t xml:space="preserve"> ص</w:t>
      </w:r>
      <w:r w:rsidRPr="00906A8D">
        <w:rPr>
          <w:rStyle w:val="Char2"/>
          <w:rFonts w:hint="cs"/>
          <w:spacing w:val="-4"/>
          <w:rtl/>
        </w:rPr>
        <w:t xml:space="preserve"> در سفرهایش ـ حج، عمره یا جهاد ـ، نمازش را قصر می‌کرده، به شهرت فراوان رسیده است.</w:t>
      </w:r>
    </w:p>
    <w:p w:rsidR="0016270B" w:rsidRPr="00DA7F1B" w:rsidRDefault="0016270B" w:rsidP="00F241F4">
      <w:pPr>
        <w:ind w:firstLine="284"/>
        <w:jc w:val="both"/>
        <w:rPr>
          <w:rStyle w:val="Char2"/>
          <w:rtl/>
        </w:rPr>
      </w:pPr>
      <w:r w:rsidRPr="00DA7F1B">
        <w:rPr>
          <w:rStyle w:val="Char2"/>
          <w:rFonts w:hint="cs"/>
          <w:rtl/>
        </w:rPr>
        <w:t>عبدالله‌بن عمر</w:t>
      </w:r>
      <w:r w:rsidR="00F241F4" w:rsidRPr="00F241F4">
        <w:rPr>
          <w:rStyle w:val="Char2"/>
          <w:rFonts w:cs="CTraditional Arabic" w:hint="cs"/>
          <w:rtl/>
        </w:rPr>
        <w:t xml:space="preserve"> س</w:t>
      </w:r>
      <w:r w:rsidRPr="00DA7F1B">
        <w:rPr>
          <w:rStyle w:val="Char2"/>
          <w:rFonts w:hint="cs"/>
          <w:rtl/>
        </w:rPr>
        <w:t xml:space="preserve"> می‌گوید</w:t>
      </w:r>
      <w:r w:rsidR="0094422D">
        <w:rPr>
          <w:rStyle w:val="Char2"/>
          <w:rFonts w:hint="cs"/>
          <w:rtl/>
        </w:rPr>
        <w:t>:</w:t>
      </w:r>
      <w:r w:rsidRPr="00DA7F1B">
        <w:rPr>
          <w:rStyle w:val="Char2"/>
          <w:rFonts w:hint="cs"/>
          <w:rtl/>
        </w:rPr>
        <w:t xml:space="preserve"> </w:t>
      </w:r>
      <w:r w:rsidRPr="000816C3">
        <w:rPr>
          <w:rStyle w:val="Char6"/>
          <w:rFonts w:cs="IRNazli" w:hint="cs"/>
          <w:rtl/>
        </w:rPr>
        <w:t>«</w:t>
      </w:r>
      <w:r w:rsidRPr="00DA7F1B">
        <w:rPr>
          <w:rStyle w:val="Char2"/>
          <w:rFonts w:hint="cs"/>
          <w:rtl/>
        </w:rPr>
        <w:t>در تمام مدتی که با رسول خدا</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بودم، </w:t>
      </w:r>
      <w:r w:rsidRPr="00906A8D">
        <w:rPr>
          <w:rStyle w:val="Char2"/>
          <w:rFonts w:hint="cs"/>
          <w:spacing w:val="-4"/>
          <w:rtl/>
        </w:rPr>
        <w:t>هیچگاه در سفر از دو رکعت نماز بیشتر نمی‌خواند، و ابوبکر و عمر و عثمان</w:t>
      </w:r>
      <w:r w:rsidR="009352C5" w:rsidRPr="00906A8D">
        <w:rPr>
          <w:rStyle w:val="Char2"/>
          <w:rFonts w:cs="CTraditional Arabic" w:hint="cs"/>
          <w:spacing w:val="-4"/>
          <w:szCs w:val="24"/>
          <w:rtl/>
        </w:rPr>
        <w:t xml:space="preserve"> </w:t>
      </w:r>
      <w:r w:rsidR="009352C5" w:rsidRPr="00906A8D">
        <w:rPr>
          <w:rStyle w:val="Char2"/>
          <w:rFonts w:cs="CTraditional Arabic" w:hint="cs"/>
          <w:spacing w:val="-4"/>
          <w:sz w:val="32"/>
          <w:rtl/>
        </w:rPr>
        <w:t>ش</w:t>
      </w:r>
      <w:r w:rsidRPr="00DA7F1B">
        <w:rPr>
          <w:rStyle w:val="Char2"/>
          <w:rFonts w:hint="cs"/>
          <w:rtl/>
        </w:rPr>
        <w:t xml:space="preserve"> نیز چنین بودند</w:t>
      </w:r>
      <w:r w:rsidRPr="00664A37">
        <w:rPr>
          <w:rStyle w:val="Char6"/>
          <w:rFonts w:cs="IRNazli" w:hint="cs"/>
          <w:rtl/>
        </w:rPr>
        <w:t>»</w:t>
      </w:r>
      <w:r w:rsidR="000816C3" w:rsidRPr="000816C3">
        <w:rPr>
          <w:rFonts w:cs="Traditional Arabic" w:hint="cs"/>
          <w:spacing w:val="-4"/>
          <w:vertAlign w:val="superscript"/>
          <w:rtl/>
        </w:rPr>
        <w:t>(</w:t>
      </w:r>
      <w:r w:rsidRPr="000816C3">
        <w:rPr>
          <w:rStyle w:val="Char2"/>
          <w:vertAlign w:val="superscript"/>
          <w:rtl/>
        </w:rPr>
        <w:footnoteReference w:id="70"/>
      </w:r>
      <w:r w:rsidR="000816C3" w:rsidRPr="000816C3">
        <w:rPr>
          <w:rFonts w:cs="Traditional Arabic" w:hint="cs"/>
          <w:spacing w:val="-4"/>
          <w:vertAlign w:val="superscript"/>
          <w:rtl/>
          <w:lang w:bidi="fa-IR"/>
        </w:rPr>
        <w:t>)</w:t>
      </w:r>
      <w:r w:rsidRPr="00DA7F1B">
        <w:rPr>
          <w:rStyle w:val="Char2"/>
          <w:rFonts w:hint="cs"/>
          <w:rtl/>
        </w:rPr>
        <w:t>. از عایشه</w:t>
      </w:r>
      <w:r w:rsidR="00F241F4">
        <w:rPr>
          <w:rStyle w:val="Char2"/>
          <w:rFonts w:hint="cs"/>
          <w:rtl/>
        </w:rPr>
        <w:t xml:space="preserve"> </w:t>
      </w:r>
      <w:r w:rsidR="00F241F4">
        <w:rPr>
          <w:rStyle w:val="Char2"/>
          <w:rFonts w:cs="CTraditional Arabic" w:hint="cs"/>
          <w:rtl/>
        </w:rPr>
        <w:t>ل</w:t>
      </w:r>
      <w:r w:rsidRPr="00DA7F1B">
        <w:rPr>
          <w:rStyle w:val="Char2"/>
          <w:rFonts w:hint="cs"/>
          <w:rtl/>
        </w:rPr>
        <w:t xml:space="preserve"> روایت است که فرمود</w:t>
      </w:r>
      <w:r w:rsidR="0094422D">
        <w:rPr>
          <w:rStyle w:val="Char2"/>
          <w:rFonts w:hint="cs"/>
          <w:rtl/>
        </w:rPr>
        <w:t>:</w:t>
      </w:r>
      <w:r w:rsidRPr="00DA7F1B">
        <w:rPr>
          <w:rStyle w:val="Char2"/>
          <w:rFonts w:hint="cs"/>
          <w:rtl/>
        </w:rPr>
        <w:t xml:space="preserve"> </w:t>
      </w:r>
      <w:r w:rsidRPr="000816C3">
        <w:rPr>
          <w:rStyle w:val="Char6"/>
          <w:rFonts w:cs="IRNazli" w:hint="cs"/>
          <w:rtl/>
        </w:rPr>
        <w:t>«</w:t>
      </w:r>
      <w:r w:rsidRPr="00DA7F1B">
        <w:rPr>
          <w:rStyle w:val="Char2"/>
          <w:rFonts w:hint="cs"/>
          <w:rtl/>
        </w:rPr>
        <w:t>خداوند ابتدا نمازهای واجب را چه در سفر و چه در غیر سفر به صورت دو رکعتی فرض نمود سپس تعداد رکعات نمازهای واجب در غیر سفر افزایش یافتند ولی در سفر به حالت دو رکعتی باقی ماندند</w:t>
      </w:r>
      <w:r w:rsidRPr="00664A37">
        <w:rPr>
          <w:rStyle w:val="Char6"/>
          <w:rFonts w:cs="IRNazli" w:hint="cs"/>
          <w:rtl/>
        </w:rPr>
        <w:t>»</w:t>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و باز در روایتی که بخاری از ام‌المؤمنین عایشه روایت کرده است، آمده</w:t>
      </w:r>
      <w:r w:rsidR="0094422D">
        <w:rPr>
          <w:rStyle w:val="Char2"/>
          <w:rFonts w:hint="cs"/>
          <w:rtl/>
        </w:rPr>
        <w:t>:</w:t>
      </w:r>
      <w:r w:rsidRPr="00DA7F1B">
        <w:rPr>
          <w:rStyle w:val="Char2"/>
          <w:rFonts w:hint="cs"/>
          <w:rtl/>
        </w:rPr>
        <w:t xml:space="preserve"> </w:t>
      </w:r>
      <w:r w:rsidRPr="000816C3">
        <w:rPr>
          <w:rStyle w:val="Char6"/>
          <w:rFonts w:cs="IRNazli" w:hint="cs"/>
          <w:rtl/>
        </w:rPr>
        <w:t>«</w:t>
      </w:r>
      <w:r w:rsidRPr="00DA7F1B">
        <w:rPr>
          <w:rStyle w:val="Char2"/>
          <w:rFonts w:hint="cs"/>
          <w:rtl/>
        </w:rPr>
        <w:t>نماز در اول دو رکعت فرض شد، سپس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به مدینه هجرت کرد، و نماز چهار رکعت فرض شد، و نماز مسافر به حالت اولیه‌اش باقی ماند</w:t>
      </w:r>
      <w:r w:rsidRPr="00664A37">
        <w:rPr>
          <w:rStyle w:val="Char6"/>
          <w:rFonts w:cs="IRNazli" w:hint="cs"/>
          <w:rtl/>
        </w:rPr>
        <w:t>»</w:t>
      </w:r>
      <w:r w:rsidR="000816C3" w:rsidRPr="000816C3">
        <w:rPr>
          <w:rFonts w:cs="Traditional Arabic" w:hint="cs"/>
          <w:spacing w:val="-4"/>
          <w:vertAlign w:val="superscript"/>
          <w:rtl/>
        </w:rPr>
        <w:t>(</w:t>
      </w:r>
      <w:r w:rsidRPr="000816C3">
        <w:rPr>
          <w:rStyle w:val="Char2"/>
          <w:vertAlign w:val="superscript"/>
          <w:rtl/>
        </w:rPr>
        <w:footnoteReference w:id="71"/>
      </w:r>
      <w:r w:rsidR="000816C3" w:rsidRPr="000816C3">
        <w:rPr>
          <w:rFonts w:cs="Traditional Arabic" w:hint="cs"/>
          <w:spacing w:val="-4"/>
          <w:vertAlign w:val="superscript"/>
          <w:rtl/>
          <w:lang w:bidi="fa-IR"/>
        </w:rPr>
        <w:t>)</w:t>
      </w:r>
      <w:r w:rsidRPr="00DA7F1B">
        <w:rPr>
          <w:rStyle w:val="Char2"/>
          <w:rFonts w:hint="cs"/>
          <w:rtl/>
        </w:rPr>
        <w:t xml:space="preserve">. امام احمد بر این روایت اضافه کرده که </w:t>
      </w:r>
      <w:r w:rsidRPr="000816C3">
        <w:rPr>
          <w:rStyle w:val="Char6"/>
          <w:rFonts w:cs="IRNazli" w:hint="cs"/>
          <w:rtl/>
        </w:rPr>
        <w:t>«</w:t>
      </w:r>
      <w:r w:rsidRPr="00DA7F1B">
        <w:rPr>
          <w:rStyle w:val="Char2"/>
          <w:rFonts w:hint="cs"/>
          <w:rtl/>
        </w:rPr>
        <w:t>به غیر از نماز مغرب، که آن نماز وتر روز است و به غیر از صبح، چون در آن قرائت به درازا می‌کشد</w:t>
      </w:r>
      <w:r w:rsidRPr="00664A37">
        <w:rPr>
          <w:rStyle w:val="Char6"/>
          <w:rFonts w:cs="IRNazli" w:hint="cs"/>
          <w:rtl/>
        </w:rPr>
        <w:t>»</w:t>
      </w:r>
      <w:r w:rsidR="000816C3" w:rsidRPr="000816C3">
        <w:rPr>
          <w:rFonts w:cs="Traditional Arabic" w:hint="cs"/>
          <w:spacing w:val="-4"/>
          <w:vertAlign w:val="superscript"/>
          <w:rtl/>
        </w:rPr>
        <w:t>(</w:t>
      </w:r>
      <w:r w:rsidRPr="000816C3">
        <w:rPr>
          <w:rStyle w:val="Char2"/>
          <w:vertAlign w:val="superscript"/>
          <w:rtl/>
        </w:rPr>
        <w:footnoteReference w:id="72"/>
      </w:r>
      <w:r w:rsidR="000816C3" w:rsidRPr="000816C3">
        <w:rPr>
          <w:rFonts w:cs="Traditional Arabic" w:hint="cs"/>
          <w:spacing w:val="-4"/>
          <w:vertAlign w:val="superscript"/>
          <w:rtl/>
          <w:lang w:bidi="fa-IR"/>
        </w:rPr>
        <w:t>)</w:t>
      </w:r>
      <w:r w:rsidRPr="00DA7F1B">
        <w:rPr>
          <w:rStyle w:val="Char2"/>
          <w:rFonts w:hint="cs"/>
          <w:rtl/>
        </w:rPr>
        <w:t>.</w:t>
      </w:r>
    </w:p>
    <w:p w:rsidR="0016270B" w:rsidRPr="00DA7F1B" w:rsidRDefault="0016270B" w:rsidP="00F241F4">
      <w:pPr>
        <w:ind w:firstLine="284"/>
        <w:jc w:val="both"/>
        <w:rPr>
          <w:rStyle w:val="Char2"/>
          <w:rtl/>
        </w:rPr>
      </w:pPr>
      <w:r w:rsidRPr="00DA7F1B">
        <w:rPr>
          <w:rStyle w:val="Char2"/>
          <w:rFonts w:hint="cs"/>
          <w:rtl/>
        </w:rPr>
        <w:t>از ابن عباس</w:t>
      </w:r>
      <w:r w:rsidR="00F241F4">
        <w:rPr>
          <w:rStyle w:val="Char2"/>
          <w:rFonts w:hint="cs"/>
          <w:rtl/>
        </w:rPr>
        <w:t xml:space="preserve"> </w:t>
      </w:r>
      <w:r w:rsidR="00F241F4">
        <w:rPr>
          <w:rStyle w:val="Char2"/>
          <w:rFonts w:cs="CTraditional Arabic" w:hint="cs"/>
          <w:rtl/>
        </w:rPr>
        <w:t>س</w:t>
      </w:r>
      <w:r w:rsidRPr="00DA7F1B">
        <w:rPr>
          <w:rStyle w:val="Char2"/>
          <w:rFonts w:hint="cs"/>
          <w:rtl/>
        </w:rPr>
        <w:t xml:space="preserve"> روایت است که، می‌گوید</w:t>
      </w:r>
      <w:r w:rsidR="0094422D">
        <w:rPr>
          <w:rStyle w:val="Char2"/>
          <w:rFonts w:hint="cs"/>
          <w:rtl/>
        </w:rPr>
        <w:t>:</w:t>
      </w:r>
      <w:r w:rsidRPr="00DA7F1B">
        <w:rPr>
          <w:rStyle w:val="Char2"/>
          <w:rFonts w:hint="cs"/>
          <w:rtl/>
        </w:rPr>
        <w:t xml:space="preserve"> </w:t>
      </w:r>
      <w:r w:rsidRPr="000816C3">
        <w:rPr>
          <w:rStyle w:val="Char6"/>
          <w:rFonts w:cs="IRNazli" w:hint="cs"/>
          <w:rtl/>
        </w:rPr>
        <w:t>«</w:t>
      </w:r>
      <w:r w:rsidRPr="00DA7F1B">
        <w:rPr>
          <w:rStyle w:val="Char2"/>
          <w:rFonts w:hint="cs"/>
          <w:rtl/>
        </w:rPr>
        <w:t>خداوند نماز را بر زبان پیامبرتان</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در غیر سفر چهار رکعت و در سفر دو و در هنگام ترس یک رکعت فرض گرداند</w:t>
      </w:r>
      <w:r w:rsidRPr="00664A37">
        <w:rPr>
          <w:rStyle w:val="Char6"/>
          <w:rFonts w:cs="IRNazli" w:hint="cs"/>
          <w:rtl/>
        </w:rPr>
        <w:t>»</w:t>
      </w:r>
      <w:r w:rsidR="000816C3" w:rsidRPr="000816C3">
        <w:rPr>
          <w:rFonts w:cs="Traditional Arabic" w:hint="cs"/>
          <w:spacing w:val="-4"/>
          <w:vertAlign w:val="superscript"/>
          <w:rtl/>
        </w:rPr>
        <w:t>(</w:t>
      </w:r>
      <w:r w:rsidRPr="000816C3">
        <w:rPr>
          <w:rStyle w:val="Char2"/>
          <w:vertAlign w:val="superscript"/>
          <w:rtl/>
        </w:rPr>
        <w:footnoteReference w:id="73"/>
      </w:r>
      <w:r w:rsidR="000816C3" w:rsidRPr="000816C3">
        <w:rPr>
          <w:rFonts w:cs="Traditional Arabic" w:hint="cs"/>
          <w:spacing w:val="-4"/>
          <w:vertAlign w:val="superscript"/>
          <w:rtl/>
          <w:lang w:bidi="fa-IR"/>
        </w:rPr>
        <w:t>)</w:t>
      </w:r>
      <w:r w:rsidRPr="00DA7F1B">
        <w:rPr>
          <w:rStyle w:val="Char2"/>
          <w:rFonts w:hint="cs"/>
          <w:rtl/>
        </w:rPr>
        <w:t>.</w:t>
      </w:r>
    </w:p>
    <w:p w:rsidR="0016270B" w:rsidRPr="00DA7F1B" w:rsidRDefault="0016270B" w:rsidP="0016270B">
      <w:pPr>
        <w:ind w:firstLine="284"/>
        <w:jc w:val="both"/>
        <w:rPr>
          <w:rStyle w:val="Char2"/>
          <w:rtl/>
        </w:rPr>
      </w:pPr>
      <w:r w:rsidRPr="0043277E">
        <w:rPr>
          <w:rStyle w:val="Char2"/>
          <w:rFonts w:hint="cs"/>
          <w:spacing w:val="-4"/>
          <w:rtl/>
        </w:rPr>
        <w:t>از عبدالله بن مسعود</w:t>
      </w:r>
      <w:r w:rsidR="00F241F4" w:rsidRPr="0043277E">
        <w:rPr>
          <w:rStyle w:val="Char2"/>
          <w:rFonts w:cs="CTraditional Arabic" w:hint="cs"/>
          <w:spacing w:val="-4"/>
          <w:rtl/>
        </w:rPr>
        <w:t xml:space="preserve"> س</w:t>
      </w:r>
      <w:r w:rsidRPr="0043277E">
        <w:rPr>
          <w:rStyle w:val="Char2"/>
          <w:rFonts w:hint="cs"/>
          <w:spacing w:val="-4"/>
          <w:rtl/>
        </w:rPr>
        <w:t xml:space="preserve"> روایت است که</w:t>
      </w:r>
      <w:r w:rsidR="0094422D" w:rsidRPr="0043277E">
        <w:rPr>
          <w:rStyle w:val="Char2"/>
          <w:rFonts w:hint="cs"/>
          <w:spacing w:val="-4"/>
          <w:rtl/>
        </w:rPr>
        <w:t>:</w:t>
      </w:r>
      <w:r w:rsidRPr="0043277E">
        <w:rPr>
          <w:rStyle w:val="Char2"/>
          <w:rFonts w:hint="cs"/>
          <w:spacing w:val="-4"/>
          <w:rtl/>
        </w:rPr>
        <w:t xml:space="preserve"> «نماز چهار رکعتی را با پیامبر</w:t>
      </w:r>
      <w:r w:rsidR="00560065" w:rsidRPr="0043277E">
        <w:rPr>
          <w:rFonts w:cs="CTraditional Arabic" w:hint="cs"/>
          <w:spacing w:val="-4"/>
          <w:rtl/>
        </w:rPr>
        <w:t>ص</w:t>
      </w:r>
      <w:r w:rsidRPr="00DA7F1B">
        <w:rPr>
          <w:rStyle w:val="Char2"/>
          <w:rFonts w:hint="cs"/>
          <w:rtl/>
        </w:rPr>
        <w:t xml:space="preserve"> در منی دو رکعتی می‌خواندم، و با ابوبکر و عمر نیز ـ در زمان خلافت</w:t>
      </w:r>
      <w:r w:rsidR="0043277E">
        <w:rPr>
          <w:rStyle w:val="Char2"/>
          <w:rFonts w:hint="eastAsia"/>
          <w:rtl/>
        </w:rPr>
        <w:t>‌</w:t>
      </w:r>
      <w:r w:rsidRPr="00DA7F1B">
        <w:rPr>
          <w:rStyle w:val="Char2"/>
          <w:rFonts w:hint="cs"/>
          <w:rtl/>
        </w:rPr>
        <w:t xml:space="preserve">شان ـ در منی نمازهای چهار رکعتی را دو رکعت می‌خواندم، چقدر دوست دارم به جای این چهار رکعت، دو رکعت قبول شده بخوانم». و در لفظی دیگر این چنین آمده: </w:t>
      </w:r>
      <w:r w:rsidRPr="000816C3">
        <w:rPr>
          <w:rStyle w:val="Char6"/>
          <w:rFonts w:cs="IRNazli" w:hint="cs"/>
          <w:rtl/>
        </w:rPr>
        <w:t>«</w:t>
      </w:r>
      <w:r w:rsidRPr="00DA7F1B">
        <w:rPr>
          <w:rStyle w:val="Char2"/>
          <w:rFonts w:hint="cs"/>
          <w:rtl/>
        </w:rPr>
        <w:t>نماز چهار رکعتی را با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دو رکعتی می‌خواندم و با ابوبکر و عمر نیز ـ در زمان خلافت</w:t>
      </w:r>
      <w:r w:rsidR="0043277E">
        <w:rPr>
          <w:rStyle w:val="Char2"/>
          <w:rFonts w:hint="eastAsia"/>
          <w:rtl/>
        </w:rPr>
        <w:t>‌</w:t>
      </w:r>
      <w:r w:rsidRPr="00DA7F1B">
        <w:rPr>
          <w:rStyle w:val="Char2"/>
          <w:rFonts w:hint="cs"/>
          <w:rtl/>
        </w:rPr>
        <w:t>شان ـ نمازهای چهار رکعتی را دو رکعت می‌خواندم، سپس اختلاف در بین شما افتاد چقدر دوست دارم به جای این چهار رکعت، دو رکعت قبول شده بخوانم</w:t>
      </w:r>
      <w:r w:rsidRPr="00664A37">
        <w:rPr>
          <w:rStyle w:val="Char6"/>
          <w:rFonts w:cs="IRNazli" w:hint="cs"/>
          <w:rtl/>
        </w:rPr>
        <w:t>»</w:t>
      </w:r>
      <w:r w:rsidR="000816C3" w:rsidRPr="000816C3">
        <w:rPr>
          <w:rFonts w:cs="Traditional Arabic" w:hint="cs"/>
          <w:spacing w:val="-4"/>
          <w:vertAlign w:val="superscript"/>
          <w:rtl/>
        </w:rPr>
        <w:t>(</w:t>
      </w:r>
      <w:r w:rsidRPr="000816C3">
        <w:rPr>
          <w:rStyle w:val="Char2"/>
          <w:vertAlign w:val="superscript"/>
          <w:rtl/>
        </w:rPr>
        <w:footnoteReference w:id="74"/>
      </w:r>
      <w:r w:rsidR="000816C3" w:rsidRPr="000816C3">
        <w:rPr>
          <w:rFonts w:cs="Traditional Arabic" w:hint="cs"/>
          <w:spacing w:val="-4"/>
          <w:vertAlign w:val="superscript"/>
          <w:rtl/>
          <w:lang w:bidi="fa-IR"/>
        </w:rPr>
        <w:t>)</w:t>
      </w:r>
      <w:r w:rsidRPr="00DA7F1B">
        <w:rPr>
          <w:rStyle w:val="Char2"/>
          <w:rFonts w:hint="cs"/>
          <w:rtl/>
        </w:rPr>
        <w:t>.</w:t>
      </w:r>
    </w:p>
    <w:p w:rsidR="0016270B" w:rsidRPr="0043277E" w:rsidRDefault="0016270B" w:rsidP="0043277E">
      <w:pPr>
        <w:pStyle w:val="ListParagraph"/>
        <w:numPr>
          <w:ilvl w:val="0"/>
          <w:numId w:val="25"/>
        </w:numPr>
        <w:tabs>
          <w:tab w:val="left" w:pos="3521"/>
        </w:tabs>
        <w:ind w:left="680" w:hanging="340"/>
        <w:jc w:val="both"/>
        <w:rPr>
          <w:rStyle w:val="Char2"/>
          <w:spacing w:val="-4"/>
          <w:rtl/>
        </w:rPr>
      </w:pPr>
      <w:r w:rsidRPr="00BF1B01">
        <w:rPr>
          <w:rStyle w:val="Char3"/>
          <w:rFonts w:hint="cs"/>
          <w:rtl/>
        </w:rPr>
        <w:t>اما اجماع</w:t>
      </w:r>
      <w:r w:rsidR="0094422D">
        <w:rPr>
          <w:rStyle w:val="Char2"/>
          <w:rFonts w:hint="cs"/>
          <w:rtl/>
        </w:rPr>
        <w:t>:</w:t>
      </w:r>
      <w:r w:rsidRPr="00DA7F1B">
        <w:rPr>
          <w:rStyle w:val="Char2"/>
          <w:rFonts w:hint="cs"/>
          <w:rtl/>
        </w:rPr>
        <w:t xml:space="preserve"> اجماع علما بر این است که اگر کسی به سفری رود که در آن مثل سفر حج، عمره، جهاد می‌تواند نماز را کوتاه کرد، برایش </w:t>
      </w:r>
      <w:r w:rsidRPr="0043277E">
        <w:rPr>
          <w:rStyle w:val="Char2"/>
          <w:rFonts w:hint="cs"/>
          <w:spacing w:val="-4"/>
          <w:rtl/>
        </w:rPr>
        <w:t>جایز است که نمازهای چهار رکعتی را دو رکعت بخواند</w:t>
      </w:r>
      <w:r w:rsidR="000816C3" w:rsidRPr="0043277E">
        <w:rPr>
          <w:rStyle w:val="Char2"/>
          <w:rFonts w:hint="cs"/>
          <w:spacing w:val="-4"/>
          <w:vertAlign w:val="superscript"/>
          <w:rtl/>
        </w:rPr>
        <w:t>(</w:t>
      </w:r>
      <w:r w:rsidRPr="0043277E">
        <w:rPr>
          <w:rStyle w:val="Char2"/>
          <w:spacing w:val="-4"/>
          <w:vertAlign w:val="superscript"/>
          <w:rtl/>
        </w:rPr>
        <w:footnoteReference w:id="75"/>
      </w:r>
      <w:r w:rsidR="000816C3" w:rsidRPr="0043277E">
        <w:rPr>
          <w:rStyle w:val="Char2"/>
          <w:rFonts w:hint="cs"/>
          <w:spacing w:val="-4"/>
          <w:vertAlign w:val="superscript"/>
          <w:rtl/>
        </w:rPr>
        <w:t>)</w:t>
      </w:r>
      <w:r w:rsidRPr="0043277E">
        <w:rPr>
          <w:rStyle w:val="Char2"/>
          <w:rFonts w:hint="cs"/>
          <w:spacing w:val="-4"/>
          <w:rtl/>
        </w:rPr>
        <w:t>. و اجماع</w:t>
      </w:r>
      <w:r w:rsidR="0043277E" w:rsidRPr="0043277E">
        <w:rPr>
          <w:rStyle w:val="Char2"/>
          <w:rFonts w:hint="eastAsia"/>
          <w:spacing w:val="-4"/>
          <w:rtl/>
        </w:rPr>
        <w:t>‌</w:t>
      </w:r>
      <w:r w:rsidRPr="0043277E">
        <w:rPr>
          <w:rStyle w:val="Char2"/>
          <w:rFonts w:hint="cs"/>
          <w:spacing w:val="-4"/>
          <w:rtl/>
        </w:rPr>
        <w:t>شان بر این است که نماز مغرب و صبح را نمی‌توان کوتاه کرد)</w:t>
      </w:r>
      <w:r w:rsidRPr="0043277E">
        <w:rPr>
          <w:rStyle w:val="Char2"/>
          <w:spacing w:val="-4"/>
          <w:rtl/>
        </w:rPr>
        <w:t xml:space="preserve"> </w:t>
      </w:r>
      <w:r w:rsidR="000816C3" w:rsidRPr="0043277E">
        <w:rPr>
          <w:rStyle w:val="Char2"/>
          <w:rFonts w:hint="cs"/>
          <w:spacing w:val="-4"/>
          <w:vertAlign w:val="superscript"/>
          <w:rtl/>
        </w:rPr>
        <w:t>(</w:t>
      </w:r>
      <w:r w:rsidRPr="0043277E">
        <w:rPr>
          <w:rStyle w:val="Char2"/>
          <w:spacing w:val="-4"/>
          <w:vertAlign w:val="superscript"/>
          <w:rtl/>
        </w:rPr>
        <w:footnoteReference w:id="76"/>
      </w:r>
      <w:r w:rsidR="000816C3" w:rsidRPr="0043277E">
        <w:rPr>
          <w:rStyle w:val="Char2"/>
          <w:rFonts w:hint="cs"/>
          <w:spacing w:val="-4"/>
          <w:vertAlign w:val="superscript"/>
          <w:rtl/>
        </w:rPr>
        <w:t>)</w:t>
      </w:r>
      <w:r w:rsidRPr="0043277E">
        <w:rPr>
          <w:rStyle w:val="Char2"/>
          <w:rFonts w:hint="cs"/>
          <w:spacing w:val="-4"/>
          <w:rtl/>
        </w:rPr>
        <w:t>.</w:t>
      </w:r>
    </w:p>
    <w:p w:rsidR="0016270B" w:rsidRPr="00DA7F1B" w:rsidRDefault="0016270B" w:rsidP="0016270B">
      <w:pPr>
        <w:tabs>
          <w:tab w:val="left" w:pos="3521"/>
        </w:tabs>
        <w:jc w:val="both"/>
        <w:rPr>
          <w:rStyle w:val="Char2"/>
          <w:rtl/>
        </w:rPr>
        <w:sectPr w:rsidR="0016270B" w:rsidRPr="00DA7F1B" w:rsidSect="00FB47BD">
          <w:footnotePr>
            <w:numRestart w:val="eachPage"/>
          </w:footnotePr>
          <w:pgSz w:w="7938" w:h="11907" w:code="9"/>
          <w:pgMar w:top="567" w:right="851" w:bottom="851" w:left="851" w:header="454" w:footer="0" w:gutter="0"/>
          <w:cols w:space="708"/>
          <w:titlePg/>
          <w:bidi/>
          <w:rtlGutter/>
          <w:docGrid w:linePitch="381"/>
        </w:sectPr>
      </w:pPr>
    </w:p>
    <w:p w:rsidR="0016270B" w:rsidRPr="00812757" w:rsidRDefault="0016270B" w:rsidP="00F76371">
      <w:pPr>
        <w:pStyle w:val="a0"/>
        <w:rPr>
          <w:rtl/>
        </w:rPr>
      </w:pPr>
      <w:bookmarkStart w:id="21" w:name="_Toc146536568"/>
      <w:bookmarkStart w:id="22" w:name="_Toc279773140"/>
      <w:bookmarkStart w:id="23" w:name="_Toc436330946"/>
      <w:r w:rsidRPr="00812757">
        <w:rPr>
          <w:rFonts w:hint="cs"/>
          <w:rtl/>
        </w:rPr>
        <w:t>فصل پنجم</w:t>
      </w:r>
      <w:r w:rsidR="0094422D">
        <w:rPr>
          <w:rFonts w:hint="cs"/>
          <w:rtl/>
        </w:rPr>
        <w:t>:</w:t>
      </w:r>
      <w:r w:rsidRPr="00812757">
        <w:rPr>
          <w:rFonts w:hint="cs"/>
          <w:rtl/>
        </w:rPr>
        <w:t xml:space="preserve"> </w:t>
      </w:r>
      <w:r w:rsidR="00F76371">
        <w:rPr>
          <w:rtl/>
        </w:rPr>
        <w:br/>
      </w:r>
      <w:r w:rsidRPr="00812757">
        <w:rPr>
          <w:rFonts w:hint="cs"/>
          <w:rtl/>
        </w:rPr>
        <w:t>کوتاه کردن نماز در سفر از تمام خواندن آن بهتر است</w:t>
      </w:r>
      <w:bookmarkEnd w:id="21"/>
      <w:bookmarkEnd w:id="22"/>
      <w:bookmarkEnd w:id="23"/>
    </w:p>
    <w:p w:rsidR="0016270B" w:rsidRPr="00DA7F1B" w:rsidRDefault="0016270B" w:rsidP="0016270B">
      <w:pPr>
        <w:ind w:firstLine="284"/>
        <w:jc w:val="both"/>
        <w:rPr>
          <w:rStyle w:val="Char2"/>
          <w:rtl/>
        </w:rPr>
      </w:pPr>
      <w:r w:rsidRPr="00DA7F1B">
        <w:rPr>
          <w:rStyle w:val="Char2"/>
          <w:rFonts w:hint="cs"/>
          <w:rtl/>
        </w:rPr>
        <w:t>بخاطر روایت عبدالله‌بن عمر</w:t>
      </w:r>
      <w:r w:rsidR="00F241F4" w:rsidRPr="00F241F4">
        <w:rPr>
          <w:rStyle w:val="Char2"/>
          <w:rFonts w:cs="CTraditional Arabic" w:hint="cs"/>
          <w:rtl/>
        </w:rPr>
        <w:t xml:space="preserve"> س</w:t>
      </w:r>
      <w:r w:rsidRPr="00DA7F1B">
        <w:rPr>
          <w:rStyle w:val="Char2"/>
          <w:rFonts w:hint="cs"/>
          <w:rtl/>
        </w:rPr>
        <w:t xml:space="preserve"> که می‌گوید، رسول خدا</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فرمودند: </w:t>
      </w:r>
      <w:r w:rsidRPr="000816C3">
        <w:rPr>
          <w:rStyle w:val="Char6"/>
          <w:rFonts w:cs="IRNazli" w:hint="cs"/>
          <w:rtl/>
        </w:rPr>
        <w:t>«</w:t>
      </w:r>
      <w:r w:rsidRPr="00DA7F1B">
        <w:rPr>
          <w:rStyle w:val="Char2"/>
          <w:rFonts w:hint="cs"/>
          <w:rtl/>
        </w:rPr>
        <w:t>خداوند دوست دارد که به رخصت‌هایش عمل شود، همچنان که دوست ندارد به نافرمانیش عمل شود</w:t>
      </w:r>
      <w:r w:rsidRPr="00664A37">
        <w:rPr>
          <w:rStyle w:val="Char6"/>
          <w:rFonts w:cs="IRNazli" w:hint="cs"/>
          <w:rtl/>
        </w:rPr>
        <w:t>»</w:t>
      </w:r>
      <w:r w:rsidR="000816C3" w:rsidRPr="000816C3">
        <w:rPr>
          <w:rFonts w:cs="Traditional Arabic" w:hint="cs"/>
          <w:spacing w:val="-6"/>
          <w:vertAlign w:val="superscript"/>
          <w:rtl/>
        </w:rPr>
        <w:t>(</w:t>
      </w:r>
      <w:r w:rsidRPr="000816C3">
        <w:rPr>
          <w:rStyle w:val="Char2"/>
          <w:vertAlign w:val="superscript"/>
          <w:rtl/>
        </w:rPr>
        <w:footnoteReference w:id="77"/>
      </w:r>
      <w:r w:rsidR="000816C3" w:rsidRPr="000816C3">
        <w:rPr>
          <w:rFonts w:cs="Traditional Arabic" w:hint="cs"/>
          <w:spacing w:val="-6"/>
          <w:vertAlign w:val="superscript"/>
          <w:rtl/>
          <w:lang w:bidi="fa-IR"/>
        </w:rPr>
        <w:t>)</w:t>
      </w:r>
      <w:r w:rsidRPr="00DA7F1B">
        <w:rPr>
          <w:rStyle w:val="Char2"/>
          <w:rFonts w:hint="cs"/>
          <w:rtl/>
        </w:rPr>
        <w:t xml:space="preserve"> و در روایتی دیگر آمده: </w:t>
      </w:r>
      <w:r w:rsidRPr="000816C3">
        <w:rPr>
          <w:rStyle w:val="Char6"/>
          <w:rFonts w:cs="IRNazli" w:hint="cs"/>
          <w:rtl/>
        </w:rPr>
        <w:t>«</w:t>
      </w:r>
      <w:r w:rsidRPr="00DA7F1B">
        <w:rPr>
          <w:rStyle w:val="Char2"/>
          <w:rFonts w:hint="cs"/>
          <w:rtl/>
        </w:rPr>
        <w:t>خداوند دوست دارد که به رخصت‌هایش عمل شود، همچنان که دوست دارد به سختی‌هایش نیز عمل شود</w:t>
      </w:r>
      <w:r w:rsidRPr="00664A37">
        <w:rPr>
          <w:rStyle w:val="Char6"/>
          <w:rFonts w:cs="IRNazli" w:hint="cs"/>
          <w:rtl/>
        </w:rPr>
        <w:t>»</w:t>
      </w:r>
      <w:r w:rsidR="000816C3" w:rsidRPr="000816C3">
        <w:rPr>
          <w:rFonts w:cs="Traditional Arabic" w:hint="cs"/>
          <w:spacing w:val="-6"/>
          <w:vertAlign w:val="superscript"/>
          <w:rtl/>
        </w:rPr>
        <w:t>(</w:t>
      </w:r>
      <w:r w:rsidRPr="000816C3">
        <w:rPr>
          <w:rStyle w:val="Char2"/>
          <w:vertAlign w:val="superscript"/>
          <w:rtl/>
        </w:rPr>
        <w:footnoteReference w:id="78"/>
      </w:r>
      <w:r w:rsidR="000816C3" w:rsidRPr="000816C3">
        <w:rPr>
          <w:rFonts w:cs="Traditional Arabic" w:hint="cs"/>
          <w:spacing w:val="-6"/>
          <w:vertAlign w:val="superscript"/>
          <w:rtl/>
          <w:lang w:bidi="fa-IR"/>
        </w:rPr>
        <w:t>)</w:t>
      </w:r>
      <w:r w:rsidRPr="00DA7F1B">
        <w:rPr>
          <w:rStyle w:val="Char2"/>
          <w:rFonts w:hint="cs"/>
          <w:rtl/>
        </w:rPr>
        <w:t>.</w:t>
      </w:r>
    </w:p>
    <w:p w:rsidR="0016270B" w:rsidRPr="00DA7F1B" w:rsidRDefault="0016270B" w:rsidP="00F76371">
      <w:pPr>
        <w:widowControl w:val="0"/>
        <w:ind w:firstLine="284"/>
        <w:jc w:val="both"/>
        <w:rPr>
          <w:rStyle w:val="Char2"/>
          <w:rtl/>
        </w:rPr>
      </w:pPr>
      <w:r w:rsidRPr="00DA7F1B">
        <w:rPr>
          <w:rStyle w:val="Char2"/>
          <w:rFonts w:hint="cs"/>
          <w:rtl/>
        </w:rPr>
        <w:t>اگر مسافر نماز چهار رکعتیش را به صورت تمام بخواند، نمازش درست است، ولی با عمل افضل‌تر ـ دو رکعت خواندن نماز ـ مخالفت کرده است، زیرا ام‌المؤمنین عایشه</w:t>
      </w:r>
      <w:r w:rsidR="00F241F4">
        <w:rPr>
          <w:rStyle w:val="Char2"/>
          <w:rFonts w:hint="cs"/>
          <w:rtl/>
        </w:rPr>
        <w:t xml:space="preserve"> </w:t>
      </w:r>
      <w:r w:rsidR="00F241F4">
        <w:rPr>
          <w:rStyle w:val="Char2"/>
          <w:rFonts w:cs="CTraditional Arabic" w:hint="cs"/>
          <w:rtl/>
        </w:rPr>
        <w:t>ل</w:t>
      </w:r>
      <w:r w:rsidRPr="00DA7F1B">
        <w:rPr>
          <w:rStyle w:val="Char2"/>
          <w:rFonts w:hint="cs"/>
          <w:rtl/>
        </w:rPr>
        <w:t xml:space="preserve"> بعد از فوت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در سفر نمازهایش را به صورت تمام می‌خواند و امام عثمان</w:t>
      </w:r>
      <w:r w:rsidR="00F241F4" w:rsidRPr="00F241F4">
        <w:rPr>
          <w:rStyle w:val="Char2"/>
          <w:rFonts w:cs="CTraditional Arabic" w:hint="cs"/>
          <w:rtl/>
        </w:rPr>
        <w:t xml:space="preserve"> س</w:t>
      </w:r>
      <w:r w:rsidRPr="00DA7F1B">
        <w:rPr>
          <w:rStyle w:val="Char2"/>
          <w:rFonts w:hint="cs"/>
          <w:rtl/>
        </w:rPr>
        <w:t xml:space="preserve"> نیز در منی نمازهایش را به صورت تمام می‌خواند</w:t>
      </w:r>
      <w:r w:rsidR="00B45ABB" w:rsidRPr="00B45ABB">
        <w:rPr>
          <w:rStyle w:val="Char2"/>
          <w:rFonts w:hint="cs"/>
          <w:vertAlign w:val="superscript"/>
          <w:rtl/>
        </w:rPr>
        <w:t>(</w:t>
      </w:r>
      <w:r w:rsidRPr="00B45ABB">
        <w:rPr>
          <w:rStyle w:val="Char2"/>
          <w:vertAlign w:val="superscript"/>
          <w:rtl/>
        </w:rPr>
        <w:footnoteReference w:id="79"/>
      </w:r>
      <w:r w:rsidR="00B45ABB" w:rsidRPr="00B45ABB">
        <w:rPr>
          <w:rStyle w:val="Char2"/>
          <w:rFonts w:hint="cs"/>
          <w:vertAlign w:val="superscript"/>
          <w:rtl/>
        </w:rPr>
        <w:t>)</w:t>
      </w:r>
      <w:r w:rsidRPr="00DA7F1B">
        <w:rPr>
          <w:rStyle w:val="Char2"/>
          <w:rFonts w:hint="cs"/>
          <w:rtl/>
        </w:rPr>
        <w:t xml:space="preserve"> ولی آن عملی که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در سفرهایش بر آن مداومت داشته ـ یعنی کوتاه کردن نمازها ـ بدون شک عملی بهتر و برتر است</w:t>
      </w:r>
      <w:r w:rsidR="00B45ABB" w:rsidRPr="00B45ABB">
        <w:rPr>
          <w:rStyle w:val="Char2"/>
          <w:rFonts w:hint="cs"/>
          <w:vertAlign w:val="superscript"/>
          <w:rtl/>
        </w:rPr>
        <w:t>(</w:t>
      </w:r>
      <w:r w:rsidRPr="00B45ABB">
        <w:rPr>
          <w:rStyle w:val="Char2"/>
          <w:vertAlign w:val="superscript"/>
          <w:rtl/>
        </w:rPr>
        <w:footnoteReference w:id="80"/>
      </w:r>
      <w:r w:rsidR="00B45ABB" w:rsidRPr="00B45ABB">
        <w:rPr>
          <w:rStyle w:val="Char2"/>
          <w:rFonts w:hint="cs"/>
          <w:vertAlign w:val="superscript"/>
          <w:rtl/>
        </w:rPr>
        <w:t>)</w:t>
      </w:r>
      <w:r w:rsidRPr="00DA7F1B">
        <w:rPr>
          <w:rStyle w:val="Char2"/>
          <w:rFonts w:hint="cs"/>
          <w:rtl/>
        </w:rPr>
        <w:t>.</w:t>
      </w:r>
    </w:p>
    <w:p w:rsidR="0016270B" w:rsidRPr="00DA7F1B" w:rsidRDefault="0016270B" w:rsidP="00F241F4">
      <w:pPr>
        <w:ind w:firstLine="284"/>
        <w:jc w:val="both"/>
        <w:rPr>
          <w:rStyle w:val="Char2"/>
          <w:rtl/>
        </w:rPr>
      </w:pPr>
      <w:r w:rsidRPr="00DA7F1B">
        <w:rPr>
          <w:rStyle w:val="Char2"/>
          <w:rFonts w:hint="cs"/>
          <w:rtl/>
        </w:rPr>
        <w:t>و از استادمان، امام عبدالعزیز بن عبدالله‌بن باز</w:t>
      </w:r>
      <w:r>
        <w:rPr>
          <w:rFonts w:cs="CTraditional Arabic" w:hint="cs"/>
          <w:rtl/>
          <w:lang w:bidi="fa-IR"/>
        </w:rPr>
        <w:t>/</w:t>
      </w:r>
      <w:r>
        <w:rPr>
          <w:rFonts w:cs="CTraditional Arabic"/>
          <w:lang w:bidi="fa-IR"/>
        </w:rPr>
        <w:t xml:space="preserve"> </w:t>
      </w:r>
      <w:r w:rsidRPr="00DA7F1B">
        <w:rPr>
          <w:rStyle w:val="Char2"/>
          <w:rFonts w:hint="cs"/>
          <w:rtl/>
        </w:rPr>
        <w:t>شنیدم که می‌فرمود</w:t>
      </w:r>
      <w:r w:rsidR="0094422D">
        <w:rPr>
          <w:rStyle w:val="Char2"/>
          <w:rFonts w:hint="cs"/>
          <w:rtl/>
        </w:rPr>
        <w:t>:</w:t>
      </w:r>
      <w:r w:rsidRPr="00DA7F1B">
        <w:rPr>
          <w:rStyle w:val="Char2"/>
          <w:rFonts w:hint="cs"/>
          <w:rtl/>
        </w:rPr>
        <w:t xml:space="preserve"> </w:t>
      </w:r>
      <w:r w:rsidRPr="00CB381A">
        <w:rPr>
          <w:rStyle w:val="Char6"/>
          <w:rFonts w:cs="IRNazli" w:hint="cs"/>
          <w:rtl/>
        </w:rPr>
        <w:t>«</w:t>
      </w:r>
      <w:r w:rsidRPr="00DA7F1B">
        <w:rPr>
          <w:rStyle w:val="Char2"/>
          <w:rFonts w:hint="cs"/>
          <w:rtl/>
        </w:rPr>
        <w:t>اصل در نماز همچنان که خداوند آن را فرض کرده دو رکعت خواندن آن است، سپس خداوند بعد از هجرت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در نمازهای غیر سفر دو رکعت اضافه کرد ـ در نمازهای ظهر، عصر و عشاء ـ و نمازهای سفر به حالت خود ـ دو رکعتی ـ باقی ماندند، و این مطالب اصل است. و نماز مغرب و صبح نیز بر حالت اصلی خود باقی ماندند. پس قصر کردن نماز در سفر سنت مؤکد است ولی با وجود این تمام خواندن نماز در سفر ممنوع نیست، و قصر کردن نماز، صدقه‌ای از طرف خداوند است، و هر کس آن تمام بخواند دچار گناهی نشده. و ام‌المؤمنین عایشه</w:t>
      </w:r>
      <w:r w:rsidR="00664A37">
        <w:rPr>
          <w:rStyle w:val="Char2"/>
          <w:rFonts w:hint="cs"/>
          <w:rtl/>
        </w:rPr>
        <w:t xml:space="preserve"> </w:t>
      </w:r>
      <w:r w:rsidR="00F241F4">
        <w:rPr>
          <w:rStyle w:val="Char2"/>
          <w:rFonts w:cs="CTraditional Arabic" w:hint="cs"/>
          <w:rtl/>
        </w:rPr>
        <w:t>ل</w:t>
      </w:r>
      <w:r w:rsidRPr="00DA7F1B">
        <w:rPr>
          <w:rStyle w:val="Char2"/>
          <w:rFonts w:hint="cs"/>
          <w:rtl/>
        </w:rPr>
        <w:t xml:space="preserve"> در سفر نمازش را به این دلیل که هیچ سختی بر او نیست، به صورت تمام ـ چهار رکعتی ـ می‌خواند. و صحابه هم این عمل او را ناپسند نمی‌شمردند، در حالی که عایشه</w:t>
      </w:r>
      <w:r w:rsidR="00664A37">
        <w:rPr>
          <w:rStyle w:val="Char2"/>
          <w:rFonts w:hint="cs"/>
          <w:rtl/>
        </w:rPr>
        <w:t xml:space="preserve"> </w:t>
      </w:r>
      <w:r w:rsidR="00F241F4">
        <w:rPr>
          <w:rStyle w:val="Char2"/>
          <w:rFonts w:cs="CTraditional Arabic" w:hint="cs"/>
          <w:rtl/>
        </w:rPr>
        <w:t>ل</w:t>
      </w:r>
      <w:r w:rsidRPr="00DA7F1B">
        <w:rPr>
          <w:rStyle w:val="Char2"/>
          <w:rFonts w:hint="cs"/>
          <w:rtl/>
        </w:rPr>
        <w:t xml:space="preserve"> از عالم‌ترین مردم بود</w:t>
      </w:r>
      <w:r w:rsidRPr="00664A37">
        <w:rPr>
          <w:rStyle w:val="Char6"/>
          <w:rFonts w:cs="IRNazli" w:hint="cs"/>
          <w:rtl/>
        </w:rPr>
        <w:t>»</w:t>
      </w:r>
      <w:r w:rsidRPr="001E00B8">
        <w:rPr>
          <w:rStyle w:val="Char2"/>
          <w:vertAlign w:val="superscript"/>
          <w:rtl/>
        </w:rPr>
        <w:footnoteReference w:id="81"/>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 xml:space="preserve">اگر شخص نمازی را در غیر سفر فراموش کرده باشد و بعداً در سفر یادش آید که آن را نخوانده است، بر اساس فتوای اجماع علما واجب است که آن را به صورت تمام بدون قصر کردن بخواند. چون نماز چهار رکعتی در غیر سفر بر او فرض شده پس جایز نیست که در آن نقص ایجاد کند. و او در اصل قضای نماز فوت شده را می‌کند که آن نماز هم چهار رکعتی بود. </w:t>
      </w:r>
    </w:p>
    <w:p w:rsidR="0016270B" w:rsidRPr="00DA7F1B" w:rsidRDefault="0016270B" w:rsidP="00F76371">
      <w:pPr>
        <w:widowControl w:val="0"/>
        <w:ind w:firstLine="284"/>
        <w:jc w:val="both"/>
        <w:rPr>
          <w:rStyle w:val="Char2"/>
          <w:rtl/>
        </w:rPr>
      </w:pPr>
      <w:r w:rsidRPr="00DA7F1B">
        <w:rPr>
          <w:rStyle w:val="Char2"/>
          <w:rFonts w:hint="cs"/>
          <w:rtl/>
        </w:rPr>
        <w:t>اما اگر شخص نمازی را در سفر فراموش کرده و بعداً در غیر سفر یادش آید که آن را نخوانده است، امام احمد در مورد آن می‌گویدّ</w:t>
      </w:r>
      <w:r w:rsidR="0094422D">
        <w:rPr>
          <w:rStyle w:val="Char2"/>
          <w:rFonts w:hint="cs"/>
          <w:rtl/>
        </w:rPr>
        <w:t>:</w:t>
      </w:r>
      <w:r w:rsidRPr="00DA7F1B">
        <w:rPr>
          <w:rStyle w:val="Char2"/>
          <w:rFonts w:hint="cs"/>
          <w:rtl/>
        </w:rPr>
        <w:t xml:space="preserve"> شرط احتیاط آن است که نمازش را به طور تمام بخواند و امامان اوزاعی، داود و شافعی در یکی از اقوالش چنین فتوا داده‌اند، و امامان مالک، ثوری و اهل رأی می‌گویند</w:t>
      </w:r>
      <w:r w:rsidR="0094422D">
        <w:rPr>
          <w:rStyle w:val="Char2"/>
          <w:rFonts w:hint="cs"/>
          <w:rtl/>
        </w:rPr>
        <w:t>:</w:t>
      </w:r>
      <w:r w:rsidRPr="00DA7F1B">
        <w:rPr>
          <w:rStyle w:val="Char2"/>
          <w:rFonts w:hint="cs"/>
          <w:rtl/>
        </w:rPr>
        <w:t xml:space="preserve"> آن را به صورت نماز سفر بخواند، زیرا او قضای نماز فوت شده‌ را می‌کند و فقط دو رکعت نماز هم از او فوت شده است</w:t>
      </w:r>
      <w:r w:rsidRPr="001E00B8">
        <w:rPr>
          <w:rStyle w:val="Char2"/>
          <w:vertAlign w:val="superscript"/>
          <w:rtl/>
        </w:rPr>
        <w:footnoteReference w:id="82"/>
      </w:r>
      <w:r w:rsidRPr="00DA7F1B">
        <w:rPr>
          <w:rStyle w:val="Char2"/>
          <w:rFonts w:hint="cs"/>
          <w:rtl/>
        </w:rPr>
        <w:t>، والله اعلم</w:t>
      </w:r>
      <w:r w:rsidRPr="001E00B8">
        <w:rPr>
          <w:rStyle w:val="Char2"/>
          <w:vertAlign w:val="superscript"/>
          <w:rtl/>
        </w:rPr>
        <w:footnoteReference w:id="83"/>
      </w:r>
      <w:r w:rsidRPr="00DA7F1B">
        <w:rPr>
          <w:rStyle w:val="Char2"/>
          <w:rFonts w:hint="cs"/>
          <w:rtl/>
        </w:rPr>
        <w:t>.</w:t>
      </w:r>
    </w:p>
    <w:p w:rsidR="0016270B" w:rsidRPr="00DA7F1B" w:rsidRDefault="0016270B" w:rsidP="0016270B">
      <w:pPr>
        <w:tabs>
          <w:tab w:val="left" w:pos="3521"/>
        </w:tabs>
        <w:jc w:val="both"/>
        <w:rPr>
          <w:rStyle w:val="Char2"/>
          <w:rtl/>
        </w:rPr>
      </w:pPr>
      <w:r w:rsidRPr="00DA7F1B">
        <w:rPr>
          <w:rStyle w:val="Char2"/>
          <w:rFonts w:hint="cs"/>
          <w:rtl/>
        </w:rPr>
        <w:t>و اگر شخص نمازی را در سفر فراموش کرد و در همان سفر یا سفر دیگری یادش آمد، آن را به صورت قصر قضا کند، چون آن نماز در سفر بر او واجب شده و در سفر نیز آن را ادا کرده است</w:t>
      </w:r>
      <w:r w:rsidRPr="001E00B8">
        <w:rPr>
          <w:rStyle w:val="Char2"/>
          <w:vertAlign w:val="superscript"/>
          <w:rtl/>
        </w:rPr>
        <w:footnoteReference w:id="84"/>
      </w:r>
      <w:r w:rsidRPr="00DA7F1B">
        <w:rPr>
          <w:rStyle w:val="Char2"/>
          <w:rFonts w:hint="cs"/>
          <w:rtl/>
        </w:rPr>
        <w:t>.</w:t>
      </w:r>
    </w:p>
    <w:p w:rsidR="0016270B" w:rsidRPr="00DA7F1B" w:rsidRDefault="0016270B" w:rsidP="0016270B">
      <w:pPr>
        <w:tabs>
          <w:tab w:val="left" w:pos="3521"/>
        </w:tabs>
        <w:jc w:val="both"/>
        <w:rPr>
          <w:rStyle w:val="Char2"/>
          <w:rtl/>
        </w:rPr>
        <w:sectPr w:rsidR="0016270B" w:rsidRPr="00DA7F1B" w:rsidSect="00FB47BD">
          <w:footnotePr>
            <w:numRestart w:val="eachPage"/>
          </w:footnotePr>
          <w:pgSz w:w="7938" w:h="11907" w:code="9"/>
          <w:pgMar w:top="567" w:right="851" w:bottom="851" w:left="851" w:header="454" w:footer="0" w:gutter="0"/>
          <w:cols w:space="708"/>
          <w:titlePg/>
          <w:bidi/>
          <w:rtlGutter/>
          <w:docGrid w:linePitch="381"/>
        </w:sectPr>
      </w:pPr>
    </w:p>
    <w:p w:rsidR="0016270B" w:rsidRPr="00EE6FFD" w:rsidRDefault="0016270B" w:rsidP="006E0545">
      <w:pPr>
        <w:pStyle w:val="a0"/>
        <w:rPr>
          <w:rFonts w:cs="B Lotus"/>
          <w:spacing w:val="-4"/>
          <w:rtl/>
        </w:rPr>
      </w:pPr>
      <w:bookmarkStart w:id="24" w:name="_Toc279773141"/>
      <w:bookmarkStart w:id="25" w:name="_Toc436330947"/>
      <w:r w:rsidRPr="00812757">
        <w:rPr>
          <w:rFonts w:hint="cs"/>
          <w:rtl/>
        </w:rPr>
        <w:t>فصل ششم</w:t>
      </w:r>
      <w:r w:rsidR="0094422D">
        <w:rPr>
          <w:rFonts w:hint="cs"/>
          <w:rtl/>
        </w:rPr>
        <w:t>:</w:t>
      </w:r>
      <w:r w:rsidRPr="00812757">
        <w:rPr>
          <w:rFonts w:hint="cs"/>
          <w:rtl/>
        </w:rPr>
        <w:t xml:space="preserve"> مسافت لازم برای قصر کردن نماز در سفر</w:t>
      </w:r>
      <w:bookmarkEnd w:id="24"/>
      <w:bookmarkEnd w:id="25"/>
    </w:p>
    <w:p w:rsidR="0016270B" w:rsidRPr="00DA7F1B" w:rsidRDefault="0016270B" w:rsidP="0016270B">
      <w:pPr>
        <w:ind w:firstLine="284"/>
        <w:jc w:val="both"/>
        <w:rPr>
          <w:rStyle w:val="Char2"/>
          <w:rtl/>
        </w:rPr>
      </w:pPr>
      <w:r w:rsidRPr="00B67714">
        <w:rPr>
          <w:rStyle w:val="Char2"/>
          <w:rFonts w:hint="cs"/>
          <w:spacing w:val="-4"/>
          <w:rtl/>
        </w:rPr>
        <w:t>بخاری</w:t>
      </w:r>
      <w:r w:rsidRPr="00B67714">
        <w:rPr>
          <w:rFonts w:cs="CTraditional Arabic" w:hint="cs"/>
          <w:spacing w:val="-4"/>
          <w:rtl/>
          <w:lang w:bidi="fa-IR"/>
        </w:rPr>
        <w:t xml:space="preserve">/ </w:t>
      </w:r>
      <w:r w:rsidRPr="00B67714">
        <w:rPr>
          <w:rStyle w:val="Char2"/>
          <w:rFonts w:hint="cs"/>
          <w:spacing w:val="-4"/>
          <w:rtl/>
        </w:rPr>
        <w:t>می‌گوید</w:t>
      </w:r>
      <w:r w:rsidR="0094422D" w:rsidRPr="00B67714">
        <w:rPr>
          <w:rStyle w:val="Char2"/>
          <w:rFonts w:hint="cs"/>
          <w:spacing w:val="-4"/>
          <w:rtl/>
        </w:rPr>
        <w:t>:</w:t>
      </w:r>
      <w:r w:rsidRPr="00B67714">
        <w:rPr>
          <w:rStyle w:val="Char2"/>
          <w:rFonts w:hint="cs"/>
          <w:spacing w:val="-4"/>
          <w:rtl/>
        </w:rPr>
        <w:t xml:space="preserve"> </w:t>
      </w:r>
      <w:r w:rsidRPr="00B67714">
        <w:rPr>
          <w:rStyle w:val="Char6"/>
          <w:rFonts w:cs="IRNazli" w:hint="cs"/>
          <w:spacing w:val="-4"/>
          <w:rtl/>
        </w:rPr>
        <w:t>«</w:t>
      </w:r>
      <w:r w:rsidRPr="00B67714">
        <w:rPr>
          <w:rStyle w:val="Char2"/>
          <w:rFonts w:hint="cs"/>
          <w:spacing w:val="-4"/>
          <w:rtl/>
        </w:rPr>
        <w:t>باب</w:t>
      </w:r>
      <w:r w:rsidR="0094422D" w:rsidRPr="00B67714">
        <w:rPr>
          <w:rStyle w:val="Char2"/>
          <w:rFonts w:hint="cs"/>
          <w:spacing w:val="-4"/>
          <w:rtl/>
        </w:rPr>
        <w:t>:</w:t>
      </w:r>
      <w:r w:rsidRPr="00B67714">
        <w:rPr>
          <w:rStyle w:val="Char2"/>
          <w:rFonts w:hint="cs"/>
          <w:spacing w:val="-4"/>
          <w:rtl/>
        </w:rPr>
        <w:t xml:space="preserve"> در چه مسافتی نماز قصر می‌شود و پیامبر</w:t>
      </w:r>
      <w:r w:rsidR="00560065" w:rsidRPr="00B67714">
        <w:rPr>
          <w:rFonts w:cs="CTraditional Arabic" w:hint="cs"/>
          <w:spacing w:val="-4"/>
          <w:rtl/>
        </w:rPr>
        <w:t xml:space="preserve"> ص</w:t>
      </w:r>
      <w:r w:rsidRPr="00DA7F1B">
        <w:rPr>
          <w:rStyle w:val="Char2"/>
          <w:rFonts w:hint="cs"/>
          <w:rtl/>
        </w:rPr>
        <w:t xml:space="preserve"> یک شب و روز را سفر نامیده و ابن عمر و ابن عباس</w:t>
      </w:r>
      <w:r w:rsidR="00F241F4" w:rsidRPr="00F241F4">
        <w:rPr>
          <w:rStyle w:val="Char2"/>
          <w:rFonts w:cs="CTraditional Arabic" w:hint="cs"/>
          <w:rtl/>
        </w:rPr>
        <w:t xml:space="preserve"> س</w:t>
      </w:r>
      <w:r w:rsidRPr="00DA7F1B">
        <w:rPr>
          <w:rStyle w:val="Char2"/>
          <w:rFonts w:hint="cs"/>
          <w:rtl/>
        </w:rPr>
        <w:t xml:space="preserve"> در مسافت 4 برد ـ 16 فرسخ ـ نمازشان را قصر و روز</w:t>
      </w:r>
      <w:r w:rsidR="009242E6">
        <w:rPr>
          <w:rStyle w:val="Char2"/>
          <w:rFonts w:hint="cs"/>
          <w:rtl/>
        </w:rPr>
        <w:t>ۀ</w:t>
      </w:r>
      <w:r w:rsidRPr="00DA7F1B">
        <w:rPr>
          <w:rStyle w:val="Char2"/>
          <w:rFonts w:hint="cs"/>
          <w:rtl/>
        </w:rPr>
        <w:t>‌اشان را افطار می‌کردند</w:t>
      </w:r>
      <w:r w:rsidRPr="00664A37">
        <w:rPr>
          <w:rStyle w:val="Char6"/>
          <w:rFonts w:cs="IRNazli" w:hint="cs"/>
          <w:rtl/>
        </w:rPr>
        <w:t>»</w:t>
      </w:r>
      <w:r w:rsidR="00CB381A" w:rsidRPr="00CB381A">
        <w:rPr>
          <w:rFonts w:cs="Traditional Arabic" w:hint="cs"/>
          <w:spacing w:val="-4"/>
          <w:vertAlign w:val="superscript"/>
          <w:rtl/>
        </w:rPr>
        <w:t>(</w:t>
      </w:r>
      <w:r w:rsidRPr="00CB381A">
        <w:rPr>
          <w:rStyle w:val="Char2"/>
          <w:vertAlign w:val="superscript"/>
          <w:rtl/>
        </w:rPr>
        <w:footnoteReference w:id="85"/>
      </w:r>
      <w:r w:rsidR="00CB381A" w:rsidRPr="00CB381A">
        <w:rPr>
          <w:rFonts w:cs="Traditional Arabic" w:hint="cs"/>
          <w:spacing w:val="-4"/>
          <w:vertAlign w:val="superscript"/>
          <w:rtl/>
          <w:lang w:bidi="fa-IR"/>
        </w:rPr>
        <w:t>)</w:t>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حافظ ابن حجر عسقلانی</w:t>
      </w:r>
      <w:r>
        <w:rPr>
          <w:rFonts w:cs="CTraditional Arabic" w:hint="cs"/>
          <w:rtl/>
          <w:lang w:bidi="fa-IR"/>
        </w:rPr>
        <w:t xml:space="preserve">/ </w:t>
      </w:r>
      <w:r w:rsidRPr="00DA7F1B">
        <w:rPr>
          <w:rStyle w:val="Char2"/>
          <w:rFonts w:hint="cs"/>
          <w:rtl/>
        </w:rPr>
        <w:t>می‌گوید</w:t>
      </w:r>
      <w:r w:rsidR="0094422D">
        <w:rPr>
          <w:rStyle w:val="Char2"/>
          <w:rFonts w:hint="cs"/>
          <w:rtl/>
        </w:rPr>
        <w:t>:</w:t>
      </w:r>
      <w:r w:rsidRPr="00DA7F1B">
        <w:rPr>
          <w:rStyle w:val="Char2"/>
          <w:rFonts w:hint="cs"/>
          <w:rtl/>
        </w:rPr>
        <w:t xml:space="preserve"> </w:t>
      </w:r>
      <w:r w:rsidRPr="00CB381A">
        <w:rPr>
          <w:rStyle w:val="Char6"/>
          <w:rFonts w:cs="IRNazli" w:hint="cs"/>
          <w:rtl/>
        </w:rPr>
        <w:t>«</w:t>
      </w:r>
      <w:r w:rsidRPr="00DA7F1B">
        <w:rPr>
          <w:rStyle w:val="Char2"/>
          <w:rFonts w:hint="cs"/>
          <w:rtl/>
        </w:rPr>
        <w:t>منظور بخاری از باب</w:t>
      </w:r>
      <w:r w:rsidR="0094422D">
        <w:rPr>
          <w:rStyle w:val="Char2"/>
          <w:rFonts w:hint="cs"/>
          <w:rtl/>
        </w:rPr>
        <w:t>:</w:t>
      </w:r>
      <w:r w:rsidRPr="00DA7F1B">
        <w:rPr>
          <w:rStyle w:val="Char2"/>
          <w:rFonts w:hint="cs"/>
          <w:rtl/>
        </w:rPr>
        <w:t xml:space="preserve"> در چه مسافتی نماز قصر می‌شود؟ بیان کردن مقدار مسافتی است که اگر مسافر قصد رسیدن به آن را کند جایز است نمازش را قصر کند و اگر کمتر از آن باشد جایز نیست و بخاری مقدمه را با لفظ سؤالی آورده و دلایلی را مبنی بر اینکه کمترین مسافت قصر نماز، یک شب و روز است، آورده است</w:t>
      </w:r>
      <w:r w:rsidRPr="00664A37">
        <w:rPr>
          <w:rStyle w:val="Char6"/>
          <w:rFonts w:cs="IRNazli" w:hint="cs"/>
          <w:rtl/>
        </w:rPr>
        <w:t>»</w:t>
      </w:r>
      <w:r w:rsidR="00CB381A" w:rsidRPr="00CB381A">
        <w:rPr>
          <w:rFonts w:cs="Traditional Arabic" w:hint="cs"/>
          <w:spacing w:val="-4"/>
          <w:vertAlign w:val="superscript"/>
          <w:rtl/>
        </w:rPr>
        <w:t>(</w:t>
      </w:r>
      <w:r w:rsidRPr="00CB381A">
        <w:rPr>
          <w:rStyle w:val="Char2"/>
          <w:vertAlign w:val="superscript"/>
          <w:rtl/>
        </w:rPr>
        <w:footnoteReference w:id="86"/>
      </w:r>
      <w:r w:rsidR="00CB381A" w:rsidRPr="00CB381A">
        <w:rPr>
          <w:rFonts w:cs="Traditional Arabic" w:hint="cs"/>
          <w:spacing w:val="-4"/>
          <w:vertAlign w:val="superscript"/>
          <w:rtl/>
          <w:lang w:bidi="fa-IR"/>
        </w:rPr>
        <w:t>)</w:t>
      </w:r>
      <w:r w:rsidRPr="00DA7F1B">
        <w:rPr>
          <w:rStyle w:val="Char2"/>
          <w:rFonts w:hint="cs"/>
          <w:rtl/>
        </w:rPr>
        <w:t>.</w:t>
      </w:r>
    </w:p>
    <w:p w:rsidR="0016270B" w:rsidRPr="00DA7F1B" w:rsidRDefault="0016270B" w:rsidP="0016270B">
      <w:pPr>
        <w:ind w:firstLine="284"/>
        <w:jc w:val="both"/>
        <w:rPr>
          <w:rStyle w:val="Char2"/>
          <w:rtl/>
        </w:rPr>
      </w:pPr>
      <w:r w:rsidRPr="00B67714">
        <w:rPr>
          <w:rStyle w:val="Char2"/>
          <w:rFonts w:hint="cs"/>
          <w:spacing w:val="-4"/>
          <w:rtl/>
        </w:rPr>
        <w:t>و باز حافظ</w:t>
      </w:r>
      <w:r w:rsidR="00CB381A" w:rsidRPr="00B67714">
        <w:rPr>
          <w:rStyle w:val="Char2"/>
          <w:rFonts w:hint="cs"/>
          <w:spacing w:val="-4"/>
          <w:rtl/>
        </w:rPr>
        <w:t xml:space="preserve"> </w:t>
      </w:r>
      <w:r w:rsidRPr="00B67714">
        <w:rPr>
          <w:rStyle w:val="Char2"/>
          <w:rFonts w:hint="cs"/>
          <w:spacing w:val="-4"/>
          <w:rtl/>
        </w:rPr>
        <w:t>‌ابن حجر عسقلانی</w:t>
      </w:r>
      <w:r w:rsidRPr="00B67714">
        <w:rPr>
          <w:rFonts w:cs="CTraditional Arabic" w:hint="cs"/>
          <w:spacing w:val="-4"/>
          <w:rtl/>
          <w:lang w:bidi="fa-IR"/>
        </w:rPr>
        <w:t xml:space="preserve">/ </w:t>
      </w:r>
      <w:r w:rsidRPr="00B67714">
        <w:rPr>
          <w:rStyle w:val="Char2"/>
          <w:rFonts w:hint="cs"/>
          <w:spacing w:val="-4"/>
          <w:rtl/>
        </w:rPr>
        <w:t>می‌گوید</w:t>
      </w:r>
      <w:r w:rsidR="0094422D" w:rsidRPr="00B67714">
        <w:rPr>
          <w:rStyle w:val="Char2"/>
          <w:rFonts w:hint="cs"/>
          <w:spacing w:val="-4"/>
          <w:rtl/>
        </w:rPr>
        <w:t>:</w:t>
      </w:r>
      <w:r w:rsidRPr="00B67714">
        <w:rPr>
          <w:rStyle w:val="Char2"/>
          <w:rFonts w:hint="cs"/>
          <w:spacing w:val="-4"/>
          <w:rtl/>
        </w:rPr>
        <w:t xml:space="preserve"> </w:t>
      </w:r>
      <w:r w:rsidRPr="00B67714">
        <w:rPr>
          <w:rStyle w:val="Char6"/>
          <w:rFonts w:cs="IRNazli" w:hint="cs"/>
          <w:spacing w:val="-4"/>
          <w:rtl/>
        </w:rPr>
        <w:t>«</w:t>
      </w:r>
      <w:r w:rsidRPr="00B67714">
        <w:rPr>
          <w:rStyle w:val="Char2"/>
          <w:rFonts w:hint="cs"/>
          <w:spacing w:val="-4"/>
          <w:rtl/>
        </w:rPr>
        <w:t>منظور بخاری از ـ پیامبر</w:t>
      </w:r>
      <w:r w:rsidR="00560065" w:rsidRPr="00B67714">
        <w:rPr>
          <w:rFonts w:cs="CTraditional Arabic" w:hint="cs"/>
          <w:spacing w:val="-4"/>
          <w:rtl/>
        </w:rPr>
        <w:t>ص</w:t>
      </w:r>
      <w:r w:rsidRPr="00DA7F1B">
        <w:rPr>
          <w:rStyle w:val="Char2"/>
          <w:rFonts w:hint="cs"/>
          <w:rtl/>
        </w:rPr>
        <w:t xml:space="preserve"> مسافت یک شبانه‌روز را سفر نامیده ـ این است که،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مدت زمان </w:t>
      </w:r>
      <w:r w:rsidRPr="00B67714">
        <w:rPr>
          <w:rStyle w:val="Char2"/>
          <w:rFonts w:hint="cs"/>
          <w:spacing w:val="-4"/>
          <w:rtl/>
        </w:rPr>
        <w:t>یک شب و روز را سفر نامیده است. و مثل این است بخاری به حدیث ابوهریره که در این باب آورده اشاره کرده است</w:t>
      </w:r>
      <w:r w:rsidRPr="00B67714">
        <w:rPr>
          <w:rStyle w:val="Char6"/>
          <w:rFonts w:cs="IRNazli" w:hint="cs"/>
          <w:spacing w:val="-4"/>
          <w:rtl/>
        </w:rPr>
        <w:t>»</w:t>
      </w:r>
      <w:r w:rsidR="00CB381A" w:rsidRPr="00B67714">
        <w:rPr>
          <w:rFonts w:cs="Traditional Arabic" w:hint="cs"/>
          <w:spacing w:val="-4"/>
          <w:vertAlign w:val="superscript"/>
          <w:rtl/>
        </w:rPr>
        <w:t>(</w:t>
      </w:r>
      <w:r w:rsidRPr="00B67714">
        <w:rPr>
          <w:rStyle w:val="Char2"/>
          <w:spacing w:val="-4"/>
          <w:vertAlign w:val="superscript"/>
          <w:rtl/>
        </w:rPr>
        <w:footnoteReference w:id="87"/>
      </w:r>
      <w:r w:rsidR="00CB381A" w:rsidRPr="00B67714">
        <w:rPr>
          <w:rFonts w:cs="Traditional Arabic" w:hint="cs"/>
          <w:spacing w:val="-4"/>
          <w:vertAlign w:val="superscript"/>
          <w:rtl/>
          <w:lang w:bidi="fa-IR"/>
        </w:rPr>
        <w:t>)</w:t>
      </w:r>
      <w:r w:rsidRPr="00B67714">
        <w:rPr>
          <w:rStyle w:val="Char2"/>
          <w:rFonts w:hint="cs"/>
          <w:spacing w:val="-4"/>
          <w:rtl/>
        </w:rPr>
        <w:t>. و آن این فرمود</w:t>
      </w:r>
      <w:r w:rsidR="009242E6" w:rsidRPr="00B67714">
        <w:rPr>
          <w:rStyle w:val="Char2"/>
          <w:rFonts w:hint="cs"/>
          <w:spacing w:val="-4"/>
          <w:rtl/>
        </w:rPr>
        <w:t>ۀ</w:t>
      </w:r>
      <w:r w:rsidRPr="00B67714">
        <w:rPr>
          <w:rStyle w:val="Char2"/>
          <w:rFonts w:hint="cs"/>
          <w:spacing w:val="-4"/>
          <w:rtl/>
        </w:rPr>
        <w:t xml:space="preserve"> پیامبر</w:t>
      </w:r>
      <w:r w:rsidR="00560065" w:rsidRPr="00B67714">
        <w:rPr>
          <w:rFonts w:cs="CTraditional Arabic" w:hint="cs"/>
          <w:spacing w:val="-4"/>
          <w:rtl/>
        </w:rPr>
        <w:t xml:space="preserve"> ص</w:t>
      </w:r>
      <w:r w:rsidRPr="00B67714">
        <w:rPr>
          <w:rStyle w:val="Char2"/>
          <w:rFonts w:hint="cs"/>
          <w:spacing w:val="-4"/>
          <w:rtl/>
        </w:rPr>
        <w:t xml:space="preserve"> </w:t>
      </w:r>
      <w:r w:rsidRPr="00DA7F1B">
        <w:rPr>
          <w:rStyle w:val="Char2"/>
          <w:rFonts w:hint="cs"/>
          <w:rtl/>
        </w:rPr>
        <w:t xml:space="preserve">است: </w:t>
      </w:r>
      <w:r w:rsidRPr="00CB381A">
        <w:rPr>
          <w:rStyle w:val="Char6"/>
          <w:rFonts w:cs="IRNazli" w:hint="cs"/>
          <w:rtl/>
        </w:rPr>
        <w:t>«</w:t>
      </w:r>
      <w:r w:rsidRPr="00DA7F1B">
        <w:rPr>
          <w:rStyle w:val="Char2"/>
          <w:rFonts w:hint="cs"/>
          <w:rtl/>
        </w:rPr>
        <w:t>جایز نیست برای زنی که به خدا و روز آخرت ایمان دارد، مسافت یک شبانه‌روز سفر نامید مگر همراه کسی که برایش محرم است</w:t>
      </w:r>
      <w:r w:rsidRPr="00664A37">
        <w:rPr>
          <w:rStyle w:val="Char6"/>
          <w:rFonts w:cs="IRNazli" w:hint="cs"/>
          <w:rtl/>
        </w:rPr>
        <w:t>»</w:t>
      </w:r>
      <w:r w:rsidR="00CB381A" w:rsidRPr="00CB381A">
        <w:rPr>
          <w:rFonts w:cs="Traditional Arabic" w:hint="cs"/>
          <w:spacing w:val="-4"/>
          <w:vertAlign w:val="superscript"/>
          <w:rtl/>
        </w:rPr>
        <w:t>(</w:t>
      </w:r>
      <w:r w:rsidRPr="00CB381A">
        <w:rPr>
          <w:rStyle w:val="Char2"/>
          <w:vertAlign w:val="superscript"/>
          <w:rtl/>
        </w:rPr>
        <w:footnoteReference w:id="88"/>
      </w:r>
      <w:r w:rsidR="00CB381A" w:rsidRPr="00CB381A">
        <w:rPr>
          <w:rFonts w:cs="Traditional Arabic" w:hint="cs"/>
          <w:spacing w:val="-4"/>
          <w:vertAlign w:val="superscript"/>
          <w:rtl/>
          <w:lang w:bidi="fa-IR"/>
        </w:rPr>
        <w:t>)</w:t>
      </w:r>
      <w:r w:rsidRPr="00DA7F1B">
        <w:rPr>
          <w:rStyle w:val="Char2"/>
          <w:rFonts w:hint="cs"/>
          <w:rtl/>
        </w:rPr>
        <w:t>.</w:t>
      </w:r>
    </w:p>
    <w:p w:rsidR="0016270B" w:rsidRPr="00F76371" w:rsidRDefault="0016270B" w:rsidP="0016270B">
      <w:pPr>
        <w:ind w:firstLine="284"/>
        <w:jc w:val="both"/>
        <w:rPr>
          <w:rStyle w:val="Char2"/>
          <w:spacing w:val="-4"/>
          <w:rtl/>
        </w:rPr>
      </w:pPr>
      <w:r w:rsidRPr="00F76371">
        <w:rPr>
          <w:rStyle w:val="Char2"/>
          <w:rFonts w:hint="cs"/>
          <w:spacing w:val="-4"/>
          <w:rtl/>
        </w:rPr>
        <w:t xml:space="preserve">و در لفظی دیگر که مسلم روایت کرده، می‌فرماید: </w:t>
      </w:r>
      <w:r w:rsidRPr="00F76371">
        <w:rPr>
          <w:rStyle w:val="Char6"/>
          <w:rFonts w:cs="IRNazli" w:hint="cs"/>
          <w:spacing w:val="-4"/>
          <w:rtl/>
        </w:rPr>
        <w:t>«</w:t>
      </w:r>
      <w:r w:rsidRPr="00F76371">
        <w:rPr>
          <w:rStyle w:val="Char2"/>
          <w:rFonts w:hint="cs"/>
          <w:spacing w:val="-4"/>
          <w:rtl/>
        </w:rPr>
        <w:t>برای زنی مسلمان جایز نیست که مسافت یک شب سفر نماید، مگر همراه مردی که برایش محرم باشد</w:t>
      </w:r>
      <w:r w:rsidRPr="00F76371">
        <w:rPr>
          <w:rStyle w:val="Char6"/>
          <w:rFonts w:cs="IRNazli" w:hint="cs"/>
          <w:spacing w:val="-4"/>
          <w:rtl/>
        </w:rPr>
        <w:t>»</w:t>
      </w:r>
      <w:r w:rsidRPr="00F76371">
        <w:rPr>
          <w:rStyle w:val="Char2"/>
          <w:rFonts w:hint="cs"/>
          <w:spacing w:val="-4"/>
          <w:rtl/>
        </w:rPr>
        <w:t>. و در روایتی دیگر می‌فرماید</w:t>
      </w:r>
      <w:r w:rsidR="0094422D" w:rsidRPr="00F76371">
        <w:rPr>
          <w:rStyle w:val="Char2"/>
          <w:rFonts w:hint="cs"/>
          <w:spacing w:val="-4"/>
          <w:rtl/>
        </w:rPr>
        <w:t>:</w:t>
      </w:r>
      <w:r w:rsidRPr="00F76371">
        <w:rPr>
          <w:rStyle w:val="Char2"/>
          <w:rFonts w:hint="cs"/>
          <w:spacing w:val="-4"/>
          <w:rtl/>
        </w:rPr>
        <w:t xml:space="preserve"> </w:t>
      </w:r>
      <w:r w:rsidRPr="00F76371">
        <w:rPr>
          <w:rStyle w:val="Char6"/>
          <w:rFonts w:cs="IRNazli" w:hint="cs"/>
          <w:spacing w:val="-4"/>
          <w:rtl/>
        </w:rPr>
        <w:t>«</w:t>
      </w:r>
      <w:r w:rsidRPr="00F76371">
        <w:rPr>
          <w:rStyle w:val="Char2"/>
          <w:rFonts w:hint="cs"/>
          <w:spacing w:val="-4"/>
          <w:rtl/>
        </w:rPr>
        <w:t>جایز نیست برای زنی که به خدا و روز آخرت ایمان دارد، مسافت یک روز سفر نماید مگر همراه محرمش</w:t>
      </w:r>
      <w:r w:rsidRPr="00F76371">
        <w:rPr>
          <w:rStyle w:val="Char6"/>
          <w:rFonts w:cs="IRNazli" w:hint="cs"/>
          <w:spacing w:val="-4"/>
          <w:rtl/>
        </w:rPr>
        <w:t>»</w:t>
      </w:r>
      <w:r w:rsidRPr="00F76371">
        <w:rPr>
          <w:rStyle w:val="Char2"/>
          <w:rFonts w:hint="cs"/>
          <w:spacing w:val="-4"/>
          <w:rtl/>
        </w:rPr>
        <w:t>.</w:t>
      </w:r>
    </w:p>
    <w:p w:rsidR="0016270B" w:rsidRPr="00DA7F1B" w:rsidRDefault="0016270B" w:rsidP="0016270B">
      <w:pPr>
        <w:ind w:firstLine="284"/>
        <w:jc w:val="both"/>
        <w:rPr>
          <w:rStyle w:val="Char2"/>
          <w:rtl/>
        </w:rPr>
      </w:pPr>
      <w:r w:rsidRPr="00DA7F1B">
        <w:rPr>
          <w:rStyle w:val="Char2"/>
          <w:rFonts w:hint="cs"/>
          <w:rtl/>
        </w:rPr>
        <w:t>از ابن عمر</w:t>
      </w:r>
      <w:r w:rsidR="00F241F4" w:rsidRPr="00F241F4">
        <w:rPr>
          <w:rStyle w:val="Char2"/>
          <w:rFonts w:cs="CTraditional Arabic" w:hint="cs"/>
          <w:rtl/>
        </w:rPr>
        <w:t xml:space="preserve"> س</w:t>
      </w:r>
      <w:r w:rsidRPr="00DA7F1B">
        <w:rPr>
          <w:rStyle w:val="Char2"/>
          <w:rFonts w:hint="cs"/>
          <w:rtl/>
        </w:rPr>
        <w:t xml:space="preserve"> روایت است که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فرمودند: </w:t>
      </w:r>
      <w:r w:rsidRPr="00CB381A">
        <w:rPr>
          <w:rStyle w:val="Char6"/>
          <w:rFonts w:cs="IRNazli" w:hint="cs"/>
          <w:rtl/>
        </w:rPr>
        <w:t>«</w:t>
      </w:r>
      <w:r w:rsidRPr="00DA7F1B">
        <w:rPr>
          <w:rStyle w:val="Char2"/>
          <w:rFonts w:hint="cs"/>
          <w:rtl/>
        </w:rPr>
        <w:t>هیچ زنی سه روز مسافرت نمی‌کند مگر همراه محرمش</w:t>
      </w:r>
      <w:r w:rsidRPr="00664A37">
        <w:rPr>
          <w:rStyle w:val="Char6"/>
          <w:rFonts w:cs="IRNazli" w:hint="cs"/>
          <w:rtl/>
        </w:rPr>
        <w:t>»</w:t>
      </w:r>
      <w:r w:rsidRPr="00DA7F1B">
        <w:rPr>
          <w:rStyle w:val="Char2"/>
          <w:rFonts w:hint="cs"/>
          <w:rtl/>
        </w:rPr>
        <w:t>. و در روایتی دیگر آمده</w:t>
      </w:r>
      <w:r w:rsidR="0094422D">
        <w:rPr>
          <w:rStyle w:val="Char2"/>
          <w:rFonts w:hint="cs"/>
          <w:rtl/>
        </w:rPr>
        <w:t>:</w:t>
      </w:r>
      <w:r w:rsidRPr="00DA7F1B">
        <w:rPr>
          <w:rStyle w:val="Char2"/>
          <w:rFonts w:hint="cs"/>
          <w:rtl/>
        </w:rPr>
        <w:t xml:space="preserve"> </w:t>
      </w:r>
      <w:r w:rsidRPr="00CB381A">
        <w:rPr>
          <w:rStyle w:val="Char6"/>
          <w:rFonts w:cs="IRNazli" w:hint="cs"/>
          <w:rtl/>
        </w:rPr>
        <w:t>«</w:t>
      </w:r>
      <w:r w:rsidRPr="00DA7F1B">
        <w:rPr>
          <w:rStyle w:val="Char2"/>
          <w:rFonts w:hint="cs"/>
          <w:rtl/>
        </w:rPr>
        <w:t>هیچ زنی سه مسافرت نمی‌کند مگر همراه محرمش</w:t>
      </w:r>
      <w:r w:rsidRPr="00664A37">
        <w:rPr>
          <w:rStyle w:val="Char6"/>
          <w:rFonts w:cs="IRNazli" w:hint="cs"/>
          <w:rtl/>
        </w:rPr>
        <w:t>»</w:t>
      </w:r>
      <w:r w:rsidRPr="00DA7F1B">
        <w:rPr>
          <w:rStyle w:val="Char2"/>
          <w:rFonts w:hint="cs"/>
          <w:rtl/>
        </w:rPr>
        <w:t>. و در لفظی دیگر که مسلم روایت کرده می‌فرماید</w:t>
      </w:r>
      <w:r w:rsidR="0094422D">
        <w:rPr>
          <w:rStyle w:val="Char2"/>
          <w:rFonts w:hint="cs"/>
          <w:rtl/>
        </w:rPr>
        <w:t>:</w:t>
      </w:r>
      <w:r w:rsidRPr="00DA7F1B">
        <w:rPr>
          <w:rStyle w:val="Char2"/>
          <w:rFonts w:hint="cs"/>
          <w:rtl/>
        </w:rPr>
        <w:t xml:space="preserve"> </w:t>
      </w:r>
      <w:r w:rsidRPr="00CB381A">
        <w:rPr>
          <w:rStyle w:val="Char6"/>
          <w:rFonts w:cs="IRNazli" w:hint="cs"/>
          <w:rtl/>
        </w:rPr>
        <w:t>«</w:t>
      </w:r>
      <w:r w:rsidRPr="00DA7F1B">
        <w:rPr>
          <w:rStyle w:val="Char2"/>
          <w:rFonts w:hint="cs"/>
          <w:rtl/>
        </w:rPr>
        <w:t>برای هیچ زنی که به خدا و روز آخرت ایمان دارد، جایز نیست مسافت سه شب را مسافرت کند مگر همراه او محرمی باشد</w:t>
      </w:r>
      <w:r w:rsidRPr="00664A37">
        <w:rPr>
          <w:rStyle w:val="Char6"/>
          <w:rFonts w:cs="IRNazli" w:hint="cs"/>
          <w:rtl/>
        </w:rPr>
        <w:t>»</w:t>
      </w:r>
      <w:r w:rsidR="00CB381A" w:rsidRPr="00CB381A">
        <w:rPr>
          <w:rFonts w:cs="Traditional Arabic" w:hint="cs"/>
          <w:spacing w:val="-4"/>
          <w:vertAlign w:val="superscript"/>
          <w:rtl/>
        </w:rPr>
        <w:t>(</w:t>
      </w:r>
      <w:r w:rsidRPr="00CB381A">
        <w:rPr>
          <w:rStyle w:val="Char2"/>
          <w:vertAlign w:val="superscript"/>
          <w:rtl/>
        </w:rPr>
        <w:footnoteReference w:id="89"/>
      </w:r>
      <w:r w:rsidR="00CB381A" w:rsidRPr="00CB381A">
        <w:rPr>
          <w:rFonts w:cs="Traditional Arabic" w:hint="cs"/>
          <w:spacing w:val="-4"/>
          <w:vertAlign w:val="superscript"/>
          <w:rtl/>
          <w:lang w:bidi="fa-IR"/>
        </w:rPr>
        <w:t>)</w:t>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از ابوسعید خدری</w:t>
      </w:r>
      <w:r w:rsidR="00F241F4" w:rsidRPr="00F241F4">
        <w:rPr>
          <w:rStyle w:val="Char2"/>
          <w:rFonts w:cs="CTraditional Arabic" w:hint="cs"/>
          <w:rtl/>
        </w:rPr>
        <w:t xml:space="preserve"> س</w:t>
      </w:r>
      <w:r w:rsidRPr="00DA7F1B">
        <w:rPr>
          <w:rStyle w:val="Char2"/>
          <w:rFonts w:hint="cs"/>
          <w:rtl/>
        </w:rPr>
        <w:t xml:space="preserve"> روایت است که: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فرمودند: </w:t>
      </w:r>
      <w:r w:rsidRPr="00CB381A">
        <w:rPr>
          <w:rStyle w:val="Char6"/>
          <w:rFonts w:cs="IRNazli" w:hint="cs"/>
          <w:rtl/>
        </w:rPr>
        <w:t>«</w:t>
      </w:r>
      <w:r w:rsidRPr="00DA7F1B">
        <w:rPr>
          <w:rStyle w:val="Char2"/>
          <w:rFonts w:hint="cs"/>
          <w:rtl/>
        </w:rPr>
        <w:t>برای هیچ زنی که به خدا و روز آخرت ایمان دارد، جایز نیست که مسافت سه روز یا بیشتر را مسافرت کند، مگر آنکه، پدرش، پسرش، شوهرش، برادرش یا یکی از محارمش با او باشد</w:t>
      </w:r>
      <w:r w:rsidRPr="00664A37">
        <w:rPr>
          <w:rStyle w:val="Char6"/>
          <w:rFonts w:cs="IRNazli" w:hint="cs"/>
          <w:rtl/>
        </w:rPr>
        <w:t>»</w:t>
      </w:r>
      <w:r w:rsidR="00CB381A" w:rsidRPr="00CB381A">
        <w:rPr>
          <w:rFonts w:cs="Traditional Arabic" w:hint="cs"/>
          <w:spacing w:val="-4"/>
          <w:vertAlign w:val="superscript"/>
          <w:rtl/>
        </w:rPr>
        <w:t>(</w:t>
      </w:r>
      <w:r w:rsidRPr="00CB381A">
        <w:rPr>
          <w:rStyle w:val="Char2"/>
          <w:vertAlign w:val="superscript"/>
          <w:rtl/>
        </w:rPr>
        <w:footnoteReference w:id="90"/>
      </w:r>
      <w:r w:rsidR="00CB381A" w:rsidRPr="00CB381A">
        <w:rPr>
          <w:rFonts w:cs="Traditional Arabic" w:hint="cs"/>
          <w:spacing w:val="-4"/>
          <w:vertAlign w:val="superscript"/>
          <w:rtl/>
          <w:lang w:bidi="fa-IR"/>
        </w:rPr>
        <w:t>)</w:t>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از ابن عباس</w:t>
      </w:r>
      <w:r w:rsidR="00F241F4" w:rsidRPr="00F241F4">
        <w:rPr>
          <w:rStyle w:val="Char2"/>
          <w:rFonts w:cs="CTraditional Arabic" w:hint="cs"/>
          <w:rtl/>
        </w:rPr>
        <w:t xml:space="preserve"> س</w:t>
      </w:r>
      <w:r w:rsidRPr="00DA7F1B">
        <w:rPr>
          <w:rStyle w:val="Char2"/>
          <w:rFonts w:hint="cs"/>
          <w:rtl/>
        </w:rPr>
        <w:t xml:space="preserve"> روایت است که</w:t>
      </w:r>
      <w:r w:rsidR="0094422D">
        <w:rPr>
          <w:rStyle w:val="Char2"/>
          <w:rFonts w:hint="cs"/>
          <w:rtl/>
        </w:rPr>
        <w:t>:</w:t>
      </w:r>
      <w:r w:rsidRPr="00DA7F1B">
        <w:rPr>
          <w:rStyle w:val="Char2"/>
          <w:rFonts w:hint="cs"/>
          <w:rtl/>
        </w:rPr>
        <w:t xml:space="preserve">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فرمودند: </w:t>
      </w:r>
      <w:r w:rsidRPr="00CB381A">
        <w:rPr>
          <w:rStyle w:val="Char6"/>
          <w:rFonts w:cs="IRNazli" w:hint="cs"/>
          <w:rtl/>
        </w:rPr>
        <w:t>«</w:t>
      </w:r>
      <w:r w:rsidRPr="00DA7F1B">
        <w:rPr>
          <w:rStyle w:val="Char2"/>
          <w:rFonts w:hint="cs"/>
          <w:rtl/>
        </w:rPr>
        <w:t>هیچ مردی با زنی خلوت نکند مگر این که با وی محرمی باشد و زن سفر نکند مگر همراه کسی که محرمش است</w:t>
      </w:r>
      <w:r w:rsidRPr="00664A37">
        <w:rPr>
          <w:rStyle w:val="Char6"/>
          <w:rFonts w:cs="IRNazli" w:hint="cs"/>
          <w:rtl/>
        </w:rPr>
        <w:t>»</w:t>
      </w:r>
      <w:r w:rsidR="00CB381A" w:rsidRPr="00CB381A">
        <w:rPr>
          <w:rFonts w:cs="Traditional Arabic" w:hint="cs"/>
          <w:spacing w:val="-4"/>
          <w:vertAlign w:val="superscript"/>
          <w:rtl/>
        </w:rPr>
        <w:t>(</w:t>
      </w:r>
      <w:r w:rsidRPr="00CB381A">
        <w:rPr>
          <w:rStyle w:val="Char2"/>
          <w:vertAlign w:val="superscript"/>
          <w:rtl/>
        </w:rPr>
        <w:footnoteReference w:id="91"/>
      </w:r>
      <w:r w:rsidR="00CB381A" w:rsidRPr="00CB381A">
        <w:rPr>
          <w:rFonts w:cs="Traditional Arabic" w:hint="cs"/>
          <w:spacing w:val="-4"/>
          <w:vertAlign w:val="superscript"/>
          <w:rtl/>
          <w:lang w:bidi="fa-IR"/>
        </w:rPr>
        <w:t>)</w:t>
      </w:r>
      <w:r w:rsidRPr="00DA7F1B">
        <w:rPr>
          <w:rStyle w:val="Char2"/>
          <w:rFonts w:hint="cs"/>
          <w:rtl/>
        </w:rPr>
        <w:t xml:space="preserve">. </w:t>
      </w:r>
    </w:p>
    <w:p w:rsidR="0016270B" w:rsidRPr="00DA7F1B" w:rsidRDefault="0016270B" w:rsidP="0016270B">
      <w:pPr>
        <w:ind w:firstLine="284"/>
        <w:jc w:val="both"/>
        <w:rPr>
          <w:rStyle w:val="Char2"/>
          <w:rtl/>
        </w:rPr>
      </w:pPr>
      <w:r w:rsidRPr="00DA7F1B">
        <w:rPr>
          <w:rStyle w:val="Char2"/>
          <w:rFonts w:hint="cs"/>
          <w:rtl/>
        </w:rPr>
        <w:t>حافظ ابن حجر عسقلانی</w:t>
      </w:r>
      <w:r>
        <w:rPr>
          <w:rFonts w:cs="CTraditional Arabic" w:hint="cs"/>
          <w:rtl/>
          <w:lang w:bidi="fa-IR"/>
        </w:rPr>
        <w:t xml:space="preserve">/ </w:t>
      </w:r>
      <w:r w:rsidRPr="00DA7F1B">
        <w:rPr>
          <w:rStyle w:val="Char2"/>
          <w:rFonts w:hint="cs"/>
          <w:rtl/>
        </w:rPr>
        <w:t>می‌گوید</w:t>
      </w:r>
      <w:r w:rsidR="0094422D">
        <w:rPr>
          <w:rStyle w:val="Char2"/>
          <w:rFonts w:hint="cs"/>
          <w:rtl/>
        </w:rPr>
        <w:t>:</w:t>
      </w:r>
      <w:r w:rsidRPr="00DA7F1B">
        <w:rPr>
          <w:rStyle w:val="Char2"/>
          <w:rFonts w:hint="cs"/>
          <w:rtl/>
        </w:rPr>
        <w:t xml:space="preserve"> اگر در این احادیث روز مطلق یا شب مطلق بر مقدار کاملش حمل شود، یعنی</w:t>
      </w:r>
      <w:r w:rsidR="0094422D">
        <w:rPr>
          <w:rStyle w:val="Char2"/>
          <w:rFonts w:hint="cs"/>
          <w:rtl/>
        </w:rPr>
        <w:t>:</w:t>
      </w:r>
      <w:r w:rsidRPr="00DA7F1B">
        <w:rPr>
          <w:rStyle w:val="Char2"/>
          <w:rFonts w:hint="cs"/>
          <w:rtl/>
        </w:rPr>
        <w:t xml:space="preserve"> روز با شبش یا شب با روزش، در این حالت اختلاف بین احادیث کم می‌شود و از هر سه حدیث استنباط می‌شود که کمترین مسافت سفر، یک شب و روز است</w:t>
      </w:r>
      <w:r w:rsidR="00CB381A" w:rsidRPr="00CB381A">
        <w:rPr>
          <w:rStyle w:val="Char2"/>
          <w:rFonts w:hint="cs"/>
          <w:vertAlign w:val="superscript"/>
          <w:rtl/>
        </w:rPr>
        <w:t>(</w:t>
      </w:r>
      <w:r w:rsidRPr="00CB381A">
        <w:rPr>
          <w:rStyle w:val="Char2"/>
          <w:vertAlign w:val="superscript"/>
          <w:rtl/>
        </w:rPr>
        <w:footnoteReference w:id="92"/>
      </w:r>
      <w:r w:rsidR="00CB381A" w:rsidRPr="00CB381A">
        <w:rPr>
          <w:rStyle w:val="Char2"/>
          <w:rFonts w:hint="cs"/>
          <w:vertAlign w:val="superscript"/>
          <w:rtl/>
        </w:rPr>
        <w:t>)</w:t>
      </w:r>
      <w:r w:rsidRPr="00DA7F1B">
        <w:rPr>
          <w:rStyle w:val="Char2"/>
          <w:rFonts w:hint="cs"/>
          <w:rtl/>
        </w:rPr>
        <w:t>.</w:t>
      </w:r>
    </w:p>
    <w:p w:rsidR="0016270B" w:rsidRPr="00F76371" w:rsidRDefault="0016270B" w:rsidP="0016270B">
      <w:pPr>
        <w:ind w:firstLine="284"/>
        <w:jc w:val="both"/>
        <w:rPr>
          <w:rStyle w:val="Char2"/>
          <w:spacing w:val="-4"/>
          <w:rtl/>
        </w:rPr>
      </w:pPr>
      <w:r w:rsidRPr="00F76371">
        <w:rPr>
          <w:rStyle w:val="Char2"/>
          <w:rFonts w:hint="cs"/>
          <w:spacing w:val="-4"/>
          <w:rtl/>
        </w:rPr>
        <w:t>و از سخن ابن عباس</w:t>
      </w:r>
      <w:r w:rsidR="00F241F4" w:rsidRPr="00F76371">
        <w:rPr>
          <w:rStyle w:val="Char2"/>
          <w:rFonts w:cs="CTraditional Arabic" w:hint="cs"/>
          <w:spacing w:val="-4"/>
          <w:rtl/>
        </w:rPr>
        <w:t xml:space="preserve"> س</w:t>
      </w:r>
      <w:r w:rsidRPr="00F76371">
        <w:rPr>
          <w:rStyle w:val="Char2"/>
          <w:rFonts w:hint="cs"/>
          <w:spacing w:val="-4"/>
          <w:rtl/>
        </w:rPr>
        <w:t xml:space="preserve"> اینگونه استنباط می‌شود</w:t>
      </w:r>
      <w:r w:rsidR="0094422D" w:rsidRPr="00F76371">
        <w:rPr>
          <w:rStyle w:val="Char2"/>
          <w:rFonts w:hint="cs"/>
          <w:spacing w:val="-4"/>
          <w:rtl/>
        </w:rPr>
        <w:t>:</w:t>
      </w:r>
      <w:r w:rsidRPr="00F76371">
        <w:rPr>
          <w:rStyle w:val="Char2"/>
          <w:rFonts w:hint="cs"/>
          <w:spacing w:val="-4"/>
          <w:rtl/>
        </w:rPr>
        <w:t xml:space="preserve"> </w:t>
      </w:r>
      <w:r w:rsidRPr="00F76371">
        <w:rPr>
          <w:rStyle w:val="Char6"/>
          <w:rFonts w:cs="IRNazli" w:hint="cs"/>
          <w:spacing w:val="-4"/>
          <w:rtl/>
        </w:rPr>
        <w:t>«</w:t>
      </w:r>
      <w:r w:rsidRPr="00F76371">
        <w:rPr>
          <w:rStyle w:val="Char2"/>
          <w:rFonts w:hint="cs"/>
          <w:spacing w:val="-4"/>
          <w:rtl/>
        </w:rPr>
        <w:t>برای کسی که اهل مکه است در سفر</w:t>
      </w:r>
      <w:r w:rsidR="00A64FDF" w:rsidRPr="00F76371">
        <w:rPr>
          <w:rStyle w:val="Char2"/>
          <w:rFonts w:hint="cs"/>
          <w:spacing w:val="-4"/>
          <w:rtl/>
        </w:rPr>
        <w:t xml:space="preserve"> به‌سوی </w:t>
      </w:r>
      <w:r w:rsidRPr="00F76371">
        <w:rPr>
          <w:rStyle w:val="Char2"/>
          <w:rFonts w:hint="cs"/>
          <w:spacing w:val="-4"/>
          <w:rtl/>
        </w:rPr>
        <w:t>عرفه و بطن نخله ـ نام محلی است ـ نمازش را قصر نکند و در سفر</w:t>
      </w:r>
      <w:r w:rsidR="00A64FDF" w:rsidRPr="00F76371">
        <w:rPr>
          <w:rStyle w:val="Char2"/>
          <w:rFonts w:hint="cs"/>
          <w:spacing w:val="-4"/>
          <w:rtl/>
        </w:rPr>
        <w:t xml:space="preserve"> به‌سوی </w:t>
      </w:r>
      <w:r w:rsidRPr="00F76371">
        <w:rPr>
          <w:rStyle w:val="Char2"/>
          <w:rFonts w:hint="cs"/>
          <w:spacing w:val="-4"/>
          <w:rtl/>
        </w:rPr>
        <w:t>عسفان</w:t>
      </w:r>
      <w:r w:rsidR="00CB381A" w:rsidRPr="00F76371">
        <w:rPr>
          <w:rStyle w:val="Char2"/>
          <w:rFonts w:hint="cs"/>
          <w:spacing w:val="-4"/>
          <w:vertAlign w:val="superscript"/>
          <w:rtl/>
        </w:rPr>
        <w:t>(</w:t>
      </w:r>
      <w:r w:rsidRPr="00F76371">
        <w:rPr>
          <w:rStyle w:val="Char2"/>
          <w:spacing w:val="-4"/>
          <w:vertAlign w:val="superscript"/>
          <w:rtl/>
        </w:rPr>
        <w:footnoteReference w:id="93"/>
      </w:r>
      <w:r w:rsidR="00CB381A" w:rsidRPr="00F76371">
        <w:rPr>
          <w:rStyle w:val="Char2"/>
          <w:rFonts w:hint="cs"/>
          <w:spacing w:val="-4"/>
          <w:vertAlign w:val="superscript"/>
          <w:rtl/>
        </w:rPr>
        <w:t>)</w:t>
      </w:r>
      <w:r w:rsidRPr="00F76371">
        <w:rPr>
          <w:rStyle w:val="Char2"/>
          <w:rFonts w:hint="cs"/>
          <w:spacing w:val="-4"/>
          <w:rtl/>
        </w:rPr>
        <w:t>، طائف و جده نمازش را کوتاه کند و اگر به مردمانی یا گله‌های حیوانات رسید، نمازش را به صورت تمام بخواند</w:t>
      </w:r>
      <w:r w:rsidRPr="00F76371">
        <w:rPr>
          <w:rStyle w:val="Char6"/>
          <w:rFonts w:cs="IRNazli" w:hint="cs"/>
          <w:spacing w:val="-4"/>
          <w:rtl/>
        </w:rPr>
        <w:t>»</w:t>
      </w:r>
      <w:r w:rsidR="00CB381A" w:rsidRPr="00F76371">
        <w:rPr>
          <w:rFonts w:cs="Traditional Arabic" w:hint="cs"/>
          <w:spacing w:val="-4"/>
          <w:vertAlign w:val="superscript"/>
          <w:rtl/>
        </w:rPr>
        <w:t>(</w:t>
      </w:r>
      <w:r w:rsidRPr="00F76371">
        <w:rPr>
          <w:rStyle w:val="Char2"/>
          <w:spacing w:val="-4"/>
          <w:vertAlign w:val="superscript"/>
          <w:rtl/>
        </w:rPr>
        <w:footnoteReference w:id="94"/>
      </w:r>
      <w:r w:rsidR="00CB381A" w:rsidRPr="00F76371">
        <w:rPr>
          <w:rFonts w:cs="Traditional Arabic" w:hint="cs"/>
          <w:spacing w:val="-4"/>
          <w:vertAlign w:val="superscript"/>
          <w:rtl/>
          <w:lang w:bidi="fa-IR"/>
        </w:rPr>
        <w:t>)</w:t>
      </w:r>
      <w:r w:rsidRPr="00F76371">
        <w:rPr>
          <w:rStyle w:val="Char2"/>
          <w:rFonts w:hint="cs"/>
          <w:spacing w:val="-4"/>
          <w:rtl/>
        </w:rPr>
        <w:t>.</w:t>
      </w:r>
    </w:p>
    <w:p w:rsidR="0016270B" w:rsidRPr="000D5F1B" w:rsidRDefault="0016270B" w:rsidP="000D5F1B">
      <w:pPr>
        <w:pStyle w:val="a4"/>
        <w:rPr>
          <w:rtl/>
        </w:rPr>
      </w:pPr>
      <w:r w:rsidRPr="00BF1B01">
        <w:rPr>
          <w:rStyle w:val="Char3"/>
          <w:rFonts w:hint="cs"/>
          <w:rtl/>
          <w:lang w:bidi="ar-SA"/>
        </w:rPr>
        <w:t>خلاصه</w:t>
      </w:r>
      <w:r w:rsidR="0094422D">
        <w:rPr>
          <w:rStyle w:val="Char2"/>
          <w:rFonts w:hint="cs"/>
          <w:rtl/>
        </w:rPr>
        <w:t>:</w:t>
      </w:r>
      <w:r w:rsidRPr="00DA7F1B">
        <w:rPr>
          <w:rStyle w:val="Char2"/>
          <w:rFonts w:hint="cs"/>
          <w:rtl/>
        </w:rPr>
        <w:t xml:space="preserve"> </w:t>
      </w:r>
      <w:r w:rsidRPr="000D5F1B">
        <w:rPr>
          <w:rFonts w:hint="cs"/>
          <w:rtl/>
        </w:rPr>
        <w:t>جمهور اهل علم بر این مسئله اتفاق نظر دارند، مسافت سفری که در آن نماز قصر می‌شود، 4 برد است. و هر برد مسافت نصف روز و آن هم 4 فرسخ است و هر فرسخ 3 میل است، پس نزد جمهور اگر طول سفر انسان 16 فرسخ یا 48 میل باشد می‌تواند نمازش را کوتاه کند. و این برای انسان مسلمان بهتر است</w:t>
      </w:r>
      <w:r w:rsidR="0081147B" w:rsidRPr="0081147B">
        <w:rPr>
          <w:rFonts w:hint="cs"/>
          <w:vertAlign w:val="superscript"/>
          <w:rtl/>
        </w:rPr>
        <w:t>(</w:t>
      </w:r>
      <w:r w:rsidRPr="0081147B">
        <w:rPr>
          <w:vertAlign w:val="superscript"/>
          <w:rtl/>
        </w:rPr>
        <w:footnoteReference w:id="95"/>
      </w:r>
      <w:r w:rsidR="0081147B" w:rsidRPr="0081147B">
        <w:rPr>
          <w:rFonts w:hint="cs"/>
          <w:vertAlign w:val="superscript"/>
          <w:rtl/>
        </w:rPr>
        <w:t>)</w:t>
      </w:r>
      <w:r w:rsidRPr="000D5F1B">
        <w:rPr>
          <w:rFonts w:hint="cs"/>
          <w:rtl/>
        </w:rPr>
        <w:t>.</w:t>
      </w:r>
    </w:p>
    <w:p w:rsidR="0016270B" w:rsidRPr="000D5F1B" w:rsidRDefault="0016270B" w:rsidP="000D5F1B">
      <w:pPr>
        <w:pStyle w:val="a4"/>
        <w:rPr>
          <w:rtl/>
        </w:rPr>
      </w:pPr>
      <w:r w:rsidRPr="000D5F1B">
        <w:rPr>
          <w:rFonts w:hint="cs"/>
          <w:rtl/>
        </w:rPr>
        <w:t>و از استادمان، امام عبدالعزیز بن عبدالله‌ بن باز</w:t>
      </w:r>
      <w:r>
        <w:rPr>
          <w:rFonts w:cs="CTraditional Arabic" w:hint="cs"/>
          <w:rtl/>
        </w:rPr>
        <w:t xml:space="preserve">/ </w:t>
      </w:r>
      <w:r w:rsidRPr="000D5F1B">
        <w:rPr>
          <w:rFonts w:hint="cs"/>
          <w:rtl/>
        </w:rPr>
        <w:t>شنیدم، که می‌فرمود</w:t>
      </w:r>
      <w:r w:rsidR="0081147B" w:rsidRPr="0081147B">
        <w:rPr>
          <w:rFonts w:hint="cs"/>
          <w:vertAlign w:val="superscript"/>
          <w:rtl/>
        </w:rPr>
        <w:t>(</w:t>
      </w:r>
      <w:r w:rsidRPr="0081147B">
        <w:rPr>
          <w:vertAlign w:val="superscript"/>
          <w:rtl/>
        </w:rPr>
        <w:footnoteReference w:id="96"/>
      </w:r>
      <w:r w:rsidR="0081147B" w:rsidRPr="0081147B">
        <w:rPr>
          <w:rFonts w:hint="cs"/>
          <w:vertAlign w:val="superscript"/>
          <w:rtl/>
        </w:rPr>
        <w:t>)</w:t>
      </w:r>
      <w:r w:rsidRPr="000D5F1B">
        <w:rPr>
          <w:rFonts w:hint="cs"/>
          <w:rtl/>
        </w:rPr>
        <w:t>: «بهترین راه حل آن است که آنچه به عنوان سفر تلقی می‌شود، احکام سفر نیز شاملش شود</w:t>
      </w:r>
      <w:r w:rsidR="0094422D">
        <w:rPr>
          <w:rFonts w:hint="cs"/>
          <w:rtl/>
        </w:rPr>
        <w:t>:</w:t>
      </w:r>
      <w:r w:rsidRPr="000D5F1B">
        <w:rPr>
          <w:rFonts w:hint="cs"/>
          <w:rtl/>
        </w:rPr>
        <w:t xml:space="preserve"> از کوتاه و جمع کردن نمازها، افطار کردن روزه، و سه روز مسح کردن بر خفین. زیرا در آن نیاز به توشه و کوله‌بار است. ولی اگر انسان مسلمان به قول جمهور مبنی بر اینکه آنچه به عنوان سفر محسوب می‌شود که دو روز را دربرمی‌گیرد</w:t>
      </w:r>
      <w:r w:rsidR="0081147B" w:rsidRPr="0081147B">
        <w:rPr>
          <w:rFonts w:hint="cs"/>
          <w:vertAlign w:val="superscript"/>
          <w:rtl/>
        </w:rPr>
        <w:t>(</w:t>
      </w:r>
      <w:r w:rsidRPr="0081147B">
        <w:rPr>
          <w:vertAlign w:val="superscript"/>
          <w:rtl/>
        </w:rPr>
        <w:footnoteReference w:id="97"/>
      </w:r>
      <w:r w:rsidR="0081147B" w:rsidRPr="0081147B">
        <w:rPr>
          <w:rFonts w:hint="cs"/>
          <w:vertAlign w:val="superscript"/>
          <w:rtl/>
        </w:rPr>
        <w:t>)</w:t>
      </w:r>
      <w:r w:rsidRPr="000D5F1B">
        <w:rPr>
          <w:rFonts w:hint="cs"/>
          <w:rtl/>
        </w:rPr>
        <w:t>، عمل کند، از لحاظ باب احتیاط بهتر است. برای اینکه مردم به خاطر جهل زیاد و عدم آگاهی دچار ساده‌انگاری نشوند و در مسافت‌هایی نماز را قصر کنند که شایسته نباشد، خصوصاً اکنون با وجود ماشین‌های فراوان که وجود دارد، چون این مسئله سبب ساده‌انگاری در روزه گرفتن نیز می‌شود و کار به جایی می‌رسد که انسان در دور</w:t>
      </w:r>
      <w:r w:rsidRPr="000D5F1B">
        <w:rPr>
          <w:rFonts w:hint="eastAsia"/>
          <w:rtl/>
        </w:rPr>
        <w:t>‌‌</w:t>
      </w:r>
      <w:r w:rsidRPr="000D5F1B">
        <w:rPr>
          <w:rFonts w:hint="cs"/>
          <w:rtl/>
        </w:rPr>
        <w:t>و</w:t>
      </w:r>
      <w:r w:rsidRPr="000D5F1B">
        <w:rPr>
          <w:rFonts w:hint="eastAsia"/>
          <w:rtl/>
        </w:rPr>
        <w:t>‌</w:t>
      </w:r>
      <w:r w:rsidRPr="000D5F1B">
        <w:rPr>
          <w:rFonts w:hint="cs"/>
          <w:rtl/>
        </w:rPr>
        <w:t>بر روستا یا شهرش هم افطار می‌کند. و مسافت دو روز با پیاده، حدود 70 یا هشتاد کیلومتر می‌باشد»</w:t>
      </w:r>
      <w:r w:rsidR="0081147B" w:rsidRPr="0081147B">
        <w:rPr>
          <w:rFonts w:hint="cs"/>
          <w:vertAlign w:val="superscript"/>
          <w:rtl/>
        </w:rPr>
        <w:t>(</w:t>
      </w:r>
      <w:r w:rsidRPr="0081147B">
        <w:rPr>
          <w:vertAlign w:val="superscript"/>
          <w:rtl/>
        </w:rPr>
        <w:footnoteReference w:id="98"/>
      </w:r>
      <w:r w:rsidR="0081147B" w:rsidRPr="0081147B">
        <w:rPr>
          <w:rFonts w:hint="cs"/>
          <w:vertAlign w:val="superscript"/>
          <w:rtl/>
        </w:rPr>
        <w:t>)</w:t>
      </w:r>
      <w:r w:rsidRPr="000D5F1B">
        <w:rPr>
          <w:rFonts w:hint="cs"/>
          <w:rtl/>
        </w:rPr>
        <w:t>.</w:t>
      </w:r>
    </w:p>
    <w:p w:rsidR="0016270B" w:rsidRPr="000D5F1B" w:rsidRDefault="0016270B" w:rsidP="00AD6761">
      <w:pPr>
        <w:pStyle w:val="a4"/>
        <w:rPr>
          <w:rtl/>
        </w:rPr>
      </w:pPr>
      <w:r w:rsidRPr="000D5F1B">
        <w:rPr>
          <w:rFonts w:hint="cs"/>
          <w:rtl/>
        </w:rPr>
        <w:t>و استادمان امام بن باز در ادامه می‌فرماید</w:t>
      </w:r>
      <w:r w:rsidR="0094422D">
        <w:rPr>
          <w:rFonts w:hint="cs"/>
          <w:rtl/>
        </w:rPr>
        <w:t>:</w:t>
      </w:r>
      <w:r w:rsidRPr="000D5F1B">
        <w:rPr>
          <w:rFonts w:hint="cs"/>
          <w:rtl/>
        </w:rPr>
        <w:t xml:space="preserve"> «بعضی از علما می‌گویند که حداقل محدود</w:t>
      </w:r>
      <w:r w:rsidR="009242E6">
        <w:rPr>
          <w:rFonts w:hint="cs"/>
          <w:rtl/>
        </w:rPr>
        <w:t>ۀ</w:t>
      </w:r>
      <w:r w:rsidRPr="000D5F1B">
        <w:rPr>
          <w:rFonts w:hint="cs"/>
          <w:rtl/>
        </w:rPr>
        <w:t xml:space="preserve"> مسافت سفر با عرف مشخص می‌شود و با کیلومترهای تقریبی معین نمی‌شود، آنچه از لحاظ عرف به عنوان سفر محسوب شود به آن سفر گویند و اگر از لحاظ عرف به عنوان سفر محسوب نشود به آن سفر نمی‌گویند</w:t>
      </w:r>
      <w:r w:rsidR="0081147B" w:rsidRPr="0081147B">
        <w:rPr>
          <w:rFonts w:hint="cs"/>
          <w:vertAlign w:val="superscript"/>
          <w:rtl/>
        </w:rPr>
        <w:t>(</w:t>
      </w:r>
      <w:r w:rsidRPr="0081147B">
        <w:rPr>
          <w:vertAlign w:val="superscript"/>
          <w:rtl/>
        </w:rPr>
        <w:footnoteReference w:id="99"/>
      </w:r>
      <w:r w:rsidR="0081147B" w:rsidRPr="0081147B">
        <w:rPr>
          <w:rFonts w:hint="cs"/>
          <w:vertAlign w:val="superscript"/>
          <w:rtl/>
        </w:rPr>
        <w:t>)</w:t>
      </w:r>
      <w:r w:rsidRPr="000D5F1B">
        <w:rPr>
          <w:rFonts w:hint="cs"/>
          <w:rtl/>
        </w:rPr>
        <w:t>. ولی قول اصح، گفت</w:t>
      </w:r>
      <w:r w:rsidR="009242E6">
        <w:rPr>
          <w:rFonts w:hint="cs"/>
          <w:rtl/>
        </w:rPr>
        <w:t>ۀ</w:t>
      </w:r>
      <w:r w:rsidRPr="000D5F1B">
        <w:rPr>
          <w:rFonts w:hint="cs"/>
          <w:rtl/>
        </w:rPr>
        <w:t xml:space="preserve"> جمهور اهل علم ـ و آن محدود کردن سفر به مسافت ـ که قبل از این آن را بیان کردم، می‌باشد. و اکثر علما بر این قول اتفاق نظر دارند، پس شایسته است که از آن پیروی شود»</w:t>
      </w:r>
      <w:r w:rsidR="0081147B" w:rsidRPr="0081147B">
        <w:rPr>
          <w:rFonts w:hint="cs"/>
          <w:vertAlign w:val="superscript"/>
          <w:rtl/>
        </w:rPr>
        <w:t>(</w:t>
      </w:r>
      <w:r w:rsidRPr="0081147B">
        <w:rPr>
          <w:vertAlign w:val="superscript"/>
          <w:rtl/>
        </w:rPr>
        <w:footnoteReference w:id="100"/>
      </w:r>
      <w:r w:rsidR="0081147B" w:rsidRPr="0081147B">
        <w:rPr>
          <w:rFonts w:hint="cs"/>
          <w:vertAlign w:val="superscript"/>
          <w:rtl/>
        </w:rPr>
        <w:t>)</w:t>
      </w:r>
      <w:r w:rsidRPr="000D5F1B">
        <w:rPr>
          <w:rStyle w:val="FootnoteReference"/>
          <w:rFonts w:hint="cs"/>
          <w:vertAlign w:val="baseline"/>
          <w:rtl/>
        </w:rPr>
        <w:t>.</w:t>
      </w:r>
    </w:p>
    <w:p w:rsidR="0016270B" w:rsidRPr="00DA7F1B" w:rsidRDefault="0016270B" w:rsidP="0016270B">
      <w:pPr>
        <w:tabs>
          <w:tab w:val="left" w:pos="3521"/>
        </w:tabs>
        <w:jc w:val="both"/>
        <w:rPr>
          <w:rStyle w:val="Char2"/>
          <w:rtl/>
        </w:rPr>
        <w:sectPr w:rsidR="0016270B" w:rsidRPr="00DA7F1B" w:rsidSect="00FB47BD">
          <w:footnotePr>
            <w:numRestart w:val="eachPage"/>
          </w:footnotePr>
          <w:pgSz w:w="7938" w:h="11907" w:code="9"/>
          <w:pgMar w:top="567" w:right="851" w:bottom="851" w:left="851" w:header="454" w:footer="0" w:gutter="0"/>
          <w:cols w:space="708"/>
          <w:titlePg/>
          <w:bidi/>
          <w:rtlGutter/>
          <w:docGrid w:linePitch="381"/>
        </w:sectPr>
      </w:pPr>
    </w:p>
    <w:p w:rsidR="0016270B" w:rsidRPr="00812757" w:rsidRDefault="0016270B" w:rsidP="006E0545">
      <w:pPr>
        <w:pStyle w:val="a0"/>
        <w:rPr>
          <w:rtl/>
        </w:rPr>
      </w:pPr>
      <w:bookmarkStart w:id="26" w:name="_Toc146536570"/>
      <w:bookmarkStart w:id="27" w:name="_Toc279773142"/>
      <w:bookmarkStart w:id="28" w:name="_Toc436330948"/>
      <w:r w:rsidRPr="00812757">
        <w:rPr>
          <w:rFonts w:hint="cs"/>
          <w:rtl/>
        </w:rPr>
        <w:t>فصل هفتم</w:t>
      </w:r>
      <w:r w:rsidR="0094422D">
        <w:rPr>
          <w:rFonts w:hint="cs"/>
          <w:rtl/>
        </w:rPr>
        <w:t>:</w:t>
      </w:r>
      <w:r w:rsidRPr="00812757">
        <w:rPr>
          <w:rFonts w:hint="cs"/>
          <w:rtl/>
        </w:rPr>
        <w:t xml:space="preserve"> شخص مسافر اگر از تمام بناهای روستا یا شهرش بیرون آمد نمازش را قصر می‌کند</w:t>
      </w:r>
      <w:bookmarkEnd w:id="26"/>
      <w:bookmarkEnd w:id="27"/>
      <w:bookmarkEnd w:id="28"/>
      <w:r w:rsidRPr="00812757">
        <w:rPr>
          <w:rFonts w:hint="cs"/>
          <w:rtl/>
        </w:rPr>
        <w:t xml:space="preserve"> </w:t>
      </w:r>
    </w:p>
    <w:p w:rsidR="0016270B" w:rsidRPr="00DA7F1B" w:rsidRDefault="0016270B" w:rsidP="0016270B">
      <w:pPr>
        <w:ind w:firstLine="284"/>
        <w:jc w:val="both"/>
        <w:rPr>
          <w:rStyle w:val="Char2"/>
          <w:rtl/>
        </w:rPr>
      </w:pPr>
      <w:r w:rsidRPr="00DA7F1B">
        <w:rPr>
          <w:rStyle w:val="Char2"/>
          <w:rFonts w:hint="cs"/>
          <w:rtl/>
        </w:rPr>
        <w:t>البته این عمل به شرطی درست است که سفرش به گونه‌ای باشد نماز در آن قصر شود.</w:t>
      </w:r>
    </w:p>
    <w:p w:rsidR="0016270B" w:rsidRPr="00DA7F1B" w:rsidRDefault="0016270B" w:rsidP="0016270B">
      <w:pPr>
        <w:ind w:firstLine="284"/>
        <w:jc w:val="both"/>
        <w:rPr>
          <w:rStyle w:val="Char2"/>
          <w:rtl/>
        </w:rPr>
      </w:pPr>
      <w:r w:rsidRPr="00DA7F1B">
        <w:rPr>
          <w:rStyle w:val="Char2"/>
          <w:rFonts w:hint="cs"/>
          <w:rtl/>
        </w:rPr>
        <w:t>ابن المنذر</w:t>
      </w:r>
      <w:r>
        <w:rPr>
          <w:rFonts w:cs="CTraditional Arabic" w:hint="cs"/>
          <w:rtl/>
          <w:lang w:bidi="fa-IR"/>
        </w:rPr>
        <w:t xml:space="preserve">/ </w:t>
      </w:r>
      <w:r w:rsidRPr="00DA7F1B">
        <w:rPr>
          <w:rStyle w:val="Char2"/>
          <w:rFonts w:hint="cs"/>
          <w:rtl/>
        </w:rPr>
        <w:t>می‌گوید</w:t>
      </w:r>
      <w:r w:rsidR="0094422D">
        <w:rPr>
          <w:rStyle w:val="Char2"/>
          <w:rFonts w:hint="cs"/>
          <w:rtl/>
        </w:rPr>
        <w:t>:</w:t>
      </w:r>
      <w:r w:rsidRPr="00DA7F1B">
        <w:rPr>
          <w:rStyle w:val="Char2"/>
          <w:rFonts w:hint="cs"/>
          <w:rtl/>
        </w:rPr>
        <w:t xml:space="preserve"> «اجماع علما بر این است، کسی که می‌خواهد به سفر رود، می‌تواند به محض اینکه از بناها و سازه‌های روستایی که از آن خارج می‌شود، بیرون آمد، نمازش را قصر کند»</w:t>
      </w:r>
      <w:r w:rsidR="00C82AAE" w:rsidRPr="00C82AAE">
        <w:rPr>
          <w:rStyle w:val="Char2"/>
          <w:rFonts w:hint="cs"/>
          <w:vertAlign w:val="superscript"/>
          <w:rtl/>
        </w:rPr>
        <w:t>(</w:t>
      </w:r>
      <w:r w:rsidRPr="00C82AAE">
        <w:rPr>
          <w:rStyle w:val="Char2"/>
          <w:vertAlign w:val="superscript"/>
          <w:rtl/>
        </w:rPr>
        <w:footnoteReference w:id="101"/>
      </w:r>
      <w:r w:rsidR="00C82AAE" w:rsidRPr="00C82AAE">
        <w:rPr>
          <w:rStyle w:val="Char2"/>
          <w:rFonts w:hint="cs"/>
          <w:vertAlign w:val="superscript"/>
          <w:rtl/>
        </w:rPr>
        <w:t>)</w:t>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و این مذهب جمهور اهل علم است، که اگر مسافر خواست به سفری رود که در مثل آن می‌توان نماز را قصر کرد، تا از تمام بناهای شهر یا روستا بیرون نیاید، نمازش را قصر نکند</w:t>
      </w:r>
      <w:r w:rsidR="00C82AAE" w:rsidRPr="00C82AAE">
        <w:rPr>
          <w:rStyle w:val="Char2"/>
          <w:rFonts w:hint="cs"/>
          <w:vertAlign w:val="superscript"/>
          <w:rtl/>
        </w:rPr>
        <w:t>(</w:t>
      </w:r>
      <w:r w:rsidRPr="00C82AAE">
        <w:rPr>
          <w:rStyle w:val="Char2"/>
          <w:vertAlign w:val="superscript"/>
          <w:rtl/>
        </w:rPr>
        <w:footnoteReference w:id="102"/>
      </w:r>
      <w:r w:rsidR="00C82AAE" w:rsidRPr="00C82AAE">
        <w:rPr>
          <w:rStyle w:val="Char2"/>
          <w:rFonts w:hint="cs"/>
          <w:vertAlign w:val="superscript"/>
          <w:rtl/>
        </w:rPr>
        <w:t>)</w:t>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انس</w:t>
      </w:r>
      <w:r w:rsidR="00F241F4" w:rsidRPr="00F241F4">
        <w:rPr>
          <w:rStyle w:val="Char2"/>
          <w:rFonts w:cs="CTraditional Arabic" w:hint="cs"/>
          <w:rtl/>
        </w:rPr>
        <w:t xml:space="preserve"> س</w:t>
      </w:r>
      <w:r w:rsidRPr="00DA7F1B">
        <w:rPr>
          <w:rStyle w:val="Char2"/>
          <w:rFonts w:hint="cs"/>
          <w:rtl/>
        </w:rPr>
        <w:t xml:space="preserve"> می‌گوید: </w:t>
      </w:r>
      <w:r w:rsidRPr="00CB381A">
        <w:rPr>
          <w:rStyle w:val="Char6"/>
          <w:rFonts w:cs="IRNazli" w:hint="cs"/>
          <w:rtl/>
        </w:rPr>
        <w:t>«</w:t>
      </w:r>
      <w:r w:rsidRPr="00DA7F1B">
        <w:rPr>
          <w:rStyle w:val="Char2"/>
          <w:rFonts w:hint="cs"/>
          <w:rtl/>
        </w:rPr>
        <w:t>نماز ظهر را در مدینه با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4 رکعتی خواندم و در ذوالحلیفه، (نماز عصر) را 2 رکعتی خواندم</w:t>
      </w:r>
      <w:r w:rsidRPr="00664A37">
        <w:rPr>
          <w:rStyle w:val="Char6"/>
          <w:rFonts w:cs="IRNazli" w:hint="cs"/>
          <w:rtl/>
        </w:rPr>
        <w:t>»</w:t>
      </w:r>
      <w:r w:rsidRPr="00DA7F1B">
        <w:rPr>
          <w:rStyle w:val="Char2"/>
          <w:rFonts w:hint="cs"/>
          <w:rtl/>
        </w:rPr>
        <w:t xml:space="preserve">. و در روایتی دیگر آمده که: </w:t>
      </w:r>
      <w:r w:rsidRPr="00CB381A">
        <w:rPr>
          <w:rStyle w:val="Char6"/>
          <w:rFonts w:cs="IRNazli" w:hint="cs"/>
          <w:rtl/>
        </w:rPr>
        <w:t>«</w:t>
      </w:r>
      <w:r w:rsidRPr="00DA7F1B">
        <w:rPr>
          <w:rStyle w:val="Char2"/>
          <w:rFonts w:hint="cs"/>
          <w:rtl/>
        </w:rPr>
        <w:t>رسول خدا</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نماز ظهر را در مدینه، 4 رکعتی خواند و نماز عصر را در ذوالحلیفه، 2 رکعتی خواند</w:t>
      </w:r>
      <w:r w:rsidRPr="00664A37">
        <w:rPr>
          <w:rStyle w:val="Char6"/>
          <w:rFonts w:cs="IRNazli" w:hint="cs"/>
          <w:rtl/>
        </w:rPr>
        <w:t>»</w:t>
      </w:r>
      <w:r w:rsidR="00C82AAE" w:rsidRPr="00C82AAE">
        <w:rPr>
          <w:rFonts w:cs="Traditional Arabic" w:hint="cs"/>
          <w:spacing w:val="-4"/>
          <w:vertAlign w:val="superscript"/>
          <w:rtl/>
        </w:rPr>
        <w:t>(</w:t>
      </w:r>
      <w:r w:rsidRPr="00C82AAE">
        <w:rPr>
          <w:rStyle w:val="Char2"/>
          <w:vertAlign w:val="superscript"/>
          <w:rtl/>
        </w:rPr>
        <w:footnoteReference w:id="103"/>
      </w:r>
      <w:r w:rsidR="00C82AAE" w:rsidRPr="00C82AAE">
        <w:rPr>
          <w:rFonts w:cs="Traditional Arabic" w:hint="cs"/>
          <w:spacing w:val="-4"/>
          <w:vertAlign w:val="superscript"/>
          <w:rtl/>
          <w:lang w:bidi="fa-IR"/>
        </w:rPr>
        <w:t>)</w:t>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 xml:space="preserve">ذوالحلیفه مکانی است که در شش مایلی مدینه قرار دارد. </w:t>
      </w:r>
    </w:p>
    <w:p w:rsidR="0016270B" w:rsidRPr="00DA7F1B" w:rsidRDefault="0016270B" w:rsidP="0016270B">
      <w:pPr>
        <w:ind w:firstLine="284"/>
        <w:jc w:val="both"/>
        <w:rPr>
          <w:rStyle w:val="Char2"/>
          <w:rtl/>
        </w:rPr>
      </w:pPr>
      <w:r w:rsidRPr="00DA7F1B">
        <w:rPr>
          <w:rStyle w:val="Char2"/>
          <w:rFonts w:hint="cs"/>
          <w:rtl/>
        </w:rPr>
        <w:t>و این روایات دلیلی هستند بر اینکه، برای کسی که نیت سفر کردن دارد جایز نیست نمازش را قصر کند تا از خانه‌های روستا یا شهرش یا چاردهای قومش خارج نشود و آنها را پشت سر نگذارد</w:t>
      </w:r>
      <w:r w:rsidR="00C82AAE" w:rsidRPr="00C82AAE">
        <w:rPr>
          <w:rStyle w:val="Char2"/>
          <w:rFonts w:hint="cs"/>
          <w:vertAlign w:val="superscript"/>
          <w:rtl/>
        </w:rPr>
        <w:t>(</w:t>
      </w:r>
      <w:r w:rsidRPr="00C82AAE">
        <w:rPr>
          <w:rStyle w:val="Char2"/>
          <w:vertAlign w:val="superscript"/>
          <w:rtl/>
        </w:rPr>
        <w:footnoteReference w:id="104"/>
      </w:r>
      <w:r w:rsidR="00C82AAE" w:rsidRPr="00C82AAE">
        <w:rPr>
          <w:rStyle w:val="Char2"/>
          <w:rFonts w:hint="cs"/>
          <w:vertAlign w:val="superscript"/>
          <w:rtl/>
        </w:rPr>
        <w:t>)</w:t>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امام علی</w:t>
      </w:r>
      <w:r w:rsidR="00F241F4" w:rsidRPr="00F241F4">
        <w:rPr>
          <w:rStyle w:val="Char2"/>
          <w:rFonts w:cs="CTraditional Arabic" w:hint="cs"/>
          <w:rtl/>
        </w:rPr>
        <w:t xml:space="preserve"> س</w:t>
      </w:r>
      <w:r w:rsidRPr="00DA7F1B">
        <w:rPr>
          <w:rStyle w:val="Char2"/>
          <w:rFonts w:hint="cs"/>
          <w:rtl/>
        </w:rPr>
        <w:t xml:space="preserve"> از شهر خارج شد و در حالی که از دور خانه‌های شهر را می‌دید، نمازش را کوتاه کرد، وقتی برگشت، به او گفته شد</w:t>
      </w:r>
      <w:r w:rsidR="0094422D">
        <w:rPr>
          <w:rStyle w:val="Char2"/>
          <w:rFonts w:hint="cs"/>
          <w:rtl/>
        </w:rPr>
        <w:t>:</w:t>
      </w:r>
      <w:r w:rsidRPr="00DA7F1B">
        <w:rPr>
          <w:rStyle w:val="Char2"/>
          <w:rFonts w:hint="cs"/>
          <w:rtl/>
        </w:rPr>
        <w:t xml:space="preserve"> این کوفه است؟ ـ منظورشان این بود آنجایی که تو نماز را در آن قصر کردی جزو شهر بود ـ امام علی گفت</w:t>
      </w:r>
      <w:r w:rsidR="0094422D">
        <w:rPr>
          <w:rStyle w:val="Char2"/>
          <w:rFonts w:hint="cs"/>
          <w:rtl/>
        </w:rPr>
        <w:t>:</w:t>
      </w:r>
      <w:r w:rsidRPr="00DA7F1B">
        <w:rPr>
          <w:rStyle w:val="Char2"/>
          <w:rFonts w:hint="cs"/>
          <w:rtl/>
        </w:rPr>
        <w:t xml:space="preserve"> نه، تا داخل نشویم، جزو شهر نیست</w:t>
      </w:r>
      <w:r w:rsidR="00C82AAE" w:rsidRPr="00C82AAE">
        <w:rPr>
          <w:rStyle w:val="Char2"/>
          <w:rFonts w:hint="cs"/>
          <w:vertAlign w:val="superscript"/>
          <w:rtl/>
        </w:rPr>
        <w:t>(</w:t>
      </w:r>
      <w:r w:rsidRPr="00C82AAE">
        <w:rPr>
          <w:rStyle w:val="Char2"/>
          <w:vertAlign w:val="superscript"/>
          <w:rtl/>
        </w:rPr>
        <w:footnoteReference w:id="105"/>
      </w:r>
      <w:r w:rsidR="00C82AAE" w:rsidRPr="00C82AAE">
        <w:rPr>
          <w:rStyle w:val="Char2"/>
          <w:rFonts w:hint="cs"/>
          <w:vertAlign w:val="superscript"/>
          <w:rtl/>
        </w:rPr>
        <w:t>)</w:t>
      </w:r>
      <w:r w:rsidRPr="00DA7F1B">
        <w:rPr>
          <w:rStyle w:val="Char2"/>
          <w:rFonts w:hint="cs"/>
          <w:rtl/>
        </w:rPr>
        <w:t>.</w:t>
      </w:r>
    </w:p>
    <w:p w:rsidR="0016270B" w:rsidRPr="00DA7F1B" w:rsidRDefault="0016270B" w:rsidP="0016270B">
      <w:pPr>
        <w:tabs>
          <w:tab w:val="left" w:pos="3521"/>
        </w:tabs>
        <w:jc w:val="both"/>
        <w:rPr>
          <w:rStyle w:val="Char2"/>
          <w:rtl/>
        </w:rPr>
      </w:pPr>
      <w:r w:rsidRPr="00DA7F1B">
        <w:rPr>
          <w:rStyle w:val="Char2"/>
          <w:rFonts w:hint="cs"/>
          <w:rtl/>
        </w:rPr>
        <w:t>اگر انسان بعد از داخل شدن وقت نماز سفر کرد، برایش جایز است نمازش را قصر کند، چون او قبل از خارج شدن وقت نماز سفر کرده است. ابن المنذر می‌گوید</w:t>
      </w:r>
      <w:r w:rsidR="0094422D">
        <w:rPr>
          <w:rStyle w:val="Char2"/>
          <w:rFonts w:hint="cs"/>
          <w:rtl/>
        </w:rPr>
        <w:t>:</w:t>
      </w:r>
      <w:r w:rsidRPr="00DA7F1B">
        <w:rPr>
          <w:rStyle w:val="Char2"/>
          <w:rFonts w:hint="cs"/>
          <w:rtl/>
        </w:rPr>
        <w:t xml:space="preserve"> «کلی</w:t>
      </w:r>
      <w:r w:rsidR="009242E6">
        <w:rPr>
          <w:rStyle w:val="Char2"/>
          <w:rFonts w:hint="cs"/>
          <w:rtl/>
        </w:rPr>
        <w:t>ۀ</w:t>
      </w:r>
      <w:r w:rsidRPr="00DA7F1B">
        <w:rPr>
          <w:rStyle w:val="Char2"/>
          <w:rFonts w:hint="cs"/>
          <w:rtl/>
        </w:rPr>
        <w:t xml:space="preserve"> کسانی که از اهل علم به یاد دارم، بر این مسئله ـ جمل</w:t>
      </w:r>
      <w:r w:rsidR="009242E6">
        <w:rPr>
          <w:rStyle w:val="Char2"/>
          <w:rFonts w:hint="cs"/>
          <w:rtl/>
        </w:rPr>
        <w:t>ۀ</w:t>
      </w:r>
      <w:r w:rsidRPr="00DA7F1B">
        <w:rPr>
          <w:rStyle w:val="Char2"/>
          <w:rFonts w:hint="cs"/>
          <w:rtl/>
        </w:rPr>
        <w:t xml:space="preserve"> قبلی ـ اتفاق نظر دارند، و این فرمود</w:t>
      </w:r>
      <w:r w:rsidR="009242E6">
        <w:rPr>
          <w:rStyle w:val="Char2"/>
          <w:rFonts w:hint="cs"/>
          <w:rtl/>
        </w:rPr>
        <w:t>ۀ</w:t>
      </w:r>
      <w:r w:rsidRPr="00DA7F1B">
        <w:rPr>
          <w:rStyle w:val="Char2"/>
          <w:rFonts w:hint="cs"/>
          <w:rtl/>
        </w:rPr>
        <w:t xml:space="preserve"> امام مالک، اوزاعی، شافعی، اهل رأی و یک از اقوال مذهب حنبلی می‌باشد</w:t>
      </w:r>
      <w:r w:rsidR="00C82AAE" w:rsidRPr="00C82AAE">
        <w:rPr>
          <w:rStyle w:val="Char2"/>
          <w:rFonts w:hint="cs"/>
          <w:vertAlign w:val="superscript"/>
          <w:rtl/>
        </w:rPr>
        <w:t>(</w:t>
      </w:r>
      <w:r w:rsidRPr="00C82AAE">
        <w:rPr>
          <w:rStyle w:val="Char2"/>
          <w:vertAlign w:val="superscript"/>
          <w:rtl/>
        </w:rPr>
        <w:footnoteReference w:id="106"/>
      </w:r>
      <w:r w:rsidR="00C82AAE" w:rsidRPr="00C82AAE">
        <w:rPr>
          <w:rStyle w:val="Char2"/>
          <w:rFonts w:hint="cs"/>
          <w:vertAlign w:val="superscript"/>
          <w:rtl/>
        </w:rPr>
        <w:t>)</w:t>
      </w:r>
      <w:r w:rsidRPr="00DA7F1B">
        <w:rPr>
          <w:rStyle w:val="Char2"/>
          <w:rFonts w:hint="cs"/>
          <w:rtl/>
        </w:rPr>
        <w:t>، والله اعلم»</w:t>
      </w:r>
      <w:r w:rsidR="00C82AAE" w:rsidRPr="00C82AAE">
        <w:rPr>
          <w:rStyle w:val="Char2"/>
          <w:rFonts w:hint="cs"/>
          <w:vertAlign w:val="superscript"/>
          <w:rtl/>
        </w:rPr>
        <w:t>(</w:t>
      </w:r>
      <w:r w:rsidRPr="00C82AAE">
        <w:rPr>
          <w:rStyle w:val="Char2"/>
          <w:vertAlign w:val="superscript"/>
          <w:rtl/>
        </w:rPr>
        <w:footnoteReference w:id="107"/>
      </w:r>
      <w:r w:rsidR="00C82AAE" w:rsidRPr="00C82AAE">
        <w:rPr>
          <w:rStyle w:val="Char2"/>
          <w:rFonts w:hint="cs"/>
          <w:vertAlign w:val="superscript"/>
          <w:rtl/>
        </w:rPr>
        <w:t>)</w:t>
      </w:r>
      <w:r w:rsidRPr="00DA7F1B">
        <w:rPr>
          <w:rStyle w:val="Char2"/>
          <w:rFonts w:hint="cs"/>
          <w:rtl/>
        </w:rPr>
        <w:t>.</w:t>
      </w:r>
    </w:p>
    <w:p w:rsidR="0016270B" w:rsidRPr="00DA7F1B" w:rsidRDefault="0016270B" w:rsidP="0016270B">
      <w:pPr>
        <w:tabs>
          <w:tab w:val="left" w:pos="3521"/>
        </w:tabs>
        <w:jc w:val="both"/>
        <w:rPr>
          <w:rStyle w:val="Char2"/>
          <w:rtl/>
        </w:rPr>
        <w:sectPr w:rsidR="0016270B" w:rsidRPr="00DA7F1B" w:rsidSect="00FB47BD">
          <w:footnotePr>
            <w:numRestart w:val="eachPage"/>
          </w:footnotePr>
          <w:pgSz w:w="7938" w:h="11907" w:code="9"/>
          <w:pgMar w:top="567" w:right="851" w:bottom="851" w:left="851" w:header="454" w:footer="0" w:gutter="0"/>
          <w:cols w:space="708"/>
          <w:titlePg/>
          <w:bidi/>
          <w:rtlGutter/>
          <w:docGrid w:linePitch="381"/>
        </w:sectPr>
      </w:pPr>
    </w:p>
    <w:p w:rsidR="0016270B" w:rsidRPr="00812757" w:rsidRDefault="0016270B" w:rsidP="00F76371">
      <w:pPr>
        <w:pStyle w:val="a0"/>
        <w:spacing w:line="216" w:lineRule="auto"/>
        <w:rPr>
          <w:rtl/>
        </w:rPr>
      </w:pPr>
      <w:bookmarkStart w:id="29" w:name="_Toc146536571"/>
      <w:bookmarkStart w:id="30" w:name="_Toc279773143"/>
      <w:bookmarkStart w:id="31" w:name="_Toc436330949"/>
      <w:r w:rsidRPr="00812757">
        <w:rPr>
          <w:rFonts w:hint="cs"/>
          <w:rtl/>
        </w:rPr>
        <w:t>فصل هشتم</w:t>
      </w:r>
      <w:r w:rsidR="0094422D">
        <w:rPr>
          <w:rFonts w:hint="cs"/>
          <w:rtl/>
        </w:rPr>
        <w:t>:</w:t>
      </w:r>
      <w:r w:rsidRPr="00812757">
        <w:rPr>
          <w:rFonts w:hint="cs"/>
          <w:rtl/>
        </w:rPr>
        <w:t xml:space="preserve"> </w:t>
      </w:r>
      <w:r w:rsidR="00F76371">
        <w:rPr>
          <w:rtl/>
        </w:rPr>
        <w:br/>
      </w:r>
      <w:r w:rsidRPr="00812757">
        <w:rPr>
          <w:rFonts w:hint="cs"/>
          <w:rtl/>
        </w:rPr>
        <w:t>مدت زمانی که مسافر می‌تواند در آن نمازش را قصر کند</w:t>
      </w:r>
      <w:bookmarkEnd w:id="29"/>
      <w:bookmarkEnd w:id="30"/>
      <w:bookmarkEnd w:id="31"/>
      <w:r w:rsidRPr="00812757">
        <w:rPr>
          <w:rFonts w:hint="cs"/>
          <w:rtl/>
        </w:rPr>
        <w:t xml:space="preserve"> </w:t>
      </w:r>
    </w:p>
    <w:p w:rsidR="0016270B" w:rsidRPr="00DA7F1B" w:rsidRDefault="0016270B" w:rsidP="0016270B">
      <w:pPr>
        <w:ind w:firstLine="284"/>
        <w:jc w:val="both"/>
        <w:rPr>
          <w:rStyle w:val="Char2"/>
          <w:rtl/>
        </w:rPr>
      </w:pPr>
      <w:r w:rsidRPr="00DA7F1B">
        <w:rPr>
          <w:rStyle w:val="Char2"/>
          <w:rFonts w:hint="cs"/>
          <w:rtl/>
        </w:rPr>
        <w:t xml:space="preserve">ابن المنذر می‌گوید: </w:t>
      </w:r>
      <w:r w:rsidRPr="00C82AAE">
        <w:rPr>
          <w:rStyle w:val="Char2"/>
          <w:rFonts w:hint="cs"/>
          <w:rtl/>
        </w:rPr>
        <w:t>«</w:t>
      </w:r>
      <w:r w:rsidRPr="00DA7F1B">
        <w:rPr>
          <w:rStyle w:val="Char2"/>
          <w:rFonts w:hint="cs"/>
          <w:rtl/>
        </w:rPr>
        <w:t>اجماع اهل علم، بدون هیچگونه اختلافی بر این استوار است</w:t>
      </w:r>
      <w:r w:rsidR="0094422D">
        <w:rPr>
          <w:rStyle w:val="Char2"/>
          <w:rFonts w:hint="cs"/>
          <w:rtl/>
        </w:rPr>
        <w:t>:</w:t>
      </w:r>
      <w:r w:rsidRPr="00DA7F1B">
        <w:rPr>
          <w:rStyle w:val="Char2"/>
          <w:rFonts w:hint="cs"/>
          <w:rtl/>
        </w:rPr>
        <w:t xml:space="preserve"> کسی که به سفری می‌رود جایز است نمازش قصر کند، و فرقی نمی‌کند، سفر حج، عمره یا جهاد باشد، می‌تواند تا زمانی که در سفر است و به منزلش بازنگشته بدون هیچ محدودیتی نمازش را قصر کند</w:t>
      </w:r>
      <w:r w:rsidRPr="00C82AAE">
        <w:rPr>
          <w:rStyle w:val="Char2"/>
          <w:rFonts w:hint="cs"/>
          <w:rtl/>
        </w:rPr>
        <w:t>»</w:t>
      </w:r>
      <w:r w:rsidR="00C82AAE" w:rsidRPr="00C82AAE">
        <w:rPr>
          <w:rFonts w:cs="Traditional Arabic" w:hint="cs"/>
          <w:spacing w:val="-4"/>
          <w:vertAlign w:val="superscript"/>
          <w:rtl/>
        </w:rPr>
        <w:t>(</w:t>
      </w:r>
      <w:r w:rsidRPr="00C82AAE">
        <w:rPr>
          <w:rStyle w:val="Char2"/>
          <w:vertAlign w:val="superscript"/>
          <w:rtl/>
        </w:rPr>
        <w:footnoteReference w:id="108"/>
      </w:r>
      <w:r w:rsidR="00C82AAE" w:rsidRPr="00C82AAE">
        <w:rPr>
          <w:rFonts w:cs="Traditional Arabic" w:hint="cs"/>
          <w:spacing w:val="-4"/>
          <w:vertAlign w:val="superscript"/>
          <w:rtl/>
          <w:lang w:bidi="fa-IR"/>
        </w:rPr>
        <w:t>)</w:t>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از انس‌بن مالک</w:t>
      </w:r>
      <w:r w:rsidR="00F241F4" w:rsidRPr="00F241F4">
        <w:rPr>
          <w:rStyle w:val="Char2"/>
          <w:rFonts w:cs="CTraditional Arabic" w:hint="cs"/>
          <w:rtl/>
        </w:rPr>
        <w:t xml:space="preserve"> س</w:t>
      </w:r>
      <w:r w:rsidRPr="00DA7F1B">
        <w:rPr>
          <w:rStyle w:val="Char2"/>
          <w:rFonts w:hint="cs"/>
          <w:rtl/>
        </w:rPr>
        <w:t xml:space="preserve"> روایت است که فرموده</w:t>
      </w:r>
      <w:r w:rsidR="0094422D">
        <w:rPr>
          <w:rStyle w:val="Char2"/>
          <w:rFonts w:hint="cs"/>
          <w:rtl/>
        </w:rPr>
        <w:t>:</w:t>
      </w:r>
      <w:r w:rsidRPr="00DA7F1B">
        <w:rPr>
          <w:rStyle w:val="Char2"/>
          <w:rFonts w:hint="cs"/>
          <w:rtl/>
        </w:rPr>
        <w:t xml:space="preserve"> </w:t>
      </w:r>
      <w:r w:rsidRPr="00C82AAE">
        <w:rPr>
          <w:rStyle w:val="Char2"/>
          <w:rFonts w:hint="cs"/>
          <w:rtl/>
        </w:rPr>
        <w:t>«</w:t>
      </w:r>
      <w:r w:rsidRPr="00DA7F1B">
        <w:rPr>
          <w:rStyle w:val="Char2"/>
          <w:rFonts w:hint="cs"/>
          <w:rtl/>
        </w:rPr>
        <w:t>با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از مدینه به مکه رفتیم و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ـ نمازهای چهار رکعتی را ـ دو رکعت دو رکعت می‌خواند، گفتم</w:t>
      </w:r>
      <w:r w:rsidR="0094422D">
        <w:rPr>
          <w:rStyle w:val="Char2"/>
          <w:rFonts w:hint="cs"/>
          <w:rtl/>
        </w:rPr>
        <w:t>:</w:t>
      </w:r>
      <w:r w:rsidRPr="00DA7F1B">
        <w:rPr>
          <w:rStyle w:val="Char2"/>
          <w:rFonts w:hint="cs"/>
          <w:rtl/>
        </w:rPr>
        <w:t xml:space="preserve"> چقدر در مکه ماندید؟</w:t>
      </w:r>
      <w:r w:rsidR="00C82AAE" w:rsidRPr="00C82AAE">
        <w:rPr>
          <w:rStyle w:val="Char2"/>
          <w:rFonts w:hint="cs"/>
          <w:vertAlign w:val="superscript"/>
          <w:rtl/>
        </w:rPr>
        <w:t>(</w:t>
      </w:r>
      <w:r w:rsidRPr="00C82AAE">
        <w:rPr>
          <w:rStyle w:val="Char2"/>
          <w:vertAlign w:val="superscript"/>
          <w:rtl/>
        </w:rPr>
        <w:footnoteReference w:id="109"/>
      </w:r>
      <w:r w:rsidR="00C82AAE" w:rsidRPr="00C82AAE">
        <w:rPr>
          <w:rStyle w:val="Char2"/>
          <w:rFonts w:hint="cs"/>
          <w:vertAlign w:val="superscript"/>
          <w:rtl/>
        </w:rPr>
        <w:t>)</w:t>
      </w:r>
      <w:r w:rsidRPr="00DA7F1B">
        <w:rPr>
          <w:rStyle w:val="Char2"/>
          <w:rFonts w:hint="cs"/>
          <w:rtl/>
        </w:rPr>
        <w:t xml:space="preserve"> گفت</w:t>
      </w:r>
      <w:r w:rsidR="0094422D">
        <w:rPr>
          <w:rStyle w:val="Char2"/>
          <w:rFonts w:hint="cs"/>
          <w:rtl/>
        </w:rPr>
        <w:t>:</w:t>
      </w:r>
      <w:r w:rsidRPr="00DA7F1B">
        <w:rPr>
          <w:rStyle w:val="Char2"/>
          <w:rFonts w:hint="cs"/>
          <w:rtl/>
        </w:rPr>
        <w:t xml:space="preserve"> 10 روز</w:t>
      </w:r>
      <w:r w:rsidRPr="00C82AAE">
        <w:rPr>
          <w:rStyle w:val="Char2"/>
          <w:rFonts w:hint="cs"/>
          <w:rtl/>
        </w:rPr>
        <w:t>»</w:t>
      </w:r>
      <w:r w:rsidR="00C82AAE" w:rsidRPr="00C82AAE">
        <w:rPr>
          <w:rStyle w:val="Char2"/>
          <w:rFonts w:hint="cs"/>
          <w:vertAlign w:val="superscript"/>
          <w:rtl/>
        </w:rPr>
        <w:t>(</w:t>
      </w:r>
      <w:r w:rsidRPr="00C82AAE">
        <w:rPr>
          <w:rStyle w:val="Char2"/>
          <w:vertAlign w:val="superscript"/>
          <w:rtl/>
        </w:rPr>
        <w:footnoteReference w:id="110"/>
      </w:r>
      <w:r w:rsidR="00C82AAE" w:rsidRPr="00C82AAE">
        <w:rPr>
          <w:rStyle w:val="Char2"/>
          <w:rFonts w:hint="cs"/>
          <w:vertAlign w:val="superscript"/>
          <w:rtl/>
        </w:rPr>
        <w:t>)</w:t>
      </w:r>
      <w:r w:rsidRPr="00DA7F1B">
        <w:rPr>
          <w:rStyle w:val="Char2"/>
          <w:rFonts w:hint="cs"/>
          <w:rtl/>
        </w:rPr>
        <w:t>.</w:t>
      </w:r>
    </w:p>
    <w:p w:rsidR="0016270B" w:rsidRPr="00DA7F1B" w:rsidRDefault="0016270B" w:rsidP="00F76371">
      <w:pPr>
        <w:widowControl w:val="0"/>
        <w:ind w:firstLine="284"/>
        <w:jc w:val="both"/>
        <w:rPr>
          <w:rStyle w:val="Char2"/>
          <w:rtl/>
        </w:rPr>
      </w:pPr>
      <w:r w:rsidRPr="00DA7F1B">
        <w:rPr>
          <w:rStyle w:val="Char2"/>
          <w:rFonts w:hint="cs"/>
          <w:rtl/>
        </w:rPr>
        <w:t>ابن قدامه</w:t>
      </w:r>
      <w:r>
        <w:rPr>
          <w:rFonts w:cs="CTraditional Arabic" w:hint="cs"/>
          <w:rtl/>
          <w:lang w:bidi="fa-IR"/>
        </w:rPr>
        <w:t xml:space="preserve">/ </w:t>
      </w:r>
      <w:r w:rsidRPr="00DA7F1B">
        <w:rPr>
          <w:rStyle w:val="Char2"/>
          <w:rFonts w:hint="cs"/>
          <w:rtl/>
        </w:rPr>
        <w:t>می‌گوید</w:t>
      </w:r>
      <w:r w:rsidR="0094422D">
        <w:rPr>
          <w:rStyle w:val="Char2"/>
          <w:rFonts w:hint="cs"/>
          <w:rtl/>
        </w:rPr>
        <w:t>:</w:t>
      </w:r>
      <w:r w:rsidRPr="00DA7F1B">
        <w:rPr>
          <w:rStyle w:val="Char2"/>
          <w:rFonts w:hint="cs"/>
          <w:rtl/>
        </w:rPr>
        <w:t xml:space="preserve"> </w:t>
      </w:r>
      <w:r w:rsidRPr="006D74B3">
        <w:rPr>
          <w:rStyle w:val="Char2"/>
          <w:rFonts w:hint="cs"/>
          <w:rtl/>
        </w:rPr>
        <w:t>«</w:t>
      </w:r>
      <w:r w:rsidRPr="00DA7F1B">
        <w:rPr>
          <w:rStyle w:val="Char2"/>
          <w:rFonts w:hint="cs"/>
          <w:rtl/>
        </w:rPr>
        <w:t>و خلاصه این اقوال</w:t>
      </w:r>
      <w:r w:rsidR="0094422D">
        <w:rPr>
          <w:rStyle w:val="Char2"/>
          <w:rFonts w:hint="cs"/>
          <w:rtl/>
        </w:rPr>
        <w:t>:</w:t>
      </w:r>
      <w:r w:rsidRPr="00DA7F1B">
        <w:rPr>
          <w:rStyle w:val="Char2"/>
          <w:rFonts w:hint="cs"/>
          <w:rtl/>
        </w:rPr>
        <w:t xml:space="preserve"> هر کس که مدت اقامت بیشتر از 21 نماز را با هم قصر نکرده باشد، می‌تواند نمازش را به صورت قصر بخواند و همچنین کسی که سال‌ها در جایی بماند</w:t>
      </w:r>
      <w:r w:rsidRPr="006D74B3">
        <w:rPr>
          <w:rStyle w:val="Char2"/>
          <w:rFonts w:hint="cs"/>
          <w:rtl/>
        </w:rPr>
        <w:t>»</w:t>
      </w:r>
      <w:r w:rsidR="006D74B3" w:rsidRPr="006D74B3">
        <w:rPr>
          <w:rStyle w:val="Char2"/>
          <w:rFonts w:hint="cs"/>
          <w:vertAlign w:val="superscript"/>
          <w:rtl/>
        </w:rPr>
        <w:t>(</w:t>
      </w:r>
      <w:r w:rsidRPr="006D74B3">
        <w:rPr>
          <w:rStyle w:val="Char2"/>
          <w:vertAlign w:val="superscript"/>
          <w:rtl/>
        </w:rPr>
        <w:footnoteReference w:id="111"/>
      </w:r>
      <w:r w:rsidR="006D74B3" w:rsidRPr="006D74B3">
        <w:rPr>
          <w:rStyle w:val="Char2"/>
          <w:rFonts w:hint="cs"/>
          <w:vertAlign w:val="superscript"/>
          <w:rtl/>
        </w:rPr>
        <w:t>)</w:t>
      </w:r>
      <w:r w:rsidRPr="00DA7F1B">
        <w:rPr>
          <w:rStyle w:val="Char2"/>
          <w:rFonts w:hint="cs"/>
          <w:rtl/>
        </w:rPr>
        <w:t>.</w:t>
      </w:r>
    </w:p>
    <w:p w:rsidR="0016270B" w:rsidRPr="00DA7F1B" w:rsidRDefault="0016270B" w:rsidP="00F76371">
      <w:pPr>
        <w:widowControl w:val="0"/>
        <w:ind w:firstLine="284"/>
        <w:jc w:val="both"/>
        <w:rPr>
          <w:rStyle w:val="Char2"/>
          <w:rtl/>
        </w:rPr>
      </w:pPr>
      <w:r w:rsidRPr="00DA7F1B">
        <w:rPr>
          <w:rStyle w:val="Char2"/>
          <w:rFonts w:hint="cs"/>
          <w:rtl/>
        </w:rPr>
        <w:t>اما اگر نیت ماندن در جایی را به مدت بیشتر از 4 روز داشت، باید نمازش را تمام بخواند. چون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برای حجه‌الوداع، روز یکشنبه از ماه ذی‌الحجه به مکه رسید و روزهای یکشنبه، دوشنبه، سه‌شنبه و چهارشنبه در مکه ماند و سپس روز پنج‌شنبه</w:t>
      </w:r>
      <w:r w:rsidR="00A64FDF">
        <w:rPr>
          <w:rStyle w:val="Char2"/>
          <w:rFonts w:hint="cs"/>
          <w:rtl/>
        </w:rPr>
        <w:t xml:space="preserve"> به‌سوی </w:t>
      </w:r>
      <w:r w:rsidRPr="00DA7F1B">
        <w:rPr>
          <w:rStyle w:val="Char2"/>
          <w:rFonts w:hint="cs"/>
          <w:rtl/>
        </w:rPr>
        <w:t>منی خارج شد، و در صبح روز چهارم ذی‌الحجه باز به مکه برگشت و روزهای چهارم، پنجم، ششم و هفتم ذی‌الحجه را در مکه ماند و روز هشتم، نماز صبح را در أبطح خواند،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در طول این ایام نمازش را به صورت قصر می‌خواند، در حالی که تصمیم بر اقامت داشت، پس اگر شخص مسافر نیز قصد ماندن، به شیو</w:t>
      </w:r>
      <w:r w:rsidR="009242E6">
        <w:rPr>
          <w:rStyle w:val="Char2"/>
          <w:rFonts w:hint="cs"/>
          <w:rtl/>
        </w:rPr>
        <w:t>ۀ</w:t>
      </w:r>
      <w:r w:rsidRPr="00DA7F1B">
        <w:rPr>
          <w:rStyle w:val="Char2"/>
          <w:rFonts w:hint="cs"/>
          <w:rtl/>
        </w:rPr>
        <w:t xml:space="preserve">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را داشت می‌تواند نمازش را به صورت قصر بخواند، و اگر قصد ماندن بیشتر از آن را داشت، باید نمازش را تمام بخواند</w:t>
      </w:r>
      <w:r w:rsidR="006D74B3" w:rsidRPr="006D74B3">
        <w:rPr>
          <w:rStyle w:val="Char2"/>
          <w:rFonts w:hint="cs"/>
          <w:vertAlign w:val="superscript"/>
          <w:rtl/>
        </w:rPr>
        <w:t>(</w:t>
      </w:r>
      <w:r w:rsidRPr="006D74B3">
        <w:rPr>
          <w:rStyle w:val="Char2"/>
          <w:vertAlign w:val="superscript"/>
          <w:rtl/>
        </w:rPr>
        <w:footnoteReference w:id="112"/>
      </w:r>
      <w:r w:rsidR="006D74B3" w:rsidRPr="006D74B3">
        <w:rPr>
          <w:rStyle w:val="Char2"/>
          <w:rFonts w:hint="cs"/>
          <w:vertAlign w:val="superscript"/>
          <w:rtl/>
        </w:rPr>
        <w:t>)</w:t>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ابن عباس می‌گوید</w:t>
      </w:r>
      <w:r w:rsidR="0094422D">
        <w:rPr>
          <w:rStyle w:val="Char2"/>
          <w:rFonts w:hint="cs"/>
          <w:rtl/>
        </w:rPr>
        <w:t>:</w:t>
      </w:r>
      <w:r w:rsidRPr="00DA7F1B">
        <w:rPr>
          <w:rStyle w:val="Char2"/>
          <w:rFonts w:hint="cs"/>
          <w:rtl/>
        </w:rPr>
        <w:t xml:space="preserve"> </w:t>
      </w:r>
      <w:r w:rsidRPr="006D74B3">
        <w:rPr>
          <w:rStyle w:val="Char2"/>
          <w:rFonts w:hint="cs"/>
          <w:rtl/>
        </w:rPr>
        <w:t>«</w:t>
      </w:r>
      <w:r w:rsidRPr="00DA7F1B">
        <w:rPr>
          <w:rStyle w:val="Char2"/>
          <w:rFonts w:hint="cs"/>
          <w:rtl/>
        </w:rPr>
        <w:t>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همراه اصحابش، صبح روز چهارم ذی‌الحجه وارد مکه شدند و لبیک به حج می‌گفتند ـ یعنی اول به حج احرام بسته بودند ـ بعداً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به آنان دستور داد به جز کسانی که هدیه ـ قربانی ـ به همراه دارند، بقی</w:t>
      </w:r>
      <w:r w:rsidR="009242E6">
        <w:rPr>
          <w:rStyle w:val="Char2"/>
          <w:rFonts w:hint="cs"/>
          <w:rtl/>
        </w:rPr>
        <w:t>ۀ</w:t>
      </w:r>
      <w:r w:rsidRPr="00DA7F1B">
        <w:rPr>
          <w:rStyle w:val="Char2"/>
          <w:rFonts w:hint="cs"/>
          <w:rtl/>
        </w:rPr>
        <w:t xml:space="preserve"> احرام حج را به احرام عمره تبدیل نمایند</w:t>
      </w:r>
      <w:r w:rsidRPr="006D74B3">
        <w:rPr>
          <w:rStyle w:val="Char2"/>
          <w:rFonts w:hint="cs"/>
          <w:rtl/>
        </w:rPr>
        <w:t>»</w:t>
      </w:r>
      <w:r w:rsidR="006D74B3" w:rsidRPr="006D74B3">
        <w:rPr>
          <w:rStyle w:val="Char2"/>
          <w:rFonts w:hint="cs"/>
          <w:vertAlign w:val="superscript"/>
          <w:rtl/>
        </w:rPr>
        <w:t>(</w:t>
      </w:r>
      <w:r w:rsidRPr="006D74B3">
        <w:rPr>
          <w:rStyle w:val="Char2"/>
          <w:vertAlign w:val="superscript"/>
          <w:rtl/>
        </w:rPr>
        <w:footnoteReference w:id="113"/>
      </w:r>
      <w:r w:rsidR="006D74B3" w:rsidRPr="006D74B3">
        <w:rPr>
          <w:rStyle w:val="Char2"/>
          <w:rFonts w:hint="cs"/>
          <w:vertAlign w:val="superscript"/>
          <w:rtl/>
        </w:rPr>
        <w:t>)</w:t>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 xml:space="preserve">شیخ الإسلام ابن تیمیه می‌گوید: </w:t>
      </w:r>
      <w:r w:rsidRPr="006D74B3">
        <w:rPr>
          <w:rStyle w:val="Char2"/>
          <w:rFonts w:hint="cs"/>
          <w:rtl/>
        </w:rPr>
        <w:t>«</w:t>
      </w:r>
      <w:r w:rsidRPr="00DA7F1B">
        <w:rPr>
          <w:rStyle w:val="Char2"/>
          <w:rFonts w:hint="cs"/>
          <w:rtl/>
        </w:rPr>
        <w:t>اگر شخص نیت کرد در شهری یا روستایی، 4 روز یا کمتر از آن بماند، نمازش را قصر بخواند، همچنان که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زمانی وارد مکه شد، چنین کاری انجام داد، او 4 روز در مکه ماند و نمازهایش را به صورت قصر ‌خواند، ولی اگر مدت ماندن در جایی بیشتر از 4 روز باشد، در آن اختلاف وجود دارد، و بهتر و صحیح</w:t>
      </w:r>
      <w:r w:rsidRPr="00DA7F1B">
        <w:rPr>
          <w:rStyle w:val="Char2"/>
          <w:rFonts w:hint="eastAsia"/>
          <w:rtl/>
        </w:rPr>
        <w:t xml:space="preserve"> آن است که نمازش را به </w:t>
      </w:r>
      <w:r w:rsidRPr="00DA7F1B">
        <w:rPr>
          <w:rStyle w:val="Char2"/>
          <w:rFonts w:hint="cs"/>
          <w:rtl/>
        </w:rPr>
        <w:t>صورت کامل بخواند، اما اگر شخص نیت 4 روز اقامت را داشته باشد ولی بیشتر ماند و در نیتش بود فردا می‌روم یا پس فردا می‌روم و نیت ماندگاری بیشتر نداشته باشد، می‌تواند به دلیل مشخص نبودن زمان رفتنش، نمازهایش را به صورت قصر بخواند.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ده روز و اندی را در مکه ماندگار شد و نمازهایش را به صورت قصر می‌خواند و حدود 20 شب </w:t>
      </w:r>
      <w:r w:rsidRPr="00B67714">
        <w:rPr>
          <w:rStyle w:val="Char2"/>
          <w:rFonts w:hint="cs"/>
          <w:spacing w:val="-4"/>
          <w:rtl/>
        </w:rPr>
        <w:t>را در تبوک ماندگار شد و نمازهایش را به صورت قصر می‌خواند». والله اعلم</w:t>
      </w:r>
      <w:r w:rsidR="006D74B3" w:rsidRPr="00B67714">
        <w:rPr>
          <w:rStyle w:val="Char2"/>
          <w:rFonts w:hint="cs"/>
          <w:spacing w:val="-4"/>
          <w:vertAlign w:val="superscript"/>
          <w:rtl/>
        </w:rPr>
        <w:t>(</w:t>
      </w:r>
      <w:r w:rsidRPr="00B67714">
        <w:rPr>
          <w:rStyle w:val="Char2"/>
          <w:spacing w:val="-4"/>
          <w:vertAlign w:val="superscript"/>
          <w:rtl/>
        </w:rPr>
        <w:footnoteReference w:id="114"/>
      </w:r>
      <w:r w:rsidR="006D74B3" w:rsidRPr="00B67714">
        <w:rPr>
          <w:rStyle w:val="Char2"/>
          <w:rFonts w:hint="cs"/>
          <w:spacing w:val="-4"/>
          <w:vertAlign w:val="superscript"/>
          <w:rtl/>
        </w:rPr>
        <w:t>)</w:t>
      </w:r>
      <w:r w:rsidRPr="00B67714">
        <w:rPr>
          <w:rStyle w:val="Char2"/>
          <w:rFonts w:hint="cs"/>
          <w:spacing w:val="-4"/>
          <w:rtl/>
        </w:rPr>
        <w:t>.</w:t>
      </w:r>
    </w:p>
    <w:p w:rsidR="0016270B" w:rsidRPr="00DA7F1B" w:rsidRDefault="0016270B" w:rsidP="0016270B">
      <w:pPr>
        <w:ind w:firstLine="284"/>
        <w:jc w:val="both"/>
        <w:rPr>
          <w:rStyle w:val="Char2"/>
          <w:rtl/>
        </w:rPr>
      </w:pPr>
      <w:r w:rsidRPr="00DA7F1B">
        <w:rPr>
          <w:rStyle w:val="Char2"/>
          <w:rFonts w:hint="cs"/>
          <w:rtl/>
        </w:rPr>
        <w:t>و از استادمان، امام عبدالعزیز بن عبدالله‌بن باز</w:t>
      </w:r>
      <w:r w:rsidR="00B67714">
        <w:rPr>
          <w:rStyle w:val="Char2"/>
          <w:rFonts w:hint="cs"/>
          <w:rtl/>
        </w:rPr>
        <w:t xml:space="preserve"> </w:t>
      </w:r>
      <w:r>
        <w:rPr>
          <w:rFonts w:cs="CTraditional Arabic" w:hint="cs"/>
          <w:rtl/>
          <w:lang w:bidi="fa-IR"/>
        </w:rPr>
        <w:t>/</w:t>
      </w:r>
      <w:r w:rsidRPr="00DA7F1B">
        <w:rPr>
          <w:rStyle w:val="Char2"/>
          <w:rFonts w:hint="cs"/>
          <w:rtl/>
        </w:rPr>
        <w:t xml:space="preserve"> شنیدم که در مورد اقامت 19 روز</w:t>
      </w:r>
      <w:r w:rsidR="009242E6">
        <w:rPr>
          <w:rStyle w:val="Char2"/>
          <w:rFonts w:hint="cs"/>
          <w:rtl/>
        </w:rPr>
        <w:t>ۀ</w:t>
      </w:r>
      <w:r w:rsidRPr="00DA7F1B">
        <w:rPr>
          <w:rStyle w:val="Char2"/>
          <w:rFonts w:hint="cs"/>
          <w:rtl/>
        </w:rPr>
        <w:t xml:space="preserve">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در مکه در سال فتح آن و قصر کردن نمازهایش</w:t>
      </w:r>
      <w:r w:rsidR="006D74B3" w:rsidRPr="006D74B3">
        <w:rPr>
          <w:rStyle w:val="Char2"/>
          <w:rFonts w:hint="cs"/>
          <w:vertAlign w:val="superscript"/>
          <w:rtl/>
        </w:rPr>
        <w:t>(</w:t>
      </w:r>
      <w:r w:rsidRPr="006D74B3">
        <w:rPr>
          <w:rStyle w:val="Char2"/>
          <w:vertAlign w:val="superscript"/>
          <w:rtl/>
        </w:rPr>
        <w:footnoteReference w:id="115"/>
      </w:r>
      <w:r w:rsidR="006D74B3" w:rsidRPr="006D74B3">
        <w:rPr>
          <w:rStyle w:val="Char2"/>
          <w:rFonts w:hint="cs"/>
          <w:vertAlign w:val="superscript"/>
          <w:rtl/>
        </w:rPr>
        <w:t>)</w:t>
      </w:r>
      <w:r w:rsidRPr="00DA7F1B">
        <w:rPr>
          <w:rStyle w:val="Char2"/>
          <w:rFonts w:hint="cs"/>
          <w:rtl/>
        </w:rPr>
        <w:t>، می‌فرمود</w:t>
      </w:r>
      <w:r w:rsidR="0094422D">
        <w:rPr>
          <w:rStyle w:val="Char2"/>
          <w:rFonts w:hint="cs"/>
          <w:rtl/>
        </w:rPr>
        <w:t>:</w:t>
      </w:r>
      <w:r w:rsidRPr="00DA7F1B">
        <w:rPr>
          <w:rStyle w:val="Char2"/>
          <w:rFonts w:hint="cs"/>
          <w:rtl/>
        </w:rPr>
        <w:t xml:space="preserve"> </w:t>
      </w:r>
      <w:r w:rsidRPr="006D74B3">
        <w:rPr>
          <w:rStyle w:val="Char2"/>
          <w:rFonts w:hint="cs"/>
          <w:rtl/>
        </w:rPr>
        <w:t>«</w:t>
      </w:r>
      <w:r w:rsidRPr="00DA7F1B">
        <w:rPr>
          <w:rStyle w:val="Char2"/>
          <w:rFonts w:hint="cs"/>
          <w:rtl/>
        </w:rPr>
        <w:t>و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به خاطر مصالح اسلام و مسلمانان در مکه ماند، و این ماندگاری طوری نبود که از قبل تصمیم بر آن گرفته باشد بلکه به خاطر مصالح مسلمانان بود و وقتی که به مقصودش نایل شد به مدینه بازگشت، چون واضح است که مهاجران بیشتر از سه روز در مکه نمی</w:t>
      </w:r>
      <w:r w:rsidRPr="00DA7F1B">
        <w:rPr>
          <w:rStyle w:val="Char2"/>
          <w:rFonts w:hint="eastAsia"/>
          <w:rtl/>
        </w:rPr>
        <w:t>‌</w:t>
      </w:r>
      <w:r w:rsidRPr="00DA7F1B">
        <w:rPr>
          <w:rStyle w:val="Char2"/>
          <w:rFonts w:hint="cs"/>
          <w:rtl/>
        </w:rPr>
        <w:t>ماندند، ولی به خاطر محقق ساختن این مصالح ماندند، پس اگر شخص مسافر در جایی ماندگار شد و بر ماندگاری در آن از قبل تصمیم نگرفته بود می‌تواند، نمازش را به صورت قصر بخواند</w:t>
      </w:r>
      <w:r w:rsidRPr="006D74B3">
        <w:rPr>
          <w:rStyle w:val="Char2"/>
          <w:rFonts w:hint="cs"/>
          <w:rtl/>
        </w:rPr>
        <w:t>»</w:t>
      </w:r>
      <w:r w:rsidR="006D74B3" w:rsidRPr="006D74B3">
        <w:rPr>
          <w:rStyle w:val="Char2"/>
          <w:rFonts w:hint="cs"/>
          <w:vertAlign w:val="superscript"/>
          <w:rtl/>
        </w:rPr>
        <w:t>(</w:t>
      </w:r>
      <w:r w:rsidRPr="006D74B3">
        <w:rPr>
          <w:rStyle w:val="Char2"/>
          <w:vertAlign w:val="superscript"/>
          <w:rtl/>
        </w:rPr>
        <w:footnoteReference w:id="116"/>
      </w:r>
      <w:r w:rsidR="006D74B3" w:rsidRPr="006D74B3">
        <w:rPr>
          <w:rStyle w:val="Char2"/>
          <w:rFonts w:hint="cs"/>
          <w:vertAlign w:val="superscript"/>
          <w:rtl/>
        </w:rPr>
        <w:t>)</w:t>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 xml:space="preserve">و بازی از استادمان شنیدم که در </w:t>
      </w:r>
      <w:r w:rsidRPr="00B67714">
        <w:rPr>
          <w:rStyle w:val="Char2"/>
          <w:rFonts w:hint="cs"/>
          <w:rtl/>
        </w:rPr>
        <w:t>مورد اقامت 20 روز</w:t>
      </w:r>
      <w:r w:rsidR="009242E6" w:rsidRPr="00B67714">
        <w:rPr>
          <w:rStyle w:val="Char2"/>
          <w:rFonts w:hint="cs"/>
          <w:rtl/>
        </w:rPr>
        <w:t>ۀ</w:t>
      </w:r>
      <w:r w:rsidRPr="00DA7F1B">
        <w:rPr>
          <w:rStyle w:val="Char2"/>
          <w:rFonts w:hint="cs"/>
          <w:rtl/>
        </w:rPr>
        <w:t xml:space="preserve">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در غزو</w:t>
      </w:r>
      <w:r w:rsidR="009242E6">
        <w:rPr>
          <w:rStyle w:val="Char2"/>
          <w:rFonts w:hint="cs"/>
          <w:rtl/>
        </w:rPr>
        <w:t>ۀ</w:t>
      </w:r>
      <w:r w:rsidRPr="00DA7F1B">
        <w:rPr>
          <w:rStyle w:val="Char2"/>
          <w:rFonts w:hint="cs"/>
          <w:rtl/>
        </w:rPr>
        <w:t xml:space="preserve"> تبوک، در آن سرزمین و قصر کردن نمازهایش</w:t>
      </w:r>
      <w:r w:rsidR="006D74B3" w:rsidRPr="006D74B3">
        <w:rPr>
          <w:rStyle w:val="Char2"/>
          <w:rFonts w:hint="cs"/>
          <w:vertAlign w:val="superscript"/>
          <w:rtl/>
        </w:rPr>
        <w:t>(</w:t>
      </w:r>
      <w:r w:rsidRPr="006D74B3">
        <w:rPr>
          <w:rStyle w:val="Char2"/>
          <w:vertAlign w:val="superscript"/>
          <w:rtl/>
        </w:rPr>
        <w:footnoteReference w:id="117"/>
      </w:r>
      <w:r w:rsidR="006D74B3" w:rsidRPr="006D74B3">
        <w:rPr>
          <w:rStyle w:val="Char2"/>
          <w:rFonts w:hint="cs"/>
          <w:vertAlign w:val="superscript"/>
          <w:rtl/>
        </w:rPr>
        <w:t>)</w:t>
      </w:r>
      <w:r w:rsidRPr="00DA7F1B">
        <w:rPr>
          <w:rStyle w:val="Char2"/>
          <w:rFonts w:hint="cs"/>
          <w:rtl/>
        </w:rPr>
        <w:t xml:space="preserve"> می‌فرمود: </w:t>
      </w:r>
      <w:r w:rsidRPr="006D74B3">
        <w:rPr>
          <w:rStyle w:val="Char2"/>
          <w:rFonts w:hint="cs"/>
          <w:rtl/>
        </w:rPr>
        <w:t>«</w:t>
      </w:r>
      <w:r w:rsidRPr="00DA7F1B">
        <w:rPr>
          <w:rStyle w:val="Char2"/>
          <w:rFonts w:hint="cs"/>
          <w:rtl/>
        </w:rPr>
        <w:t>و مدت ماندگاری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در تبوک، تحت اراد</w:t>
      </w:r>
      <w:r w:rsidR="009242E6">
        <w:rPr>
          <w:rStyle w:val="Char2"/>
          <w:rFonts w:hint="cs"/>
          <w:rtl/>
        </w:rPr>
        <w:t>ۀ</w:t>
      </w:r>
      <w:r w:rsidRPr="00DA7F1B">
        <w:rPr>
          <w:rStyle w:val="Char2"/>
          <w:rFonts w:hint="cs"/>
          <w:rtl/>
        </w:rPr>
        <w:t xml:space="preserve">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نبود، بلکه به مدت زمان طول کشیدن جنگ با رومیان بستگی داشت، که برمی‌گردند یا می‌مانند، سپس خداوند اجاز</w:t>
      </w:r>
      <w:r w:rsidR="009242E6">
        <w:rPr>
          <w:rStyle w:val="Char2"/>
          <w:rFonts w:hint="cs"/>
          <w:rtl/>
        </w:rPr>
        <w:t>ۀ</w:t>
      </w:r>
      <w:r w:rsidRPr="00DA7F1B">
        <w:rPr>
          <w:rStyle w:val="Char2"/>
          <w:rFonts w:hint="cs"/>
          <w:rtl/>
        </w:rPr>
        <w:t xml:space="preserve"> بازگشت به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را داد. و به این داستان و داستان فتح مکه می‌توان استناد کرد، که در قصر کردن نمازها در مدت زمانی که مدت اقامت مشخص نیست، هر چند که به درازا هم بکشد، اشکالی وجود ندارد، حتی علما گفته‌اند: اگر شخص سال‌ها در جایی ماندگار شود ولی قصد ماندگاری در آن را نکرده باشد، باز به عنوان مسافر محسوب و احکام سفر شاملش می‌شود. و </w:t>
      </w:r>
      <w:r w:rsidRPr="00DA7F1B">
        <w:rPr>
          <w:rStyle w:val="Char2"/>
          <w:rFonts w:hint="eastAsia"/>
          <w:rtl/>
        </w:rPr>
        <w:t xml:space="preserve">می‌تواند </w:t>
      </w:r>
      <w:r w:rsidRPr="00DA7F1B">
        <w:rPr>
          <w:rStyle w:val="Char2"/>
          <w:rFonts w:hint="cs"/>
          <w:rtl/>
        </w:rPr>
        <w:t xml:space="preserve">نمازش را به صورت قصر بخواند. و این بهتر است. </w:t>
      </w:r>
    </w:p>
    <w:p w:rsidR="0016270B" w:rsidRPr="00DA7F1B" w:rsidRDefault="0016270B" w:rsidP="0016270B">
      <w:pPr>
        <w:ind w:firstLine="284"/>
        <w:jc w:val="both"/>
        <w:rPr>
          <w:rStyle w:val="Char2"/>
          <w:rtl/>
        </w:rPr>
      </w:pPr>
      <w:r w:rsidRPr="00DA7F1B">
        <w:rPr>
          <w:rStyle w:val="Char2"/>
          <w:rFonts w:hint="cs"/>
          <w:rtl/>
        </w:rPr>
        <w:t>اما اگر شخص قصد و نیت اقامت در جایی را داشت، علما در مدت زمان آن دچار اختلاف شده‌اند، که آیا 20 روز یا 19 روز یا 3 روز یا 4 روز یا غیره است. و بهترین قول در این باره، مدت 4 روز است. چون که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در حجه‌الوداع ماندگار شد و وقتی که خواست بیشتر از 4 روز در آنجا ـ مکه ـ بماند نمازش را به صورت تمام می‌خواند. ولی اگر مدت زمان قصد اقامت 4 روز یا از 4 روز کمتر بود می‌توان نماز را قصر کرد، چون بر آن نیت شده است. و امام شافعی، مالک، احمد نیز برای این قولند. و با این فتوای امام شافعی، مالک و احمد، دلایل منظم می‌شوند و باعث جلوگیری از تبعیت مردم از هوی و هوسشان در این مورد می‌شود، و این بهتر و مناسب‌تر است. همچنان که جمهور علما هم به 4 روز فتوا داده‌اند. و بیشتر از 4 روز مورد اختلاف علما می‌باشد. و اگر مدت اقامت از 4 روز کمتر باشد مورد اتفاق علما است و داخل اجماع علمای قرار می‌گیرد</w:t>
      </w:r>
      <w:r w:rsidRPr="006D74B3">
        <w:rPr>
          <w:rStyle w:val="Char2"/>
          <w:rFonts w:hint="cs"/>
          <w:rtl/>
        </w:rPr>
        <w:t>»</w:t>
      </w:r>
      <w:r w:rsidR="006D74B3" w:rsidRPr="006D74B3">
        <w:rPr>
          <w:rStyle w:val="Char2"/>
          <w:rFonts w:hint="cs"/>
          <w:vertAlign w:val="superscript"/>
          <w:rtl/>
        </w:rPr>
        <w:t>(</w:t>
      </w:r>
      <w:r w:rsidRPr="006D74B3">
        <w:rPr>
          <w:rStyle w:val="Char2"/>
          <w:vertAlign w:val="superscript"/>
          <w:rtl/>
        </w:rPr>
        <w:footnoteReference w:id="118"/>
      </w:r>
      <w:r w:rsidR="006D74B3" w:rsidRPr="006D74B3">
        <w:rPr>
          <w:rStyle w:val="Char2"/>
          <w:rFonts w:hint="cs"/>
          <w:vertAlign w:val="superscript"/>
          <w:rtl/>
        </w:rPr>
        <w:t>)</w:t>
      </w:r>
      <w:r w:rsidRPr="00DA7F1B">
        <w:rPr>
          <w:rStyle w:val="Char2"/>
          <w:rFonts w:hint="cs"/>
          <w:rtl/>
        </w:rPr>
        <w:t>.</w:t>
      </w:r>
    </w:p>
    <w:p w:rsidR="0016270B" w:rsidRPr="00DA7F1B" w:rsidRDefault="0016270B" w:rsidP="0016270B">
      <w:pPr>
        <w:tabs>
          <w:tab w:val="left" w:pos="3521"/>
        </w:tabs>
        <w:jc w:val="both"/>
        <w:rPr>
          <w:rStyle w:val="Char2"/>
          <w:rtl/>
        </w:rPr>
      </w:pPr>
      <w:r w:rsidRPr="00DA7F1B">
        <w:rPr>
          <w:rStyle w:val="Char2"/>
          <w:rFonts w:hint="cs"/>
          <w:rtl/>
        </w:rPr>
        <w:t>و با این شیوه مسلمان از دایر</w:t>
      </w:r>
      <w:r w:rsidR="009242E6">
        <w:rPr>
          <w:rStyle w:val="Char2"/>
          <w:rFonts w:hint="cs"/>
          <w:rtl/>
        </w:rPr>
        <w:t>ۀ</w:t>
      </w:r>
      <w:r w:rsidRPr="00DA7F1B">
        <w:rPr>
          <w:rStyle w:val="Char2"/>
          <w:rFonts w:hint="cs"/>
          <w:rtl/>
        </w:rPr>
        <w:t xml:space="preserve"> اختلاف علما بیرون می‌آید و آنچه را که در آن دچار شک می‌شود</w:t>
      </w:r>
      <w:r w:rsidR="00A64FDF">
        <w:rPr>
          <w:rStyle w:val="Char2"/>
          <w:rFonts w:hint="cs"/>
          <w:rtl/>
        </w:rPr>
        <w:t xml:space="preserve"> به‌سوی </w:t>
      </w:r>
      <w:r w:rsidRPr="00DA7F1B">
        <w:rPr>
          <w:rStyle w:val="Char2"/>
          <w:rFonts w:hint="cs"/>
          <w:rtl/>
        </w:rPr>
        <w:t>آنچه که در آن دچار شک نمی‌شود، ترک می‌کند، والله اعلم</w:t>
      </w:r>
      <w:r w:rsidR="006D74B3" w:rsidRPr="006D74B3">
        <w:rPr>
          <w:rStyle w:val="Char2"/>
          <w:rFonts w:hint="cs"/>
          <w:vertAlign w:val="superscript"/>
          <w:rtl/>
        </w:rPr>
        <w:t>(</w:t>
      </w:r>
      <w:r w:rsidRPr="006D74B3">
        <w:rPr>
          <w:rStyle w:val="Char2"/>
          <w:vertAlign w:val="superscript"/>
          <w:rtl/>
        </w:rPr>
        <w:footnoteReference w:id="119"/>
      </w:r>
      <w:r w:rsidR="006D74B3" w:rsidRPr="006D74B3">
        <w:rPr>
          <w:rStyle w:val="Char2"/>
          <w:rFonts w:hint="cs"/>
          <w:vertAlign w:val="superscript"/>
          <w:rtl/>
        </w:rPr>
        <w:t>)</w:t>
      </w:r>
      <w:r w:rsidRPr="00DA7F1B">
        <w:rPr>
          <w:rStyle w:val="Char2"/>
          <w:rFonts w:hint="cs"/>
          <w:rtl/>
        </w:rPr>
        <w:t>.</w:t>
      </w:r>
    </w:p>
    <w:p w:rsidR="0016270B" w:rsidRPr="00DA7F1B" w:rsidRDefault="0016270B" w:rsidP="0016270B">
      <w:pPr>
        <w:tabs>
          <w:tab w:val="left" w:pos="3521"/>
        </w:tabs>
        <w:jc w:val="both"/>
        <w:rPr>
          <w:rStyle w:val="Char2"/>
          <w:rtl/>
        </w:rPr>
        <w:sectPr w:rsidR="0016270B" w:rsidRPr="00DA7F1B" w:rsidSect="00FB47BD">
          <w:footnotePr>
            <w:numRestart w:val="eachPage"/>
          </w:footnotePr>
          <w:pgSz w:w="7938" w:h="11907" w:code="9"/>
          <w:pgMar w:top="567" w:right="851" w:bottom="851" w:left="851" w:header="454" w:footer="0" w:gutter="0"/>
          <w:cols w:space="708"/>
          <w:titlePg/>
          <w:bidi/>
          <w:rtlGutter/>
          <w:docGrid w:linePitch="381"/>
        </w:sectPr>
      </w:pPr>
    </w:p>
    <w:p w:rsidR="0016270B" w:rsidRPr="00812757" w:rsidRDefault="0016270B" w:rsidP="006E0545">
      <w:pPr>
        <w:pStyle w:val="a0"/>
        <w:rPr>
          <w:rtl/>
        </w:rPr>
      </w:pPr>
      <w:bookmarkStart w:id="32" w:name="_Toc146536572"/>
      <w:bookmarkStart w:id="33" w:name="_Toc279773144"/>
      <w:bookmarkStart w:id="34" w:name="_Toc436330950"/>
      <w:r w:rsidRPr="00812757">
        <w:rPr>
          <w:rFonts w:hint="cs"/>
          <w:rtl/>
        </w:rPr>
        <w:t>فصل نهم</w:t>
      </w:r>
      <w:r w:rsidR="0094422D">
        <w:rPr>
          <w:rFonts w:hint="cs"/>
          <w:rtl/>
        </w:rPr>
        <w:t>:</w:t>
      </w:r>
      <w:r w:rsidR="00F76371">
        <w:rPr>
          <w:rtl/>
        </w:rPr>
        <w:br/>
      </w:r>
      <w:r w:rsidRPr="00812757">
        <w:rPr>
          <w:rFonts w:hint="cs"/>
          <w:rtl/>
        </w:rPr>
        <w:t xml:space="preserve"> کوتاه کردن نماز در منی برای همة حاجیان</w:t>
      </w:r>
      <w:bookmarkEnd w:id="32"/>
      <w:bookmarkEnd w:id="33"/>
      <w:bookmarkEnd w:id="34"/>
      <w:r w:rsidRPr="00812757">
        <w:rPr>
          <w:rFonts w:hint="cs"/>
          <w:rtl/>
        </w:rPr>
        <w:t xml:space="preserve"> </w:t>
      </w:r>
    </w:p>
    <w:p w:rsidR="0016270B" w:rsidRPr="00DA7F1B" w:rsidRDefault="0016270B" w:rsidP="0016270B">
      <w:pPr>
        <w:ind w:firstLine="284"/>
        <w:jc w:val="both"/>
        <w:rPr>
          <w:rStyle w:val="Char2"/>
          <w:rtl/>
        </w:rPr>
      </w:pPr>
      <w:r w:rsidRPr="00DA7F1B">
        <w:rPr>
          <w:rStyle w:val="Char2"/>
          <w:rFonts w:hint="cs"/>
          <w:rtl/>
        </w:rPr>
        <w:t>عبدالله‌بن عمر</w:t>
      </w:r>
      <w:r w:rsidR="00F241F4" w:rsidRPr="00F241F4">
        <w:rPr>
          <w:rStyle w:val="Char2"/>
          <w:rFonts w:cs="CTraditional Arabic" w:hint="cs"/>
          <w:rtl/>
        </w:rPr>
        <w:t xml:space="preserve"> س</w:t>
      </w:r>
      <w:r w:rsidRPr="00DA7F1B">
        <w:rPr>
          <w:rStyle w:val="Char2"/>
          <w:rFonts w:hint="cs"/>
          <w:rtl/>
        </w:rPr>
        <w:t xml:space="preserve"> می‌گوید</w:t>
      </w:r>
      <w:r w:rsidR="0094422D">
        <w:rPr>
          <w:rStyle w:val="Char2"/>
          <w:rFonts w:hint="cs"/>
          <w:rtl/>
        </w:rPr>
        <w:t>:</w:t>
      </w:r>
      <w:r w:rsidRPr="00DA7F1B">
        <w:rPr>
          <w:rStyle w:val="Char2"/>
          <w:rFonts w:hint="cs"/>
          <w:rtl/>
        </w:rPr>
        <w:t xml:space="preserve"> </w:t>
      </w:r>
      <w:r w:rsidRPr="006D74B3">
        <w:rPr>
          <w:rStyle w:val="Char2"/>
          <w:rFonts w:hint="cs"/>
          <w:rtl/>
        </w:rPr>
        <w:t>«</w:t>
      </w:r>
      <w:r w:rsidRPr="00DA7F1B">
        <w:rPr>
          <w:rStyle w:val="Char2"/>
          <w:rFonts w:hint="cs"/>
          <w:rtl/>
        </w:rPr>
        <w:t>نماز 4 رکعتی را با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در منی 2 رکعتی می‌خواندم و با ابوبکر و عمر نیز ـ در زمان خلافتشان ـ در منی نمازهای 4 رکعتی را دو رکعتی می‌خواندم و در اوایل خلافت عثمان هم همینطور بود، ولی عثمان بعداً نماز 4 رکعتی را در منی قصر نمی‌کرد و آنها را کامل و 4 رکعتی می‌خواند</w:t>
      </w:r>
      <w:r w:rsidRPr="006D74B3">
        <w:rPr>
          <w:rStyle w:val="Char2"/>
          <w:rFonts w:hint="cs"/>
          <w:rtl/>
        </w:rPr>
        <w:t>»</w:t>
      </w:r>
      <w:r w:rsidR="006D74B3" w:rsidRPr="006D74B3">
        <w:rPr>
          <w:rStyle w:val="Char2"/>
          <w:rFonts w:hint="cs"/>
          <w:vertAlign w:val="superscript"/>
          <w:rtl/>
        </w:rPr>
        <w:t>(</w:t>
      </w:r>
      <w:r w:rsidRPr="006D74B3">
        <w:rPr>
          <w:rStyle w:val="Char2"/>
          <w:vertAlign w:val="superscript"/>
          <w:rtl/>
        </w:rPr>
        <w:footnoteReference w:id="120"/>
      </w:r>
      <w:r w:rsidR="006D74B3" w:rsidRPr="006D74B3">
        <w:rPr>
          <w:rStyle w:val="Char2"/>
          <w:rFonts w:hint="cs"/>
          <w:vertAlign w:val="superscript"/>
          <w:rtl/>
        </w:rPr>
        <w:t>)</w:t>
      </w:r>
      <w:r w:rsidRPr="00DA7F1B">
        <w:rPr>
          <w:rStyle w:val="Char2"/>
          <w:rFonts w:hint="cs"/>
          <w:rtl/>
        </w:rPr>
        <w:t>.</w:t>
      </w:r>
    </w:p>
    <w:p w:rsidR="0016270B" w:rsidRPr="00DA7F1B" w:rsidRDefault="0016270B" w:rsidP="0016270B">
      <w:pPr>
        <w:ind w:firstLine="284"/>
        <w:jc w:val="both"/>
        <w:rPr>
          <w:rStyle w:val="Char2"/>
          <w:rtl/>
        </w:rPr>
      </w:pPr>
      <w:r w:rsidRPr="00B67714">
        <w:rPr>
          <w:rStyle w:val="Char3"/>
          <w:rFonts w:hint="cs"/>
          <w:spacing w:val="-4"/>
          <w:rtl/>
        </w:rPr>
        <w:t>مترجم</w:t>
      </w:r>
      <w:r w:rsidR="0094422D" w:rsidRPr="00B67714">
        <w:rPr>
          <w:rStyle w:val="Char2"/>
          <w:rFonts w:hint="cs"/>
          <w:spacing w:val="-4"/>
          <w:rtl/>
        </w:rPr>
        <w:t>:</w:t>
      </w:r>
      <w:r w:rsidRPr="00B67714">
        <w:rPr>
          <w:rStyle w:val="Char2"/>
          <w:rFonts w:hint="cs"/>
          <w:spacing w:val="-4"/>
          <w:rtl/>
        </w:rPr>
        <w:t xml:space="preserve"> «هرچند عبدالله‌بن مسعود به حضرت عثمان</w:t>
      </w:r>
      <w:r w:rsidR="00F241F4" w:rsidRPr="00B67714">
        <w:rPr>
          <w:rStyle w:val="Char2"/>
          <w:rFonts w:cs="CTraditional Arabic" w:hint="cs"/>
          <w:spacing w:val="-4"/>
          <w:rtl/>
        </w:rPr>
        <w:t xml:space="preserve"> س</w:t>
      </w:r>
      <w:r w:rsidR="00EA5AB0" w:rsidRPr="00B67714">
        <w:rPr>
          <w:rStyle w:val="Char2"/>
          <w:rFonts w:hint="cs"/>
          <w:spacing w:val="-4"/>
          <w:rtl/>
        </w:rPr>
        <w:t xml:space="preserve"> </w:t>
      </w:r>
      <w:r w:rsidRPr="00B67714">
        <w:rPr>
          <w:rStyle w:val="Char2"/>
          <w:rFonts w:hint="cs"/>
          <w:spacing w:val="-4"/>
          <w:rtl/>
        </w:rPr>
        <w:t>اعتراض کرد ولی با وجود این چون قصر نماز واجب نیست، ابن مسعود به حضرت عثمان</w:t>
      </w:r>
      <w:r w:rsidR="00F241F4" w:rsidRPr="00B67714">
        <w:rPr>
          <w:rStyle w:val="Char2"/>
          <w:rFonts w:cs="CTraditional Arabic" w:hint="cs"/>
          <w:spacing w:val="-4"/>
          <w:rtl/>
        </w:rPr>
        <w:t xml:space="preserve"> س</w:t>
      </w:r>
      <w:r w:rsidRPr="00B67714">
        <w:rPr>
          <w:rStyle w:val="Char2"/>
          <w:rFonts w:hint="cs"/>
          <w:spacing w:val="-4"/>
          <w:rtl/>
        </w:rPr>
        <w:t xml:space="preserve"> </w:t>
      </w:r>
      <w:r w:rsidRPr="00DA7F1B">
        <w:rPr>
          <w:rStyle w:val="Char2"/>
          <w:rFonts w:hint="cs"/>
          <w:rtl/>
        </w:rPr>
        <w:t>اقتدانمود، چنانکه قصر در منی واجب می‌بود امام عثمان</w:t>
      </w:r>
      <w:r w:rsidR="009352C5">
        <w:rPr>
          <w:rStyle w:val="Char2"/>
          <w:rFonts w:hint="cs"/>
          <w:rtl/>
        </w:rPr>
        <w:t xml:space="preserve"> </w:t>
      </w:r>
      <w:r w:rsidR="00F241F4" w:rsidRPr="00F241F4">
        <w:rPr>
          <w:rStyle w:val="Char2"/>
          <w:rFonts w:cs="CTraditional Arabic" w:hint="cs"/>
          <w:rtl/>
        </w:rPr>
        <w:t>س</w:t>
      </w:r>
      <w:r w:rsidR="00EA5AB0">
        <w:rPr>
          <w:rStyle w:val="Char2"/>
          <w:rFonts w:hint="cs"/>
          <w:rtl/>
        </w:rPr>
        <w:t xml:space="preserve"> </w:t>
      </w:r>
      <w:r w:rsidRPr="00DA7F1B">
        <w:rPr>
          <w:rStyle w:val="Char2"/>
          <w:rFonts w:hint="cs"/>
          <w:rtl/>
        </w:rPr>
        <w:t>نمازش را کامل نمی‌خواند و ابن مسعود هم به او اقتدا نمی‌کرد</w:t>
      </w:r>
      <w:r w:rsidRPr="006D74B3">
        <w:rPr>
          <w:rStyle w:val="Char2"/>
          <w:rFonts w:hint="cs"/>
          <w:rtl/>
        </w:rPr>
        <w:t>»</w:t>
      </w:r>
      <w:r w:rsidRPr="00DA7F1B">
        <w:rPr>
          <w:rStyle w:val="Char2"/>
          <w:rFonts w:hint="cs"/>
          <w:rtl/>
        </w:rPr>
        <w:t xml:space="preserve">. </w:t>
      </w:r>
    </w:p>
    <w:p w:rsidR="0016270B" w:rsidRPr="00DA7F1B" w:rsidRDefault="0016270B" w:rsidP="00F76371">
      <w:pPr>
        <w:widowControl w:val="0"/>
        <w:ind w:firstLine="284"/>
        <w:jc w:val="both"/>
        <w:rPr>
          <w:rStyle w:val="Char2"/>
          <w:rtl/>
        </w:rPr>
      </w:pPr>
      <w:r w:rsidRPr="00DA7F1B">
        <w:rPr>
          <w:rStyle w:val="Char2"/>
          <w:rFonts w:hint="cs"/>
          <w:rtl/>
        </w:rPr>
        <w:t>و از عبدالرحمن بن یزید</w:t>
      </w:r>
      <w:r w:rsidR="009352C5">
        <w:rPr>
          <w:rStyle w:val="Char2"/>
          <w:rFonts w:hint="cs"/>
          <w:rtl/>
        </w:rPr>
        <w:t xml:space="preserve"> </w:t>
      </w:r>
      <w:r w:rsidR="00F241F4" w:rsidRPr="00F241F4">
        <w:rPr>
          <w:rStyle w:val="Char2"/>
          <w:rFonts w:cs="CTraditional Arabic" w:hint="cs"/>
          <w:rtl/>
        </w:rPr>
        <w:t>س</w:t>
      </w:r>
      <w:r w:rsidRPr="00DA7F1B">
        <w:rPr>
          <w:rStyle w:val="Char2"/>
          <w:rFonts w:hint="cs"/>
          <w:rtl/>
        </w:rPr>
        <w:t xml:space="preserve"> روایت است که می‌گوید</w:t>
      </w:r>
      <w:r w:rsidR="0094422D">
        <w:rPr>
          <w:rStyle w:val="Char2"/>
          <w:rFonts w:hint="cs"/>
          <w:rtl/>
        </w:rPr>
        <w:t>:</w:t>
      </w:r>
      <w:r w:rsidRPr="00DA7F1B">
        <w:rPr>
          <w:rStyle w:val="Char2"/>
          <w:rFonts w:hint="cs"/>
          <w:rtl/>
        </w:rPr>
        <w:t xml:space="preserve"> </w:t>
      </w:r>
      <w:r w:rsidRPr="006D74B3">
        <w:rPr>
          <w:rStyle w:val="Char2"/>
          <w:rFonts w:hint="cs"/>
          <w:rtl/>
        </w:rPr>
        <w:t>«</w:t>
      </w:r>
      <w:r w:rsidRPr="00DA7F1B">
        <w:rPr>
          <w:rStyle w:val="Char2"/>
          <w:rFonts w:hint="cs"/>
          <w:rtl/>
        </w:rPr>
        <w:t>امام عثمان‌بن عفان</w:t>
      </w:r>
      <w:r w:rsidR="00F241F4" w:rsidRPr="00F241F4">
        <w:rPr>
          <w:rStyle w:val="Char2"/>
          <w:rFonts w:cs="CTraditional Arabic" w:hint="cs"/>
          <w:rtl/>
        </w:rPr>
        <w:t xml:space="preserve"> س</w:t>
      </w:r>
      <w:r w:rsidR="00EA5AB0">
        <w:rPr>
          <w:rStyle w:val="Char2"/>
          <w:rFonts w:hint="cs"/>
          <w:rtl/>
        </w:rPr>
        <w:t xml:space="preserve"> </w:t>
      </w:r>
      <w:r w:rsidRPr="00DA7F1B">
        <w:rPr>
          <w:rStyle w:val="Char2"/>
          <w:rFonts w:hint="cs"/>
          <w:rtl/>
        </w:rPr>
        <w:t>در منی برایمان پیش نمازی کرد و نماز را 4 رکعتی و کامل خواند، این مسئله به عبدالله‌بن مسعود</w:t>
      </w:r>
      <w:r w:rsidR="009352C5">
        <w:rPr>
          <w:rStyle w:val="Char2"/>
          <w:rFonts w:hint="cs"/>
          <w:rtl/>
        </w:rPr>
        <w:t xml:space="preserve"> </w:t>
      </w:r>
      <w:r w:rsidR="00F241F4" w:rsidRPr="00F241F4">
        <w:rPr>
          <w:rStyle w:val="Char2"/>
          <w:rFonts w:cs="CTraditional Arabic" w:hint="cs"/>
          <w:rtl/>
        </w:rPr>
        <w:t>س</w:t>
      </w:r>
      <w:r w:rsidRPr="00DA7F1B">
        <w:rPr>
          <w:rStyle w:val="Char2"/>
          <w:rFonts w:hint="cs"/>
          <w:rtl/>
        </w:rPr>
        <w:t xml:space="preserve"> خبر داده شد، برگشت و گفت</w:t>
      </w:r>
      <w:r w:rsidR="0094422D">
        <w:rPr>
          <w:rStyle w:val="Char2"/>
          <w:rFonts w:hint="cs"/>
          <w:rtl/>
        </w:rPr>
        <w:t>:</w:t>
      </w:r>
      <w:r w:rsidRPr="00DA7F1B">
        <w:rPr>
          <w:rStyle w:val="Char2"/>
          <w:rFonts w:hint="cs"/>
          <w:rtl/>
        </w:rPr>
        <w:t xml:space="preserve"> نماز 4 رکعتی را با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در منی 2 رکعتی می‌خواندم و با ابوبکر و عمر نیز ـ در زمان خلافتشان ـ در منی نمازهای 4 رکعتی را دو رکعت می‌خواندم، چقدر دوست دارم به جای این 4 رکعت، دو رکعت قبول شده بخوانم</w:t>
      </w:r>
      <w:r w:rsidRPr="006D74B3">
        <w:rPr>
          <w:rStyle w:val="Char2"/>
          <w:rFonts w:hint="cs"/>
          <w:rtl/>
        </w:rPr>
        <w:t>»</w:t>
      </w:r>
      <w:r w:rsidR="006D74B3" w:rsidRPr="006D74B3">
        <w:rPr>
          <w:rStyle w:val="Char2"/>
          <w:rFonts w:hint="cs"/>
          <w:vertAlign w:val="superscript"/>
          <w:rtl/>
        </w:rPr>
        <w:t>(</w:t>
      </w:r>
      <w:r w:rsidRPr="006D74B3">
        <w:rPr>
          <w:rStyle w:val="Char2"/>
          <w:vertAlign w:val="superscript"/>
          <w:rtl/>
        </w:rPr>
        <w:footnoteReference w:id="121"/>
      </w:r>
      <w:r w:rsidR="006D74B3" w:rsidRPr="006D74B3">
        <w:rPr>
          <w:rStyle w:val="Char2"/>
          <w:rFonts w:hint="cs"/>
          <w:vertAlign w:val="superscript"/>
          <w:rtl/>
        </w:rPr>
        <w:t>)</w:t>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یحیی‌بن ابواسحاق از انس</w:t>
      </w:r>
      <w:r w:rsidR="00F241F4" w:rsidRPr="00F241F4">
        <w:rPr>
          <w:rStyle w:val="Char2"/>
          <w:rFonts w:cs="CTraditional Arabic" w:hint="cs"/>
          <w:rtl/>
        </w:rPr>
        <w:t xml:space="preserve"> س</w:t>
      </w:r>
      <w:r w:rsidRPr="00DA7F1B">
        <w:rPr>
          <w:rStyle w:val="Char2"/>
          <w:rFonts w:hint="cs"/>
          <w:rtl/>
        </w:rPr>
        <w:t xml:space="preserve"> روایت کرده که، انس فرمودند</w:t>
      </w:r>
      <w:r w:rsidR="0094422D">
        <w:rPr>
          <w:rStyle w:val="Char2"/>
          <w:rFonts w:hint="cs"/>
          <w:rtl/>
        </w:rPr>
        <w:t>:</w:t>
      </w:r>
      <w:r w:rsidRPr="00DA7F1B">
        <w:rPr>
          <w:rStyle w:val="Char2"/>
          <w:rFonts w:hint="cs"/>
          <w:rtl/>
        </w:rPr>
        <w:t xml:space="preserve"> «همراه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از مدینه</w:t>
      </w:r>
      <w:r w:rsidR="00A64FDF">
        <w:rPr>
          <w:rStyle w:val="Char2"/>
          <w:rFonts w:hint="cs"/>
          <w:rtl/>
        </w:rPr>
        <w:t xml:space="preserve"> به‌سوی </w:t>
      </w:r>
      <w:r w:rsidRPr="00DA7F1B">
        <w:rPr>
          <w:rStyle w:val="Char2"/>
          <w:rFonts w:hint="cs"/>
          <w:rtl/>
        </w:rPr>
        <w:t xml:space="preserve">مکه خارج شدیم تا وقتی که به مدینه برگشتیم </w:t>
      </w:r>
      <w:r w:rsidRPr="00F76371">
        <w:rPr>
          <w:rStyle w:val="Char2"/>
          <w:rFonts w:hint="cs"/>
          <w:spacing w:val="-4"/>
          <w:rtl/>
        </w:rPr>
        <w:t>پیامبر</w:t>
      </w:r>
      <w:r w:rsidR="00560065" w:rsidRPr="00F76371">
        <w:rPr>
          <w:rFonts w:cs="CTraditional Arabic" w:hint="cs"/>
          <w:spacing w:val="-4"/>
          <w:rtl/>
        </w:rPr>
        <w:t xml:space="preserve"> ص</w:t>
      </w:r>
      <w:r w:rsidRPr="00F76371">
        <w:rPr>
          <w:rStyle w:val="Char2"/>
          <w:rFonts w:hint="cs"/>
          <w:spacing w:val="-4"/>
          <w:rtl/>
        </w:rPr>
        <w:t xml:space="preserve"> نمازهای 4 رکعتی را دو رکعت می‌خواند». گفتم ـ یحیی‌بن ابی‌اسحاق ـ آیا در مکه اقامت نمودی؟ انس گفت</w:t>
      </w:r>
      <w:r w:rsidR="0094422D" w:rsidRPr="00F76371">
        <w:rPr>
          <w:rStyle w:val="Char2"/>
          <w:rFonts w:hint="cs"/>
          <w:spacing w:val="-4"/>
          <w:rtl/>
        </w:rPr>
        <w:t>:</w:t>
      </w:r>
      <w:r w:rsidRPr="00F76371">
        <w:rPr>
          <w:rStyle w:val="Char2"/>
          <w:rFonts w:hint="cs"/>
          <w:spacing w:val="-4"/>
          <w:rtl/>
        </w:rPr>
        <w:t xml:space="preserve"> ده روز در آنجا اقامت نمودیم.</w:t>
      </w:r>
      <w:r w:rsidRPr="00DA7F1B">
        <w:rPr>
          <w:rStyle w:val="Char2"/>
          <w:rFonts w:hint="cs"/>
          <w:rtl/>
        </w:rPr>
        <w:t xml:space="preserve"> </w:t>
      </w:r>
    </w:p>
    <w:p w:rsidR="0016270B" w:rsidRPr="00DA7F1B" w:rsidRDefault="0016270B" w:rsidP="0016270B">
      <w:pPr>
        <w:ind w:firstLine="284"/>
        <w:jc w:val="both"/>
        <w:rPr>
          <w:rStyle w:val="Char2"/>
          <w:rtl/>
        </w:rPr>
      </w:pPr>
      <w:r w:rsidRPr="00DA7F1B">
        <w:rPr>
          <w:rStyle w:val="Char2"/>
          <w:rFonts w:hint="cs"/>
          <w:rtl/>
        </w:rPr>
        <w:t>در روایتی دیگر از مسلم این طور آمده</w:t>
      </w:r>
      <w:r w:rsidR="0094422D">
        <w:rPr>
          <w:rStyle w:val="Char2"/>
          <w:rFonts w:hint="cs"/>
          <w:rtl/>
        </w:rPr>
        <w:t>:</w:t>
      </w:r>
      <w:r w:rsidRPr="00DA7F1B">
        <w:rPr>
          <w:rStyle w:val="Char2"/>
          <w:rFonts w:hint="cs"/>
          <w:rtl/>
        </w:rPr>
        <w:t xml:space="preserve"> </w:t>
      </w:r>
      <w:r w:rsidRPr="001C248D">
        <w:rPr>
          <w:rStyle w:val="Char2"/>
          <w:rFonts w:hint="cs"/>
          <w:rtl/>
        </w:rPr>
        <w:t>«</w:t>
      </w:r>
      <w:r w:rsidRPr="00DA7F1B">
        <w:rPr>
          <w:rStyle w:val="Char2"/>
          <w:rFonts w:hint="cs"/>
          <w:rtl/>
        </w:rPr>
        <w:t>چقدر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در مکه اقامت نموده؟ انس گفت</w:t>
      </w:r>
      <w:r w:rsidR="0094422D">
        <w:rPr>
          <w:rStyle w:val="Char2"/>
          <w:rFonts w:hint="cs"/>
          <w:rtl/>
        </w:rPr>
        <w:t>:</w:t>
      </w:r>
      <w:r w:rsidRPr="00DA7F1B">
        <w:rPr>
          <w:rStyle w:val="Char2"/>
          <w:rFonts w:hint="cs"/>
          <w:rtl/>
        </w:rPr>
        <w:t xml:space="preserve"> ده روز</w:t>
      </w:r>
      <w:r w:rsidRPr="001C248D">
        <w:rPr>
          <w:rStyle w:val="Char2"/>
          <w:rFonts w:hint="cs"/>
          <w:rtl/>
        </w:rPr>
        <w:t>»</w:t>
      </w:r>
      <w:r w:rsidRPr="00DA7F1B">
        <w:rPr>
          <w:rStyle w:val="Char2"/>
          <w:rFonts w:hint="cs"/>
          <w:rtl/>
        </w:rPr>
        <w:t xml:space="preserve">. </w:t>
      </w:r>
    </w:p>
    <w:p w:rsidR="0016270B" w:rsidRPr="00B67714" w:rsidRDefault="0016270B" w:rsidP="001C248D">
      <w:pPr>
        <w:pStyle w:val="a4"/>
        <w:rPr>
          <w:spacing w:val="-4"/>
          <w:rtl/>
        </w:rPr>
      </w:pPr>
      <w:r w:rsidRPr="00B67714">
        <w:rPr>
          <w:rFonts w:hint="cs"/>
          <w:spacing w:val="-4"/>
          <w:rtl/>
        </w:rPr>
        <w:t>و در روایتی دیگر از مسلم این طور آمده</w:t>
      </w:r>
      <w:r w:rsidR="0094422D" w:rsidRPr="00B67714">
        <w:rPr>
          <w:rFonts w:hint="cs"/>
          <w:spacing w:val="-4"/>
          <w:rtl/>
        </w:rPr>
        <w:t>:</w:t>
      </w:r>
      <w:r w:rsidRPr="00B67714">
        <w:rPr>
          <w:rFonts w:hint="cs"/>
          <w:spacing w:val="-4"/>
          <w:rtl/>
        </w:rPr>
        <w:t xml:space="preserve"> </w:t>
      </w:r>
      <w:r w:rsidRPr="00B67714">
        <w:rPr>
          <w:rStyle w:val="Char6"/>
          <w:rFonts w:cs="IRNazli" w:hint="cs"/>
          <w:spacing w:val="-4"/>
          <w:rtl/>
        </w:rPr>
        <w:t>«</w:t>
      </w:r>
      <w:r w:rsidRPr="00B67714">
        <w:rPr>
          <w:rFonts w:hint="cs"/>
          <w:spacing w:val="-4"/>
          <w:rtl/>
        </w:rPr>
        <w:t>از مدینه</w:t>
      </w:r>
      <w:r w:rsidR="00A64FDF" w:rsidRPr="00B67714">
        <w:rPr>
          <w:rFonts w:hint="cs"/>
          <w:spacing w:val="-4"/>
          <w:rtl/>
        </w:rPr>
        <w:t xml:space="preserve"> به‌سوی </w:t>
      </w:r>
      <w:r w:rsidRPr="00B67714">
        <w:rPr>
          <w:rFonts w:hint="cs"/>
          <w:spacing w:val="-4"/>
          <w:rtl/>
        </w:rPr>
        <w:t>حج خارج شدیم</w:t>
      </w:r>
      <w:r w:rsidRPr="00B67714">
        <w:rPr>
          <w:rStyle w:val="Char6"/>
          <w:rFonts w:cs="IRNazli" w:hint="cs"/>
          <w:spacing w:val="-4"/>
          <w:rtl/>
        </w:rPr>
        <w:t>»</w:t>
      </w:r>
      <w:r w:rsidR="001C248D" w:rsidRPr="00B67714">
        <w:rPr>
          <w:rFonts w:cs="Traditional Arabic" w:hint="cs"/>
          <w:spacing w:val="-4"/>
          <w:vertAlign w:val="superscript"/>
          <w:rtl/>
        </w:rPr>
        <w:t>(</w:t>
      </w:r>
      <w:r w:rsidRPr="00B67714">
        <w:rPr>
          <w:spacing w:val="-4"/>
          <w:vertAlign w:val="superscript"/>
          <w:rtl/>
        </w:rPr>
        <w:footnoteReference w:id="122"/>
      </w:r>
      <w:r w:rsidR="001C248D" w:rsidRPr="00B67714">
        <w:rPr>
          <w:rFonts w:cs="Traditional Arabic" w:hint="cs"/>
          <w:spacing w:val="-4"/>
          <w:vertAlign w:val="superscript"/>
          <w:rtl/>
        </w:rPr>
        <w:t>)</w:t>
      </w:r>
      <w:r w:rsidRPr="00B67714">
        <w:rPr>
          <w:rFonts w:hint="cs"/>
          <w:spacing w:val="-4"/>
          <w:rtl/>
        </w:rPr>
        <w:t>.</w:t>
      </w:r>
    </w:p>
    <w:p w:rsidR="0016270B" w:rsidRPr="001C248D" w:rsidRDefault="0016270B" w:rsidP="00F76371">
      <w:pPr>
        <w:pStyle w:val="a4"/>
        <w:widowControl w:val="0"/>
        <w:rPr>
          <w:rtl/>
        </w:rPr>
      </w:pPr>
      <w:r w:rsidRPr="001C248D">
        <w:rPr>
          <w:rFonts w:hint="cs"/>
          <w:rtl/>
        </w:rPr>
        <w:t>و این روایت انس با روایت ابن عباس ـ رسول خدا</w:t>
      </w:r>
      <w:r w:rsidR="00560065">
        <w:rPr>
          <w:rFonts w:cs="CTraditional Arabic" w:hint="cs"/>
          <w:rtl/>
        </w:rPr>
        <w:t xml:space="preserve"> </w:t>
      </w:r>
      <w:r w:rsidR="00560065" w:rsidRPr="00560065">
        <w:rPr>
          <w:rFonts w:cs="CTraditional Arabic" w:hint="cs"/>
          <w:rtl/>
        </w:rPr>
        <w:t>ص</w:t>
      </w:r>
      <w:r w:rsidRPr="001C248D">
        <w:rPr>
          <w:rFonts w:hint="cs"/>
          <w:rtl/>
        </w:rPr>
        <w:t xml:space="preserve"> 19 روز اقامت گزیدند و نمازهایشان را کوتاه می‌کردند، و ما نیز اگر سفر می‌کردیم 19 روز نمازهایمان را کوتاه می‌کردیم و اگر بیشتر از 19 روز می‌ماندیم نمازهایمان را تمام می‌کردیم</w:t>
      </w:r>
      <w:r w:rsidR="001C248D" w:rsidRPr="001C248D">
        <w:rPr>
          <w:rFonts w:hint="cs"/>
          <w:vertAlign w:val="superscript"/>
          <w:rtl/>
        </w:rPr>
        <w:t>(</w:t>
      </w:r>
      <w:r w:rsidRPr="001C248D">
        <w:rPr>
          <w:vertAlign w:val="superscript"/>
          <w:rtl/>
        </w:rPr>
        <w:footnoteReference w:id="123"/>
      </w:r>
      <w:r w:rsidR="001C248D" w:rsidRPr="001C248D">
        <w:rPr>
          <w:rFonts w:hint="cs"/>
          <w:vertAlign w:val="superscript"/>
          <w:rtl/>
        </w:rPr>
        <w:t>)</w:t>
      </w:r>
      <w:r w:rsidRPr="001C248D">
        <w:rPr>
          <w:rFonts w:hint="cs"/>
          <w:rtl/>
        </w:rPr>
        <w:t xml:space="preserve"> ـ تعارضی ندارد. چون روایت ابن عباس مربوط به فتح مکه و روایت انس مربوط به حج‌الوداع است. و پیامبر</w:t>
      </w:r>
      <w:r w:rsidR="00560065">
        <w:rPr>
          <w:rFonts w:cs="CTraditional Arabic" w:hint="cs"/>
          <w:rtl/>
        </w:rPr>
        <w:t xml:space="preserve"> </w:t>
      </w:r>
      <w:r w:rsidR="00560065" w:rsidRPr="00560065">
        <w:rPr>
          <w:rFonts w:cs="CTraditional Arabic" w:hint="cs"/>
          <w:rtl/>
        </w:rPr>
        <w:t>ص</w:t>
      </w:r>
      <w:r w:rsidRPr="001C248D">
        <w:rPr>
          <w:rFonts w:hint="cs"/>
          <w:rtl/>
        </w:rPr>
        <w:t xml:space="preserve"> همراه یارانش صبح روز چهارم ذی‌الحجه به مکه رسیدند، و بدون شک پیامبر</w:t>
      </w:r>
      <w:r w:rsidR="00560065">
        <w:rPr>
          <w:rFonts w:cs="CTraditional Arabic" w:hint="cs"/>
          <w:rtl/>
        </w:rPr>
        <w:t xml:space="preserve"> </w:t>
      </w:r>
      <w:r w:rsidR="00560065" w:rsidRPr="00560065">
        <w:rPr>
          <w:rFonts w:cs="CTraditional Arabic" w:hint="cs"/>
          <w:rtl/>
        </w:rPr>
        <w:t>ص</w:t>
      </w:r>
      <w:r w:rsidRPr="001C248D">
        <w:rPr>
          <w:rFonts w:hint="cs"/>
          <w:rtl/>
        </w:rPr>
        <w:t xml:space="preserve"> و یارانش صبح روز 14 ذی‌الحجه را از مکه خارج شدند و مدت اقامتشان در مکه و نواحی اطراف آن برای انجام مناسک حج ده روز و شب بود. همچنان که انس</w:t>
      </w:r>
      <w:r w:rsidR="00F241F4" w:rsidRPr="00F241F4">
        <w:rPr>
          <w:rFonts w:cs="CTraditional Arabic" w:hint="cs"/>
          <w:rtl/>
        </w:rPr>
        <w:t xml:space="preserve"> س</w:t>
      </w:r>
      <w:r w:rsidRPr="001C248D">
        <w:rPr>
          <w:rFonts w:hint="cs"/>
          <w:rtl/>
        </w:rPr>
        <w:t xml:space="preserve"> گفته است</w:t>
      </w:r>
      <w:r w:rsidR="001C248D" w:rsidRPr="001C248D">
        <w:rPr>
          <w:rFonts w:hint="cs"/>
          <w:vertAlign w:val="superscript"/>
          <w:rtl/>
        </w:rPr>
        <w:t>(</w:t>
      </w:r>
      <w:r w:rsidRPr="001C248D">
        <w:rPr>
          <w:vertAlign w:val="superscript"/>
          <w:rtl/>
        </w:rPr>
        <w:footnoteReference w:id="124"/>
      </w:r>
      <w:r w:rsidR="001C248D" w:rsidRPr="001C248D">
        <w:rPr>
          <w:rFonts w:hint="cs"/>
          <w:vertAlign w:val="superscript"/>
          <w:rtl/>
        </w:rPr>
        <w:t>)</w:t>
      </w:r>
      <w:r w:rsidRPr="001C248D">
        <w:rPr>
          <w:rFonts w:hint="cs"/>
          <w:rtl/>
        </w:rPr>
        <w:t xml:space="preserve">. ولی جریان ابن عباس مربوط به فتح مکه بوده که برایشان مشخص نبود که چند روز در آنجا ماندگار می‌شوند. </w:t>
      </w:r>
    </w:p>
    <w:p w:rsidR="0016270B" w:rsidRPr="00DA7F1B" w:rsidRDefault="0016270B" w:rsidP="0016270B">
      <w:pPr>
        <w:ind w:firstLine="284"/>
        <w:jc w:val="both"/>
        <w:rPr>
          <w:rStyle w:val="Char2"/>
          <w:rtl/>
        </w:rPr>
      </w:pPr>
      <w:r w:rsidRPr="00B67714">
        <w:rPr>
          <w:rStyle w:val="Char2"/>
          <w:rFonts w:hint="cs"/>
          <w:spacing w:val="-4"/>
          <w:rtl/>
        </w:rPr>
        <w:t>از حارثه بن وهب ‌الخزاعی</w:t>
      </w:r>
      <w:r w:rsidR="009352C5" w:rsidRPr="00B67714">
        <w:rPr>
          <w:rStyle w:val="Char2"/>
          <w:rFonts w:hint="cs"/>
          <w:spacing w:val="-4"/>
          <w:rtl/>
        </w:rPr>
        <w:t xml:space="preserve"> </w:t>
      </w:r>
      <w:r w:rsidR="00F241F4" w:rsidRPr="00B67714">
        <w:rPr>
          <w:rStyle w:val="Char2"/>
          <w:rFonts w:cs="CTraditional Arabic" w:hint="cs"/>
          <w:spacing w:val="-4"/>
          <w:rtl/>
        </w:rPr>
        <w:t>س</w:t>
      </w:r>
      <w:r w:rsidRPr="00B67714">
        <w:rPr>
          <w:rStyle w:val="Char2"/>
          <w:rFonts w:hint="cs"/>
          <w:spacing w:val="-4"/>
          <w:rtl/>
        </w:rPr>
        <w:t xml:space="preserve"> روایت است ، می‌گوید</w:t>
      </w:r>
      <w:r w:rsidR="0094422D" w:rsidRPr="00B67714">
        <w:rPr>
          <w:rStyle w:val="Char2"/>
          <w:rFonts w:hint="cs"/>
          <w:spacing w:val="-4"/>
          <w:rtl/>
        </w:rPr>
        <w:t>:</w:t>
      </w:r>
      <w:r w:rsidRPr="00B67714">
        <w:rPr>
          <w:rStyle w:val="Char2"/>
          <w:rFonts w:hint="cs"/>
          <w:spacing w:val="-4"/>
          <w:rtl/>
        </w:rPr>
        <w:t xml:space="preserve"> «پشت سر پیامبر</w:t>
      </w:r>
      <w:r w:rsidR="00560065" w:rsidRPr="00B67714">
        <w:rPr>
          <w:rFonts w:cs="CTraditional Arabic" w:hint="cs"/>
          <w:spacing w:val="-4"/>
          <w:rtl/>
        </w:rPr>
        <w:t>ص</w:t>
      </w:r>
      <w:r w:rsidRPr="00DA7F1B">
        <w:rPr>
          <w:rStyle w:val="Char2"/>
          <w:rFonts w:hint="cs"/>
          <w:rtl/>
        </w:rPr>
        <w:t xml:space="preserve"> در منی ـ در حجه‌الوداع ـ در حالی که مردم در بیشترین تعدادشان بودند و تا آن روز چنین جمعیتی را نداشتیم، نماز 4 رکعتی را دو رکعت خواندم»</w:t>
      </w:r>
      <w:r w:rsidR="001C248D" w:rsidRPr="001C248D">
        <w:rPr>
          <w:rStyle w:val="Char2"/>
          <w:rFonts w:hint="cs"/>
          <w:vertAlign w:val="superscript"/>
          <w:rtl/>
        </w:rPr>
        <w:t>(</w:t>
      </w:r>
      <w:r w:rsidRPr="001C248D">
        <w:rPr>
          <w:rStyle w:val="Char2"/>
          <w:vertAlign w:val="superscript"/>
          <w:rtl/>
        </w:rPr>
        <w:footnoteReference w:id="125"/>
      </w:r>
      <w:r w:rsidR="001C248D" w:rsidRPr="001C248D">
        <w:rPr>
          <w:rStyle w:val="Char2"/>
          <w:rFonts w:hint="cs"/>
          <w:vertAlign w:val="superscript"/>
          <w:rtl/>
        </w:rPr>
        <w:t>)</w:t>
      </w:r>
      <w:r w:rsidRPr="00DA7F1B">
        <w:rPr>
          <w:rStyle w:val="Char2"/>
          <w:rFonts w:hint="cs"/>
          <w:rtl/>
        </w:rPr>
        <w:t>.</w:t>
      </w:r>
    </w:p>
    <w:p w:rsidR="0016270B" w:rsidRPr="00DA7F1B" w:rsidRDefault="0016270B" w:rsidP="0016270B">
      <w:pPr>
        <w:tabs>
          <w:tab w:val="left" w:pos="3521"/>
        </w:tabs>
        <w:jc w:val="both"/>
        <w:rPr>
          <w:rStyle w:val="Char2"/>
          <w:rtl/>
        </w:rPr>
      </w:pPr>
      <w:r w:rsidRPr="00DA7F1B">
        <w:rPr>
          <w:rStyle w:val="Char2"/>
          <w:rFonts w:hint="cs"/>
          <w:rtl/>
        </w:rPr>
        <w:t>و این قصر کردن نماز در منی سنت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است پس شایسته است به آن عمل و از آن پیروی شود</w:t>
      </w:r>
      <w:r w:rsidR="001C248D" w:rsidRPr="001C248D">
        <w:rPr>
          <w:rStyle w:val="Char2"/>
          <w:rFonts w:hint="cs"/>
          <w:vertAlign w:val="superscript"/>
          <w:rtl/>
        </w:rPr>
        <w:t>(</w:t>
      </w:r>
      <w:r w:rsidRPr="001C248D">
        <w:rPr>
          <w:rStyle w:val="Char2"/>
          <w:vertAlign w:val="superscript"/>
          <w:rtl/>
        </w:rPr>
        <w:footnoteReference w:id="126"/>
      </w:r>
      <w:r w:rsidR="001C248D" w:rsidRPr="001C248D">
        <w:rPr>
          <w:rStyle w:val="Char2"/>
          <w:rFonts w:hint="cs"/>
          <w:vertAlign w:val="superscript"/>
          <w:rtl/>
        </w:rPr>
        <w:t>)</w:t>
      </w:r>
      <w:r w:rsidRPr="00DA7F1B">
        <w:rPr>
          <w:rStyle w:val="Char2"/>
          <w:rFonts w:hint="cs"/>
          <w:rtl/>
        </w:rPr>
        <w:t>.</w:t>
      </w:r>
    </w:p>
    <w:p w:rsidR="0016270B" w:rsidRPr="00DA7F1B" w:rsidRDefault="0016270B" w:rsidP="0016270B">
      <w:pPr>
        <w:tabs>
          <w:tab w:val="left" w:pos="3521"/>
        </w:tabs>
        <w:jc w:val="both"/>
        <w:rPr>
          <w:rStyle w:val="Char2"/>
          <w:rtl/>
        </w:rPr>
        <w:sectPr w:rsidR="0016270B" w:rsidRPr="00DA7F1B" w:rsidSect="00FB47BD">
          <w:footnotePr>
            <w:numRestart w:val="eachPage"/>
          </w:footnotePr>
          <w:pgSz w:w="7938" w:h="11907" w:code="9"/>
          <w:pgMar w:top="567" w:right="851" w:bottom="851" w:left="851" w:header="454" w:footer="0" w:gutter="0"/>
          <w:cols w:space="708"/>
          <w:titlePg/>
          <w:bidi/>
          <w:rtlGutter/>
          <w:docGrid w:linePitch="381"/>
        </w:sectPr>
      </w:pPr>
    </w:p>
    <w:p w:rsidR="0016270B" w:rsidRPr="008F403C" w:rsidRDefault="0016270B" w:rsidP="006E0545">
      <w:pPr>
        <w:pStyle w:val="a0"/>
        <w:rPr>
          <w:rFonts w:cs="B Lotus"/>
          <w:spacing w:val="-4"/>
          <w:rtl/>
        </w:rPr>
      </w:pPr>
      <w:bookmarkStart w:id="35" w:name="_Toc279773145"/>
      <w:bookmarkStart w:id="36" w:name="_Toc436330951"/>
      <w:r w:rsidRPr="00812757">
        <w:rPr>
          <w:rFonts w:hint="cs"/>
          <w:rtl/>
        </w:rPr>
        <w:t>فصل دهم</w:t>
      </w:r>
      <w:r w:rsidR="0094422D">
        <w:rPr>
          <w:rFonts w:hint="cs"/>
          <w:rtl/>
        </w:rPr>
        <w:t>:</w:t>
      </w:r>
      <w:r w:rsidRPr="00812757">
        <w:rPr>
          <w:rFonts w:hint="cs"/>
          <w:rtl/>
        </w:rPr>
        <w:t xml:space="preserve"> </w:t>
      </w:r>
      <w:r w:rsidR="00F76371">
        <w:rPr>
          <w:rtl/>
        </w:rPr>
        <w:br/>
      </w:r>
      <w:r w:rsidRPr="00812757">
        <w:rPr>
          <w:rFonts w:hint="cs"/>
          <w:rtl/>
        </w:rPr>
        <w:t>جایز بودن خواندن نماز سنت بر روی سواری در سفر</w:t>
      </w:r>
      <w:bookmarkEnd w:id="35"/>
      <w:bookmarkEnd w:id="36"/>
      <w:r w:rsidRPr="00812757">
        <w:rPr>
          <w:rFonts w:hint="cs"/>
          <w:rtl/>
        </w:rPr>
        <w:t xml:space="preserve"> </w:t>
      </w:r>
    </w:p>
    <w:p w:rsidR="0016270B" w:rsidRPr="00F76371" w:rsidRDefault="0016270B" w:rsidP="001C248D">
      <w:pPr>
        <w:pStyle w:val="a4"/>
        <w:rPr>
          <w:rtl/>
        </w:rPr>
      </w:pPr>
      <w:r w:rsidRPr="00F76371">
        <w:rPr>
          <w:rFonts w:hint="cs"/>
          <w:rtl/>
        </w:rPr>
        <w:t>خواندن نماز سنت بر روی سواری ـ شتر، هواپیما، ماشین، کشتی و وسایل نقلی</w:t>
      </w:r>
      <w:r w:rsidR="009242E6" w:rsidRPr="00F76371">
        <w:rPr>
          <w:rFonts w:hint="cs"/>
          <w:rtl/>
        </w:rPr>
        <w:t>ۀ</w:t>
      </w:r>
      <w:r w:rsidRPr="00F76371">
        <w:rPr>
          <w:rFonts w:hint="cs"/>
          <w:rtl/>
        </w:rPr>
        <w:t xml:space="preserve"> دیگر ـ درست است، ولی برای خواندن نماز فرض باید از سواری پیاده شد، مگر ناتوان باشد و عذری داشته باشد؛ بخاطر روایت عبدالله‌بن عمر</w:t>
      </w:r>
      <w:r w:rsidR="009352C5" w:rsidRPr="00F76371">
        <w:rPr>
          <w:rFonts w:hint="cs"/>
          <w:rtl/>
        </w:rPr>
        <w:t xml:space="preserve"> </w:t>
      </w:r>
      <w:r w:rsidR="00F241F4" w:rsidRPr="00F76371">
        <w:rPr>
          <w:rFonts w:cs="CTraditional Arabic" w:hint="cs"/>
          <w:rtl/>
        </w:rPr>
        <w:t>س</w:t>
      </w:r>
      <w:r w:rsidRPr="00F76371">
        <w:rPr>
          <w:rFonts w:hint="cs"/>
          <w:rtl/>
        </w:rPr>
        <w:t xml:space="preserve"> که می‌گوید: «پیامبر</w:t>
      </w:r>
      <w:r w:rsidR="00560065" w:rsidRPr="00F76371">
        <w:rPr>
          <w:rFonts w:cs="CTraditional Arabic" w:hint="cs"/>
          <w:rtl/>
        </w:rPr>
        <w:t xml:space="preserve"> ص</w:t>
      </w:r>
      <w:r w:rsidRPr="00F76371">
        <w:rPr>
          <w:rFonts w:hint="cs"/>
          <w:rtl/>
        </w:rPr>
        <w:t xml:space="preserve"> به هنگام سفر نماز را در حالی که بر شترش سوار بود می‌خواند و ارکان آن را به صورت اشاره با سرش به جا می‌آورد و فرقی نداشت که شترش رو به قبله باشد یا خیر و شب تنها نمازهای واجب را به حالت سواری نمی‌خواند، و نماز وترش را هم بر روی شترش می‌خواند». </w:t>
      </w:r>
    </w:p>
    <w:p w:rsidR="0016270B" w:rsidRPr="00DA7F1B" w:rsidRDefault="0016270B" w:rsidP="00F76371">
      <w:pPr>
        <w:widowControl w:val="0"/>
        <w:ind w:firstLine="284"/>
        <w:jc w:val="both"/>
        <w:rPr>
          <w:rStyle w:val="Char2"/>
          <w:rtl/>
        </w:rPr>
      </w:pPr>
      <w:r w:rsidRPr="00DA7F1B">
        <w:rPr>
          <w:rStyle w:val="Char2"/>
          <w:rFonts w:hint="cs"/>
          <w:rtl/>
        </w:rPr>
        <w:t>و در روایتی دیگر آمده</w:t>
      </w:r>
      <w:r w:rsidR="0094422D">
        <w:rPr>
          <w:rStyle w:val="Char2"/>
          <w:rFonts w:hint="cs"/>
          <w:rtl/>
        </w:rPr>
        <w:t>:</w:t>
      </w:r>
      <w:r w:rsidRPr="00DA7F1B">
        <w:rPr>
          <w:rStyle w:val="Char2"/>
          <w:rFonts w:hint="cs"/>
          <w:rtl/>
        </w:rPr>
        <w:t xml:space="preserve"> </w:t>
      </w:r>
      <w:r w:rsidRPr="001C248D">
        <w:rPr>
          <w:rStyle w:val="Char2"/>
          <w:rFonts w:hint="cs"/>
          <w:rtl/>
        </w:rPr>
        <w:t>«</w:t>
      </w:r>
      <w:r w:rsidRPr="00DA7F1B">
        <w:rPr>
          <w:rStyle w:val="Char2"/>
          <w:rFonts w:hint="cs"/>
          <w:rtl/>
        </w:rPr>
        <w:t>فقط او نمازهای فرض را بر روی شترش نمی‌خواند</w:t>
      </w:r>
      <w:r w:rsidRPr="001C248D">
        <w:rPr>
          <w:rStyle w:val="Char2"/>
          <w:rFonts w:hint="cs"/>
          <w:rtl/>
        </w:rPr>
        <w:t>»</w:t>
      </w:r>
      <w:r w:rsidR="001C248D" w:rsidRPr="001C248D">
        <w:rPr>
          <w:rStyle w:val="Char2"/>
          <w:rFonts w:hint="cs"/>
          <w:vertAlign w:val="superscript"/>
          <w:rtl/>
        </w:rPr>
        <w:t>(</w:t>
      </w:r>
      <w:r w:rsidRPr="001C248D">
        <w:rPr>
          <w:rStyle w:val="Char2"/>
          <w:vertAlign w:val="superscript"/>
          <w:rtl/>
        </w:rPr>
        <w:footnoteReference w:id="127"/>
      </w:r>
      <w:r w:rsidR="001C248D" w:rsidRPr="001C248D">
        <w:rPr>
          <w:rStyle w:val="Char2"/>
          <w:rFonts w:hint="cs"/>
          <w:vertAlign w:val="superscript"/>
          <w:rtl/>
        </w:rPr>
        <w:t>)</w:t>
      </w:r>
      <w:r w:rsidRPr="00DA7F1B">
        <w:rPr>
          <w:rStyle w:val="Char2"/>
          <w:rFonts w:hint="cs"/>
          <w:rtl/>
        </w:rPr>
        <w:t>؛ و بخاطر روایت عامربن ربیعه</w:t>
      </w:r>
      <w:r w:rsidR="00F241F4" w:rsidRPr="00F241F4">
        <w:rPr>
          <w:rStyle w:val="Char2"/>
          <w:rFonts w:cs="CTraditional Arabic" w:hint="cs"/>
          <w:rtl/>
        </w:rPr>
        <w:t xml:space="preserve"> س</w:t>
      </w:r>
      <w:r w:rsidR="00EA5AB0">
        <w:rPr>
          <w:rStyle w:val="Char2"/>
          <w:rFonts w:hint="cs"/>
          <w:rtl/>
        </w:rPr>
        <w:t xml:space="preserve"> </w:t>
      </w:r>
      <w:r w:rsidRPr="00DA7F1B">
        <w:rPr>
          <w:rStyle w:val="Char2"/>
          <w:rFonts w:hint="cs"/>
          <w:rtl/>
        </w:rPr>
        <w:t>که می‌گوید</w:t>
      </w:r>
      <w:r w:rsidR="0094422D">
        <w:rPr>
          <w:rStyle w:val="Char2"/>
          <w:rFonts w:hint="cs"/>
          <w:rtl/>
        </w:rPr>
        <w:t>:</w:t>
      </w:r>
      <w:r w:rsidRPr="00DA7F1B">
        <w:rPr>
          <w:rStyle w:val="Char2"/>
          <w:rFonts w:hint="cs"/>
          <w:rtl/>
        </w:rPr>
        <w:t xml:space="preserve">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را دیدم که نمازش را روی شترش به هر طرف که رو می‌کرد، می‌خواند</w:t>
      </w:r>
      <w:r w:rsidRPr="001C248D">
        <w:rPr>
          <w:rStyle w:val="Char2"/>
          <w:rFonts w:hint="cs"/>
          <w:rtl/>
        </w:rPr>
        <w:t>»</w:t>
      </w:r>
      <w:r w:rsidRPr="00DA7F1B">
        <w:rPr>
          <w:rStyle w:val="Char2"/>
          <w:rFonts w:hint="cs"/>
          <w:rtl/>
        </w:rPr>
        <w:t>. و در روایتی دیگر آمده</w:t>
      </w:r>
      <w:r w:rsidR="0094422D">
        <w:rPr>
          <w:rStyle w:val="Char2"/>
          <w:rFonts w:hint="cs"/>
          <w:rtl/>
        </w:rPr>
        <w:t>:</w:t>
      </w:r>
      <w:r w:rsidRPr="00DA7F1B">
        <w:rPr>
          <w:rStyle w:val="Char2"/>
          <w:rFonts w:hint="cs"/>
          <w:rtl/>
        </w:rPr>
        <w:t xml:space="preserve"> «و رسول خدا</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این کار را ـ نماز خواندن روی شترش ـ در نمازهای فرض انجام نمی‌داد». و در روایتی دیگر آمده: </w:t>
      </w:r>
      <w:r w:rsidRPr="001C248D">
        <w:rPr>
          <w:rStyle w:val="Char2"/>
          <w:rFonts w:hint="cs"/>
          <w:rtl/>
        </w:rPr>
        <w:t>«</w:t>
      </w:r>
      <w:r w:rsidRPr="00DA7F1B">
        <w:rPr>
          <w:rStyle w:val="Char2"/>
          <w:rFonts w:hint="cs"/>
          <w:rtl/>
        </w:rPr>
        <w:t>او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را دید که نماز شب را در سفر و روی شترش به هر طرف که رو می‌کرد، می‌خواند</w:t>
      </w:r>
      <w:r w:rsidRPr="001C248D">
        <w:rPr>
          <w:rStyle w:val="Char2"/>
          <w:rFonts w:hint="cs"/>
          <w:rtl/>
        </w:rPr>
        <w:t>»</w:t>
      </w:r>
      <w:r w:rsidR="001C248D" w:rsidRPr="001C248D">
        <w:rPr>
          <w:rStyle w:val="Char2"/>
          <w:rFonts w:hint="cs"/>
          <w:vertAlign w:val="superscript"/>
          <w:rtl/>
        </w:rPr>
        <w:t>(</w:t>
      </w:r>
      <w:r w:rsidRPr="001C248D">
        <w:rPr>
          <w:rStyle w:val="Char2"/>
          <w:vertAlign w:val="superscript"/>
          <w:rtl/>
        </w:rPr>
        <w:footnoteReference w:id="128"/>
      </w:r>
      <w:r w:rsidR="001C248D" w:rsidRPr="001C248D">
        <w:rPr>
          <w:rStyle w:val="Char2"/>
          <w:rFonts w:hint="cs"/>
          <w:vertAlign w:val="superscript"/>
          <w:rtl/>
        </w:rPr>
        <w:t>)</w:t>
      </w:r>
      <w:r w:rsidRPr="00DA7F1B">
        <w:rPr>
          <w:rStyle w:val="Char2"/>
          <w:rFonts w:hint="cs"/>
          <w:rtl/>
        </w:rPr>
        <w:t>.</w:t>
      </w:r>
    </w:p>
    <w:p w:rsidR="0016270B" w:rsidRPr="00F76371" w:rsidRDefault="0016270B" w:rsidP="001C248D">
      <w:pPr>
        <w:ind w:firstLine="284"/>
        <w:jc w:val="both"/>
        <w:rPr>
          <w:rStyle w:val="Char2"/>
          <w:spacing w:val="-4"/>
          <w:rtl/>
        </w:rPr>
      </w:pPr>
      <w:r w:rsidRPr="00F76371">
        <w:rPr>
          <w:rStyle w:val="Char2"/>
          <w:rFonts w:hint="cs"/>
          <w:spacing w:val="-4"/>
          <w:rtl/>
        </w:rPr>
        <w:t>و بخاطر روایت جابر</w:t>
      </w:r>
      <w:r w:rsidR="00F241F4" w:rsidRPr="00F76371">
        <w:rPr>
          <w:rStyle w:val="Char2"/>
          <w:rFonts w:cs="CTraditional Arabic" w:hint="cs"/>
          <w:spacing w:val="-4"/>
          <w:rtl/>
        </w:rPr>
        <w:t xml:space="preserve"> س</w:t>
      </w:r>
      <w:r w:rsidRPr="00F76371">
        <w:rPr>
          <w:rStyle w:val="Char2"/>
          <w:rFonts w:hint="cs"/>
          <w:spacing w:val="-4"/>
          <w:rtl/>
        </w:rPr>
        <w:t xml:space="preserve"> که می‌گوید: «رسول خدا</w:t>
      </w:r>
      <w:r w:rsidR="00560065" w:rsidRPr="00F76371">
        <w:rPr>
          <w:rFonts w:cs="CTraditional Arabic" w:hint="cs"/>
          <w:spacing w:val="-4"/>
          <w:rtl/>
        </w:rPr>
        <w:t xml:space="preserve"> ص</w:t>
      </w:r>
      <w:r w:rsidRPr="00F76371">
        <w:rPr>
          <w:rStyle w:val="Char2"/>
          <w:rFonts w:hint="cs"/>
          <w:spacing w:val="-4"/>
          <w:rtl/>
        </w:rPr>
        <w:t xml:space="preserve"> به هنگام سفر نمازش را روی شترش به هر طرف که رو می‌کرد، می‌خواند، و هرگاه می‌خواست نماز فرض بخواند از شترش پیاده می‌شد و رو به قبله می‌کرد</w:t>
      </w:r>
      <w:r w:rsidR="001C248D" w:rsidRPr="00F76371">
        <w:rPr>
          <w:rStyle w:val="Char2"/>
          <w:rFonts w:hint="cs"/>
          <w:spacing w:val="-4"/>
          <w:rtl/>
        </w:rPr>
        <w:t>»</w:t>
      </w:r>
      <w:r w:rsidR="001C248D" w:rsidRPr="00F76371">
        <w:rPr>
          <w:rStyle w:val="Char2"/>
          <w:rFonts w:hint="cs"/>
          <w:spacing w:val="-4"/>
          <w:vertAlign w:val="superscript"/>
          <w:rtl/>
        </w:rPr>
        <w:t>(</w:t>
      </w:r>
      <w:r w:rsidRPr="00F76371">
        <w:rPr>
          <w:rStyle w:val="Char2"/>
          <w:spacing w:val="-4"/>
          <w:vertAlign w:val="superscript"/>
          <w:rtl/>
        </w:rPr>
        <w:footnoteReference w:id="129"/>
      </w:r>
      <w:r w:rsidR="001C248D" w:rsidRPr="00F76371">
        <w:rPr>
          <w:rStyle w:val="Char2"/>
          <w:rFonts w:hint="cs"/>
          <w:spacing w:val="-4"/>
          <w:vertAlign w:val="superscript"/>
          <w:rtl/>
        </w:rPr>
        <w:t>)</w:t>
      </w:r>
      <w:r w:rsidRPr="00F76371">
        <w:rPr>
          <w:rStyle w:val="Char2"/>
          <w:rFonts w:hint="cs"/>
          <w:spacing w:val="-4"/>
          <w:rtl/>
        </w:rPr>
        <w:t>. و در روایتی دیگر آمده</w:t>
      </w:r>
      <w:r w:rsidR="0094422D" w:rsidRPr="00F76371">
        <w:rPr>
          <w:rStyle w:val="Char2"/>
          <w:rFonts w:hint="cs"/>
          <w:spacing w:val="-4"/>
          <w:rtl/>
        </w:rPr>
        <w:t>:</w:t>
      </w:r>
      <w:r w:rsidRPr="00F76371">
        <w:rPr>
          <w:rStyle w:val="Char2"/>
          <w:rFonts w:hint="cs"/>
          <w:spacing w:val="-4"/>
          <w:rtl/>
        </w:rPr>
        <w:t xml:space="preserve"> «او روی شترش رو به مشرق نماز می‌خواند و هر گاه می‌خواست نماز فرض بخواند از شترش پیاده می‌شد و رو به قبله می‌کرد)». و در این باره احادیث و روایت زیاد دیگری امثال روایت انس</w:t>
      </w:r>
      <w:r w:rsidR="00F241F4" w:rsidRPr="00F76371">
        <w:rPr>
          <w:rStyle w:val="Char2"/>
          <w:rFonts w:cs="CTraditional Arabic" w:hint="cs"/>
          <w:spacing w:val="-4"/>
          <w:rtl/>
        </w:rPr>
        <w:t xml:space="preserve"> س</w:t>
      </w:r>
      <w:r w:rsidRPr="00F76371">
        <w:rPr>
          <w:rStyle w:val="Char2"/>
          <w:rFonts w:hint="cs"/>
          <w:spacing w:val="-4"/>
          <w:rtl/>
        </w:rPr>
        <w:t xml:space="preserve"> وجود دارد</w:t>
      </w:r>
      <w:r w:rsidR="006C44C1" w:rsidRPr="00F76371">
        <w:rPr>
          <w:rStyle w:val="Char2"/>
          <w:rFonts w:hint="cs"/>
          <w:spacing w:val="-4"/>
          <w:vertAlign w:val="superscript"/>
          <w:rtl/>
        </w:rPr>
        <w:t>(</w:t>
      </w:r>
      <w:r w:rsidRPr="00F76371">
        <w:rPr>
          <w:rStyle w:val="Char2"/>
          <w:spacing w:val="-4"/>
          <w:vertAlign w:val="superscript"/>
          <w:rtl/>
        </w:rPr>
        <w:footnoteReference w:id="130"/>
      </w:r>
      <w:r w:rsidR="006C44C1" w:rsidRPr="00F76371">
        <w:rPr>
          <w:rStyle w:val="Char2"/>
          <w:rFonts w:hint="cs"/>
          <w:spacing w:val="-4"/>
          <w:vertAlign w:val="superscript"/>
          <w:rtl/>
        </w:rPr>
        <w:t>)</w:t>
      </w:r>
      <w:r w:rsidRPr="00F76371">
        <w:rPr>
          <w:rStyle w:val="Char2"/>
          <w:rFonts w:hint="cs"/>
          <w:spacing w:val="-4"/>
          <w:rtl/>
        </w:rPr>
        <w:t>.</w:t>
      </w:r>
    </w:p>
    <w:p w:rsidR="0016270B" w:rsidRPr="00DA7F1B" w:rsidRDefault="0016270B" w:rsidP="0016270B">
      <w:pPr>
        <w:ind w:firstLine="284"/>
        <w:jc w:val="both"/>
        <w:rPr>
          <w:rStyle w:val="Char2"/>
          <w:rtl/>
        </w:rPr>
      </w:pPr>
      <w:r w:rsidRPr="00DA7F1B">
        <w:rPr>
          <w:rStyle w:val="Char2"/>
          <w:rFonts w:hint="cs"/>
          <w:rtl/>
        </w:rPr>
        <w:t>مستحب است که در هنگام اقام</w:t>
      </w:r>
      <w:r w:rsidR="009242E6">
        <w:rPr>
          <w:rStyle w:val="Char2"/>
          <w:rFonts w:hint="cs"/>
          <w:rtl/>
        </w:rPr>
        <w:t>ۀ</w:t>
      </w:r>
      <w:r w:rsidRPr="00DA7F1B">
        <w:rPr>
          <w:rStyle w:val="Char2"/>
          <w:rFonts w:hint="cs"/>
          <w:rtl/>
        </w:rPr>
        <w:t xml:space="preserve"> نماز سنت ـ تکبیره‌الإحرام ـ رو به قبله کند؛ بخاطر اینکه انس</w:t>
      </w:r>
      <w:r w:rsidR="009352C5">
        <w:rPr>
          <w:rStyle w:val="Char2"/>
          <w:rFonts w:hint="cs"/>
          <w:rtl/>
        </w:rPr>
        <w:t xml:space="preserve"> </w:t>
      </w:r>
      <w:r w:rsidR="00F241F4" w:rsidRPr="00F241F4">
        <w:rPr>
          <w:rStyle w:val="Char2"/>
          <w:rFonts w:cs="CTraditional Arabic" w:hint="cs"/>
          <w:rtl/>
        </w:rPr>
        <w:t>س</w:t>
      </w:r>
      <w:r w:rsidRPr="00DA7F1B">
        <w:rPr>
          <w:rStyle w:val="Char2"/>
          <w:rFonts w:hint="cs"/>
          <w:rtl/>
        </w:rPr>
        <w:t xml:space="preserve"> روایت کرده که</w:t>
      </w:r>
      <w:r w:rsidR="0094422D">
        <w:rPr>
          <w:rStyle w:val="Char2"/>
          <w:rFonts w:hint="cs"/>
          <w:rtl/>
        </w:rPr>
        <w:t>:</w:t>
      </w:r>
      <w:r w:rsidRPr="00DA7F1B">
        <w:rPr>
          <w:rStyle w:val="Char2"/>
          <w:rFonts w:hint="cs"/>
          <w:rtl/>
        </w:rPr>
        <w:t xml:space="preserve"> </w:t>
      </w:r>
      <w:r w:rsidRPr="006C44C1">
        <w:rPr>
          <w:rStyle w:val="Char2"/>
          <w:rFonts w:hint="cs"/>
          <w:rtl/>
        </w:rPr>
        <w:t>«</w:t>
      </w:r>
      <w:r w:rsidRPr="00DA7F1B">
        <w:rPr>
          <w:rStyle w:val="Char2"/>
          <w:rFonts w:hint="cs"/>
          <w:rtl/>
        </w:rPr>
        <w:t>رسول خدا</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اگر سفر می‌کرد و می‌خواست نماز سنت بخواند، با شترش رو به قبله می‌ایستاد و تکبیره الإحرام را می‌گفت، سپس بقی</w:t>
      </w:r>
      <w:r w:rsidR="009242E6">
        <w:rPr>
          <w:rStyle w:val="Char2"/>
          <w:rFonts w:hint="cs"/>
          <w:rtl/>
        </w:rPr>
        <w:t>ۀ</w:t>
      </w:r>
      <w:r w:rsidRPr="00DA7F1B">
        <w:rPr>
          <w:rStyle w:val="Char2"/>
          <w:rFonts w:hint="cs"/>
          <w:rtl/>
        </w:rPr>
        <w:t xml:space="preserve"> نماز را رو به هر طرف که شترش می‌رفت، می‌خواند</w:t>
      </w:r>
      <w:r w:rsidRPr="006C44C1">
        <w:rPr>
          <w:rStyle w:val="Char2"/>
          <w:rFonts w:hint="cs"/>
          <w:rtl/>
        </w:rPr>
        <w:t>»</w:t>
      </w:r>
      <w:r w:rsidR="006C44C1" w:rsidRPr="006C44C1">
        <w:rPr>
          <w:rStyle w:val="Char2"/>
          <w:rFonts w:hint="cs"/>
          <w:vertAlign w:val="superscript"/>
          <w:rtl/>
        </w:rPr>
        <w:t>(</w:t>
      </w:r>
      <w:r w:rsidRPr="006C44C1">
        <w:rPr>
          <w:rStyle w:val="Char2"/>
          <w:vertAlign w:val="superscript"/>
          <w:rtl/>
        </w:rPr>
        <w:footnoteReference w:id="131"/>
      </w:r>
      <w:r w:rsidR="006C44C1" w:rsidRPr="006C44C1">
        <w:rPr>
          <w:rStyle w:val="Char2"/>
          <w:rFonts w:hint="cs"/>
          <w:vertAlign w:val="superscript"/>
          <w:rtl/>
        </w:rPr>
        <w:t>)</w:t>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و اگر شخص مسافر این کار را هم نکند، باز نمازش بر اساس احادیث صحیحی که در این باره آمد صحیح است. و استادمان امام عبدالعزیز‌بن عبدالله بن ‌باز</w:t>
      </w:r>
      <w:r>
        <w:rPr>
          <w:rFonts w:cs="CTraditional Arabic" w:hint="cs"/>
          <w:rtl/>
          <w:lang w:bidi="fa-IR"/>
        </w:rPr>
        <w:t xml:space="preserve">/ </w:t>
      </w:r>
      <w:r w:rsidRPr="00DA7F1B">
        <w:rPr>
          <w:rStyle w:val="Char2"/>
          <w:rFonts w:hint="cs"/>
          <w:rtl/>
        </w:rPr>
        <w:t>نیز همین را ترجیح داده است</w:t>
      </w:r>
      <w:r w:rsidR="006C44C1" w:rsidRPr="006C44C1">
        <w:rPr>
          <w:rStyle w:val="Char2"/>
          <w:rFonts w:hint="cs"/>
          <w:vertAlign w:val="superscript"/>
          <w:rtl/>
        </w:rPr>
        <w:t>(</w:t>
      </w:r>
      <w:r w:rsidRPr="006C44C1">
        <w:rPr>
          <w:rStyle w:val="Char2"/>
          <w:vertAlign w:val="superscript"/>
          <w:rtl/>
        </w:rPr>
        <w:footnoteReference w:id="132"/>
      </w:r>
      <w:r w:rsidR="006C44C1" w:rsidRPr="006C44C1">
        <w:rPr>
          <w:rStyle w:val="Char2"/>
          <w:rFonts w:hint="cs"/>
          <w:vertAlign w:val="superscript"/>
          <w:rtl/>
        </w:rPr>
        <w:t>)</w:t>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امام نووی</w:t>
      </w:r>
      <w:r>
        <w:rPr>
          <w:rFonts w:cs="CTraditional Arabic" w:hint="cs"/>
          <w:rtl/>
          <w:lang w:bidi="fa-IR"/>
        </w:rPr>
        <w:t xml:space="preserve">/ </w:t>
      </w:r>
      <w:r w:rsidRPr="00DA7F1B">
        <w:rPr>
          <w:rStyle w:val="Char2"/>
          <w:rFonts w:hint="cs"/>
          <w:rtl/>
        </w:rPr>
        <w:t>می‌گوید</w:t>
      </w:r>
      <w:r w:rsidR="0094422D">
        <w:rPr>
          <w:rStyle w:val="Char2"/>
          <w:rFonts w:hint="cs"/>
          <w:rtl/>
        </w:rPr>
        <w:t>:</w:t>
      </w:r>
      <w:r w:rsidRPr="00DA7F1B">
        <w:rPr>
          <w:rStyle w:val="Char2"/>
          <w:rFonts w:hint="cs"/>
          <w:rtl/>
        </w:rPr>
        <w:t xml:space="preserve"> </w:t>
      </w:r>
      <w:r w:rsidRPr="006C44C1">
        <w:rPr>
          <w:rStyle w:val="Char2"/>
          <w:rFonts w:hint="cs"/>
          <w:rtl/>
        </w:rPr>
        <w:t>«</w:t>
      </w:r>
      <w:r w:rsidRPr="00DA7F1B">
        <w:rPr>
          <w:rStyle w:val="Char2"/>
          <w:rFonts w:hint="cs"/>
          <w:rtl/>
        </w:rPr>
        <w:t>نماز سنت روی سواری در سفری که نماز در آن قصر شود بر اساس اجماع مسلمانان جایز است</w:t>
      </w:r>
      <w:r w:rsidRPr="006C44C1">
        <w:rPr>
          <w:rStyle w:val="Char2"/>
          <w:rFonts w:hint="cs"/>
          <w:rtl/>
        </w:rPr>
        <w:t>»</w:t>
      </w:r>
      <w:r w:rsidR="006C44C1" w:rsidRPr="006C44C1">
        <w:rPr>
          <w:rStyle w:val="Char2"/>
          <w:rFonts w:hint="cs"/>
          <w:vertAlign w:val="superscript"/>
          <w:rtl/>
        </w:rPr>
        <w:t>(</w:t>
      </w:r>
      <w:r w:rsidRPr="006C44C1">
        <w:rPr>
          <w:rStyle w:val="Char2"/>
          <w:vertAlign w:val="superscript"/>
          <w:rtl/>
        </w:rPr>
        <w:footnoteReference w:id="133"/>
      </w:r>
      <w:r w:rsidR="006C44C1" w:rsidRPr="006C44C1">
        <w:rPr>
          <w:rStyle w:val="Char2"/>
          <w:rFonts w:hint="cs"/>
          <w:vertAlign w:val="superscript"/>
          <w:rtl/>
        </w:rPr>
        <w:t>)</w:t>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اما در سفری که نماز در آن قصر نشود باز رأی اصح بر جایز بودن خواندن نماز سنت روی سواری دلالت می‌کند و مذهب جمهور علما نیز بر این قرار دارد</w:t>
      </w:r>
      <w:r w:rsidR="006C44C1" w:rsidRPr="006C44C1">
        <w:rPr>
          <w:rStyle w:val="Char2"/>
          <w:rFonts w:hint="cs"/>
          <w:vertAlign w:val="superscript"/>
          <w:rtl/>
        </w:rPr>
        <w:t>(</w:t>
      </w:r>
      <w:r w:rsidRPr="006C44C1">
        <w:rPr>
          <w:rStyle w:val="Char2"/>
          <w:vertAlign w:val="superscript"/>
          <w:rtl/>
        </w:rPr>
        <w:footnoteReference w:id="134"/>
      </w:r>
      <w:r w:rsidR="006C44C1" w:rsidRPr="006C44C1">
        <w:rPr>
          <w:rStyle w:val="Char2"/>
          <w:rFonts w:hint="cs"/>
          <w:vertAlign w:val="superscript"/>
          <w:rtl/>
        </w:rPr>
        <w:t>)</w:t>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بخاطر فرمود</w:t>
      </w:r>
      <w:r w:rsidR="009242E6">
        <w:rPr>
          <w:rStyle w:val="Char2"/>
          <w:rFonts w:hint="cs"/>
          <w:rtl/>
        </w:rPr>
        <w:t>ۀ</w:t>
      </w:r>
      <w:r w:rsidRPr="00DA7F1B">
        <w:rPr>
          <w:rStyle w:val="Char2"/>
          <w:rFonts w:hint="cs"/>
          <w:rtl/>
        </w:rPr>
        <w:t xml:space="preserve"> خداوند: </w:t>
      </w:r>
    </w:p>
    <w:p w:rsidR="0016270B" w:rsidRPr="000C5CA2" w:rsidRDefault="00B124EF" w:rsidP="00F76371">
      <w:pPr>
        <w:pStyle w:val="ad"/>
        <w:spacing w:line="216" w:lineRule="auto"/>
        <w:rPr>
          <w:rFonts w:cs="B Lotus"/>
          <w:spacing w:val="-4"/>
          <w:sz w:val="24"/>
          <w:szCs w:val="24"/>
          <w:rtl/>
        </w:rPr>
      </w:pPr>
      <w:r w:rsidRPr="00B124EF">
        <w:rPr>
          <w:rFonts w:cs="Traditional Arabic"/>
          <w:spacing w:val="-4"/>
          <w:sz w:val="22"/>
          <w:rtl/>
        </w:rPr>
        <w:t>﴿</w:t>
      </w:r>
      <w:r w:rsidRPr="006C44C1">
        <w:rPr>
          <w:rtl/>
        </w:rPr>
        <w:t xml:space="preserve">وَلِلَّهِ </w:t>
      </w:r>
      <w:r w:rsidRPr="006C44C1">
        <w:rPr>
          <w:rFonts w:hint="cs"/>
          <w:rtl/>
        </w:rPr>
        <w:t>ٱ</w:t>
      </w:r>
      <w:r w:rsidRPr="006C44C1">
        <w:rPr>
          <w:rFonts w:hint="eastAsia"/>
          <w:rtl/>
        </w:rPr>
        <w:t>لۡمَشۡرِقُ</w:t>
      </w:r>
      <w:r w:rsidRPr="006C44C1">
        <w:rPr>
          <w:rtl/>
        </w:rPr>
        <w:t xml:space="preserve"> وَ</w:t>
      </w:r>
      <w:r w:rsidRPr="006C44C1">
        <w:rPr>
          <w:rFonts w:hint="cs"/>
          <w:rtl/>
        </w:rPr>
        <w:t>ٱ</w:t>
      </w:r>
      <w:r w:rsidRPr="006C44C1">
        <w:rPr>
          <w:rFonts w:hint="eastAsia"/>
          <w:rtl/>
        </w:rPr>
        <w:t>لۡمَغۡرِبُۚ</w:t>
      </w:r>
      <w:r w:rsidRPr="006C44C1">
        <w:rPr>
          <w:rtl/>
        </w:rPr>
        <w:t xml:space="preserve"> فَأَيۡنَمَا تُوَلُّواْ فَثَمَّ وَجۡهُ </w:t>
      </w:r>
      <w:r w:rsidRPr="006C44C1">
        <w:rPr>
          <w:rFonts w:hint="cs"/>
          <w:rtl/>
        </w:rPr>
        <w:t>ٱ</w:t>
      </w:r>
      <w:r w:rsidRPr="006C44C1">
        <w:rPr>
          <w:rFonts w:hint="eastAsia"/>
          <w:rtl/>
        </w:rPr>
        <w:t>للَّهِۚ</w:t>
      </w:r>
      <w:r w:rsidRPr="006C44C1">
        <w:rPr>
          <w:rtl/>
        </w:rPr>
        <w:t xml:space="preserve"> إِنَّ </w:t>
      </w:r>
      <w:r w:rsidRPr="006C44C1">
        <w:rPr>
          <w:rFonts w:hint="cs"/>
          <w:rtl/>
        </w:rPr>
        <w:t>ٱ</w:t>
      </w:r>
      <w:r w:rsidRPr="006C44C1">
        <w:rPr>
          <w:rFonts w:hint="eastAsia"/>
          <w:rtl/>
        </w:rPr>
        <w:t>للَّهَ</w:t>
      </w:r>
      <w:r w:rsidRPr="006C44C1">
        <w:rPr>
          <w:rtl/>
        </w:rPr>
        <w:t xml:space="preserve"> وَٰسِعٌ عَلِيمٞ١١٥</w:t>
      </w:r>
      <w:r w:rsidRPr="00B124EF">
        <w:rPr>
          <w:rFonts w:ascii="Tahoma" w:hAnsi="Tahoma" w:cs="Traditional Arabic" w:hint="cs"/>
          <w:spacing w:val="-4"/>
          <w:sz w:val="22"/>
          <w:rtl/>
        </w:rPr>
        <w:t>﴾</w:t>
      </w:r>
      <w:r>
        <w:rPr>
          <w:rFonts w:ascii="Tahoma" w:hAnsi="Tahoma" w:cs="IRNazli"/>
          <w:spacing w:val="-4"/>
          <w:sz w:val="22"/>
          <w:szCs w:val="24"/>
          <w:rtl/>
        </w:rPr>
        <w:t xml:space="preserve"> </w:t>
      </w:r>
      <w:r w:rsidRPr="00B124EF">
        <w:rPr>
          <w:rStyle w:val="Char4"/>
          <w:rtl/>
        </w:rPr>
        <w:t>[البقرة: 115]</w:t>
      </w:r>
      <w:r w:rsidR="0016270B" w:rsidRPr="000C5CA2">
        <w:rPr>
          <w:rFonts w:cs="B Lotus" w:hint="cs"/>
          <w:spacing w:val="-4"/>
          <w:sz w:val="26"/>
          <w:szCs w:val="26"/>
          <w:rtl/>
        </w:rPr>
        <w:t>.</w:t>
      </w:r>
    </w:p>
    <w:p w:rsidR="0016270B" w:rsidRPr="00DA7F1B" w:rsidRDefault="0016270B" w:rsidP="006C44C1">
      <w:pPr>
        <w:pStyle w:val="a7"/>
        <w:rPr>
          <w:rStyle w:val="Char2"/>
          <w:rtl/>
        </w:rPr>
      </w:pPr>
      <w:r w:rsidRPr="008F403C">
        <w:rPr>
          <w:rFonts w:cs="Traditional Arabic" w:hint="cs"/>
          <w:spacing w:val="-4"/>
          <w:rtl/>
        </w:rPr>
        <w:t>«</w:t>
      </w:r>
      <w:r w:rsidRPr="006C44C1">
        <w:rPr>
          <w:rFonts w:hint="cs"/>
          <w:rtl/>
        </w:rPr>
        <w:t>و مشرق و مغرب برای خدا است، پس به هر کجا رو کنید، روی خداوند آنجاست، حقیقتاً خداوند دارای رحمت فراوان و دانش بی‌پایان است</w:t>
      </w:r>
      <w:r w:rsidRPr="000C5CA2">
        <w:rPr>
          <w:rFonts w:cs="Traditional Arabic" w:hint="cs"/>
          <w:spacing w:val="-4"/>
          <w:rtl/>
        </w:rPr>
        <w:t>»</w:t>
      </w:r>
      <w:r w:rsidRPr="00DA7F1B">
        <w:rPr>
          <w:rStyle w:val="Char2"/>
          <w:rFonts w:hint="cs"/>
          <w:rtl/>
        </w:rPr>
        <w:t>.</w:t>
      </w:r>
    </w:p>
    <w:p w:rsidR="0016270B" w:rsidRPr="006C44C1" w:rsidRDefault="0016270B" w:rsidP="006C44C1">
      <w:pPr>
        <w:pStyle w:val="a4"/>
        <w:rPr>
          <w:rtl/>
        </w:rPr>
      </w:pPr>
      <w:r w:rsidRPr="006C44C1">
        <w:rPr>
          <w:rFonts w:hint="cs"/>
          <w:rtl/>
        </w:rPr>
        <w:t>امام ابن جریر</w:t>
      </w:r>
      <w:r w:rsidR="00B67714">
        <w:rPr>
          <w:rFonts w:hint="cs"/>
          <w:rtl/>
        </w:rPr>
        <w:t xml:space="preserve"> </w:t>
      </w:r>
      <w:r>
        <w:rPr>
          <w:rFonts w:cs="CTraditional Arabic" w:hint="cs"/>
          <w:rtl/>
        </w:rPr>
        <w:t xml:space="preserve">/ </w:t>
      </w:r>
      <w:r w:rsidRPr="006C44C1">
        <w:rPr>
          <w:rFonts w:hint="cs"/>
          <w:rtl/>
        </w:rPr>
        <w:t>این قول را ترجیح داده که در حکم این آیه خواندن نماز سنت بر روی سواری، در حالی که به هر طرف رو کند، داخل می‌شود</w:t>
      </w:r>
      <w:r w:rsidR="006C44C1" w:rsidRPr="006C44C1">
        <w:rPr>
          <w:rFonts w:hint="cs"/>
          <w:vertAlign w:val="superscript"/>
          <w:rtl/>
        </w:rPr>
        <w:t>(</w:t>
      </w:r>
      <w:r w:rsidRPr="006C44C1">
        <w:rPr>
          <w:vertAlign w:val="superscript"/>
          <w:rtl/>
        </w:rPr>
        <w:footnoteReference w:id="135"/>
      </w:r>
      <w:r w:rsidR="006C44C1" w:rsidRPr="006C44C1">
        <w:rPr>
          <w:rFonts w:hint="cs"/>
          <w:vertAlign w:val="superscript"/>
          <w:rtl/>
        </w:rPr>
        <w:t>)</w:t>
      </w:r>
      <w:r w:rsidRPr="006C44C1">
        <w:rPr>
          <w:rFonts w:hint="cs"/>
          <w:rtl/>
        </w:rPr>
        <w:t>. و حافظ ابن حجر عسقلانی</w:t>
      </w:r>
      <w:r>
        <w:rPr>
          <w:rFonts w:cs="CTraditional Arabic" w:hint="cs"/>
          <w:rtl/>
        </w:rPr>
        <w:t xml:space="preserve">/ </w:t>
      </w:r>
      <w:r w:rsidRPr="006C44C1">
        <w:rPr>
          <w:rFonts w:hint="cs"/>
          <w:rtl/>
        </w:rPr>
        <w:t>از امام ابن جریر طبری «رح روایت کرده که</w:t>
      </w:r>
      <w:r w:rsidR="0094422D" w:rsidRPr="006C44C1">
        <w:rPr>
          <w:rFonts w:hint="cs"/>
          <w:rtl/>
        </w:rPr>
        <w:t>:</w:t>
      </w:r>
      <w:r w:rsidRPr="006C44C1">
        <w:rPr>
          <w:rFonts w:hint="cs"/>
          <w:rtl/>
        </w:rPr>
        <w:t xml:space="preserve"> طبری این دلیل برای جمهور علما آورده که خداوند تیمم کردن را به عنوان اجازه و آسانی‌ای برای مریض و مسافر، قرار داده و اجماع بر این است که هر کس به فاصل</w:t>
      </w:r>
      <w:r w:rsidR="009242E6">
        <w:rPr>
          <w:rFonts w:hint="cs"/>
          <w:rtl/>
        </w:rPr>
        <w:t>ۀ</w:t>
      </w:r>
      <w:r w:rsidRPr="006C44C1">
        <w:rPr>
          <w:rFonts w:hint="cs"/>
          <w:rtl/>
        </w:rPr>
        <w:t xml:space="preserve"> یک مایل یا کمتر از شهر خارج شد و نیت بازگشت به خانه‌اش در شهر و عدم ادام</w:t>
      </w:r>
      <w:r w:rsidR="009242E6">
        <w:rPr>
          <w:rFonts w:hint="cs"/>
          <w:rtl/>
        </w:rPr>
        <w:t>ۀ</w:t>
      </w:r>
      <w:r w:rsidRPr="006C44C1">
        <w:rPr>
          <w:rFonts w:hint="cs"/>
          <w:rtl/>
        </w:rPr>
        <w:t xml:space="preserve"> سفر را داشته باشد و آبی را نیابد، باز تیمم برای او جایز است، پس همچنان که در این فاصله تیمم برای او جایز است پس خواندن نماز سنت بر روی حیوان نیز جایز است، چون در هر دو اینها رخصت و آسانی‌ای مشترک وجود دارد»</w:t>
      </w:r>
      <w:r w:rsidR="006C44C1" w:rsidRPr="006C44C1">
        <w:rPr>
          <w:rFonts w:hint="cs"/>
          <w:vertAlign w:val="superscript"/>
          <w:rtl/>
        </w:rPr>
        <w:t>(</w:t>
      </w:r>
      <w:r w:rsidRPr="006C44C1">
        <w:rPr>
          <w:vertAlign w:val="superscript"/>
          <w:rtl/>
        </w:rPr>
        <w:footnoteReference w:id="136"/>
      </w:r>
      <w:r w:rsidR="006C44C1" w:rsidRPr="006C44C1">
        <w:rPr>
          <w:rFonts w:hint="cs"/>
          <w:vertAlign w:val="superscript"/>
          <w:rtl/>
        </w:rPr>
        <w:t>)</w:t>
      </w:r>
      <w:r w:rsidRPr="006C44C1">
        <w:rPr>
          <w:rFonts w:hint="cs"/>
          <w:rtl/>
        </w:rPr>
        <w:t>.</w:t>
      </w:r>
    </w:p>
    <w:p w:rsidR="0016270B" w:rsidRPr="00DA7F1B" w:rsidRDefault="0016270B" w:rsidP="0016270B">
      <w:pPr>
        <w:tabs>
          <w:tab w:val="left" w:pos="3521"/>
        </w:tabs>
        <w:jc w:val="both"/>
        <w:rPr>
          <w:rStyle w:val="Char2"/>
          <w:rtl/>
        </w:rPr>
        <w:sectPr w:rsidR="0016270B" w:rsidRPr="00DA7F1B" w:rsidSect="00FB47BD">
          <w:footnotePr>
            <w:numRestart w:val="eachPage"/>
          </w:footnotePr>
          <w:pgSz w:w="7938" w:h="11907" w:code="9"/>
          <w:pgMar w:top="567" w:right="851" w:bottom="851" w:left="851" w:header="454" w:footer="0" w:gutter="0"/>
          <w:cols w:space="708"/>
          <w:titlePg/>
          <w:bidi/>
          <w:rtlGutter/>
          <w:docGrid w:linePitch="381"/>
        </w:sectPr>
      </w:pPr>
    </w:p>
    <w:p w:rsidR="0016270B" w:rsidRPr="00812757" w:rsidRDefault="0016270B" w:rsidP="006E0545">
      <w:pPr>
        <w:pStyle w:val="a0"/>
        <w:rPr>
          <w:rtl/>
        </w:rPr>
      </w:pPr>
      <w:bookmarkStart w:id="37" w:name="_Toc146536574"/>
      <w:bookmarkStart w:id="38" w:name="_Toc279773146"/>
      <w:bookmarkStart w:id="39" w:name="_Toc436330952"/>
      <w:r w:rsidRPr="00812757">
        <w:rPr>
          <w:rFonts w:hint="cs"/>
          <w:rtl/>
        </w:rPr>
        <w:t>فصل یازدهم</w:t>
      </w:r>
      <w:r w:rsidR="0094422D">
        <w:rPr>
          <w:rFonts w:hint="cs"/>
          <w:rtl/>
        </w:rPr>
        <w:t>:</w:t>
      </w:r>
      <w:r w:rsidRPr="00812757">
        <w:rPr>
          <w:rFonts w:hint="cs"/>
          <w:rtl/>
        </w:rPr>
        <w:t xml:space="preserve"> سنت است نمازهای رواتب، غیر از نماز سنت صبح و نماز وتر، در سفر ترک شوند</w:t>
      </w:r>
      <w:bookmarkEnd w:id="37"/>
      <w:bookmarkEnd w:id="38"/>
      <w:bookmarkEnd w:id="39"/>
    </w:p>
    <w:p w:rsidR="0016270B" w:rsidRPr="006C44C1" w:rsidRDefault="0016270B" w:rsidP="006C44C1">
      <w:pPr>
        <w:pStyle w:val="a4"/>
        <w:rPr>
          <w:rtl/>
        </w:rPr>
      </w:pPr>
      <w:r w:rsidRPr="006C44C1">
        <w:rPr>
          <w:rFonts w:hint="cs"/>
          <w:rtl/>
        </w:rPr>
        <w:t>بخاطر اینکه عاصم‌بن عمربن خطاب</w:t>
      </w:r>
      <w:r w:rsidR="009352C5">
        <w:rPr>
          <w:rFonts w:hint="cs"/>
          <w:rtl/>
        </w:rPr>
        <w:t xml:space="preserve"> </w:t>
      </w:r>
      <w:r w:rsidR="00F241F4" w:rsidRPr="00F241F4">
        <w:rPr>
          <w:rFonts w:cs="CTraditional Arabic" w:hint="cs"/>
          <w:rtl/>
        </w:rPr>
        <w:t>س</w:t>
      </w:r>
      <w:r w:rsidRPr="006C44C1">
        <w:rPr>
          <w:rFonts w:hint="cs"/>
          <w:rtl/>
        </w:rPr>
        <w:t xml:space="preserve"> روایت کرده است</w:t>
      </w:r>
      <w:r w:rsidR="0094422D" w:rsidRPr="006C44C1">
        <w:rPr>
          <w:rFonts w:hint="cs"/>
          <w:rtl/>
        </w:rPr>
        <w:t>:</w:t>
      </w:r>
      <w:r w:rsidRPr="006C44C1">
        <w:rPr>
          <w:rFonts w:hint="cs"/>
          <w:rtl/>
        </w:rPr>
        <w:t xml:space="preserve"> «در راه مکه همراه ابن عمر بودم، که نماز ظهر را برایمان 2 رکعت خواند، سپس بازگشت و همراه او بازگشتیم تا به محل استراحتمان رسیدیم، نشست و همراه او نشستیم، نگاهی به جایی که آنجا نماز خوانیدم انداخت، و مردم را دید که به نماز ایستاده‌اند، گفت: دارند چه کار می‌کنند؟ گفتم: می‌خواهند نماز سنت بخوانند، گفت: اگر می‌خواستم نماز سنت بخوانم نماز را به صورت قصر نمی‌خواندم و آن را تمام می‌کردم، ای برادرزاده‌ام، من در سفر همراه پیامبر</w:t>
      </w:r>
      <w:r w:rsidR="00560065">
        <w:rPr>
          <w:rFonts w:cs="CTraditional Arabic" w:hint="cs"/>
          <w:rtl/>
        </w:rPr>
        <w:t xml:space="preserve"> </w:t>
      </w:r>
      <w:r w:rsidR="00560065" w:rsidRPr="00560065">
        <w:rPr>
          <w:rFonts w:cs="CTraditional Arabic" w:hint="cs"/>
          <w:rtl/>
        </w:rPr>
        <w:t>ص</w:t>
      </w:r>
      <w:r w:rsidRPr="006C44C1">
        <w:rPr>
          <w:rFonts w:hint="cs"/>
          <w:rtl/>
        </w:rPr>
        <w:t xml:space="preserve"> بودم و هیچگاه تا زمانی که فوت کرد بر دو رکعت نماز نیفزود، همراه ابوبکر بودم و او نیز بر دو رکعت نماز اضافه نکرد تا فوت کرد، همراه عمر بودم و او را نیز بر دو رکعت نماز اضافه نکرد تا فوت کرد، سپس همراه عثمان بودم و او نیز بر دو رکعت نماز اضافه نکرد تا فوت کرد، و خداوند می‌فرماید: </w:t>
      </w:r>
    </w:p>
    <w:p w:rsidR="0016270B" w:rsidRPr="00DA7F1B" w:rsidRDefault="00600F3E" w:rsidP="006C44C1">
      <w:pPr>
        <w:pStyle w:val="ad"/>
        <w:rPr>
          <w:rStyle w:val="Char2"/>
          <w:rtl/>
        </w:rPr>
      </w:pPr>
      <w:r w:rsidRPr="00600F3E">
        <w:rPr>
          <w:rFonts w:cs="Traditional Arabic"/>
          <w:spacing w:val="-4"/>
          <w:sz w:val="24"/>
          <w:rtl/>
        </w:rPr>
        <w:t>﴿</w:t>
      </w:r>
      <w:r w:rsidRPr="006C44C1">
        <w:rPr>
          <w:rtl/>
        </w:rPr>
        <w:t>لَّقَد</w:t>
      </w:r>
      <w:r w:rsidRPr="006C44C1">
        <w:rPr>
          <w:rFonts w:hint="cs"/>
          <w:rtl/>
        </w:rPr>
        <w:t>ۡ</w:t>
      </w:r>
      <w:r w:rsidRPr="006C44C1">
        <w:rPr>
          <w:rtl/>
        </w:rPr>
        <w:t xml:space="preserve"> </w:t>
      </w:r>
      <w:r w:rsidRPr="006C44C1">
        <w:rPr>
          <w:rFonts w:hint="cs"/>
          <w:rtl/>
        </w:rPr>
        <w:t>كَانَ</w:t>
      </w:r>
      <w:r w:rsidRPr="006C44C1">
        <w:rPr>
          <w:rtl/>
        </w:rPr>
        <w:t xml:space="preserve"> </w:t>
      </w:r>
      <w:r w:rsidRPr="006C44C1">
        <w:rPr>
          <w:rFonts w:hint="cs"/>
          <w:rtl/>
        </w:rPr>
        <w:t>لَكُمۡ</w:t>
      </w:r>
      <w:r w:rsidRPr="006C44C1">
        <w:rPr>
          <w:rtl/>
        </w:rPr>
        <w:t xml:space="preserve"> </w:t>
      </w:r>
      <w:r w:rsidRPr="006C44C1">
        <w:rPr>
          <w:rFonts w:hint="cs"/>
          <w:rtl/>
        </w:rPr>
        <w:t>فِي</w:t>
      </w:r>
      <w:r w:rsidRPr="006C44C1">
        <w:rPr>
          <w:rtl/>
        </w:rPr>
        <w:t xml:space="preserve"> </w:t>
      </w:r>
      <w:r w:rsidRPr="006C44C1">
        <w:rPr>
          <w:rFonts w:hint="cs"/>
          <w:rtl/>
        </w:rPr>
        <w:t>رَسُولِ</w:t>
      </w:r>
      <w:r w:rsidRPr="006C44C1">
        <w:rPr>
          <w:rtl/>
        </w:rPr>
        <w:t xml:space="preserve"> </w:t>
      </w:r>
      <w:r w:rsidRPr="006C44C1">
        <w:rPr>
          <w:rFonts w:hint="cs"/>
          <w:rtl/>
        </w:rPr>
        <w:t>ٱ</w:t>
      </w:r>
      <w:r w:rsidRPr="006C44C1">
        <w:rPr>
          <w:rFonts w:hint="eastAsia"/>
          <w:rtl/>
        </w:rPr>
        <w:t>للَّهِ</w:t>
      </w:r>
      <w:r w:rsidRPr="006C44C1">
        <w:rPr>
          <w:rtl/>
        </w:rPr>
        <w:t xml:space="preserve"> أُسۡوَةٌ حَسَنَة</w:t>
      </w:r>
      <w:r w:rsidRPr="006C44C1">
        <w:rPr>
          <w:rFonts w:hint="cs"/>
          <w:rtl/>
        </w:rPr>
        <w:t>ٞ</w:t>
      </w:r>
      <w:r w:rsidRPr="00600F3E">
        <w:rPr>
          <w:rFonts w:ascii="Tahoma" w:hAnsi="Tahoma" w:cs="Traditional Arabic" w:hint="cs"/>
          <w:spacing w:val="-4"/>
          <w:sz w:val="24"/>
          <w:rtl/>
        </w:rPr>
        <w:t>﴾</w:t>
      </w:r>
      <w:r w:rsidR="006C44C1" w:rsidRPr="006C44C1">
        <w:rPr>
          <w:rFonts w:ascii="Tahoma" w:hAnsi="Tahoma" w:cs="Traditional Arabic" w:hint="cs"/>
          <w:spacing w:val="-4"/>
          <w:sz w:val="24"/>
          <w:vertAlign w:val="superscript"/>
          <w:rtl/>
        </w:rPr>
        <w:t>(</w:t>
      </w:r>
      <w:r w:rsidR="0016270B" w:rsidRPr="006C44C1">
        <w:rPr>
          <w:rStyle w:val="Char2"/>
          <w:vertAlign w:val="superscript"/>
          <w:rtl/>
        </w:rPr>
        <w:footnoteReference w:id="137"/>
      </w:r>
      <w:r w:rsidR="006C44C1" w:rsidRPr="006C44C1">
        <w:rPr>
          <w:rFonts w:ascii="Tahoma" w:hAnsi="Tahoma" w:cs="Traditional Arabic" w:hint="cs"/>
          <w:spacing w:val="-4"/>
          <w:sz w:val="24"/>
          <w:vertAlign w:val="superscript"/>
          <w:rtl/>
        </w:rPr>
        <w:t>)</w:t>
      </w:r>
    </w:p>
    <w:p w:rsidR="0016270B" w:rsidRPr="00DA7F1B" w:rsidRDefault="0016270B" w:rsidP="006C44C1">
      <w:pPr>
        <w:pStyle w:val="a7"/>
        <w:rPr>
          <w:rStyle w:val="Char2"/>
          <w:rtl/>
        </w:rPr>
      </w:pPr>
      <w:r w:rsidRPr="00B67714">
        <w:rPr>
          <w:rStyle w:val="Char6"/>
          <w:rFonts w:hint="cs"/>
          <w:rtl/>
        </w:rPr>
        <w:t>«</w:t>
      </w:r>
      <w:r w:rsidRPr="006C44C1">
        <w:rPr>
          <w:rFonts w:hint="cs"/>
          <w:rtl/>
        </w:rPr>
        <w:t>رسول خدا</w:t>
      </w:r>
      <w:r w:rsidR="00560065" w:rsidRPr="006C44C1">
        <w:rPr>
          <w:rFonts w:hint="cs"/>
          <w:rtl/>
        </w:rPr>
        <w:t xml:space="preserve"> </w:t>
      </w:r>
      <w:r w:rsidR="00560065" w:rsidRPr="00560065">
        <w:rPr>
          <w:rFonts w:cs="CTraditional Arabic" w:hint="cs"/>
          <w:rtl/>
        </w:rPr>
        <w:t>ص</w:t>
      </w:r>
      <w:r w:rsidRPr="00DA7F1B">
        <w:rPr>
          <w:rStyle w:val="Char2"/>
          <w:rFonts w:hint="cs"/>
          <w:rtl/>
        </w:rPr>
        <w:t xml:space="preserve"> </w:t>
      </w:r>
      <w:r w:rsidRPr="006C44C1">
        <w:rPr>
          <w:rFonts w:hint="cs"/>
          <w:rtl/>
        </w:rPr>
        <w:t>برای شما بهترین نمونه و الگو است</w:t>
      </w:r>
      <w:r w:rsidRPr="00B67714">
        <w:rPr>
          <w:rStyle w:val="Char6"/>
          <w:rFonts w:hint="cs"/>
          <w:rtl/>
        </w:rPr>
        <w:t>»</w:t>
      </w:r>
      <w:r w:rsidRPr="00DA7F1B">
        <w:rPr>
          <w:rStyle w:val="Char2"/>
          <w:rFonts w:hint="cs"/>
          <w:rtl/>
        </w:rPr>
        <w:t>.</w:t>
      </w:r>
    </w:p>
    <w:p w:rsidR="0016270B" w:rsidRPr="006C44C1" w:rsidRDefault="0016270B" w:rsidP="00F241F4">
      <w:pPr>
        <w:pStyle w:val="a4"/>
        <w:rPr>
          <w:rtl/>
        </w:rPr>
      </w:pPr>
      <w:r w:rsidRPr="006C44C1">
        <w:rPr>
          <w:rFonts w:hint="cs"/>
          <w:rtl/>
        </w:rPr>
        <w:t>اما نماز سنت صبح و وتر را پیامبر</w:t>
      </w:r>
      <w:r w:rsidR="00560065">
        <w:rPr>
          <w:rFonts w:cs="CTraditional Arabic" w:hint="cs"/>
          <w:rtl/>
        </w:rPr>
        <w:t xml:space="preserve"> </w:t>
      </w:r>
      <w:r w:rsidR="00560065" w:rsidRPr="00560065">
        <w:rPr>
          <w:rFonts w:cs="CTraditional Arabic" w:hint="cs"/>
          <w:rtl/>
        </w:rPr>
        <w:t>ص</w:t>
      </w:r>
      <w:r w:rsidRPr="006C44C1">
        <w:rPr>
          <w:rFonts w:hint="cs"/>
          <w:rtl/>
        </w:rPr>
        <w:t xml:space="preserve"> در سفر و در غیر سفر ترک نکرد؛ ام‌المؤمنین عایشه</w:t>
      </w:r>
      <w:r w:rsidR="009352C5">
        <w:rPr>
          <w:rFonts w:hint="cs"/>
          <w:rtl/>
        </w:rPr>
        <w:t xml:space="preserve"> </w:t>
      </w:r>
      <w:r w:rsidR="00F241F4">
        <w:rPr>
          <w:rFonts w:cs="CTraditional Arabic" w:hint="cs"/>
          <w:rtl/>
        </w:rPr>
        <w:t>ل</w:t>
      </w:r>
      <w:r w:rsidRPr="006C44C1">
        <w:rPr>
          <w:rFonts w:hint="cs"/>
          <w:rtl/>
        </w:rPr>
        <w:t xml:space="preserve"> در روایتی که از نماز سنت صبح پیامبر</w:t>
      </w:r>
      <w:r w:rsidR="00560065">
        <w:rPr>
          <w:rFonts w:cs="CTraditional Arabic" w:hint="cs"/>
          <w:rtl/>
        </w:rPr>
        <w:t xml:space="preserve"> </w:t>
      </w:r>
      <w:r w:rsidR="00560065" w:rsidRPr="00560065">
        <w:rPr>
          <w:rFonts w:cs="CTraditional Arabic" w:hint="cs"/>
          <w:rtl/>
        </w:rPr>
        <w:t>ص</w:t>
      </w:r>
      <w:r w:rsidRPr="006C44C1">
        <w:rPr>
          <w:rFonts w:hint="cs"/>
          <w:rtl/>
        </w:rPr>
        <w:t xml:space="preserve"> نقل می‌کند، می‌فرماید: </w:t>
      </w:r>
      <w:r w:rsidRPr="005F63FB">
        <w:rPr>
          <w:rFonts w:hint="cs"/>
          <w:rtl/>
        </w:rPr>
        <w:t>«</w:t>
      </w:r>
      <w:r w:rsidRPr="006C44C1">
        <w:rPr>
          <w:rFonts w:hint="cs"/>
          <w:rtl/>
        </w:rPr>
        <w:t>پیامبر</w:t>
      </w:r>
      <w:r w:rsidR="00560065">
        <w:rPr>
          <w:rFonts w:cs="CTraditional Arabic" w:hint="cs"/>
          <w:rtl/>
        </w:rPr>
        <w:t xml:space="preserve"> </w:t>
      </w:r>
      <w:r w:rsidR="00560065" w:rsidRPr="00560065">
        <w:rPr>
          <w:rFonts w:cs="CTraditional Arabic" w:hint="cs"/>
          <w:rtl/>
        </w:rPr>
        <w:t>ص</w:t>
      </w:r>
      <w:r w:rsidRPr="006C44C1">
        <w:rPr>
          <w:rFonts w:hint="cs"/>
          <w:rtl/>
        </w:rPr>
        <w:t xml:space="preserve"> هرگز دو رکعت نماز سنت صبح را ترک نکرد</w:t>
      </w:r>
      <w:r w:rsidRPr="005F63FB">
        <w:rPr>
          <w:rFonts w:hint="cs"/>
          <w:rtl/>
        </w:rPr>
        <w:t>»</w:t>
      </w:r>
      <w:r w:rsidR="005F63FB" w:rsidRPr="005F63FB">
        <w:rPr>
          <w:rFonts w:hint="cs"/>
          <w:vertAlign w:val="superscript"/>
          <w:rtl/>
        </w:rPr>
        <w:t>(</w:t>
      </w:r>
      <w:r w:rsidRPr="005F63FB">
        <w:rPr>
          <w:vertAlign w:val="superscript"/>
          <w:rtl/>
        </w:rPr>
        <w:footnoteReference w:id="138"/>
      </w:r>
      <w:r w:rsidR="005F63FB" w:rsidRPr="005F63FB">
        <w:rPr>
          <w:rFonts w:hint="cs"/>
          <w:vertAlign w:val="superscript"/>
          <w:rtl/>
        </w:rPr>
        <w:t>)</w:t>
      </w:r>
      <w:r w:rsidRPr="005F63FB">
        <w:rPr>
          <w:rFonts w:hint="cs"/>
          <w:rtl/>
        </w:rPr>
        <w:t>.</w:t>
      </w:r>
      <w:r w:rsidRPr="006C44C1">
        <w:rPr>
          <w:rFonts w:hint="cs"/>
          <w:rtl/>
        </w:rPr>
        <w:t xml:space="preserve"> </w:t>
      </w:r>
    </w:p>
    <w:p w:rsidR="0016270B" w:rsidRPr="00DA7F1B" w:rsidRDefault="0016270B" w:rsidP="0016270B">
      <w:pPr>
        <w:ind w:firstLine="284"/>
        <w:jc w:val="both"/>
        <w:rPr>
          <w:rStyle w:val="Char2"/>
          <w:rtl/>
        </w:rPr>
      </w:pPr>
      <w:r w:rsidRPr="00DA7F1B">
        <w:rPr>
          <w:rStyle w:val="Char2"/>
          <w:rFonts w:hint="cs"/>
          <w:rtl/>
        </w:rPr>
        <w:t>و به خاطر روایت ابوقتاده</w:t>
      </w:r>
      <w:r w:rsidR="009352C5">
        <w:rPr>
          <w:rStyle w:val="Char2"/>
          <w:rFonts w:hint="cs"/>
          <w:rtl/>
        </w:rPr>
        <w:t xml:space="preserve"> </w:t>
      </w:r>
      <w:r w:rsidR="00F241F4" w:rsidRPr="00F241F4">
        <w:rPr>
          <w:rStyle w:val="Char2"/>
          <w:rFonts w:cs="CTraditional Arabic" w:hint="cs"/>
          <w:rtl/>
        </w:rPr>
        <w:t>س</w:t>
      </w:r>
      <w:r w:rsidRPr="00DA7F1B">
        <w:rPr>
          <w:rStyle w:val="Char2"/>
          <w:rFonts w:hint="cs"/>
          <w:rtl/>
        </w:rPr>
        <w:t xml:space="preserve"> در مورد خواب ماندن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و یارانش از نماز صبح، در سفر و بیدار شدنشان هنگام طلوع آفتاب، که </w:t>
      </w:r>
      <w:r w:rsidRPr="005F63FB">
        <w:rPr>
          <w:rStyle w:val="Char2"/>
          <w:rFonts w:hint="cs"/>
          <w:rtl/>
        </w:rPr>
        <w:t>«</w:t>
      </w:r>
      <w:r w:rsidRPr="00DA7F1B">
        <w:rPr>
          <w:rStyle w:val="Char2"/>
          <w:rFonts w:hint="cs"/>
          <w:rtl/>
        </w:rPr>
        <w:t>سپس بلال اذان نماز را داد، و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دو رکعت نماز سنت صبح را خواند، سپس دو رکعت نماز صبح را خواند و مثل سایر روزها شروع به اعمال روزانه‌اش کرد»</w:t>
      </w:r>
      <w:r w:rsidR="005F63FB" w:rsidRPr="005F63FB">
        <w:rPr>
          <w:rStyle w:val="Char2"/>
          <w:rFonts w:hint="cs"/>
          <w:vertAlign w:val="superscript"/>
          <w:rtl/>
        </w:rPr>
        <w:t>(</w:t>
      </w:r>
      <w:r w:rsidRPr="005F63FB">
        <w:rPr>
          <w:rStyle w:val="Char2"/>
          <w:vertAlign w:val="superscript"/>
          <w:rtl/>
        </w:rPr>
        <w:footnoteReference w:id="139"/>
      </w:r>
      <w:r w:rsidR="005F63FB" w:rsidRPr="005F63FB">
        <w:rPr>
          <w:rStyle w:val="Char2"/>
          <w:rFonts w:hint="cs"/>
          <w:vertAlign w:val="superscript"/>
          <w:rtl/>
        </w:rPr>
        <w:t>)</w:t>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اما انجام سنت وتر؛ عبدالله‌بن عمر</w:t>
      </w:r>
      <w:r w:rsidR="009352C5">
        <w:rPr>
          <w:rStyle w:val="Char2"/>
          <w:rFonts w:hint="cs"/>
          <w:rtl/>
        </w:rPr>
        <w:t xml:space="preserve"> </w:t>
      </w:r>
      <w:r w:rsidR="00F241F4" w:rsidRPr="00F241F4">
        <w:rPr>
          <w:rStyle w:val="Char2"/>
          <w:rFonts w:cs="CTraditional Arabic" w:hint="cs"/>
          <w:rtl/>
        </w:rPr>
        <w:t>س</w:t>
      </w:r>
      <w:r w:rsidRPr="00DA7F1B">
        <w:rPr>
          <w:rStyle w:val="Char2"/>
          <w:rFonts w:hint="cs"/>
          <w:rtl/>
        </w:rPr>
        <w:t xml:space="preserve"> روایت می‌کند که</w:t>
      </w:r>
      <w:r w:rsidR="0094422D">
        <w:rPr>
          <w:rStyle w:val="Char2"/>
          <w:rFonts w:hint="cs"/>
          <w:rtl/>
        </w:rPr>
        <w:t>:</w:t>
      </w:r>
      <w:r w:rsidRPr="00DA7F1B">
        <w:rPr>
          <w:rStyle w:val="Char2"/>
          <w:rFonts w:hint="cs"/>
          <w:rtl/>
        </w:rPr>
        <w:t xml:space="preserve"> </w:t>
      </w:r>
      <w:r w:rsidRPr="005F63FB">
        <w:rPr>
          <w:rStyle w:val="Char2"/>
          <w:rFonts w:hint="cs"/>
          <w:rtl/>
        </w:rPr>
        <w:t>«</w:t>
      </w:r>
      <w:r w:rsidRPr="00DA7F1B">
        <w:rPr>
          <w:rStyle w:val="Char2"/>
          <w:rFonts w:hint="cs"/>
          <w:rtl/>
        </w:rPr>
        <w:t>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به هنگام سفر نماز شب را در حالی که بر شترش سوار بود می‌خواند و ارکان آن را به صورت اشاره به جا می‌آورد و فرقی نداشت که شترش رو به قبله باشد یا خیر و تنها نمازهای واجب را بحالت سواری نمی‌خواند، و نماز وترش را بر روی شترش می‌خواند</w:t>
      </w:r>
      <w:r w:rsidRPr="005F63FB">
        <w:rPr>
          <w:rStyle w:val="Char2"/>
          <w:rFonts w:hint="cs"/>
          <w:rtl/>
        </w:rPr>
        <w:t>»</w:t>
      </w:r>
      <w:r w:rsidRPr="00DA7F1B">
        <w:rPr>
          <w:rStyle w:val="Char2"/>
          <w:rFonts w:hint="cs"/>
          <w:rtl/>
        </w:rPr>
        <w:t xml:space="preserve">. و در روایتی دیگر آمده: </w:t>
      </w:r>
      <w:r w:rsidRPr="005F63FB">
        <w:rPr>
          <w:rStyle w:val="Char2"/>
          <w:rFonts w:hint="cs"/>
          <w:rtl/>
        </w:rPr>
        <w:t>«</w:t>
      </w:r>
      <w:r w:rsidRPr="00DA7F1B">
        <w:rPr>
          <w:rStyle w:val="Char2"/>
          <w:rFonts w:hint="cs"/>
          <w:rtl/>
        </w:rPr>
        <w:t>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نماز وترش را بر شترش می‌خواند</w:t>
      </w:r>
      <w:r w:rsidRPr="005F63FB">
        <w:rPr>
          <w:rStyle w:val="Char2"/>
          <w:rFonts w:hint="cs"/>
          <w:rtl/>
        </w:rPr>
        <w:t>»</w:t>
      </w:r>
      <w:r w:rsidR="005F63FB" w:rsidRPr="005F63FB">
        <w:rPr>
          <w:rStyle w:val="Char2"/>
          <w:rFonts w:hint="cs"/>
          <w:vertAlign w:val="superscript"/>
          <w:rtl/>
        </w:rPr>
        <w:t>(</w:t>
      </w:r>
      <w:r w:rsidRPr="005F63FB">
        <w:rPr>
          <w:rStyle w:val="Char2"/>
          <w:vertAlign w:val="superscript"/>
          <w:rtl/>
        </w:rPr>
        <w:footnoteReference w:id="140"/>
      </w:r>
      <w:r w:rsidR="005F63FB" w:rsidRPr="005F63FB">
        <w:rPr>
          <w:rStyle w:val="Char2"/>
          <w:rFonts w:hint="cs"/>
          <w:vertAlign w:val="superscript"/>
          <w:rtl/>
        </w:rPr>
        <w:t>)</w:t>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اما ابن القیم</w:t>
      </w:r>
      <w:r>
        <w:rPr>
          <w:rFonts w:cs="CTraditional Arabic" w:hint="cs"/>
          <w:rtl/>
          <w:lang w:bidi="fa-IR"/>
        </w:rPr>
        <w:t xml:space="preserve">/ </w:t>
      </w:r>
      <w:r w:rsidRPr="00DA7F1B">
        <w:rPr>
          <w:rStyle w:val="Char2"/>
          <w:rFonts w:hint="cs"/>
          <w:rtl/>
        </w:rPr>
        <w:t xml:space="preserve">می‌گوید </w:t>
      </w:r>
      <w:r w:rsidRPr="005F63FB">
        <w:rPr>
          <w:rStyle w:val="Char2"/>
          <w:rFonts w:hint="cs"/>
          <w:rtl/>
        </w:rPr>
        <w:t>«</w:t>
      </w:r>
      <w:r w:rsidRPr="00DA7F1B">
        <w:rPr>
          <w:rStyle w:val="Char2"/>
          <w:rFonts w:hint="cs"/>
          <w:rtl/>
        </w:rPr>
        <w:t>تعهد و محافظت پیامبر</w:t>
      </w:r>
      <w:r w:rsidRPr="00DA7F1B">
        <w:rPr>
          <w:rStyle w:val="Char2"/>
          <w:rFonts w:hint="cs"/>
          <w:rtl/>
        </w:rPr>
        <w:sym w:font="AGA Arabesque" w:char="F072"/>
      </w:r>
      <w:r w:rsidRPr="00DA7F1B">
        <w:rPr>
          <w:rStyle w:val="Char2"/>
          <w:rFonts w:hint="cs"/>
          <w:rtl/>
        </w:rPr>
        <w:t xml:space="preserve"> بر انجام دادن نماز سنت صبح از هر سنت دیگری بیشتر بود و هرگز نماز سنت صبح و نماز وتر را چه در سفر و چه در غیر سفر ترک نمی‌کرد ... و روایت نشده پیامبر</w:t>
      </w:r>
      <w:r w:rsidRPr="00DA7F1B">
        <w:rPr>
          <w:rStyle w:val="Char2"/>
          <w:rFonts w:hint="cs"/>
          <w:rtl/>
        </w:rPr>
        <w:sym w:font="AGA Arabesque" w:char="F072"/>
      </w:r>
      <w:r w:rsidRPr="00DA7F1B">
        <w:rPr>
          <w:rStyle w:val="Char2"/>
          <w:rFonts w:hint="cs"/>
          <w:rtl/>
        </w:rPr>
        <w:t xml:space="preserve"> در سفر نماز سنتی به غیر از نماز سنت صبح خوانده باشد</w:t>
      </w:r>
      <w:r w:rsidRPr="005F63FB">
        <w:rPr>
          <w:rStyle w:val="Char2"/>
          <w:rFonts w:hint="cs"/>
          <w:rtl/>
        </w:rPr>
        <w:t>»</w:t>
      </w:r>
      <w:r w:rsidR="005F63FB" w:rsidRPr="005F63FB">
        <w:rPr>
          <w:rStyle w:val="Char2"/>
          <w:rFonts w:hint="cs"/>
          <w:vertAlign w:val="superscript"/>
          <w:rtl/>
        </w:rPr>
        <w:t>(</w:t>
      </w:r>
      <w:r w:rsidRPr="005F63FB">
        <w:rPr>
          <w:rStyle w:val="Char2"/>
          <w:vertAlign w:val="superscript"/>
          <w:rtl/>
        </w:rPr>
        <w:footnoteReference w:id="141"/>
      </w:r>
      <w:r w:rsidR="005F63FB" w:rsidRPr="005F63FB">
        <w:rPr>
          <w:rStyle w:val="Char2"/>
          <w:rFonts w:hint="cs"/>
          <w:vertAlign w:val="superscript"/>
          <w:rtl/>
        </w:rPr>
        <w:t>)</w:t>
      </w:r>
      <w:r w:rsidRPr="00DA7F1B">
        <w:rPr>
          <w:rStyle w:val="Char2"/>
          <w:rFonts w:hint="cs"/>
          <w:rtl/>
        </w:rPr>
        <w:t>.</w:t>
      </w:r>
    </w:p>
    <w:p w:rsidR="0016270B" w:rsidRPr="005F63FB" w:rsidRDefault="0016270B" w:rsidP="005F63FB">
      <w:pPr>
        <w:pStyle w:val="a4"/>
        <w:rPr>
          <w:rtl/>
        </w:rPr>
      </w:pPr>
      <w:r w:rsidRPr="005F63FB">
        <w:rPr>
          <w:rFonts w:hint="cs"/>
          <w:rtl/>
        </w:rPr>
        <w:t>اما انجام نمازهای سنت مطلق، مثل</w:t>
      </w:r>
      <w:r w:rsidR="0094422D" w:rsidRPr="005F63FB">
        <w:rPr>
          <w:rFonts w:hint="cs"/>
          <w:rtl/>
        </w:rPr>
        <w:t>:</w:t>
      </w:r>
      <w:r w:rsidRPr="005F63FB">
        <w:rPr>
          <w:rFonts w:hint="cs"/>
          <w:rtl/>
        </w:rPr>
        <w:t xml:space="preserve"> نماز ضحی، نماز تهجد در شب، و نمازهای نافل</w:t>
      </w:r>
      <w:r w:rsidR="009242E6">
        <w:rPr>
          <w:rFonts w:hint="cs"/>
          <w:rtl/>
        </w:rPr>
        <w:t>ۀ</w:t>
      </w:r>
      <w:r w:rsidRPr="005F63FB">
        <w:rPr>
          <w:rFonts w:hint="cs"/>
          <w:rtl/>
        </w:rPr>
        <w:t xml:space="preserve"> مطلق و هم</w:t>
      </w:r>
      <w:r w:rsidR="009242E6">
        <w:rPr>
          <w:rFonts w:hint="cs"/>
          <w:rtl/>
        </w:rPr>
        <w:t>ۀ</w:t>
      </w:r>
      <w:r w:rsidRPr="005F63FB">
        <w:rPr>
          <w:rFonts w:hint="cs"/>
          <w:rtl/>
        </w:rPr>
        <w:t xml:space="preserve"> نمازهای سببدار، مثل</w:t>
      </w:r>
      <w:r w:rsidR="0094422D" w:rsidRPr="005F63FB">
        <w:rPr>
          <w:rFonts w:hint="cs"/>
          <w:rtl/>
        </w:rPr>
        <w:t>:</w:t>
      </w:r>
      <w:r w:rsidRPr="005F63FB">
        <w:rPr>
          <w:rFonts w:hint="cs"/>
          <w:rtl/>
        </w:rPr>
        <w:t xml:space="preserve"> سنت وضو، سنت طواف، نماز کسوف و خسوف، نماز تحیه المسجد و امثال آنها در سفر و در غیر سفر، جایز و درست است</w:t>
      </w:r>
      <w:r w:rsidR="005F63FB" w:rsidRPr="005F63FB">
        <w:rPr>
          <w:rFonts w:hint="cs"/>
          <w:vertAlign w:val="superscript"/>
          <w:rtl/>
        </w:rPr>
        <w:t>(</w:t>
      </w:r>
      <w:r w:rsidRPr="005F63FB">
        <w:rPr>
          <w:vertAlign w:val="superscript"/>
          <w:rtl/>
        </w:rPr>
        <w:footnoteReference w:id="142"/>
      </w:r>
      <w:r w:rsidR="005F63FB" w:rsidRPr="005F63FB">
        <w:rPr>
          <w:rFonts w:hint="cs"/>
          <w:vertAlign w:val="superscript"/>
          <w:rtl/>
        </w:rPr>
        <w:t>)</w:t>
      </w:r>
      <w:r w:rsidRPr="005F63FB">
        <w:rPr>
          <w:rFonts w:hint="cs"/>
          <w:rtl/>
        </w:rPr>
        <w:t>. امام نووی</w:t>
      </w:r>
      <w:r w:rsidR="00B67714">
        <w:rPr>
          <w:rFonts w:hint="cs"/>
          <w:rtl/>
        </w:rPr>
        <w:t xml:space="preserve"> </w:t>
      </w:r>
      <w:r>
        <w:rPr>
          <w:rFonts w:cs="CTraditional Arabic" w:hint="cs"/>
          <w:rtl/>
        </w:rPr>
        <w:t xml:space="preserve">/ </w:t>
      </w:r>
      <w:r w:rsidRPr="005F63FB">
        <w:rPr>
          <w:rFonts w:hint="cs"/>
          <w:rtl/>
        </w:rPr>
        <w:t xml:space="preserve">می‌گوید: </w:t>
      </w:r>
    </w:p>
    <w:p w:rsidR="0016270B" w:rsidRPr="00DA7F1B" w:rsidRDefault="0016270B" w:rsidP="0016270B">
      <w:pPr>
        <w:tabs>
          <w:tab w:val="left" w:pos="3521"/>
        </w:tabs>
        <w:jc w:val="both"/>
        <w:rPr>
          <w:rStyle w:val="Char2"/>
          <w:rtl/>
        </w:rPr>
      </w:pPr>
      <w:r w:rsidRPr="00DA7F1B">
        <w:rPr>
          <w:rStyle w:val="Char2"/>
          <w:rFonts w:hint="cs"/>
          <w:rtl/>
        </w:rPr>
        <w:t>«علما بر مستحب بودن انجام نمازهای سنت مطلقه در سفر متفقند»</w:t>
      </w:r>
      <w:r w:rsidR="005F63FB" w:rsidRPr="005F63FB">
        <w:rPr>
          <w:rStyle w:val="Char2"/>
          <w:rFonts w:hint="cs"/>
          <w:vertAlign w:val="superscript"/>
          <w:rtl/>
        </w:rPr>
        <w:t>(</w:t>
      </w:r>
      <w:r w:rsidRPr="005F63FB">
        <w:rPr>
          <w:rStyle w:val="Char2"/>
          <w:vertAlign w:val="superscript"/>
          <w:rtl/>
        </w:rPr>
        <w:footnoteReference w:id="143"/>
      </w:r>
      <w:r w:rsidR="005F63FB" w:rsidRPr="005F63FB">
        <w:rPr>
          <w:rStyle w:val="Char2"/>
          <w:rFonts w:hint="cs"/>
          <w:vertAlign w:val="superscript"/>
          <w:rtl/>
        </w:rPr>
        <w:t>)</w:t>
      </w:r>
      <w:r w:rsidRPr="00DA7F1B">
        <w:rPr>
          <w:rStyle w:val="Char2"/>
          <w:rFonts w:hint="cs"/>
          <w:rtl/>
        </w:rPr>
        <w:t>.</w:t>
      </w:r>
    </w:p>
    <w:p w:rsidR="0016270B" w:rsidRPr="00DA7F1B" w:rsidRDefault="0016270B" w:rsidP="0016270B">
      <w:pPr>
        <w:tabs>
          <w:tab w:val="left" w:pos="3521"/>
        </w:tabs>
        <w:jc w:val="both"/>
        <w:rPr>
          <w:rStyle w:val="Char2"/>
          <w:rtl/>
        </w:rPr>
        <w:sectPr w:rsidR="0016270B" w:rsidRPr="00DA7F1B" w:rsidSect="00FB47BD">
          <w:footnotePr>
            <w:numRestart w:val="eachPage"/>
          </w:footnotePr>
          <w:pgSz w:w="7938" w:h="11907" w:code="9"/>
          <w:pgMar w:top="567" w:right="851" w:bottom="851" w:left="851" w:header="454" w:footer="0" w:gutter="0"/>
          <w:cols w:space="708"/>
          <w:titlePg/>
          <w:bidi/>
          <w:rtlGutter/>
          <w:docGrid w:linePitch="381"/>
        </w:sectPr>
      </w:pPr>
    </w:p>
    <w:p w:rsidR="0016270B" w:rsidRPr="00914839" w:rsidRDefault="0016270B" w:rsidP="006E0545">
      <w:pPr>
        <w:pStyle w:val="a0"/>
        <w:rPr>
          <w:rFonts w:cs="B Lotus"/>
          <w:spacing w:val="-6"/>
          <w:rtl/>
        </w:rPr>
      </w:pPr>
      <w:bookmarkStart w:id="40" w:name="_Toc279773147"/>
      <w:bookmarkStart w:id="41" w:name="_Toc436330953"/>
      <w:r w:rsidRPr="00812757">
        <w:rPr>
          <w:rFonts w:hint="cs"/>
          <w:rtl/>
        </w:rPr>
        <w:t>فصل دوازدهم</w:t>
      </w:r>
      <w:r w:rsidR="0094422D">
        <w:rPr>
          <w:rFonts w:hint="cs"/>
          <w:rtl/>
        </w:rPr>
        <w:t>:</w:t>
      </w:r>
      <w:r w:rsidRPr="00812757">
        <w:rPr>
          <w:rFonts w:hint="cs"/>
          <w:rtl/>
        </w:rPr>
        <w:t xml:space="preserve"> نماز شخص مقیم، پشت سر شخص مسافر درست است</w:t>
      </w:r>
      <w:bookmarkEnd w:id="40"/>
      <w:bookmarkEnd w:id="41"/>
    </w:p>
    <w:p w:rsidR="0016270B" w:rsidRPr="000816C3" w:rsidRDefault="0016270B" w:rsidP="00F76371">
      <w:pPr>
        <w:pStyle w:val="a4"/>
        <w:widowControl w:val="0"/>
        <w:rPr>
          <w:rtl/>
        </w:rPr>
      </w:pPr>
      <w:r w:rsidRPr="000816C3">
        <w:rPr>
          <w:rFonts w:hint="cs"/>
          <w:rtl/>
        </w:rPr>
        <w:t>شخص مقیم باید بعد از سلام دادن شخص مسلمان نمازش را به صورت تمام بخواند، بخاطر ورود آثار، روایات و اجماع علما در این باره</w:t>
      </w:r>
      <w:r w:rsidRPr="000816C3">
        <w:rPr>
          <w:vertAlign w:val="superscript"/>
          <w:rtl/>
        </w:rPr>
        <w:footnoteReference w:id="144"/>
      </w:r>
      <w:r w:rsidRPr="000816C3">
        <w:rPr>
          <w:rFonts w:hint="cs"/>
          <w:rtl/>
        </w:rPr>
        <w:t>، امام ابن قدامه</w:t>
      </w:r>
      <w:r w:rsidR="00B67714">
        <w:rPr>
          <w:rFonts w:hint="cs"/>
          <w:rtl/>
        </w:rPr>
        <w:t xml:space="preserve"> </w:t>
      </w:r>
      <w:r>
        <w:rPr>
          <w:rFonts w:cs="CTraditional Arabic" w:hint="cs"/>
          <w:rtl/>
        </w:rPr>
        <w:t>/</w:t>
      </w:r>
      <w:r w:rsidRPr="000816C3">
        <w:rPr>
          <w:rFonts w:hint="cs"/>
          <w:rtl/>
        </w:rPr>
        <w:t xml:space="preserve"> می‌فرماید: </w:t>
      </w:r>
      <w:r w:rsidRPr="000816C3">
        <w:rPr>
          <w:rStyle w:val="Char6"/>
          <w:rFonts w:cs="IRNazli" w:hint="cs"/>
          <w:rtl/>
        </w:rPr>
        <w:t>«</w:t>
      </w:r>
      <w:r w:rsidRPr="000816C3">
        <w:rPr>
          <w:rFonts w:hint="cs"/>
          <w:rtl/>
        </w:rPr>
        <w:t>اجماع اهل علم بر این قرار گرفته، اگر شخص مقیم به شخص مسافری اقتدا کرد و شخص مسافر بعد از انجام دو رکعت سلام داد شخص مقیم باید بلند شود و دو رکعت دیگر نمازش را تمام کند</w:t>
      </w:r>
      <w:r w:rsidRPr="00664A37">
        <w:rPr>
          <w:rStyle w:val="Char6"/>
          <w:rFonts w:cs="IRNazli" w:hint="cs"/>
          <w:rtl/>
        </w:rPr>
        <w:t>»</w:t>
      </w:r>
      <w:r w:rsidRPr="000816C3">
        <w:rPr>
          <w:vertAlign w:val="superscript"/>
          <w:rtl/>
        </w:rPr>
        <w:footnoteReference w:id="145"/>
      </w:r>
      <w:r w:rsidRPr="000816C3">
        <w:rPr>
          <w:rFonts w:hint="cs"/>
          <w:rtl/>
        </w:rPr>
        <w:t>.</w:t>
      </w:r>
    </w:p>
    <w:p w:rsidR="0016270B" w:rsidRPr="00DA7F1B" w:rsidRDefault="0016270B" w:rsidP="00F76371">
      <w:pPr>
        <w:widowControl w:val="0"/>
        <w:ind w:firstLine="284"/>
        <w:jc w:val="both"/>
        <w:rPr>
          <w:rStyle w:val="Char2"/>
          <w:rtl/>
        </w:rPr>
      </w:pPr>
      <w:r w:rsidRPr="00DA7F1B">
        <w:rPr>
          <w:rStyle w:val="Char2"/>
          <w:rFonts w:hint="cs"/>
          <w:rtl/>
        </w:rPr>
        <w:t>از عمربن خطاب</w:t>
      </w:r>
      <w:r w:rsidR="00F241F4" w:rsidRPr="00F241F4">
        <w:rPr>
          <w:rStyle w:val="Char2"/>
          <w:rFonts w:cs="CTraditional Arabic" w:hint="cs"/>
          <w:rtl/>
        </w:rPr>
        <w:t xml:space="preserve"> س</w:t>
      </w:r>
      <w:r w:rsidRPr="00DA7F1B">
        <w:rPr>
          <w:rStyle w:val="Char2"/>
          <w:rFonts w:hint="cs"/>
          <w:rtl/>
        </w:rPr>
        <w:t xml:space="preserve"> روایت است که، هر گاه به مکه می‌رفت، برای اهل مکه دو رکعت پیشنمازی می‌کرد و سپس می‌گفت</w:t>
      </w:r>
      <w:r w:rsidR="0094422D">
        <w:rPr>
          <w:rStyle w:val="Char2"/>
          <w:rFonts w:hint="cs"/>
          <w:rtl/>
        </w:rPr>
        <w:t>:</w:t>
      </w:r>
      <w:r w:rsidRPr="00DA7F1B">
        <w:rPr>
          <w:rStyle w:val="Char2"/>
          <w:rFonts w:hint="cs"/>
          <w:rtl/>
        </w:rPr>
        <w:t xml:space="preserve"> </w:t>
      </w:r>
      <w:r w:rsidRPr="000816C3">
        <w:rPr>
          <w:rStyle w:val="Char6"/>
          <w:rFonts w:cs="IRNazli" w:hint="cs"/>
          <w:rtl/>
        </w:rPr>
        <w:t>«</w:t>
      </w:r>
      <w:r w:rsidRPr="00DA7F1B">
        <w:rPr>
          <w:rStyle w:val="Char2"/>
          <w:rFonts w:hint="cs"/>
          <w:rtl/>
        </w:rPr>
        <w:t>ای اهل مکه نمازتان را تمام کنید، چون ما قومی مسافر هستیم</w:t>
      </w:r>
      <w:r w:rsidRPr="00664A37">
        <w:rPr>
          <w:rStyle w:val="Char6"/>
          <w:rFonts w:cs="IRNazli" w:hint="cs"/>
          <w:rtl/>
        </w:rPr>
        <w:t>»</w:t>
      </w:r>
      <w:r w:rsidRPr="000B15CD">
        <w:rPr>
          <w:rStyle w:val="Char2"/>
          <w:vertAlign w:val="superscript"/>
          <w:rtl/>
        </w:rPr>
        <w:footnoteReference w:id="146"/>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پس از این روایت معلوم می‌شود که، اگر شخص مقیم پشت سر شخص مسافر نمازهای فرض ـ ظهر، عصر، عشاء ـ را خواند، لازم است پس از سلام دادن شخص مسافر بلند شوند و دو رکعت دیگرش را تمام کند. اما اگر شخص مقیم نماز فرض را خوانده بود و فقط خواست به خاطر فضیلت نماز جماعت به شخص مسافر اقتدا کند در این حالت می‌تواند مثل شخص مسافر دو رکعت نماز بخواند و سلام دهد، چون به عنوان نماز سنت برایش محسوب می</w:t>
      </w:r>
      <w:r w:rsidRPr="00DA7F1B">
        <w:rPr>
          <w:rStyle w:val="Char2"/>
          <w:rFonts w:hint="eastAsia"/>
          <w:rtl/>
        </w:rPr>
        <w:t>‌شود</w:t>
      </w:r>
      <w:r w:rsidRPr="000B15CD">
        <w:rPr>
          <w:rStyle w:val="Char2"/>
          <w:vertAlign w:val="superscript"/>
          <w:rtl/>
        </w:rPr>
        <w:footnoteReference w:id="147"/>
      </w:r>
      <w:r w:rsidRPr="00DA7F1B">
        <w:rPr>
          <w:rStyle w:val="Char2"/>
          <w:rFonts w:hint="cs"/>
          <w:rtl/>
        </w:rPr>
        <w:t>.</w:t>
      </w:r>
    </w:p>
    <w:p w:rsidR="0016270B" w:rsidRPr="00DA7F1B" w:rsidRDefault="0016270B" w:rsidP="0016270B">
      <w:pPr>
        <w:tabs>
          <w:tab w:val="left" w:pos="3521"/>
        </w:tabs>
        <w:jc w:val="both"/>
        <w:rPr>
          <w:rStyle w:val="Char2"/>
          <w:rtl/>
        </w:rPr>
      </w:pPr>
      <w:r w:rsidRPr="00DA7F1B">
        <w:rPr>
          <w:rStyle w:val="Char2"/>
          <w:rFonts w:hint="cs"/>
          <w:rtl/>
        </w:rPr>
        <w:t>اما اگر شخص مسافر برای عده‌ای مقیم امامت کرد و نمازشان را به طور تمام خواند، در این حالت نماز درست است، ولی شخص مسافر با عمل افضل</w:t>
      </w:r>
      <w:r w:rsidRPr="00DA7F1B">
        <w:rPr>
          <w:rStyle w:val="Char2"/>
          <w:rFonts w:hint="eastAsia"/>
          <w:rtl/>
        </w:rPr>
        <w:t>‌تر ـ قصر کرد</w:t>
      </w:r>
      <w:r w:rsidRPr="00DA7F1B">
        <w:rPr>
          <w:rStyle w:val="Char2"/>
          <w:rFonts w:hint="cs"/>
          <w:rtl/>
        </w:rPr>
        <w:t>ن</w:t>
      </w:r>
      <w:r w:rsidRPr="00DA7F1B">
        <w:rPr>
          <w:rStyle w:val="Char2"/>
          <w:rFonts w:hint="eastAsia"/>
          <w:rtl/>
        </w:rPr>
        <w:t xml:space="preserve"> نماز ـ مخالفت کرده است</w:t>
      </w:r>
      <w:r w:rsidRPr="000B15CD">
        <w:rPr>
          <w:rStyle w:val="Char2"/>
          <w:vertAlign w:val="superscript"/>
          <w:rtl/>
        </w:rPr>
        <w:footnoteReference w:id="148"/>
      </w:r>
      <w:r w:rsidRPr="00DA7F1B">
        <w:rPr>
          <w:rStyle w:val="Char2"/>
          <w:rFonts w:hint="cs"/>
          <w:rtl/>
        </w:rPr>
        <w:t>.</w:t>
      </w:r>
    </w:p>
    <w:p w:rsidR="0016270B" w:rsidRPr="00DA7F1B" w:rsidRDefault="0016270B" w:rsidP="0016270B">
      <w:pPr>
        <w:tabs>
          <w:tab w:val="left" w:pos="3521"/>
        </w:tabs>
        <w:jc w:val="both"/>
        <w:rPr>
          <w:rStyle w:val="Char2"/>
          <w:rtl/>
        </w:rPr>
        <w:sectPr w:rsidR="0016270B" w:rsidRPr="00DA7F1B" w:rsidSect="00FB47BD">
          <w:footnotePr>
            <w:numRestart w:val="eachPage"/>
          </w:footnotePr>
          <w:pgSz w:w="7938" w:h="11907" w:code="9"/>
          <w:pgMar w:top="567" w:right="851" w:bottom="851" w:left="851" w:header="454" w:footer="0" w:gutter="0"/>
          <w:cols w:space="708"/>
          <w:titlePg/>
          <w:bidi/>
          <w:rtlGutter/>
          <w:docGrid w:linePitch="381"/>
        </w:sectPr>
      </w:pPr>
    </w:p>
    <w:p w:rsidR="0016270B" w:rsidRPr="00812757" w:rsidRDefault="0016270B" w:rsidP="006E0545">
      <w:pPr>
        <w:pStyle w:val="a0"/>
        <w:rPr>
          <w:rtl/>
        </w:rPr>
      </w:pPr>
      <w:bookmarkStart w:id="42" w:name="_Toc146536576"/>
      <w:bookmarkStart w:id="43" w:name="_Toc279773148"/>
      <w:bookmarkStart w:id="44" w:name="_Toc436330954"/>
      <w:r w:rsidRPr="00812757">
        <w:rPr>
          <w:rFonts w:hint="cs"/>
          <w:rtl/>
        </w:rPr>
        <w:t>فصل سیزدهم</w:t>
      </w:r>
      <w:r w:rsidR="0094422D">
        <w:rPr>
          <w:rFonts w:hint="cs"/>
          <w:rtl/>
        </w:rPr>
        <w:t>:</w:t>
      </w:r>
      <w:r w:rsidRPr="00812757">
        <w:rPr>
          <w:rFonts w:hint="cs"/>
          <w:rtl/>
        </w:rPr>
        <w:t xml:space="preserve"> نماز مسافر، پشت سر شخص مقیم درست است</w:t>
      </w:r>
      <w:bookmarkEnd w:id="42"/>
      <w:bookmarkEnd w:id="43"/>
      <w:bookmarkEnd w:id="44"/>
      <w:r w:rsidRPr="00812757">
        <w:rPr>
          <w:rFonts w:hint="cs"/>
          <w:rtl/>
        </w:rPr>
        <w:t xml:space="preserve"> </w:t>
      </w:r>
    </w:p>
    <w:p w:rsidR="0016270B" w:rsidRPr="00DA7F1B" w:rsidRDefault="0016270B" w:rsidP="0016270B">
      <w:pPr>
        <w:ind w:firstLine="284"/>
        <w:jc w:val="both"/>
        <w:rPr>
          <w:rStyle w:val="Char2"/>
          <w:rtl/>
        </w:rPr>
      </w:pPr>
      <w:r w:rsidRPr="00B67714">
        <w:rPr>
          <w:rStyle w:val="Char2"/>
          <w:rFonts w:hint="cs"/>
          <w:spacing w:val="-4"/>
          <w:rtl/>
        </w:rPr>
        <w:t xml:space="preserve">و شخص مسافر باید مثل نماز امام نمازش را تمام بخواند، و فرقی نمی‌کند که به تمام نماز یا به رکعتی یا کمتر از آن و یا حتی در تشهد اخیر و قبل از </w:t>
      </w:r>
      <w:r w:rsidRPr="004B1853">
        <w:rPr>
          <w:rStyle w:val="Char2"/>
          <w:rFonts w:hint="cs"/>
          <w:rtl/>
        </w:rPr>
        <w:t>سلام به امام رسیده باشد، باید بعد از سلام دادن امام، نمازش را به صورت کامل بخواند. و این قول، از میان اقول اهل علم، صحیح‌تر و مناسب‌تر است. به خاطر اینکه همین طور از ابن عباس</w:t>
      </w:r>
      <w:r w:rsidR="00F241F4" w:rsidRPr="004B1853">
        <w:rPr>
          <w:rStyle w:val="Char2"/>
          <w:rFonts w:cs="CTraditional Arabic" w:hint="cs"/>
          <w:rtl/>
        </w:rPr>
        <w:t xml:space="preserve"> س</w:t>
      </w:r>
      <w:r w:rsidRPr="004B1853">
        <w:rPr>
          <w:rStyle w:val="Char2"/>
          <w:rFonts w:hint="cs"/>
          <w:rtl/>
        </w:rPr>
        <w:t xml:space="preserve"> در روایت موسی‌بن سلمه</w:t>
      </w:r>
      <w:r w:rsidR="00F241F4" w:rsidRPr="004B1853">
        <w:rPr>
          <w:rStyle w:val="Char2"/>
          <w:rFonts w:hint="cs"/>
          <w:rtl/>
        </w:rPr>
        <w:t xml:space="preserve"> </w:t>
      </w:r>
      <w:r w:rsidRPr="004B1853">
        <w:rPr>
          <w:rFonts w:cs="CTraditional Arabic" w:hint="cs"/>
          <w:rtl/>
          <w:lang w:bidi="fa-IR"/>
        </w:rPr>
        <w:t>/</w:t>
      </w:r>
      <w:r w:rsidR="00EA5AB0" w:rsidRPr="004B1853">
        <w:rPr>
          <w:rFonts w:cs="CTraditional Arabic" w:hint="cs"/>
          <w:rtl/>
          <w:lang w:bidi="fa-IR"/>
        </w:rPr>
        <w:t xml:space="preserve"> </w:t>
      </w:r>
      <w:r w:rsidRPr="00DA7F1B">
        <w:rPr>
          <w:rStyle w:val="Char2"/>
          <w:rFonts w:hint="cs"/>
          <w:rtl/>
        </w:rPr>
        <w:t>ثابت شده، که می‌گوید</w:t>
      </w:r>
      <w:r w:rsidR="0094422D">
        <w:rPr>
          <w:rStyle w:val="Char2"/>
          <w:rFonts w:hint="cs"/>
          <w:rtl/>
        </w:rPr>
        <w:t>:</w:t>
      </w:r>
      <w:r w:rsidRPr="00DA7F1B">
        <w:rPr>
          <w:rStyle w:val="Char2"/>
          <w:rFonts w:hint="cs"/>
          <w:rtl/>
        </w:rPr>
        <w:t xml:space="preserve"> «ما با ابن عباس</w:t>
      </w:r>
      <w:r w:rsidR="00F241F4" w:rsidRPr="00F241F4">
        <w:rPr>
          <w:rStyle w:val="Char2"/>
          <w:rFonts w:cs="CTraditional Arabic" w:hint="cs"/>
          <w:rtl/>
        </w:rPr>
        <w:t xml:space="preserve"> س</w:t>
      </w:r>
      <w:r w:rsidRPr="00DA7F1B">
        <w:rPr>
          <w:rStyle w:val="Char2"/>
          <w:rFonts w:hint="cs"/>
          <w:rtl/>
        </w:rPr>
        <w:t xml:space="preserve"> در مکه بودیم، و می‌گفتیم: ما اگر با شما نماز بخوانیم و به شما اقتدا کنیم، نمازمان را 4 رکعت می‌خوانیم و اگر</w:t>
      </w:r>
      <w:r w:rsidR="00A64FDF">
        <w:rPr>
          <w:rStyle w:val="Char2"/>
          <w:rFonts w:hint="cs"/>
          <w:rtl/>
        </w:rPr>
        <w:t xml:space="preserve"> به‌سوی </w:t>
      </w:r>
      <w:r w:rsidRPr="00DA7F1B">
        <w:rPr>
          <w:rStyle w:val="Char2"/>
          <w:rFonts w:hint="cs"/>
          <w:rtl/>
        </w:rPr>
        <w:t>جهاز شترمان و بارهایمان برگردیم، نمازمان را 2 رکعت می‌خوانیم، ابن عباس</w:t>
      </w:r>
      <w:r w:rsidR="00F241F4" w:rsidRPr="00F241F4">
        <w:rPr>
          <w:rStyle w:val="Char2"/>
          <w:rFonts w:cs="CTraditional Arabic" w:hint="cs"/>
          <w:rtl/>
        </w:rPr>
        <w:t xml:space="preserve"> س</w:t>
      </w:r>
      <w:r w:rsidRPr="00DA7F1B">
        <w:rPr>
          <w:rStyle w:val="Char2"/>
          <w:rFonts w:hint="cs"/>
          <w:rtl/>
        </w:rPr>
        <w:t xml:space="preserve"> می‌گفت: </w:t>
      </w:r>
      <w:r w:rsidRPr="000816C3">
        <w:rPr>
          <w:rStyle w:val="Char6"/>
          <w:rFonts w:cs="IRNazli" w:hint="cs"/>
          <w:rtl/>
        </w:rPr>
        <w:t>«</w:t>
      </w:r>
      <w:r w:rsidRPr="00DA7F1B">
        <w:rPr>
          <w:rStyle w:val="Char2"/>
          <w:rFonts w:hint="cs"/>
          <w:rtl/>
        </w:rPr>
        <w:t>این سنت ابوالقاسم ـ پیامبر خدا</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ـ است</w:t>
      </w:r>
      <w:r w:rsidRPr="00664A37">
        <w:rPr>
          <w:rStyle w:val="Char6"/>
          <w:rFonts w:cs="IRNazli" w:hint="cs"/>
          <w:rtl/>
        </w:rPr>
        <w:t>»</w:t>
      </w:r>
      <w:r w:rsidRPr="000B15CD">
        <w:rPr>
          <w:rStyle w:val="Char2"/>
          <w:vertAlign w:val="superscript"/>
          <w:rtl/>
        </w:rPr>
        <w:footnoteReference w:id="149"/>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و ابن عمر</w:t>
      </w:r>
      <w:r w:rsidR="00F241F4" w:rsidRPr="00F241F4">
        <w:rPr>
          <w:rStyle w:val="Char2"/>
          <w:rFonts w:cs="CTraditional Arabic" w:hint="cs"/>
          <w:rtl/>
        </w:rPr>
        <w:t xml:space="preserve"> س</w:t>
      </w:r>
      <w:r w:rsidRPr="00DA7F1B">
        <w:rPr>
          <w:rStyle w:val="Char2"/>
          <w:rFonts w:hint="cs"/>
          <w:rtl/>
        </w:rPr>
        <w:t xml:space="preserve"> اگر پشت سر امام نماز می‌خواند، نمازش را 4 رکعت می‌خواند، و اگر تنها بود، نمازش را 2 رکعت می‌خواند</w:t>
      </w:r>
      <w:r w:rsidRPr="000B15CD">
        <w:rPr>
          <w:rStyle w:val="Char2"/>
          <w:vertAlign w:val="superscript"/>
          <w:rtl/>
        </w:rPr>
        <w:footnoteReference w:id="150"/>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امام ابن عبدالبر</w:t>
      </w:r>
      <w:r>
        <w:rPr>
          <w:rFonts w:cs="CTraditional Arabic" w:hint="cs"/>
          <w:rtl/>
          <w:lang w:bidi="fa-IR"/>
        </w:rPr>
        <w:t>/</w:t>
      </w:r>
      <w:r w:rsidRPr="00DA7F1B">
        <w:rPr>
          <w:rStyle w:val="Char2"/>
          <w:rFonts w:hint="cs"/>
          <w:rtl/>
        </w:rPr>
        <w:t xml:space="preserve"> می‌گوید</w:t>
      </w:r>
      <w:r w:rsidR="0094422D">
        <w:rPr>
          <w:rStyle w:val="Char2"/>
          <w:rFonts w:hint="cs"/>
          <w:rtl/>
        </w:rPr>
        <w:t>:</w:t>
      </w:r>
      <w:r w:rsidRPr="00DA7F1B">
        <w:rPr>
          <w:rStyle w:val="Char2"/>
          <w:rFonts w:hint="cs"/>
          <w:rtl/>
        </w:rPr>
        <w:t xml:space="preserve"> </w:t>
      </w:r>
      <w:r w:rsidRPr="000816C3">
        <w:rPr>
          <w:rStyle w:val="Char6"/>
          <w:rFonts w:cs="IRNazli" w:hint="cs"/>
          <w:rtl/>
        </w:rPr>
        <w:t>«</w:t>
      </w:r>
      <w:r w:rsidRPr="00DA7F1B">
        <w:rPr>
          <w:rStyle w:val="Char2"/>
          <w:rFonts w:hint="cs"/>
          <w:rtl/>
        </w:rPr>
        <w:t>اجماع جمهور فقها بر این قرار گرفته، اگر مسافر پشت سر افراد مقیم نماز خواند، و در رکعتی به آنها رسید، لازم است که، نمازش را به صورت کامل و 4 رکعت بخواند</w:t>
      </w:r>
      <w:r w:rsidRPr="00664A37">
        <w:rPr>
          <w:rStyle w:val="Char6"/>
          <w:rFonts w:cs="IRNazli" w:hint="cs"/>
          <w:rtl/>
        </w:rPr>
        <w:t>»</w:t>
      </w:r>
      <w:r w:rsidRPr="000B15CD">
        <w:rPr>
          <w:rStyle w:val="Char2"/>
          <w:vertAlign w:val="superscript"/>
          <w:rtl/>
        </w:rPr>
        <w:footnoteReference w:id="151"/>
      </w:r>
      <w:r w:rsidRPr="00DA7F1B">
        <w:rPr>
          <w:rStyle w:val="Char2"/>
          <w:rFonts w:hint="cs"/>
          <w:rtl/>
        </w:rPr>
        <w:t>. و در ادامه می‌گوید</w:t>
      </w:r>
      <w:r w:rsidR="0094422D">
        <w:rPr>
          <w:rStyle w:val="Char2"/>
          <w:rFonts w:hint="cs"/>
          <w:rtl/>
        </w:rPr>
        <w:t>:</w:t>
      </w:r>
      <w:r w:rsidRPr="00DA7F1B">
        <w:rPr>
          <w:rStyle w:val="Char2"/>
          <w:rFonts w:hint="cs"/>
          <w:rtl/>
        </w:rPr>
        <w:t xml:space="preserve"> </w:t>
      </w:r>
      <w:r w:rsidRPr="000816C3">
        <w:rPr>
          <w:rStyle w:val="Char6"/>
          <w:rFonts w:cs="IRNazli" w:hint="cs"/>
          <w:rtl/>
        </w:rPr>
        <w:t>«</w:t>
      </w:r>
      <w:r w:rsidRPr="00DA7F1B">
        <w:rPr>
          <w:rStyle w:val="Char2"/>
          <w:rFonts w:hint="cs"/>
          <w:rtl/>
        </w:rPr>
        <w:t>اکثر فقهاء می‌گویند، اگر مسافر پشت سر مقیم و قبل از اسلام او از نماز، تکبیره الاحرام بست نماز مقیم بر او لازم می‌شود و باید نمازش را به صورت کامل بخواند</w:t>
      </w:r>
      <w:r w:rsidRPr="00664A37">
        <w:rPr>
          <w:rStyle w:val="Char6"/>
          <w:rFonts w:cs="IRNazli" w:hint="cs"/>
          <w:rtl/>
        </w:rPr>
        <w:t>»</w:t>
      </w:r>
      <w:r w:rsidRPr="000B15CD">
        <w:rPr>
          <w:rStyle w:val="Char2"/>
          <w:vertAlign w:val="superscript"/>
          <w:rtl/>
        </w:rPr>
        <w:footnoteReference w:id="152"/>
      </w:r>
      <w:r w:rsidRPr="00DA7F1B">
        <w:rPr>
          <w:rStyle w:val="Char2"/>
          <w:rFonts w:hint="cs"/>
          <w:rtl/>
        </w:rPr>
        <w:t>.</w:t>
      </w:r>
    </w:p>
    <w:p w:rsidR="0016270B" w:rsidRPr="00DA7F1B" w:rsidRDefault="0016270B" w:rsidP="0016270B">
      <w:pPr>
        <w:tabs>
          <w:tab w:val="left" w:pos="3521"/>
        </w:tabs>
        <w:jc w:val="both"/>
        <w:rPr>
          <w:rStyle w:val="Char2"/>
          <w:rtl/>
        </w:rPr>
      </w:pPr>
      <w:r w:rsidRPr="00DA7F1B">
        <w:rPr>
          <w:rStyle w:val="Char2"/>
          <w:rFonts w:hint="cs"/>
          <w:rtl/>
        </w:rPr>
        <w:t>و از جمل</w:t>
      </w:r>
      <w:r w:rsidR="009242E6">
        <w:rPr>
          <w:rStyle w:val="Char2"/>
          <w:rFonts w:hint="cs"/>
          <w:rtl/>
        </w:rPr>
        <w:t>ۀ</w:t>
      </w:r>
      <w:r w:rsidRPr="00DA7F1B">
        <w:rPr>
          <w:rStyle w:val="Char2"/>
          <w:rFonts w:hint="cs"/>
          <w:rtl/>
        </w:rPr>
        <w:t xml:space="preserve"> آنچه دلالت بر تمام خواندن نماز مسافر، پشت سر مقیم دارد، این فرمود</w:t>
      </w:r>
      <w:r w:rsidR="009242E6">
        <w:rPr>
          <w:rStyle w:val="Char2"/>
          <w:rFonts w:hint="cs"/>
          <w:rtl/>
        </w:rPr>
        <w:t>ۀ</w:t>
      </w:r>
      <w:r w:rsidRPr="00DA7F1B">
        <w:rPr>
          <w:rStyle w:val="Char2"/>
          <w:rFonts w:hint="cs"/>
          <w:rtl/>
        </w:rPr>
        <w:t xml:space="preserve">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است: </w:t>
      </w:r>
      <w:r w:rsidRPr="000816C3">
        <w:rPr>
          <w:rStyle w:val="Char6"/>
          <w:rFonts w:cs="IRNazli" w:hint="cs"/>
          <w:rtl/>
        </w:rPr>
        <w:t>«</w:t>
      </w:r>
      <w:r w:rsidRPr="00DA7F1B">
        <w:rPr>
          <w:rStyle w:val="Char2"/>
          <w:rFonts w:hint="cs"/>
          <w:rtl/>
        </w:rPr>
        <w:t>امام برای این است تا از او پیروی شود، و از او سرپیچی نشود، هر گاه امام تکبیر گفت، شما هم تکبیر بگویید</w:t>
      </w:r>
      <w:r w:rsidRPr="000B15CD">
        <w:rPr>
          <w:rStyle w:val="Char2"/>
          <w:vertAlign w:val="superscript"/>
          <w:rtl/>
        </w:rPr>
        <w:footnoteReference w:id="153"/>
      </w:r>
      <w:r w:rsidRPr="00DA7F1B">
        <w:rPr>
          <w:rStyle w:val="Char2"/>
          <w:rFonts w:hint="cs"/>
          <w:rtl/>
        </w:rPr>
        <w:t>...</w:t>
      </w:r>
      <w:r w:rsidRPr="00664A37">
        <w:rPr>
          <w:rStyle w:val="Char6"/>
          <w:rFonts w:cs="IRNazli" w:hint="cs"/>
          <w:rtl/>
        </w:rPr>
        <w:t>»</w:t>
      </w:r>
      <w:r w:rsidRPr="000B15CD">
        <w:rPr>
          <w:rStyle w:val="Char2"/>
          <w:vertAlign w:val="superscript"/>
          <w:rtl/>
        </w:rPr>
        <w:footnoteReference w:id="154"/>
      </w:r>
      <w:r w:rsidRPr="00DA7F1B">
        <w:rPr>
          <w:rStyle w:val="Char2"/>
          <w:rFonts w:hint="cs"/>
          <w:rtl/>
        </w:rPr>
        <w:t>.</w:t>
      </w:r>
    </w:p>
    <w:p w:rsidR="0016270B" w:rsidRPr="00DA7F1B" w:rsidRDefault="0016270B" w:rsidP="0016270B">
      <w:pPr>
        <w:tabs>
          <w:tab w:val="left" w:pos="3521"/>
        </w:tabs>
        <w:jc w:val="both"/>
        <w:rPr>
          <w:rStyle w:val="Char2"/>
          <w:rtl/>
        </w:rPr>
        <w:sectPr w:rsidR="0016270B" w:rsidRPr="00DA7F1B" w:rsidSect="00FB47BD">
          <w:footnotePr>
            <w:numRestart w:val="eachPage"/>
          </w:footnotePr>
          <w:pgSz w:w="7938" w:h="11907" w:code="9"/>
          <w:pgMar w:top="567" w:right="851" w:bottom="851" w:left="851" w:header="454" w:footer="0" w:gutter="0"/>
          <w:cols w:space="708"/>
          <w:titlePg/>
          <w:bidi/>
          <w:rtlGutter/>
          <w:docGrid w:linePitch="381"/>
        </w:sectPr>
      </w:pPr>
    </w:p>
    <w:p w:rsidR="0016270B" w:rsidRPr="00812757" w:rsidRDefault="0016270B" w:rsidP="006E0545">
      <w:pPr>
        <w:pStyle w:val="a0"/>
        <w:rPr>
          <w:rtl/>
        </w:rPr>
      </w:pPr>
      <w:bookmarkStart w:id="45" w:name="_Toc146536577"/>
      <w:bookmarkStart w:id="46" w:name="_Toc279773149"/>
      <w:bookmarkStart w:id="47" w:name="_Toc436330955"/>
      <w:r w:rsidRPr="00812757">
        <w:rPr>
          <w:rFonts w:hint="cs"/>
          <w:rtl/>
        </w:rPr>
        <w:t>فصل چهاردهم</w:t>
      </w:r>
      <w:r w:rsidR="0094422D">
        <w:rPr>
          <w:rFonts w:hint="cs"/>
          <w:rtl/>
        </w:rPr>
        <w:t>:</w:t>
      </w:r>
      <w:r w:rsidRPr="00812757">
        <w:rPr>
          <w:rFonts w:hint="cs"/>
          <w:rtl/>
        </w:rPr>
        <w:t xml:space="preserve"> نیت قصر یا جمع آوردن نماز، هنگام آغاز نماز و پیوستگی بین دو نمازی که با هم جمع می‌شوند</w:t>
      </w:r>
      <w:bookmarkEnd w:id="45"/>
      <w:bookmarkEnd w:id="46"/>
      <w:bookmarkEnd w:id="47"/>
      <w:r w:rsidRPr="00812757">
        <w:rPr>
          <w:rFonts w:hint="cs"/>
          <w:rtl/>
        </w:rPr>
        <w:t xml:space="preserve"> </w:t>
      </w:r>
    </w:p>
    <w:p w:rsidR="0016270B" w:rsidRPr="00DA7F1B" w:rsidRDefault="0016270B" w:rsidP="0016270B">
      <w:pPr>
        <w:ind w:firstLine="284"/>
        <w:jc w:val="both"/>
        <w:rPr>
          <w:rStyle w:val="Char2"/>
          <w:rtl/>
        </w:rPr>
      </w:pPr>
      <w:r w:rsidRPr="00DA7F1B">
        <w:rPr>
          <w:rStyle w:val="Char2"/>
          <w:rFonts w:hint="cs"/>
          <w:rtl/>
        </w:rPr>
        <w:t xml:space="preserve">علما بر سر اینکه آیا برای قصر و جمع کردن نماز نیاز به نیت است، اختلاف دارند؟ </w:t>
      </w:r>
    </w:p>
    <w:p w:rsidR="0016270B" w:rsidRPr="00DA7F1B" w:rsidRDefault="0016270B" w:rsidP="0016270B">
      <w:pPr>
        <w:ind w:firstLine="284"/>
        <w:jc w:val="both"/>
        <w:rPr>
          <w:rStyle w:val="Char2"/>
          <w:rtl/>
        </w:rPr>
      </w:pPr>
      <w:r w:rsidRPr="00DA7F1B">
        <w:rPr>
          <w:rStyle w:val="Char2"/>
          <w:rFonts w:hint="cs"/>
          <w:rtl/>
        </w:rPr>
        <w:t>شیخ الإسلام ابن تیمیه می‌گوید</w:t>
      </w:r>
      <w:r w:rsidR="0094422D">
        <w:rPr>
          <w:rStyle w:val="Char2"/>
          <w:rFonts w:hint="cs"/>
          <w:rtl/>
        </w:rPr>
        <w:t>:</w:t>
      </w:r>
      <w:r w:rsidRPr="00DA7F1B">
        <w:rPr>
          <w:rStyle w:val="Char2"/>
          <w:rFonts w:hint="cs"/>
          <w:rtl/>
        </w:rPr>
        <w:t xml:space="preserve"> «جمهور علما، مثل</w:t>
      </w:r>
      <w:r w:rsidR="0094422D">
        <w:rPr>
          <w:rStyle w:val="Char2"/>
          <w:rFonts w:hint="cs"/>
          <w:rtl/>
        </w:rPr>
        <w:t>:</w:t>
      </w:r>
      <w:r w:rsidRPr="00DA7F1B">
        <w:rPr>
          <w:rStyle w:val="Char2"/>
          <w:rFonts w:hint="cs"/>
          <w:rtl/>
        </w:rPr>
        <w:t xml:space="preserve"> امام مالک، ابوحنیفه و احمد در یکی از اقوالش، نیت آوردن را لازم ندانسته‌اند، و این هم با نصوص ـ قرآن و حدیث ـ همخوانی دارد.</w:t>
      </w:r>
    </w:p>
    <w:p w:rsidR="0016270B" w:rsidRPr="00DA7F1B" w:rsidRDefault="0016270B" w:rsidP="0016270B">
      <w:pPr>
        <w:ind w:firstLine="284"/>
        <w:jc w:val="both"/>
        <w:rPr>
          <w:rStyle w:val="Char2"/>
          <w:rtl/>
        </w:rPr>
      </w:pPr>
      <w:r w:rsidRPr="00DA7F1B">
        <w:rPr>
          <w:rStyle w:val="Char2"/>
          <w:rFonts w:hint="cs"/>
          <w:rtl/>
        </w:rPr>
        <w:t>ولی عده‌ای دیگر، مثل</w:t>
      </w:r>
      <w:r w:rsidR="0094422D">
        <w:rPr>
          <w:rStyle w:val="Char2"/>
          <w:rFonts w:hint="cs"/>
          <w:rtl/>
        </w:rPr>
        <w:t>:</w:t>
      </w:r>
      <w:r w:rsidRPr="00DA7F1B">
        <w:rPr>
          <w:rStyle w:val="Char2"/>
          <w:rFonts w:hint="cs"/>
          <w:rtl/>
        </w:rPr>
        <w:t xml:space="preserve"> امام شافعی، بسیاری از پیروان امام احمد مثل علامه خرقی و امثال اینها، نیت آوردن را لازم دانسته‌اند. </w:t>
      </w:r>
    </w:p>
    <w:p w:rsidR="0016270B" w:rsidRPr="00DA7F1B" w:rsidRDefault="0016270B" w:rsidP="0016270B">
      <w:pPr>
        <w:ind w:firstLine="284"/>
        <w:jc w:val="both"/>
        <w:rPr>
          <w:rStyle w:val="Char2"/>
          <w:rtl/>
        </w:rPr>
      </w:pPr>
      <w:r w:rsidRPr="000816C3">
        <w:rPr>
          <w:rStyle w:val="Char6"/>
          <w:rFonts w:cs="IRNazli" w:hint="cs"/>
          <w:rtl/>
        </w:rPr>
        <w:t>«</w:t>
      </w:r>
      <w:r w:rsidRPr="00DA7F1B">
        <w:rPr>
          <w:rStyle w:val="Char2"/>
          <w:rFonts w:hint="cs"/>
          <w:rtl/>
        </w:rPr>
        <w:t>و قول اول قول صحیح‌تر و مناسب‌تر است و به هر یک از این اقوال عمل شود، ردی بر آن نیست</w:t>
      </w:r>
      <w:r w:rsidRPr="00664A37">
        <w:rPr>
          <w:rStyle w:val="Char6"/>
          <w:rFonts w:cs="IRNazli" w:hint="cs"/>
          <w:rtl/>
        </w:rPr>
        <w:t>»</w:t>
      </w:r>
      <w:r w:rsidRPr="000B15CD">
        <w:rPr>
          <w:rStyle w:val="Char2"/>
          <w:vertAlign w:val="superscript"/>
          <w:rtl/>
        </w:rPr>
        <w:footnoteReference w:id="155"/>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باز شیخ الإسلام در ادامه می‌فرماید</w:t>
      </w:r>
      <w:r w:rsidR="0094422D">
        <w:rPr>
          <w:rStyle w:val="Char2"/>
          <w:rFonts w:hint="cs"/>
          <w:rtl/>
        </w:rPr>
        <w:t>:</w:t>
      </w:r>
      <w:r w:rsidRPr="00DA7F1B">
        <w:rPr>
          <w:rStyle w:val="Char2"/>
          <w:rFonts w:hint="cs"/>
          <w:rtl/>
        </w:rPr>
        <w:t xml:space="preserve"> </w:t>
      </w:r>
      <w:r w:rsidRPr="000816C3">
        <w:rPr>
          <w:rStyle w:val="Char6"/>
          <w:rFonts w:cs="IRNazli" w:hint="cs"/>
          <w:rtl/>
        </w:rPr>
        <w:t>«</w:t>
      </w:r>
      <w:r w:rsidRPr="00DA7F1B">
        <w:rPr>
          <w:rStyle w:val="Char2"/>
          <w:rFonts w:hint="cs"/>
          <w:rtl/>
        </w:rPr>
        <w:t>قول اول، که سنت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نیز بر آن دلالت دارد صحیح است،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نماز قصر را برای یارانش می‌خواند، ولی قبل از داخل شدن در نماز آنها را آگاه نمی‌کرد، که نماز را قصر می‌کند، و به آنها امر نمی‌کرد</w:t>
      </w:r>
      <w:r w:rsidRPr="000B15CD">
        <w:rPr>
          <w:rStyle w:val="Char2"/>
          <w:vertAlign w:val="superscript"/>
          <w:rtl/>
        </w:rPr>
        <w:footnoteReference w:id="156"/>
      </w:r>
      <w:r w:rsidRPr="00DA7F1B">
        <w:rPr>
          <w:rStyle w:val="Char2"/>
          <w:rFonts w:hint="cs"/>
          <w:rtl/>
        </w:rPr>
        <w:t xml:space="preserve">، که نیت قصر را بیاورند ... و همچنین اگر نماز به حالت جمع را برای یارانش می‌خواند، قبل از داخل شدن در </w:t>
      </w:r>
      <w:r w:rsidRPr="004B1853">
        <w:rPr>
          <w:rStyle w:val="Char2"/>
          <w:rFonts w:hint="cs"/>
          <w:spacing w:val="-4"/>
          <w:rtl/>
        </w:rPr>
        <w:t>نماز، آنها را آگاه نمی‌کرد، که نماز را جمع می‌کند. حتی صحابه تا پیامبر</w:t>
      </w:r>
      <w:r w:rsidR="00560065" w:rsidRPr="004B1853">
        <w:rPr>
          <w:rFonts w:cs="CTraditional Arabic" w:hint="cs"/>
          <w:spacing w:val="-4"/>
          <w:rtl/>
        </w:rPr>
        <w:t xml:space="preserve"> ص</w:t>
      </w:r>
      <w:r w:rsidRPr="00DA7F1B">
        <w:rPr>
          <w:rStyle w:val="Char2"/>
          <w:rFonts w:hint="cs"/>
          <w:rtl/>
        </w:rPr>
        <w:t xml:space="preserve"> نماز اولش را تمام نمی‌کرد، نمی‌دانستند که می‌خواهد بین نمازها را جمع کند، پس از این طریق دانسته می‌شود که جمع کردن نماز نیازی به نیت آوردن برای آن در هنگام شروع نماز اولی، ندارد</w:t>
      </w:r>
      <w:r w:rsidRPr="00664A37">
        <w:rPr>
          <w:rStyle w:val="Char6"/>
          <w:rFonts w:cs="IRNazli" w:hint="cs"/>
          <w:rtl/>
        </w:rPr>
        <w:t>»</w:t>
      </w:r>
      <w:r w:rsidRPr="000B15CD">
        <w:rPr>
          <w:rStyle w:val="Char2"/>
          <w:vertAlign w:val="superscript"/>
          <w:rtl/>
        </w:rPr>
        <w:footnoteReference w:id="157"/>
      </w:r>
      <w:r w:rsidRPr="00DA7F1B">
        <w:rPr>
          <w:rStyle w:val="Char2"/>
          <w:rFonts w:hint="cs"/>
          <w:rtl/>
        </w:rPr>
        <w:t xml:space="preserve">. </w:t>
      </w:r>
    </w:p>
    <w:p w:rsidR="0016270B" w:rsidRPr="00DA7F1B" w:rsidRDefault="0016270B" w:rsidP="0016270B">
      <w:pPr>
        <w:ind w:firstLine="284"/>
        <w:jc w:val="both"/>
        <w:rPr>
          <w:rStyle w:val="Char2"/>
          <w:rtl/>
        </w:rPr>
      </w:pPr>
      <w:r w:rsidRPr="00DA7F1B">
        <w:rPr>
          <w:rStyle w:val="Char2"/>
          <w:rFonts w:hint="cs"/>
          <w:rtl/>
        </w:rPr>
        <w:t>باز شیخ الإسلام در ادامه می‌فرماید</w:t>
      </w:r>
      <w:r w:rsidR="0094422D">
        <w:rPr>
          <w:rStyle w:val="Char2"/>
          <w:rFonts w:hint="cs"/>
          <w:rtl/>
        </w:rPr>
        <w:t>:</w:t>
      </w:r>
      <w:r w:rsidRPr="00DA7F1B">
        <w:rPr>
          <w:rStyle w:val="Char2"/>
          <w:rFonts w:hint="cs"/>
          <w:rtl/>
        </w:rPr>
        <w:t xml:space="preserve"> </w:t>
      </w:r>
      <w:r w:rsidRPr="000816C3">
        <w:rPr>
          <w:rStyle w:val="Char6"/>
          <w:rFonts w:cs="IRNazli" w:hint="cs"/>
          <w:rtl/>
        </w:rPr>
        <w:t>«</w:t>
      </w:r>
      <w:r w:rsidRPr="00DA7F1B">
        <w:rPr>
          <w:rStyle w:val="Char2"/>
          <w:rFonts w:hint="cs"/>
          <w:rtl/>
        </w:rPr>
        <w:t>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هر گاه نماز را به صورت قصر و جمع برای یارانش می‌خواند به آنها دستور نمی‌داد که نیت قصر و جمع را بیاورند، بلکه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از مدینه</w:t>
      </w:r>
      <w:r w:rsidR="00A64FDF">
        <w:rPr>
          <w:rStyle w:val="Char2"/>
          <w:rFonts w:hint="cs"/>
          <w:rtl/>
        </w:rPr>
        <w:t xml:space="preserve"> به‌سوی </w:t>
      </w:r>
      <w:r w:rsidRPr="00DA7F1B">
        <w:rPr>
          <w:rStyle w:val="Char2"/>
          <w:rFonts w:hint="cs"/>
          <w:rtl/>
        </w:rPr>
        <w:t>مکه خارج می‌شد و دو رکعت نماز بدون جمع کردن می‌خواند، سپس نماز ظهر را برای یارانش در عرفه می‌خواند، بدون اینکه آنها را آگاه کند، که می‌خواهد بعد از این نماز، نماز عصر را بخواند، سپس نماز عصر را نیز برایشان می‌خواند، در حالی که صحابه هم نیت جمع را نیاورده بودند، و این شیوه جمع التقدیم نام دارد و همچنین اگر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از مدینه خارج نمی‌شد، در ذی‌الحلیفه نماز را برای یارانش دو رکعت می‌خواند در حالی که به آنها نگفته بود که نیت قصر بیاورند</w:t>
      </w:r>
      <w:r w:rsidRPr="00664A37">
        <w:rPr>
          <w:rStyle w:val="Char6"/>
          <w:rFonts w:cs="IRNazli" w:hint="cs"/>
          <w:rtl/>
        </w:rPr>
        <w:t>»</w:t>
      </w:r>
      <w:r w:rsidRPr="000B15CD">
        <w:rPr>
          <w:rStyle w:val="Char2"/>
          <w:vertAlign w:val="superscript"/>
          <w:rtl/>
        </w:rPr>
        <w:footnoteReference w:id="158"/>
      </w:r>
      <w:r w:rsidRPr="00DA7F1B">
        <w:rPr>
          <w:rStyle w:val="Char2"/>
          <w:rFonts w:hint="cs"/>
          <w:rtl/>
        </w:rPr>
        <w:t>.</w:t>
      </w:r>
    </w:p>
    <w:p w:rsidR="0016270B" w:rsidRPr="00DA7F1B" w:rsidRDefault="0016270B" w:rsidP="00F76371">
      <w:pPr>
        <w:widowControl w:val="0"/>
        <w:ind w:firstLine="284"/>
        <w:jc w:val="both"/>
        <w:rPr>
          <w:rStyle w:val="Char2"/>
          <w:rtl/>
        </w:rPr>
      </w:pPr>
      <w:r w:rsidRPr="00DA7F1B">
        <w:rPr>
          <w:rStyle w:val="Char2"/>
          <w:rFonts w:hint="cs"/>
          <w:rtl/>
        </w:rPr>
        <w:t>استادمان امام عبدالعزیز بن عبدالله‌بن باز</w:t>
      </w:r>
      <w:r w:rsidR="004B1853">
        <w:rPr>
          <w:rStyle w:val="Char2"/>
          <w:rFonts w:hint="cs"/>
          <w:rtl/>
        </w:rPr>
        <w:t xml:space="preserve"> </w:t>
      </w:r>
      <w:r>
        <w:rPr>
          <w:rFonts w:cs="CTraditional Arabic" w:hint="cs"/>
          <w:rtl/>
          <w:lang w:bidi="fa-IR"/>
        </w:rPr>
        <w:t xml:space="preserve">/ </w:t>
      </w:r>
      <w:r w:rsidRPr="00DA7F1B">
        <w:rPr>
          <w:rStyle w:val="Char2"/>
          <w:rFonts w:hint="cs"/>
          <w:rtl/>
        </w:rPr>
        <w:t>می‌گوید</w:t>
      </w:r>
      <w:r w:rsidR="0094422D">
        <w:rPr>
          <w:rStyle w:val="Char2"/>
          <w:rFonts w:hint="cs"/>
          <w:rtl/>
        </w:rPr>
        <w:t>:</w:t>
      </w:r>
      <w:r w:rsidRPr="00DA7F1B">
        <w:rPr>
          <w:rStyle w:val="Char2"/>
          <w:rFonts w:hint="cs"/>
          <w:rtl/>
        </w:rPr>
        <w:t xml:space="preserve"> </w:t>
      </w:r>
      <w:r w:rsidRPr="000816C3">
        <w:rPr>
          <w:rStyle w:val="Char6"/>
          <w:rFonts w:cs="IRNazli" w:hint="cs"/>
          <w:rtl/>
        </w:rPr>
        <w:t>«</w:t>
      </w:r>
      <w:r w:rsidRPr="00DA7F1B">
        <w:rPr>
          <w:rStyle w:val="Char2"/>
          <w:rFonts w:hint="cs"/>
          <w:rtl/>
        </w:rPr>
        <w:t>... قول راجح این است که، نیت جمع آوردن هنگام آغاز نماز اولی شرط نیست، بلکه جایز است که بعد از تمام شدن از نماز اول، اگر شروط جمع بین نمازها ـ ترس، باران یا مریض ـ وجود داشت، نماز بعدی را با آن جمع کرد</w:t>
      </w:r>
      <w:r w:rsidRPr="00664A37">
        <w:rPr>
          <w:rStyle w:val="Char6"/>
          <w:rFonts w:cs="IRNazli" w:hint="cs"/>
          <w:rtl/>
        </w:rPr>
        <w:t>»</w:t>
      </w:r>
      <w:r w:rsidRPr="000B15CD">
        <w:rPr>
          <w:rStyle w:val="Char2"/>
          <w:vertAlign w:val="superscript"/>
          <w:rtl/>
        </w:rPr>
        <w:footnoteReference w:id="159"/>
      </w:r>
      <w:r w:rsidRPr="00DA7F1B">
        <w:rPr>
          <w:rStyle w:val="Char2"/>
          <w:rFonts w:hint="cs"/>
          <w:rtl/>
        </w:rPr>
        <w:t>.</w:t>
      </w:r>
    </w:p>
    <w:p w:rsidR="0016270B" w:rsidRPr="00DA7F1B" w:rsidRDefault="0016270B" w:rsidP="00F76371">
      <w:pPr>
        <w:widowControl w:val="0"/>
        <w:ind w:firstLine="284"/>
        <w:jc w:val="both"/>
        <w:rPr>
          <w:rStyle w:val="Char2"/>
          <w:rtl/>
        </w:rPr>
      </w:pPr>
      <w:r w:rsidRPr="00DA7F1B">
        <w:rPr>
          <w:rStyle w:val="Char2"/>
          <w:rFonts w:hint="cs"/>
          <w:rtl/>
        </w:rPr>
        <w:t>پس از مجموع این اقوال مشخص شد که نیت قصر و جمع آوردن هنگام آغاز نماز شرط نیست</w:t>
      </w:r>
      <w:r w:rsidRPr="000B15CD">
        <w:rPr>
          <w:rStyle w:val="Char2"/>
          <w:vertAlign w:val="superscript"/>
          <w:rtl/>
        </w:rPr>
        <w:footnoteReference w:id="160"/>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اما پیوستگی و پشت سر هم خواندن دو نمازی که باهم جمع می‌شوند، نزد عده‌ای از علما به شرط گرفته شده، ولی شیخ الإسلام ابن تیمیه</w:t>
      </w:r>
      <w:r w:rsidR="004B1853">
        <w:rPr>
          <w:rStyle w:val="Char2"/>
          <w:rFonts w:hint="cs"/>
          <w:rtl/>
        </w:rPr>
        <w:t xml:space="preserve"> </w:t>
      </w:r>
      <w:r>
        <w:rPr>
          <w:rFonts w:cs="CTraditional Arabic" w:hint="cs"/>
          <w:rtl/>
          <w:lang w:bidi="fa-IR"/>
        </w:rPr>
        <w:t>/</w:t>
      </w:r>
      <w:r w:rsidRPr="00DA7F1B">
        <w:rPr>
          <w:rStyle w:val="Char2"/>
          <w:rFonts w:hint="cs"/>
          <w:rtl/>
        </w:rPr>
        <w:t xml:space="preserve"> و علامه عبدالرحمن بن ناصر السعدی، پیوستگی و پشت سرهم خواندن را شرط ندانسته‌اند</w:t>
      </w:r>
      <w:r w:rsidRPr="000B15CD">
        <w:rPr>
          <w:rStyle w:val="Char2"/>
          <w:vertAlign w:val="superscript"/>
          <w:rtl/>
        </w:rPr>
        <w:footnoteReference w:id="161"/>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استادمان امام عبدالعزیز بن عبدالله‌بن باز</w:t>
      </w:r>
      <w:r w:rsidR="004B1853">
        <w:rPr>
          <w:rStyle w:val="Char2"/>
          <w:rFonts w:hint="cs"/>
          <w:rtl/>
        </w:rPr>
        <w:t xml:space="preserve"> </w:t>
      </w:r>
      <w:r>
        <w:rPr>
          <w:rFonts w:cs="CTraditional Arabic" w:hint="cs"/>
          <w:rtl/>
          <w:lang w:bidi="fa-IR"/>
        </w:rPr>
        <w:t>/</w:t>
      </w:r>
      <w:r w:rsidRPr="00DA7F1B">
        <w:rPr>
          <w:rStyle w:val="Char2"/>
          <w:rFonts w:hint="cs"/>
          <w:rtl/>
        </w:rPr>
        <w:t xml:space="preserve"> می‌گوید</w:t>
      </w:r>
      <w:r w:rsidR="0094422D">
        <w:rPr>
          <w:rStyle w:val="Char2"/>
          <w:rFonts w:hint="cs"/>
          <w:rtl/>
        </w:rPr>
        <w:t>:</w:t>
      </w:r>
      <w:r w:rsidRPr="00DA7F1B">
        <w:rPr>
          <w:rStyle w:val="Char2"/>
          <w:rFonts w:hint="cs"/>
          <w:rtl/>
        </w:rPr>
        <w:t xml:space="preserve"> «در جمع التقدیم واجب است که بین نمازها پیوستگی و موالاه وجود داشته باشد و اگر فاصله‌ای کوتاه از لحاظ عرفی بین آنها بوجود آمد اشکالی ندارد؛ چون این طور از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ثابت شده و ایشان نیز فرموده‌اند: </w:t>
      </w:r>
      <w:r w:rsidRPr="000816C3">
        <w:rPr>
          <w:rStyle w:val="Char6"/>
          <w:rFonts w:cs="IRNazli" w:hint="cs"/>
          <w:rtl/>
        </w:rPr>
        <w:t>«</w:t>
      </w:r>
      <w:r w:rsidRPr="00DA7F1B">
        <w:rPr>
          <w:rStyle w:val="Char2"/>
          <w:rFonts w:hint="cs"/>
          <w:rtl/>
        </w:rPr>
        <w:t>نماز بخوانید همچنان که می‌بینید من نماز خواندم</w:t>
      </w:r>
      <w:r w:rsidRPr="00664A37">
        <w:rPr>
          <w:rStyle w:val="Char6"/>
          <w:rFonts w:cs="IRNazli" w:hint="cs"/>
          <w:rtl/>
        </w:rPr>
        <w:t>»</w:t>
      </w:r>
      <w:r w:rsidRPr="000B15CD">
        <w:rPr>
          <w:rStyle w:val="Char2"/>
          <w:vertAlign w:val="superscript"/>
          <w:rtl/>
        </w:rPr>
        <w:footnoteReference w:id="162"/>
      </w:r>
      <w:r w:rsidRPr="00DA7F1B">
        <w:rPr>
          <w:rStyle w:val="Char2"/>
          <w:rFonts w:hint="cs"/>
          <w:rtl/>
        </w:rPr>
        <w:t>. اما در جمع التأخیر شرط پیوستگی بین نمازها زیاد مهم نیست، چون نماز دوم در وقت خودش خوانده می‌شود، هر چند که بهتر است که در این شیوه هم، به خاطر اقتدا و الگوپذیری از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باز شرط پیوستگی بین نمازها مراعات شود. و خداوند، توفیق‌دهنده است»</w:t>
      </w:r>
      <w:r w:rsidRPr="00916C33">
        <w:rPr>
          <w:rStyle w:val="Char2"/>
          <w:vertAlign w:val="superscript"/>
          <w:rtl/>
        </w:rPr>
        <w:footnoteReference w:id="163"/>
      </w:r>
      <w:r w:rsidRPr="00DA7F1B">
        <w:rPr>
          <w:rStyle w:val="Char2"/>
          <w:rFonts w:hint="cs"/>
          <w:rtl/>
        </w:rPr>
        <w:t>. والله اعلم</w:t>
      </w:r>
      <w:r w:rsidRPr="00916C33">
        <w:rPr>
          <w:rStyle w:val="Char2"/>
          <w:vertAlign w:val="superscript"/>
          <w:rtl/>
        </w:rPr>
        <w:footnoteReference w:id="164"/>
      </w:r>
      <w:r w:rsidRPr="00DA7F1B">
        <w:rPr>
          <w:rStyle w:val="Char2"/>
          <w:rFonts w:hint="cs"/>
          <w:rtl/>
        </w:rPr>
        <w:t>.</w:t>
      </w:r>
    </w:p>
    <w:p w:rsidR="0016270B" w:rsidRPr="00DA7F1B" w:rsidRDefault="0016270B" w:rsidP="0016270B">
      <w:pPr>
        <w:ind w:firstLine="284"/>
        <w:jc w:val="both"/>
        <w:rPr>
          <w:rStyle w:val="Char2"/>
          <w:rtl/>
        </w:rPr>
      </w:pPr>
      <w:r w:rsidRPr="00BF1B01">
        <w:rPr>
          <w:rStyle w:val="Char3"/>
          <w:rFonts w:hint="cs"/>
          <w:rtl/>
        </w:rPr>
        <w:t>مترجم</w:t>
      </w:r>
      <w:r w:rsidR="0094422D">
        <w:rPr>
          <w:rStyle w:val="Char2"/>
          <w:rFonts w:hint="cs"/>
          <w:rtl/>
        </w:rPr>
        <w:t>:</w:t>
      </w:r>
      <w:r w:rsidRPr="00DA7F1B">
        <w:rPr>
          <w:rStyle w:val="Char2"/>
          <w:rFonts w:hint="cs"/>
          <w:rtl/>
        </w:rPr>
        <w:t xml:space="preserve"> توضیحی در مورد جمع التقدیم و جمع التأخیر: </w:t>
      </w:r>
    </w:p>
    <w:p w:rsidR="0016270B" w:rsidRPr="00DA7F1B" w:rsidRDefault="0016270B" w:rsidP="0016270B">
      <w:pPr>
        <w:ind w:firstLine="284"/>
        <w:jc w:val="both"/>
        <w:rPr>
          <w:rStyle w:val="Char2"/>
          <w:rtl/>
        </w:rPr>
      </w:pPr>
      <w:r w:rsidRPr="00BF1B01">
        <w:rPr>
          <w:rStyle w:val="Char3"/>
          <w:rFonts w:hint="cs"/>
          <w:rtl/>
        </w:rPr>
        <w:t>جمع التقدیم</w:t>
      </w:r>
      <w:r w:rsidR="0094422D">
        <w:rPr>
          <w:rStyle w:val="Char2"/>
          <w:rFonts w:hint="cs"/>
          <w:rtl/>
        </w:rPr>
        <w:t>:</w:t>
      </w:r>
      <w:r w:rsidRPr="00DA7F1B">
        <w:rPr>
          <w:rStyle w:val="Char2"/>
          <w:rFonts w:hint="cs"/>
          <w:rtl/>
        </w:rPr>
        <w:t xml:space="preserve"> یعنی نماز دومی را به وقت اولی بیاوری و همراه نماز اولی بخوانی. مثل: خواندن نماز عصر با نماز ظهر در وقت نماز ظهر، خواندن نماز عشاء با نماز مغرب در وقت نماز مغرب. </w:t>
      </w:r>
    </w:p>
    <w:p w:rsidR="0016270B" w:rsidRPr="00DA7F1B" w:rsidRDefault="0016270B" w:rsidP="0016270B">
      <w:pPr>
        <w:tabs>
          <w:tab w:val="left" w:pos="3521"/>
        </w:tabs>
        <w:jc w:val="both"/>
        <w:rPr>
          <w:rStyle w:val="Char2"/>
          <w:rtl/>
        </w:rPr>
      </w:pPr>
      <w:r w:rsidRPr="00BF1B01">
        <w:rPr>
          <w:rStyle w:val="Char3"/>
          <w:rFonts w:hint="cs"/>
          <w:rtl/>
        </w:rPr>
        <w:t>جمع التأخیر</w:t>
      </w:r>
      <w:r w:rsidR="0094422D">
        <w:rPr>
          <w:rStyle w:val="Char2"/>
          <w:rFonts w:hint="cs"/>
          <w:rtl/>
        </w:rPr>
        <w:t>:</w:t>
      </w:r>
      <w:r w:rsidRPr="00DA7F1B">
        <w:rPr>
          <w:rStyle w:val="Char2"/>
          <w:rFonts w:hint="cs"/>
          <w:rtl/>
        </w:rPr>
        <w:t xml:space="preserve"> یعنی نماز اولی را به وقت نماز دومی بیاوری و همراه نماز دومی بخوانی. مثل</w:t>
      </w:r>
      <w:r w:rsidR="0094422D">
        <w:rPr>
          <w:rStyle w:val="Char2"/>
          <w:rFonts w:hint="cs"/>
          <w:rtl/>
        </w:rPr>
        <w:t>:</w:t>
      </w:r>
      <w:r w:rsidRPr="00DA7F1B">
        <w:rPr>
          <w:rStyle w:val="Char2"/>
          <w:rFonts w:hint="cs"/>
          <w:rtl/>
        </w:rPr>
        <w:t xml:space="preserve"> خواندن نماز ظهر با نماز عصر در وقت نماز عصر، خواندن نماز عشاء با نماز مغرب در وقت نماز عشاء.</w:t>
      </w:r>
    </w:p>
    <w:p w:rsidR="0016270B" w:rsidRPr="00DA7F1B" w:rsidRDefault="0016270B" w:rsidP="0016270B">
      <w:pPr>
        <w:tabs>
          <w:tab w:val="left" w:pos="3521"/>
        </w:tabs>
        <w:jc w:val="both"/>
        <w:rPr>
          <w:rStyle w:val="Char2"/>
          <w:rtl/>
        </w:rPr>
        <w:sectPr w:rsidR="0016270B" w:rsidRPr="00DA7F1B" w:rsidSect="00FB47BD">
          <w:footnotePr>
            <w:numRestart w:val="eachPage"/>
          </w:footnotePr>
          <w:pgSz w:w="7938" w:h="11907" w:code="9"/>
          <w:pgMar w:top="567" w:right="851" w:bottom="851" w:left="851" w:header="454" w:footer="0" w:gutter="0"/>
          <w:cols w:space="708"/>
          <w:titlePg/>
          <w:bidi/>
          <w:rtlGutter/>
          <w:docGrid w:linePitch="381"/>
        </w:sectPr>
      </w:pPr>
    </w:p>
    <w:p w:rsidR="0016270B" w:rsidRPr="00812757" w:rsidRDefault="0016270B" w:rsidP="006E0545">
      <w:pPr>
        <w:pStyle w:val="a0"/>
        <w:rPr>
          <w:rtl/>
        </w:rPr>
      </w:pPr>
      <w:bookmarkStart w:id="48" w:name="_Toc146536578"/>
      <w:bookmarkStart w:id="49" w:name="_Toc279773150"/>
      <w:bookmarkStart w:id="50" w:name="_Toc436330956"/>
      <w:r w:rsidRPr="00812757">
        <w:rPr>
          <w:rFonts w:hint="cs"/>
          <w:rtl/>
        </w:rPr>
        <w:t>فصل پانزدهم</w:t>
      </w:r>
      <w:r w:rsidR="0094422D">
        <w:rPr>
          <w:rFonts w:hint="cs"/>
          <w:rtl/>
        </w:rPr>
        <w:t>:</w:t>
      </w:r>
      <w:r w:rsidRPr="00812757">
        <w:rPr>
          <w:rFonts w:hint="cs"/>
          <w:rtl/>
        </w:rPr>
        <w:t xml:space="preserve"> رخصت‌ها و آسانی‌های موجود در سفر</w:t>
      </w:r>
      <w:bookmarkEnd w:id="48"/>
      <w:bookmarkEnd w:id="49"/>
      <w:bookmarkEnd w:id="50"/>
    </w:p>
    <w:p w:rsidR="0016270B" w:rsidRPr="00DA7F1B" w:rsidRDefault="0016270B" w:rsidP="0016270B">
      <w:pPr>
        <w:ind w:firstLine="284"/>
        <w:jc w:val="both"/>
        <w:rPr>
          <w:rStyle w:val="Char2"/>
          <w:rtl/>
        </w:rPr>
      </w:pPr>
      <w:r w:rsidRPr="00DA7F1B">
        <w:rPr>
          <w:rStyle w:val="Char2"/>
          <w:rFonts w:hint="cs"/>
          <w:rtl/>
        </w:rPr>
        <w:t>از جمل</w:t>
      </w:r>
      <w:r w:rsidR="009242E6">
        <w:rPr>
          <w:rStyle w:val="Char2"/>
          <w:rFonts w:hint="cs"/>
          <w:rtl/>
        </w:rPr>
        <w:t>ۀ</w:t>
      </w:r>
      <w:r w:rsidRPr="00DA7F1B">
        <w:rPr>
          <w:rStyle w:val="Char2"/>
          <w:rFonts w:hint="cs"/>
          <w:rtl/>
        </w:rPr>
        <w:t xml:space="preserve"> قواعد شرعی</w:t>
      </w:r>
      <w:r w:rsidR="0094422D">
        <w:rPr>
          <w:rStyle w:val="Char2"/>
          <w:rFonts w:hint="cs"/>
          <w:rtl/>
        </w:rPr>
        <w:t>:</w:t>
      </w:r>
      <w:r w:rsidRPr="00DA7F1B">
        <w:rPr>
          <w:rStyle w:val="Char2"/>
          <w:rFonts w:hint="cs"/>
          <w:rtl/>
        </w:rPr>
        <w:t xml:space="preserve"> (المشقه تجلب التیسیر)</w:t>
      </w:r>
      <w:r w:rsidRPr="00916C33">
        <w:rPr>
          <w:rStyle w:val="Char2"/>
          <w:vertAlign w:val="superscript"/>
          <w:rtl/>
        </w:rPr>
        <w:footnoteReference w:id="165"/>
      </w:r>
      <w:r w:rsidRPr="00DA7F1B">
        <w:rPr>
          <w:rStyle w:val="Char2"/>
          <w:rFonts w:hint="cs"/>
          <w:rtl/>
        </w:rPr>
        <w:t xml:space="preserve"> (مشقت و سختی، باعث ایجاد آسانی می‌شود) ، زیرا سفر نیز تکه‌ای از عذاب است؛ بر اساس فرمایش رسول خدا</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w:t>
      </w:r>
      <w:r w:rsidRPr="000816C3">
        <w:rPr>
          <w:rStyle w:val="Char6"/>
          <w:rFonts w:cs="IRNazli" w:hint="cs"/>
          <w:rtl/>
        </w:rPr>
        <w:t>«</w:t>
      </w:r>
      <w:r w:rsidRPr="00DA7F1B">
        <w:rPr>
          <w:rStyle w:val="Char2"/>
          <w:rFonts w:hint="cs"/>
          <w:rtl/>
        </w:rPr>
        <w:t>سفر پاره‌ای از سختی و ناراحتی است، نان و آب و خواب را از انسان دور می‌سازد، هر گاه مسافر کاری را که به خاطر آن سفر کرده است انجام داد، باید با عجله</w:t>
      </w:r>
      <w:r w:rsidR="00A64FDF">
        <w:rPr>
          <w:rStyle w:val="Char2"/>
          <w:rFonts w:hint="cs"/>
          <w:rtl/>
        </w:rPr>
        <w:t xml:space="preserve"> به‌سوی </w:t>
      </w:r>
      <w:r w:rsidRPr="00DA7F1B">
        <w:rPr>
          <w:rStyle w:val="Char2"/>
          <w:rFonts w:hint="cs"/>
          <w:rtl/>
        </w:rPr>
        <w:t>خانواده‌اش برگردد</w:t>
      </w:r>
      <w:r w:rsidRPr="00664A37">
        <w:rPr>
          <w:rStyle w:val="Char6"/>
          <w:rFonts w:cs="IRNazli" w:hint="cs"/>
          <w:rtl/>
        </w:rPr>
        <w:t>»</w:t>
      </w:r>
      <w:r w:rsidRPr="00916C33">
        <w:rPr>
          <w:rStyle w:val="Char2"/>
          <w:vertAlign w:val="superscript"/>
          <w:rtl/>
        </w:rPr>
        <w:footnoteReference w:id="166"/>
      </w:r>
      <w:r w:rsidRPr="00DA7F1B">
        <w:rPr>
          <w:rStyle w:val="Char2"/>
          <w:rFonts w:hint="cs"/>
          <w:rtl/>
        </w:rPr>
        <w:t>. به همین دلیل شارع ـ خداوند ـ یک سری رخصت‌ها و آسانی‌ها را در نظر گرفته، تا این طور تصور شود که سفر خالی از هر گونه مشقتی است؛ چون احکام متعلق به دلایل همه‌گیرند، و اگر در بعضی حالت افرادی از این قاعده مستثنی باشند، در این حالت حکم آنها به قاعد</w:t>
      </w:r>
      <w:r w:rsidR="009242E6">
        <w:rPr>
          <w:rStyle w:val="Char2"/>
          <w:rFonts w:hint="cs"/>
          <w:rtl/>
        </w:rPr>
        <w:t>ۀ</w:t>
      </w:r>
      <w:r w:rsidRPr="00DA7F1B">
        <w:rPr>
          <w:rStyle w:val="Char2"/>
          <w:rFonts w:hint="cs"/>
          <w:rtl/>
        </w:rPr>
        <w:t xml:space="preserve"> عام مرتبط می‌شود و برای هیچ شخصی حکم جداگانه‌ای وجود ندارد، و این هم معنای فرمود</w:t>
      </w:r>
      <w:r w:rsidR="009242E6">
        <w:rPr>
          <w:rStyle w:val="Char2"/>
          <w:rFonts w:hint="cs"/>
          <w:rtl/>
        </w:rPr>
        <w:t>ۀ</w:t>
      </w:r>
      <w:r w:rsidRPr="00DA7F1B">
        <w:rPr>
          <w:rStyle w:val="Char2"/>
          <w:rFonts w:hint="cs"/>
          <w:rtl/>
        </w:rPr>
        <w:t xml:space="preserve"> فقها</w:t>
      </w:r>
      <w:r>
        <w:rPr>
          <w:rFonts w:cs="CTraditional Arabic" w:hint="cs"/>
          <w:rtl/>
          <w:lang w:bidi="fa-IR"/>
        </w:rPr>
        <w:t>/</w:t>
      </w:r>
      <w:r w:rsidRPr="00DA7F1B">
        <w:rPr>
          <w:rStyle w:val="Char2"/>
          <w:rFonts w:hint="cs"/>
          <w:rtl/>
        </w:rPr>
        <w:t xml:space="preserve"> است که می‌فرمایند: </w:t>
      </w:r>
      <w:r w:rsidRPr="000816C3">
        <w:rPr>
          <w:rStyle w:val="Char6"/>
          <w:rFonts w:cs="IRNazli" w:hint="cs"/>
          <w:rtl/>
        </w:rPr>
        <w:t>«</w:t>
      </w:r>
      <w:r w:rsidRPr="006976D8">
        <w:rPr>
          <w:rStyle w:val="Char0"/>
          <w:rFonts w:hint="cs"/>
          <w:rtl/>
        </w:rPr>
        <w:t>النادر لاحکم له</w:t>
      </w:r>
      <w:r w:rsidRPr="00664A37">
        <w:rPr>
          <w:rStyle w:val="Char6"/>
          <w:rFonts w:cs="IRNazli" w:hint="cs"/>
          <w:rtl/>
        </w:rPr>
        <w:t>»</w:t>
      </w:r>
      <w:r w:rsidRPr="00DA7F1B">
        <w:rPr>
          <w:rStyle w:val="Char2"/>
          <w:rFonts w:hint="cs"/>
          <w:rtl/>
        </w:rPr>
        <w:t xml:space="preserve"> </w:t>
      </w:r>
      <w:r w:rsidRPr="000816C3">
        <w:rPr>
          <w:rStyle w:val="Char6"/>
          <w:rFonts w:cs="IRNazli" w:hint="cs"/>
          <w:rtl/>
        </w:rPr>
        <w:t>«</w:t>
      </w:r>
      <w:r w:rsidRPr="00DA7F1B">
        <w:rPr>
          <w:rStyle w:val="Char2"/>
          <w:rFonts w:hint="cs"/>
          <w:rtl/>
        </w:rPr>
        <w:t>چیزی که به ندرت اتفاق می‌افتد دارای حکم جداگانه‌ای نیست</w:t>
      </w:r>
      <w:r w:rsidRPr="00664A37">
        <w:rPr>
          <w:rStyle w:val="Char6"/>
          <w:rFonts w:cs="IRNazli" w:hint="cs"/>
          <w:rtl/>
        </w:rPr>
        <w:t>»</w:t>
      </w:r>
      <w:r w:rsidRPr="00DA7F1B">
        <w:rPr>
          <w:rStyle w:val="Char2"/>
          <w:rFonts w:hint="cs"/>
          <w:rtl/>
        </w:rPr>
        <w:t>، یعنی قواعد شرعی برای آن نقض نمی‌شود و حکم او از حکم کلی مستثنی نیست، و پیرو حکم کلی می‌باشد، و این اصلی است که واجب است به آن عمل شود. ـ منظور این است که شارع یک سری رخصت‌ها را در سفر جایز دانسته که عام</w:t>
      </w:r>
      <w:r w:rsidR="009242E6">
        <w:rPr>
          <w:rStyle w:val="Char2"/>
          <w:rFonts w:hint="cs"/>
          <w:rtl/>
        </w:rPr>
        <w:t>ۀ</w:t>
      </w:r>
      <w:r w:rsidRPr="00DA7F1B">
        <w:rPr>
          <w:rStyle w:val="Char2"/>
          <w:rFonts w:hint="cs"/>
          <w:rtl/>
        </w:rPr>
        <w:t xml:space="preserve"> مردم در سفر دچار مشقت و سختی نشوند، هر چند که باز با وجود این رخصت‌ها برای بعضی از افراد نادر، سختی‌هایی باقی می‌ماند ـ. از جمل</w:t>
      </w:r>
      <w:r w:rsidR="009242E6">
        <w:rPr>
          <w:rStyle w:val="Char2"/>
          <w:rFonts w:hint="cs"/>
          <w:rtl/>
        </w:rPr>
        <w:t>ۀ</w:t>
      </w:r>
      <w:r w:rsidRPr="00DA7F1B">
        <w:rPr>
          <w:rStyle w:val="Char2"/>
          <w:rFonts w:hint="cs"/>
          <w:rtl/>
        </w:rPr>
        <w:t xml:space="preserve"> بزرگترین رخصت‌ها و مهترین آنها از لحاظ نیاز به آنها موارد زیرند: </w:t>
      </w:r>
    </w:p>
    <w:p w:rsidR="0016270B" w:rsidRPr="00DA7F1B" w:rsidRDefault="0016270B" w:rsidP="0016270B">
      <w:pPr>
        <w:ind w:firstLine="284"/>
        <w:jc w:val="both"/>
        <w:rPr>
          <w:rStyle w:val="Char2"/>
          <w:rtl/>
        </w:rPr>
      </w:pPr>
      <w:r w:rsidRPr="00DA7F1B">
        <w:rPr>
          <w:rStyle w:val="Char2"/>
          <w:rFonts w:hint="cs"/>
          <w:rtl/>
        </w:rPr>
        <w:t>1) قصر ـ کوتاه کردن ـ نمازها</w:t>
      </w:r>
      <w:r w:rsidR="0094422D">
        <w:rPr>
          <w:rStyle w:val="Char2"/>
          <w:rFonts w:hint="cs"/>
          <w:rtl/>
        </w:rPr>
        <w:t>:</w:t>
      </w:r>
      <w:r w:rsidRPr="00DA7F1B">
        <w:rPr>
          <w:rStyle w:val="Char2"/>
          <w:rFonts w:hint="cs"/>
          <w:rtl/>
        </w:rPr>
        <w:t xml:space="preserve"> برای قصر نماز سببی غیر از سفر وجود ندارد</w:t>
      </w:r>
      <w:r w:rsidRPr="007A4E3C">
        <w:rPr>
          <w:rStyle w:val="FootnoteReference"/>
          <w:rFonts w:cs="B Lotus"/>
          <w:spacing w:val="-4"/>
          <w:sz w:val="24"/>
          <w:szCs w:val="24"/>
          <w:rtl/>
        </w:rPr>
        <w:footnoteReference w:id="167"/>
      </w:r>
      <w:r w:rsidRPr="00DA7F1B">
        <w:rPr>
          <w:rStyle w:val="Char2"/>
          <w:rFonts w:hint="cs"/>
          <w:rtl/>
        </w:rPr>
        <w:t xml:space="preserve">؛ به خاطر مختص بودن قصر نماز به سفر، سفر به قصر اضافه شده و نمازهای چهار رکعتی به دو رکعت کوتاه می‌شوند. </w:t>
      </w:r>
    </w:p>
    <w:p w:rsidR="0016270B" w:rsidRPr="00DA7F1B" w:rsidRDefault="0016270B" w:rsidP="0016270B">
      <w:pPr>
        <w:ind w:firstLine="284"/>
        <w:jc w:val="both"/>
        <w:rPr>
          <w:rStyle w:val="Char2"/>
          <w:rtl/>
        </w:rPr>
      </w:pPr>
      <w:r w:rsidRPr="00DA7F1B">
        <w:rPr>
          <w:rStyle w:val="Char2"/>
          <w:rFonts w:hint="cs"/>
          <w:rtl/>
        </w:rPr>
        <w:t>2) جمع کردن بین نماز ظهر و عصر، و مغرب و عشاء، در یکی از اوقاتشان، و دایر</w:t>
      </w:r>
      <w:r w:rsidR="009242E6">
        <w:rPr>
          <w:rStyle w:val="Char2"/>
          <w:rFonts w:hint="cs"/>
          <w:rtl/>
        </w:rPr>
        <w:t>ۀ</w:t>
      </w:r>
      <w:r w:rsidRPr="00DA7F1B">
        <w:rPr>
          <w:rStyle w:val="Char2"/>
          <w:rFonts w:hint="cs"/>
          <w:rtl/>
        </w:rPr>
        <w:t xml:space="preserve"> جمع از قصر کردن، وسیع‌تر است، و به همین خاطر برای جمع کردن نمازها سبب‌های دیگری غیر از سفر نیز وجود دارد، مثل</w:t>
      </w:r>
      <w:r w:rsidR="0094422D">
        <w:rPr>
          <w:rStyle w:val="Char2"/>
          <w:rFonts w:hint="cs"/>
          <w:rtl/>
        </w:rPr>
        <w:t>:</w:t>
      </w:r>
      <w:r w:rsidRPr="00DA7F1B">
        <w:rPr>
          <w:rStyle w:val="Char2"/>
          <w:rFonts w:hint="cs"/>
          <w:rtl/>
        </w:rPr>
        <w:t xml:space="preserve"> مریض شدن، حائض شدن، بارش باران، وجود گل و لای زیاد، وزیدن باد شدید و سرد و امثال‌ها این گونه مشکلات، و قصر کردن نماز از تمام خواندن آن افضل‌تر است، بلکه حتی تمام خواندن نماز بدون دلیل مکروه است، اما در سفر ترک کردن جمع بین نمازها افضل‌تر است مگر مواردی مثل نیاز شدید به جمع کردن یا شرکت در نماز جماعت، وجود داشته باشد. پس اگر مصلحتی در جمع کردن وجود داشت، جمع بین نمازها جایز است، و گرنه ترک آن بهتر است.</w:t>
      </w:r>
    </w:p>
    <w:p w:rsidR="0016270B" w:rsidRPr="00DA7F1B" w:rsidRDefault="0016270B" w:rsidP="0016270B">
      <w:pPr>
        <w:ind w:firstLine="284"/>
        <w:jc w:val="both"/>
        <w:rPr>
          <w:rStyle w:val="Char2"/>
          <w:rtl/>
        </w:rPr>
      </w:pPr>
      <w:r w:rsidRPr="00DA7F1B">
        <w:rPr>
          <w:rStyle w:val="Char2"/>
          <w:rFonts w:hint="cs"/>
          <w:rtl/>
        </w:rPr>
        <w:t>3) روزه نگرفتن در رمضان به هنگام مسافرت، از رخصت‌های سفر است.</w:t>
      </w:r>
      <w:r w:rsidRPr="00DA7F1B">
        <w:rPr>
          <w:rStyle w:val="Char2"/>
          <w:rtl/>
        </w:rPr>
        <w:t xml:space="preserve"> </w:t>
      </w:r>
    </w:p>
    <w:p w:rsidR="0016270B" w:rsidRPr="00DA7F1B" w:rsidRDefault="0016270B" w:rsidP="0016270B">
      <w:pPr>
        <w:ind w:firstLine="284"/>
        <w:jc w:val="both"/>
        <w:rPr>
          <w:rStyle w:val="Char2"/>
          <w:rtl/>
        </w:rPr>
      </w:pPr>
      <w:r w:rsidRPr="00DA7F1B">
        <w:rPr>
          <w:rStyle w:val="Char2"/>
          <w:rFonts w:hint="cs"/>
          <w:rtl/>
        </w:rPr>
        <w:t>4) خواندن نماز سنت روی شتر یا اسب یا هر نوع وسیل</w:t>
      </w:r>
      <w:r w:rsidR="009242E6">
        <w:rPr>
          <w:rStyle w:val="Char2"/>
          <w:rFonts w:hint="cs"/>
          <w:rtl/>
        </w:rPr>
        <w:t>ۀ</w:t>
      </w:r>
      <w:r w:rsidRPr="00DA7F1B">
        <w:rPr>
          <w:rStyle w:val="Char2"/>
          <w:rFonts w:hint="cs"/>
          <w:rtl/>
        </w:rPr>
        <w:t xml:space="preserve"> نقلیه‌ای، در جهت حرکت آن.</w:t>
      </w:r>
    </w:p>
    <w:p w:rsidR="0016270B" w:rsidRPr="00DA7F1B" w:rsidRDefault="0016270B" w:rsidP="0016270B">
      <w:pPr>
        <w:ind w:firstLine="284"/>
        <w:jc w:val="both"/>
        <w:rPr>
          <w:rStyle w:val="Char2"/>
          <w:rtl/>
        </w:rPr>
      </w:pPr>
      <w:r w:rsidRPr="00DA7F1B">
        <w:rPr>
          <w:rStyle w:val="Char2"/>
          <w:rFonts w:hint="cs"/>
          <w:rtl/>
        </w:rPr>
        <w:t xml:space="preserve">5) جایز بودن خواندن نماز سنت برای شخص مسافری که در حال رفتن با پای پیاده است. </w:t>
      </w:r>
    </w:p>
    <w:p w:rsidR="0016270B" w:rsidRPr="00DA7F1B" w:rsidRDefault="0016270B" w:rsidP="0016270B">
      <w:pPr>
        <w:ind w:firstLine="284"/>
        <w:jc w:val="both"/>
        <w:rPr>
          <w:rStyle w:val="Char2"/>
          <w:rtl/>
        </w:rPr>
      </w:pPr>
      <w:r w:rsidRPr="00DA7F1B">
        <w:rPr>
          <w:rStyle w:val="Char2"/>
          <w:rFonts w:hint="cs"/>
          <w:rtl/>
        </w:rPr>
        <w:t>6) مسح بر خفین، عمامه، روبند و امثال اینها، به مدت سه شبانه‌روز برای مسافر، به دلیل روایت علی‌بن ابیطالب</w:t>
      </w:r>
      <w:r w:rsidR="00F241F4" w:rsidRPr="00F241F4">
        <w:rPr>
          <w:rStyle w:val="Char2"/>
          <w:rFonts w:cs="CTraditional Arabic" w:hint="cs"/>
          <w:rtl/>
        </w:rPr>
        <w:t xml:space="preserve"> س</w:t>
      </w:r>
      <w:r w:rsidR="0094422D">
        <w:rPr>
          <w:rStyle w:val="Char2"/>
          <w:rFonts w:hint="cs"/>
          <w:rtl/>
        </w:rPr>
        <w:t>:</w:t>
      </w:r>
      <w:r w:rsidRPr="00DA7F1B">
        <w:rPr>
          <w:rStyle w:val="Char2"/>
          <w:rFonts w:hint="cs"/>
          <w:rtl/>
        </w:rPr>
        <w:t xml:space="preserve"> </w:t>
      </w:r>
      <w:r w:rsidRPr="000816C3">
        <w:rPr>
          <w:rStyle w:val="Char6"/>
          <w:rFonts w:cs="IRNazli" w:hint="cs"/>
          <w:rtl/>
        </w:rPr>
        <w:t>«</w:t>
      </w:r>
      <w:r w:rsidRPr="00DA7F1B">
        <w:rPr>
          <w:rStyle w:val="Char2"/>
          <w:rFonts w:hint="cs"/>
          <w:rtl/>
        </w:rPr>
        <w:t>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سه‌ شبانه‌روز برای مسافر و یک شبانه‌روز برای شخص مقیم، مسح بر خفین را جایز دانسته</w:t>
      </w:r>
      <w:r w:rsidRPr="00664A37">
        <w:rPr>
          <w:rStyle w:val="Char6"/>
          <w:rFonts w:cs="IRNazli" w:hint="cs"/>
          <w:rtl/>
        </w:rPr>
        <w:t>»</w:t>
      </w:r>
      <w:r w:rsidRPr="00916C33">
        <w:rPr>
          <w:rStyle w:val="Char2"/>
          <w:vertAlign w:val="superscript"/>
          <w:rtl/>
        </w:rPr>
        <w:footnoteReference w:id="168"/>
      </w:r>
      <w:r w:rsidRPr="00DA7F1B">
        <w:rPr>
          <w:rStyle w:val="Char2"/>
          <w:rFonts w:hint="cs"/>
          <w:rtl/>
        </w:rPr>
        <w:t xml:space="preserve">. اما سفر سبب تیمم کردن، نمی‌باشد، هر چند که نیاز به تیمم کردن در سفر بیشتر از غیر سفر می‌باشد، همچنین خوردن حیوان مردار برای شخص مسافر و مقیم در صورت ضرورت به طور عام جایز است ولی غالب اوقات در سفر بیشتر به آن نیاز پیدا کرده می‌شود. </w:t>
      </w:r>
    </w:p>
    <w:p w:rsidR="0016270B" w:rsidRPr="00DA7F1B" w:rsidRDefault="0016270B" w:rsidP="0016270B">
      <w:pPr>
        <w:ind w:firstLine="284"/>
        <w:jc w:val="both"/>
        <w:rPr>
          <w:rStyle w:val="Char2"/>
          <w:rtl/>
        </w:rPr>
      </w:pPr>
      <w:r w:rsidRPr="00DA7F1B">
        <w:rPr>
          <w:rStyle w:val="Char2"/>
          <w:rFonts w:hint="cs"/>
          <w:rtl/>
        </w:rPr>
        <w:t xml:space="preserve">7) ترک کردن انجام نمار رواتب در سفر، بدون آنکه کراهتی در این کار باشد. ولی ترک آنها در حالت غیر سفر مکروه است، اما نماز سنت صبح و وتر و نمازهای سنت مطلقه و سبب‌دار در سفر و غیر سفر خوانده می‌شوند. </w:t>
      </w:r>
    </w:p>
    <w:p w:rsidR="0016270B" w:rsidRPr="00DA7F1B" w:rsidRDefault="0016270B" w:rsidP="0016270B">
      <w:pPr>
        <w:ind w:firstLine="284"/>
        <w:jc w:val="both"/>
        <w:rPr>
          <w:rStyle w:val="Char2"/>
          <w:rtl/>
        </w:rPr>
      </w:pPr>
      <w:r w:rsidRPr="00DA7F1B">
        <w:rPr>
          <w:rStyle w:val="Char2"/>
          <w:rFonts w:hint="cs"/>
          <w:rtl/>
        </w:rPr>
        <w:t>8) از رخصت‌ها و آسانی‌های دیگر سفر این روایت،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است که می‌فرماید: </w:t>
      </w:r>
      <w:r w:rsidRPr="000816C3">
        <w:rPr>
          <w:rStyle w:val="Char6"/>
          <w:rFonts w:cs="IRNazli" w:hint="cs"/>
          <w:rtl/>
        </w:rPr>
        <w:t>«</w:t>
      </w:r>
      <w:r w:rsidRPr="00DA7F1B">
        <w:rPr>
          <w:rStyle w:val="Char2"/>
          <w:rFonts w:hint="cs"/>
          <w:rtl/>
        </w:rPr>
        <w:t>اگر انسان مریض شود یا به مسافرت رود، و به دلیل مریض یا مسافرتش از انجام یک سری اعمال باز ماند، که در هنگام سالم بودن و مقیم بودنش آنها را انجام می‌داد، باز خیر و ثواب آنها برایش در هنگام مریضی و مسافرت نوشته می‌شود</w:t>
      </w:r>
      <w:r w:rsidRPr="00664A37">
        <w:rPr>
          <w:rStyle w:val="Char6"/>
          <w:rFonts w:cs="IRNazli" w:hint="cs"/>
          <w:rtl/>
        </w:rPr>
        <w:t>»</w:t>
      </w:r>
      <w:r w:rsidRPr="00916C33">
        <w:rPr>
          <w:rStyle w:val="Char2"/>
          <w:vertAlign w:val="superscript"/>
          <w:rtl/>
        </w:rPr>
        <w:footnoteReference w:id="169"/>
      </w:r>
      <w:r w:rsidRPr="00DA7F1B">
        <w:rPr>
          <w:rStyle w:val="Char2"/>
          <w:rFonts w:hint="cs"/>
          <w:rtl/>
        </w:rPr>
        <w:t>.</w:t>
      </w:r>
    </w:p>
    <w:p w:rsidR="0016270B" w:rsidRPr="00DA7F1B" w:rsidRDefault="0016270B" w:rsidP="007C025A">
      <w:pPr>
        <w:widowControl w:val="0"/>
        <w:ind w:firstLine="284"/>
        <w:jc w:val="both"/>
        <w:rPr>
          <w:rStyle w:val="Char2"/>
          <w:rtl/>
        </w:rPr>
      </w:pPr>
      <w:r w:rsidRPr="00DA7F1B">
        <w:rPr>
          <w:rStyle w:val="Char2"/>
          <w:rFonts w:hint="cs"/>
          <w:rtl/>
        </w:rPr>
        <w:t>پس اعمالی که در هنگام مقیم بودنش انجام می‌داد</w:t>
      </w:r>
      <w:r w:rsidR="0094422D">
        <w:rPr>
          <w:rStyle w:val="Char2"/>
          <w:rFonts w:hint="cs"/>
          <w:rtl/>
        </w:rPr>
        <w:t>:</w:t>
      </w:r>
      <w:r w:rsidRPr="00DA7F1B">
        <w:rPr>
          <w:rStyle w:val="Char2"/>
          <w:rFonts w:hint="cs"/>
          <w:rtl/>
        </w:rPr>
        <w:t xml:space="preserve"> از جمله اعمالی که فقط جزو عبادات فردی و خاص خودش بود یا اعمالی که به دیگران نیز ربط داشت ـ صدقه دادن، دستگیری فقرا، سلام دادن به مردم و امثال اینها ـ در هنگام سفر و مریض بودنش نیز پاداش آن اعمال به او می‌رسد، پس چه نعمتی از این نعمت بزرگتر و گرانقدرتر است. </w:t>
      </w:r>
    </w:p>
    <w:p w:rsidR="0016270B" w:rsidRPr="00DA7F1B" w:rsidRDefault="0016270B" w:rsidP="007C025A">
      <w:pPr>
        <w:widowControl w:val="0"/>
        <w:ind w:firstLine="284"/>
        <w:jc w:val="both"/>
        <w:rPr>
          <w:rStyle w:val="Char2"/>
          <w:rtl/>
        </w:rPr>
      </w:pPr>
      <w:r w:rsidRPr="00DA7F1B">
        <w:rPr>
          <w:rStyle w:val="Char2"/>
          <w:rFonts w:hint="cs"/>
          <w:rtl/>
        </w:rPr>
        <w:t>اما سبب نماز خسوف ـ ماه‌گرفتگی ـ سفرکردن نیست، ولی در سفر بیشتر از سایر حالات دیگر خوانده می‌شود</w:t>
      </w:r>
      <w:r w:rsidRPr="00916C33">
        <w:rPr>
          <w:rStyle w:val="Char2"/>
          <w:vertAlign w:val="superscript"/>
          <w:rtl/>
        </w:rPr>
        <w:footnoteReference w:id="170"/>
      </w:r>
      <w:r w:rsidRPr="00DA7F1B">
        <w:rPr>
          <w:rStyle w:val="Char2"/>
          <w:rFonts w:hint="cs"/>
          <w:rtl/>
        </w:rPr>
        <w:t>.</w:t>
      </w:r>
    </w:p>
    <w:p w:rsidR="0016270B" w:rsidRPr="00DA7F1B" w:rsidRDefault="0016270B" w:rsidP="0016270B">
      <w:pPr>
        <w:tabs>
          <w:tab w:val="left" w:pos="3521"/>
        </w:tabs>
        <w:jc w:val="both"/>
        <w:rPr>
          <w:rStyle w:val="Char2"/>
          <w:rtl/>
        </w:rPr>
      </w:pPr>
      <w:r w:rsidRPr="00BF1B01">
        <w:rPr>
          <w:rStyle w:val="Char3"/>
          <w:rFonts w:hint="cs"/>
          <w:rtl/>
        </w:rPr>
        <w:t>مترجم</w:t>
      </w:r>
      <w:r w:rsidR="0094422D">
        <w:rPr>
          <w:rStyle w:val="Char2"/>
          <w:rFonts w:hint="cs"/>
          <w:rtl/>
        </w:rPr>
        <w:t>:</w:t>
      </w:r>
      <w:r w:rsidRPr="00DA7F1B">
        <w:rPr>
          <w:rStyle w:val="Char2"/>
          <w:rFonts w:hint="cs"/>
          <w:rtl/>
        </w:rPr>
        <w:t xml:space="preserve"> چون شخص مسافر در راه بیشتر ماه را هنگام شب می‌بیند و برای روشنی راهش از نور آن استفاده می‌کند و به حالات خسوف آن آگاه‌تر است، و بیشتر از شخص مقیم، مطلع و نظاره‌گر بر حالات خسوف ماه می‌باشد.</w:t>
      </w:r>
    </w:p>
    <w:p w:rsidR="0016270B" w:rsidRPr="00DA7F1B" w:rsidRDefault="0016270B" w:rsidP="0016270B">
      <w:pPr>
        <w:tabs>
          <w:tab w:val="left" w:pos="3521"/>
        </w:tabs>
        <w:jc w:val="both"/>
        <w:rPr>
          <w:rStyle w:val="Char2"/>
          <w:rtl/>
        </w:rPr>
        <w:sectPr w:rsidR="0016270B" w:rsidRPr="00DA7F1B" w:rsidSect="00FB47BD">
          <w:footnotePr>
            <w:numRestart w:val="eachPage"/>
          </w:footnotePr>
          <w:pgSz w:w="7938" w:h="11907" w:code="9"/>
          <w:pgMar w:top="567" w:right="851" w:bottom="851" w:left="851" w:header="454" w:footer="0" w:gutter="0"/>
          <w:cols w:space="708"/>
          <w:titlePg/>
          <w:bidi/>
          <w:rtlGutter/>
          <w:docGrid w:linePitch="381"/>
        </w:sectPr>
      </w:pPr>
    </w:p>
    <w:p w:rsidR="0016270B" w:rsidRPr="00812757" w:rsidRDefault="0016270B" w:rsidP="006E0545">
      <w:pPr>
        <w:pStyle w:val="a0"/>
        <w:rPr>
          <w:rtl/>
        </w:rPr>
      </w:pPr>
      <w:bookmarkStart w:id="51" w:name="_Toc146536579"/>
      <w:bookmarkStart w:id="52" w:name="_Toc279773151"/>
      <w:bookmarkStart w:id="53" w:name="_Toc436330957"/>
      <w:r w:rsidRPr="00812757">
        <w:rPr>
          <w:rFonts w:hint="cs"/>
          <w:rtl/>
        </w:rPr>
        <w:t>فصل شانزدهم</w:t>
      </w:r>
      <w:r w:rsidR="0094422D">
        <w:rPr>
          <w:rFonts w:hint="cs"/>
          <w:rtl/>
        </w:rPr>
        <w:t>:</w:t>
      </w:r>
      <w:r w:rsidRPr="00812757">
        <w:rPr>
          <w:rFonts w:hint="cs"/>
          <w:rtl/>
        </w:rPr>
        <w:t xml:space="preserve"> جمع کردن نمازها، انواع و درجات آن</w:t>
      </w:r>
      <w:bookmarkEnd w:id="51"/>
      <w:bookmarkEnd w:id="52"/>
      <w:bookmarkEnd w:id="53"/>
      <w:r w:rsidRPr="00812757">
        <w:rPr>
          <w:rFonts w:hint="cs"/>
          <w:rtl/>
        </w:rPr>
        <w:t xml:space="preserve"> </w:t>
      </w:r>
    </w:p>
    <w:p w:rsidR="0016270B" w:rsidRPr="00DA7F1B" w:rsidRDefault="0016270B" w:rsidP="0016270B">
      <w:pPr>
        <w:ind w:firstLine="284"/>
        <w:jc w:val="both"/>
        <w:rPr>
          <w:rStyle w:val="Char2"/>
          <w:rtl/>
        </w:rPr>
      </w:pPr>
      <w:r w:rsidRPr="00BF1B01">
        <w:rPr>
          <w:rStyle w:val="Char3"/>
          <w:rFonts w:hint="cs"/>
          <w:rtl/>
        </w:rPr>
        <w:t>1) جمع کردن در عرفه</w:t>
      </w:r>
      <w:r w:rsidR="0094422D">
        <w:rPr>
          <w:rStyle w:val="Char2"/>
          <w:rFonts w:hint="cs"/>
          <w:rtl/>
        </w:rPr>
        <w:t>:</w:t>
      </w:r>
      <w:r w:rsidRPr="00DA7F1B">
        <w:rPr>
          <w:rStyle w:val="Char2"/>
          <w:rFonts w:hint="cs"/>
          <w:rtl/>
        </w:rPr>
        <w:t xml:space="preserve"> به دلیل روایت عبدالله‌بن عمر</w:t>
      </w:r>
      <w:r w:rsidR="00F241F4" w:rsidRPr="00F241F4">
        <w:rPr>
          <w:rStyle w:val="Char2"/>
          <w:rFonts w:cs="CTraditional Arabic" w:hint="cs"/>
          <w:rtl/>
        </w:rPr>
        <w:t xml:space="preserve"> س</w:t>
      </w:r>
      <w:r w:rsidRPr="00DA7F1B">
        <w:rPr>
          <w:rStyle w:val="Char2"/>
          <w:rFonts w:hint="cs"/>
          <w:rtl/>
        </w:rPr>
        <w:t xml:space="preserve">: </w:t>
      </w:r>
      <w:r w:rsidRPr="000816C3">
        <w:rPr>
          <w:rStyle w:val="Char6"/>
          <w:rFonts w:cs="IRNazli" w:hint="cs"/>
          <w:rtl/>
        </w:rPr>
        <w:t>«</w:t>
      </w:r>
      <w:r w:rsidRPr="00DA7F1B">
        <w:rPr>
          <w:rStyle w:val="Char2"/>
          <w:rFonts w:hint="cs"/>
          <w:rtl/>
        </w:rPr>
        <w:t xml:space="preserve">آنها بین نماز </w:t>
      </w:r>
      <w:r w:rsidRPr="004B1853">
        <w:rPr>
          <w:rStyle w:val="Char2"/>
          <w:rFonts w:hint="cs"/>
          <w:spacing w:val="-4"/>
          <w:rtl/>
        </w:rPr>
        <w:t>ظهر و عصر را بر اساس سنت پیامبر</w:t>
      </w:r>
      <w:r w:rsidR="00560065" w:rsidRPr="004B1853">
        <w:rPr>
          <w:rFonts w:cs="CTraditional Arabic" w:hint="cs"/>
          <w:spacing w:val="-4"/>
          <w:rtl/>
        </w:rPr>
        <w:t xml:space="preserve"> ص</w:t>
      </w:r>
      <w:r w:rsidRPr="004B1853">
        <w:rPr>
          <w:rStyle w:val="Char2"/>
          <w:rFonts w:hint="cs"/>
          <w:spacing w:val="-4"/>
          <w:rtl/>
        </w:rPr>
        <w:t xml:space="preserve"> جمع می‌کردند</w:t>
      </w:r>
      <w:r w:rsidRPr="004B1853">
        <w:rPr>
          <w:rStyle w:val="Char6"/>
          <w:rFonts w:cs="IRNazli" w:hint="cs"/>
          <w:spacing w:val="-4"/>
          <w:rtl/>
        </w:rPr>
        <w:t>»</w:t>
      </w:r>
      <w:r w:rsidRPr="004B1853">
        <w:rPr>
          <w:rStyle w:val="Char2"/>
          <w:spacing w:val="-4"/>
          <w:vertAlign w:val="superscript"/>
          <w:rtl/>
        </w:rPr>
        <w:footnoteReference w:id="171"/>
      </w:r>
      <w:r w:rsidRPr="004B1853">
        <w:rPr>
          <w:rStyle w:val="Char2"/>
          <w:rFonts w:hint="cs"/>
          <w:spacing w:val="-4"/>
          <w:rtl/>
        </w:rPr>
        <w:t xml:space="preserve">. </w:t>
      </w:r>
      <w:r w:rsidRPr="004B1853">
        <w:rPr>
          <w:rStyle w:val="Char6"/>
          <w:rFonts w:cs="IRNazli" w:hint="cs"/>
          <w:spacing w:val="-4"/>
          <w:rtl/>
        </w:rPr>
        <w:t>«</w:t>
      </w:r>
      <w:r w:rsidRPr="004B1853">
        <w:rPr>
          <w:rStyle w:val="Char2"/>
          <w:rFonts w:hint="cs"/>
          <w:spacing w:val="-4"/>
          <w:rtl/>
        </w:rPr>
        <w:t>و ابن عمر</w:t>
      </w:r>
      <w:r w:rsidR="00F241F4" w:rsidRPr="004B1853">
        <w:rPr>
          <w:rStyle w:val="Char2"/>
          <w:rFonts w:cs="CTraditional Arabic" w:hint="cs"/>
          <w:spacing w:val="-4"/>
          <w:rtl/>
        </w:rPr>
        <w:t xml:space="preserve"> س</w:t>
      </w:r>
      <w:r w:rsidRPr="00DA7F1B">
        <w:rPr>
          <w:rStyle w:val="Char2"/>
          <w:rFonts w:hint="cs"/>
          <w:rtl/>
        </w:rPr>
        <w:t xml:space="preserve"> هر زمان از نمازی با جماعت باز می‌ماند، با نماز بعدی آن را جمع می‌کرد و با جماعت می‌خواند</w:t>
      </w:r>
      <w:r w:rsidRPr="00664A37">
        <w:rPr>
          <w:rStyle w:val="Char6"/>
          <w:rFonts w:cs="IRNazli" w:hint="cs"/>
          <w:rtl/>
        </w:rPr>
        <w:t>»</w:t>
      </w:r>
      <w:r w:rsidRPr="00916C33">
        <w:rPr>
          <w:rStyle w:val="Char2"/>
          <w:vertAlign w:val="superscript"/>
          <w:rtl/>
        </w:rPr>
        <w:footnoteReference w:id="172"/>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جابر</w:t>
      </w:r>
      <w:r w:rsidR="00F241F4" w:rsidRPr="00F241F4">
        <w:rPr>
          <w:rStyle w:val="Char2"/>
          <w:rFonts w:cs="CTraditional Arabic" w:hint="cs"/>
          <w:rtl/>
        </w:rPr>
        <w:t xml:space="preserve"> س</w:t>
      </w:r>
      <w:r w:rsidRPr="00DA7F1B">
        <w:rPr>
          <w:rStyle w:val="Char2"/>
          <w:rFonts w:hint="cs"/>
          <w:rtl/>
        </w:rPr>
        <w:t xml:space="preserve"> در روایتی که از حجه‌الوداع آورده در قسمتی از آن می‌گوید</w:t>
      </w:r>
      <w:r w:rsidR="0094422D">
        <w:rPr>
          <w:rStyle w:val="Char2"/>
          <w:rFonts w:hint="cs"/>
          <w:rtl/>
        </w:rPr>
        <w:t>:</w:t>
      </w:r>
      <w:r w:rsidRPr="00DA7F1B">
        <w:rPr>
          <w:rStyle w:val="Char2"/>
          <w:rFonts w:hint="cs"/>
          <w:rtl/>
        </w:rPr>
        <w:t xml:space="preserve"> </w:t>
      </w:r>
      <w:r w:rsidRPr="000816C3">
        <w:rPr>
          <w:rStyle w:val="Char6"/>
          <w:rFonts w:cs="IRNazli" w:hint="cs"/>
          <w:rtl/>
        </w:rPr>
        <w:t>«</w:t>
      </w:r>
      <w:r w:rsidRPr="00DA7F1B">
        <w:rPr>
          <w:rStyle w:val="Char2"/>
          <w:rFonts w:hint="cs"/>
          <w:rtl/>
        </w:rPr>
        <w:t>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وقتی به وسط صحرای عرفات رسید، خطبه‌ای برای مردم خواند، سپس اذان گفته شد، و نماز اقامه شد، و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نماز ظهر را برای مردم امامت کرد، سپس اقامه شد، و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نماز عصر را برای مردم امامت کرد و بین این دو نماز چیزی نخواند ـ یعنی</w:t>
      </w:r>
      <w:r w:rsidR="0094422D">
        <w:rPr>
          <w:rStyle w:val="Char2"/>
          <w:rFonts w:hint="cs"/>
          <w:rtl/>
        </w:rPr>
        <w:t>:</w:t>
      </w:r>
      <w:r w:rsidRPr="00DA7F1B">
        <w:rPr>
          <w:rStyle w:val="Char2"/>
          <w:rFonts w:hint="cs"/>
          <w:rtl/>
        </w:rPr>
        <w:t xml:space="preserve"> هر دو نماز را پشت سرهم خواند ـ</w:t>
      </w:r>
      <w:r w:rsidRPr="00664A37">
        <w:rPr>
          <w:rStyle w:val="Char6"/>
          <w:rFonts w:cs="IRNazli" w:hint="cs"/>
          <w:rtl/>
        </w:rPr>
        <w:t>»</w:t>
      </w:r>
      <w:r w:rsidRPr="00916C33">
        <w:rPr>
          <w:rStyle w:val="Char2"/>
          <w:vertAlign w:val="superscript"/>
          <w:rtl/>
        </w:rPr>
        <w:footnoteReference w:id="173"/>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و دلیل بر اینکه،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نماز ظهر را دو رکعت و نماز عصر را دو رکعت خوانده، روایت انس</w:t>
      </w:r>
      <w:r w:rsidR="00F241F4" w:rsidRPr="00F241F4">
        <w:rPr>
          <w:rStyle w:val="Char2"/>
          <w:rFonts w:cs="CTraditional Arabic" w:hint="cs"/>
          <w:rtl/>
        </w:rPr>
        <w:t xml:space="preserve"> س</w:t>
      </w:r>
      <w:r w:rsidRPr="00DA7F1B">
        <w:rPr>
          <w:rStyle w:val="Char2"/>
          <w:rFonts w:hint="cs"/>
          <w:rtl/>
        </w:rPr>
        <w:t xml:space="preserve"> است</w:t>
      </w:r>
      <w:r w:rsidR="0094422D">
        <w:rPr>
          <w:rStyle w:val="Char2"/>
          <w:rFonts w:hint="cs"/>
          <w:rtl/>
        </w:rPr>
        <w:t>:</w:t>
      </w:r>
      <w:r w:rsidRPr="00DA7F1B">
        <w:rPr>
          <w:rStyle w:val="Char2"/>
          <w:rFonts w:hint="cs"/>
          <w:rtl/>
        </w:rPr>
        <w:t xml:space="preserve"> </w:t>
      </w:r>
      <w:r w:rsidRPr="000816C3">
        <w:rPr>
          <w:rStyle w:val="Char6"/>
          <w:rFonts w:cs="IRNazli" w:hint="cs"/>
          <w:rtl/>
        </w:rPr>
        <w:t>«</w:t>
      </w:r>
      <w:r w:rsidRPr="00DA7F1B">
        <w:rPr>
          <w:rStyle w:val="Char2"/>
          <w:rFonts w:hint="cs"/>
          <w:rtl/>
        </w:rPr>
        <w:t>با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از مدینه</w:t>
      </w:r>
      <w:r w:rsidR="00A64FDF">
        <w:rPr>
          <w:rStyle w:val="Char2"/>
          <w:rFonts w:hint="cs"/>
          <w:rtl/>
        </w:rPr>
        <w:t xml:space="preserve"> به‌سوی </w:t>
      </w:r>
      <w:r w:rsidRPr="00DA7F1B">
        <w:rPr>
          <w:rStyle w:val="Char2"/>
          <w:rFonts w:hint="cs"/>
          <w:rtl/>
        </w:rPr>
        <w:t>مکه خارج شدیم، و او نمازهایش ـ نمازهای چهار رکعتی ـ را دو رکعت، دو رکعت می‌خواند، تا زمانی که به مدینه برگشتیم</w:t>
      </w:r>
      <w:r w:rsidRPr="00664A37">
        <w:rPr>
          <w:rStyle w:val="Char6"/>
          <w:rFonts w:cs="IRNazli" w:hint="cs"/>
          <w:rtl/>
        </w:rPr>
        <w:t>»</w:t>
      </w:r>
      <w:r w:rsidRPr="00DA7F1B">
        <w:rPr>
          <w:rStyle w:val="Char2"/>
          <w:rFonts w:hint="cs"/>
          <w:rtl/>
        </w:rPr>
        <w:t>. و در روایتی از مسلم آمده</w:t>
      </w:r>
      <w:r w:rsidR="0094422D">
        <w:rPr>
          <w:rStyle w:val="Char2"/>
          <w:rFonts w:hint="cs"/>
          <w:rtl/>
        </w:rPr>
        <w:t>:</w:t>
      </w:r>
      <w:r w:rsidRPr="00DA7F1B">
        <w:rPr>
          <w:rStyle w:val="Char2"/>
          <w:rFonts w:hint="cs"/>
          <w:rtl/>
        </w:rPr>
        <w:t xml:space="preserve"> </w:t>
      </w:r>
      <w:r w:rsidRPr="000816C3">
        <w:rPr>
          <w:rStyle w:val="Char6"/>
          <w:rFonts w:cs="IRNazli" w:hint="cs"/>
          <w:rtl/>
        </w:rPr>
        <w:t>«</w:t>
      </w:r>
      <w:r w:rsidRPr="00DA7F1B">
        <w:rPr>
          <w:rStyle w:val="Char2"/>
          <w:rFonts w:hint="cs"/>
          <w:rtl/>
        </w:rPr>
        <w:t>از مدینه</w:t>
      </w:r>
      <w:r w:rsidR="00A64FDF">
        <w:rPr>
          <w:rStyle w:val="Char2"/>
          <w:rFonts w:hint="cs"/>
          <w:rtl/>
        </w:rPr>
        <w:t xml:space="preserve"> به‌سوی </w:t>
      </w:r>
      <w:r w:rsidRPr="00DA7F1B">
        <w:rPr>
          <w:rStyle w:val="Char2"/>
          <w:rFonts w:hint="cs"/>
          <w:rtl/>
        </w:rPr>
        <w:t>حج خارج شدیم</w:t>
      </w:r>
      <w:r w:rsidRPr="00664A37">
        <w:rPr>
          <w:rStyle w:val="Char6"/>
          <w:rFonts w:cs="IRNazli" w:hint="cs"/>
          <w:rtl/>
        </w:rPr>
        <w:t>»</w:t>
      </w:r>
      <w:r w:rsidRPr="00916C33">
        <w:rPr>
          <w:rStyle w:val="Char2"/>
          <w:vertAlign w:val="superscript"/>
          <w:rtl/>
        </w:rPr>
        <w:footnoteReference w:id="174"/>
      </w:r>
      <w:r w:rsidRPr="00DA7F1B">
        <w:rPr>
          <w:rStyle w:val="Char2"/>
          <w:rFonts w:hint="cs"/>
          <w:rtl/>
        </w:rPr>
        <w:t>.</w:t>
      </w:r>
    </w:p>
    <w:p w:rsidR="0016270B" w:rsidRPr="00DA7F1B" w:rsidRDefault="0016270B" w:rsidP="0016270B">
      <w:pPr>
        <w:ind w:firstLine="284"/>
        <w:jc w:val="both"/>
        <w:rPr>
          <w:rStyle w:val="Char2"/>
          <w:rtl/>
        </w:rPr>
      </w:pPr>
      <w:r w:rsidRPr="00BF1B01">
        <w:rPr>
          <w:rStyle w:val="Char3"/>
          <w:rFonts w:hint="cs"/>
          <w:rtl/>
        </w:rPr>
        <w:t>2) جمع کردن در مزدلفه</w:t>
      </w:r>
      <w:r w:rsidR="0094422D">
        <w:rPr>
          <w:rStyle w:val="Char2"/>
          <w:rFonts w:hint="cs"/>
          <w:rtl/>
        </w:rPr>
        <w:t>:</w:t>
      </w:r>
      <w:r w:rsidRPr="00DA7F1B">
        <w:rPr>
          <w:rStyle w:val="Char2"/>
          <w:rFonts w:hint="cs"/>
          <w:rtl/>
        </w:rPr>
        <w:t xml:space="preserve"> جابر</w:t>
      </w:r>
      <w:r w:rsidR="00F241F4" w:rsidRPr="00F241F4">
        <w:rPr>
          <w:rStyle w:val="Char2"/>
          <w:rFonts w:cs="CTraditional Arabic" w:hint="cs"/>
          <w:rtl/>
        </w:rPr>
        <w:t xml:space="preserve"> س</w:t>
      </w:r>
      <w:r w:rsidRPr="00DA7F1B">
        <w:rPr>
          <w:rStyle w:val="Char2"/>
          <w:rFonts w:hint="cs"/>
          <w:rtl/>
        </w:rPr>
        <w:t xml:space="preserve"> می‌گوید</w:t>
      </w:r>
      <w:r w:rsidR="0094422D">
        <w:rPr>
          <w:rStyle w:val="Char2"/>
          <w:rFonts w:hint="cs"/>
          <w:rtl/>
        </w:rPr>
        <w:t>:</w:t>
      </w:r>
      <w:r w:rsidRPr="00DA7F1B">
        <w:rPr>
          <w:rStyle w:val="Char2"/>
          <w:rFonts w:hint="cs"/>
          <w:rtl/>
        </w:rPr>
        <w:t xml:space="preserve">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زمانی که از عرفه بازگشت: «به مزدلفه رفت و در آنها نماز مغرب و عشاء را با یک اذان و دو اقامه خواند و بین این دو نماز، هیچ نماز سنتی نخواند</w:t>
      </w:r>
      <w:r w:rsidRPr="00916C33">
        <w:rPr>
          <w:rStyle w:val="Char2"/>
          <w:vertAlign w:val="superscript"/>
          <w:rtl/>
        </w:rPr>
        <w:footnoteReference w:id="175"/>
      </w:r>
      <w:r w:rsidRPr="00DA7F1B">
        <w:rPr>
          <w:rStyle w:val="Char2"/>
          <w:rFonts w:hint="cs"/>
          <w:rtl/>
        </w:rPr>
        <w:t>»</w:t>
      </w:r>
      <w:r w:rsidRPr="00916C33">
        <w:rPr>
          <w:rStyle w:val="Char2"/>
          <w:vertAlign w:val="superscript"/>
          <w:rtl/>
        </w:rPr>
        <w:footnoteReference w:id="176"/>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اسامه‌بن زید</w:t>
      </w:r>
      <w:r w:rsidR="00F241F4" w:rsidRPr="00F241F4">
        <w:rPr>
          <w:rStyle w:val="Char2"/>
          <w:rFonts w:cs="CTraditional Arabic" w:hint="cs"/>
          <w:rtl/>
        </w:rPr>
        <w:t xml:space="preserve"> س</w:t>
      </w:r>
      <w:r w:rsidRPr="00DA7F1B">
        <w:rPr>
          <w:rStyle w:val="Char2"/>
          <w:rFonts w:hint="cs"/>
          <w:rtl/>
        </w:rPr>
        <w:t xml:space="preserve"> می‌گوید: </w:t>
      </w:r>
      <w:r w:rsidRPr="000816C3">
        <w:rPr>
          <w:rStyle w:val="Char6"/>
          <w:rFonts w:cs="IRNazli" w:hint="cs"/>
          <w:rtl/>
        </w:rPr>
        <w:t>«</w:t>
      </w:r>
      <w:r w:rsidRPr="00DA7F1B">
        <w:rPr>
          <w:rStyle w:val="Char2"/>
          <w:rFonts w:hint="cs"/>
          <w:rtl/>
        </w:rPr>
        <w:t>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زمانی که به مزدلفه آمد، از شترش پایین آمد و وضوی کاملی گرفت، سپس نماز اقامه شد، و نماز مغرب را برای مردم خواند، سپس هر کس شترش را کنار محل اطراقش، خواباند، سپس نماز عشاء اقامه شد و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نماز عشاء را برای مردم خواندن و بین این دو نماز، هیچ نماز سنتی نخواند</w:t>
      </w:r>
      <w:r w:rsidRPr="00664A37">
        <w:rPr>
          <w:rStyle w:val="Char6"/>
          <w:rFonts w:cs="IRNazli" w:hint="cs"/>
          <w:rtl/>
        </w:rPr>
        <w:t>»</w:t>
      </w:r>
      <w:r w:rsidRPr="00916C33">
        <w:rPr>
          <w:rStyle w:val="Char2"/>
          <w:vertAlign w:val="superscript"/>
          <w:rtl/>
        </w:rPr>
        <w:footnoteReference w:id="177"/>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عبدالله‌بن عمر</w:t>
      </w:r>
      <w:r w:rsidR="00F241F4" w:rsidRPr="00F241F4">
        <w:rPr>
          <w:rStyle w:val="Char2"/>
          <w:rFonts w:cs="CTraditional Arabic" w:hint="cs"/>
          <w:rtl/>
        </w:rPr>
        <w:t xml:space="preserve"> س</w:t>
      </w:r>
      <w:r w:rsidRPr="00DA7F1B">
        <w:rPr>
          <w:rStyle w:val="Char2"/>
          <w:rFonts w:hint="cs"/>
          <w:rtl/>
        </w:rPr>
        <w:t xml:space="preserve"> می‌گوید: </w:t>
      </w:r>
      <w:r w:rsidRPr="000816C3">
        <w:rPr>
          <w:rStyle w:val="Char6"/>
          <w:rFonts w:cs="IRNazli" w:hint="cs"/>
          <w:rtl/>
        </w:rPr>
        <w:t>«</w:t>
      </w:r>
      <w:r w:rsidRPr="00DA7F1B">
        <w:rPr>
          <w:rStyle w:val="Char2"/>
          <w:rFonts w:hint="cs"/>
          <w:rtl/>
        </w:rPr>
        <w:t>رسول خدا</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بین نماز مغرب و عشاء را جمع کرد، بگونه‌ای که حتی یک رکعت نماز بین آنها نخواند، و سه رکعت نماز مغرب را و سپس دو رکعت نماز عشاء را خواند</w:t>
      </w:r>
      <w:r w:rsidRPr="00664A37">
        <w:rPr>
          <w:rStyle w:val="Char6"/>
          <w:rFonts w:cs="IRNazli" w:hint="cs"/>
          <w:rtl/>
        </w:rPr>
        <w:t>»</w:t>
      </w:r>
      <w:r w:rsidRPr="008C3EA2">
        <w:rPr>
          <w:rStyle w:val="Char2"/>
          <w:vertAlign w:val="superscript"/>
          <w:rtl/>
        </w:rPr>
        <w:footnoteReference w:id="178"/>
      </w:r>
      <w:r w:rsidRPr="00DA7F1B">
        <w:rPr>
          <w:rStyle w:val="Char2"/>
          <w:rFonts w:hint="cs"/>
          <w:rtl/>
        </w:rPr>
        <w:t>.</w:t>
      </w:r>
    </w:p>
    <w:p w:rsidR="0016270B" w:rsidRPr="00DA7F1B" w:rsidRDefault="0016270B" w:rsidP="007C025A">
      <w:pPr>
        <w:widowControl w:val="0"/>
        <w:ind w:firstLine="284"/>
        <w:jc w:val="both"/>
        <w:rPr>
          <w:rStyle w:val="Char2"/>
          <w:rtl/>
        </w:rPr>
      </w:pPr>
      <w:r w:rsidRPr="00BF1B01">
        <w:rPr>
          <w:rStyle w:val="Char3"/>
          <w:rFonts w:hint="cs"/>
          <w:rtl/>
        </w:rPr>
        <w:t>3) جمع کردن در سایر سفرها در اثنای سفر در اوقات مختلف</w:t>
      </w:r>
      <w:r w:rsidR="0094422D">
        <w:rPr>
          <w:rStyle w:val="Char3"/>
          <w:rFonts w:hint="cs"/>
          <w:rtl/>
        </w:rPr>
        <w:t>:</w:t>
      </w:r>
      <w:r w:rsidRPr="00DA7F1B">
        <w:rPr>
          <w:rStyle w:val="Char2"/>
          <w:rFonts w:hint="cs"/>
          <w:rtl/>
        </w:rPr>
        <w:t xml:space="preserve"> از ابن عباس</w:t>
      </w:r>
      <w:r w:rsidR="00F241F4" w:rsidRPr="00F241F4">
        <w:rPr>
          <w:rStyle w:val="Char2"/>
          <w:rFonts w:cs="CTraditional Arabic" w:hint="cs"/>
          <w:rtl/>
        </w:rPr>
        <w:t xml:space="preserve"> س</w:t>
      </w:r>
      <w:r w:rsidRPr="00DA7F1B">
        <w:rPr>
          <w:rStyle w:val="Char2"/>
          <w:rFonts w:hint="cs"/>
          <w:rtl/>
        </w:rPr>
        <w:t xml:space="preserve"> روایت است که</w:t>
      </w:r>
      <w:r w:rsidR="0094422D">
        <w:rPr>
          <w:rStyle w:val="Char2"/>
          <w:rFonts w:hint="cs"/>
          <w:rtl/>
        </w:rPr>
        <w:t>:</w:t>
      </w:r>
      <w:r w:rsidRPr="00DA7F1B">
        <w:rPr>
          <w:rStyle w:val="Char2"/>
          <w:rFonts w:hint="cs"/>
          <w:rtl/>
        </w:rPr>
        <w:t xml:space="preserve"> </w:t>
      </w:r>
      <w:r w:rsidRPr="000816C3">
        <w:rPr>
          <w:rStyle w:val="Char6"/>
          <w:rFonts w:cs="IRNazli" w:hint="cs"/>
          <w:rtl/>
        </w:rPr>
        <w:t>«</w:t>
      </w:r>
      <w:r w:rsidRPr="00DA7F1B">
        <w:rPr>
          <w:rStyle w:val="Char2"/>
          <w:rFonts w:hint="cs"/>
          <w:rtl/>
        </w:rPr>
        <w:t>رسول خدا</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بین نماز ظهر و عصر را اگر در حین سفر و رفتن بود، جمع می‌کرد</w:t>
      </w:r>
      <w:r w:rsidRPr="00F777C4">
        <w:rPr>
          <w:rStyle w:val="FootnoteReference"/>
          <w:rFonts w:cs="B Lotus"/>
          <w:spacing w:val="-4"/>
          <w:sz w:val="24"/>
          <w:szCs w:val="24"/>
          <w:rtl/>
        </w:rPr>
        <w:footnoteReference w:id="179"/>
      </w:r>
      <w:r w:rsidRPr="00DA7F1B">
        <w:rPr>
          <w:rStyle w:val="Char2"/>
          <w:rFonts w:hint="cs"/>
          <w:rtl/>
        </w:rPr>
        <w:t>، و بین نماز</w:t>
      </w:r>
      <w:r w:rsidR="007C025A">
        <w:rPr>
          <w:rStyle w:val="Char2"/>
          <w:rFonts w:hint="cs"/>
          <w:rtl/>
        </w:rPr>
        <w:t xml:space="preserve"> مغرب و عشاء را نیز جمع می‌کرد)</w:t>
      </w:r>
      <w:r w:rsidRPr="008C3EA2">
        <w:rPr>
          <w:rStyle w:val="Char2"/>
          <w:vertAlign w:val="superscript"/>
          <w:rtl/>
        </w:rPr>
        <w:footnoteReference w:id="180"/>
      </w:r>
      <w:r w:rsidR="007C025A">
        <w:rPr>
          <w:rStyle w:val="Char2"/>
          <w:rFonts w:hint="cs"/>
          <w:rtl/>
        </w:rPr>
        <w:t>.</w:t>
      </w:r>
      <w:r w:rsidRPr="00DA7F1B">
        <w:rPr>
          <w:rStyle w:val="Char2"/>
          <w:rFonts w:hint="cs"/>
          <w:rtl/>
        </w:rPr>
        <w:t xml:space="preserve"> از ابن عمر</w:t>
      </w:r>
      <w:r w:rsidR="00F241F4" w:rsidRPr="00F241F4">
        <w:rPr>
          <w:rStyle w:val="Char2"/>
          <w:rFonts w:cs="CTraditional Arabic" w:hint="cs"/>
          <w:rtl/>
        </w:rPr>
        <w:t xml:space="preserve"> س</w:t>
      </w:r>
      <w:r w:rsidRPr="00DA7F1B">
        <w:rPr>
          <w:rStyle w:val="Char2"/>
          <w:rFonts w:hint="cs"/>
          <w:rtl/>
        </w:rPr>
        <w:t xml:space="preserve"> روایت است که: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بین نماز مغرب و عشاء را اگر در سفرش عجله داشت جمع می‌کرد</w:t>
      </w:r>
      <w:r w:rsidRPr="008C3EA2">
        <w:rPr>
          <w:rStyle w:val="Char2"/>
          <w:vertAlign w:val="superscript"/>
          <w:rtl/>
        </w:rPr>
        <w:footnoteReference w:id="181"/>
      </w:r>
      <w:r w:rsidRPr="00664A37">
        <w:rPr>
          <w:rStyle w:val="Char6"/>
          <w:rFonts w:cs="IRNazli" w:hint="cs"/>
          <w:rtl/>
        </w:rPr>
        <w:t>»</w:t>
      </w:r>
      <w:r w:rsidRPr="008C3EA2">
        <w:rPr>
          <w:rStyle w:val="Char2"/>
          <w:vertAlign w:val="superscript"/>
          <w:rtl/>
        </w:rPr>
        <w:footnoteReference w:id="182"/>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از انس</w:t>
      </w:r>
      <w:r w:rsidR="00F241F4" w:rsidRPr="00F241F4">
        <w:rPr>
          <w:rStyle w:val="Char2"/>
          <w:rFonts w:cs="CTraditional Arabic" w:hint="cs"/>
          <w:rtl/>
        </w:rPr>
        <w:t xml:space="preserve"> س</w:t>
      </w:r>
      <w:r w:rsidRPr="00DA7F1B">
        <w:rPr>
          <w:rStyle w:val="Char2"/>
          <w:rFonts w:hint="cs"/>
          <w:rtl/>
        </w:rPr>
        <w:t xml:space="preserve"> روایت است که</w:t>
      </w:r>
      <w:r w:rsidR="0094422D">
        <w:rPr>
          <w:rStyle w:val="Char2"/>
          <w:rFonts w:hint="cs"/>
          <w:rtl/>
        </w:rPr>
        <w:t>:</w:t>
      </w:r>
      <w:r w:rsidRPr="00DA7F1B">
        <w:rPr>
          <w:rStyle w:val="Char2"/>
          <w:rFonts w:hint="cs"/>
          <w:rtl/>
        </w:rPr>
        <w:t xml:space="preserve"> </w:t>
      </w:r>
      <w:r w:rsidRPr="000816C3">
        <w:rPr>
          <w:rStyle w:val="Char6"/>
          <w:rFonts w:cs="IRNazli" w:hint="cs"/>
          <w:rtl/>
        </w:rPr>
        <w:t>«</w:t>
      </w:r>
      <w:r w:rsidRPr="00DA7F1B">
        <w:rPr>
          <w:rStyle w:val="Char2"/>
          <w:rFonts w:hint="cs"/>
          <w:rtl/>
        </w:rPr>
        <w:t>پیامبر</w:t>
      </w:r>
      <w:r w:rsidR="00560065">
        <w:rPr>
          <w:rFonts w:cs="CTraditional Arabic" w:hint="cs"/>
          <w:rtl/>
        </w:rPr>
        <w:t xml:space="preserve"> </w:t>
      </w:r>
      <w:r w:rsidR="00560065" w:rsidRPr="00560065">
        <w:rPr>
          <w:rFonts w:cs="CTraditional Arabic" w:hint="cs"/>
          <w:rtl/>
        </w:rPr>
        <w:t>ص</w:t>
      </w:r>
      <w:r w:rsidR="00EA5AB0">
        <w:rPr>
          <w:rFonts w:cs="CTraditional Arabic" w:hint="cs"/>
          <w:rtl/>
        </w:rPr>
        <w:t xml:space="preserve"> </w:t>
      </w:r>
      <w:r w:rsidRPr="00DA7F1B">
        <w:rPr>
          <w:rStyle w:val="Char2"/>
          <w:rFonts w:hint="cs"/>
          <w:rtl/>
        </w:rPr>
        <w:t>بین نماز مغرب و عشاء را در سفر جمع می‌کرد</w:t>
      </w:r>
      <w:r w:rsidRPr="00664A37">
        <w:rPr>
          <w:rStyle w:val="Char6"/>
          <w:rFonts w:cs="IRNazli" w:hint="cs"/>
          <w:rtl/>
        </w:rPr>
        <w:t>»</w:t>
      </w:r>
      <w:r w:rsidRPr="008C3EA2">
        <w:rPr>
          <w:rStyle w:val="Char2"/>
          <w:vertAlign w:val="superscript"/>
          <w:rtl/>
        </w:rPr>
        <w:footnoteReference w:id="183"/>
      </w:r>
      <w:r w:rsidRPr="00DA7F1B">
        <w:rPr>
          <w:rStyle w:val="Char2"/>
          <w:rFonts w:hint="cs"/>
          <w:rtl/>
        </w:rPr>
        <w:t>.</w:t>
      </w:r>
    </w:p>
    <w:p w:rsidR="0016270B" w:rsidRPr="00DA7F1B" w:rsidRDefault="0016270B" w:rsidP="007C025A">
      <w:pPr>
        <w:widowControl w:val="0"/>
        <w:ind w:firstLine="284"/>
        <w:jc w:val="both"/>
        <w:rPr>
          <w:rStyle w:val="Char2"/>
          <w:rtl/>
        </w:rPr>
      </w:pPr>
      <w:r w:rsidRPr="00DA7F1B">
        <w:rPr>
          <w:rStyle w:val="Char2"/>
          <w:rFonts w:hint="cs"/>
          <w:rtl/>
        </w:rPr>
        <w:t>حافظ‌ ابن حجر عسقلانی</w:t>
      </w:r>
      <w:r w:rsidR="00B573FB">
        <w:rPr>
          <w:rStyle w:val="Char2"/>
          <w:rFonts w:hint="cs"/>
          <w:rtl/>
        </w:rPr>
        <w:t xml:space="preserve"> </w:t>
      </w:r>
      <w:r>
        <w:rPr>
          <w:rFonts w:cs="CTraditional Arabic" w:hint="cs"/>
          <w:rtl/>
          <w:lang w:bidi="fa-IR"/>
        </w:rPr>
        <w:t xml:space="preserve">/ </w:t>
      </w:r>
      <w:r w:rsidRPr="00DA7F1B">
        <w:rPr>
          <w:rStyle w:val="Char2"/>
          <w:rFonts w:hint="cs"/>
          <w:rtl/>
        </w:rPr>
        <w:t xml:space="preserve">می‌گوید: </w:t>
      </w:r>
      <w:r w:rsidRPr="000816C3">
        <w:rPr>
          <w:rStyle w:val="Char6"/>
          <w:rFonts w:cs="IRNazli" w:hint="cs"/>
          <w:rtl/>
        </w:rPr>
        <w:t>«</w:t>
      </w:r>
      <w:r w:rsidRPr="00DA7F1B">
        <w:rPr>
          <w:rStyle w:val="Char2"/>
          <w:rFonts w:hint="cs"/>
          <w:rtl/>
        </w:rPr>
        <w:t>در این باره سه روایت آمده</w:t>
      </w:r>
      <w:r w:rsidRPr="00F777C4">
        <w:rPr>
          <w:rStyle w:val="FootnoteReference"/>
          <w:rFonts w:cs="B Lotus"/>
          <w:spacing w:val="-4"/>
          <w:sz w:val="24"/>
          <w:szCs w:val="24"/>
          <w:rtl/>
        </w:rPr>
        <w:footnoteReference w:id="184"/>
      </w:r>
      <w:r w:rsidR="0094422D">
        <w:rPr>
          <w:rStyle w:val="Char2"/>
          <w:rFonts w:hint="cs"/>
          <w:rtl/>
        </w:rPr>
        <w:t>:</w:t>
      </w:r>
      <w:r w:rsidRPr="00DA7F1B">
        <w:rPr>
          <w:rStyle w:val="Char2"/>
          <w:rFonts w:hint="cs"/>
          <w:rtl/>
        </w:rPr>
        <w:t xml:space="preserve"> روایت ابن عمر که مقید به حالتی است که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در سفرش عجله داشت و می‌خواست زود حرکت کند و روایت ابن عباس که مقید به حالتی است که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در حین سفر و رفتن و گرماگرم طی طریق بود، و روایت انس که به طور مطلق آمده و خاص سفر است. و مصنف ـ بخاری ـ عنوان این باب را به طور مطلق آورده که در آن اشاره به عمل مطلق ـ کرده؛ چون عمل مقید، جزئی از اجزای عمل مطلق می‌باشد و ظاهراً بخاری، جایز بودن جمع در سفر به طور مطلق را روا دانسته، و در این بین فرقی نیست میان شخصی که در حین سفر و رفتن و گرماگرم طی طریق یا شخصی که در سفرش عجله دارد و می‌خواهد زود حرکت کند یا شخصی که فقط در سفر به سر می‌برد و هیچ کدام از دو حالت قبلی را ندارد</w:t>
      </w:r>
      <w:r w:rsidRPr="00664A37">
        <w:rPr>
          <w:rStyle w:val="Char6"/>
          <w:rFonts w:cs="IRNazli" w:hint="cs"/>
          <w:rtl/>
        </w:rPr>
        <w:t>»</w:t>
      </w:r>
      <w:r w:rsidRPr="008C3EA2">
        <w:rPr>
          <w:rStyle w:val="Char2"/>
          <w:vertAlign w:val="superscript"/>
          <w:rtl/>
        </w:rPr>
        <w:footnoteReference w:id="185"/>
      </w:r>
      <w:r w:rsidRPr="00DA7F1B">
        <w:rPr>
          <w:rStyle w:val="Char2"/>
          <w:rFonts w:hint="cs"/>
          <w:rtl/>
        </w:rPr>
        <w:t>. و اکثر صحابه نیز بر این رأی بوده‌اند</w:t>
      </w:r>
      <w:r w:rsidRPr="008C3EA2">
        <w:rPr>
          <w:rStyle w:val="Char2"/>
          <w:vertAlign w:val="superscript"/>
          <w:rtl/>
        </w:rPr>
        <w:footnoteReference w:id="186"/>
      </w:r>
      <w:r w:rsidRPr="00DA7F1B">
        <w:rPr>
          <w:rStyle w:val="Char2"/>
          <w:rFonts w:hint="cs"/>
          <w:rtl/>
        </w:rPr>
        <w:t xml:space="preserve"> و احادیث صحیح و شفاف نیز بر همین مسئله تأکید می‌کنند</w:t>
      </w:r>
      <w:r w:rsidRPr="008C3EA2">
        <w:rPr>
          <w:rStyle w:val="Char2"/>
          <w:vertAlign w:val="superscript"/>
          <w:rtl/>
        </w:rPr>
        <w:footnoteReference w:id="187"/>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از انس بن مالک</w:t>
      </w:r>
      <w:r w:rsidR="00F241F4" w:rsidRPr="00F241F4">
        <w:rPr>
          <w:rStyle w:val="Char2"/>
          <w:rFonts w:cs="CTraditional Arabic" w:hint="cs"/>
          <w:rtl/>
        </w:rPr>
        <w:t xml:space="preserve"> س</w:t>
      </w:r>
      <w:r w:rsidRPr="00DA7F1B">
        <w:rPr>
          <w:rStyle w:val="Char2"/>
          <w:rFonts w:hint="cs"/>
          <w:rtl/>
        </w:rPr>
        <w:t xml:space="preserve"> روایت است که</w:t>
      </w:r>
      <w:r w:rsidR="0094422D">
        <w:rPr>
          <w:rStyle w:val="Char2"/>
          <w:rFonts w:hint="cs"/>
          <w:rtl/>
        </w:rPr>
        <w:t>:</w:t>
      </w:r>
      <w:r w:rsidRPr="00DA7F1B">
        <w:rPr>
          <w:rStyle w:val="Char2"/>
          <w:rFonts w:hint="cs"/>
          <w:rtl/>
        </w:rPr>
        <w:t xml:space="preserve"> </w:t>
      </w:r>
      <w:r w:rsidRPr="000816C3">
        <w:rPr>
          <w:rStyle w:val="Char6"/>
          <w:rFonts w:cs="IRNazli" w:hint="cs"/>
          <w:rtl/>
        </w:rPr>
        <w:t>«</w:t>
      </w:r>
      <w:r w:rsidRPr="00DA7F1B">
        <w:rPr>
          <w:rStyle w:val="Char2"/>
          <w:rFonts w:hint="cs"/>
          <w:rtl/>
        </w:rPr>
        <w:t>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هر گاه قبل از زوال خورشید از وسط آسمان و رسیدن وقت نماز ظهر شروع به سفر می‌کرد</w:t>
      </w:r>
      <w:r w:rsidRPr="00F777C4">
        <w:rPr>
          <w:rStyle w:val="FootnoteReference"/>
          <w:rFonts w:cs="B Lotus"/>
          <w:spacing w:val="-4"/>
          <w:sz w:val="24"/>
          <w:szCs w:val="24"/>
          <w:rtl/>
        </w:rPr>
        <w:footnoteReference w:id="188"/>
      </w:r>
      <w:r w:rsidRPr="00DA7F1B">
        <w:rPr>
          <w:rStyle w:val="Char2"/>
          <w:rFonts w:hint="cs"/>
          <w:rtl/>
        </w:rPr>
        <w:t xml:space="preserve"> نماز ظهر را تا وقت نماز عصر به تأخیر می‌انداخت و به هنگام نماز عصر توقف می</w:t>
      </w:r>
      <w:r w:rsidRPr="00DA7F1B">
        <w:rPr>
          <w:rStyle w:val="Char2"/>
          <w:rFonts w:hint="eastAsia"/>
          <w:rtl/>
        </w:rPr>
        <w:t>‌</w:t>
      </w:r>
      <w:r w:rsidRPr="00DA7F1B">
        <w:rPr>
          <w:rStyle w:val="Char2"/>
          <w:rFonts w:hint="cs"/>
          <w:rtl/>
        </w:rPr>
        <w:t>کرد و نماز ظهر و عصر را با هم می‌خواند و هر گاه قبل از حرکت او خورشید از وسط آسمان تجاوز می‌کرد و وقت نماز ظهر می‌رسید، نماز ظهر را می‌خواند و بعداً حرکت می‌کرد</w:t>
      </w:r>
      <w:r w:rsidRPr="00664A37">
        <w:rPr>
          <w:rStyle w:val="Char6"/>
          <w:rFonts w:cs="IRNazli" w:hint="cs"/>
          <w:rtl/>
        </w:rPr>
        <w:t>»</w:t>
      </w:r>
      <w:r w:rsidRPr="008C3EA2">
        <w:rPr>
          <w:rStyle w:val="Char2"/>
          <w:vertAlign w:val="superscript"/>
          <w:rtl/>
        </w:rPr>
        <w:footnoteReference w:id="189"/>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و در روایتی از حاکم که در کتاب اربعین آمده که</w:t>
      </w:r>
      <w:r w:rsidR="0094422D">
        <w:rPr>
          <w:rStyle w:val="Char2"/>
          <w:rFonts w:hint="cs"/>
          <w:rtl/>
        </w:rPr>
        <w:t>:</w:t>
      </w:r>
      <w:r w:rsidRPr="00DA7F1B">
        <w:rPr>
          <w:rStyle w:val="Char2"/>
          <w:rFonts w:hint="cs"/>
          <w:rtl/>
        </w:rPr>
        <w:t xml:space="preserve"> </w:t>
      </w:r>
      <w:r w:rsidRPr="000816C3">
        <w:rPr>
          <w:rStyle w:val="Char6"/>
          <w:rFonts w:cs="IRNazli" w:hint="cs"/>
          <w:rtl/>
        </w:rPr>
        <w:t>«</w:t>
      </w:r>
      <w:r w:rsidRPr="00DA7F1B">
        <w:rPr>
          <w:rStyle w:val="Char2"/>
          <w:rFonts w:hint="cs"/>
          <w:rtl/>
        </w:rPr>
        <w:t>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نماز ظهر و عصر را با هم می‌خواند سپس حرکت می‌کرد</w:t>
      </w:r>
      <w:r w:rsidRPr="00664A37">
        <w:rPr>
          <w:rStyle w:val="Char6"/>
          <w:rFonts w:cs="IRNazli" w:hint="cs"/>
          <w:rtl/>
        </w:rPr>
        <w:t>»</w:t>
      </w:r>
      <w:r w:rsidRPr="00731068">
        <w:rPr>
          <w:rStyle w:val="Char2"/>
          <w:vertAlign w:val="superscript"/>
          <w:rtl/>
        </w:rPr>
        <w:footnoteReference w:id="190"/>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و در روایتی از ابی‌نعیم در مستخرج مسلم آمده که</w:t>
      </w:r>
      <w:r w:rsidR="0094422D">
        <w:rPr>
          <w:rStyle w:val="Char2"/>
          <w:rFonts w:hint="cs"/>
          <w:rtl/>
        </w:rPr>
        <w:t>:</w:t>
      </w:r>
      <w:r w:rsidRPr="00DA7F1B">
        <w:rPr>
          <w:rStyle w:val="Char2"/>
          <w:rFonts w:hint="cs"/>
          <w:rtl/>
        </w:rPr>
        <w:t xml:space="preserve"> </w:t>
      </w:r>
      <w:r w:rsidRPr="000816C3">
        <w:rPr>
          <w:rStyle w:val="Char6"/>
          <w:rFonts w:cs="IRNazli" w:hint="cs"/>
          <w:rtl/>
        </w:rPr>
        <w:t>«</w:t>
      </w:r>
      <w:r w:rsidRPr="00DA7F1B">
        <w:rPr>
          <w:rStyle w:val="Char2"/>
          <w:rFonts w:hint="cs"/>
          <w:rtl/>
        </w:rPr>
        <w:t>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اگر در سفر بود، و آفتاب زوال ـ از وسط آسمان تجاوز ـ می‌کرد، نماز ظهر و عصر را با هم می‌خواند سپس حرکت می‌کرد</w:t>
      </w:r>
      <w:r w:rsidRPr="00664A37">
        <w:rPr>
          <w:rStyle w:val="Char6"/>
          <w:rFonts w:cs="IRNazli" w:hint="cs"/>
          <w:rtl/>
        </w:rPr>
        <w:t>»</w:t>
      </w:r>
      <w:r w:rsidRPr="00731068">
        <w:rPr>
          <w:rStyle w:val="Char2"/>
          <w:vertAlign w:val="superscript"/>
          <w:rtl/>
        </w:rPr>
        <w:footnoteReference w:id="191"/>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و از استادمان، امام عبدالعزیز بن باز شنیدم که می‌فرمود</w:t>
      </w:r>
      <w:r w:rsidR="0094422D">
        <w:rPr>
          <w:rStyle w:val="Char2"/>
          <w:rFonts w:hint="cs"/>
          <w:rtl/>
        </w:rPr>
        <w:t>:</w:t>
      </w:r>
      <w:r w:rsidRPr="00DA7F1B">
        <w:rPr>
          <w:rStyle w:val="Char2"/>
          <w:rFonts w:hint="cs"/>
          <w:rtl/>
        </w:rPr>
        <w:t xml:space="preserve"> «این مسئله اشاره به رعایت زمان رهسپاری ـ قبل از زوال خورشید یا بعد از زوال آن ـ دارد و شیو</w:t>
      </w:r>
      <w:r w:rsidR="009242E6">
        <w:rPr>
          <w:rStyle w:val="Char2"/>
          <w:rFonts w:hint="cs"/>
          <w:rtl/>
        </w:rPr>
        <w:t>ۀ</w:t>
      </w:r>
      <w:r w:rsidRPr="00DA7F1B">
        <w:rPr>
          <w:rStyle w:val="Char2"/>
          <w:rFonts w:hint="cs"/>
          <w:rtl/>
        </w:rPr>
        <w:t xml:space="preserve"> جمع بین نمازها بستگی به زمان آغاز سفر دارد. اگر آغاز سفر قبل از وقت زوال خورشید باشد، شخص مسافر به صورت جمع التأخیر نمازهایش را می‌خواند و اگر آغاز سفر بعد از وقت زوال باشد شخص مسافر به صورت جمع التقدیم نمازهایش را می‌خواند. </w:t>
      </w:r>
    </w:p>
    <w:p w:rsidR="0016270B" w:rsidRPr="00DA7F1B" w:rsidRDefault="0016270B" w:rsidP="0016270B">
      <w:pPr>
        <w:ind w:firstLine="284"/>
        <w:jc w:val="both"/>
        <w:rPr>
          <w:rStyle w:val="Char2"/>
          <w:rtl/>
        </w:rPr>
      </w:pPr>
      <w:r w:rsidRPr="00DA7F1B">
        <w:rPr>
          <w:rStyle w:val="Char2"/>
          <w:rFonts w:hint="cs"/>
          <w:rtl/>
        </w:rPr>
        <w:t xml:space="preserve">و جمع التقدیم بهتر و مناسب‌تر است. هر چند که هر دو نوع جمع جایزند، چون در این حالت وقت هر دو نمازی که با هم جمع می‌شوند به عنوان یک وقت واحد محسوب می‌شوند، پس چه در اول وقت و چه در آخر وقت نمازش را بخواند، اشکالی ندارد، </w:t>
      </w:r>
    </w:p>
    <w:p w:rsidR="0016270B" w:rsidRPr="00DA7F1B" w:rsidRDefault="0016270B" w:rsidP="0016270B">
      <w:pPr>
        <w:ind w:firstLine="284"/>
        <w:jc w:val="both"/>
        <w:rPr>
          <w:rStyle w:val="Char2"/>
          <w:rtl/>
        </w:rPr>
      </w:pPr>
      <w:r w:rsidRPr="00DA7F1B">
        <w:rPr>
          <w:rStyle w:val="Char2"/>
          <w:rFonts w:hint="cs"/>
          <w:rtl/>
        </w:rPr>
        <w:t>در حالت سفر یا مریضی، وقت نماز ظهر و عصر با هم به عنوان یک وقت واحد حساب می‌شوند. و وقت نماز مغرب و عشاء نیز به عنوان یک وقت واحد محسوب می‌شوند. ولی بهتر و مناسب‌تر آن است که نماز در اول وقتش خوانده شود(جمع التقد</w:t>
      </w:r>
      <w:r w:rsidR="00B573FB">
        <w:rPr>
          <w:rStyle w:val="Char2"/>
          <w:rFonts w:hint="cs"/>
          <w:rtl/>
        </w:rPr>
        <w:t>یم)</w:t>
      </w:r>
      <w:r w:rsidRPr="00DA7F1B">
        <w:rPr>
          <w:rStyle w:val="Char2"/>
          <w:rFonts w:hint="cs"/>
          <w:rtl/>
        </w:rPr>
        <w:t>»</w:t>
      </w:r>
      <w:r w:rsidRPr="00731068">
        <w:rPr>
          <w:rStyle w:val="Char2"/>
          <w:vertAlign w:val="superscript"/>
          <w:rtl/>
        </w:rPr>
        <w:footnoteReference w:id="192"/>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و دلیل بر درست بودن جمع التقدیم روایت معاذبن حنبل</w:t>
      </w:r>
      <w:r w:rsidR="00F241F4" w:rsidRPr="00F241F4">
        <w:rPr>
          <w:rStyle w:val="Char2"/>
          <w:rFonts w:cs="CTraditional Arabic" w:hint="cs"/>
          <w:rtl/>
        </w:rPr>
        <w:t xml:space="preserve"> س</w:t>
      </w:r>
      <w:r w:rsidRPr="00DA7F1B">
        <w:rPr>
          <w:rStyle w:val="Char2"/>
          <w:rFonts w:hint="cs"/>
          <w:rtl/>
        </w:rPr>
        <w:t xml:space="preserve"> است که </w:t>
      </w:r>
      <w:r w:rsidRPr="000816C3">
        <w:rPr>
          <w:rStyle w:val="Char6"/>
          <w:rFonts w:cs="IRNazli" w:hint="cs"/>
          <w:rtl/>
        </w:rPr>
        <w:t>«</w:t>
      </w:r>
      <w:r w:rsidRPr="00DA7F1B">
        <w:rPr>
          <w:rStyle w:val="Char2"/>
          <w:rFonts w:hint="cs"/>
          <w:rtl/>
        </w:rPr>
        <w:t>با رسول خدا</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برای جنگ تبوک از مدینه خارج شدیم، و او نماز ظهر و عصر را با هم و نماز مغرب و عشاء را باهم خواند</w:t>
      </w:r>
      <w:r w:rsidRPr="00664A37">
        <w:rPr>
          <w:rStyle w:val="Char6"/>
          <w:rFonts w:cs="IRNazli" w:hint="cs"/>
          <w:rtl/>
        </w:rPr>
        <w:t>»</w:t>
      </w:r>
      <w:r w:rsidRPr="00731068">
        <w:rPr>
          <w:rStyle w:val="Char2"/>
          <w:vertAlign w:val="superscript"/>
          <w:rtl/>
        </w:rPr>
        <w:footnoteReference w:id="193"/>
      </w:r>
      <w:r w:rsidRPr="00DA7F1B">
        <w:rPr>
          <w:rStyle w:val="Char2"/>
          <w:rFonts w:hint="cs"/>
          <w:rtl/>
        </w:rPr>
        <w:t>.</w:t>
      </w:r>
    </w:p>
    <w:p w:rsidR="0016270B" w:rsidRPr="00DA7F1B" w:rsidRDefault="0016270B" w:rsidP="007C025A">
      <w:pPr>
        <w:widowControl w:val="0"/>
        <w:ind w:firstLine="284"/>
        <w:jc w:val="both"/>
        <w:rPr>
          <w:rStyle w:val="Char2"/>
          <w:rtl/>
        </w:rPr>
      </w:pPr>
      <w:r w:rsidRPr="00DA7F1B">
        <w:rPr>
          <w:rStyle w:val="Char2"/>
          <w:rFonts w:hint="cs"/>
          <w:rtl/>
        </w:rPr>
        <w:t>و در روایتی که ترمذی و ابوداود از معاذ</w:t>
      </w:r>
      <w:r w:rsidR="00F241F4" w:rsidRPr="00F241F4">
        <w:rPr>
          <w:rStyle w:val="Char2"/>
          <w:rFonts w:cs="CTraditional Arabic" w:hint="cs"/>
          <w:rtl/>
        </w:rPr>
        <w:t xml:space="preserve"> س</w:t>
      </w:r>
      <w:r w:rsidRPr="00DA7F1B">
        <w:rPr>
          <w:rStyle w:val="Char2"/>
          <w:rFonts w:hint="cs"/>
          <w:rtl/>
        </w:rPr>
        <w:t xml:space="preserve"> آورده‌اند این روایت مجمل قبلی، بهتر شرح داده می‌شود: </w:t>
      </w:r>
      <w:r w:rsidRPr="000816C3">
        <w:rPr>
          <w:rStyle w:val="Char6"/>
          <w:rFonts w:cs="IRNazli" w:hint="cs"/>
          <w:rtl/>
        </w:rPr>
        <w:t>«</w:t>
      </w:r>
      <w:r w:rsidRPr="00DA7F1B">
        <w:rPr>
          <w:rStyle w:val="Char2"/>
          <w:rFonts w:hint="cs"/>
          <w:rtl/>
        </w:rPr>
        <w:t>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وقتی در جنگ تبوک به سر می‌برد، هر گاه قبل از زوال خورشید حرکت می‌کرد، نماز ظهر را به تأخیر می‌انداخت تا با نماز عصر جمع کند و آنها را باهم می‌خواند، و هر گاه بعد از زوال خوشید می‌خواست حرکت کند، عجله می‌کرد در نماز عصر و آن را به نماز ظهر می‌آورد و آنها را باهم می‌خواند، سپس حرکت می‌‌کرد و اگر قبل از مغرب حرکت می‌کرد، نماز مغرب را به تأخیر می‌انداخت تا با نماز عشاء می‌خواند و اگر بعد از نماز مغرب می‌خواست حرکت کند، در نماز عشاء عجله می‌کرد و آن را با نماز مغرب می‌خواند، سپس حرکت می‌کرد</w:t>
      </w:r>
      <w:r w:rsidRPr="00664A37">
        <w:rPr>
          <w:rStyle w:val="Char6"/>
          <w:rFonts w:cs="IRNazli" w:hint="cs"/>
          <w:rtl/>
        </w:rPr>
        <w:t>»</w:t>
      </w:r>
      <w:r w:rsidRPr="00731068">
        <w:rPr>
          <w:rStyle w:val="Char2"/>
          <w:vertAlign w:val="superscript"/>
          <w:rtl/>
        </w:rPr>
        <w:footnoteReference w:id="194"/>
      </w:r>
      <w:r w:rsidRPr="00DA7F1B">
        <w:rPr>
          <w:rStyle w:val="Char2"/>
          <w:rFonts w:hint="cs"/>
          <w:rtl/>
        </w:rPr>
        <w:t>.</w:t>
      </w:r>
    </w:p>
    <w:p w:rsidR="0016270B" w:rsidRPr="00BF1B01" w:rsidRDefault="0016270B" w:rsidP="007C025A">
      <w:pPr>
        <w:widowControl w:val="0"/>
        <w:ind w:firstLine="284"/>
        <w:jc w:val="both"/>
        <w:rPr>
          <w:rStyle w:val="Char3"/>
          <w:rtl/>
        </w:rPr>
      </w:pPr>
      <w:r w:rsidRPr="00BF1B01">
        <w:rPr>
          <w:rStyle w:val="Char3"/>
          <w:rFonts w:hint="cs"/>
          <w:rtl/>
        </w:rPr>
        <w:t>4) نمازها در سفر به سه شیوه جمع می‌شوند:</w:t>
      </w:r>
      <w:r w:rsidRPr="000349A2">
        <w:rPr>
          <w:rStyle w:val="FootnoteReference"/>
          <w:rFonts w:cs="B Lotus"/>
          <w:spacing w:val="-4"/>
          <w:sz w:val="24"/>
          <w:szCs w:val="24"/>
          <w:rtl/>
        </w:rPr>
        <w:footnoteReference w:id="195"/>
      </w:r>
    </w:p>
    <w:p w:rsidR="0016270B" w:rsidRPr="00DA7F1B" w:rsidRDefault="0016270B" w:rsidP="007C025A">
      <w:pPr>
        <w:widowControl w:val="0"/>
        <w:ind w:firstLine="284"/>
        <w:jc w:val="both"/>
        <w:rPr>
          <w:rStyle w:val="Char2"/>
          <w:rtl/>
        </w:rPr>
      </w:pPr>
      <w:r w:rsidRPr="00BF1B01">
        <w:rPr>
          <w:rStyle w:val="Char3"/>
          <w:rFonts w:hint="cs"/>
          <w:rtl/>
        </w:rPr>
        <w:t>نوع اول</w:t>
      </w:r>
      <w:r w:rsidRPr="00DA7F1B">
        <w:rPr>
          <w:rStyle w:val="Char2"/>
          <w:rFonts w:hint="cs"/>
          <w:rtl/>
        </w:rPr>
        <w:t>: اگر شخص مسافر در وقت نماز اولی در حال حرکت است، در وقت نماز دومی‌ توقف می‌</w:t>
      </w:r>
      <w:r w:rsidRPr="00DA7F1B">
        <w:rPr>
          <w:rStyle w:val="Char2"/>
          <w:rFonts w:hint="eastAsia"/>
          <w:rtl/>
        </w:rPr>
        <w:t xml:space="preserve">‌کند، </w:t>
      </w:r>
      <w:r w:rsidRPr="00DA7F1B">
        <w:rPr>
          <w:rStyle w:val="Char2"/>
          <w:rFonts w:hint="cs"/>
          <w:rtl/>
        </w:rPr>
        <w:t>نمازهایش را به صورت جمع التأخیر، در وقت نماز دوم می‌خواند</w:t>
      </w:r>
      <w:r w:rsidRPr="00731068">
        <w:rPr>
          <w:rStyle w:val="Char2"/>
          <w:vertAlign w:val="superscript"/>
          <w:rtl/>
        </w:rPr>
        <w:footnoteReference w:id="196"/>
      </w:r>
      <w:r w:rsidRPr="00DA7F1B">
        <w:rPr>
          <w:rStyle w:val="Char2"/>
          <w:rFonts w:hint="cs"/>
          <w:rtl/>
        </w:rPr>
        <w:t xml:space="preserve">. و این نوع جمع، شیوه‌ای است که در صحیح بخاری و مسلم از روایت‌های انس و ابن عمر ـ همچنان که گذشت ـ ثابت است. و این شبیه جمع کردن در مزدلفه است. </w:t>
      </w:r>
    </w:p>
    <w:p w:rsidR="0016270B" w:rsidRPr="00DA7F1B" w:rsidRDefault="0016270B" w:rsidP="0016270B">
      <w:pPr>
        <w:ind w:firstLine="284"/>
        <w:jc w:val="both"/>
        <w:rPr>
          <w:rStyle w:val="Char2"/>
          <w:rtl/>
        </w:rPr>
      </w:pPr>
      <w:r w:rsidRPr="00BF1B01">
        <w:rPr>
          <w:rStyle w:val="Char3"/>
          <w:rFonts w:hint="cs"/>
          <w:rtl/>
        </w:rPr>
        <w:t>نوع دوم</w:t>
      </w:r>
      <w:r w:rsidR="0094422D">
        <w:rPr>
          <w:rStyle w:val="Char2"/>
          <w:rFonts w:hint="cs"/>
          <w:rtl/>
        </w:rPr>
        <w:t>:</w:t>
      </w:r>
      <w:r w:rsidRPr="00DA7F1B">
        <w:rPr>
          <w:rStyle w:val="Char2"/>
          <w:rFonts w:hint="cs"/>
          <w:rtl/>
        </w:rPr>
        <w:t xml:space="preserve"> اگر شخص مسافر در وقت نماز اول توقف کرده بود و در وقت نماز دوم می‌خواست حرکت کند، او نمازهایش را به صورت جمع التقدیم در وقت نماز اول می‌خواند. و این شبیه جمع کردن در عرفه است. </w:t>
      </w:r>
    </w:p>
    <w:p w:rsidR="0016270B" w:rsidRPr="00DA7F1B" w:rsidRDefault="0016270B" w:rsidP="0016270B">
      <w:pPr>
        <w:ind w:firstLine="284"/>
        <w:jc w:val="both"/>
        <w:rPr>
          <w:rStyle w:val="Char2"/>
          <w:rtl/>
        </w:rPr>
      </w:pPr>
      <w:r w:rsidRPr="00DA7F1B">
        <w:rPr>
          <w:rStyle w:val="Char2"/>
          <w:rFonts w:hint="cs"/>
          <w:rtl/>
        </w:rPr>
        <w:t>و این نوع جمع، از طریق روایت انس</w:t>
      </w:r>
      <w:r w:rsidR="00F241F4" w:rsidRPr="00F241F4">
        <w:rPr>
          <w:rStyle w:val="Char2"/>
          <w:rFonts w:cs="CTraditional Arabic" w:hint="cs"/>
          <w:rtl/>
        </w:rPr>
        <w:t xml:space="preserve"> س</w:t>
      </w:r>
      <w:r w:rsidRPr="00DA7F1B">
        <w:rPr>
          <w:rStyle w:val="Char2"/>
          <w:rFonts w:hint="cs"/>
          <w:rtl/>
        </w:rPr>
        <w:t xml:space="preserve"> که حاکم در مسند و ابی‌نعیم در مستخرج مسلم، آن را آورده‌اند و همچنین از طریق روایت معاذ</w:t>
      </w:r>
      <w:r w:rsidR="00F241F4" w:rsidRPr="00F241F4">
        <w:rPr>
          <w:rStyle w:val="Char2"/>
          <w:rFonts w:cs="CTraditional Arabic" w:hint="cs"/>
          <w:rtl/>
        </w:rPr>
        <w:t xml:space="preserve"> س</w:t>
      </w:r>
      <w:r w:rsidRPr="00DA7F1B">
        <w:rPr>
          <w:rStyle w:val="Char2"/>
          <w:rFonts w:hint="cs"/>
          <w:rtl/>
        </w:rPr>
        <w:t xml:space="preserve"> که </w:t>
      </w:r>
      <w:r w:rsidRPr="00B573FB">
        <w:rPr>
          <w:rStyle w:val="Char2"/>
          <w:rFonts w:hint="cs"/>
          <w:spacing w:val="-4"/>
          <w:rtl/>
        </w:rPr>
        <w:t>در سنن ترمذی و ابوداود آمده است، ث</w:t>
      </w:r>
      <w:r w:rsidR="00B573FB" w:rsidRPr="00B573FB">
        <w:rPr>
          <w:rStyle w:val="Char2"/>
          <w:rFonts w:hint="cs"/>
          <w:spacing w:val="-4"/>
          <w:rtl/>
        </w:rPr>
        <w:t>ابت شده است. ـ همچنان که گذشت ـ</w:t>
      </w:r>
      <w:r w:rsidRPr="00B573FB">
        <w:rPr>
          <w:rStyle w:val="Char2"/>
          <w:rFonts w:hint="cs"/>
          <w:spacing w:val="-4"/>
          <w:rtl/>
        </w:rPr>
        <w:t xml:space="preserve">. </w:t>
      </w:r>
    </w:p>
    <w:p w:rsidR="0016270B" w:rsidRPr="00DA7F1B" w:rsidRDefault="0016270B" w:rsidP="007C025A">
      <w:pPr>
        <w:widowControl w:val="0"/>
        <w:ind w:firstLine="284"/>
        <w:jc w:val="both"/>
        <w:rPr>
          <w:rStyle w:val="Char2"/>
          <w:rtl/>
        </w:rPr>
      </w:pPr>
      <w:r w:rsidRPr="00BF1B01">
        <w:rPr>
          <w:rStyle w:val="Char3"/>
          <w:rFonts w:hint="cs"/>
          <w:rtl/>
        </w:rPr>
        <w:t>نوع سوم</w:t>
      </w:r>
      <w:r w:rsidR="0094422D">
        <w:rPr>
          <w:rStyle w:val="Char2"/>
          <w:rFonts w:hint="cs"/>
          <w:rtl/>
        </w:rPr>
        <w:t>:</w:t>
      </w:r>
      <w:r w:rsidRPr="00DA7F1B">
        <w:rPr>
          <w:rStyle w:val="Char2"/>
          <w:rFonts w:hint="cs"/>
          <w:rtl/>
        </w:rPr>
        <w:t xml:space="preserve"> اگر شخص مسافر در وقت نماز توقف کرده بود و در حال حرکت نبود، مشهورترین شیوه‌ای که از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در این باره آمده این است که، بین نمازها را جمع نمی‌کرد و هر نمازی را در زمان خودش و به صورت قصر می‌خواند، همچنان که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در منی و در اکثر سفرهایش این کار را می‌کرد، ولی گاهی با وجود توقف بین نمازها را جمع می‌کرد، همچنان که در روایتی از معاذ</w:t>
      </w:r>
      <w:r w:rsidR="00F241F4" w:rsidRPr="00F241F4">
        <w:rPr>
          <w:rStyle w:val="Char2"/>
          <w:rFonts w:cs="CTraditional Arabic" w:hint="cs"/>
          <w:rtl/>
        </w:rPr>
        <w:t xml:space="preserve"> س</w:t>
      </w:r>
      <w:r w:rsidRPr="00DA7F1B">
        <w:rPr>
          <w:rStyle w:val="Char2"/>
          <w:rFonts w:hint="cs"/>
          <w:rtl/>
        </w:rPr>
        <w:t xml:space="preserve"> آمده است که</w:t>
      </w:r>
      <w:r w:rsidR="0094422D">
        <w:rPr>
          <w:rStyle w:val="Char2"/>
          <w:rFonts w:hint="cs"/>
          <w:rtl/>
        </w:rPr>
        <w:t>:</w:t>
      </w:r>
      <w:r w:rsidRPr="00DA7F1B">
        <w:rPr>
          <w:rStyle w:val="Char2"/>
          <w:rFonts w:hint="cs"/>
          <w:rtl/>
        </w:rPr>
        <w:t xml:space="preserve"> </w:t>
      </w:r>
      <w:r w:rsidRPr="000816C3">
        <w:rPr>
          <w:rStyle w:val="Char6"/>
          <w:rFonts w:cs="IRNazli" w:hint="cs"/>
          <w:rtl/>
        </w:rPr>
        <w:t>«</w:t>
      </w:r>
      <w:r w:rsidRPr="00DA7F1B">
        <w:rPr>
          <w:rStyle w:val="Char2"/>
          <w:rFonts w:hint="cs"/>
          <w:rtl/>
        </w:rPr>
        <w:t>آنها با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برای جنگ تبوک خارج شدند، و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نماز ظهر و عصر، مغرب و عشاء را باهم جمع کرد، و روزی نماز را به تأخیر انداخت، سپس از چادرش خارج </w:t>
      </w:r>
      <w:r w:rsidRPr="00B573FB">
        <w:rPr>
          <w:rStyle w:val="Char2"/>
          <w:rFonts w:hint="cs"/>
          <w:spacing w:val="-4"/>
          <w:rtl/>
        </w:rPr>
        <w:t>شد و نماز ظهر و عصر را ـ به صورت جمع التأخیر ـ باهم خواند، سپس داخل چادرش شد، سپس از چادرش خارج شد و نماز مغرب و عشاء را باهم خواند</w:t>
      </w:r>
      <w:r w:rsidRPr="00B573FB">
        <w:rPr>
          <w:rStyle w:val="Char6"/>
          <w:rFonts w:cs="IRNazli" w:hint="cs"/>
          <w:spacing w:val="-4"/>
          <w:rtl/>
        </w:rPr>
        <w:t>»</w:t>
      </w:r>
      <w:r w:rsidRPr="00B573FB">
        <w:rPr>
          <w:rStyle w:val="Char2"/>
          <w:spacing w:val="-4"/>
          <w:vertAlign w:val="superscript"/>
          <w:rtl/>
        </w:rPr>
        <w:footnoteReference w:id="197"/>
      </w:r>
      <w:r w:rsidRPr="00B573FB">
        <w:rPr>
          <w:rStyle w:val="Char2"/>
          <w:rFonts w:hint="cs"/>
          <w:spacing w:val="-4"/>
          <w:rtl/>
        </w:rPr>
        <w:t>.</w:t>
      </w:r>
    </w:p>
    <w:p w:rsidR="0016270B" w:rsidRPr="00DA7F1B" w:rsidRDefault="0016270B" w:rsidP="0016270B">
      <w:pPr>
        <w:ind w:firstLine="284"/>
        <w:jc w:val="both"/>
        <w:rPr>
          <w:rStyle w:val="Char2"/>
          <w:rtl/>
        </w:rPr>
      </w:pPr>
      <w:r w:rsidRPr="00DA7F1B">
        <w:rPr>
          <w:rStyle w:val="Char2"/>
          <w:rFonts w:hint="cs"/>
          <w:rtl/>
        </w:rPr>
        <w:t xml:space="preserve">شیخ الإسلام ابن تیمیه </w:t>
      </w:r>
      <w:r w:rsidR="0081147B" w:rsidRPr="0081147B">
        <w:rPr>
          <w:rStyle w:val="Char2"/>
          <w:rFonts w:cs="CTraditional Arabic" w:hint="cs"/>
          <w:rtl/>
        </w:rPr>
        <w:t>/</w:t>
      </w:r>
      <w:r w:rsidRPr="00DA7F1B">
        <w:rPr>
          <w:rStyle w:val="Char2"/>
          <w:rFonts w:hint="cs"/>
          <w:rtl/>
        </w:rPr>
        <w:t xml:space="preserve"> می‌گوید</w:t>
      </w:r>
      <w:r w:rsidR="0094422D">
        <w:rPr>
          <w:rStyle w:val="Char2"/>
          <w:rFonts w:hint="cs"/>
          <w:rtl/>
        </w:rPr>
        <w:t>:</w:t>
      </w:r>
      <w:r w:rsidRPr="00DA7F1B">
        <w:rPr>
          <w:rStyle w:val="Char2"/>
          <w:rFonts w:hint="cs"/>
          <w:rtl/>
        </w:rPr>
        <w:t xml:space="preserve"> «از ظاهر روایت چنین مشخص است که او در داخل چادری در سفر اطراق می‌کرد، و نماز ظهر را به تأخیر انداخته سپس خارج شده و نماز ظهر و عصر را باهم خوانده، سپس به داخل چادرش رفته، سپس خارج شده و نماز مغرب و عشاء را باهم خوانده. </w:t>
      </w:r>
    </w:p>
    <w:p w:rsidR="0016270B" w:rsidRPr="00DA7F1B" w:rsidRDefault="0016270B" w:rsidP="0016270B">
      <w:pPr>
        <w:ind w:firstLine="284"/>
        <w:jc w:val="both"/>
        <w:rPr>
          <w:rStyle w:val="Char2"/>
          <w:rtl/>
        </w:rPr>
      </w:pPr>
      <w:r w:rsidRPr="00DA7F1B">
        <w:rPr>
          <w:rStyle w:val="Char2"/>
          <w:rFonts w:hint="cs"/>
          <w:rtl/>
        </w:rPr>
        <w:t xml:space="preserve">داخل و خارج شدن برای خانه و منزل به کار می‌رود، اما برای شخص مسافر، داخل و خارج شد به کار نمی‌رود، بلکه توقف کرد و حرکت کرد به کار می‌رود. </w:t>
      </w:r>
    </w:p>
    <w:p w:rsidR="0016270B" w:rsidRPr="00DA7F1B" w:rsidRDefault="0016270B" w:rsidP="0016270B">
      <w:pPr>
        <w:ind w:firstLine="284"/>
        <w:jc w:val="both"/>
        <w:rPr>
          <w:rStyle w:val="Char2"/>
          <w:rtl/>
        </w:rPr>
      </w:pPr>
      <w:r w:rsidRPr="00DA7F1B">
        <w:rPr>
          <w:rStyle w:val="Char2"/>
          <w:rFonts w:hint="cs"/>
          <w:rtl/>
        </w:rPr>
        <w:t>و این روایت اشاره به این دارد که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گاهی در سفر بین نمازها را جمع می‌کرد و گاهی جمع نمی‌کرده و این حالت ـ جمع نکردن ـ در اکثر سفرهایش نمایان بوده و مشخص می‌شود که جمع کردن بین نمازها در سفر، مثل قصر کردن نمازها، سنت نیست، بلکه در صورت نیاز چه در سفر یا غیر سفر بین آنها جمع می‌شود. و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گاهی در غیر سفر نیز برای اینکه امتش دچار سختی نشوند، بین نمازها را جمع می‌کرد پس شخص مسافر اگر نیاز به جمع کردن داشت، نمازهایش را جمع می‌کند، و فرقی نمی‌کند که در وقت دوم یا اول نماز در حال حرکت باشد یا توقف کردن برایش سخت باشد. یا با وجود توقفش نیازهای دیگر داشته باشد، مثل</w:t>
      </w:r>
      <w:r w:rsidR="0094422D">
        <w:rPr>
          <w:rStyle w:val="Char2"/>
          <w:rFonts w:hint="cs"/>
          <w:rtl/>
        </w:rPr>
        <w:t>:</w:t>
      </w:r>
      <w:r w:rsidRPr="00DA7F1B">
        <w:rPr>
          <w:rStyle w:val="Char2"/>
          <w:rFonts w:hint="cs"/>
          <w:rtl/>
        </w:rPr>
        <w:t xml:space="preserve"> نیاز به خواب یا استراحت در وقت نماز ظهر یا وقت نماز عشاء، در وقت نماز ظهر در حالی که خسته، خوا‌ب‌آلود و گرسنه است و نیاز به استراحت و غذا </w:t>
      </w:r>
      <w:r w:rsidRPr="00B573FB">
        <w:rPr>
          <w:rStyle w:val="Char2"/>
          <w:rFonts w:hint="cs"/>
          <w:spacing w:val="-4"/>
          <w:rtl/>
        </w:rPr>
        <w:t xml:space="preserve">و خواب دارد، نماز ظهر را تا وقت نماز عصر به تأخیر می‌اندازد، یا چون می‌خواهد سر شب زود بخوابد تا نصفه‌های شب که هوا خنک است بیدار شود و به سفرش ادامه دهد، نماز عشاء را به جلو می‌اندازد و در وقت نماز مغرب می‌خواند. و با این اوضاع برای چنین شخصی جمع بین نمازها جایز است. </w:t>
      </w:r>
    </w:p>
    <w:p w:rsidR="0016270B" w:rsidRPr="00DA7F1B" w:rsidRDefault="0016270B" w:rsidP="0016270B">
      <w:pPr>
        <w:ind w:firstLine="284"/>
        <w:jc w:val="both"/>
        <w:rPr>
          <w:rStyle w:val="Char2"/>
          <w:rtl/>
        </w:rPr>
      </w:pPr>
      <w:r w:rsidRPr="00DA7F1B">
        <w:rPr>
          <w:rStyle w:val="Char2"/>
          <w:rFonts w:hint="cs"/>
          <w:rtl/>
        </w:rPr>
        <w:t>اما کسی که چندین روز پشت سرهم در روستا یا شهری اطراق کرده، مثل اهل آن شهر محسوب می‌شود</w:t>
      </w:r>
      <w:r w:rsidR="0094422D">
        <w:rPr>
          <w:rStyle w:val="Char2"/>
          <w:rFonts w:hint="cs"/>
          <w:rtl/>
        </w:rPr>
        <w:t>:</w:t>
      </w:r>
      <w:r w:rsidRPr="00DA7F1B">
        <w:rPr>
          <w:rStyle w:val="Char2"/>
          <w:rFonts w:hint="cs"/>
          <w:rtl/>
        </w:rPr>
        <w:t xml:space="preserve"> پس این شخص چون مسافر است می‌تواند نمازش را قصر کند، اما نباید آنها را جمع کند»</w:t>
      </w:r>
      <w:r w:rsidRPr="00731068">
        <w:rPr>
          <w:rStyle w:val="Char2"/>
          <w:vertAlign w:val="superscript"/>
          <w:rtl/>
        </w:rPr>
        <w:footnoteReference w:id="198"/>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و روایت ابو جحیفه</w:t>
      </w:r>
      <w:r w:rsidR="00F241F4" w:rsidRPr="00F241F4">
        <w:rPr>
          <w:rStyle w:val="Char2"/>
          <w:rFonts w:cs="CTraditional Arabic" w:hint="cs"/>
          <w:rtl/>
        </w:rPr>
        <w:t xml:space="preserve"> س</w:t>
      </w:r>
      <w:r w:rsidRPr="00DA7F1B">
        <w:rPr>
          <w:rStyle w:val="Char2"/>
          <w:rFonts w:hint="cs"/>
          <w:rtl/>
        </w:rPr>
        <w:t xml:space="preserve"> را می‌‌توان به عنوان دلیل برای این مواردی که بیان شد، بیاوریم: </w:t>
      </w:r>
      <w:r w:rsidRPr="000816C3">
        <w:rPr>
          <w:rStyle w:val="Char6"/>
          <w:rFonts w:cs="IRNazli" w:hint="cs"/>
          <w:rtl/>
        </w:rPr>
        <w:t>«</w:t>
      </w:r>
      <w:r w:rsidRPr="00DA7F1B">
        <w:rPr>
          <w:rStyle w:val="Char2"/>
          <w:rFonts w:hint="cs"/>
          <w:rtl/>
        </w:rPr>
        <w:t>هنگامی که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در مکه، منطق</w:t>
      </w:r>
      <w:r w:rsidR="009242E6">
        <w:rPr>
          <w:rStyle w:val="Char2"/>
          <w:rFonts w:hint="cs"/>
          <w:rtl/>
        </w:rPr>
        <w:t>ۀ</w:t>
      </w:r>
      <w:r w:rsidRPr="00DA7F1B">
        <w:rPr>
          <w:rStyle w:val="Char2"/>
          <w:rFonts w:hint="cs"/>
          <w:rtl/>
        </w:rPr>
        <w:t xml:space="preserve"> بطحاء در حجه‌الوداع، در چادر قرمزی از جنس پوست اطراق کرده بوده، ابوجحیفه نزد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آمد، ابوجحیفه می‌گوید: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در گرمای سوزان وسط روز در حالی که ازار و ردای قرمز رنگ پوشیده بود از چادرش خارج شد، و وضو گرفت و بلال اذان گفت، سپس عصایی را که سر آهنی داشت برای او در زمین فرو بردم ـ به عنوان ستره ـ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جلو رفت و نماز ظهر را در بطحاء برایشان دو رکعت خواند و عصر را نیز دو رکعت خواند ...</w:t>
      </w:r>
      <w:r w:rsidRPr="00664A37">
        <w:rPr>
          <w:rStyle w:val="Char6"/>
          <w:rFonts w:cs="IRNazli" w:hint="cs"/>
          <w:rtl/>
        </w:rPr>
        <w:t>»</w:t>
      </w:r>
      <w:r w:rsidRPr="00731068">
        <w:rPr>
          <w:rStyle w:val="Char2"/>
          <w:vertAlign w:val="superscript"/>
          <w:rtl/>
        </w:rPr>
        <w:footnoteReference w:id="199"/>
      </w:r>
      <w:r w:rsidRPr="00DA7F1B">
        <w:rPr>
          <w:rStyle w:val="Char2"/>
          <w:rFonts w:hint="cs"/>
          <w:rtl/>
        </w:rPr>
        <w:t>. بطحاء</w:t>
      </w:r>
      <w:r w:rsidR="0094422D">
        <w:rPr>
          <w:rStyle w:val="Char2"/>
          <w:rFonts w:hint="cs"/>
          <w:rtl/>
        </w:rPr>
        <w:t>:</w:t>
      </w:r>
      <w:r w:rsidRPr="00DA7F1B">
        <w:rPr>
          <w:rStyle w:val="Char2"/>
          <w:rFonts w:hint="cs"/>
          <w:rtl/>
        </w:rPr>
        <w:t xml:space="preserve"> مکان معروفی در نزدیکی مکه است. </w:t>
      </w:r>
    </w:p>
    <w:p w:rsidR="0016270B" w:rsidRPr="00DA7F1B" w:rsidRDefault="0016270B" w:rsidP="007C025A">
      <w:pPr>
        <w:widowControl w:val="0"/>
        <w:ind w:firstLine="284"/>
        <w:jc w:val="both"/>
        <w:rPr>
          <w:rStyle w:val="Char2"/>
          <w:rtl/>
        </w:rPr>
      </w:pPr>
      <w:r w:rsidRPr="00DA7F1B">
        <w:rPr>
          <w:rStyle w:val="Char2"/>
          <w:rFonts w:hint="cs"/>
          <w:rtl/>
        </w:rPr>
        <w:t>امام نووی</w:t>
      </w:r>
      <w:r w:rsidR="00B573FB">
        <w:rPr>
          <w:rStyle w:val="Char2"/>
          <w:rFonts w:hint="cs"/>
          <w:rtl/>
        </w:rPr>
        <w:t xml:space="preserve"> </w:t>
      </w:r>
      <w:r>
        <w:rPr>
          <w:rFonts w:cs="CTraditional Arabic" w:hint="cs"/>
          <w:rtl/>
          <w:lang w:bidi="fa-IR"/>
        </w:rPr>
        <w:t xml:space="preserve">/ </w:t>
      </w:r>
      <w:r w:rsidRPr="00DA7F1B">
        <w:rPr>
          <w:rStyle w:val="Char2"/>
          <w:rFonts w:hint="cs"/>
          <w:rtl/>
        </w:rPr>
        <w:t xml:space="preserve">می‌گوید: </w:t>
      </w:r>
      <w:r w:rsidRPr="000816C3">
        <w:rPr>
          <w:rStyle w:val="Char6"/>
          <w:rFonts w:cs="IRNazli" w:hint="cs"/>
          <w:rtl/>
        </w:rPr>
        <w:t>«</w:t>
      </w:r>
      <w:r w:rsidRPr="00DA7F1B">
        <w:rPr>
          <w:rStyle w:val="Char2"/>
          <w:rFonts w:hint="cs"/>
          <w:rtl/>
        </w:rPr>
        <w:t>در این روایت دلیلی بر قصر و جمع کردن در سفر وجود دارد، و دلیلی است بر اینکه بهتر و مناسب‌تر آن است، کسی که می‌خواهد جمع کند، به گونه‌ای باشد که در وقت نماز اول توقف کرده و نماز دوم را به وقت نماز اول بیاورد و به صورت جمع التقدیم بخواند، اما کسی که در وقت اول در حال حرکت است، بهتر است که نماز اول را به وقت نماز دوم به تأخیر اندازد</w:t>
      </w:r>
      <w:r w:rsidRPr="00664A37">
        <w:rPr>
          <w:rStyle w:val="Char6"/>
          <w:rFonts w:cs="IRNazli" w:hint="cs"/>
          <w:rtl/>
        </w:rPr>
        <w:t>»</w:t>
      </w:r>
      <w:r w:rsidRPr="00731068">
        <w:rPr>
          <w:rStyle w:val="Char2"/>
          <w:vertAlign w:val="superscript"/>
          <w:rtl/>
        </w:rPr>
        <w:footnoteReference w:id="200"/>
      </w:r>
      <w:r w:rsidRPr="00DA7F1B">
        <w:rPr>
          <w:rStyle w:val="Char2"/>
          <w:rFonts w:hint="cs"/>
          <w:rtl/>
        </w:rPr>
        <w:t xml:space="preserve"> والله اعلم</w:t>
      </w:r>
      <w:r w:rsidRPr="00731068">
        <w:rPr>
          <w:rStyle w:val="Char2"/>
          <w:vertAlign w:val="superscript"/>
          <w:rtl/>
        </w:rPr>
        <w:footnoteReference w:id="201"/>
      </w:r>
      <w:r w:rsidRPr="000349A2">
        <w:rPr>
          <w:rFonts w:cs="B Lotus" w:hint="cs"/>
          <w:spacing w:val="-4"/>
          <w:sz w:val="24"/>
          <w:szCs w:val="24"/>
          <w:rtl/>
        </w:rPr>
        <w:t>.</w:t>
      </w:r>
    </w:p>
    <w:p w:rsidR="0016270B" w:rsidRPr="00DA7F1B" w:rsidRDefault="0016270B" w:rsidP="0016270B">
      <w:pPr>
        <w:ind w:firstLine="284"/>
        <w:jc w:val="both"/>
        <w:rPr>
          <w:rStyle w:val="Char2"/>
          <w:rtl/>
        </w:rPr>
      </w:pPr>
      <w:r w:rsidRPr="00BF1B01">
        <w:rPr>
          <w:rStyle w:val="Char3"/>
          <w:rFonts w:hint="cs"/>
          <w:rtl/>
        </w:rPr>
        <w:t>5) جمع کردن برای مریضی که در صورت ترک آن دچار سختی و ناتوانی شود، جایز است</w:t>
      </w:r>
      <w:r w:rsidR="0094422D">
        <w:rPr>
          <w:rStyle w:val="Char2"/>
          <w:rFonts w:hint="cs"/>
          <w:rtl/>
        </w:rPr>
        <w:t>:</w:t>
      </w:r>
      <w:r w:rsidRPr="00DA7F1B">
        <w:rPr>
          <w:rStyle w:val="Char2"/>
          <w:rFonts w:hint="cs"/>
          <w:rtl/>
        </w:rPr>
        <w:t xml:space="preserve"> از ابن عباس</w:t>
      </w:r>
      <w:r w:rsidR="00F241F4" w:rsidRPr="00F241F4">
        <w:rPr>
          <w:rStyle w:val="Char2"/>
          <w:rFonts w:cs="CTraditional Arabic" w:hint="cs"/>
          <w:rtl/>
        </w:rPr>
        <w:t xml:space="preserve"> س</w:t>
      </w:r>
      <w:r w:rsidRPr="00DA7F1B">
        <w:rPr>
          <w:rStyle w:val="Char2"/>
          <w:rFonts w:hint="cs"/>
          <w:rtl/>
        </w:rPr>
        <w:t xml:space="preserve"> روایت است که: </w:t>
      </w:r>
      <w:r w:rsidRPr="000816C3">
        <w:rPr>
          <w:rStyle w:val="Char6"/>
          <w:rFonts w:cs="IRNazli" w:hint="cs"/>
          <w:rtl/>
        </w:rPr>
        <w:t>«</w:t>
      </w:r>
      <w:r w:rsidRPr="00DA7F1B">
        <w:rPr>
          <w:rStyle w:val="Char2"/>
          <w:rFonts w:hint="cs"/>
          <w:rtl/>
        </w:rPr>
        <w:t>رسول خدا</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در مدینه، بین نماز ظهر و عصر و بین نماز مغرب و عشاء را جمع می‌کرد، بدون آنکه ترس یا بارانی باشد</w:t>
      </w:r>
      <w:r w:rsidRPr="00664A37">
        <w:rPr>
          <w:rStyle w:val="Char6"/>
          <w:rFonts w:cs="IRNazli" w:hint="cs"/>
          <w:rtl/>
        </w:rPr>
        <w:t>»</w:t>
      </w:r>
      <w:r w:rsidRPr="00DA7F1B">
        <w:rPr>
          <w:rStyle w:val="Char2"/>
          <w:rFonts w:hint="cs"/>
          <w:rtl/>
        </w:rPr>
        <w:t xml:space="preserve"> و در روایتی دیگر آمده</w:t>
      </w:r>
      <w:r w:rsidR="0094422D">
        <w:rPr>
          <w:rStyle w:val="Char2"/>
          <w:rFonts w:hint="cs"/>
          <w:rtl/>
        </w:rPr>
        <w:t>:</w:t>
      </w:r>
      <w:r w:rsidRPr="00DA7F1B">
        <w:rPr>
          <w:rStyle w:val="Char2"/>
          <w:rFonts w:hint="cs"/>
          <w:rtl/>
        </w:rPr>
        <w:t xml:space="preserve"> </w:t>
      </w:r>
      <w:r w:rsidRPr="000816C3">
        <w:rPr>
          <w:rStyle w:val="Char6"/>
          <w:rFonts w:cs="IRNazli" w:hint="cs"/>
          <w:rtl/>
        </w:rPr>
        <w:t>«</w:t>
      </w:r>
      <w:r w:rsidRPr="00DA7F1B">
        <w:rPr>
          <w:rStyle w:val="Char2"/>
          <w:rFonts w:hint="cs"/>
          <w:rtl/>
        </w:rPr>
        <w:t>رسول خدا</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نماز ظهر و عصر، نماز مغرب و عشاء را بدون اینکه ترسی موجود یا در سفری باشد، جمع کرد</w:t>
      </w:r>
      <w:r w:rsidRPr="00664A37">
        <w:rPr>
          <w:rStyle w:val="Char6"/>
          <w:rFonts w:cs="IRNazli" w:hint="cs"/>
          <w:rtl/>
        </w:rPr>
        <w:t>»</w:t>
      </w:r>
      <w:r w:rsidRPr="00DA7F1B">
        <w:rPr>
          <w:rStyle w:val="Char2"/>
          <w:rFonts w:hint="cs"/>
          <w:rtl/>
        </w:rPr>
        <w:t>. از ابن عباس</w:t>
      </w:r>
      <w:r w:rsidR="00F241F4" w:rsidRPr="00F241F4">
        <w:rPr>
          <w:rStyle w:val="Char2"/>
          <w:rFonts w:cs="CTraditional Arabic" w:hint="cs"/>
          <w:rtl/>
        </w:rPr>
        <w:t xml:space="preserve"> س</w:t>
      </w:r>
      <w:r w:rsidRPr="00DA7F1B">
        <w:rPr>
          <w:rStyle w:val="Char2"/>
          <w:rFonts w:hint="cs"/>
          <w:rtl/>
        </w:rPr>
        <w:t xml:space="preserve"> سؤال شد که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برای چه این کار را کرد؟ ابن عباس گفت</w:t>
      </w:r>
      <w:r w:rsidR="0094422D">
        <w:rPr>
          <w:rStyle w:val="Char2"/>
          <w:rFonts w:hint="cs"/>
          <w:rtl/>
        </w:rPr>
        <w:t>:</w:t>
      </w:r>
      <w:r w:rsidRPr="00DA7F1B">
        <w:rPr>
          <w:rStyle w:val="Char2"/>
          <w:rFonts w:hint="cs"/>
          <w:rtl/>
        </w:rPr>
        <w:t xml:space="preserve"> </w:t>
      </w:r>
      <w:r w:rsidRPr="000816C3">
        <w:rPr>
          <w:rStyle w:val="Char6"/>
          <w:rFonts w:cs="IRNazli" w:hint="cs"/>
          <w:rtl/>
        </w:rPr>
        <w:t>«</w:t>
      </w:r>
      <w:r w:rsidRPr="00DA7F1B">
        <w:rPr>
          <w:rStyle w:val="Char2"/>
          <w:rFonts w:hint="cs"/>
          <w:rtl/>
        </w:rPr>
        <w:t>خواست که امتش دچار سختی نشوند</w:t>
      </w:r>
      <w:r w:rsidRPr="00664A37">
        <w:rPr>
          <w:rStyle w:val="Char6"/>
          <w:rFonts w:cs="IRNazli" w:hint="cs"/>
          <w:rtl/>
        </w:rPr>
        <w:t>»</w:t>
      </w:r>
      <w:r w:rsidRPr="00DA7F1B">
        <w:rPr>
          <w:rStyle w:val="Char2"/>
          <w:rFonts w:hint="cs"/>
          <w:rtl/>
        </w:rPr>
        <w:t xml:space="preserve">. و در روایتی دیگر آمده: </w:t>
      </w:r>
      <w:r w:rsidRPr="000816C3">
        <w:rPr>
          <w:rStyle w:val="Char6"/>
          <w:rFonts w:cs="IRNazli" w:hint="cs"/>
          <w:rtl/>
        </w:rPr>
        <w:t>«</w:t>
      </w:r>
      <w:r w:rsidRPr="00DA7F1B">
        <w:rPr>
          <w:rStyle w:val="Char2"/>
          <w:rFonts w:hint="cs"/>
          <w:rtl/>
        </w:rPr>
        <w:t>خواست، هیچ یک از افراد امتش دچار سختی نشوند</w:t>
      </w:r>
      <w:r w:rsidRPr="00664A37">
        <w:rPr>
          <w:rStyle w:val="Char6"/>
          <w:rFonts w:cs="IRNazli" w:hint="cs"/>
          <w:rtl/>
        </w:rPr>
        <w:t>»</w:t>
      </w:r>
      <w:r w:rsidRPr="00731068">
        <w:rPr>
          <w:rStyle w:val="Char2"/>
          <w:vertAlign w:val="superscript"/>
          <w:rtl/>
        </w:rPr>
        <w:footnoteReference w:id="202"/>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از ابن عباس</w:t>
      </w:r>
      <w:r w:rsidR="00F241F4" w:rsidRPr="00F241F4">
        <w:rPr>
          <w:rStyle w:val="Char2"/>
          <w:rFonts w:cs="CTraditional Arabic" w:hint="cs"/>
          <w:rtl/>
        </w:rPr>
        <w:t xml:space="preserve"> س</w:t>
      </w:r>
      <w:r w:rsidRPr="00DA7F1B">
        <w:rPr>
          <w:rStyle w:val="Char2"/>
          <w:rFonts w:hint="cs"/>
          <w:rtl/>
        </w:rPr>
        <w:t xml:space="preserve"> روایت است که: </w:t>
      </w:r>
      <w:r w:rsidRPr="000816C3">
        <w:rPr>
          <w:rStyle w:val="Char6"/>
          <w:rFonts w:cs="IRNazli" w:hint="cs"/>
          <w:rtl/>
        </w:rPr>
        <w:t>«</w:t>
      </w:r>
      <w:r w:rsidRPr="00DA7F1B">
        <w:rPr>
          <w:rStyle w:val="Char2"/>
          <w:rFonts w:hint="cs"/>
          <w:rtl/>
        </w:rPr>
        <w:t>در مدینه، هشت رکعت نماز را باهم ـ نماز ظهر و عصر ـ و هفت رکعت نماز را باهم ـ مغرب و عشاء ـ به امامت رسول خدا</w:t>
      </w:r>
      <w:r w:rsidRPr="00DA7F1B">
        <w:rPr>
          <w:rStyle w:val="Char2"/>
          <w:rFonts w:hint="cs"/>
          <w:rtl/>
        </w:rPr>
        <w:sym w:font="AGA Arabesque" w:char="F072"/>
      </w:r>
      <w:r w:rsidRPr="00DA7F1B">
        <w:rPr>
          <w:rStyle w:val="Char2"/>
          <w:rFonts w:hint="cs"/>
          <w:rtl/>
        </w:rPr>
        <w:t xml:space="preserve"> خواندم</w:t>
      </w:r>
      <w:r w:rsidRPr="00664A37">
        <w:rPr>
          <w:rStyle w:val="Char6"/>
          <w:rFonts w:cs="IRNazli" w:hint="cs"/>
          <w:rtl/>
        </w:rPr>
        <w:t>»</w:t>
      </w:r>
      <w:r w:rsidRPr="00731068">
        <w:rPr>
          <w:rStyle w:val="Char2"/>
          <w:vertAlign w:val="superscript"/>
          <w:rtl/>
        </w:rPr>
        <w:footnoteReference w:id="203"/>
      </w:r>
      <w:r w:rsidRPr="00DA7F1B">
        <w:rPr>
          <w:rStyle w:val="Char2"/>
          <w:rFonts w:hint="cs"/>
          <w:rtl/>
        </w:rPr>
        <w:t>.</w:t>
      </w:r>
    </w:p>
    <w:p w:rsidR="0016270B" w:rsidRPr="00731068" w:rsidRDefault="0016270B" w:rsidP="00731068">
      <w:pPr>
        <w:pStyle w:val="a4"/>
        <w:rPr>
          <w:rtl/>
        </w:rPr>
      </w:pPr>
      <w:r w:rsidRPr="00731068">
        <w:rPr>
          <w:rFonts w:hint="cs"/>
          <w:rtl/>
        </w:rPr>
        <w:t>حافظ ابن حجر عسقلانی</w:t>
      </w:r>
      <w:r w:rsidR="00B573FB">
        <w:rPr>
          <w:rFonts w:hint="cs"/>
          <w:rtl/>
        </w:rPr>
        <w:t xml:space="preserve"> </w:t>
      </w:r>
      <w:r>
        <w:rPr>
          <w:rFonts w:cs="CTraditional Arabic" w:hint="cs"/>
          <w:rtl/>
        </w:rPr>
        <w:t xml:space="preserve">/ </w:t>
      </w:r>
      <w:r w:rsidRPr="00731068">
        <w:rPr>
          <w:rFonts w:hint="cs"/>
          <w:rtl/>
        </w:rPr>
        <w:t>می‌گوید</w:t>
      </w:r>
      <w:r w:rsidR="0094422D">
        <w:rPr>
          <w:rFonts w:hint="cs"/>
          <w:rtl/>
        </w:rPr>
        <w:t>:</w:t>
      </w:r>
      <w:r w:rsidRPr="00731068">
        <w:rPr>
          <w:rFonts w:hint="cs"/>
          <w:rtl/>
        </w:rPr>
        <w:t xml:space="preserve"> </w:t>
      </w:r>
      <w:r w:rsidRPr="000816C3">
        <w:rPr>
          <w:rStyle w:val="Char6"/>
          <w:rFonts w:cs="IRNazli" w:hint="cs"/>
          <w:rtl/>
        </w:rPr>
        <w:t>«</w:t>
      </w:r>
      <w:r w:rsidRPr="00731068">
        <w:rPr>
          <w:rFonts w:hint="cs"/>
          <w:rtl/>
        </w:rPr>
        <w:t>نهایتاً ممکن است که این جمع کردن مذکور: بخاطر وجود ترس یا سفری یا بارانی باشد. و بعضی از علما این جمع کردن مورد اشاره را برای شخص مریض نیز جایز دانسته‌اند</w:t>
      </w:r>
      <w:r w:rsidRPr="00664A37">
        <w:rPr>
          <w:rStyle w:val="Char6"/>
          <w:rFonts w:cs="IRNazli" w:hint="cs"/>
          <w:rtl/>
        </w:rPr>
        <w:t>»</w:t>
      </w:r>
      <w:r w:rsidRPr="00731068">
        <w:rPr>
          <w:rFonts w:hint="cs"/>
          <w:rtl/>
        </w:rPr>
        <w:t xml:space="preserve">. </w:t>
      </w:r>
    </w:p>
    <w:p w:rsidR="0016270B" w:rsidRPr="00731068" w:rsidRDefault="0016270B" w:rsidP="007C025A">
      <w:pPr>
        <w:pStyle w:val="a4"/>
        <w:widowControl w:val="0"/>
        <w:rPr>
          <w:rtl/>
        </w:rPr>
      </w:pPr>
      <w:r w:rsidRPr="00731068">
        <w:rPr>
          <w:rFonts w:hint="cs"/>
          <w:rtl/>
        </w:rPr>
        <w:t>امام نووی</w:t>
      </w:r>
      <w:r w:rsidR="00B573FB">
        <w:rPr>
          <w:rFonts w:hint="cs"/>
          <w:rtl/>
        </w:rPr>
        <w:t xml:space="preserve"> </w:t>
      </w:r>
      <w:r>
        <w:rPr>
          <w:rFonts w:cs="CTraditional Arabic" w:hint="cs"/>
          <w:rtl/>
        </w:rPr>
        <w:t xml:space="preserve">/ </w:t>
      </w:r>
      <w:r w:rsidRPr="00731068">
        <w:rPr>
          <w:rFonts w:hint="cs"/>
          <w:rtl/>
        </w:rPr>
        <w:t>می‌گوید</w:t>
      </w:r>
      <w:r w:rsidR="0094422D">
        <w:rPr>
          <w:rFonts w:hint="cs"/>
          <w:rtl/>
        </w:rPr>
        <w:t>:</w:t>
      </w:r>
      <w:r w:rsidRPr="00731068">
        <w:rPr>
          <w:rFonts w:hint="cs"/>
          <w:rtl/>
        </w:rPr>
        <w:t xml:space="preserve"> </w:t>
      </w:r>
      <w:r w:rsidRPr="000816C3">
        <w:rPr>
          <w:rStyle w:val="Char6"/>
          <w:rFonts w:cs="IRNazli" w:hint="cs"/>
          <w:rtl/>
        </w:rPr>
        <w:t>«</w:t>
      </w:r>
      <w:r w:rsidRPr="00731068">
        <w:rPr>
          <w:rFonts w:hint="cs"/>
          <w:rtl/>
        </w:rPr>
        <w:t>بعضی از علما می‌گویند</w:t>
      </w:r>
      <w:r w:rsidR="0094422D">
        <w:rPr>
          <w:rFonts w:hint="cs"/>
          <w:rtl/>
        </w:rPr>
        <w:t>:</w:t>
      </w:r>
      <w:r w:rsidRPr="00731068">
        <w:rPr>
          <w:rFonts w:hint="cs"/>
          <w:rtl/>
        </w:rPr>
        <w:t xml:space="preserve"> این روایت بر جمع کردن نمازها، به خاطر مریضی یا عذرهای امثال آن حمل می‌شود ... و از تأویل ظاهر حدیث نیز چنین مشخص است، و عمل ابن عباس</w:t>
      </w:r>
      <w:r w:rsidR="00F241F4" w:rsidRPr="00F241F4">
        <w:rPr>
          <w:rFonts w:cs="CTraditional Arabic" w:hint="cs"/>
          <w:rtl/>
        </w:rPr>
        <w:t xml:space="preserve"> س</w:t>
      </w:r>
      <w:r w:rsidRPr="00731068">
        <w:rPr>
          <w:rFonts w:hint="cs"/>
          <w:rtl/>
        </w:rPr>
        <w:t xml:space="preserve"> و موافقت ابوهریره</w:t>
      </w:r>
      <w:r w:rsidR="00F241F4" w:rsidRPr="00F241F4">
        <w:rPr>
          <w:rFonts w:cs="CTraditional Arabic" w:hint="cs"/>
          <w:rtl/>
        </w:rPr>
        <w:t xml:space="preserve"> س</w:t>
      </w:r>
      <w:r w:rsidRPr="00731068">
        <w:rPr>
          <w:rFonts w:hint="cs"/>
          <w:rtl/>
        </w:rPr>
        <w:t xml:space="preserve"> با او نیز بر همین مسئله دلالت دارد. و بخاطر اینکه سختی و ناراحتی‌ای که از خواندن نمازها در حالت مریضی دچار انسان می‌شود از حالتی که باران می‌بارد بیشتر و شدیدتر است</w:t>
      </w:r>
      <w:r w:rsidRPr="00664A37">
        <w:rPr>
          <w:rStyle w:val="Char6"/>
          <w:rFonts w:cs="IRNazli" w:hint="cs"/>
          <w:rtl/>
        </w:rPr>
        <w:t>»</w:t>
      </w:r>
      <w:r w:rsidRPr="00731068">
        <w:rPr>
          <w:vertAlign w:val="superscript"/>
          <w:rtl/>
        </w:rPr>
        <w:footnoteReference w:id="204"/>
      </w:r>
      <w:r w:rsidRPr="00731068">
        <w:rPr>
          <w:rFonts w:hint="cs"/>
          <w:rtl/>
        </w:rPr>
        <w:t>.</w:t>
      </w:r>
    </w:p>
    <w:p w:rsidR="0016270B" w:rsidRPr="00DA7F1B" w:rsidRDefault="0016270B" w:rsidP="007C025A">
      <w:pPr>
        <w:widowControl w:val="0"/>
        <w:ind w:firstLine="284"/>
        <w:jc w:val="both"/>
        <w:rPr>
          <w:rStyle w:val="Char2"/>
          <w:rtl/>
        </w:rPr>
      </w:pPr>
      <w:r w:rsidRPr="00DA7F1B">
        <w:rPr>
          <w:rStyle w:val="Char2"/>
          <w:rFonts w:hint="cs"/>
          <w:rtl/>
        </w:rPr>
        <w:t>و استادمان امام عبدالعزیز بن عبدالله‌بن باز</w:t>
      </w:r>
      <w:r>
        <w:rPr>
          <w:rFonts w:cs="CTraditional Arabic" w:hint="cs"/>
          <w:rtl/>
          <w:lang w:bidi="fa-IR"/>
        </w:rPr>
        <w:t xml:space="preserve">/ </w:t>
      </w:r>
      <w:r w:rsidRPr="00DA7F1B">
        <w:rPr>
          <w:rStyle w:val="Char2"/>
          <w:rFonts w:hint="cs"/>
          <w:rtl/>
        </w:rPr>
        <w:t xml:space="preserve">می‌گوید: </w:t>
      </w:r>
      <w:r w:rsidRPr="000816C3">
        <w:rPr>
          <w:rStyle w:val="Char6"/>
          <w:rFonts w:cs="IRNazli" w:hint="cs"/>
          <w:rtl/>
        </w:rPr>
        <w:t>«</w:t>
      </w:r>
      <w:r w:rsidRPr="00DA7F1B">
        <w:rPr>
          <w:rStyle w:val="Char2"/>
          <w:rFonts w:hint="cs"/>
          <w:rtl/>
        </w:rPr>
        <w:t>راه درست و پسندیده این است که حدیث مذکور، این طور معنا شود که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بین نمازها را جمع کرد بخاطر سختی و ناراحتی‌ای که در آن روز دچارش شده بود</w:t>
      </w:r>
      <w:r w:rsidR="0094422D">
        <w:rPr>
          <w:rStyle w:val="Char2"/>
          <w:rFonts w:hint="cs"/>
          <w:rtl/>
        </w:rPr>
        <w:t>:</w:t>
      </w:r>
      <w:r w:rsidRPr="00DA7F1B">
        <w:rPr>
          <w:rStyle w:val="Char2"/>
          <w:rFonts w:hint="cs"/>
          <w:rtl/>
        </w:rPr>
        <w:t xml:space="preserve"> یا دچار مریضی شدیدی شده بود یا هوا خیلی سرد بود یا گل و لای زیاد وجو داشت و امثال اینها و سخن ابن عباس</w:t>
      </w:r>
      <w:r w:rsidR="00F241F4" w:rsidRPr="00F241F4">
        <w:rPr>
          <w:rStyle w:val="Char2"/>
          <w:rFonts w:cs="CTraditional Arabic" w:hint="cs"/>
          <w:rtl/>
        </w:rPr>
        <w:t xml:space="preserve"> س</w:t>
      </w:r>
      <w:r w:rsidRPr="00DA7F1B">
        <w:rPr>
          <w:rStyle w:val="Char2"/>
          <w:rFonts w:hint="cs"/>
          <w:rtl/>
        </w:rPr>
        <w:t xml:space="preserve"> نیز زمانی که از او دربار</w:t>
      </w:r>
      <w:r w:rsidR="009242E6">
        <w:rPr>
          <w:rStyle w:val="Char2"/>
          <w:rFonts w:hint="cs"/>
          <w:rtl/>
        </w:rPr>
        <w:t>ۀ</w:t>
      </w:r>
      <w:r w:rsidRPr="00DA7F1B">
        <w:rPr>
          <w:rStyle w:val="Char2"/>
          <w:rFonts w:hint="cs"/>
          <w:rtl/>
        </w:rPr>
        <w:t xml:space="preserve"> این جمع کردن، سؤال شد بر همین مسئله ـ وجود مشقت ـ دلالت می‌کند: (برای اینکه امت دچار سختی شوند). و این جوابی بزرگ، درست و شفادهنده‌ای است، والله اعلم</w:t>
      </w:r>
      <w:r w:rsidRPr="00664A37">
        <w:rPr>
          <w:rStyle w:val="Char6"/>
          <w:rFonts w:cs="IRNazli" w:hint="cs"/>
          <w:rtl/>
        </w:rPr>
        <w:t>»</w:t>
      </w:r>
      <w:r w:rsidRPr="000349A2">
        <w:rPr>
          <w:rStyle w:val="FootnoteReference"/>
          <w:rFonts w:cs="B Lotus"/>
          <w:spacing w:val="-6"/>
          <w:sz w:val="24"/>
          <w:szCs w:val="24"/>
          <w:rtl/>
        </w:rPr>
        <w:footnoteReference w:id="205"/>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و ثابت شده که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بر حمنه دختر جحش زمانی که دچار حیض شد، دستور داد نماز ظهر را به تأخیر و نماز عصر را به جلو بیاندازد، و نماز مغرب را به تأخیر و نماز عشاء را به جلو بیاندازد</w:t>
      </w:r>
      <w:r w:rsidRPr="00731068">
        <w:rPr>
          <w:rStyle w:val="Char2"/>
          <w:vertAlign w:val="superscript"/>
          <w:rtl/>
        </w:rPr>
        <w:footnoteReference w:id="206"/>
      </w:r>
      <w:r w:rsidRPr="00DA7F1B">
        <w:rPr>
          <w:rStyle w:val="Char2"/>
          <w:rFonts w:hint="cs"/>
          <w:rtl/>
        </w:rPr>
        <w:t>. و این نوع جمع کردن، جمع صوری نامیده می‌شود</w:t>
      </w:r>
      <w:r w:rsidRPr="00731068">
        <w:rPr>
          <w:rStyle w:val="Char2"/>
          <w:vertAlign w:val="superscript"/>
          <w:rtl/>
        </w:rPr>
        <w:footnoteReference w:id="207"/>
      </w:r>
      <w:r w:rsidRPr="00DA7F1B">
        <w:rPr>
          <w:rStyle w:val="Char2"/>
          <w:rFonts w:hint="cs"/>
          <w:rtl/>
        </w:rPr>
        <w:t>.</w:t>
      </w:r>
    </w:p>
    <w:p w:rsidR="0016270B" w:rsidRPr="00DA7F1B" w:rsidRDefault="0016270B" w:rsidP="0016270B">
      <w:pPr>
        <w:ind w:firstLine="284"/>
        <w:jc w:val="both"/>
        <w:rPr>
          <w:rStyle w:val="Char2"/>
          <w:rtl/>
        </w:rPr>
      </w:pPr>
      <w:r w:rsidRPr="00BF1B01">
        <w:rPr>
          <w:rStyle w:val="Char3"/>
          <w:rFonts w:hint="cs"/>
          <w:rtl/>
        </w:rPr>
        <w:t>مترجم</w:t>
      </w:r>
      <w:r w:rsidR="0094422D">
        <w:rPr>
          <w:rStyle w:val="Char2"/>
          <w:rFonts w:hint="cs"/>
          <w:rtl/>
        </w:rPr>
        <w:t>:</w:t>
      </w:r>
      <w:r w:rsidRPr="00DA7F1B">
        <w:rPr>
          <w:rStyle w:val="Char2"/>
          <w:rFonts w:hint="cs"/>
          <w:rtl/>
        </w:rPr>
        <w:t xml:space="preserve"> جمع صوری، جمعیست که در آن نماز ظهر در آخر وقتش و نماز عصر در اول وقتش خوانده شود. و یا نماز مغرب در آخر وقتش و نماز عشاء در اول وقتش خوانده شود. که در این حالت شخص نمازگذار، مثل حالت جمع، نمازها را با هم در یک وقت جمع نمی‌کند. بلکه هر نماز را در وقت خودش و نیز به وقت نماز بعدی می‌خواند. </w:t>
      </w:r>
    </w:p>
    <w:p w:rsidR="0016270B" w:rsidRPr="00B9401A" w:rsidRDefault="0016270B" w:rsidP="00B9401A">
      <w:pPr>
        <w:pStyle w:val="a4"/>
        <w:rPr>
          <w:rtl/>
        </w:rPr>
      </w:pPr>
      <w:r w:rsidRPr="00B9401A">
        <w:rPr>
          <w:rFonts w:hint="cs"/>
          <w:rtl/>
        </w:rPr>
        <w:t>و مرضی که در آن جمع کردن بین نمازها جایز است، مرضی است که آن شخص مریض اگر هر نمازی را در سر وقتش بخواند، دچار سختی و ناراحتی و ناتوانی می‌شود. و شخص مریض در انجام نمازها به شیو</w:t>
      </w:r>
      <w:r w:rsidR="009242E6">
        <w:rPr>
          <w:rFonts w:hint="cs"/>
          <w:rtl/>
        </w:rPr>
        <w:t>ۀ</w:t>
      </w:r>
      <w:r w:rsidRPr="00B9401A">
        <w:rPr>
          <w:rFonts w:hint="cs"/>
          <w:rtl/>
        </w:rPr>
        <w:t xml:space="preserve"> جمع التقدیم یا جمع التأخیر مختار است و آنگونه که برایش آسان است آن را انجام می‌دهد. ولی اگر هر دو حالت، جمع التقدیم</w:t>
      </w:r>
      <w:r w:rsidR="00B9401A">
        <w:rPr>
          <w:rFonts w:hint="cs"/>
          <w:rtl/>
        </w:rPr>
        <w:t xml:space="preserve"> </w:t>
      </w:r>
      <w:r w:rsidRPr="00B9401A">
        <w:rPr>
          <w:rFonts w:hint="cs"/>
          <w:rtl/>
        </w:rPr>
        <w:t>یا جمع</w:t>
      </w:r>
      <w:r w:rsidRPr="00B9401A">
        <w:rPr>
          <w:rFonts w:hint="eastAsia"/>
          <w:rtl/>
        </w:rPr>
        <w:t>‌</w:t>
      </w:r>
      <w:r w:rsidRPr="00B9401A">
        <w:rPr>
          <w:rFonts w:hint="cs"/>
          <w:rtl/>
        </w:rPr>
        <w:t>التأخیر بر ایشان یکسان بود، در این حالت جمع التأخیر بهتر و درست‌تر است</w:t>
      </w:r>
      <w:r w:rsidRPr="00B9401A">
        <w:rPr>
          <w:vertAlign w:val="superscript"/>
          <w:rtl/>
        </w:rPr>
        <w:footnoteReference w:id="208"/>
      </w:r>
      <w:r w:rsidRPr="00B9401A">
        <w:rPr>
          <w:rFonts w:hint="cs"/>
          <w:rtl/>
        </w:rPr>
        <w:t>، والله اعلم</w:t>
      </w:r>
      <w:r w:rsidRPr="00B9401A">
        <w:rPr>
          <w:vertAlign w:val="superscript"/>
          <w:rtl/>
        </w:rPr>
        <w:footnoteReference w:id="209"/>
      </w:r>
      <w:r w:rsidRPr="00B9401A">
        <w:rPr>
          <w:rFonts w:hint="cs"/>
          <w:rtl/>
        </w:rPr>
        <w:t>.</w:t>
      </w:r>
    </w:p>
    <w:p w:rsidR="0016270B" w:rsidRPr="00DA7F1B" w:rsidRDefault="0016270B" w:rsidP="0016270B">
      <w:pPr>
        <w:ind w:firstLine="284"/>
        <w:jc w:val="both"/>
        <w:rPr>
          <w:rStyle w:val="Char2"/>
          <w:rtl/>
        </w:rPr>
      </w:pPr>
      <w:r w:rsidRPr="00BF1B01">
        <w:rPr>
          <w:rStyle w:val="Char3"/>
          <w:rFonts w:hint="cs"/>
          <w:rtl/>
        </w:rPr>
        <w:t>6) جمع نمازها هنگام باریدن بارانی که مردم را دچار سختی و نارحتی کند</w:t>
      </w:r>
      <w:r w:rsidR="0094422D">
        <w:rPr>
          <w:rStyle w:val="Char2"/>
          <w:rFonts w:hint="cs"/>
          <w:rtl/>
        </w:rPr>
        <w:t>:</w:t>
      </w:r>
      <w:r w:rsidRPr="00DA7F1B">
        <w:rPr>
          <w:rStyle w:val="Char2"/>
          <w:rFonts w:hint="cs"/>
          <w:rtl/>
        </w:rPr>
        <w:t xml:space="preserve"> از ابن عباس</w:t>
      </w:r>
      <w:r w:rsidR="00F241F4" w:rsidRPr="00F241F4">
        <w:rPr>
          <w:rStyle w:val="Char2"/>
          <w:rFonts w:cs="CTraditional Arabic" w:hint="cs"/>
          <w:rtl/>
        </w:rPr>
        <w:t xml:space="preserve"> س</w:t>
      </w:r>
      <w:r w:rsidRPr="00DA7F1B">
        <w:rPr>
          <w:rStyle w:val="Char2"/>
          <w:rFonts w:hint="cs"/>
          <w:rtl/>
        </w:rPr>
        <w:t xml:space="preserve"> روایت است که: </w:t>
      </w:r>
      <w:r w:rsidRPr="000816C3">
        <w:rPr>
          <w:rStyle w:val="Char6"/>
          <w:rFonts w:cs="IRNazli" w:hint="cs"/>
          <w:rtl/>
        </w:rPr>
        <w:t>«</w:t>
      </w:r>
      <w:r w:rsidRPr="00F241F4">
        <w:rPr>
          <w:rStyle w:val="Char2"/>
          <w:rFonts w:hint="cs"/>
          <w:rtl/>
        </w:rPr>
        <w:t>رسول خدا</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w:t>
      </w:r>
      <w:r w:rsidRPr="00F241F4">
        <w:rPr>
          <w:rStyle w:val="Char2"/>
          <w:rFonts w:hint="cs"/>
          <w:rtl/>
        </w:rPr>
        <w:t>در مدینه نماز ظهر و عصر و نماز مغرب و عشاء را بدون وجود ترسی یا بارانی جمع کرد</w:t>
      </w:r>
      <w:r w:rsidRPr="00664A37">
        <w:rPr>
          <w:rStyle w:val="Char6"/>
          <w:rFonts w:cs="IRNazli" w:hint="cs"/>
          <w:rtl/>
        </w:rPr>
        <w:t>»</w:t>
      </w:r>
      <w:r w:rsidRPr="00DA7F1B">
        <w:rPr>
          <w:rStyle w:val="Char2"/>
          <w:rFonts w:hint="cs"/>
          <w:rtl/>
        </w:rPr>
        <w:t>. و در روایتی دیگر آمده</w:t>
      </w:r>
      <w:r w:rsidR="0094422D">
        <w:rPr>
          <w:rStyle w:val="Char2"/>
          <w:rFonts w:hint="cs"/>
          <w:rtl/>
        </w:rPr>
        <w:t>:</w:t>
      </w:r>
      <w:r w:rsidRPr="00DA7F1B">
        <w:rPr>
          <w:rStyle w:val="Char2"/>
          <w:rFonts w:hint="cs"/>
          <w:rtl/>
        </w:rPr>
        <w:t xml:space="preserve"> </w:t>
      </w:r>
      <w:r w:rsidRPr="000816C3">
        <w:rPr>
          <w:rStyle w:val="Char6"/>
          <w:rFonts w:cs="IRNazli" w:hint="cs"/>
          <w:rtl/>
        </w:rPr>
        <w:t>«</w:t>
      </w:r>
      <w:r w:rsidRPr="00F241F4">
        <w:rPr>
          <w:rStyle w:val="Char2"/>
          <w:rFonts w:hint="cs"/>
          <w:rtl/>
        </w:rPr>
        <w:t>بدون وجود ترسی یا سفری</w:t>
      </w:r>
      <w:r w:rsidRPr="00664A37">
        <w:rPr>
          <w:rStyle w:val="Char6"/>
          <w:rFonts w:cs="IRNazli" w:hint="cs"/>
          <w:rtl/>
        </w:rPr>
        <w:t>»</w:t>
      </w:r>
      <w:r w:rsidRPr="00DA7F1B">
        <w:rPr>
          <w:rStyle w:val="Char2"/>
          <w:rFonts w:hint="cs"/>
          <w:rtl/>
        </w:rPr>
        <w:t>. از ابن عباس</w:t>
      </w:r>
      <w:r w:rsidR="00F241F4" w:rsidRPr="00F241F4">
        <w:rPr>
          <w:rStyle w:val="Char2"/>
          <w:rFonts w:cs="CTraditional Arabic" w:hint="cs"/>
          <w:rtl/>
        </w:rPr>
        <w:t xml:space="preserve"> س</w:t>
      </w:r>
      <w:r w:rsidRPr="00DA7F1B">
        <w:rPr>
          <w:rStyle w:val="Char2"/>
          <w:rFonts w:hint="cs"/>
          <w:rtl/>
        </w:rPr>
        <w:t xml:space="preserve"> سؤال شد، چرا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چنین کاری کرد؟ ابن عباس گفت</w:t>
      </w:r>
      <w:r w:rsidR="0094422D">
        <w:rPr>
          <w:rStyle w:val="Char2"/>
          <w:rFonts w:hint="cs"/>
          <w:rtl/>
        </w:rPr>
        <w:t>:</w:t>
      </w:r>
      <w:r w:rsidRPr="00DA7F1B">
        <w:rPr>
          <w:rStyle w:val="Char2"/>
          <w:rFonts w:hint="cs"/>
          <w:rtl/>
        </w:rPr>
        <w:t xml:space="preserve"> </w:t>
      </w:r>
      <w:r w:rsidRPr="000816C3">
        <w:rPr>
          <w:rStyle w:val="Char6"/>
          <w:rFonts w:cs="IRNazli" w:hint="cs"/>
          <w:rtl/>
        </w:rPr>
        <w:t>«</w:t>
      </w:r>
      <w:r w:rsidRPr="00F241F4">
        <w:rPr>
          <w:rStyle w:val="Char2"/>
          <w:rFonts w:hint="cs"/>
          <w:rtl/>
        </w:rPr>
        <w:t>برای اینکه امتش دچار سختی نشود</w:t>
      </w:r>
      <w:r w:rsidRPr="00664A37">
        <w:rPr>
          <w:rStyle w:val="Char6"/>
          <w:rFonts w:cs="IRNazli" w:hint="cs"/>
          <w:rtl/>
        </w:rPr>
        <w:t>»</w:t>
      </w:r>
      <w:r w:rsidRPr="00B9401A">
        <w:rPr>
          <w:rStyle w:val="Char2"/>
          <w:vertAlign w:val="superscript"/>
          <w:rtl/>
        </w:rPr>
        <w:footnoteReference w:id="210"/>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شیخ المجد ابن تیمیه</w:t>
      </w:r>
      <w:r>
        <w:rPr>
          <w:rFonts w:cs="CTraditional Arabic" w:hint="cs"/>
          <w:rtl/>
          <w:lang w:bidi="fa-IR"/>
        </w:rPr>
        <w:t xml:space="preserve">/ </w:t>
      </w:r>
      <w:r w:rsidRPr="00DA7F1B">
        <w:rPr>
          <w:rStyle w:val="Char2"/>
          <w:rFonts w:hint="cs"/>
          <w:rtl/>
        </w:rPr>
        <w:t>می‌گوید</w:t>
      </w:r>
      <w:r w:rsidR="0094422D">
        <w:rPr>
          <w:rStyle w:val="Char2"/>
          <w:rFonts w:hint="cs"/>
          <w:rtl/>
        </w:rPr>
        <w:t>:</w:t>
      </w:r>
      <w:r w:rsidRPr="00DA7F1B">
        <w:rPr>
          <w:rStyle w:val="Char2"/>
          <w:rFonts w:hint="cs"/>
          <w:rtl/>
        </w:rPr>
        <w:t xml:space="preserve"> </w:t>
      </w:r>
      <w:r w:rsidRPr="000816C3">
        <w:rPr>
          <w:rStyle w:val="Char6"/>
          <w:rFonts w:cs="IRNazli" w:hint="cs"/>
          <w:rtl/>
        </w:rPr>
        <w:t>«</w:t>
      </w:r>
      <w:r w:rsidRPr="00DA7F1B">
        <w:rPr>
          <w:rStyle w:val="Char2"/>
          <w:rFonts w:hint="cs"/>
          <w:rtl/>
        </w:rPr>
        <w:t>سیاق کلام و مضمون این روایت بر جمع کردن بین نمازها در حالت، باریدن باران، وجود ترس و مریضی، دلالت دارد. و به خاطر اجماع علما و زمان‌ها مشخص برای هر نماز، با معنای ظاهری این روایت یعنی، جمع کردن بین نمازها بدون عذر مخالفت کرده می‌شود و سیاق کلام بر شرایط و لوازم جمع کردن باقی می‌ماند. و روایت مربوط به جایز بودن جمع نمازها برای شخص حائض درست است چون دچار حیض شدن هم نوعی مریضی است</w:t>
      </w:r>
      <w:r w:rsidRPr="00664A37">
        <w:rPr>
          <w:rStyle w:val="Char6"/>
          <w:rFonts w:cs="IRNazli" w:hint="cs"/>
          <w:rtl/>
        </w:rPr>
        <w:t>»</w:t>
      </w:r>
      <w:r w:rsidRPr="00B9401A">
        <w:rPr>
          <w:rStyle w:val="Char2"/>
          <w:vertAlign w:val="superscript"/>
          <w:rtl/>
        </w:rPr>
        <w:footnoteReference w:id="211"/>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علام</w:t>
      </w:r>
      <w:r w:rsidR="009242E6">
        <w:rPr>
          <w:rStyle w:val="Char2"/>
          <w:rFonts w:hint="cs"/>
          <w:rtl/>
        </w:rPr>
        <w:t>ۀ</w:t>
      </w:r>
      <w:r w:rsidRPr="00DA7F1B">
        <w:rPr>
          <w:rStyle w:val="Char2"/>
          <w:rFonts w:hint="cs"/>
          <w:rtl/>
        </w:rPr>
        <w:t xml:space="preserve"> محقق شیخ محمد ناصرالدین الالبانی</w:t>
      </w:r>
      <w:r>
        <w:rPr>
          <w:rFonts w:cs="CTraditional Arabic" w:hint="cs"/>
          <w:rtl/>
          <w:lang w:bidi="fa-IR"/>
        </w:rPr>
        <w:t xml:space="preserve">/ </w:t>
      </w:r>
      <w:r w:rsidRPr="00DA7F1B">
        <w:rPr>
          <w:rStyle w:val="Char2"/>
          <w:rFonts w:hint="cs"/>
          <w:rtl/>
        </w:rPr>
        <w:t>در مورد این روایت ابن عباس</w:t>
      </w:r>
      <w:r w:rsidR="00F241F4" w:rsidRPr="00F241F4">
        <w:rPr>
          <w:rStyle w:val="Char2"/>
          <w:rFonts w:cs="CTraditional Arabic" w:hint="cs"/>
          <w:rtl/>
        </w:rPr>
        <w:t xml:space="preserve"> س</w:t>
      </w:r>
      <w:r w:rsidRPr="00DA7F1B">
        <w:rPr>
          <w:rStyle w:val="Char2"/>
          <w:rFonts w:hint="cs"/>
          <w:rtl/>
        </w:rPr>
        <w:t xml:space="preserve"> ـ بدون وجود ترسی یا باریدن بارانی ـ می‌فرماید: </w:t>
      </w:r>
      <w:r w:rsidRPr="000816C3">
        <w:rPr>
          <w:rStyle w:val="Char6"/>
          <w:rFonts w:cs="IRNazli" w:hint="cs"/>
          <w:rtl/>
        </w:rPr>
        <w:t>«</w:t>
      </w:r>
      <w:r w:rsidRPr="00DA7F1B">
        <w:rPr>
          <w:rStyle w:val="Char2"/>
          <w:rFonts w:hint="cs"/>
          <w:rtl/>
        </w:rPr>
        <w:t xml:space="preserve">از این روایت </w:t>
      </w:r>
      <w:r w:rsidRPr="00B573FB">
        <w:rPr>
          <w:rStyle w:val="Char2"/>
          <w:rFonts w:hint="cs"/>
          <w:spacing w:val="-4"/>
          <w:rtl/>
        </w:rPr>
        <w:t>مشخص می‌شود که، جمع نمازها در هنگام باریدن باران در زمان پیامبر</w:t>
      </w:r>
      <w:r w:rsidR="00560065" w:rsidRPr="00B573FB">
        <w:rPr>
          <w:rFonts w:cs="CTraditional Arabic" w:hint="cs"/>
          <w:spacing w:val="-4"/>
          <w:rtl/>
        </w:rPr>
        <w:t xml:space="preserve"> ص</w:t>
      </w:r>
      <w:r w:rsidRPr="00B573FB">
        <w:rPr>
          <w:rStyle w:val="Char2"/>
          <w:rFonts w:hint="cs"/>
          <w:spacing w:val="-4"/>
          <w:rtl/>
        </w:rPr>
        <w:t xml:space="preserve"> امری آشکار بوده، و اگر این چنین نباشد، هیچ فائده‌ای در نفی وجود باران سببی واضح برای جمع کردن نمازها نمی‌ماند. در این مسئله تأمل کن</w:t>
      </w:r>
      <w:r w:rsidRPr="00B573FB">
        <w:rPr>
          <w:rStyle w:val="Char6"/>
          <w:rFonts w:cs="IRNazli" w:hint="cs"/>
          <w:spacing w:val="-4"/>
          <w:rtl/>
        </w:rPr>
        <w:t>»</w:t>
      </w:r>
      <w:r w:rsidRPr="00B573FB">
        <w:rPr>
          <w:rStyle w:val="Char2"/>
          <w:spacing w:val="-4"/>
          <w:vertAlign w:val="superscript"/>
          <w:rtl/>
        </w:rPr>
        <w:footnoteReference w:id="212"/>
      </w:r>
      <w:r w:rsidRPr="00B573FB">
        <w:rPr>
          <w:rStyle w:val="Char2"/>
          <w:rFonts w:hint="cs"/>
          <w:spacing w:val="-4"/>
          <w:rtl/>
        </w:rPr>
        <w:t>.</w:t>
      </w:r>
    </w:p>
    <w:p w:rsidR="0016270B" w:rsidRPr="007C025A" w:rsidRDefault="0016270B" w:rsidP="0016270B">
      <w:pPr>
        <w:ind w:firstLine="284"/>
        <w:jc w:val="both"/>
        <w:rPr>
          <w:rStyle w:val="Char2"/>
          <w:spacing w:val="-2"/>
          <w:rtl/>
        </w:rPr>
      </w:pPr>
      <w:r w:rsidRPr="007C025A">
        <w:rPr>
          <w:rStyle w:val="Char2"/>
          <w:rFonts w:hint="cs"/>
          <w:spacing w:val="-2"/>
          <w:rtl/>
        </w:rPr>
        <w:t>شیخ الإسلام ابن تیمیه</w:t>
      </w:r>
      <w:r w:rsidR="00B573FB" w:rsidRPr="007C025A">
        <w:rPr>
          <w:rStyle w:val="Char2"/>
          <w:rFonts w:hint="cs"/>
          <w:spacing w:val="-2"/>
          <w:rtl/>
        </w:rPr>
        <w:t xml:space="preserve"> </w:t>
      </w:r>
      <w:r w:rsidRPr="007C025A">
        <w:rPr>
          <w:rFonts w:cs="CTraditional Arabic" w:hint="cs"/>
          <w:spacing w:val="-2"/>
          <w:rtl/>
          <w:lang w:bidi="fa-IR"/>
        </w:rPr>
        <w:t xml:space="preserve">/ </w:t>
      </w:r>
      <w:r w:rsidRPr="007C025A">
        <w:rPr>
          <w:rStyle w:val="Char2"/>
          <w:rFonts w:hint="cs"/>
          <w:spacing w:val="-2"/>
          <w:rtl/>
        </w:rPr>
        <w:t>در مورد این سخن ابن عباس (بدون وجود ترسی یا بارانی یا سفری) می‌فرماید</w:t>
      </w:r>
      <w:r w:rsidR="0094422D" w:rsidRPr="007C025A">
        <w:rPr>
          <w:rStyle w:val="Char2"/>
          <w:rFonts w:hint="cs"/>
          <w:spacing w:val="-2"/>
          <w:rtl/>
        </w:rPr>
        <w:t>:</w:t>
      </w:r>
      <w:r w:rsidRPr="007C025A">
        <w:rPr>
          <w:rStyle w:val="Char2"/>
          <w:rFonts w:hint="cs"/>
          <w:spacing w:val="-2"/>
          <w:rtl/>
        </w:rPr>
        <w:t xml:space="preserve"> </w:t>
      </w:r>
      <w:r w:rsidRPr="007C025A">
        <w:rPr>
          <w:rStyle w:val="Char6"/>
          <w:rFonts w:cs="IRNazli" w:hint="cs"/>
          <w:spacing w:val="-2"/>
          <w:rtl/>
        </w:rPr>
        <w:t>«</w:t>
      </w:r>
      <w:r w:rsidRPr="007C025A">
        <w:rPr>
          <w:rStyle w:val="Char2"/>
          <w:rFonts w:hint="cs"/>
          <w:spacing w:val="-2"/>
          <w:rtl/>
        </w:rPr>
        <w:t>و جمعی که ابن عباس ذکر کرده نه بخاطر وجود ترس و نه باران و نه سفر، بوده، و به همین خاطر امام احمد از این قول چنین استدلال کرده که جمع نمازها در این حالات، اولا‌تر و صحیح‌تر است. این سخن ابن عباس اشاره به این دارد که جمع کردن بین نمازها در هنگام وجود این موارد ـ ترس، باران و سفر ـ اولاتر است. و این روایت ابن عباس از باب آگاهی نسبت به این عمل است که اگر جمع کردن بین نمازها باعث از بین رفتن سختی و ناراحتی‌ای می‌شود که بدون وجود ترس، باران و سفر دچار انسان شده، پس سختی و ناراحتی‌های حاصل از وجود ترس، باران و سفر، به از بین بردن به وسیله جمع بین نمازها اولاترند</w:t>
      </w:r>
      <w:r w:rsidRPr="007C025A">
        <w:rPr>
          <w:rStyle w:val="Char6"/>
          <w:rFonts w:cs="IRNazli" w:hint="cs"/>
          <w:spacing w:val="-2"/>
          <w:rtl/>
        </w:rPr>
        <w:t>»</w:t>
      </w:r>
      <w:r w:rsidRPr="007C025A">
        <w:rPr>
          <w:rStyle w:val="Char2"/>
          <w:spacing w:val="-2"/>
          <w:vertAlign w:val="superscript"/>
          <w:rtl/>
        </w:rPr>
        <w:footnoteReference w:id="213"/>
      </w:r>
      <w:r w:rsidRPr="007C025A">
        <w:rPr>
          <w:rStyle w:val="Char2"/>
          <w:rFonts w:hint="cs"/>
          <w:spacing w:val="-2"/>
          <w:rtl/>
        </w:rPr>
        <w:t>.</w:t>
      </w:r>
    </w:p>
    <w:p w:rsidR="0016270B" w:rsidRPr="007C025A" w:rsidRDefault="0016270B" w:rsidP="0016270B">
      <w:pPr>
        <w:ind w:firstLine="284"/>
        <w:jc w:val="both"/>
        <w:rPr>
          <w:rStyle w:val="Char2"/>
          <w:spacing w:val="-4"/>
          <w:rtl/>
        </w:rPr>
      </w:pPr>
      <w:r w:rsidRPr="007C025A">
        <w:rPr>
          <w:rStyle w:val="Char2"/>
          <w:rFonts w:hint="cs"/>
          <w:spacing w:val="-4"/>
          <w:rtl/>
        </w:rPr>
        <w:t>و دربار</w:t>
      </w:r>
      <w:r w:rsidR="009242E6" w:rsidRPr="007C025A">
        <w:rPr>
          <w:rStyle w:val="Char2"/>
          <w:rFonts w:hint="cs"/>
          <w:spacing w:val="-4"/>
          <w:rtl/>
        </w:rPr>
        <w:t>ۀ</w:t>
      </w:r>
      <w:r w:rsidRPr="007C025A">
        <w:rPr>
          <w:rStyle w:val="Char2"/>
          <w:rFonts w:hint="cs"/>
          <w:spacing w:val="-4"/>
          <w:rtl/>
        </w:rPr>
        <w:t xml:space="preserve"> جع بین نمازها به خاطر باران روایاتی از صحابه و تابعین نقل شده</w:t>
      </w:r>
      <w:r w:rsidRPr="007C025A">
        <w:rPr>
          <w:rStyle w:val="FootnoteReference"/>
          <w:rFonts w:cs="B Lotus"/>
          <w:spacing w:val="-4"/>
          <w:sz w:val="24"/>
          <w:szCs w:val="24"/>
          <w:rtl/>
        </w:rPr>
        <w:footnoteReference w:id="214"/>
      </w:r>
      <w:r w:rsidRPr="007C025A">
        <w:rPr>
          <w:rStyle w:val="Char2"/>
          <w:rFonts w:hint="cs"/>
          <w:spacing w:val="-4"/>
          <w:rtl/>
        </w:rPr>
        <w:t>.</w:t>
      </w:r>
    </w:p>
    <w:p w:rsidR="0016270B" w:rsidRPr="00DA7F1B" w:rsidRDefault="0016270B" w:rsidP="0016270B">
      <w:pPr>
        <w:ind w:firstLine="284"/>
        <w:jc w:val="both"/>
        <w:rPr>
          <w:rStyle w:val="Char2"/>
          <w:rtl/>
        </w:rPr>
      </w:pPr>
      <w:r w:rsidRPr="00DA7F1B">
        <w:rPr>
          <w:rStyle w:val="Char2"/>
          <w:rFonts w:hint="cs"/>
          <w:rtl/>
        </w:rPr>
        <w:t>نافع از عبدالله‌بن عمر</w:t>
      </w:r>
      <w:r w:rsidR="00F241F4" w:rsidRPr="00F241F4">
        <w:rPr>
          <w:rStyle w:val="Char2"/>
          <w:rFonts w:cs="CTraditional Arabic" w:hint="cs"/>
          <w:rtl/>
        </w:rPr>
        <w:t xml:space="preserve"> س</w:t>
      </w:r>
      <w:r w:rsidRPr="00DA7F1B">
        <w:rPr>
          <w:rStyle w:val="Char2"/>
          <w:rFonts w:hint="cs"/>
          <w:rtl/>
        </w:rPr>
        <w:t xml:space="preserve"> روایت می‌کند، </w:t>
      </w:r>
      <w:r w:rsidRPr="000816C3">
        <w:rPr>
          <w:rStyle w:val="Char6"/>
          <w:rFonts w:cs="IRNazli" w:hint="cs"/>
          <w:rtl/>
        </w:rPr>
        <w:t>«</w:t>
      </w:r>
      <w:r w:rsidRPr="00DA7F1B">
        <w:rPr>
          <w:rStyle w:val="Char2"/>
          <w:rFonts w:hint="cs"/>
          <w:rtl/>
        </w:rPr>
        <w:t>زمانی که امیران قوم به خاطر وجود باران نماز مغرب و عشاء را باهم جمع می‌کردند، ابن عمر نیز با آنها جمع می‌کرد</w:t>
      </w:r>
      <w:r w:rsidRPr="00664A37">
        <w:rPr>
          <w:rStyle w:val="Char6"/>
          <w:rFonts w:cs="IRNazli" w:hint="cs"/>
          <w:rtl/>
        </w:rPr>
        <w:t>»</w:t>
      </w:r>
      <w:r w:rsidRPr="00B9401A">
        <w:rPr>
          <w:rStyle w:val="Char2"/>
          <w:vertAlign w:val="superscript"/>
          <w:rtl/>
        </w:rPr>
        <w:footnoteReference w:id="215"/>
      </w:r>
      <w:r w:rsidRPr="00DA7F1B">
        <w:rPr>
          <w:rStyle w:val="Char2"/>
          <w:rFonts w:hint="cs"/>
          <w:rtl/>
        </w:rPr>
        <w:t>.</w:t>
      </w:r>
    </w:p>
    <w:p w:rsidR="0016270B" w:rsidRPr="008F605C" w:rsidRDefault="0016270B" w:rsidP="008F605C">
      <w:pPr>
        <w:pStyle w:val="a4"/>
        <w:rPr>
          <w:rtl/>
        </w:rPr>
      </w:pPr>
      <w:r w:rsidRPr="008F605C">
        <w:rPr>
          <w:rFonts w:hint="cs"/>
          <w:rtl/>
        </w:rPr>
        <w:t xml:space="preserve">از هشام‌بن عروه روایت است که: </w:t>
      </w:r>
      <w:r w:rsidRPr="000816C3">
        <w:rPr>
          <w:rStyle w:val="Char6"/>
          <w:rFonts w:cs="IRNazli" w:hint="cs"/>
          <w:rtl/>
        </w:rPr>
        <w:t>«</w:t>
      </w:r>
      <w:r w:rsidRPr="008F605C">
        <w:rPr>
          <w:rFonts w:hint="cs"/>
          <w:rtl/>
        </w:rPr>
        <w:t>زمانی که امیران قوم در شب‌های بارانی نماز مغرب و عشاء را باهم جمع می‌کردند، پدرش، عروه، سعیدبن مسیب، ابوبکر بن عبدالرحمن بن حارث بن هشام بن مغیره مخزومی، نیز نماز مغرب و عشاء را باهم جمع می‌کردند و این عمل امیران را رد نمی‌کردند</w:t>
      </w:r>
      <w:r w:rsidRPr="00664A37">
        <w:rPr>
          <w:rStyle w:val="Char6"/>
          <w:rFonts w:cs="IRNazli" w:hint="cs"/>
          <w:rtl/>
        </w:rPr>
        <w:t>»</w:t>
      </w:r>
      <w:r w:rsidRPr="008F605C">
        <w:rPr>
          <w:vertAlign w:val="superscript"/>
          <w:rtl/>
        </w:rPr>
        <w:footnoteReference w:id="216"/>
      </w:r>
      <w:r w:rsidRPr="008F605C">
        <w:rPr>
          <w:rFonts w:hint="cs"/>
          <w:rtl/>
        </w:rPr>
        <w:t>.</w:t>
      </w:r>
    </w:p>
    <w:p w:rsidR="0016270B" w:rsidRPr="008F605C" w:rsidRDefault="0016270B" w:rsidP="008F605C">
      <w:pPr>
        <w:pStyle w:val="a4"/>
        <w:rPr>
          <w:rtl/>
        </w:rPr>
      </w:pPr>
      <w:r w:rsidRPr="008F605C">
        <w:rPr>
          <w:rFonts w:hint="cs"/>
          <w:rtl/>
        </w:rPr>
        <w:t>از موسی‌بن عقبه روایت است که</w:t>
      </w:r>
      <w:r w:rsidR="0094422D">
        <w:rPr>
          <w:rFonts w:hint="cs"/>
          <w:rtl/>
        </w:rPr>
        <w:t>:</w:t>
      </w:r>
      <w:r w:rsidRPr="008F605C">
        <w:rPr>
          <w:rFonts w:hint="cs"/>
          <w:rtl/>
        </w:rPr>
        <w:t xml:space="preserve"> </w:t>
      </w:r>
      <w:r w:rsidRPr="000816C3">
        <w:rPr>
          <w:rStyle w:val="Char6"/>
          <w:rFonts w:cs="IRNazli" w:hint="cs"/>
          <w:rtl/>
        </w:rPr>
        <w:t>«</w:t>
      </w:r>
      <w:r w:rsidRPr="008F605C">
        <w:rPr>
          <w:rFonts w:hint="cs"/>
          <w:rtl/>
        </w:rPr>
        <w:t>عمربن عبدالعزیز زمانی که باران می‌بارید نماز مغرب و عشاء را باهم جمع می‌کرد، و سعید بن مسیب و عروه‌بن زبیر، ابوبکر بن عبدالرحمن و جماعتی از علمای آن زمان نیز با عمربن عبدالعزیز نماز می‌خواند و این عمل را رد نمی‌کردند</w:t>
      </w:r>
      <w:r w:rsidRPr="00664A37">
        <w:rPr>
          <w:rStyle w:val="Char6"/>
          <w:rFonts w:cs="IRNazli" w:hint="cs"/>
          <w:rtl/>
        </w:rPr>
        <w:t>»</w:t>
      </w:r>
      <w:r w:rsidRPr="008F605C">
        <w:rPr>
          <w:vertAlign w:val="superscript"/>
          <w:rtl/>
        </w:rPr>
        <w:footnoteReference w:id="217"/>
      </w:r>
      <w:r w:rsidRPr="008F605C">
        <w:rPr>
          <w:rFonts w:hint="cs"/>
          <w:rtl/>
        </w:rPr>
        <w:t>.</w:t>
      </w:r>
    </w:p>
    <w:p w:rsidR="0016270B" w:rsidRPr="008F605C" w:rsidRDefault="0016270B" w:rsidP="007C025A">
      <w:pPr>
        <w:pStyle w:val="a4"/>
        <w:widowControl w:val="0"/>
        <w:rPr>
          <w:rtl/>
        </w:rPr>
      </w:pPr>
      <w:r w:rsidRPr="008F605C">
        <w:rPr>
          <w:rFonts w:hint="cs"/>
          <w:rtl/>
        </w:rPr>
        <w:t>شیخ الإسلام ابن تیمیه</w:t>
      </w:r>
      <w:r w:rsidR="00B573FB">
        <w:rPr>
          <w:rFonts w:hint="cs"/>
          <w:rtl/>
        </w:rPr>
        <w:t xml:space="preserve"> </w:t>
      </w:r>
      <w:r>
        <w:rPr>
          <w:rFonts w:cs="CTraditional Arabic" w:hint="cs"/>
          <w:rtl/>
        </w:rPr>
        <w:t xml:space="preserve">/ </w:t>
      </w:r>
      <w:r w:rsidRPr="008F605C">
        <w:rPr>
          <w:rFonts w:hint="cs"/>
          <w:rtl/>
        </w:rPr>
        <w:t xml:space="preserve">می‌گوید: </w:t>
      </w:r>
      <w:r w:rsidRPr="000816C3">
        <w:rPr>
          <w:rStyle w:val="Char6"/>
          <w:rFonts w:cs="IRNazli" w:hint="cs"/>
          <w:rtl/>
        </w:rPr>
        <w:t>«</w:t>
      </w:r>
      <w:r w:rsidRPr="008F605C">
        <w:rPr>
          <w:rFonts w:hint="cs"/>
          <w:rtl/>
        </w:rPr>
        <w:t xml:space="preserve">این روایات اشاره دارند به اینکه جمع بین نمازها به خاطر وجود باران از جمله اموری بود که در مدینه در زمان صحابه و تابعین، رواج فراوانی داشته، و هیچ روایتی دال بر اینکه یکی از صحابه یا تابعین این عمل را انکار کرده باشد نقل نشده، بلکه روایت نقل شده از آنها بر جایز بودن این عمل دلالت دارد. </w:t>
      </w:r>
    </w:p>
    <w:p w:rsidR="0016270B" w:rsidRPr="008F605C" w:rsidRDefault="0016270B" w:rsidP="008F605C">
      <w:pPr>
        <w:pStyle w:val="a4"/>
        <w:rPr>
          <w:rtl/>
        </w:rPr>
      </w:pPr>
      <w:r w:rsidRPr="008F605C">
        <w:rPr>
          <w:rFonts w:hint="cs"/>
          <w:rtl/>
        </w:rPr>
        <w:t>و همچنین این آثار روایت شده اشاره به این ندارند که پیامبر</w:t>
      </w:r>
      <w:r w:rsidR="00560065">
        <w:rPr>
          <w:rFonts w:cs="CTraditional Arabic" w:hint="cs"/>
          <w:rtl/>
        </w:rPr>
        <w:t xml:space="preserve"> </w:t>
      </w:r>
      <w:r w:rsidR="00560065" w:rsidRPr="00560065">
        <w:rPr>
          <w:rFonts w:cs="CTraditional Arabic" w:hint="cs"/>
          <w:rtl/>
        </w:rPr>
        <w:t>ص</w:t>
      </w:r>
      <w:r w:rsidRPr="008F605C">
        <w:rPr>
          <w:rFonts w:hint="cs"/>
          <w:rtl/>
        </w:rPr>
        <w:t xml:space="preserve"> فقط در هنگام وجود باران نمازها را باهم جمع کرده، بلکه ایشان حتی به خاطر وجود سبب‌هایی غیر بارش باران هم بین نمازها را جمع کرده، ایشان بین نمازها را با وجود نبود ترس یا بارانی باهم جمع کرده، همچنان که ایشان در سفر بین نمازها را جمع کرده، و همچنین در مدینه بدون وجود ترس یا سفری نمازهایش را جمع کرده، پس سخن ابن عباس ـ بدون وجود ترس یا بارانی یا سفری ـ به معنای نفی جمع بین نمازها در هنگام وجود چنین اسبابی نیست، بلکه اثبات جایز بودن جمع بین نمازها در چنین حالاتی است، چون پیامبر</w:t>
      </w:r>
      <w:r w:rsidR="00560065">
        <w:rPr>
          <w:rFonts w:cs="CTraditional Arabic" w:hint="cs"/>
          <w:rtl/>
        </w:rPr>
        <w:t xml:space="preserve"> </w:t>
      </w:r>
      <w:r w:rsidR="00560065" w:rsidRPr="00560065">
        <w:rPr>
          <w:rFonts w:cs="CTraditional Arabic" w:hint="cs"/>
          <w:rtl/>
        </w:rPr>
        <w:t>ص</w:t>
      </w:r>
      <w:r w:rsidRPr="008F605C">
        <w:rPr>
          <w:rFonts w:hint="cs"/>
          <w:rtl/>
        </w:rPr>
        <w:t xml:space="preserve"> بدون وجود چنین حالاتی باز بین نمازها را جمع کرده، پس معلوم می‌شود که در هنگام وجود چنین حالاتی به طریق اولی بین نمازها جمع کرده می‌شود</w:t>
      </w:r>
      <w:r w:rsidRPr="00664A37">
        <w:rPr>
          <w:rStyle w:val="Char6"/>
          <w:rFonts w:cs="IRNazli" w:hint="cs"/>
          <w:rtl/>
        </w:rPr>
        <w:t>»</w:t>
      </w:r>
      <w:r w:rsidRPr="008F605C">
        <w:rPr>
          <w:vertAlign w:val="superscript"/>
          <w:rtl/>
        </w:rPr>
        <w:footnoteReference w:id="218"/>
      </w:r>
      <w:r w:rsidRPr="008F605C">
        <w:rPr>
          <w:rFonts w:hint="cs"/>
          <w:rtl/>
        </w:rPr>
        <w:t xml:space="preserve"> والله اعلم</w:t>
      </w:r>
      <w:r w:rsidRPr="008F605C">
        <w:rPr>
          <w:vertAlign w:val="superscript"/>
          <w:rtl/>
        </w:rPr>
        <w:footnoteReference w:id="219"/>
      </w:r>
      <w:r w:rsidRPr="008F605C">
        <w:rPr>
          <w:rFonts w:hint="cs"/>
          <w:rtl/>
        </w:rPr>
        <w:t>.</w:t>
      </w:r>
    </w:p>
    <w:p w:rsidR="0016270B" w:rsidRPr="008F605C" w:rsidRDefault="0016270B" w:rsidP="008F605C">
      <w:pPr>
        <w:pStyle w:val="a4"/>
        <w:rPr>
          <w:rtl/>
        </w:rPr>
      </w:pPr>
      <w:r w:rsidRPr="008F605C">
        <w:rPr>
          <w:rFonts w:hint="cs"/>
          <w:rtl/>
        </w:rPr>
        <w:t>امام ابن قدامه مقدسی</w:t>
      </w:r>
      <w:r w:rsidR="00B573FB">
        <w:rPr>
          <w:rFonts w:hint="cs"/>
          <w:rtl/>
        </w:rPr>
        <w:t xml:space="preserve"> </w:t>
      </w:r>
      <w:r>
        <w:rPr>
          <w:rFonts w:cs="CTraditional Arabic" w:hint="cs"/>
          <w:rtl/>
        </w:rPr>
        <w:t xml:space="preserve">/ </w:t>
      </w:r>
      <w:r w:rsidRPr="008F605C">
        <w:rPr>
          <w:rFonts w:hint="cs"/>
          <w:rtl/>
        </w:rPr>
        <w:t>می‌گوید</w:t>
      </w:r>
      <w:r w:rsidR="0094422D">
        <w:rPr>
          <w:rFonts w:hint="cs"/>
          <w:rtl/>
        </w:rPr>
        <w:t>:</w:t>
      </w:r>
      <w:r w:rsidRPr="008F605C">
        <w:rPr>
          <w:rFonts w:hint="cs"/>
          <w:rtl/>
        </w:rPr>
        <w:t xml:space="preserve"> </w:t>
      </w:r>
      <w:r w:rsidRPr="000816C3">
        <w:rPr>
          <w:rStyle w:val="Char6"/>
          <w:rFonts w:cs="IRNazli" w:hint="cs"/>
          <w:rtl/>
        </w:rPr>
        <w:t>«</w:t>
      </w:r>
      <w:r w:rsidRPr="008F605C">
        <w:rPr>
          <w:rFonts w:hint="cs"/>
          <w:rtl/>
        </w:rPr>
        <w:t>بارانی که با وجود آن جمع بین نمازها جایز است، بارانی است که لباس‌ها را خیس کند و خارج شدن در آن با سختی و نارحتی همراه باشد. اما وجود مه یا باران خفیفی ـ نم نم باران ـ که لباس‌ها را خیس نکند، باعث جمع بین نمازها نمی‌شود. و حکم برف نیز مثل باران شدید است، چون در معنا و مفهوم آن گنجانده می‌شود. سرما نیز چنین است</w:t>
      </w:r>
      <w:r w:rsidRPr="00664A37">
        <w:rPr>
          <w:rStyle w:val="Char6"/>
          <w:rFonts w:cs="IRNazli" w:hint="cs"/>
          <w:rtl/>
        </w:rPr>
        <w:t>»</w:t>
      </w:r>
      <w:r w:rsidRPr="008F605C">
        <w:rPr>
          <w:vertAlign w:val="superscript"/>
          <w:rtl/>
        </w:rPr>
        <w:footnoteReference w:id="220"/>
      </w:r>
      <w:r w:rsidRPr="008F605C">
        <w:rPr>
          <w:rFonts w:hint="cs"/>
          <w:rtl/>
        </w:rPr>
        <w:t>.</w:t>
      </w:r>
    </w:p>
    <w:p w:rsidR="0016270B" w:rsidRPr="008F605C" w:rsidRDefault="0016270B" w:rsidP="008F605C">
      <w:pPr>
        <w:pStyle w:val="a4"/>
        <w:rPr>
          <w:rtl/>
        </w:rPr>
      </w:pPr>
      <w:r w:rsidRPr="008F605C">
        <w:rPr>
          <w:rFonts w:hint="cs"/>
          <w:rtl/>
        </w:rPr>
        <w:t>و در هنگام جمع کردن نمازها به خاطر باران یا امثال آن بهتر است که به صورت جمع التقدیم باشد، چون علمای سلف در وقت نماز اول، بین نمازها را جمع می‌کردند، و این حالت نیز برای مردم آسان‌تر است، چون اگر جمع کردن جایز شد، دو وقت نمازها به عنوان یک وقت محسوب می‌شوند</w:t>
      </w:r>
      <w:r w:rsidRPr="008F605C">
        <w:rPr>
          <w:vertAlign w:val="superscript"/>
          <w:rtl/>
        </w:rPr>
        <w:footnoteReference w:id="221"/>
      </w:r>
      <w:r w:rsidRPr="008F605C">
        <w:rPr>
          <w:rFonts w:hint="cs"/>
          <w:rtl/>
        </w:rPr>
        <w:t>.</w:t>
      </w:r>
    </w:p>
    <w:p w:rsidR="0016270B" w:rsidRPr="008F605C" w:rsidRDefault="0016270B" w:rsidP="00B573FB">
      <w:pPr>
        <w:pStyle w:val="a4"/>
        <w:rPr>
          <w:rtl/>
        </w:rPr>
      </w:pPr>
      <w:r w:rsidRPr="00BF1B01">
        <w:rPr>
          <w:rStyle w:val="Char3"/>
          <w:rFonts w:hint="cs"/>
          <w:rtl/>
        </w:rPr>
        <w:t>7) جمع نمازها به خاطر وجود گل و لای</w:t>
      </w:r>
      <w:r w:rsidRPr="00025FBD">
        <w:rPr>
          <w:rStyle w:val="FootnoteReference"/>
          <w:rFonts w:cs="B Lotus"/>
          <w:spacing w:val="-4"/>
          <w:sz w:val="24"/>
          <w:szCs w:val="24"/>
          <w:rtl/>
        </w:rPr>
        <w:footnoteReference w:id="222"/>
      </w:r>
      <w:r w:rsidRPr="00BF1B01">
        <w:rPr>
          <w:rStyle w:val="Char3"/>
          <w:rFonts w:hint="cs"/>
          <w:rtl/>
        </w:rPr>
        <w:t xml:space="preserve"> و وزش باد شدید سرد</w:t>
      </w:r>
      <w:r w:rsidRPr="008F605C">
        <w:rPr>
          <w:rFonts w:hint="cs"/>
          <w:rtl/>
        </w:rPr>
        <w:t>: از ابن عباس</w:t>
      </w:r>
      <w:r w:rsidR="00F241F4" w:rsidRPr="00F241F4">
        <w:rPr>
          <w:rFonts w:cs="CTraditional Arabic" w:hint="cs"/>
          <w:rtl/>
        </w:rPr>
        <w:t xml:space="preserve"> س</w:t>
      </w:r>
      <w:r w:rsidRPr="008F605C">
        <w:rPr>
          <w:rFonts w:hint="cs"/>
          <w:rtl/>
        </w:rPr>
        <w:t xml:space="preserve"> روایت </w:t>
      </w:r>
      <w:r w:rsidRPr="00371158">
        <w:rPr>
          <w:rFonts w:hint="cs"/>
          <w:rtl/>
        </w:rPr>
        <w:t>است</w:t>
      </w:r>
      <w:r w:rsidRPr="008F605C">
        <w:rPr>
          <w:rFonts w:hint="cs"/>
          <w:rtl/>
        </w:rPr>
        <w:t xml:space="preserve"> که، </w:t>
      </w:r>
      <w:r w:rsidRPr="000816C3">
        <w:rPr>
          <w:rStyle w:val="Char6"/>
          <w:rFonts w:cs="IRNazli" w:hint="cs"/>
          <w:rtl/>
        </w:rPr>
        <w:t>«</w:t>
      </w:r>
      <w:r w:rsidRPr="008F605C">
        <w:rPr>
          <w:rFonts w:hint="cs"/>
          <w:rtl/>
        </w:rPr>
        <w:t>به مؤذنش در روزی بارانی گفت: «</w:t>
      </w:r>
      <w:r w:rsidRPr="00B573FB">
        <w:rPr>
          <w:rStyle w:val="Char3"/>
          <w:rFonts w:hint="cs"/>
          <w:rtl/>
        </w:rPr>
        <w:t>وقتی</w:t>
      </w:r>
      <w:r w:rsidRPr="00B573FB">
        <w:rPr>
          <w:rFonts w:hint="cs"/>
          <w:rtl/>
        </w:rPr>
        <w:t xml:space="preserve"> </w:t>
      </w:r>
      <w:r w:rsidRPr="0078414D">
        <w:rPr>
          <w:rStyle w:val="Char1"/>
          <w:rFonts w:hint="cs"/>
          <w:rtl/>
        </w:rPr>
        <w:t>اشهد</w:t>
      </w:r>
      <w:r w:rsidR="00B573FB">
        <w:rPr>
          <w:rStyle w:val="Char1"/>
          <w:rFonts w:hint="cs"/>
          <w:rtl/>
        </w:rPr>
        <w:t>أ</w:t>
      </w:r>
      <w:r w:rsidRPr="0078414D">
        <w:rPr>
          <w:rStyle w:val="Char1"/>
          <w:rFonts w:hint="cs"/>
          <w:rtl/>
        </w:rPr>
        <w:t>ن لا</w:t>
      </w:r>
      <w:r w:rsidR="00B573FB">
        <w:rPr>
          <w:rStyle w:val="Char1"/>
          <w:rFonts w:hint="cs"/>
          <w:rtl/>
        </w:rPr>
        <w:t xml:space="preserve"> إ</w:t>
      </w:r>
      <w:r w:rsidRPr="0078414D">
        <w:rPr>
          <w:rStyle w:val="Char1"/>
          <w:rFonts w:hint="cs"/>
          <w:rtl/>
        </w:rPr>
        <w:t>له</w:t>
      </w:r>
      <w:r w:rsidR="00B573FB">
        <w:rPr>
          <w:rStyle w:val="Char1"/>
          <w:rFonts w:hint="cs"/>
          <w:rtl/>
        </w:rPr>
        <w:t xml:space="preserve"> </w:t>
      </w:r>
      <w:r w:rsidRPr="0078414D">
        <w:rPr>
          <w:rStyle w:val="Char1"/>
          <w:rFonts w:hint="cs"/>
          <w:rtl/>
        </w:rPr>
        <w:t>‌</w:t>
      </w:r>
      <w:r w:rsidR="00B573FB">
        <w:rPr>
          <w:rStyle w:val="Char1"/>
          <w:rFonts w:hint="cs"/>
          <w:rtl/>
        </w:rPr>
        <w:t>إ</w:t>
      </w:r>
      <w:r w:rsidRPr="0078414D">
        <w:rPr>
          <w:rStyle w:val="Char1"/>
          <w:rFonts w:hint="cs"/>
          <w:rtl/>
        </w:rPr>
        <w:t xml:space="preserve">لاالله و </w:t>
      </w:r>
      <w:r w:rsidR="00B573FB">
        <w:rPr>
          <w:rStyle w:val="Char1"/>
          <w:rFonts w:hint="cs"/>
          <w:rtl/>
        </w:rPr>
        <w:t>أ</w:t>
      </w:r>
      <w:r w:rsidRPr="0078414D">
        <w:rPr>
          <w:rStyle w:val="Char1"/>
          <w:rFonts w:hint="cs"/>
          <w:rtl/>
        </w:rPr>
        <w:t xml:space="preserve">شهد </w:t>
      </w:r>
      <w:r w:rsidR="00B573FB">
        <w:rPr>
          <w:rStyle w:val="Char1"/>
          <w:rFonts w:hint="cs"/>
          <w:rtl/>
        </w:rPr>
        <w:t>أ</w:t>
      </w:r>
      <w:r w:rsidRPr="0078414D">
        <w:rPr>
          <w:rStyle w:val="Char1"/>
          <w:rFonts w:hint="cs"/>
          <w:rtl/>
        </w:rPr>
        <w:t>ن محمد</w:t>
      </w:r>
      <w:r w:rsidR="00B573FB">
        <w:rPr>
          <w:rStyle w:val="Char1"/>
          <w:rFonts w:hint="cs"/>
          <w:rtl/>
        </w:rPr>
        <w:t xml:space="preserve"> </w:t>
      </w:r>
      <w:r w:rsidRPr="0078414D">
        <w:rPr>
          <w:rStyle w:val="Char1"/>
          <w:rFonts w:hint="cs"/>
          <w:rtl/>
        </w:rPr>
        <w:t>رسول</w:t>
      </w:r>
      <w:r w:rsidR="00B573FB">
        <w:rPr>
          <w:rStyle w:val="Char1"/>
          <w:rFonts w:hint="cs"/>
          <w:rtl/>
        </w:rPr>
        <w:t xml:space="preserve"> </w:t>
      </w:r>
      <w:r w:rsidRPr="0078414D">
        <w:rPr>
          <w:rStyle w:val="Char1"/>
          <w:rFonts w:hint="cs"/>
          <w:rtl/>
        </w:rPr>
        <w:t>‌الله</w:t>
      </w:r>
      <w:r w:rsidR="00560065">
        <w:rPr>
          <w:rStyle w:val="Char1"/>
          <w:rFonts w:hint="cs"/>
          <w:rtl/>
        </w:rPr>
        <w:t xml:space="preserve"> </w:t>
      </w:r>
      <w:r w:rsidR="00560065" w:rsidRPr="00560065">
        <w:rPr>
          <w:rStyle w:val="Char1"/>
          <w:rFonts w:cs="CTraditional Arabic" w:hint="cs"/>
          <w:rtl/>
        </w:rPr>
        <w:t>ص</w:t>
      </w:r>
      <w:r w:rsidRPr="008F605C">
        <w:rPr>
          <w:rFonts w:hint="cs"/>
          <w:rtl/>
        </w:rPr>
        <w:t xml:space="preserve"> را گفتی</w:t>
      </w:r>
      <w:r w:rsidRPr="0078414D">
        <w:rPr>
          <w:rStyle w:val="Char1"/>
          <w:rFonts w:hint="cs"/>
          <w:rtl/>
        </w:rPr>
        <w:t>، حی علی الصلاة</w:t>
      </w:r>
      <w:r w:rsidRPr="008F605C">
        <w:rPr>
          <w:rFonts w:hint="cs"/>
          <w:rtl/>
        </w:rPr>
        <w:t xml:space="preserve"> نگو</w:t>
      </w:r>
      <w:r w:rsidR="00B573FB" w:rsidRPr="00B573FB">
        <w:rPr>
          <w:rFonts w:hint="cs"/>
          <w:rtl/>
        </w:rPr>
        <w:t>»</w:t>
      </w:r>
      <w:r w:rsidR="0094422D">
        <w:rPr>
          <w:rFonts w:hint="cs"/>
          <w:rtl/>
        </w:rPr>
        <w:t>:</w:t>
      </w:r>
      <w:r w:rsidRPr="008F605C">
        <w:rPr>
          <w:rFonts w:hint="cs"/>
          <w:rtl/>
        </w:rPr>
        <w:t xml:space="preserve"> بلکه بگو</w:t>
      </w:r>
      <w:r w:rsidR="0094422D">
        <w:rPr>
          <w:rFonts w:hint="cs"/>
          <w:rtl/>
        </w:rPr>
        <w:t>:</w:t>
      </w:r>
      <w:r w:rsidRPr="008F605C">
        <w:rPr>
          <w:rFonts w:hint="cs"/>
          <w:rtl/>
        </w:rPr>
        <w:t xml:space="preserve"> </w:t>
      </w:r>
      <w:r w:rsidRPr="000816C3">
        <w:rPr>
          <w:rStyle w:val="Char6"/>
          <w:rFonts w:cs="IRNazli" w:hint="cs"/>
          <w:rtl/>
        </w:rPr>
        <w:t>«</w:t>
      </w:r>
      <w:r w:rsidRPr="00F241F4">
        <w:rPr>
          <w:rFonts w:hint="cs"/>
          <w:rtl/>
        </w:rPr>
        <w:t>صلوا في بيوتکم» در خانه</w:t>
      </w:r>
      <w:r w:rsidRPr="00F241F4">
        <w:rPr>
          <w:rFonts w:hint="eastAsia"/>
          <w:rtl/>
        </w:rPr>
        <w:t xml:space="preserve">‌هایتان نماز بخوانید، مردم کمی این کار را ناپسند شمردند. </w:t>
      </w:r>
      <w:r w:rsidRPr="00F241F4">
        <w:rPr>
          <w:rFonts w:hint="cs"/>
          <w:rtl/>
        </w:rPr>
        <w:t>ابن عباس گفت: از این کار تعجب می‌کنید؟ در حالی که شخصی که از من بهتر است این کار را کرده ـ منظور پیامبر</w:t>
      </w:r>
      <w:r w:rsidR="00560065" w:rsidRPr="00F241F4">
        <w:t xml:space="preserve"> </w:t>
      </w:r>
      <w:r w:rsidR="00F241F4">
        <w:rPr>
          <w:rFonts w:cs="CTraditional Arabic" w:hint="cs"/>
          <w:rtl/>
        </w:rPr>
        <w:t>ص</w:t>
      </w:r>
      <w:r w:rsidRPr="00F241F4">
        <w:rPr>
          <w:rFonts w:hint="cs"/>
          <w:rtl/>
        </w:rPr>
        <w:t xml:space="preserve"> است ـ نماز جمعه واجب است</w:t>
      </w:r>
      <w:r w:rsidRPr="008F605C">
        <w:rPr>
          <w:vertAlign w:val="superscript"/>
          <w:rtl/>
        </w:rPr>
        <w:footnoteReference w:id="223"/>
      </w:r>
      <w:r w:rsidRPr="008F605C">
        <w:rPr>
          <w:rFonts w:hint="cs"/>
          <w:rtl/>
        </w:rPr>
        <w:t xml:space="preserve"> </w:t>
      </w:r>
      <w:r w:rsidRPr="00F241F4">
        <w:rPr>
          <w:rFonts w:hint="cs"/>
          <w:rtl/>
        </w:rPr>
        <w:t>و من ناپسند دانستم که شما را در سختی بیندازم تا در این گل و لای و خیسی زمین به مسجد بیایید</w:t>
      </w:r>
      <w:r w:rsidRPr="00371158">
        <w:rPr>
          <w:rFonts w:hint="cs"/>
          <w:rtl/>
        </w:rPr>
        <w:t>»</w:t>
      </w:r>
      <w:r w:rsidRPr="008F605C">
        <w:rPr>
          <w:rFonts w:hint="cs"/>
          <w:rtl/>
        </w:rPr>
        <w:t>. و در روایتی دیگر آمده</w:t>
      </w:r>
      <w:r w:rsidR="0094422D">
        <w:rPr>
          <w:rFonts w:hint="cs"/>
          <w:rtl/>
        </w:rPr>
        <w:t>:</w:t>
      </w:r>
      <w:r w:rsidRPr="008F605C">
        <w:rPr>
          <w:rFonts w:hint="cs"/>
          <w:rtl/>
        </w:rPr>
        <w:t xml:space="preserve"> </w:t>
      </w:r>
      <w:r w:rsidRPr="00371158">
        <w:rPr>
          <w:rFonts w:hint="cs"/>
          <w:rtl/>
        </w:rPr>
        <w:t>«</w:t>
      </w:r>
      <w:r w:rsidRPr="00F241F4">
        <w:rPr>
          <w:rFonts w:hint="cs"/>
          <w:rtl/>
        </w:rPr>
        <w:t>مؤذن ابن عباس در روز جمعه روزی بارانی، اذان داد ... و ابن عباس گفت</w:t>
      </w:r>
      <w:r w:rsidR="0094422D" w:rsidRPr="00F241F4">
        <w:rPr>
          <w:rFonts w:hint="cs"/>
          <w:rtl/>
        </w:rPr>
        <w:t>:</w:t>
      </w:r>
      <w:r w:rsidRPr="00F241F4">
        <w:rPr>
          <w:rFonts w:hint="cs"/>
          <w:rtl/>
        </w:rPr>
        <w:t xml:space="preserve"> ناپسند دانستم که شما در گل و لای و خیسی زمین راه روید</w:t>
      </w:r>
      <w:r w:rsidRPr="008F605C">
        <w:rPr>
          <w:vertAlign w:val="superscript"/>
          <w:rtl/>
        </w:rPr>
        <w:footnoteReference w:id="224"/>
      </w:r>
      <w:r w:rsidRPr="00371158">
        <w:rPr>
          <w:rFonts w:hint="cs"/>
          <w:rtl/>
        </w:rPr>
        <w:t>»</w:t>
      </w:r>
      <w:r w:rsidRPr="008F605C">
        <w:rPr>
          <w:vertAlign w:val="superscript"/>
          <w:rtl/>
        </w:rPr>
        <w:footnoteReference w:id="225"/>
      </w:r>
      <w:r w:rsidRPr="008F605C">
        <w:rPr>
          <w:rFonts w:hint="cs"/>
          <w:rtl/>
        </w:rPr>
        <w:t>.</w:t>
      </w:r>
    </w:p>
    <w:p w:rsidR="0016270B" w:rsidRPr="00DA7F1B" w:rsidRDefault="0016270B" w:rsidP="0016270B">
      <w:pPr>
        <w:ind w:firstLine="284"/>
        <w:jc w:val="both"/>
        <w:rPr>
          <w:rStyle w:val="Char2"/>
          <w:rtl/>
        </w:rPr>
      </w:pPr>
      <w:r w:rsidRPr="00DA7F1B">
        <w:rPr>
          <w:rStyle w:val="Char2"/>
          <w:rFonts w:hint="cs"/>
          <w:rtl/>
        </w:rPr>
        <w:t>امام نووی می‌گوید</w:t>
      </w:r>
      <w:r w:rsidR="0094422D">
        <w:rPr>
          <w:rStyle w:val="Char2"/>
          <w:rFonts w:hint="cs"/>
          <w:rtl/>
        </w:rPr>
        <w:t>:</w:t>
      </w:r>
      <w:r w:rsidRPr="00DA7F1B">
        <w:rPr>
          <w:rStyle w:val="Char2"/>
          <w:rFonts w:hint="cs"/>
          <w:rtl/>
        </w:rPr>
        <w:t xml:space="preserve"> </w:t>
      </w:r>
      <w:r w:rsidRPr="00560065">
        <w:rPr>
          <w:rStyle w:val="Char2"/>
          <w:rFonts w:hint="cs"/>
          <w:rtl/>
        </w:rPr>
        <w:t>«</w:t>
      </w:r>
      <w:r w:rsidRPr="00F241F4">
        <w:rPr>
          <w:rStyle w:val="Char2"/>
          <w:rFonts w:hint="cs"/>
          <w:rtl/>
        </w:rPr>
        <w:t>این روایت دلیلی است بر تخفیف امر نماز جماعت در روزهای بارانی و عذرهایی امثال آن و اگر عذری وجود نداشته باشد امر به نماز جماعت مورد تأکید می‌باشد، و هر کس هم زحمت آمدن به نماز جماعت و سختی و ناراحتی آمدنش را تحمل می‌کند، برایش جایز است، بخاطر این روایت که در آن گفته شده</w:t>
      </w:r>
      <w:r w:rsidR="0094422D" w:rsidRPr="00F241F4">
        <w:rPr>
          <w:rStyle w:val="Char2"/>
          <w:rFonts w:hint="cs"/>
          <w:rtl/>
        </w:rPr>
        <w:t>:</w:t>
      </w:r>
      <w:r w:rsidRPr="00F241F4">
        <w:rPr>
          <w:rStyle w:val="Char2"/>
          <w:rFonts w:hint="cs"/>
          <w:rtl/>
        </w:rPr>
        <w:t xml:space="preserve"> (تا هر کس می‌خواهد در خانه‌اش نماز بخواند</w:t>
      </w:r>
      <w:r w:rsidRPr="00560065">
        <w:rPr>
          <w:rStyle w:val="Char2"/>
          <w:rFonts w:hint="cs"/>
          <w:rtl/>
        </w:rPr>
        <w:t>»</w:t>
      </w:r>
      <w:r w:rsidRPr="008F605C">
        <w:rPr>
          <w:rStyle w:val="Char2"/>
          <w:vertAlign w:val="superscript"/>
          <w:rtl/>
        </w:rPr>
        <w:footnoteReference w:id="226"/>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 xml:space="preserve">و ترک نماز جماعت در سفر نیز جایز است. </w:t>
      </w:r>
    </w:p>
    <w:p w:rsidR="0016270B" w:rsidRPr="00DA7F1B" w:rsidRDefault="0016270B" w:rsidP="0016270B">
      <w:pPr>
        <w:ind w:firstLine="284"/>
        <w:jc w:val="both"/>
        <w:rPr>
          <w:rStyle w:val="Char2"/>
          <w:rtl/>
        </w:rPr>
      </w:pPr>
      <w:r w:rsidRPr="000816C3">
        <w:rPr>
          <w:rStyle w:val="Char6"/>
          <w:rFonts w:cs="IRNazli" w:hint="cs"/>
          <w:rtl/>
        </w:rPr>
        <w:t>«</w:t>
      </w:r>
      <w:r w:rsidR="008F605C" w:rsidRPr="00F241F4">
        <w:rPr>
          <w:rStyle w:val="Char2"/>
          <w:rFonts w:hint="cs"/>
          <w:rtl/>
        </w:rPr>
        <w:t>ا</w:t>
      </w:r>
      <w:r w:rsidRPr="00F241F4">
        <w:rPr>
          <w:rStyle w:val="Char2"/>
          <w:rFonts w:hint="cs"/>
          <w:rtl/>
        </w:rPr>
        <w:t>ین روایت دلیلی است بر ساقط شدن وجوب نماز جمعه در هنگام وجود باران و عذرهایی امثال آن</w:t>
      </w:r>
      <w:r w:rsidRPr="00664A37">
        <w:rPr>
          <w:rStyle w:val="Char6"/>
          <w:rFonts w:cs="IRNazli" w:hint="cs"/>
          <w:rtl/>
        </w:rPr>
        <w:t>»</w:t>
      </w:r>
      <w:r w:rsidRPr="008F605C">
        <w:rPr>
          <w:rStyle w:val="Char2"/>
          <w:vertAlign w:val="superscript"/>
          <w:rtl/>
        </w:rPr>
        <w:footnoteReference w:id="227"/>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امام ابن قدامه</w:t>
      </w:r>
      <w:r>
        <w:rPr>
          <w:rFonts w:cs="CTraditional Arabic" w:hint="cs"/>
          <w:rtl/>
          <w:lang w:bidi="fa-IR"/>
        </w:rPr>
        <w:t xml:space="preserve">/ </w:t>
      </w:r>
      <w:r w:rsidRPr="00DA7F1B">
        <w:rPr>
          <w:rStyle w:val="Char2"/>
          <w:rFonts w:hint="cs"/>
          <w:rtl/>
        </w:rPr>
        <w:t xml:space="preserve">می‌گوید: </w:t>
      </w:r>
      <w:r w:rsidRPr="000816C3">
        <w:rPr>
          <w:rStyle w:val="Char6"/>
          <w:rFonts w:cs="IRNazli" w:hint="cs"/>
          <w:rtl/>
        </w:rPr>
        <w:t>«</w:t>
      </w:r>
      <w:r w:rsidRPr="00DA7F1B">
        <w:rPr>
          <w:rStyle w:val="Char2"/>
          <w:rFonts w:hint="cs"/>
          <w:rtl/>
        </w:rPr>
        <w:t>اما گل و لای و خیسی زمین، قاضی عیاض گفته</w:t>
      </w:r>
      <w:r w:rsidR="0094422D">
        <w:rPr>
          <w:rStyle w:val="Char2"/>
          <w:rFonts w:hint="cs"/>
          <w:rtl/>
        </w:rPr>
        <w:t>:</w:t>
      </w:r>
      <w:r w:rsidRPr="00DA7F1B">
        <w:rPr>
          <w:rStyle w:val="Char2"/>
          <w:rFonts w:hint="cs"/>
          <w:rtl/>
        </w:rPr>
        <w:t xml:space="preserve"> علمای مذهب ما گفته‌اند که آن به عنوان عذر محسوب می‌گردد. چون به سبب گلی شدن کفش‌ها و لباس‌ها مشقت و سختی حاصل می‌شود، همچنان که در هنگام باران مشقت و سختی حاصل می‌شود. و سخن مالک نیز چنین است ...</w:t>
      </w:r>
      <w:r w:rsidRPr="00664A37">
        <w:rPr>
          <w:rStyle w:val="Char6"/>
          <w:rFonts w:cs="IRNazli" w:hint="cs"/>
          <w:rtl/>
        </w:rPr>
        <w:t>»</w:t>
      </w:r>
      <w:r w:rsidRPr="00CA2036">
        <w:rPr>
          <w:rStyle w:val="Char2"/>
          <w:vertAlign w:val="superscript"/>
          <w:rtl/>
        </w:rPr>
        <w:footnoteReference w:id="228"/>
      </w:r>
      <w:r w:rsidRPr="00DA7F1B">
        <w:rPr>
          <w:rStyle w:val="Char2"/>
          <w:rFonts w:hint="cs"/>
          <w:rtl/>
        </w:rPr>
        <w:t xml:space="preserve">. </w:t>
      </w:r>
    </w:p>
    <w:p w:rsidR="0016270B" w:rsidRPr="00DA7F1B" w:rsidRDefault="0016270B" w:rsidP="0016270B">
      <w:pPr>
        <w:ind w:firstLine="284"/>
        <w:jc w:val="both"/>
        <w:rPr>
          <w:rStyle w:val="Char2"/>
          <w:rtl/>
        </w:rPr>
      </w:pPr>
      <w:r w:rsidRPr="00DA7F1B">
        <w:rPr>
          <w:rStyle w:val="Char2"/>
          <w:rFonts w:hint="cs"/>
          <w:rtl/>
        </w:rPr>
        <w:t>ابن قدامه در ادامه می‌گوید</w:t>
      </w:r>
      <w:r w:rsidR="0094422D">
        <w:rPr>
          <w:rStyle w:val="Char2"/>
          <w:rFonts w:hint="cs"/>
          <w:rtl/>
        </w:rPr>
        <w:t>:</w:t>
      </w:r>
      <w:r w:rsidRPr="00DA7F1B">
        <w:rPr>
          <w:rStyle w:val="Char2"/>
          <w:rFonts w:hint="cs"/>
          <w:rtl/>
        </w:rPr>
        <w:t xml:space="preserve"> </w:t>
      </w:r>
      <w:r w:rsidRPr="000816C3">
        <w:rPr>
          <w:rStyle w:val="Char6"/>
          <w:rFonts w:cs="IRNazli" w:hint="cs"/>
          <w:rtl/>
        </w:rPr>
        <w:t>«</w:t>
      </w:r>
      <w:r w:rsidRPr="00DA7F1B">
        <w:rPr>
          <w:rStyle w:val="Char2"/>
          <w:rFonts w:hint="cs"/>
          <w:rtl/>
        </w:rPr>
        <w:t>این سخن، سخنی صحیح است، چون گل و لای لباس‌ها و کفش‌ها را کثیف می‌کند. و انسان در معرض لیز خوردن قرار می‌گیرد و به خاطر بدن و لباسش دچار اذیت می‌شود، و مشقت موجود در این حالت، از مشقت موجود در هنگام خیس شدن بیشتر است. و وجود باران به عنوان عذر در ترک جمعه و جماعت یکسان است، چون مشقت مراعات شده در اسقاط حکم جمعه و جماعت هر دو به یک میزانند</w:t>
      </w:r>
      <w:r w:rsidRPr="00664A37">
        <w:rPr>
          <w:rStyle w:val="Char6"/>
          <w:rFonts w:cs="IRNazli" w:hint="cs"/>
          <w:rtl/>
        </w:rPr>
        <w:t>»</w:t>
      </w:r>
      <w:r w:rsidRPr="00CA2036">
        <w:rPr>
          <w:rStyle w:val="Char2"/>
          <w:vertAlign w:val="superscript"/>
          <w:rtl/>
        </w:rPr>
        <w:footnoteReference w:id="229"/>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و همچنین هنگام وجود باد شدید در شب تاریک سردی که انسان‌ها با بیرون آمدن در آن دچار سختی و ناراحتی شوند، جمع بین نمازها جایز است</w:t>
      </w:r>
      <w:r w:rsidRPr="00F4584B">
        <w:rPr>
          <w:rStyle w:val="FootnoteReference"/>
          <w:rFonts w:cs="B Lotus"/>
          <w:spacing w:val="-4"/>
          <w:sz w:val="24"/>
          <w:szCs w:val="24"/>
          <w:rtl/>
        </w:rPr>
        <w:footnoteReference w:id="230"/>
      </w:r>
      <w:r w:rsidRPr="00DA7F1B">
        <w:rPr>
          <w:rStyle w:val="Char2"/>
          <w:rFonts w:hint="cs"/>
          <w:rtl/>
        </w:rPr>
        <w:t>. از شیخ الإسلام ابن تیمیه</w:t>
      </w:r>
      <w:r w:rsidR="00906A8D">
        <w:rPr>
          <w:rStyle w:val="Char2"/>
          <w:rFonts w:hint="cs"/>
          <w:rtl/>
        </w:rPr>
        <w:t xml:space="preserve"> </w:t>
      </w:r>
      <w:r>
        <w:rPr>
          <w:rFonts w:cs="CTraditional Arabic" w:hint="cs"/>
          <w:rtl/>
          <w:lang w:bidi="fa-IR"/>
        </w:rPr>
        <w:t xml:space="preserve">/ </w:t>
      </w:r>
      <w:r w:rsidRPr="00DA7F1B">
        <w:rPr>
          <w:rStyle w:val="Char2"/>
          <w:rFonts w:hint="cs"/>
          <w:rtl/>
        </w:rPr>
        <w:t xml:space="preserve">سؤال شد، در مورد اینکه، آیا همچنان که جمع کردن بین نماز مغرب و عشاء در هنگام وجود باران جایز است، با وجود سرمای شدید یا باد شدید هم جایز است؟ یا فقط این جمع کردن خاص وجود باران است؟ </w:t>
      </w:r>
    </w:p>
    <w:p w:rsidR="0016270B" w:rsidRPr="00DA7F1B" w:rsidRDefault="0016270B" w:rsidP="0016270B">
      <w:pPr>
        <w:ind w:firstLine="284"/>
        <w:jc w:val="both"/>
        <w:rPr>
          <w:rStyle w:val="Char2"/>
          <w:rtl/>
        </w:rPr>
      </w:pPr>
      <w:r w:rsidRPr="00DA7F1B">
        <w:rPr>
          <w:rStyle w:val="Char2"/>
          <w:rFonts w:hint="cs"/>
          <w:rtl/>
        </w:rPr>
        <w:t>در جواب فرمودند</w:t>
      </w:r>
      <w:r w:rsidR="0094422D">
        <w:rPr>
          <w:rStyle w:val="Char2"/>
          <w:rFonts w:hint="cs"/>
          <w:rtl/>
        </w:rPr>
        <w:t>:</w:t>
      </w:r>
      <w:r w:rsidRPr="00DA7F1B">
        <w:rPr>
          <w:rStyle w:val="Char2"/>
          <w:rFonts w:hint="cs"/>
          <w:rtl/>
        </w:rPr>
        <w:t xml:space="preserve"> </w:t>
      </w:r>
      <w:r w:rsidRPr="000816C3">
        <w:rPr>
          <w:rStyle w:val="Char6"/>
          <w:rFonts w:cs="IRNazli" w:hint="cs"/>
          <w:rtl/>
        </w:rPr>
        <w:t>«</w:t>
      </w:r>
      <w:r w:rsidRPr="00DA7F1B">
        <w:rPr>
          <w:rStyle w:val="Char2"/>
          <w:rFonts w:hint="cs"/>
          <w:rtl/>
        </w:rPr>
        <w:t>حمد و ستایش برای خدایی که خالق جهانیان است، جمع بین نماز مغرب و عشاء در هنگام وجود باران یا باد شدید یا سرمای شدید یا گل و لای زیاد، جایز است و این صحیح‌ترین قول علما می‌باشد. و ظاهر مذهب امام احمد و مالک و غیر آن دو نیز چنین است، والله اعلم</w:t>
      </w:r>
      <w:r w:rsidRPr="00664A37">
        <w:rPr>
          <w:rStyle w:val="Char6"/>
          <w:rFonts w:cs="IRNazli" w:hint="cs"/>
          <w:rtl/>
        </w:rPr>
        <w:t>»</w:t>
      </w:r>
      <w:r w:rsidRPr="00CA2036">
        <w:rPr>
          <w:rStyle w:val="Char2"/>
          <w:vertAlign w:val="superscript"/>
          <w:rtl/>
        </w:rPr>
        <w:footnoteReference w:id="231"/>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 xml:space="preserve">شیخ الإسلام در ادامه فرمودند: </w:t>
      </w:r>
      <w:r w:rsidRPr="000816C3">
        <w:rPr>
          <w:rStyle w:val="Char6"/>
          <w:rFonts w:cs="IRNazli" w:hint="cs"/>
          <w:rtl/>
        </w:rPr>
        <w:t>«</w:t>
      </w:r>
      <w:r w:rsidRPr="00DA7F1B">
        <w:rPr>
          <w:rStyle w:val="Char2"/>
          <w:rFonts w:hint="cs"/>
          <w:rtl/>
        </w:rPr>
        <w:t>و خواندن این نمازها به صورت جمع در مساجد در چنین شرایطی، بهتر از ترک جمع کردن نماز در خانه‌ها است، چون این عمل بدعت و مخالف سنت می‌باشد. چون سنت بر این است که نمازهای پنجگانه در مساجد و با جماعت خوانده شوند و این کار به اجماع مسلمانان از نماز خواندن در خانه، بهتر و شایسته‌تر است</w:t>
      </w:r>
      <w:r w:rsidRPr="00664A37">
        <w:rPr>
          <w:rStyle w:val="Char6"/>
          <w:rFonts w:cs="IRNazli" w:hint="cs"/>
          <w:rtl/>
        </w:rPr>
        <w:t>»</w:t>
      </w:r>
      <w:r w:rsidRPr="00CA2036">
        <w:rPr>
          <w:rStyle w:val="Char2"/>
          <w:vertAlign w:val="superscript"/>
          <w:rtl/>
        </w:rPr>
        <w:footnoteReference w:id="232"/>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 xml:space="preserve">علما در مورد جایز بودن جمع بین نماز ظهر و عصر در حالت مقیم بودن و وجود عذرهایی که جمع بین نمازها را جایز می‌کند، اختلاف نظر دارند. </w:t>
      </w:r>
    </w:p>
    <w:p w:rsidR="0016270B" w:rsidRPr="00DA7F1B" w:rsidRDefault="0016270B" w:rsidP="0016270B">
      <w:pPr>
        <w:ind w:firstLine="284"/>
        <w:jc w:val="both"/>
        <w:rPr>
          <w:rStyle w:val="Char2"/>
          <w:rtl/>
        </w:rPr>
      </w:pPr>
      <w:r w:rsidRPr="00DA7F1B">
        <w:rPr>
          <w:rStyle w:val="Char2"/>
          <w:rFonts w:hint="cs"/>
          <w:rtl/>
        </w:rPr>
        <w:t>عده‌ای می‌گویند</w:t>
      </w:r>
      <w:r w:rsidR="0094422D">
        <w:rPr>
          <w:rStyle w:val="Char2"/>
          <w:rFonts w:hint="cs"/>
          <w:rtl/>
        </w:rPr>
        <w:t>:</w:t>
      </w:r>
      <w:r w:rsidRPr="00DA7F1B">
        <w:rPr>
          <w:rStyle w:val="Char2"/>
          <w:rFonts w:hint="cs"/>
          <w:rtl/>
        </w:rPr>
        <w:t xml:space="preserve"> به غیر از جمع بین نماز مغرب و عشاء جمع دیگری جایز نیست. چون روایاتی که آمده‌اند دلالت بر جمع کردن بین نمازها در شب‌های بارانی دارد. </w:t>
      </w:r>
    </w:p>
    <w:p w:rsidR="0016270B" w:rsidRPr="00DA7F1B" w:rsidRDefault="0016270B" w:rsidP="0016270B">
      <w:pPr>
        <w:ind w:firstLine="284"/>
        <w:jc w:val="both"/>
        <w:rPr>
          <w:rStyle w:val="Char2"/>
          <w:rtl/>
        </w:rPr>
      </w:pPr>
      <w:r w:rsidRPr="00DA7F1B">
        <w:rPr>
          <w:rStyle w:val="Char2"/>
          <w:rFonts w:hint="cs"/>
          <w:rtl/>
        </w:rPr>
        <w:t>عده‌ای دیگر می‌گویند</w:t>
      </w:r>
      <w:r w:rsidR="0094422D">
        <w:rPr>
          <w:rStyle w:val="Char2"/>
          <w:rFonts w:hint="cs"/>
          <w:rtl/>
        </w:rPr>
        <w:t>:</w:t>
      </w:r>
      <w:r w:rsidRPr="00DA7F1B">
        <w:rPr>
          <w:rStyle w:val="Char2"/>
          <w:rFonts w:hint="cs"/>
          <w:rtl/>
        </w:rPr>
        <w:t xml:space="preserve"> جمع بین نماز ظهر و عصر جایز است، چون روایات وارده جمع کردن نمازها در روزهای بارانی را منع نکرده‌اند، و علت جمع کردن بین نمازها وجود سختی و ناراحتی است، و هر زمان چه در روز یا در شب سختی و ناراحتی دیده شد، جمع بین نمازها جایز است</w:t>
      </w:r>
      <w:r w:rsidRPr="00CA2036">
        <w:rPr>
          <w:rStyle w:val="Char2"/>
          <w:vertAlign w:val="superscript"/>
          <w:rtl/>
        </w:rPr>
        <w:footnoteReference w:id="233"/>
      </w:r>
      <w:r w:rsidRPr="00DA7F1B">
        <w:rPr>
          <w:rStyle w:val="Char2"/>
          <w:rFonts w:hint="cs"/>
          <w:rtl/>
        </w:rPr>
        <w:t>. علامه محمدبن قاسم</w:t>
      </w:r>
      <w:r w:rsidR="00906A8D">
        <w:rPr>
          <w:rStyle w:val="Char2"/>
          <w:rFonts w:hint="cs"/>
          <w:rtl/>
        </w:rPr>
        <w:t xml:space="preserve"> </w:t>
      </w:r>
      <w:r>
        <w:rPr>
          <w:rFonts w:cs="CTraditional Arabic" w:hint="cs"/>
          <w:rtl/>
          <w:lang w:bidi="fa-IR"/>
        </w:rPr>
        <w:t xml:space="preserve">/ </w:t>
      </w:r>
      <w:r w:rsidRPr="00DA7F1B">
        <w:rPr>
          <w:rStyle w:val="Char2"/>
          <w:rFonts w:hint="cs"/>
          <w:rtl/>
        </w:rPr>
        <w:t>می‌گوید</w:t>
      </w:r>
      <w:r w:rsidR="0094422D">
        <w:rPr>
          <w:rStyle w:val="Char2"/>
          <w:rFonts w:hint="cs"/>
          <w:rtl/>
        </w:rPr>
        <w:t>:</w:t>
      </w:r>
      <w:r w:rsidRPr="00DA7F1B">
        <w:rPr>
          <w:rStyle w:val="Char2"/>
          <w:rFonts w:hint="cs"/>
          <w:rtl/>
        </w:rPr>
        <w:t xml:space="preserve"> </w:t>
      </w:r>
      <w:r w:rsidRPr="000816C3">
        <w:rPr>
          <w:rStyle w:val="Char6"/>
          <w:rFonts w:cs="IRNazli" w:hint="cs"/>
          <w:rtl/>
        </w:rPr>
        <w:t>«</w:t>
      </w:r>
      <w:r w:rsidRPr="00DA7F1B">
        <w:rPr>
          <w:rStyle w:val="Char2"/>
          <w:rFonts w:hint="cs"/>
          <w:rtl/>
        </w:rPr>
        <w:t>شکل دیگر را که در آن جمع بین نماز ظهر و عصر مثل جمع بین نماز مغرب و عشاء، جایز است، قاضی عیاض، ابوالخطاب، شیخ و غیر آنها برگزیده‌اند، و وزیر هم از احمد همین را روایت کرده و آن را برگزیده و بر آن قطعیت پیدا کرده، و علمای زیدی آن را جایز دانسته‌اند و مذهب شافعی نیز چنین است</w:t>
      </w:r>
      <w:r w:rsidRPr="00664A37">
        <w:rPr>
          <w:rStyle w:val="Char6"/>
          <w:rFonts w:cs="IRNazli" w:hint="cs"/>
          <w:rtl/>
        </w:rPr>
        <w:t>»</w:t>
      </w:r>
      <w:r w:rsidRPr="00CA2036">
        <w:rPr>
          <w:rStyle w:val="Char2"/>
          <w:vertAlign w:val="superscript"/>
          <w:rtl/>
        </w:rPr>
        <w:footnoteReference w:id="234"/>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 xml:space="preserve">علامه عبدالرحمن بن ناصر السعدی می‌گوید: </w:t>
      </w:r>
      <w:r w:rsidRPr="000816C3">
        <w:rPr>
          <w:rStyle w:val="Char6"/>
          <w:rFonts w:cs="IRNazli" w:hint="cs"/>
          <w:rtl/>
        </w:rPr>
        <w:t>«</w:t>
      </w:r>
      <w:r w:rsidRPr="00DA7F1B">
        <w:rPr>
          <w:rStyle w:val="Char2"/>
          <w:rFonts w:hint="cs"/>
          <w:rtl/>
        </w:rPr>
        <w:t>و درست آن است که هنگام وجود عذر، جمع بین نمازها جایز است، و در صورت عدم عذر، جایز نیست و فوراً پشت سرهم خواندن و نیت هم نمی‌خواهد</w:t>
      </w:r>
      <w:r w:rsidRPr="00664A37">
        <w:rPr>
          <w:rStyle w:val="Char6"/>
          <w:rFonts w:cs="IRNazli" w:hint="cs"/>
          <w:rtl/>
        </w:rPr>
        <w:t>»</w:t>
      </w:r>
      <w:r w:rsidRPr="00CA2036">
        <w:rPr>
          <w:rStyle w:val="Char2"/>
          <w:vertAlign w:val="superscript"/>
          <w:rtl/>
        </w:rPr>
        <w:footnoteReference w:id="235"/>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استادمان، امام عبدالعزیز بن عبدالله‌بن باز</w:t>
      </w:r>
      <w:r w:rsidR="00906A8D">
        <w:rPr>
          <w:rStyle w:val="Char2"/>
          <w:rFonts w:hint="cs"/>
          <w:rtl/>
        </w:rPr>
        <w:t xml:space="preserve"> </w:t>
      </w:r>
      <w:r>
        <w:rPr>
          <w:rFonts w:cs="CTraditional Arabic" w:hint="cs"/>
          <w:rtl/>
          <w:lang w:bidi="fa-IR"/>
        </w:rPr>
        <w:t xml:space="preserve">/ </w:t>
      </w:r>
      <w:r w:rsidRPr="00DA7F1B">
        <w:rPr>
          <w:rStyle w:val="Char2"/>
          <w:rFonts w:hint="cs"/>
          <w:rtl/>
        </w:rPr>
        <w:t>می‌گوید</w:t>
      </w:r>
      <w:r w:rsidR="0094422D">
        <w:rPr>
          <w:rStyle w:val="Char2"/>
          <w:rFonts w:hint="cs"/>
          <w:rtl/>
        </w:rPr>
        <w:t>:</w:t>
      </w:r>
      <w:r w:rsidRPr="00DA7F1B">
        <w:rPr>
          <w:rStyle w:val="Char2"/>
          <w:rFonts w:hint="cs"/>
          <w:rtl/>
        </w:rPr>
        <w:t xml:space="preserve"> </w:t>
      </w:r>
      <w:r w:rsidRPr="000816C3">
        <w:rPr>
          <w:rStyle w:val="Char6"/>
          <w:rFonts w:cs="IRNazli" w:hint="cs"/>
          <w:rtl/>
        </w:rPr>
        <w:t>«</w:t>
      </w:r>
      <w:r w:rsidRPr="00DA7F1B">
        <w:rPr>
          <w:rStyle w:val="Char2"/>
          <w:rFonts w:hint="cs"/>
          <w:rtl/>
        </w:rPr>
        <w:t>دایر</w:t>
      </w:r>
      <w:r w:rsidR="009242E6">
        <w:rPr>
          <w:rStyle w:val="Char2"/>
          <w:rFonts w:hint="cs"/>
          <w:rtl/>
        </w:rPr>
        <w:t>ۀ</w:t>
      </w:r>
      <w:r w:rsidRPr="00DA7F1B">
        <w:rPr>
          <w:rStyle w:val="Char2"/>
          <w:rFonts w:hint="cs"/>
          <w:rtl/>
        </w:rPr>
        <w:t xml:space="preserve"> جمع بین نمازها گسترده است، برای شخص مریض جایز است، همچنین برای مسلمانان هنگام وجود باران یا گل و لای و خیسی زمین، جمع بین نماز مغرب و عشاء یا ظهر و عصر، در مساجدشان جایز است ولی قصر آنها جایز نیست. چون قصر کردن اختصاص به سفر دارد. و توفیق با خداوند است</w:t>
      </w:r>
      <w:r w:rsidRPr="00664A37">
        <w:rPr>
          <w:rStyle w:val="Char6"/>
          <w:rFonts w:cs="IRNazli" w:hint="cs"/>
          <w:rtl/>
        </w:rPr>
        <w:t>»</w:t>
      </w:r>
      <w:r w:rsidRPr="00CA2036">
        <w:rPr>
          <w:rStyle w:val="Char2"/>
          <w:vertAlign w:val="superscript"/>
          <w:rtl/>
        </w:rPr>
        <w:footnoteReference w:id="236"/>
      </w:r>
      <w:r w:rsidRPr="00DA7F1B">
        <w:rPr>
          <w:rStyle w:val="Char2"/>
          <w:rFonts w:hint="cs"/>
          <w:rtl/>
        </w:rPr>
        <w:t>.</w:t>
      </w:r>
    </w:p>
    <w:p w:rsidR="0016270B" w:rsidRPr="00DA7F1B" w:rsidRDefault="0016270B" w:rsidP="0016270B">
      <w:pPr>
        <w:ind w:firstLine="284"/>
        <w:jc w:val="both"/>
        <w:rPr>
          <w:rStyle w:val="Char2"/>
          <w:rtl/>
        </w:rPr>
      </w:pPr>
      <w:r w:rsidRPr="00DA7F1B">
        <w:rPr>
          <w:rStyle w:val="Char2"/>
          <w:rFonts w:hint="cs"/>
          <w:rtl/>
        </w:rPr>
        <w:t>امام‌بن باز</w:t>
      </w:r>
      <w:r w:rsidR="00906A8D">
        <w:rPr>
          <w:rStyle w:val="Char2"/>
          <w:rFonts w:hint="cs"/>
          <w:rtl/>
        </w:rPr>
        <w:t xml:space="preserve"> </w:t>
      </w:r>
      <w:r>
        <w:rPr>
          <w:rFonts w:cs="CTraditional Arabic" w:hint="cs"/>
          <w:rtl/>
          <w:lang w:bidi="fa-IR"/>
        </w:rPr>
        <w:t>/</w:t>
      </w:r>
      <w:r w:rsidRPr="00DA7F1B">
        <w:rPr>
          <w:rStyle w:val="Char2"/>
          <w:rFonts w:hint="cs"/>
          <w:rtl/>
        </w:rPr>
        <w:t xml:space="preserve"> در ادامه می‌فرماید: </w:t>
      </w:r>
      <w:r w:rsidRPr="000816C3">
        <w:rPr>
          <w:rStyle w:val="Char6"/>
          <w:rFonts w:cs="IRNazli" w:hint="cs"/>
          <w:rtl/>
        </w:rPr>
        <w:t>«</w:t>
      </w:r>
      <w:r w:rsidRPr="00DA7F1B">
        <w:rPr>
          <w:rStyle w:val="Char2"/>
          <w:rFonts w:hint="cs"/>
          <w:rtl/>
        </w:rPr>
        <w:t xml:space="preserve">دلیل جمع بین نمازها، وجود عذر می‌باشد، هر زمان عذری وجود داشت جایز است بین نمازهای ظهر و عصر، مغرب و عشاء جمع کرده شوند، به خاطر وجود مریضی، سفر، بارن شدید و صحیح‌ترین فتوای علما نیز بر این قرار گرفته، ولی بعضی از اهل علم جمع بین نماز ظهر و عصر را در سرزمینی که در آن باران می‌بارد یا گل و لای زیادی وجود دارد که به سبب آنها ایجاد سختی و ناراحتی می‌شود، ممنوع دانسته‌اند، در حالی که درست‌تر آن است مثل جمع بین نماز مغرب و عشاء، نماز ظهر و عصر نیز باهم جمع کرده شوند، پس زمانی که، گل و لای شدید یا باران شدیدی که ایجاد سختی و ناراحتی کند، وجود داشته باشد، جمع </w:t>
      </w:r>
      <w:r w:rsidRPr="00906A8D">
        <w:rPr>
          <w:rStyle w:val="Char2"/>
          <w:rFonts w:hint="cs"/>
          <w:spacing w:val="-4"/>
          <w:rtl/>
        </w:rPr>
        <w:t>بین نماز ظهر و عصر، مثل جمع بین نماز مغرب و عشاء به حالت جمع التقدیم هیچ اشکالی ندارد، حال چه در اول وقت یا در وسط وقت خوانده شود</w:t>
      </w:r>
      <w:r w:rsidRPr="00906A8D">
        <w:rPr>
          <w:rStyle w:val="Char6"/>
          <w:rFonts w:cs="IRNazli" w:hint="cs"/>
          <w:spacing w:val="-4"/>
          <w:rtl/>
        </w:rPr>
        <w:t>»</w:t>
      </w:r>
      <w:r w:rsidRPr="00906A8D">
        <w:rPr>
          <w:rStyle w:val="Char2"/>
          <w:spacing w:val="-4"/>
          <w:vertAlign w:val="superscript"/>
          <w:rtl/>
        </w:rPr>
        <w:footnoteReference w:id="237"/>
      </w:r>
      <w:r w:rsidRPr="00906A8D">
        <w:rPr>
          <w:rStyle w:val="Char2"/>
          <w:rFonts w:hint="cs"/>
          <w:spacing w:val="-4"/>
          <w:rtl/>
        </w:rPr>
        <w:t>.</w:t>
      </w:r>
    </w:p>
    <w:p w:rsidR="0016270B" w:rsidRPr="00DA7F1B" w:rsidRDefault="0016270B" w:rsidP="0016270B">
      <w:pPr>
        <w:ind w:firstLine="284"/>
        <w:jc w:val="both"/>
        <w:rPr>
          <w:rStyle w:val="Char2"/>
          <w:rtl/>
        </w:rPr>
      </w:pPr>
      <w:r w:rsidRPr="00DA7F1B">
        <w:rPr>
          <w:rStyle w:val="Char2"/>
          <w:rFonts w:hint="cs"/>
          <w:rtl/>
        </w:rPr>
        <w:t>اما نماز عصر در هیچ حالتی و با وجود هر نوع عذری که باشد، جایز نیست با نماز جمعه جمع بسته شود، چون جمعه، نمازی منفرد و مستقل در شروط، هئیات، ارکان و ثوابش می‌باشد، و آنچه از سنت رسیده، جمع بین نماز ظهر و عصر است، نقل نشده (از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که ایشان نماز عصر را با نماز جمعه جمع کرده باشند، ولی اگر شخص مسافر روز جمعه، نماز ظهر را بخواند و نماز جمعه را با اهل آن سرزمین نخواند، اشکالی ندارد که در این حالت نماز عصر را با نماز ظهر بخواند، چون جمعه بر مسافر واجب نیست، و پیامبر</w:t>
      </w:r>
      <w:r w:rsidR="00560065">
        <w:rPr>
          <w:rFonts w:cs="CTraditional Arabic" w:hint="cs"/>
          <w:rtl/>
        </w:rPr>
        <w:t xml:space="preserve"> </w:t>
      </w:r>
      <w:r w:rsidR="00560065" w:rsidRPr="00560065">
        <w:rPr>
          <w:rFonts w:cs="CTraditional Arabic" w:hint="cs"/>
          <w:rtl/>
        </w:rPr>
        <w:t>ص</w:t>
      </w:r>
      <w:r w:rsidRPr="00DA7F1B">
        <w:rPr>
          <w:rStyle w:val="Char2"/>
          <w:rFonts w:hint="cs"/>
          <w:rtl/>
        </w:rPr>
        <w:t xml:space="preserve"> بین نماز ظهر و عصر را در حجه‌الوداع در روز جمعه، روز عرفه، با یک اذان و دو اقامه، بدون آنکه نماز جمعه را بخواند، جمع کرد. </w:t>
      </w:r>
    </w:p>
    <w:p w:rsidR="0016270B" w:rsidRPr="00CA2036" w:rsidRDefault="0016270B" w:rsidP="00CA2036">
      <w:pPr>
        <w:pStyle w:val="a4"/>
        <w:rPr>
          <w:rtl/>
        </w:rPr>
      </w:pPr>
      <w:r w:rsidRPr="00CA2036">
        <w:rPr>
          <w:rFonts w:hint="cs"/>
          <w:rtl/>
        </w:rPr>
        <w:t>و هر کس به خاطر وجود عذری نماز عصر را با نماز جمعه جمع کرد، واجب است که دوباره نماز عصر را در وقت خودش بخواند، چون او نماز عصر را در غیر وقتش به گونه‌ای که جمع کردن به آن شیوه جایز نیست، خوانده است. پس جمع بین نماز عصر و نماز جمعه نه در هنگام سفر، نه وجود باران و نه وجود گل و لای و نه در سایر موارد، جایز نیست. و هر کس این کار را کند، باید نماز عصر را دوباره در وقتش بخواند</w:t>
      </w:r>
      <w:r w:rsidRPr="00CA2036">
        <w:rPr>
          <w:vertAlign w:val="superscript"/>
          <w:rtl/>
        </w:rPr>
        <w:footnoteReference w:id="238"/>
      </w:r>
      <w:r w:rsidRPr="00CA2036">
        <w:rPr>
          <w:rFonts w:hint="cs"/>
          <w:rtl/>
        </w:rPr>
        <w:t>.</w:t>
      </w:r>
    </w:p>
    <w:p w:rsidR="0016270B" w:rsidRDefault="00F107C0" w:rsidP="00725315">
      <w:pPr>
        <w:pStyle w:val="a2"/>
        <w:jc w:val="center"/>
        <w:rPr>
          <w:rFonts w:cs="B Lotus"/>
          <w:rtl/>
        </w:rPr>
      </w:pPr>
      <w:r>
        <w:rPr>
          <w:rFonts w:hint="cs"/>
          <w:rtl/>
        </w:rPr>
        <w:t>وصلی الله وسلم و</w:t>
      </w:r>
      <w:r w:rsidR="0016270B" w:rsidRPr="00F4584B">
        <w:rPr>
          <w:rFonts w:hint="cs"/>
          <w:rtl/>
        </w:rPr>
        <w:t>بار</w:t>
      </w:r>
      <w:r>
        <w:rPr>
          <w:rFonts w:hint="cs"/>
          <w:rtl/>
        </w:rPr>
        <w:t>ك علی نبينا محمد وعلی آله و</w:t>
      </w:r>
      <w:r w:rsidR="0016270B">
        <w:rPr>
          <w:rFonts w:hint="cs"/>
          <w:rtl/>
        </w:rPr>
        <w:t>اصحابه اج</w:t>
      </w:r>
      <w:r>
        <w:rPr>
          <w:rFonts w:hint="cs"/>
          <w:rtl/>
        </w:rPr>
        <w:t>ـ</w:t>
      </w:r>
      <w:r w:rsidR="0016270B">
        <w:rPr>
          <w:rFonts w:hint="cs"/>
          <w:rtl/>
        </w:rPr>
        <w:t>معي</w:t>
      </w:r>
      <w:r w:rsidR="0016270B" w:rsidRPr="00F4584B">
        <w:rPr>
          <w:rFonts w:hint="cs"/>
          <w:rtl/>
        </w:rPr>
        <w:t>ن</w:t>
      </w:r>
    </w:p>
    <w:p w:rsidR="0016270B" w:rsidRPr="00DA7F1B" w:rsidRDefault="0016270B" w:rsidP="0016270B">
      <w:pPr>
        <w:tabs>
          <w:tab w:val="left" w:pos="3521"/>
        </w:tabs>
        <w:jc w:val="both"/>
        <w:rPr>
          <w:rStyle w:val="Char2"/>
          <w:rtl/>
        </w:rPr>
      </w:pPr>
    </w:p>
    <w:sectPr w:rsidR="0016270B" w:rsidRPr="00DA7F1B" w:rsidSect="00FB47BD">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402" w:rsidRDefault="00392402">
      <w:r>
        <w:separator/>
      </w:r>
    </w:p>
  </w:endnote>
  <w:endnote w:type="continuationSeparator" w:id="0">
    <w:p w:rsidR="00392402" w:rsidRDefault="0039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371" w:rsidRPr="00347111" w:rsidRDefault="00F76371"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371" w:rsidRPr="00347111" w:rsidRDefault="00F76371"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402" w:rsidRDefault="00392402">
      <w:r>
        <w:separator/>
      </w:r>
    </w:p>
  </w:footnote>
  <w:footnote w:type="continuationSeparator" w:id="0">
    <w:p w:rsidR="00392402" w:rsidRDefault="00392402">
      <w:r>
        <w:continuationSeparator/>
      </w:r>
    </w:p>
  </w:footnote>
  <w:footnote w:id="1">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لسان العرب، ابن منظور (4/368). و گفته شده</w:t>
      </w:r>
      <w:r>
        <w:rPr>
          <w:rStyle w:val="Char7"/>
          <w:rFonts w:hint="cs"/>
          <w:rtl/>
        </w:rPr>
        <w:t>:</w:t>
      </w:r>
      <w:r w:rsidRPr="00980910">
        <w:rPr>
          <w:rStyle w:val="Char7"/>
          <w:rFonts w:hint="cs"/>
          <w:rtl/>
        </w:rPr>
        <w:t xml:space="preserve"> سفر از نظر لغوی</w:t>
      </w:r>
      <w:r>
        <w:rPr>
          <w:rStyle w:val="Char7"/>
          <w:rFonts w:hint="cs"/>
          <w:rtl/>
        </w:rPr>
        <w:t>:</w:t>
      </w:r>
      <w:r w:rsidRPr="00980910">
        <w:rPr>
          <w:rStyle w:val="Char7"/>
          <w:rFonts w:hint="cs"/>
          <w:rtl/>
        </w:rPr>
        <w:t xml:space="preserve"> سپری کردن مسافتی، و از لحاظ شرعی</w:t>
      </w:r>
      <w:r>
        <w:rPr>
          <w:rStyle w:val="Char7"/>
          <w:rFonts w:hint="cs"/>
          <w:rtl/>
        </w:rPr>
        <w:t>:</w:t>
      </w:r>
      <w:r w:rsidRPr="00980910">
        <w:rPr>
          <w:rStyle w:val="Char7"/>
          <w:rFonts w:hint="cs"/>
          <w:rtl/>
        </w:rPr>
        <w:t xml:space="preserve"> خارج شدن با هدفی خاص و طی کردن مسیر سه شبانه‌روز یا بیشتر از آن باشتر یا پای پیاده. تعریفات، جرجانی، ص (157) و گفته شده: مسافر کسی است که قصد رفتن با پای پیاده به حالت متوسط به مدت سه شبانه روز را دارد و خانه‌اش را ترک کرده، تعریفات، جرجانی، ص 266.</w:t>
      </w:r>
    </w:p>
  </w:footnote>
  <w:footnote w:id="2">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w:t>
      </w:r>
      <w:r w:rsidRPr="00F74FA1">
        <w:rPr>
          <w:rStyle w:val="Char8"/>
          <w:rFonts w:hint="cs"/>
          <w:rtl/>
        </w:rPr>
        <w:t>معجم لغة الفقهاء</w:t>
      </w:r>
      <w:r w:rsidRPr="00F4584B">
        <w:rPr>
          <w:rFonts w:cs="Traditional Arabic" w:hint="cs"/>
          <w:b/>
          <w:bCs/>
          <w:sz w:val="24"/>
          <w:szCs w:val="24"/>
          <w:rtl/>
        </w:rPr>
        <w:t>،</w:t>
      </w:r>
      <w:r w:rsidRPr="00980910">
        <w:rPr>
          <w:rStyle w:val="Char7"/>
          <w:rFonts w:hint="cs"/>
          <w:rtl/>
        </w:rPr>
        <w:t xml:space="preserve"> دکتر محمد رواس، ص (219). </w:t>
      </w:r>
    </w:p>
  </w:footnote>
  <w:footnote w:id="3">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المغنی، ابن قدامه مقدسی (3/115) و الشرح الممتع، ابن عثیمین</w:t>
      </w:r>
      <w:r w:rsidRPr="00F461C5">
        <w:rPr>
          <w:rFonts w:cs="CTraditional Arabic" w:hint="cs"/>
          <w:sz w:val="24"/>
          <w:szCs w:val="24"/>
          <w:rtl/>
          <w:lang w:bidi="fa-IR"/>
        </w:rPr>
        <w:t>/</w:t>
      </w:r>
      <w:r w:rsidRPr="00980910">
        <w:rPr>
          <w:rStyle w:val="Char7"/>
          <w:rFonts w:hint="cs"/>
          <w:rtl/>
        </w:rPr>
        <w:t xml:space="preserve"> (4/492). </w:t>
      </w:r>
    </w:p>
  </w:footnote>
  <w:footnote w:id="4">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المغنی، ابن قدامه مقدسی (3/114-117) و الشرح الممتع، ابن عثیمین</w:t>
      </w:r>
      <w:r w:rsidRPr="00F461C5">
        <w:rPr>
          <w:rFonts w:cs="CTraditional Arabic" w:hint="cs"/>
          <w:sz w:val="24"/>
          <w:szCs w:val="24"/>
          <w:rtl/>
          <w:lang w:bidi="fa-IR"/>
        </w:rPr>
        <w:t>/</w:t>
      </w:r>
      <w:r w:rsidRPr="00980910">
        <w:rPr>
          <w:rStyle w:val="Char7"/>
          <w:rFonts w:hint="cs"/>
          <w:rtl/>
        </w:rPr>
        <w:t xml:space="preserve"> (4/491-492).</w:t>
      </w:r>
    </w:p>
  </w:footnote>
  <w:footnote w:id="5">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صحیح بخاری (2998)، قسمتی از روایت ابن عمر</w:t>
      </w:r>
      <w:r w:rsidRPr="00F241F4">
        <w:rPr>
          <w:rStyle w:val="Char7"/>
          <w:rFonts w:cs="CTraditional Arabic" w:hint="cs"/>
          <w:rtl/>
        </w:rPr>
        <w:t xml:space="preserve"> س</w:t>
      </w:r>
      <w:r w:rsidRPr="00980910">
        <w:rPr>
          <w:rStyle w:val="Char7"/>
          <w:rFonts w:hint="cs"/>
          <w:rtl/>
        </w:rPr>
        <w:t xml:space="preserve">. </w:t>
      </w:r>
    </w:p>
  </w:footnote>
  <w:footnote w:id="6">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علما در مورد نوع سفری که در رخصت‌های سفر مثل</w:t>
      </w:r>
      <w:r>
        <w:rPr>
          <w:rStyle w:val="Char7"/>
          <w:rFonts w:hint="cs"/>
          <w:rtl/>
        </w:rPr>
        <w:t>:</w:t>
      </w:r>
      <w:r w:rsidRPr="00980910">
        <w:rPr>
          <w:rStyle w:val="Char7"/>
          <w:rFonts w:hint="cs"/>
          <w:rtl/>
        </w:rPr>
        <w:t xml:space="preserve"> قصر و جمع نمازها، شکستن روزه، مسح بر خفین و عمامه به مدت سه روز و خواندن نماز سنت بر شتر، به آن تعلق دارند، دچار اختلاف شده‌اند و هر کدام چیزی گفته‌اند: </w:t>
      </w:r>
    </w:p>
    <w:p w:rsidR="00F76371" w:rsidRPr="00980910" w:rsidRDefault="00F76371" w:rsidP="00F76371">
      <w:pPr>
        <w:pStyle w:val="FootnoteText"/>
        <w:bidi/>
        <w:ind w:left="284"/>
        <w:jc w:val="both"/>
        <w:rPr>
          <w:rStyle w:val="Char7"/>
          <w:rtl/>
        </w:rPr>
      </w:pPr>
      <w:r w:rsidRPr="00980910">
        <w:rPr>
          <w:rStyle w:val="Char7"/>
          <w:rFonts w:hint="cs"/>
          <w:rtl/>
        </w:rPr>
        <w:t>الف) گفته شده</w:t>
      </w:r>
      <w:r>
        <w:rPr>
          <w:rStyle w:val="Char7"/>
          <w:rFonts w:hint="cs"/>
          <w:rtl/>
        </w:rPr>
        <w:t>:</w:t>
      </w:r>
      <w:r w:rsidRPr="00980910">
        <w:rPr>
          <w:rStyle w:val="Char7"/>
          <w:rFonts w:hint="cs"/>
          <w:rtl/>
        </w:rPr>
        <w:t xml:space="preserve"> رخصت‌های سفر، قصرو جمع نمازها و شکستن روزه مربوط به ماه رمضان و مسح بر خفین وعمامه و خواندن نماز سنت بر روی شتر مربوط به سفر واجب و سنت و مباح است. اما در سفر حرام و مکروه انجام این رخصت‌‌ها جایز نیستند.</w:t>
      </w:r>
    </w:p>
    <w:p w:rsidR="00F76371" w:rsidRPr="00980910" w:rsidRDefault="00F76371" w:rsidP="00F76371">
      <w:pPr>
        <w:pStyle w:val="FootnoteText"/>
        <w:bidi/>
        <w:ind w:left="284"/>
        <w:jc w:val="both"/>
        <w:rPr>
          <w:rStyle w:val="Char7"/>
          <w:rtl/>
        </w:rPr>
      </w:pPr>
      <w:r w:rsidRPr="00980910">
        <w:rPr>
          <w:rStyle w:val="Char7"/>
          <w:rFonts w:hint="cs"/>
          <w:rtl/>
        </w:rPr>
        <w:t>ب) گفته شده</w:t>
      </w:r>
      <w:r>
        <w:rPr>
          <w:rStyle w:val="Char7"/>
          <w:rFonts w:hint="cs"/>
          <w:rtl/>
        </w:rPr>
        <w:t>:</w:t>
      </w:r>
      <w:r w:rsidRPr="00980910">
        <w:rPr>
          <w:rStyle w:val="Char7"/>
          <w:rFonts w:hint="cs"/>
          <w:rtl/>
        </w:rPr>
        <w:t xml:space="preserve"> قصر کردن نمازها فقط مربوط به سفر حج، عمره و جهاد است، چون واجب فقط برای واجب ترک می‌شود. اما در سفر مباح وحرام ومکروه قصر کردن نمازها جایز نیست. </w:t>
      </w:r>
    </w:p>
    <w:p w:rsidR="00F76371" w:rsidRPr="00980910" w:rsidRDefault="00F76371" w:rsidP="00F76371">
      <w:pPr>
        <w:pStyle w:val="FootnoteText"/>
        <w:bidi/>
        <w:ind w:left="284"/>
        <w:jc w:val="both"/>
        <w:rPr>
          <w:rStyle w:val="Char7"/>
          <w:rtl/>
        </w:rPr>
      </w:pPr>
      <w:r w:rsidRPr="00980910">
        <w:rPr>
          <w:rStyle w:val="Char7"/>
          <w:rFonts w:hint="cs"/>
          <w:rtl/>
        </w:rPr>
        <w:t>ج) گفته شده</w:t>
      </w:r>
      <w:r>
        <w:rPr>
          <w:rStyle w:val="Char7"/>
          <w:rFonts w:hint="cs"/>
          <w:rtl/>
        </w:rPr>
        <w:t>:</w:t>
      </w:r>
      <w:r w:rsidRPr="00980910">
        <w:rPr>
          <w:rStyle w:val="Char7"/>
          <w:rFonts w:hint="cs"/>
          <w:rtl/>
        </w:rPr>
        <w:t xml:space="preserve"> فقط در سفرهایی که مفهوم عبادت در آنها باشد، نمازها قصر می‌شوند، چون پیامبر</w:t>
      </w:r>
      <w:r>
        <w:rPr>
          <w:rFonts w:cs="CTraditional Arabic" w:hint="cs"/>
          <w:sz w:val="24"/>
          <w:szCs w:val="24"/>
          <w:rtl/>
        </w:rPr>
        <w:t xml:space="preserve"> </w:t>
      </w:r>
      <w:r w:rsidRPr="00560065">
        <w:rPr>
          <w:rFonts w:cs="CTraditional Arabic" w:hint="cs"/>
          <w:sz w:val="24"/>
          <w:szCs w:val="24"/>
          <w:rtl/>
        </w:rPr>
        <w:t>ص</w:t>
      </w:r>
      <w:r w:rsidRPr="00980910">
        <w:rPr>
          <w:rStyle w:val="Char7"/>
          <w:rFonts w:hint="cs"/>
          <w:rtl/>
        </w:rPr>
        <w:t xml:space="preserve"> فقط در سفر واجب یا سنت نمازهایش را قصر می‌کرد. </w:t>
      </w:r>
    </w:p>
    <w:p w:rsidR="00F76371" w:rsidRPr="00980910" w:rsidRDefault="00F76371" w:rsidP="00F76371">
      <w:pPr>
        <w:pStyle w:val="FootnoteText"/>
        <w:bidi/>
        <w:ind w:left="284"/>
        <w:jc w:val="both"/>
        <w:rPr>
          <w:rStyle w:val="Char7"/>
          <w:rtl/>
        </w:rPr>
      </w:pPr>
      <w:r w:rsidRPr="00980910">
        <w:rPr>
          <w:rStyle w:val="Char7"/>
          <w:rFonts w:hint="cs"/>
          <w:rtl/>
        </w:rPr>
        <w:t xml:space="preserve">د) امام ابوحنیفه، شیخ الإسلام ابن تیمیه و بسیاری از علما گفته‌اند که قصر نمازها حتی در سفر حرام نیز درست است. </w:t>
      </w:r>
    </w:p>
    <w:p w:rsidR="00F76371" w:rsidRPr="00980910" w:rsidRDefault="00F76371" w:rsidP="00F76371">
      <w:pPr>
        <w:pStyle w:val="FootnoteText"/>
        <w:bidi/>
        <w:ind w:left="284"/>
        <w:jc w:val="both"/>
        <w:rPr>
          <w:rStyle w:val="Char7"/>
          <w:rtl/>
        </w:rPr>
      </w:pPr>
      <w:r w:rsidRPr="00980910">
        <w:rPr>
          <w:rStyle w:val="Char7"/>
          <w:rFonts w:hint="cs"/>
          <w:rtl/>
        </w:rPr>
        <w:t>شیخ الإسلام ابن تیمیه می‌فرماید</w:t>
      </w:r>
      <w:r>
        <w:rPr>
          <w:rStyle w:val="Char7"/>
          <w:rFonts w:hint="cs"/>
          <w:rtl/>
        </w:rPr>
        <w:t>:</w:t>
      </w:r>
      <w:r w:rsidRPr="00980910">
        <w:rPr>
          <w:rStyle w:val="Char7"/>
          <w:rFonts w:hint="cs"/>
          <w:rtl/>
        </w:rPr>
        <w:t xml:space="preserve"> (و دلایل در این باره قول کسی را تأیید می‌کنند که می‌گوید، قصر نمازها و شکستن روزه مربوط به مطلق سفر است و اختصاص به سفری خاص ندارد، بلکه شامل تمام حالات سفر است، و این سخن صحیح و درستی است، چون در قرآن و سنت نیز مطلق سفر بیان شده است). مجموع الفتاوی (24/109)، المغنی، ابن قدامه مقدسی (3/115-117) و الإختیارات العلمیة من الإختیارات الفقهیة، شیخ الإسلام ابن تیمیه ص (110) و الکافی، ابن قدامه (1/447) و الشرح الکبیر چاپ شده با المقنع (5/30) و الإنصاف، المرادی چاپ شده با الفتح و الشرح الکبیر (5/34) و الشرح الممتع، ابن عثیمین (4/493) و الفتاوی، ابن عثیمین (15/260-274-281). </w:t>
      </w:r>
    </w:p>
  </w:footnote>
  <w:footnote w:id="7">
    <w:p w:rsidR="00F76371" w:rsidRPr="00A64FDF" w:rsidRDefault="00F76371" w:rsidP="00F76371">
      <w:pPr>
        <w:pStyle w:val="FootnoteText"/>
        <w:bidi/>
        <w:ind w:left="284" w:hanging="284"/>
        <w:jc w:val="both"/>
        <w:rPr>
          <w:rStyle w:val="Char7"/>
          <w:spacing w:val="-4"/>
          <w:rtl/>
        </w:rPr>
      </w:pPr>
      <w:r w:rsidRPr="00A64FDF">
        <w:rPr>
          <w:rStyle w:val="Char7"/>
          <w:spacing w:val="-4"/>
        </w:rPr>
        <w:footnoteRef/>
      </w:r>
      <w:r w:rsidRPr="00A64FDF">
        <w:rPr>
          <w:rStyle w:val="Char7"/>
          <w:rFonts w:hint="cs"/>
          <w:spacing w:val="-4"/>
          <w:rtl/>
        </w:rPr>
        <w:t xml:space="preserve">- باب الإستخاره در صحیح بخاری (7/162) و حصن المسلم، سعید القحطانی، ص (45). </w:t>
      </w:r>
    </w:p>
  </w:footnote>
  <w:footnote w:id="8">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صحیح مسلم (2985). </w:t>
      </w:r>
    </w:p>
  </w:footnote>
  <w:footnote w:id="9">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مسند امام احمد (5/428)، و شیخ البانی آن را در صحیح الجامع الصغیر (2/45) حسن دانسته است. </w:t>
      </w:r>
    </w:p>
  </w:footnote>
  <w:footnote w:id="10">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متفق علیه، صحیح بخاری (6499) و صحیح مسلم (2987). </w:t>
      </w:r>
    </w:p>
  </w:footnote>
  <w:footnote w:id="11">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صحیح بخاری (71). </w:t>
      </w:r>
    </w:p>
  </w:footnote>
  <w:footnote w:id="12">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سوره</w:t>
      </w:r>
      <w:r w:rsidRPr="00980910">
        <w:rPr>
          <w:rStyle w:val="Char7"/>
          <w:rFonts w:hint="eastAsia"/>
          <w:rtl/>
        </w:rPr>
        <w:t>‌ی</w:t>
      </w:r>
      <w:r w:rsidRPr="00980910">
        <w:rPr>
          <w:rStyle w:val="Char7"/>
          <w:rFonts w:hint="cs"/>
          <w:rtl/>
        </w:rPr>
        <w:t xml:space="preserve"> نور آیه</w:t>
      </w:r>
      <w:r w:rsidRPr="00980910">
        <w:rPr>
          <w:rStyle w:val="Char7"/>
          <w:rFonts w:hint="eastAsia"/>
          <w:rtl/>
        </w:rPr>
        <w:t>‌ی</w:t>
      </w:r>
      <w:r w:rsidRPr="00980910">
        <w:rPr>
          <w:rStyle w:val="Char7"/>
          <w:rFonts w:hint="cs"/>
          <w:rtl/>
        </w:rPr>
        <w:t xml:space="preserve"> 31. صحیح بخاری (6534-6535). </w:t>
      </w:r>
    </w:p>
  </w:footnote>
  <w:footnote w:id="13">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صحیح مسلم (1015). </w:t>
      </w:r>
    </w:p>
  </w:footnote>
  <w:footnote w:id="14">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الحلیة، ابونعیم (1/31)، امام احمد در کتاب الزهد مفهوم آن را آورده، ص (164) و در مسندش (3/321)، دارمی (2/229) و غیر آنها و شیخ البانی در صحیح الجامع الصغیر (4/172) آن را صحیح دانسته، فتح‌الباری (3/113). </w:t>
      </w:r>
    </w:p>
  </w:footnote>
  <w:footnote w:id="15">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متفق علیه، صحیح بخاری (2738) و صحیح مسلم (1627). </w:t>
      </w:r>
    </w:p>
  </w:footnote>
  <w:footnote w:id="16">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ابوداود (4833) و شیخ البانی در صحیح سنن ابوداود (3/188) آن را صحیح دانسته است. </w:t>
      </w:r>
    </w:p>
  </w:footnote>
  <w:footnote w:id="17">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ابوداود (4832)، ترمذی (2395) و شیخ البانی در صحیح سنن ابوداود (4832) و صحیح ترمذی (2519) آن را حسن دانسته است.</w:t>
      </w:r>
    </w:p>
  </w:footnote>
  <w:footnote w:id="18">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متفق علیه، صحیح بخاری (5534)، صحیح مسلم (2628). </w:t>
      </w:r>
    </w:p>
  </w:footnote>
  <w:footnote w:id="19">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مسند احمد (2/403)، سنن ابن ماجه (2825) و شیخ البانی در سلسلة الأحادیث </w:t>
      </w:r>
      <w:r w:rsidRPr="002E1061">
        <w:rPr>
          <w:rStyle w:val="Char7"/>
          <w:rFonts w:hint="cs"/>
          <w:spacing w:val="-4"/>
          <w:rtl/>
        </w:rPr>
        <w:t>الصحیحة (16-2547) و صحیح سنن ابن ماجه (2/133) آن را صحیح دانسته است.</w:t>
      </w:r>
    </w:p>
  </w:footnote>
  <w:footnote w:id="20">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سنن ابن داود (2600) و سنن ترمذی (3442) و شیخ البانی در صحیح ترمذی (3/155) آن را صحیح دانسته است.</w:t>
      </w:r>
    </w:p>
  </w:footnote>
  <w:footnote w:id="21">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ترمذی (3444) و شیخ البانی در صحیح ترمذی (3/419) آن را حسن صحیح دانسته است.</w:t>
      </w:r>
    </w:p>
  </w:footnote>
  <w:footnote w:id="22">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ترمذی (3445)، ابن ماجه (2771)، احمد، حاکم، شیخ البانی در صحیح ترمذی (3/156) و صحیح ابن ماجه (2/124) و صحیح ابن خزیمه (4/149) آن را حسن دانسته است.</w:t>
      </w:r>
    </w:p>
  </w:footnote>
  <w:footnote w:id="23">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صحیح بخاری (2948). </w:t>
      </w:r>
    </w:p>
  </w:footnote>
  <w:footnote w:id="24">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ابوداود (2606) و ترمذی (1212)، ابن ماجه (2236)، مسند احمد (1/154-3/416)، ابوعیسی می</w:t>
      </w:r>
      <w:r w:rsidRPr="00980910">
        <w:rPr>
          <w:rStyle w:val="Char7"/>
          <w:rFonts w:hint="eastAsia"/>
          <w:rtl/>
        </w:rPr>
        <w:t>‌گو</w:t>
      </w:r>
      <w:r w:rsidRPr="00980910">
        <w:rPr>
          <w:rStyle w:val="Char7"/>
          <w:rFonts w:hint="cs"/>
          <w:rtl/>
        </w:rPr>
        <w:t xml:space="preserve">‌ید: حدیث حسن است و شیخ البانی در صحیح ابوداود (2/494) و صحیح ترمذی (2/7-8) آن را صحیح دانسته است. </w:t>
      </w:r>
    </w:p>
  </w:footnote>
  <w:footnote w:id="25">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ابوداود (5059)، ترمذی (3426) و گفته</w:t>
      </w:r>
      <w:r>
        <w:rPr>
          <w:rStyle w:val="Char7"/>
          <w:rFonts w:hint="cs"/>
          <w:rtl/>
        </w:rPr>
        <w:t>:</w:t>
      </w:r>
      <w:r w:rsidRPr="00980910">
        <w:rPr>
          <w:rStyle w:val="Char7"/>
          <w:rFonts w:hint="cs"/>
          <w:rtl/>
        </w:rPr>
        <w:t xml:space="preserve"> این حدیث حسن صحیح غریب است، و شیخ البانی در صحیح ترمذی (3/410) و صحیح ابوداود (3/959) آن را صحیح دانسته است. </w:t>
      </w:r>
    </w:p>
  </w:footnote>
  <w:footnote w:id="26">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ابوداود (5094)، ترمذی (3427)، نسائی (5536)، ابن ماجه (3884)، ترمذی می‌گوید</w:t>
      </w:r>
      <w:r>
        <w:rPr>
          <w:rStyle w:val="Char7"/>
          <w:rFonts w:hint="cs"/>
          <w:rtl/>
        </w:rPr>
        <w:t>:</w:t>
      </w:r>
      <w:r w:rsidRPr="00980910">
        <w:rPr>
          <w:rStyle w:val="Char7"/>
          <w:rFonts w:hint="cs"/>
          <w:rtl/>
        </w:rPr>
        <w:t xml:space="preserve"> این حدیث، حسن صحیح است، و شیخ البانی در صحیح ابوداود (3/959)و صحیح ترمذی (3/410-411) آن را صحیح دانسته است. </w:t>
      </w:r>
    </w:p>
  </w:footnote>
  <w:footnote w:id="27">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مسلم (1342). </w:t>
      </w:r>
    </w:p>
  </w:footnote>
  <w:footnote w:id="28">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بخاری (2998).</w:t>
      </w:r>
    </w:p>
  </w:footnote>
  <w:footnote w:id="29">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ابوداود (2607)، ترمذی (1674) و گفته</w:t>
      </w:r>
      <w:r>
        <w:rPr>
          <w:rStyle w:val="Char7"/>
          <w:rFonts w:hint="cs"/>
          <w:rtl/>
        </w:rPr>
        <w:t>:</w:t>
      </w:r>
      <w:r w:rsidRPr="00980910">
        <w:rPr>
          <w:rStyle w:val="Char7"/>
          <w:rFonts w:hint="cs"/>
          <w:rtl/>
        </w:rPr>
        <w:t xml:space="preserve"> حدیث حسن صحیح است، مسند احمد (2/186-214)، حاکم در مستدرک (2/102) و گفته سندش صحیح است و ذهبی هم آن را تأیید کرده، شیخ البانی در سلسلة الأحادیث الصحیحة</w:t>
      </w:r>
      <w:r w:rsidRPr="00980910">
        <w:rPr>
          <w:rStyle w:val="Char7"/>
          <w:rFonts w:hint="eastAsia"/>
          <w:rtl/>
        </w:rPr>
        <w:t>‌</w:t>
      </w:r>
      <w:r w:rsidRPr="00980910">
        <w:rPr>
          <w:rStyle w:val="Char7"/>
          <w:rFonts w:hint="cs"/>
          <w:rtl/>
        </w:rPr>
        <w:t xml:space="preserve"> (62) و صحیح ترمذی (2/245) آن را صحیح دانسته است.</w:t>
      </w:r>
    </w:p>
  </w:footnote>
  <w:footnote w:id="30">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ابوداود (2608-2609) و شیخ البانی در صحیح سنن ابوداود (2/494-495) آن را حسن دانسته است. </w:t>
      </w:r>
    </w:p>
  </w:footnote>
  <w:footnote w:id="31">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ابوداود (2628) و شیخ البانی در صحیح سنن ابوداود (2/130) آن را صحیح دانسته است. </w:t>
      </w:r>
    </w:p>
  </w:footnote>
  <w:footnote w:id="32">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مسلم (2709). </w:t>
      </w:r>
    </w:p>
  </w:footnote>
  <w:footnote w:id="33">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بخاری (2993). </w:t>
      </w:r>
    </w:p>
  </w:footnote>
  <w:footnote w:id="34">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بخاری (2992)، مسلم (2704). </w:t>
      </w:r>
    </w:p>
  </w:footnote>
  <w:footnote w:id="35">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نسائی (544) و عمل الیوم و الیلة، ابن السنی (524)، ابن حبان (2377)، صحیح ابن خزیمه (2565)، مستدرک حاکم (1/446-2/100) و گفته</w:t>
      </w:r>
      <w:r>
        <w:rPr>
          <w:rStyle w:val="Char7"/>
          <w:rFonts w:hint="cs"/>
          <w:rtl/>
        </w:rPr>
        <w:t>:</w:t>
      </w:r>
      <w:r w:rsidRPr="00980910">
        <w:rPr>
          <w:rStyle w:val="Char7"/>
          <w:rFonts w:hint="cs"/>
          <w:rtl/>
        </w:rPr>
        <w:t xml:space="preserve"> صحیح است و ذهبی هم آن را تأیید کرده و حافظ ابن حجر عسقلانی آن را حسن دانسته و هیثمی در مجمع الزوائد (10/137) می‌گوید. طبرانی در أوسط با سند حسن آن را روایت کرده. شیخ ابن باز</w:t>
      </w:r>
      <w:r w:rsidRPr="00F461C5">
        <w:rPr>
          <w:rFonts w:cs="CTraditional Arabic" w:hint="cs"/>
          <w:sz w:val="24"/>
          <w:szCs w:val="24"/>
          <w:rtl/>
          <w:lang w:bidi="fa-IR"/>
        </w:rPr>
        <w:t>/</w:t>
      </w:r>
      <w:r w:rsidRPr="00980910">
        <w:rPr>
          <w:rStyle w:val="Char7"/>
          <w:rFonts w:hint="cs"/>
          <w:rtl/>
        </w:rPr>
        <w:t xml:space="preserve"> در </w:t>
      </w:r>
      <w:r>
        <w:rPr>
          <w:rStyle w:val="Char7"/>
          <w:rFonts w:hint="cs"/>
          <w:rtl/>
        </w:rPr>
        <w:t>«</w:t>
      </w:r>
      <w:r w:rsidRPr="008D2299">
        <w:rPr>
          <w:rStyle w:val="Char7"/>
          <w:rFonts w:hint="cs"/>
          <w:rtl/>
        </w:rPr>
        <w:t>تحفة الأخيار</w:t>
      </w:r>
      <w:r>
        <w:rPr>
          <w:rFonts w:cs="Traditional Arabic" w:hint="cs"/>
          <w:b/>
          <w:bCs/>
          <w:sz w:val="24"/>
          <w:szCs w:val="24"/>
          <w:rtl/>
        </w:rPr>
        <w:t>»</w:t>
      </w:r>
      <w:r w:rsidRPr="00980910">
        <w:rPr>
          <w:rStyle w:val="Char7"/>
          <w:rFonts w:hint="cs"/>
          <w:rtl/>
        </w:rPr>
        <w:t xml:space="preserve"> می‌گوید</w:t>
      </w:r>
      <w:r>
        <w:rPr>
          <w:rStyle w:val="Char7"/>
          <w:rFonts w:hint="cs"/>
          <w:rtl/>
        </w:rPr>
        <w:t>:</w:t>
      </w:r>
      <w:r w:rsidRPr="00980910">
        <w:rPr>
          <w:rStyle w:val="Char7"/>
          <w:rFonts w:hint="cs"/>
          <w:rtl/>
        </w:rPr>
        <w:t xml:space="preserve"> نسائی ص (37) با سند حسن آن را روایت کرده است. </w:t>
      </w:r>
    </w:p>
  </w:footnote>
  <w:footnote w:id="36">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ابوداود (2571)، مستدرک حاکم (1/445) و گفته</w:t>
      </w:r>
      <w:r>
        <w:rPr>
          <w:rStyle w:val="Char7"/>
          <w:rFonts w:hint="cs"/>
          <w:rtl/>
        </w:rPr>
        <w:t>:</w:t>
      </w:r>
      <w:r w:rsidRPr="00980910">
        <w:rPr>
          <w:rStyle w:val="Char7"/>
          <w:rFonts w:hint="cs"/>
          <w:rtl/>
        </w:rPr>
        <w:t xml:space="preserve"> بر شرط شیخین صحیح است و </w:t>
      </w:r>
      <w:r w:rsidRPr="00F241F4">
        <w:rPr>
          <w:rStyle w:val="Char7"/>
          <w:rFonts w:hint="cs"/>
          <w:spacing w:val="-4"/>
          <w:rtl/>
        </w:rPr>
        <w:t xml:space="preserve">ذهبی آن را تأیید کرده، سنن کبری، بیهقی (5/256) و شیخ البانی در </w:t>
      </w:r>
      <w:r>
        <w:rPr>
          <w:rStyle w:val="Char7"/>
          <w:rFonts w:hint="cs"/>
          <w:spacing w:val="-4"/>
          <w:rtl/>
        </w:rPr>
        <w:t>«</w:t>
      </w:r>
      <w:r w:rsidRPr="008D2299">
        <w:rPr>
          <w:rStyle w:val="Char7"/>
          <w:rFonts w:hint="cs"/>
          <w:rtl/>
        </w:rPr>
        <w:t xml:space="preserve">سلسلة </w:t>
      </w:r>
      <w:r w:rsidRPr="008D2299">
        <w:rPr>
          <w:rStyle w:val="Char7"/>
          <w:rFonts w:hint="cs"/>
          <w:spacing w:val="-4"/>
          <w:rtl/>
        </w:rPr>
        <w:t>الأحاديث الصحيحة» (681) و صحیح سنن ابوداود (2/469) آن را صحیح دانسته است.</w:t>
      </w:r>
      <w:r w:rsidRPr="00F241F4">
        <w:rPr>
          <w:rStyle w:val="Char7"/>
          <w:rFonts w:hint="cs"/>
          <w:spacing w:val="-4"/>
          <w:rtl/>
        </w:rPr>
        <w:t xml:space="preserve"> </w:t>
      </w:r>
    </w:p>
  </w:footnote>
  <w:footnote w:id="37">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مسلم (2718). </w:t>
      </w:r>
    </w:p>
  </w:footnote>
  <w:footnote w:id="38">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ابوداود (1536) و ترمذی (1905) و ابن ماجه (3862) و احمد (3/258)</w:t>
      </w:r>
      <w:r>
        <w:rPr>
          <w:rStyle w:val="Char7"/>
          <w:rFonts w:hint="cs"/>
          <w:rtl/>
        </w:rPr>
        <w:t xml:space="preserve"> </w:t>
      </w:r>
      <w:r w:rsidRPr="00980910">
        <w:rPr>
          <w:rStyle w:val="Char7"/>
          <w:rFonts w:hint="cs"/>
          <w:rtl/>
        </w:rPr>
        <w:t>و شیخ البانی در صحیح ترمذی (4/344) آن را حسن دانسته است.</w:t>
      </w:r>
    </w:p>
  </w:footnote>
  <w:footnote w:id="39">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زاد المعاد، ابن القیم (2/227-286). </w:t>
      </w:r>
    </w:p>
  </w:footnote>
  <w:footnote w:id="40">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ترمذی (2169)، ابن ماجه، احمد (5/388) و ترمذی آن را حسن دانسته و شیخ البانی در صحیح ترمذی (2/460) آن را صحیح دانسته است. </w:t>
      </w:r>
    </w:p>
  </w:footnote>
  <w:footnote w:id="41">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متفق علیه، بخاری (6011)، و مسلم (2586). </w:t>
      </w:r>
    </w:p>
  </w:footnote>
  <w:footnote w:id="42">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ابوداود (4682)، ترمذی (1162) و گفته حدیث حسن صحیح است، مسند احمد (2/250-472)، مستدرک حاکم (1/3) و گفته</w:t>
      </w:r>
      <w:r>
        <w:rPr>
          <w:rStyle w:val="Char7"/>
          <w:rFonts w:hint="cs"/>
          <w:rtl/>
        </w:rPr>
        <w:t>:</w:t>
      </w:r>
      <w:r w:rsidRPr="00980910">
        <w:rPr>
          <w:rStyle w:val="Char7"/>
          <w:rFonts w:hint="cs"/>
          <w:rtl/>
        </w:rPr>
        <w:t xml:space="preserve"> حدیث بر شرط مسلم صحیح است و ذهبی هم آن را تأیید کرده و شیخ البانی در سلسلة الأحادیث الصحیحة (284) و صحیح ترمذی (1/594) آن را صحیح دانسته است. </w:t>
      </w:r>
    </w:p>
  </w:footnote>
  <w:footnote w:id="43">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ابوداود (4798) و شیخ البانی در صحیح ابوداود (3/911) و صحیح الجامع الصغیر (1932) آن را صحیح دانسته است. </w:t>
      </w:r>
    </w:p>
  </w:footnote>
  <w:footnote w:id="44">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مسلم (1728). </w:t>
      </w:r>
    </w:p>
  </w:footnote>
  <w:footnote w:id="45">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یزجی الضعیف</w:t>
      </w:r>
      <w:r>
        <w:rPr>
          <w:rStyle w:val="Char7"/>
          <w:rFonts w:hint="cs"/>
          <w:rtl/>
        </w:rPr>
        <w:t>:</w:t>
      </w:r>
      <w:r w:rsidRPr="00980910">
        <w:rPr>
          <w:rStyle w:val="Char7"/>
          <w:rFonts w:hint="cs"/>
          <w:rtl/>
        </w:rPr>
        <w:t xml:space="preserve"> او را می‌راند و به دنبال خودش می‌کشاند تا به رفیقانش برسد. النهایة فی غریب الحدیث، ابن اثیر (2/297). </w:t>
      </w:r>
    </w:p>
  </w:footnote>
  <w:footnote w:id="46">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ابوداود (2639)، مستدرک حاکم (2/115) و گفته</w:t>
      </w:r>
      <w:r>
        <w:rPr>
          <w:rStyle w:val="Char7"/>
          <w:rFonts w:hint="cs"/>
          <w:rtl/>
        </w:rPr>
        <w:t>:</w:t>
      </w:r>
      <w:r w:rsidRPr="00980910">
        <w:rPr>
          <w:rStyle w:val="Char7"/>
          <w:rFonts w:hint="cs"/>
          <w:rtl/>
        </w:rPr>
        <w:t xml:space="preserve"> حدیث بر شرط مسلم صحیح است و ذهبی هم آن را تأیید کرده، و شیخ البانی در صحیح ابوداود (2/500) و سلسلة الأحادیث الصحیحه (2120) آن را صحیح دانسته است. </w:t>
      </w:r>
    </w:p>
  </w:footnote>
  <w:footnote w:id="47">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بخاری (1804)، مسلم (1927). النهمة</w:t>
      </w:r>
      <w:r>
        <w:rPr>
          <w:rStyle w:val="Char7"/>
          <w:rFonts w:hint="cs"/>
          <w:rtl/>
        </w:rPr>
        <w:t>:</w:t>
      </w:r>
      <w:r w:rsidRPr="00980910">
        <w:rPr>
          <w:rStyle w:val="Char7"/>
          <w:rFonts w:hint="cs"/>
          <w:rtl/>
        </w:rPr>
        <w:t xml:space="preserve"> حاجت، نیاز، کار. </w:t>
      </w:r>
    </w:p>
  </w:footnote>
  <w:footnote w:id="48">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بخاری (1797)، مسلم (1344). </w:t>
      </w:r>
    </w:p>
  </w:footnote>
  <w:footnote w:id="49">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مسلم (1342). </w:t>
      </w:r>
    </w:p>
  </w:footnote>
  <w:footnote w:id="50">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لایطرق أهله</w:t>
      </w:r>
      <w:r>
        <w:rPr>
          <w:rStyle w:val="Char7"/>
          <w:rFonts w:hint="cs"/>
          <w:rtl/>
        </w:rPr>
        <w:t>:</w:t>
      </w:r>
      <w:r w:rsidRPr="00980910">
        <w:rPr>
          <w:rStyle w:val="Char7"/>
          <w:rFonts w:hint="cs"/>
          <w:rtl/>
        </w:rPr>
        <w:t xml:space="preserve"> در شب بر آنها داخل نشود اگر از سفر برگشت. بخاری (1801)، مسلم (1928، 184).</w:t>
      </w:r>
    </w:p>
  </w:footnote>
  <w:footnote w:id="51">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مسلم (1928، 184).</w:t>
      </w:r>
    </w:p>
  </w:footnote>
  <w:footnote w:id="52">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بخاری (443)، مسلم (716).</w:t>
      </w:r>
    </w:p>
  </w:footnote>
  <w:footnote w:id="53">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بخاری (1798)، (5965). </w:t>
      </w:r>
    </w:p>
  </w:footnote>
  <w:footnote w:id="54">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مسلم (2428، 67)، ابوداود (2566)، ابن ماجه (3773)، فتح الباری (10/396). </w:t>
      </w:r>
    </w:p>
  </w:footnote>
  <w:footnote w:id="55">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مسند ابویعلی (6148)، بیهقی در سنن کبری (6/169) و شعب الإیمان (8976)، بخاری در الأدب المفرد (594)، حافظ ‌ابن حجر عسقلانی در التخلیص الحبیر (3/70)، و سندش حسن است، و شیخ البانی در ارواء الغلیل (1601) آن را حسن دانسته است. </w:t>
      </w:r>
    </w:p>
  </w:footnote>
  <w:footnote w:id="56">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المنهاج للمعتمر و الماج، سعود‌بن ابراهیم الشریم ص (124). </w:t>
      </w:r>
    </w:p>
  </w:footnote>
  <w:footnote w:id="57">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مسلم (2473) بیهقی، طبرانی، بزار، سندش صحیح است. مجمع الزوائد (3/286). </w:t>
      </w:r>
    </w:p>
  </w:footnote>
  <w:footnote w:id="58">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ابن ماجه (3062)، بیهقی در سنن کبری (5/202)، مسند احمد (3/372)، شیخ البانی در صحیح ابن ماجه (3/59) و ارواء الغلیل (1123) و سلسلة الأحادیث الصحیحة (883) آن را صحیح دانسته است. </w:t>
      </w:r>
    </w:p>
  </w:footnote>
  <w:footnote w:id="59">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ترمذی (963)، مستدرک حاکم (1/485)، شیخ البانی در سلسلة الأحادیث الصحیحة (883) و صحیح الجامع الصغیر (4931) آن را صحیح دانسته است. </w:t>
      </w:r>
    </w:p>
  </w:footnote>
  <w:footnote w:id="60">
    <w:p w:rsidR="00F76371" w:rsidRPr="00980910" w:rsidRDefault="00F76371" w:rsidP="00F76371">
      <w:pPr>
        <w:pStyle w:val="FootnoteText"/>
        <w:widowControl w:val="0"/>
        <w:bidi/>
        <w:ind w:left="284" w:hanging="284"/>
        <w:jc w:val="both"/>
        <w:rPr>
          <w:rStyle w:val="Char7"/>
          <w:rtl/>
        </w:rPr>
      </w:pPr>
      <w:r w:rsidRPr="00980910">
        <w:rPr>
          <w:rStyle w:val="Char7"/>
        </w:rPr>
        <w:footnoteRef/>
      </w:r>
      <w:r w:rsidRPr="00980910">
        <w:rPr>
          <w:rStyle w:val="Char7"/>
          <w:rFonts w:hint="cs"/>
          <w:rtl/>
        </w:rPr>
        <w:t xml:space="preserve">- طبرانی در </w:t>
      </w:r>
      <w:r w:rsidRPr="004A7172">
        <w:rPr>
          <w:rStyle w:val="Char7"/>
          <w:rFonts w:hint="cs"/>
          <w:rtl/>
        </w:rPr>
        <w:t>«</w:t>
      </w:r>
      <w:r w:rsidRPr="00F74FA1">
        <w:rPr>
          <w:rStyle w:val="Char8"/>
          <w:rFonts w:hint="cs"/>
          <w:rtl/>
        </w:rPr>
        <w:t>الأوسط مجمع البحرين زوائد المعجمين</w:t>
      </w:r>
      <w:r w:rsidRPr="004A7172">
        <w:rPr>
          <w:rStyle w:val="Char7"/>
          <w:rFonts w:hint="cs"/>
          <w:rtl/>
        </w:rPr>
        <w:t>»</w:t>
      </w:r>
      <w:r w:rsidRPr="00980910">
        <w:rPr>
          <w:rStyle w:val="Char7"/>
          <w:rFonts w:hint="cs"/>
          <w:rtl/>
        </w:rPr>
        <w:t xml:space="preserve"> (5/262) و هیثمی در مجمع الزوائد (8/36) و گفته: رجالش، رجال صحیحی هستند. </w:t>
      </w:r>
    </w:p>
  </w:footnote>
  <w:footnote w:id="61">
    <w:p w:rsidR="00F76371" w:rsidRPr="00980910" w:rsidRDefault="00F76371" w:rsidP="00F76371">
      <w:pPr>
        <w:pStyle w:val="FootnoteText"/>
        <w:widowControl w:val="0"/>
        <w:bidi/>
        <w:ind w:left="284" w:hanging="284"/>
        <w:jc w:val="both"/>
        <w:rPr>
          <w:rStyle w:val="Char7"/>
          <w:rtl/>
        </w:rPr>
      </w:pPr>
      <w:r w:rsidRPr="00980910">
        <w:rPr>
          <w:rStyle w:val="Char7"/>
        </w:rPr>
        <w:footnoteRef/>
      </w:r>
      <w:r w:rsidRPr="00980910">
        <w:rPr>
          <w:rStyle w:val="Char7"/>
          <w:rFonts w:hint="cs"/>
          <w:rtl/>
        </w:rPr>
        <w:t>- صرار</w:t>
      </w:r>
      <w:r>
        <w:rPr>
          <w:rStyle w:val="Char7"/>
          <w:rFonts w:hint="cs"/>
          <w:rtl/>
        </w:rPr>
        <w:t>:</w:t>
      </w:r>
      <w:r w:rsidRPr="00980910">
        <w:rPr>
          <w:rStyle w:val="Char7"/>
          <w:rFonts w:hint="cs"/>
          <w:rtl/>
        </w:rPr>
        <w:t xml:space="preserve"> جایی است پشت مدینه، که سه مایل از مدینه دور است و در طرف شرق آن قرار دارد. فتح‌الباری (6/194). </w:t>
      </w:r>
    </w:p>
  </w:footnote>
  <w:footnote w:id="62">
    <w:p w:rsidR="00F76371" w:rsidRPr="00980910" w:rsidRDefault="00F76371" w:rsidP="00F76371">
      <w:pPr>
        <w:pStyle w:val="FootnoteText"/>
        <w:widowControl w:val="0"/>
        <w:bidi/>
        <w:ind w:left="284" w:hanging="284"/>
        <w:jc w:val="both"/>
        <w:rPr>
          <w:rStyle w:val="Char7"/>
          <w:rtl/>
        </w:rPr>
      </w:pPr>
      <w:r w:rsidRPr="00980910">
        <w:rPr>
          <w:rStyle w:val="Char7"/>
        </w:rPr>
        <w:footnoteRef/>
      </w:r>
      <w:r w:rsidRPr="00980910">
        <w:rPr>
          <w:rStyle w:val="Char7"/>
          <w:rFonts w:hint="cs"/>
          <w:rtl/>
        </w:rPr>
        <w:t xml:space="preserve">- بخاری (3089)، مسلم (715، 72). </w:t>
      </w:r>
    </w:p>
  </w:footnote>
  <w:footnote w:id="63">
    <w:p w:rsidR="00F76371" w:rsidRPr="00980910" w:rsidRDefault="00F76371" w:rsidP="00F76371">
      <w:pPr>
        <w:pStyle w:val="FootnoteText"/>
        <w:widowControl w:val="0"/>
        <w:bidi/>
        <w:ind w:left="284" w:hanging="284"/>
        <w:jc w:val="both"/>
        <w:rPr>
          <w:rStyle w:val="Char7"/>
          <w:rtl/>
        </w:rPr>
      </w:pPr>
      <w:r w:rsidRPr="00980910">
        <w:rPr>
          <w:rStyle w:val="Char7"/>
        </w:rPr>
        <w:footnoteRef/>
      </w:r>
      <w:r w:rsidRPr="00980910">
        <w:rPr>
          <w:rStyle w:val="Char7"/>
          <w:rFonts w:hint="cs"/>
          <w:rtl/>
        </w:rPr>
        <w:t xml:space="preserve">- </w:t>
      </w:r>
      <w:r w:rsidRPr="00F74FA1">
        <w:rPr>
          <w:rStyle w:val="Char8"/>
          <w:rFonts w:hint="cs"/>
          <w:rtl/>
        </w:rPr>
        <w:t>النهاية في غريب الحديث و الأثر</w:t>
      </w:r>
      <w:r w:rsidRPr="001A00E5">
        <w:rPr>
          <w:rFonts w:cs="Traditional Arabic" w:hint="cs"/>
          <w:b/>
          <w:bCs/>
          <w:spacing w:val="-4"/>
          <w:sz w:val="24"/>
          <w:szCs w:val="24"/>
          <w:rtl/>
        </w:rPr>
        <w:t>،</w:t>
      </w:r>
      <w:r w:rsidRPr="00980910">
        <w:rPr>
          <w:rStyle w:val="Char7"/>
          <w:rFonts w:hint="cs"/>
          <w:rtl/>
        </w:rPr>
        <w:t xml:space="preserve"> ابن أثیر (5/109)، القاموس المحیط ص (992)، المغنی، ابن قدامه (1/119). </w:t>
      </w:r>
    </w:p>
  </w:footnote>
  <w:footnote w:id="64">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ابن بطال چنین گفته است، فتح‌الباری (6/194). </w:t>
      </w:r>
    </w:p>
  </w:footnote>
  <w:footnote w:id="65">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مسلم (2113). </w:t>
      </w:r>
    </w:p>
  </w:footnote>
  <w:footnote w:id="66">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متفق علیه، بخاری (2593)، مسلم (2445). </w:t>
      </w:r>
    </w:p>
  </w:footnote>
  <w:footnote w:id="67">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مسلم (2114)، مسند احمد (2/372)، ابوداود (2556). </w:t>
      </w:r>
    </w:p>
  </w:footnote>
  <w:footnote w:id="68">
    <w:p w:rsidR="00F76371" w:rsidRPr="00F76371" w:rsidRDefault="00F76371" w:rsidP="00F76371">
      <w:pPr>
        <w:pStyle w:val="FootnoteText"/>
        <w:bidi/>
        <w:ind w:left="284" w:hanging="284"/>
        <w:jc w:val="both"/>
        <w:rPr>
          <w:rStyle w:val="Char7"/>
          <w:spacing w:val="-4"/>
          <w:rtl/>
        </w:rPr>
      </w:pPr>
      <w:r w:rsidRPr="00F76371">
        <w:rPr>
          <w:rStyle w:val="Char7"/>
          <w:spacing w:val="-4"/>
        </w:rPr>
        <w:footnoteRef/>
      </w:r>
      <w:r w:rsidRPr="00F76371">
        <w:rPr>
          <w:rStyle w:val="Char7"/>
          <w:rFonts w:hint="cs"/>
          <w:spacing w:val="-4"/>
          <w:rtl/>
        </w:rPr>
        <w:t xml:space="preserve">- از استادمان، امام ابن باز، هنگام شرحش بر صحیح بخاری، حدیث (2879)، آن را شنیدم. </w:t>
      </w:r>
    </w:p>
  </w:footnote>
  <w:footnote w:id="69">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مسلم (686). </w:t>
      </w:r>
    </w:p>
  </w:footnote>
  <w:footnote w:id="70">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متفق علیه، بخاری (1102)، مسلم (689). </w:t>
      </w:r>
    </w:p>
  </w:footnote>
  <w:footnote w:id="71">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متفق علیه، بخاری (350-1090-3935)، مسلم (1570). </w:t>
      </w:r>
    </w:p>
  </w:footnote>
  <w:footnote w:id="72">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مسند احمد (6/241)، ابن خزیمه (305)، ابن حبان (2738). </w:t>
      </w:r>
    </w:p>
  </w:footnote>
  <w:footnote w:id="73">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مسلم (687). </w:t>
      </w:r>
    </w:p>
  </w:footnote>
  <w:footnote w:id="74">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متفق علیه، بخاری (1084)، (1656)، مسلم (695). </w:t>
      </w:r>
    </w:p>
  </w:footnote>
  <w:footnote w:id="75">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الإجماع، ابن منذر، ص (46) و المغنی، ابن قدامه (3/105). </w:t>
      </w:r>
    </w:p>
  </w:footnote>
  <w:footnote w:id="76">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الإجماع، ابن منذر، ص (46). </w:t>
      </w:r>
    </w:p>
  </w:footnote>
  <w:footnote w:id="77">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مسند احمد (2/108)، شیخ البانی در ارواء الغلیل (564) آن را صحیح دانسته است. </w:t>
      </w:r>
    </w:p>
  </w:footnote>
  <w:footnote w:id="78">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ابن حبان (2/69-354)، طبرانی در المعجم الکبیر (11880) و شیخ البانی در ارواء الغلیل (3/11) شماره (564)، آن را صحیح دانسته است. </w:t>
      </w:r>
    </w:p>
  </w:footnote>
  <w:footnote w:id="79">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مسلم (685)، بخاری (1084)، (1656)، </w:t>
      </w:r>
    </w:p>
  </w:footnote>
  <w:footnote w:id="80">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شیخ الإسلام ابن تیمیه</w:t>
      </w:r>
      <w:r w:rsidRPr="00F461C5">
        <w:rPr>
          <w:rFonts w:cs="CTraditional Arabic" w:hint="cs"/>
          <w:sz w:val="24"/>
          <w:szCs w:val="24"/>
          <w:rtl/>
          <w:lang w:bidi="fa-IR"/>
        </w:rPr>
        <w:t>/</w:t>
      </w:r>
      <w:r w:rsidRPr="00980910">
        <w:rPr>
          <w:rStyle w:val="Char7"/>
          <w:rFonts w:hint="cs"/>
          <w:rtl/>
        </w:rPr>
        <w:t xml:space="preserve"> می</w:t>
      </w:r>
      <w:r w:rsidRPr="00980910">
        <w:rPr>
          <w:rStyle w:val="Char7"/>
          <w:rFonts w:hint="eastAsia"/>
          <w:rtl/>
        </w:rPr>
        <w:t>‌</w:t>
      </w:r>
      <w:r w:rsidRPr="00980910">
        <w:rPr>
          <w:rStyle w:val="Char7"/>
          <w:rFonts w:hint="cs"/>
          <w:rtl/>
        </w:rPr>
        <w:t>گوید</w:t>
      </w:r>
      <w:r>
        <w:rPr>
          <w:rStyle w:val="Char7"/>
          <w:rFonts w:hint="cs"/>
          <w:rtl/>
        </w:rPr>
        <w:t>:</w:t>
      </w:r>
      <w:r w:rsidRPr="00980910">
        <w:rPr>
          <w:rStyle w:val="Char7"/>
          <w:rFonts w:hint="cs"/>
          <w:rtl/>
        </w:rPr>
        <w:t xml:space="preserve"> (علما در مورد قصر کردن نماز در سفر، و آیا قصر کردن حرام یا مکروه است؟ یا ترکش بهتر است؟ یامستحب است؟ یا هر دو یکسان است؟ دچار اختلاف شده‌اند، و بر 5 قول تقسیم شده‌اند: </w:t>
      </w:r>
    </w:p>
    <w:p w:rsidR="00F76371" w:rsidRPr="00980910" w:rsidRDefault="00F76371" w:rsidP="00F76371">
      <w:pPr>
        <w:pStyle w:val="FootnoteText"/>
        <w:bidi/>
        <w:ind w:left="284"/>
        <w:jc w:val="both"/>
        <w:rPr>
          <w:rStyle w:val="Char7"/>
          <w:rtl/>
        </w:rPr>
      </w:pPr>
      <w:r w:rsidRPr="00980910">
        <w:rPr>
          <w:rStyle w:val="Char7"/>
          <w:rFonts w:hint="cs"/>
          <w:rtl/>
        </w:rPr>
        <w:t>1) قول کسانی که می‌گویند</w:t>
      </w:r>
      <w:r>
        <w:rPr>
          <w:rStyle w:val="Char7"/>
          <w:rFonts w:hint="cs"/>
          <w:rtl/>
        </w:rPr>
        <w:t>:</w:t>
      </w:r>
      <w:r w:rsidRPr="00980910">
        <w:rPr>
          <w:rStyle w:val="Char7"/>
          <w:rFonts w:hint="cs"/>
          <w:rtl/>
        </w:rPr>
        <w:t xml:space="preserve"> تمام خواندن نمازها بهتر است، مثل یکی از اقوال امام شافعی. </w:t>
      </w:r>
    </w:p>
    <w:p w:rsidR="00F76371" w:rsidRPr="00980910" w:rsidRDefault="00F76371" w:rsidP="00F76371">
      <w:pPr>
        <w:pStyle w:val="FootnoteText"/>
        <w:bidi/>
        <w:ind w:left="284"/>
        <w:jc w:val="both"/>
        <w:rPr>
          <w:rStyle w:val="Char7"/>
          <w:rtl/>
        </w:rPr>
      </w:pPr>
      <w:r w:rsidRPr="00980910">
        <w:rPr>
          <w:rStyle w:val="Char7"/>
          <w:rFonts w:hint="cs"/>
          <w:rtl/>
        </w:rPr>
        <w:t>2) قول کسانی که بین قصر یا تمام خواندن را یکسان دانسته‌اند، مثل</w:t>
      </w:r>
      <w:r>
        <w:rPr>
          <w:rStyle w:val="Char7"/>
          <w:rFonts w:hint="cs"/>
          <w:rtl/>
        </w:rPr>
        <w:t>:</w:t>
      </w:r>
      <w:r w:rsidRPr="00980910">
        <w:rPr>
          <w:rStyle w:val="Char7"/>
          <w:rFonts w:hint="cs"/>
          <w:rtl/>
        </w:rPr>
        <w:t xml:space="preserve"> بعضی از اصحاب امام مالک. </w:t>
      </w:r>
    </w:p>
    <w:p w:rsidR="00F76371" w:rsidRPr="00980910" w:rsidRDefault="00F76371" w:rsidP="00F76371">
      <w:pPr>
        <w:pStyle w:val="FootnoteText"/>
        <w:bidi/>
        <w:ind w:left="284"/>
        <w:jc w:val="both"/>
        <w:rPr>
          <w:rStyle w:val="Char7"/>
          <w:rtl/>
        </w:rPr>
      </w:pPr>
      <w:r w:rsidRPr="00980910">
        <w:rPr>
          <w:rStyle w:val="Char7"/>
          <w:rFonts w:hint="cs"/>
          <w:rtl/>
        </w:rPr>
        <w:t>3) قول کسانی که می‌گویند</w:t>
      </w:r>
      <w:r>
        <w:rPr>
          <w:rStyle w:val="Char7"/>
          <w:rFonts w:hint="cs"/>
          <w:rtl/>
        </w:rPr>
        <w:t>:</w:t>
      </w:r>
      <w:r w:rsidRPr="00980910">
        <w:rPr>
          <w:rStyle w:val="Char7"/>
          <w:rFonts w:hint="cs"/>
          <w:rtl/>
        </w:rPr>
        <w:t xml:space="preserve"> قصر خواندن نمازها بهتر است، مثل قول صحیح امام شافعی و یکی از روایاتی که از امام احمد شده است. </w:t>
      </w:r>
    </w:p>
    <w:p w:rsidR="00F76371" w:rsidRPr="00980910" w:rsidRDefault="00F76371" w:rsidP="00F76371">
      <w:pPr>
        <w:pStyle w:val="FootnoteText"/>
        <w:bidi/>
        <w:ind w:left="284"/>
        <w:jc w:val="both"/>
        <w:rPr>
          <w:rStyle w:val="Char7"/>
          <w:rtl/>
        </w:rPr>
      </w:pPr>
      <w:r w:rsidRPr="00980910">
        <w:rPr>
          <w:rStyle w:val="Char7"/>
          <w:rFonts w:hint="cs"/>
          <w:rtl/>
        </w:rPr>
        <w:t>4) قول کسانی که می‌گویند</w:t>
      </w:r>
      <w:r>
        <w:rPr>
          <w:rStyle w:val="Char7"/>
          <w:rFonts w:hint="cs"/>
          <w:rtl/>
        </w:rPr>
        <w:t>:</w:t>
      </w:r>
      <w:r w:rsidRPr="00980910">
        <w:rPr>
          <w:rStyle w:val="Char7"/>
          <w:rFonts w:hint="cs"/>
          <w:rtl/>
        </w:rPr>
        <w:t xml:space="preserve"> قصر خواندن نمازها واجب است، مثل قول ابوحنیفه، و امام مالک در یکی از روایاتی که از او شده است. </w:t>
      </w:r>
    </w:p>
    <w:p w:rsidR="00F76371" w:rsidRPr="00980910" w:rsidRDefault="00F76371" w:rsidP="00F76371">
      <w:pPr>
        <w:pStyle w:val="FootnoteText"/>
        <w:bidi/>
        <w:ind w:left="284"/>
        <w:jc w:val="both"/>
        <w:rPr>
          <w:rStyle w:val="Char7"/>
          <w:rtl/>
        </w:rPr>
      </w:pPr>
      <w:r w:rsidRPr="00980910">
        <w:rPr>
          <w:rStyle w:val="Char7"/>
          <w:rFonts w:hint="cs"/>
          <w:rtl/>
        </w:rPr>
        <w:t>5) قول کسانی که می‌گویند</w:t>
      </w:r>
      <w:r>
        <w:rPr>
          <w:rStyle w:val="Char7"/>
          <w:rFonts w:hint="cs"/>
          <w:rtl/>
        </w:rPr>
        <w:t>:</w:t>
      </w:r>
      <w:r w:rsidRPr="00980910">
        <w:rPr>
          <w:rStyle w:val="Char7"/>
          <w:rFonts w:hint="cs"/>
          <w:rtl/>
        </w:rPr>
        <w:t xml:space="preserve"> قصر خواندن نمازها، سنت است و تمام خواندن آنها مکروه است، که این قول، صحیح‌ترین اقوال می‌باشد، و به همین خاطر نیت آوردن برای نماز قصر نزد اکثر علما مثل، ابوحنیفه، مالک، احمد در یکی از اقوالش، واجب نیست). مجموع الفتاوی (ج 24/ ص 9، 10، 21-22). </w:t>
      </w:r>
    </w:p>
  </w:footnote>
  <w:footnote w:id="81">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از استادمان در هنگام شرحش بر بلوغ المرام، حدیث (452-453-454-455) شنیدم که در مورد روایت ام‌المؤمنین عایشه</w:t>
      </w:r>
      <w:r>
        <w:rPr>
          <w:rStyle w:val="Char7"/>
          <w:rFonts w:hint="cs"/>
          <w:rtl/>
        </w:rPr>
        <w:t xml:space="preserve"> </w:t>
      </w:r>
      <w:r>
        <w:rPr>
          <w:rStyle w:val="Char7"/>
          <w:rFonts w:cs="CTraditional Arabic" w:hint="cs"/>
          <w:rtl/>
        </w:rPr>
        <w:t>ل</w:t>
      </w:r>
      <w:r w:rsidRPr="00980910">
        <w:rPr>
          <w:rStyle w:val="Char7"/>
          <w:rFonts w:hint="cs"/>
          <w:rtl/>
        </w:rPr>
        <w:t xml:space="preserve"> که </w:t>
      </w:r>
      <w:r w:rsidRPr="0043277E">
        <w:rPr>
          <w:rStyle w:val="Char7"/>
          <w:rFonts w:hint="cs"/>
          <w:rtl/>
        </w:rPr>
        <w:t>فرموده: «پیامبر</w:t>
      </w:r>
      <w:r>
        <w:rPr>
          <w:rFonts w:cs="CTraditional Arabic" w:hint="cs"/>
          <w:sz w:val="24"/>
          <w:szCs w:val="24"/>
          <w:rtl/>
        </w:rPr>
        <w:t xml:space="preserve"> </w:t>
      </w:r>
      <w:r w:rsidRPr="00560065">
        <w:rPr>
          <w:rFonts w:cs="CTraditional Arabic" w:hint="cs"/>
          <w:sz w:val="24"/>
          <w:szCs w:val="24"/>
          <w:rtl/>
        </w:rPr>
        <w:t>ص</w:t>
      </w:r>
      <w:r w:rsidRPr="00980910">
        <w:rPr>
          <w:rStyle w:val="Char7"/>
          <w:rFonts w:hint="cs"/>
          <w:rtl/>
        </w:rPr>
        <w:t xml:space="preserve"> در سفر </w:t>
      </w:r>
      <w:r w:rsidRPr="0043277E">
        <w:rPr>
          <w:rStyle w:val="Char7"/>
          <w:rFonts w:hint="cs"/>
          <w:rtl/>
        </w:rPr>
        <w:t>نمازش را گاهی به صورت قصر و گاهی به صورت تمام می‌خوانده و گاهی روزه می‌گرفت و گاهی نمی‌گرفت» می‌فرماید</w:t>
      </w:r>
      <w:r w:rsidRPr="00980910">
        <w:rPr>
          <w:rStyle w:val="Char7"/>
          <w:rFonts w:hint="cs"/>
          <w:rtl/>
        </w:rPr>
        <w:t>: علما می‌گویند این روایت ام‌المؤمنین عایشه</w:t>
      </w:r>
      <w:r>
        <w:rPr>
          <w:rStyle w:val="Char7"/>
          <w:rFonts w:hint="cs"/>
          <w:rtl/>
        </w:rPr>
        <w:t xml:space="preserve"> </w:t>
      </w:r>
      <w:r>
        <w:rPr>
          <w:rStyle w:val="Char7"/>
          <w:rFonts w:cs="CTraditional Arabic" w:hint="cs"/>
          <w:rtl/>
        </w:rPr>
        <w:t>ل</w:t>
      </w:r>
      <w:r w:rsidRPr="00980910">
        <w:rPr>
          <w:rStyle w:val="Char7"/>
          <w:rFonts w:hint="cs"/>
          <w:rtl/>
        </w:rPr>
        <w:t xml:space="preserve"> روایتی شاذ و غیرمحفوظ است، و آنچه از پیامبر</w:t>
      </w:r>
      <w:r>
        <w:rPr>
          <w:rFonts w:cs="CTraditional Arabic" w:hint="cs"/>
          <w:sz w:val="24"/>
          <w:szCs w:val="24"/>
          <w:rtl/>
        </w:rPr>
        <w:t xml:space="preserve"> </w:t>
      </w:r>
      <w:r w:rsidRPr="00560065">
        <w:rPr>
          <w:rFonts w:cs="CTraditional Arabic" w:hint="cs"/>
          <w:sz w:val="24"/>
          <w:szCs w:val="24"/>
          <w:rtl/>
        </w:rPr>
        <w:t>ص</w:t>
      </w:r>
      <w:r w:rsidRPr="00980910">
        <w:rPr>
          <w:rStyle w:val="Char7"/>
          <w:rFonts w:hint="cs"/>
          <w:rtl/>
        </w:rPr>
        <w:t xml:space="preserve"> حفظ و نقل شده، </w:t>
      </w:r>
      <w:r w:rsidRPr="009352C5">
        <w:rPr>
          <w:rStyle w:val="Char7"/>
          <w:rFonts w:hint="cs"/>
          <w:spacing w:val="-4"/>
          <w:rtl/>
        </w:rPr>
        <w:t xml:space="preserve">این است که ایشان در سفر نمازش را به صورت قصر می‌خواند، و این روایت عایشه </w:t>
      </w:r>
      <w:r w:rsidRPr="009352C5">
        <w:rPr>
          <w:rStyle w:val="Char7"/>
          <w:rFonts w:cs="CTraditional Arabic" w:hint="cs"/>
          <w:spacing w:val="-4"/>
          <w:rtl/>
        </w:rPr>
        <w:t>ل</w:t>
      </w:r>
      <w:r w:rsidRPr="00980910">
        <w:rPr>
          <w:rStyle w:val="Char7"/>
          <w:rFonts w:hint="cs"/>
          <w:rtl/>
        </w:rPr>
        <w:t xml:space="preserve"> با روایات صحیح دیگری مثل روایت انس و امثال او، تضاد و مخالفت دارد پس باید گفت که این عمل عایشه</w:t>
      </w:r>
      <w:r>
        <w:rPr>
          <w:rStyle w:val="Char7"/>
          <w:rFonts w:hint="cs"/>
          <w:rtl/>
        </w:rPr>
        <w:t xml:space="preserve"> </w:t>
      </w:r>
      <w:r>
        <w:rPr>
          <w:rStyle w:val="Char7"/>
          <w:rFonts w:cs="CTraditional Arabic" w:hint="cs"/>
          <w:rtl/>
        </w:rPr>
        <w:t>ل</w:t>
      </w:r>
      <w:r w:rsidRPr="00980910">
        <w:rPr>
          <w:rStyle w:val="Char7"/>
          <w:rFonts w:hint="cs"/>
          <w:rtl/>
        </w:rPr>
        <w:t xml:space="preserve"> دلالت بر جواز اتمام خواندن نماز در سفر است، ولی آنچه که پیامبر</w:t>
      </w:r>
      <w:r>
        <w:rPr>
          <w:rFonts w:cs="CTraditional Arabic" w:hint="cs"/>
          <w:sz w:val="24"/>
          <w:szCs w:val="24"/>
          <w:rtl/>
        </w:rPr>
        <w:t xml:space="preserve"> </w:t>
      </w:r>
      <w:r w:rsidRPr="00560065">
        <w:rPr>
          <w:rFonts w:cs="CTraditional Arabic" w:hint="cs"/>
          <w:sz w:val="24"/>
          <w:szCs w:val="24"/>
          <w:rtl/>
        </w:rPr>
        <w:t>ص</w:t>
      </w:r>
      <w:r w:rsidRPr="00980910">
        <w:rPr>
          <w:rStyle w:val="Char7"/>
          <w:rFonts w:hint="cs"/>
          <w:rtl/>
        </w:rPr>
        <w:t xml:space="preserve"> بر آن عمل کرده و تأکید داشته، بهتر و دوست‌تر است. و امام عثمان</w:t>
      </w:r>
      <w:r w:rsidRPr="009352C5">
        <w:rPr>
          <w:rStyle w:val="Char7"/>
          <w:rFonts w:cs="CTraditional Arabic" w:hint="cs"/>
          <w:rtl/>
        </w:rPr>
        <w:t xml:space="preserve"> س</w:t>
      </w:r>
      <w:r w:rsidRPr="00980910">
        <w:rPr>
          <w:rStyle w:val="Char7"/>
          <w:rFonts w:hint="cs"/>
          <w:rtl/>
        </w:rPr>
        <w:t xml:space="preserve"> نیز در اوائل نمازها را در سفر قصر می‌کرد، و بعداً آنها را تمام می‌خواند. و بعضی از یارانش نیز به امامت او نماز می‌خواندند. </w:t>
      </w:r>
    </w:p>
  </w:footnote>
  <w:footnote w:id="82">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المغنی، ابن قدامه (3/141-142)، </w:t>
      </w:r>
      <w:r>
        <w:rPr>
          <w:rStyle w:val="Char7"/>
          <w:rFonts w:hint="cs"/>
          <w:rtl/>
        </w:rPr>
        <w:t>«</w:t>
      </w:r>
      <w:r w:rsidRPr="00162F75">
        <w:rPr>
          <w:rStyle w:val="Char8"/>
          <w:rFonts w:hint="cs"/>
          <w:rtl/>
        </w:rPr>
        <w:t>الإنصاف في عرضة الراجح من الخلاف المطبوع مع المقنع و الشرح الکبير</w:t>
      </w:r>
      <w:r>
        <w:rPr>
          <w:rStyle w:val="Char8"/>
          <w:rFonts w:hint="cs"/>
          <w:rtl/>
        </w:rPr>
        <w:t>»</w:t>
      </w:r>
      <w:r w:rsidRPr="00EE6FFD">
        <w:rPr>
          <w:rFonts w:cs="Traditional Arabic" w:hint="cs"/>
          <w:b/>
          <w:bCs/>
          <w:spacing w:val="-4"/>
          <w:sz w:val="24"/>
          <w:szCs w:val="24"/>
          <w:rtl/>
        </w:rPr>
        <w:t xml:space="preserve"> </w:t>
      </w:r>
      <w:r w:rsidRPr="00980910">
        <w:rPr>
          <w:rStyle w:val="Char7"/>
          <w:rFonts w:hint="cs"/>
          <w:rtl/>
        </w:rPr>
        <w:t xml:space="preserve">(5/53-54)، </w:t>
      </w:r>
      <w:r>
        <w:rPr>
          <w:rStyle w:val="Char7"/>
          <w:rFonts w:hint="cs"/>
          <w:rtl/>
        </w:rPr>
        <w:t>«</w:t>
      </w:r>
      <w:r w:rsidRPr="00162F75">
        <w:rPr>
          <w:rStyle w:val="Char8"/>
          <w:rFonts w:hint="cs"/>
          <w:rtl/>
        </w:rPr>
        <w:t>حاشية الروض المربع</w:t>
      </w:r>
      <w:r>
        <w:rPr>
          <w:rStyle w:val="Char8"/>
          <w:rFonts w:hint="cs"/>
          <w:rtl/>
        </w:rPr>
        <w:t>»</w:t>
      </w:r>
      <w:r w:rsidRPr="00B67714">
        <w:rPr>
          <w:rStyle w:val="Char7"/>
          <w:rFonts w:hint="cs"/>
          <w:rtl/>
        </w:rPr>
        <w:t>، ابن قاسم</w:t>
      </w:r>
      <w:r w:rsidRPr="00980910">
        <w:rPr>
          <w:rStyle w:val="Char7"/>
          <w:rFonts w:hint="cs"/>
          <w:rtl/>
        </w:rPr>
        <w:t xml:space="preserve"> (2/387). </w:t>
      </w:r>
    </w:p>
  </w:footnote>
  <w:footnote w:id="83">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علامه محمدبن صالح العثیمین در مورد کسی که نمازی را در سفر یادش رفته و سپس در غیر سفر یادش می‌آید، قول راجح را این دانسته که آن نماز را بصورت قصر بخواند، چون آن نماز در سفر بر او واجب شده و نماز سفر دو رکعت است، پس لازم نیست تمام خوانده شود، بر این اساس این مسئله دارای 4 شکل می‌باشد: </w:t>
      </w:r>
    </w:p>
    <w:p w:rsidR="00F76371" w:rsidRPr="00980910" w:rsidRDefault="00F76371" w:rsidP="00F76371">
      <w:pPr>
        <w:pStyle w:val="FootnoteText"/>
        <w:bidi/>
        <w:ind w:left="284"/>
        <w:jc w:val="both"/>
        <w:rPr>
          <w:rStyle w:val="Char7"/>
          <w:rtl/>
        </w:rPr>
      </w:pPr>
      <w:r w:rsidRPr="00980910">
        <w:rPr>
          <w:rStyle w:val="Char7"/>
          <w:rFonts w:hint="cs"/>
          <w:rtl/>
        </w:rPr>
        <w:t xml:space="preserve">1) نماز سفر را در سفر یادش می‌آید، پس آن را به صورت قصر می‌خواند. </w:t>
      </w:r>
    </w:p>
    <w:p w:rsidR="00F76371" w:rsidRPr="00980910" w:rsidRDefault="00F76371" w:rsidP="00F76371">
      <w:pPr>
        <w:pStyle w:val="FootnoteText"/>
        <w:bidi/>
        <w:ind w:left="284"/>
        <w:jc w:val="both"/>
        <w:rPr>
          <w:rStyle w:val="Char7"/>
          <w:rtl/>
        </w:rPr>
      </w:pPr>
      <w:r w:rsidRPr="00980910">
        <w:rPr>
          <w:rStyle w:val="Char7"/>
          <w:rFonts w:hint="cs"/>
          <w:rtl/>
        </w:rPr>
        <w:t xml:space="preserve">2) نماز غیر سفر را در غیر سفر یادش می‌آید، پس آن را به صورت تمام می‌خواند. </w:t>
      </w:r>
    </w:p>
    <w:p w:rsidR="00F76371" w:rsidRPr="00980910" w:rsidRDefault="00F76371" w:rsidP="00F76371">
      <w:pPr>
        <w:pStyle w:val="FootnoteText"/>
        <w:bidi/>
        <w:ind w:left="284"/>
        <w:jc w:val="both"/>
        <w:rPr>
          <w:rStyle w:val="Char7"/>
          <w:rtl/>
        </w:rPr>
      </w:pPr>
      <w:r w:rsidRPr="00980910">
        <w:rPr>
          <w:rStyle w:val="Char7"/>
          <w:rFonts w:hint="cs"/>
          <w:rtl/>
        </w:rPr>
        <w:t xml:space="preserve">3) نماز سفر را در غیر سفر یادش می‌آید، پس بنابر قول صحیح آن را بصورت قصر می‌خواند. </w:t>
      </w:r>
    </w:p>
    <w:p w:rsidR="00F76371" w:rsidRPr="00980910" w:rsidRDefault="00F76371" w:rsidP="00F76371">
      <w:pPr>
        <w:pStyle w:val="FootnoteText"/>
        <w:bidi/>
        <w:ind w:left="284"/>
        <w:jc w:val="both"/>
        <w:rPr>
          <w:rStyle w:val="Char7"/>
          <w:rtl/>
        </w:rPr>
      </w:pPr>
      <w:r w:rsidRPr="00980910">
        <w:rPr>
          <w:rStyle w:val="Char7"/>
          <w:rFonts w:hint="cs"/>
          <w:rtl/>
        </w:rPr>
        <w:t xml:space="preserve">4) نماز غیر را در سفر یادش می‌آید، پس آن را به صورت تمام می‌خواند. الشرح الممتع، ابن عثیمین (4/517-519)، (5/542-543). </w:t>
      </w:r>
    </w:p>
  </w:footnote>
  <w:footnote w:id="84">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المغنی، ابن قدامه (3/142). </w:t>
      </w:r>
    </w:p>
  </w:footnote>
  <w:footnote w:id="85">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بخاری (1086)، حافظ ابن حجر عسقلانی در روایتی که از ابن عمر و ابن عباس نقل می‌کند، می‌گوید</w:t>
      </w:r>
      <w:r>
        <w:rPr>
          <w:rStyle w:val="Char7"/>
          <w:rFonts w:hint="cs"/>
          <w:rtl/>
        </w:rPr>
        <w:t>:</w:t>
      </w:r>
      <w:r w:rsidRPr="00980910">
        <w:rPr>
          <w:rStyle w:val="Char7"/>
          <w:rFonts w:hint="cs"/>
          <w:rtl/>
        </w:rPr>
        <w:t xml:space="preserve"> (ابن المنذر از طریق روایت یزیدبن ابی‌حبیب از عطاء بن ابی‌رباح، آن را وصل کرده که</w:t>
      </w:r>
      <w:r>
        <w:rPr>
          <w:rStyle w:val="Char7"/>
          <w:rFonts w:hint="cs"/>
          <w:rtl/>
        </w:rPr>
        <w:t>:</w:t>
      </w:r>
      <w:r w:rsidRPr="00980910">
        <w:rPr>
          <w:rStyle w:val="Char7"/>
          <w:rFonts w:hint="cs"/>
          <w:rtl/>
        </w:rPr>
        <w:t xml:space="preserve"> ابن عمر و ابن عباس در فاصله 4 برد و بیشتر از آن، نمازشان را بصورت قصر می‌خواندند و روزه نمی‌گرفتند) (فتح الباری (2/566). </w:t>
      </w:r>
    </w:p>
    <w:p w:rsidR="00F76371" w:rsidRPr="00980910" w:rsidRDefault="00F76371" w:rsidP="00F76371">
      <w:pPr>
        <w:pStyle w:val="FootnoteText"/>
        <w:bidi/>
        <w:ind w:left="284"/>
        <w:jc w:val="both"/>
        <w:rPr>
          <w:rStyle w:val="Char7"/>
          <w:rtl/>
        </w:rPr>
      </w:pPr>
      <w:r w:rsidRPr="00980910">
        <w:rPr>
          <w:rStyle w:val="Char7"/>
          <w:rFonts w:hint="cs"/>
          <w:rtl/>
        </w:rPr>
        <w:t>شیخ البانی در مورد روایت ابن عباس</w:t>
      </w:r>
      <w:r w:rsidRPr="009352C5">
        <w:rPr>
          <w:rStyle w:val="Char7"/>
          <w:rFonts w:cs="CTraditional Arabic" w:hint="cs"/>
          <w:rtl/>
        </w:rPr>
        <w:t xml:space="preserve"> س</w:t>
      </w:r>
      <w:r w:rsidRPr="00980910">
        <w:rPr>
          <w:rStyle w:val="Char7"/>
          <w:rFonts w:hint="cs"/>
          <w:rtl/>
        </w:rPr>
        <w:t xml:space="preserve"> و ابن عمر</w:t>
      </w:r>
      <w:r w:rsidRPr="009352C5">
        <w:rPr>
          <w:rStyle w:val="Char7"/>
          <w:rFonts w:cs="CTraditional Arabic" w:hint="cs"/>
          <w:rtl/>
        </w:rPr>
        <w:t xml:space="preserve"> س</w:t>
      </w:r>
      <w:r w:rsidRPr="00980910">
        <w:rPr>
          <w:rStyle w:val="Char7"/>
          <w:rFonts w:hint="cs"/>
          <w:rtl/>
        </w:rPr>
        <w:t xml:space="preserve"> می‌گوید</w:t>
      </w:r>
      <w:r>
        <w:rPr>
          <w:rStyle w:val="Char7"/>
          <w:rFonts w:hint="cs"/>
          <w:rtl/>
        </w:rPr>
        <w:t>:</w:t>
      </w:r>
      <w:r w:rsidRPr="00980910">
        <w:rPr>
          <w:rStyle w:val="Char7"/>
          <w:rFonts w:hint="cs"/>
          <w:rtl/>
        </w:rPr>
        <w:t xml:space="preserve"> (صحیح است ... و بیهقی در سننش (3/127)آن را وصل کرده که</w:t>
      </w:r>
      <w:r>
        <w:rPr>
          <w:rStyle w:val="Char7"/>
          <w:rFonts w:hint="cs"/>
          <w:rtl/>
        </w:rPr>
        <w:t>:</w:t>
      </w:r>
      <w:r w:rsidRPr="00980910">
        <w:rPr>
          <w:rStyle w:val="Char7"/>
          <w:rFonts w:hint="cs"/>
          <w:rtl/>
        </w:rPr>
        <w:t xml:space="preserve"> عبدالله‌بن عمرو</w:t>
      </w:r>
      <w:r w:rsidRPr="009352C5">
        <w:rPr>
          <w:rStyle w:val="Char7"/>
          <w:rFonts w:cs="CTraditional Arabic" w:hint="cs"/>
          <w:rtl/>
        </w:rPr>
        <w:t xml:space="preserve"> س</w:t>
      </w:r>
      <w:r w:rsidRPr="00980910">
        <w:rPr>
          <w:rStyle w:val="Char7"/>
          <w:rFonts w:hint="cs"/>
          <w:rtl/>
        </w:rPr>
        <w:t xml:space="preserve"> و عبدالله‌بن عباس</w:t>
      </w:r>
      <w:r w:rsidRPr="009352C5">
        <w:rPr>
          <w:rStyle w:val="Char7"/>
          <w:rFonts w:cs="CTraditional Arabic" w:hint="cs"/>
          <w:rtl/>
        </w:rPr>
        <w:t xml:space="preserve"> س</w:t>
      </w:r>
      <w:r w:rsidRPr="00980910">
        <w:rPr>
          <w:rStyle w:val="Char7"/>
          <w:rFonts w:hint="cs"/>
          <w:rtl/>
        </w:rPr>
        <w:t xml:space="preserve"> در فاصله 4 برد و بیشتر از آن، نمازشان را بصورت قصر می‌خواندند و روزه نمی‌گرفتند، و سندش صحیح است) (ارواء الغلیل، 3/17). </w:t>
      </w:r>
    </w:p>
  </w:footnote>
  <w:footnote w:id="86">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فتح الباری (2/566). </w:t>
      </w:r>
    </w:p>
  </w:footnote>
  <w:footnote w:id="87">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فتح الباری (2/566). </w:t>
      </w:r>
    </w:p>
  </w:footnote>
  <w:footnote w:id="88">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متفق علیه، بخاری (1088)، مسلم (1339). </w:t>
      </w:r>
    </w:p>
  </w:footnote>
  <w:footnote w:id="89">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متفق علیه، بخاری (1086)، مسلم (1338). </w:t>
      </w:r>
    </w:p>
  </w:footnote>
  <w:footnote w:id="90">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مسلم (1341). </w:t>
      </w:r>
    </w:p>
  </w:footnote>
  <w:footnote w:id="91">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متفق علیه، بخاری (5233)، مسلم (1341). </w:t>
      </w:r>
    </w:p>
  </w:footnote>
  <w:footnote w:id="92">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فتح الباری (2/566). </w:t>
      </w:r>
    </w:p>
  </w:footnote>
  <w:footnote w:id="93">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عسفان</w:t>
      </w:r>
      <w:r>
        <w:rPr>
          <w:rStyle w:val="Char7"/>
          <w:rFonts w:hint="cs"/>
          <w:rtl/>
        </w:rPr>
        <w:t>:</w:t>
      </w:r>
      <w:r w:rsidRPr="00980910">
        <w:rPr>
          <w:rStyle w:val="Char7"/>
          <w:rFonts w:hint="cs"/>
          <w:rtl/>
        </w:rPr>
        <w:t xml:space="preserve"> چشمه‌ای از چشمه‌های آب سر راه بین جحفه و مکه می‌باشد. معجم البلدان (4/121). </w:t>
      </w:r>
    </w:p>
  </w:footnote>
  <w:footnote w:id="94">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بیهقی، السنن الکبری (3/137) و ابن أبی‌شیبه در مصنفش (2/445) و این روایت هم لفظ اوست، شیخ البانی در ارواء الغلیل (3/14)، سندش صحیح است. </w:t>
      </w:r>
    </w:p>
  </w:footnote>
  <w:footnote w:id="95">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مسافتی که باید مسافر بعد از خارج شدن از تمام ساختمان‌ها و بناهای شهر یا روستایش به آنجا برسد تا قصر نماز برایش جایز باشد از جمله مسائلی است که علما در آن دچار اختلاف شده‌اند. ابن المنذر و امثال او، حدود 20 قول از علما در این باره نقل کرده‌اند. </w:t>
      </w:r>
    </w:p>
    <w:p w:rsidR="00F76371" w:rsidRPr="00980910" w:rsidRDefault="00F76371" w:rsidP="00F76371">
      <w:pPr>
        <w:pStyle w:val="FootnoteText"/>
        <w:bidi/>
        <w:ind w:left="284"/>
        <w:jc w:val="both"/>
        <w:rPr>
          <w:rStyle w:val="Char7"/>
          <w:rtl/>
        </w:rPr>
      </w:pPr>
      <w:r w:rsidRPr="00980910">
        <w:rPr>
          <w:rStyle w:val="Char7"/>
          <w:rFonts w:hint="cs"/>
          <w:rtl/>
        </w:rPr>
        <w:t>شیخ الإسلام ابن تیمیه</w:t>
      </w:r>
      <w:r w:rsidRPr="00F461C5">
        <w:rPr>
          <w:rFonts w:cs="CTraditional Arabic" w:hint="cs"/>
          <w:sz w:val="24"/>
          <w:szCs w:val="24"/>
          <w:rtl/>
          <w:lang w:bidi="fa-IR"/>
        </w:rPr>
        <w:t>/</w:t>
      </w:r>
      <w:r w:rsidRPr="00980910">
        <w:rPr>
          <w:rStyle w:val="Char7"/>
          <w:rFonts w:hint="cs"/>
          <w:rtl/>
        </w:rPr>
        <w:t xml:space="preserve"> می‌فرماید</w:t>
      </w:r>
      <w:r>
        <w:rPr>
          <w:rStyle w:val="Char7"/>
          <w:rFonts w:hint="cs"/>
          <w:rtl/>
        </w:rPr>
        <w:t>:</w:t>
      </w:r>
      <w:r w:rsidRPr="00980910">
        <w:rPr>
          <w:rStyle w:val="Char7"/>
          <w:rFonts w:hint="cs"/>
          <w:rtl/>
        </w:rPr>
        <w:t xml:space="preserve"> (علما در مورد اینکه آیا قصر نماز، اختصاص به بعضی از سفرها دارد یا درهر سفری جایز است، دچار اختلاف و منازعه شده‌اند، و در نهایت این قول اختیار شده که قصر نماز در هر سفر کوتاه یا طولانی جایز است، همچنان که اهل مکه در منی و عرفه پشت سر پیامبر</w:t>
      </w:r>
      <w:r>
        <w:rPr>
          <w:rFonts w:cs="CTraditional Arabic" w:hint="cs"/>
          <w:sz w:val="24"/>
          <w:szCs w:val="24"/>
          <w:rtl/>
        </w:rPr>
        <w:t xml:space="preserve"> </w:t>
      </w:r>
      <w:r w:rsidRPr="00560065">
        <w:rPr>
          <w:rFonts w:cs="CTraditional Arabic" w:hint="cs"/>
          <w:sz w:val="24"/>
          <w:szCs w:val="24"/>
          <w:rtl/>
        </w:rPr>
        <w:t>ص</w:t>
      </w:r>
      <w:r w:rsidRPr="00980910">
        <w:rPr>
          <w:rStyle w:val="Char7"/>
          <w:rFonts w:hint="cs"/>
          <w:rtl/>
        </w:rPr>
        <w:t xml:space="preserve"> نمازشان را قصر می‌کردند. و بین مکه و عرفه حدود 1 برد (4 فرسخ) فاصله است، ولی باید آن مسیر به عنوان سفر محسوب شود یعنی</w:t>
      </w:r>
      <w:r>
        <w:rPr>
          <w:rStyle w:val="Char7"/>
          <w:rFonts w:hint="cs"/>
          <w:rtl/>
        </w:rPr>
        <w:t>:</w:t>
      </w:r>
      <w:r w:rsidRPr="00980910">
        <w:rPr>
          <w:rStyle w:val="Char7"/>
          <w:rFonts w:hint="cs"/>
          <w:rtl/>
        </w:rPr>
        <w:t xml:space="preserve"> توشه راه برایش آماده شود و به صحرا رفته شود، و علما در مورد قصر کردن نماز، اهل مکه اختلاف دارند، بعضی گفته‌اند</w:t>
      </w:r>
      <w:r>
        <w:rPr>
          <w:rStyle w:val="Char7"/>
          <w:rFonts w:hint="cs"/>
          <w:rtl/>
        </w:rPr>
        <w:t>:</w:t>
      </w:r>
      <w:r w:rsidRPr="00980910">
        <w:rPr>
          <w:rStyle w:val="Char7"/>
          <w:rFonts w:hint="cs"/>
          <w:rtl/>
        </w:rPr>
        <w:t xml:space="preserve"> آن به خاطر حج بوده، بعضی گفته‌اند</w:t>
      </w:r>
      <w:r>
        <w:rPr>
          <w:rStyle w:val="Char7"/>
          <w:rFonts w:hint="cs"/>
          <w:rtl/>
        </w:rPr>
        <w:t>:</w:t>
      </w:r>
      <w:r w:rsidRPr="00980910">
        <w:rPr>
          <w:rStyle w:val="Char7"/>
          <w:rFonts w:hint="cs"/>
          <w:rtl/>
        </w:rPr>
        <w:t xml:space="preserve"> آن به خاطر سفر بوده، و هر دوی این اقوال را بعضی از پیروان امام احمد نیز گفته‌اند، و قول دوم ـ بخاطر سفر ـ قول صحیح و درست است، و اهل مکه بخاطر در سفر بودنشان نمازها را به صورت قصر می‌خواندند، و به همین خاطر آنها با وجود اینکه در حال احرام بودند در مکه قصر نمی‌کردند، و قصر کردن یا نکردن نمازها ربط به وجود سفر یا عدم وجود سفر دارد.) مجموع الفتاوی، ابن تیمیه جلدهای (24-11-41)، المغنی، ابن قدامه (3/105-109)، فتح الباری، ابن حجر (2/566-568). </w:t>
      </w:r>
    </w:p>
  </w:footnote>
  <w:footnote w:id="96">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شنیدم از او، هنگام شرحش بر بلوغ المرام، حدیث (457). </w:t>
      </w:r>
    </w:p>
  </w:footnote>
  <w:footnote w:id="97">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الیومان القاصدان مسیر 4 برد است، و هر برد مسیر نصف روز است، القاصدان</w:t>
      </w:r>
      <w:r>
        <w:rPr>
          <w:rStyle w:val="Char7"/>
          <w:rFonts w:hint="cs"/>
          <w:rtl/>
        </w:rPr>
        <w:t>:</w:t>
      </w:r>
      <w:r w:rsidRPr="00980910">
        <w:rPr>
          <w:rStyle w:val="Char7"/>
          <w:rFonts w:hint="cs"/>
          <w:rtl/>
        </w:rPr>
        <w:t xml:space="preserve"> یعنی، در آن انسان نه شب و روز، به صورت مداوم و پیوسته و تند تند، حرکت می‌کند و نه به گونه‌ای که زیاد اطراق کند و اقامت گزیند، بلکه حالتی متوسط بین این دو حالت می‌باشد. </w:t>
      </w:r>
    </w:p>
    <w:p w:rsidR="00F76371" w:rsidRPr="00980910" w:rsidRDefault="00F76371" w:rsidP="00F76371">
      <w:pPr>
        <w:pStyle w:val="FootnoteText"/>
        <w:bidi/>
        <w:ind w:left="284"/>
        <w:jc w:val="both"/>
        <w:rPr>
          <w:rStyle w:val="Char7"/>
          <w:rtl/>
        </w:rPr>
      </w:pPr>
      <w:r w:rsidRPr="00980910">
        <w:rPr>
          <w:rStyle w:val="Char7"/>
          <w:rFonts w:hint="cs"/>
          <w:rtl/>
        </w:rPr>
        <w:t>و هر برد اگر حدوداً 4 فرسخ باشد، پس 4 برد، 16 فرسخ می‌شود، و هر فرسخ حدوداً 3 مایل است، پس 16 فرسخ، 48 مایل می‌باشد، و مایل معروف حدود 1600 متر است، پس کل 4 برد حدود 8/76 کیلومتر می‌باشد، و در قولی گفته شده که 64/80 کیلومتر و یا 72 کیلومتر است، علامه محمدبن صالح العثیمین</w:t>
      </w:r>
      <w:r w:rsidRPr="00F461C5">
        <w:rPr>
          <w:rFonts w:cs="CTraditional Arabic" w:hint="cs"/>
          <w:sz w:val="24"/>
          <w:szCs w:val="24"/>
          <w:rtl/>
          <w:lang w:bidi="fa-IR"/>
        </w:rPr>
        <w:t>/</w:t>
      </w:r>
      <w:r w:rsidRPr="00980910">
        <w:rPr>
          <w:rStyle w:val="Char7"/>
          <w:rFonts w:hint="cs"/>
          <w:rtl/>
        </w:rPr>
        <w:t xml:space="preserve"> می‌گوید</w:t>
      </w:r>
      <w:r>
        <w:rPr>
          <w:rStyle w:val="Char7"/>
          <w:rFonts w:hint="cs"/>
          <w:rtl/>
        </w:rPr>
        <w:t>:</w:t>
      </w:r>
      <w:r w:rsidRPr="00980910">
        <w:rPr>
          <w:rStyle w:val="Char7"/>
          <w:rFonts w:hint="cs"/>
          <w:rtl/>
        </w:rPr>
        <w:t xml:space="preserve"> مایل معروف 1600 متر است، الشرح الممتع (4/496)، تیسیر العلام، آل بسام (1/273)، فتح الربانی، البنا (5/108). </w:t>
      </w:r>
    </w:p>
  </w:footnote>
  <w:footnote w:id="98">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و شیخ الإسلام ابن تیمیه</w:t>
      </w:r>
      <w:r w:rsidRPr="00F461C5">
        <w:rPr>
          <w:rFonts w:cs="CTraditional Arabic" w:hint="cs"/>
          <w:sz w:val="24"/>
          <w:szCs w:val="24"/>
          <w:rtl/>
          <w:lang w:bidi="fa-IR"/>
        </w:rPr>
        <w:t>/</w:t>
      </w:r>
      <w:r>
        <w:rPr>
          <w:rFonts w:cs="CTraditional Arabic" w:hint="cs"/>
          <w:sz w:val="24"/>
          <w:szCs w:val="24"/>
          <w:rtl/>
          <w:lang w:bidi="fa-IR"/>
        </w:rPr>
        <w:t xml:space="preserve"> </w:t>
      </w:r>
      <w:r w:rsidRPr="00980910">
        <w:rPr>
          <w:rStyle w:val="Char7"/>
          <w:rFonts w:hint="cs"/>
          <w:rtl/>
        </w:rPr>
        <w:t xml:space="preserve">همچنان که گذشت این قول را اختیار کرده که، با تعیین مسافت نمی‌توان حدود سفر را مشخص کرد، بلکه هر سفری که برای آن توشه راه آماده شود و به صحرا گذر افتد به عنوان سفر محسوب می‌شود، و علامه ابن عثیمین هم این قول را ترجیح داده، و ابن قدامه مقدسی نیز در مغنی همین قول را برگزیده. المغنی، ابن قدامه (3/109)، مجموع الفتاوی، ابن تیمیه (ج 24/ ص 11-135)، مجموع الفتاوی، ابن عثیمین (ج 15/ ص 252-451)، الإختیارات، السعدی ص (65). </w:t>
      </w:r>
    </w:p>
  </w:footnote>
  <w:footnote w:id="99">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شیخ الإسلام ابن تیمیه</w:t>
      </w:r>
      <w:r w:rsidRPr="00F461C5">
        <w:rPr>
          <w:rFonts w:cs="CTraditional Arabic" w:hint="cs"/>
          <w:sz w:val="24"/>
          <w:szCs w:val="24"/>
          <w:rtl/>
          <w:lang w:bidi="fa-IR"/>
        </w:rPr>
        <w:t>/</w:t>
      </w:r>
      <w:r w:rsidRPr="00980910">
        <w:rPr>
          <w:rStyle w:val="Char7"/>
          <w:rFonts w:hint="cs"/>
          <w:rtl/>
        </w:rPr>
        <w:t xml:space="preserve"> می‌گوید</w:t>
      </w:r>
      <w:r>
        <w:rPr>
          <w:rStyle w:val="Char7"/>
          <w:rFonts w:hint="cs"/>
          <w:rtl/>
        </w:rPr>
        <w:t>:</w:t>
      </w:r>
      <w:r w:rsidRPr="00980910">
        <w:rPr>
          <w:rStyle w:val="Char7"/>
          <w:rFonts w:hint="cs"/>
          <w:rtl/>
        </w:rPr>
        <w:t xml:space="preserve"> (در مورد حد سفری که خداوند، شکستن روزه و قصر کردن نماز را به آن مرتبط کرده مردم دچار اختلاف شده‌اند، گفته شده</w:t>
      </w:r>
      <w:r>
        <w:rPr>
          <w:rStyle w:val="Char7"/>
          <w:rFonts w:hint="cs"/>
          <w:rtl/>
        </w:rPr>
        <w:t>:</w:t>
      </w:r>
      <w:r w:rsidRPr="00980910">
        <w:rPr>
          <w:rStyle w:val="Char7"/>
          <w:rFonts w:hint="cs"/>
          <w:rtl/>
        </w:rPr>
        <w:t xml:space="preserve"> مدت زمان سه شب است، مدت زمان دو روز است، کمتر از دو روز است، حتی گفته شده</w:t>
      </w:r>
      <w:r>
        <w:rPr>
          <w:rStyle w:val="Char7"/>
          <w:rFonts w:hint="cs"/>
          <w:rtl/>
        </w:rPr>
        <w:t>:</w:t>
      </w:r>
      <w:r w:rsidRPr="00980910">
        <w:rPr>
          <w:rStyle w:val="Char7"/>
          <w:rFonts w:hint="cs"/>
          <w:rtl/>
        </w:rPr>
        <w:t xml:space="preserve"> مدت زمان یک مایل است، و کسانی که حد سفر را با مسافت مشخص کرده‌اند، بعضی گفته‌اند</w:t>
      </w:r>
      <w:r>
        <w:rPr>
          <w:rStyle w:val="Char7"/>
          <w:rFonts w:hint="cs"/>
          <w:rtl/>
        </w:rPr>
        <w:t>:</w:t>
      </w:r>
      <w:r w:rsidRPr="00980910">
        <w:rPr>
          <w:rStyle w:val="Char7"/>
          <w:rFonts w:hint="cs"/>
          <w:rtl/>
        </w:rPr>
        <w:t xml:space="preserve"> 48 مایل، بعضی گفته‌اند</w:t>
      </w:r>
      <w:r>
        <w:rPr>
          <w:rStyle w:val="Char7"/>
          <w:rFonts w:hint="cs"/>
          <w:rtl/>
        </w:rPr>
        <w:t>:</w:t>
      </w:r>
      <w:r w:rsidRPr="00980910">
        <w:rPr>
          <w:rStyle w:val="Char7"/>
          <w:rFonts w:hint="cs"/>
          <w:rtl/>
        </w:rPr>
        <w:t xml:space="preserve"> 46 مایل، بعضی دیگر گفته‌اند</w:t>
      </w:r>
      <w:r>
        <w:rPr>
          <w:rStyle w:val="Char7"/>
          <w:rFonts w:hint="cs"/>
          <w:rtl/>
        </w:rPr>
        <w:t>:</w:t>
      </w:r>
      <w:r w:rsidRPr="00980910">
        <w:rPr>
          <w:rStyle w:val="Char7"/>
          <w:rFonts w:hint="cs"/>
          <w:rtl/>
        </w:rPr>
        <w:t xml:space="preserve"> 45 مایل، گفته شده</w:t>
      </w:r>
      <w:r>
        <w:rPr>
          <w:rStyle w:val="Char7"/>
          <w:rFonts w:hint="cs"/>
          <w:rtl/>
        </w:rPr>
        <w:t>:</w:t>
      </w:r>
      <w:r w:rsidRPr="00980910">
        <w:rPr>
          <w:rStyle w:val="Char7"/>
          <w:rFonts w:hint="cs"/>
          <w:rtl/>
        </w:rPr>
        <w:t xml:space="preserve"> 40 مایل، کسانی که می‌گویند حد سفر، مدت زمان سه روز است، به روایت مسح مسافر بر خفین به مدت سه روز و سفر نکردن زن مسافت سه روز را مگر همراه محرمی استفاده کرده‌اند. و کسانی که گفته‌اند</w:t>
      </w:r>
      <w:r>
        <w:rPr>
          <w:rStyle w:val="Char7"/>
          <w:rFonts w:hint="cs"/>
          <w:rtl/>
        </w:rPr>
        <w:t>:</w:t>
      </w:r>
      <w:r w:rsidRPr="00980910">
        <w:rPr>
          <w:rStyle w:val="Char7"/>
          <w:rFonts w:hint="cs"/>
          <w:rtl/>
        </w:rPr>
        <w:t xml:space="preserve"> حد سفر مدت زمان دو روز است، بر اقوال ابن عمر و ابن عباس اعتماد کرده‌اند). مجموع الفتاوی (ج 24/ص 38-40) و ابن تیمیه در ادامه می‌فرماید</w:t>
      </w:r>
      <w:r>
        <w:rPr>
          <w:rStyle w:val="Char7"/>
          <w:rFonts w:hint="cs"/>
          <w:rtl/>
        </w:rPr>
        <w:t>:</w:t>
      </w:r>
      <w:r w:rsidRPr="00980910">
        <w:rPr>
          <w:rStyle w:val="Char7"/>
          <w:rFonts w:hint="cs"/>
          <w:rtl/>
        </w:rPr>
        <w:t xml:space="preserve"> (ابن حزم گفته</w:t>
      </w:r>
      <w:r>
        <w:rPr>
          <w:rStyle w:val="Char7"/>
          <w:rFonts w:hint="cs"/>
          <w:rtl/>
        </w:rPr>
        <w:t>:</w:t>
      </w:r>
      <w:r w:rsidRPr="00980910">
        <w:rPr>
          <w:rStyle w:val="Char7"/>
          <w:rFonts w:hint="cs"/>
          <w:rtl/>
        </w:rPr>
        <w:t xml:space="preserve"> هیچ کسی را ندیدم که در کمتر از یک مایل، نمازش را قصر کند) مجموع الفتاوی (ج 24/41). </w:t>
      </w:r>
    </w:p>
    <w:p w:rsidR="00F76371" w:rsidRPr="00980910" w:rsidRDefault="00F76371" w:rsidP="00F76371">
      <w:pPr>
        <w:pStyle w:val="FootnoteText"/>
        <w:bidi/>
        <w:ind w:left="284"/>
        <w:jc w:val="both"/>
        <w:rPr>
          <w:rStyle w:val="Char7"/>
          <w:rtl/>
        </w:rPr>
      </w:pPr>
      <w:r w:rsidRPr="00980910">
        <w:rPr>
          <w:rStyle w:val="Char7"/>
          <w:rFonts w:hint="cs"/>
          <w:rtl/>
        </w:rPr>
        <w:t>از انس</w:t>
      </w:r>
      <w:r w:rsidRPr="009352C5">
        <w:rPr>
          <w:rStyle w:val="Char7"/>
          <w:rFonts w:cs="CTraditional Arabic" w:hint="cs"/>
          <w:rtl/>
        </w:rPr>
        <w:t xml:space="preserve"> س</w:t>
      </w:r>
      <w:r w:rsidRPr="00980910">
        <w:rPr>
          <w:rStyle w:val="Char7"/>
          <w:rFonts w:hint="cs"/>
          <w:rtl/>
        </w:rPr>
        <w:t xml:space="preserve"> روایت است که </w:t>
      </w:r>
      <w:r w:rsidRPr="00F4584B">
        <w:rPr>
          <w:rFonts w:cs="Traditional Arabic" w:hint="cs"/>
          <w:sz w:val="24"/>
          <w:szCs w:val="24"/>
          <w:rtl/>
        </w:rPr>
        <w:t>«</w:t>
      </w:r>
      <w:r w:rsidRPr="00980910">
        <w:rPr>
          <w:rStyle w:val="Char7"/>
          <w:rFonts w:hint="cs"/>
          <w:rtl/>
        </w:rPr>
        <w:t>رسول خدا</w:t>
      </w:r>
      <w:r>
        <w:rPr>
          <w:rFonts w:cs="CTraditional Arabic" w:hint="cs"/>
          <w:sz w:val="24"/>
          <w:szCs w:val="24"/>
          <w:rtl/>
        </w:rPr>
        <w:t xml:space="preserve"> </w:t>
      </w:r>
      <w:r w:rsidRPr="00560065">
        <w:rPr>
          <w:rFonts w:cs="CTraditional Arabic" w:hint="cs"/>
          <w:sz w:val="24"/>
          <w:szCs w:val="24"/>
          <w:rtl/>
        </w:rPr>
        <w:t>ص</w:t>
      </w:r>
      <w:r w:rsidRPr="00980910">
        <w:rPr>
          <w:rStyle w:val="Char7"/>
          <w:rFonts w:hint="cs"/>
          <w:rtl/>
        </w:rPr>
        <w:t xml:space="preserve"> زمانی که از مدینه به مسافت 3 مایل یا فرسخ خارج می‌شد، نمازش را 2 رکعتی می‌خواند</w:t>
      </w:r>
      <w:r w:rsidRPr="00F4584B">
        <w:rPr>
          <w:rFonts w:cs="Traditional Arabic" w:hint="cs"/>
          <w:sz w:val="24"/>
          <w:szCs w:val="24"/>
          <w:rtl/>
        </w:rPr>
        <w:t>»</w:t>
      </w:r>
      <w:r w:rsidRPr="00980910">
        <w:rPr>
          <w:rStyle w:val="Char7"/>
          <w:rFonts w:hint="cs"/>
          <w:rtl/>
        </w:rPr>
        <w:t>، مسلم (691)، و این گفته ـ 3 مایل یا فرسخ ـ شکی از طرف راوی حدیث است. و ظاهری</w:t>
      </w:r>
      <w:r w:rsidRPr="00980910">
        <w:rPr>
          <w:rStyle w:val="Char7"/>
          <w:rFonts w:hint="eastAsia"/>
          <w:rtl/>
        </w:rPr>
        <w:t>‌ها</w:t>
      </w:r>
      <w:r w:rsidRPr="00980910">
        <w:rPr>
          <w:rStyle w:val="Char7"/>
          <w:rFonts w:hint="cs"/>
          <w:rtl/>
        </w:rPr>
        <w:t xml:space="preserve"> می‌گویند</w:t>
      </w:r>
      <w:r>
        <w:rPr>
          <w:rStyle w:val="Char7"/>
          <w:rFonts w:hint="cs"/>
          <w:rtl/>
        </w:rPr>
        <w:t>:</w:t>
      </w:r>
      <w:r w:rsidRPr="00980910">
        <w:rPr>
          <w:rStyle w:val="Char7"/>
          <w:rFonts w:hint="cs"/>
          <w:rtl/>
        </w:rPr>
        <w:t xml:space="preserve"> مسافت قصر، 3 مایل است و در مقابل این قول ظاهری‌ها گفته شده که در این حدیث بخاطر مشکوک بودن در 3 مایل به آن استناد نمی‌شود، ولی در جواب این اشکال‌گیرندگان گفته شده‌ که</w:t>
      </w:r>
      <w:r>
        <w:rPr>
          <w:rStyle w:val="Char7"/>
          <w:rFonts w:hint="cs"/>
          <w:rtl/>
        </w:rPr>
        <w:t>:</w:t>
      </w:r>
      <w:r w:rsidRPr="00980910">
        <w:rPr>
          <w:rStyle w:val="Char7"/>
          <w:rFonts w:hint="cs"/>
          <w:rtl/>
        </w:rPr>
        <w:t xml:space="preserve"> اتفاقاً به آن استناد می‌شود، چون اگر بخاطر احتیاط به بیشترین مسافت یعنی 3 فرسخ نیز دست گرفته شود با استناد کردن به آن درست است، زیرا 3 مایل داخل 3 فرسخ قرار می‌گیرد و از آن مسافت کمتری است.) فتح الباری (2/567)، سبل السلام، صنعانی (3/134)، و همین مفهوم را از شیخ بن باز در هنگام شرحش بر بلوغ المرام، حدیث (457) شنیدم، و ابن قدامه در المغنی (3/108) می‌گوید</w:t>
      </w:r>
      <w:r>
        <w:rPr>
          <w:rStyle w:val="Char7"/>
          <w:rFonts w:hint="cs"/>
          <w:rtl/>
        </w:rPr>
        <w:t>:</w:t>
      </w:r>
      <w:r w:rsidRPr="00980910">
        <w:rPr>
          <w:rStyle w:val="Char7"/>
          <w:rFonts w:hint="cs"/>
          <w:rtl/>
        </w:rPr>
        <w:t xml:space="preserve"> «احتمال دارد منظور روایت این باشد که اگر پیامبر</w:t>
      </w:r>
      <w:r>
        <w:rPr>
          <w:rFonts w:cs="CTraditional Arabic" w:hint="cs"/>
          <w:sz w:val="24"/>
          <w:szCs w:val="24"/>
          <w:rtl/>
        </w:rPr>
        <w:t xml:space="preserve"> </w:t>
      </w:r>
      <w:r w:rsidRPr="00560065">
        <w:rPr>
          <w:rFonts w:cs="CTraditional Arabic" w:hint="cs"/>
          <w:sz w:val="24"/>
          <w:szCs w:val="24"/>
          <w:rtl/>
        </w:rPr>
        <w:t>ص</w:t>
      </w:r>
      <w:r w:rsidRPr="00980910">
        <w:rPr>
          <w:rStyle w:val="Char7"/>
          <w:rFonts w:hint="cs"/>
          <w:rtl/>
        </w:rPr>
        <w:t xml:space="preserve"> می‌خواست به سفری طولانی برود، زمانی که به مسافت 3 مایلی از مدینه می‌رسید، نمازش را قصر می‌‌کرد، همچنان که در روایتی دیگر آمده</w:t>
      </w:r>
      <w:r>
        <w:rPr>
          <w:rStyle w:val="Char7"/>
          <w:rFonts w:hint="cs"/>
          <w:rtl/>
        </w:rPr>
        <w:t xml:space="preserve"> </w:t>
      </w:r>
      <w:r w:rsidRPr="00980910">
        <w:rPr>
          <w:rStyle w:val="Char7"/>
          <w:rFonts w:hint="cs"/>
          <w:rtl/>
        </w:rPr>
        <w:t>پیامبر</w:t>
      </w:r>
      <w:r>
        <w:rPr>
          <w:rFonts w:cs="CTraditional Arabic" w:hint="cs"/>
          <w:sz w:val="24"/>
          <w:szCs w:val="24"/>
          <w:rtl/>
        </w:rPr>
        <w:t xml:space="preserve"> </w:t>
      </w:r>
      <w:r w:rsidRPr="00560065">
        <w:rPr>
          <w:rFonts w:cs="CTraditional Arabic" w:hint="cs"/>
          <w:sz w:val="24"/>
          <w:szCs w:val="24"/>
          <w:rtl/>
        </w:rPr>
        <w:t>ص</w:t>
      </w:r>
      <w:r w:rsidRPr="00980910">
        <w:rPr>
          <w:rStyle w:val="Char7"/>
          <w:rFonts w:hint="cs"/>
          <w:rtl/>
        </w:rPr>
        <w:t xml:space="preserve"> در مدینه نمازش را 4 رکعت و در ذی‌الحلیفة دو رکعت می‌خواند». و صنعانی در سبل اسلام </w:t>
      </w:r>
      <w:r w:rsidRPr="00B67714">
        <w:rPr>
          <w:rStyle w:val="Char7"/>
          <w:rFonts w:hint="cs"/>
          <w:spacing w:val="-4"/>
          <w:rtl/>
        </w:rPr>
        <w:t>(3/133) می‌گوید: «منظور از این گفته (زمانی که خارج شد) این است که: پیامبر</w:t>
      </w:r>
      <w:r w:rsidRPr="00B67714">
        <w:rPr>
          <w:rFonts w:cs="CTraditional Arabic" w:hint="cs"/>
          <w:spacing w:val="-4"/>
          <w:sz w:val="24"/>
          <w:szCs w:val="24"/>
          <w:rtl/>
        </w:rPr>
        <w:t xml:space="preserve"> ص</w:t>
      </w:r>
      <w:r w:rsidRPr="00980910">
        <w:rPr>
          <w:rStyle w:val="Char7"/>
          <w:rFonts w:hint="cs"/>
          <w:rtl/>
        </w:rPr>
        <w:t xml:space="preserve"> اگر می‌خواست مسافتی به طول 3 مایل طی کند، نه اینکه، پیامبر</w:t>
      </w:r>
      <w:r>
        <w:rPr>
          <w:rFonts w:cs="CTraditional Arabic" w:hint="cs"/>
          <w:sz w:val="24"/>
          <w:szCs w:val="24"/>
          <w:rtl/>
        </w:rPr>
        <w:t xml:space="preserve"> </w:t>
      </w:r>
      <w:r w:rsidRPr="00560065">
        <w:rPr>
          <w:rFonts w:cs="CTraditional Arabic" w:hint="cs"/>
          <w:sz w:val="24"/>
          <w:szCs w:val="24"/>
          <w:rtl/>
        </w:rPr>
        <w:t>ص</w:t>
      </w:r>
      <w:r w:rsidRPr="00980910">
        <w:rPr>
          <w:rStyle w:val="Char7"/>
          <w:rFonts w:hint="cs"/>
          <w:rtl/>
        </w:rPr>
        <w:t xml:space="preserve"> اگر می‌خواست به سفری طولانی برود، نمازش را کوتاه نمی‌کرد مگر بعد از طی مسافت 3 مایلی». </w:t>
      </w:r>
    </w:p>
  </w:footnote>
  <w:footnote w:id="100">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مجموع الفتاوی، ابن باز (ج 12/ ص 267). </w:t>
      </w:r>
    </w:p>
  </w:footnote>
  <w:footnote w:id="101">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الإجماع، ابن منذر ص (47). </w:t>
      </w:r>
    </w:p>
  </w:footnote>
  <w:footnote w:id="102">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فتح الباری، ابن حجر (2/569). </w:t>
      </w:r>
    </w:p>
  </w:footnote>
  <w:footnote w:id="103">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متفق علیه، بخاری (1089)، (1546)، مسلم (690). </w:t>
      </w:r>
    </w:p>
  </w:footnote>
  <w:footnote w:id="104">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المغنی، ابن قدامه (3/11)، </w:t>
      </w:r>
      <w:r w:rsidRPr="00B67714">
        <w:rPr>
          <w:rStyle w:val="Char7"/>
          <w:rFonts w:hint="cs"/>
          <w:rtl/>
        </w:rPr>
        <w:t>«</w:t>
      </w:r>
      <w:r w:rsidRPr="006E4BDF">
        <w:rPr>
          <w:rStyle w:val="Char8"/>
          <w:rFonts w:hint="cs"/>
          <w:rtl/>
        </w:rPr>
        <w:t>الشرح الکبير مع المقنع</w:t>
      </w:r>
      <w:r w:rsidRPr="00B67714">
        <w:rPr>
          <w:rStyle w:val="Char7"/>
          <w:rFonts w:hint="cs"/>
          <w:rtl/>
        </w:rPr>
        <w:t>»</w:t>
      </w:r>
      <w:r w:rsidRPr="0088680A">
        <w:rPr>
          <w:rFonts w:cs="Traditional Arabic" w:hint="cs"/>
          <w:b/>
          <w:bCs/>
          <w:sz w:val="24"/>
          <w:szCs w:val="24"/>
          <w:rtl/>
        </w:rPr>
        <w:t xml:space="preserve"> </w:t>
      </w:r>
      <w:r w:rsidRPr="00980910">
        <w:rPr>
          <w:rStyle w:val="Char7"/>
          <w:rFonts w:hint="cs"/>
          <w:rtl/>
        </w:rPr>
        <w:t xml:space="preserve">(5/44)، </w:t>
      </w:r>
      <w:r w:rsidRPr="00B67714">
        <w:rPr>
          <w:rStyle w:val="Char7"/>
          <w:rFonts w:hint="cs"/>
          <w:rtl/>
        </w:rPr>
        <w:t>«</w:t>
      </w:r>
      <w:r w:rsidRPr="006E4BDF">
        <w:rPr>
          <w:rStyle w:val="Char8"/>
          <w:rFonts w:hint="cs"/>
          <w:rtl/>
        </w:rPr>
        <w:t>الإنصاف مع المقنع و الشرح الکبير</w:t>
      </w:r>
      <w:r w:rsidRPr="00B67714">
        <w:rPr>
          <w:rStyle w:val="Char7"/>
          <w:rFonts w:hint="cs"/>
          <w:rtl/>
        </w:rPr>
        <w:t>»</w:t>
      </w:r>
      <w:r w:rsidRPr="0088680A">
        <w:rPr>
          <w:rFonts w:cs="Traditional Arabic" w:hint="cs"/>
          <w:b/>
          <w:bCs/>
          <w:sz w:val="24"/>
          <w:szCs w:val="24"/>
          <w:rtl/>
        </w:rPr>
        <w:t xml:space="preserve"> </w:t>
      </w:r>
      <w:r w:rsidRPr="00980910">
        <w:rPr>
          <w:rStyle w:val="Char7"/>
          <w:rFonts w:hint="cs"/>
          <w:rtl/>
        </w:rPr>
        <w:t xml:space="preserve">(5/44)، </w:t>
      </w:r>
      <w:r>
        <w:rPr>
          <w:rStyle w:val="Char7"/>
          <w:rFonts w:hint="cs"/>
          <w:rtl/>
        </w:rPr>
        <w:t>«</w:t>
      </w:r>
      <w:r w:rsidRPr="006E4BDF">
        <w:rPr>
          <w:rStyle w:val="Char8"/>
          <w:rFonts w:hint="cs"/>
          <w:rtl/>
        </w:rPr>
        <w:t>الشرح الممتع</w:t>
      </w:r>
      <w:r w:rsidRPr="00B67714">
        <w:rPr>
          <w:rStyle w:val="Char7"/>
          <w:rFonts w:hint="cs"/>
          <w:rtl/>
        </w:rPr>
        <w:t>»، ابن عثیمین</w:t>
      </w:r>
      <w:r w:rsidRPr="00980910">
        <w:rPr>
          <w:rStyle w:val="Char7"/>
          <w:rFonts w:hint="cs"/>
          <w:rtl/>
        </w:rPr>
        <w:t xml:space="preserve"> (4/512). </w:t>
      </w:r>
    </w:p>
  </w:footnote>
  <w:footnote w:id="105">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بخاری (1089). </w:t>
      </w:r>
    </w:p>
  </w:footnote>
  <w:footnote w:id="106">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المغنی، ابن قدامه (3/143)، الأنصاف چاپ شده با المقنع و الشرح الکبیر (5/53)، و روایت دوم نزد حنبلی‌ها، روایت صحیحی است که آنها نماز را در این حالت تمام می‌خوانند. الإنصاف مع المقنع و الشرح الکبیر (5/53)، المغنی، ابن قدامه (3/143). </w:t>
      </w:r>
    </w:p>
  </w:footnote>
  <w:footnote w:id="107">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این قول را ابن عثیمین نیز برگزیده و می‌گوید</w:t>
      </w:r>
      <w:r>
        <w:rPr>
          <w:rStyle w:val="Char7"/>
          <w:rFonts w:hint="cs"/>
          <w:rtl/>
        </w:rPr>
        <w:t>:</w:t>
      </w:r>
      <w:r w:rsidRPr="00980910">
        <w:rPr>
          <w:rStyle w:val="Char7"/>
          <w:rFonts w:hint="cs"/>
          <w:rtl/>
        </w:rPr>
        <w:t xml:space="preserve"> (اگر وقت نماز داخل شد و او در شهرش بود، سپس سفر کرد، او می‌تواند نمازش را قصر کند، و اگر وقت نماز داخل شده و او در سفر بود، سپس وارد شهرش شد، نمازش را به صورت تمام می‌خواند بر مبنای وضع و حالتی که در آن نماز را انجام می‌دهد). الشرح الممتع (4/523). </w:t>
      </w:r>
    </w:p>
  </w:footnote>
  <w:footnote w:id="108">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الإجماع، ابن المنذر ص (47). </w:t>
      </w:r>
    </w:p>
  </w:footnote>
  <w:footnote w:id="109">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سؤال</w:t>
      </w:r>
      <w:r w:rsidRPr="00980910">
        <w:rPr>
          <w:rStyle w:val="Char7"/>
          <w:rFonts w:hint="eastAsia"/>
          <w:rtl/>
        </w:rPr>
        <w:t>‌</w:t>
      </w:r>
      <w:r w:rsidRPr="00980910">
        <w:rPr>
          <w:rStyle w:val="Char7"/>
          <w:rFonts w:hint="cs"/>
          <w:rtl/>
        </w:rPr>
        <w:t>کننده، همان روایت‌کننده از انس</w:t>
      </w:r>
      <w:r w:rsidRPr="009352C5">
        <w:rPr>
          <w:rStyle w:val="Char7"/>
          <w:rFonts w:cs="CTraditional Arabic" w:hint="cs"/>
          <w:rtl/>
        </w:rPr>
        <w:t xml:space="preserve"> س</w:t>
      </w:r>
      <w:r w:rsidRPr="00980910">
        <w:rPr>
          <w:rStyle w:val="Char7"/>
          <w:rFonts w:hint="cs"/>
          <w:rtl/>
        </w:rPr>
        <w:t xml:space="preserve"> یعنی، یحیی‌بن آبی‌اسحاق، است. </w:t>
      </w:r>
    </w:p>
  </w:footnote>
  <w:footnote w:id="110">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متفق علیه، بخاری (1081)، مسلم (693). </w:t>
      </w:r>
    </w:p>
  </w:footnote>
  <w:footnote w:id="111">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المغنی، ابن قدامه (3/153). </w:t>
      </w:r>
    </w:p>
  </w:footnote>
  <w:footnote w:id="112">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المغنی، ابن قدامه (3/147-148)، الشرح الکبیر چاپ شده با المقنع (5/68)، الإنصاف مع الشرح الکبیر (5/168)، حاشیة ابن قاسم علی الروض المربع (2/390). </w:t>
      </w:r>
    </w:p>
  </w:footnote>
  <w:footnote w:id="113">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متفق علیه، بخاری (1085). </w:t>
      </w:r>
    </w:p>
  </w:footnote>
  <w:footnote w:id="114">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مجموع الفتاوی، ابن تیمیه (ج 24/ ص 17)، و از ابن تیمیه</w:t>
      </w:r>
      <w:r>
        <w:rPr>
          <w:rStyle w:val="Char7"/>
          <w:rFonts w:hint="cs"/>
          <w:rtl/>
        </w:rPr>
        <w:t xml:space="preserve"> </w:t>
      </w:r>
      <w:r w:rsidRPr="00F461C5">
        <w:rPr>
          <w:rFonts w:cs="CTraditional Arabic" w:hint="cs"/>
          <w:sz w:val="24"/>
          <w:szCs w:val="24"/>
          <w:rtl/>
          <w:lang w:bidi="fa-IR"/>
        </w:rPr>
        <w:t>/</w:t>
      </w:r>
      <w:r w:rsidRPr="00980910">
        <w:rPr>
          <w:rStyle w:val="Char7"/>
          <w:rFonts w:hint="cs"/>
          <w:rtl/>
        </w:rPr>
        <w:t xml:space="preserve"> در مورد مردی که می‌داند 2 ماه در جایی اقامت می‌گزیند، سؤال شد آیا می‌تواند که در این مدت نمازش را به صورت قصر بخواند؟ جواب داد: «الحمدلله، علما درباره این مسأله اختلاف دارند، بعضی‌ها تمام خواندن نماز را واجب می‌دانند بعضی‌ها قصر کردن نماز را واجب می‌دانند، و قول صحیح آن است که هر دو شیوه درست و بدون اشکال است، هر کس نمازش را قصر کند، او انکار نمی‌شود، و علما در مورد افضل بودن این دو شیوه نیز دچار اختلاف هستند، آن دسته‌ای که در مورد جایز بودن قصر نماز شک دارند، دست به احتیاط گرفته و تمام خواندن نماز را افضل دانسته‌اند، و اما کسانی که سنت برای آنها آشکار شده و دانسته‌اند که پیامبر</w:t>
      </w:r>
      <w:r>
        <w:rPr>
          <w:rFonts w:cs="CTraditional Arabic" w:hint="cs"/>
          <w:sz w:val="24"/>
          <w:szCs w:val="24"/>
          <w:rtl/>
        </w:rPr>
        <w:t xml:space="preserve"> </w:t>
      </w:r>
      <w:r w:rsidRPr="00560065">
        <w:rPr>
          <w:rFonts w:cs="CTraditional Arabic" w:hint="cs"/>
          <w:sz w:val="24"/>
          <w:szCs w:val="24"/>
          <w:rtl/>
        </w:rPr>
        <w:t>ص</w:t>
      </w:r>
      <w:r w:rsidRPr="00980910">
        <w:rPr>
          <w:rStyle w:val="Char7"/>
          <w:rFonts w:hint="cs"/>
          <w:rtl/>
        </w:rPr>
        <w:t xml:space="preserve"> برای شخص مسافر غیر از دو رکعت ـ قصر کردن ـ نماز را مشروع ندانسته، و حد سفر را با زمان و مکان خاصی و مدت اقامت را نیز با زمان محدودی، نه 3، نه 4، نه 12، نه 15، مشخص نکرده، معتقدند شخص مسافر نمازش را به صورت قصر بخواند، همچنان که اکثر علمای سلف نیز چنین کاری را کرده‌اند. حتی مسروق، او به عنوان حاکم برگزیده شد ولی آن را قبول نکرد، و سال‌ها اقامت گزید و نمازش را قصر می‌کرد، مسلمانان در نهاوند 6 ماه اقامت گزیدند و نمازشان را به صورت قصر می‌خواندند، آنها نمازشان را قصر می‌کردند با وجود اینکه می‌دانستند کارشان در 4 روز یا بیشتر تمام نمی‌شود، همچنان که پیامبر</w:t>
      </w:r>
      <w:r>
        <w:rPr>
          <w:rFonts w:cs="CTraditional Arabic" w:hint="cs"/>
          <w:sz w:val="24"/>
          <w:szCs w:val="24"/>
          <w:rtl/>
        </w:rPr>
        <w:t xml:space="preserve"> </w:t>
      </w:r>
      <w:r w:rsidRPr="00560065">
        <w:rPr>
          <w:rFonts w:cs="CTraditional Arabic" w:hint="cs"/>
          <w:sz w:val="24"/>
          <w:szCs w:val="24"/>
          <w:rtl/>
        </w:rPr>
        <w:t>ص</w:t>
      </w:r>
      <w:r w:rsidRPr="00980910">
        <w:rPr>
          <w:rStyle w:val="Char7"/>
          <w:rFonts w:hint="cs"/>
          <w:rtl/>
        </w:rPr>
        <w:t xml:space="preserve"> و یارانش بعد از فتح مکه نزدیک 20 روز در آنجا ماندند و نمازشان را قصر می‌کردند، و صحابه در مکه بیشتر از 10 روز ماندند در ماه رمضان روزه نمی‌گرفتند، و پیامبر</w:t>
      </w:r>
      <w:r>
        <w:rPr>
          <w:rFonts w:cs="CTraditional Arabic" w:hint="cs"/>
          <w:sz w:val="24"/>
          <w:szCs w:val="24"/>
          <w:rtl/>
        </w:rPr>
        <w:t xml:space="preserve"> </w:t>
      </w:r>
      <w:r w:rsidRPr="00560065">
        <w:rPr>
          <w:rFonts w:cs="CTraditional Arabic" w:hint="cs"/>
          <w:sz w:val="24"/>
          <w:szCs w:val="24"/>
          <w:rtl/>
        </w:rPr>
        <w:t>ص</w:t>
      </w:r>
      <w:r w:rsidRPr="00980910">
        <w:rPr>
          <w:rStyle w:val="Char7"/>
          <w:rFonts w:hint="cs"/>
          <w:rtl/>
        </w:rPr>
        <w:t xml:space="preserve"> زمانی که فتح مکه را کرد، می‌دانست که او نیاز دارد به اینکه بیشتر از 4 روز آنجا بماند. پس اگر محدود کردن مسافت سفر از لحاظ زمانی و مکانی هیچ اصلی ندارد شخص مسافر، تا زمانی که در سفر است، می‌تواند نمازهایش را قصر کند، و حتی اگر در جایی ماه‌های پیاپی نیز بماند. والله اعلم». </w:t>
      </w:r>
    </w:p>
    <w:p w:rsidR="00F76371" w:rsidRPr="00893313" w:rsidRDefault="00F76371" w:rsidP="00F76371">
      <w:pPr>
        <w:pStyle w:val="FootnoteText"/>
        <w:bidi/>
        <w:ind w:left="284"/>
        <w:jc w:val="both"/>
        <w:rPr>
          <w:rFonts w:cs="Times New Roman"/>
          <w:sz w:val="24"/>
          <w:szCs w:val="24"/>
          <w:rtl/>
        </w:rPr>
      </w:pPr>
      <w:r w:rsidRPr="00980910">
        <w:rPr>
          <w:rStyle w:val="Char7"/>
          <w:rFonts w:hint="cs"/>
          <w:rtl/>
        </w:rPr>
        <w:t xml:space="preserve">مجموع الفتاوی، (ج 24/ ص 17-18)، (ج 24/ ص 140) و (ج 24/ ص 137)، </w:t>
      </w:r>
      <w:r>
        <w:rPr>
          <w:rStyle w:val="Char7"/>
          <w:rFonts w:hint="cs"/>
          <w:rtl/>
        </w:rPr>
        <w:t>«</w:t>
      </w:r>
      <w:r w:rsidRPr="006E4BDF">
        <w:rPr>
          <w:rStyle w:val="Char8"/>
          <w:rFonts w:hint="cs"/>
          <w:rtl/>
        </w:rPr>
        <w:t>الأختيارات الفقهية</w:t>
      </w:r>
      <w:r w:rsidRPr="00B67714">
        <w:rPr>
          <w:rStyle w:val="Char7"/>
          <w:rFonts w:hint="cs"/>
          <w:rtl/>
        </w:rPr>
        <w:t xml:space="preserve">»، ابن </w:t>
      </w:r>
      <w:r w:rsidRPr="00980910">
        <w:rPr>
          <w:rStyle w:val="Char7"/>
          <w:rFonts w:hint="cs"/>
          <w:rtl/>
        </w:rPr>
        <w:t xml:space="preserve">تیمیه ص (110)، الشرح الممتع، ابن عثیمین (4/529-539)، </w:t>
      </w:r>
      <w:r>
        <w:rPr>
          <w:rStyle w:val="Char7"/>
          <w:rFonts w:hint="cs"/>
          <w:rtl/>
        </w:rPr>
        <w:t>«</w:t>
      </w:r>
      <w:r w:rsidRPr="006E4BDF">
        <w:rPr>
          <w:rStyle w:val="Char8"/>
          <w:rFonts w:hint="cs"/>
          <w:rtl/>
        </w:rPr>
        <w:t>الأختيارات الجلية</w:t>
      </w:r>
      <w:r w:rsidRPr="00B67714">
        <w:rPr>
          <w:rStyle w:val="Char7"/>
          <w:rFonts w:hint="cs"/>
          <w:rtl/>
        </w:rPr>
        <w:t>»،</w:t>
      </w:r>
      <w:r w:rsidRPr="00980910">
        <w:rPr>
          <w:rStyle w:val="Char7"/>
          <w:rFonts w:hint="cs"/>
          <w:rtl/>
        </w:rPr>
        <w:t xml:space="preserve"> السعدی ص (66). </w:t>
      </w:r>
    </w:p>
  </w:footnote>
  <w:footnote w:id="115">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بخاری (1080) و (4298-4299). </w:t>
      </w:r>
    </w:p>
  </w:footnote>
  <w:footnote w:id="116">
    <w:p w:rsidR="00F76371" w:rsidRPr="00893313" w:rsidRDefault="00F76371" w:rsidP="00F76371">
      <w:pPr>
        <w:pStyle w:val="FootnoteText"/>
        <w:bidi/>
        <w:ind w:left="284" w:hanging="284"/>
        <w:jc w:val="both"/>
        <w:rPr>
          <w:rFonts w:cs="Times New Roman"/>
          <w:sz w:val="24"/>
          <w:szCs w:val="24"/>
          <w:rtl/>
        </w:rPr>
      </w:pPr>
      <w:r w:rsidRPr="00980910">
        <w:rPr>
          <w:rStyle w:val="Char7"/>
        </w:rPr>
        <w:footnoteRef/>
      </w:r>
      <w:r w:rsidRPr="00980910">
        <w:rPr>
          <w:rStyle w:val="Char7"/>
          <w:rFonts w:hint="cs"/>
          <w:rtl/>
        </w:rPr>
        <w:t xml:space="preserve">- از شیخ بن باز در هنگام شرحش بر بلوغ المرام، حدیث (459)، شنیدم، فتح الباری (2/562). </w:t>
      </w:r>
    </w:p>
  </w:footnote>
  <w:footnote w:id="117">
    <w:p w:rsidR="00F76371" w:rsidRPr="00B67714" w:rsidRDefault="00F76371" w:rsidP="00F76371">
      <w:pPr>
        <w:pStyle w:val="FootnoteText"/>
        <w:bidi/>
        <w:ind w:left="284" w:hanging="284"/>
        <w:jc w:val="both"/>
        <w:rPr>
          <w:rFonts w:cs="Times New Roman"/>
          <w:spacing w:val="-4"/>
          <w:sz w:val="24"/>
          <w:szCs w:val="24"/>
          <w:rtl/>
        </w:rPr>
      </w:pPr>
      <w:r w:rsidRPr="00B67714">
        <w:rPr>
          <w:rStyle w:val="Char7"/>
          <w:spacing w:val="-4"/>
        </w:rPr>
        <w:footnoteRef/>
      </w:r>
      <w:r w:rsidRPr="00B67714">
        <w:rPr>
          <w:rStyle w:val="Char7"/>
          <w:rFonts w:hint="cs"/>
          <w:spacing w:val="-4"/>
          <w:rtl/>
        </w:rPr>
        <w:t xml:space="preserve">- ابوداود (1235) و شیخ البانی در صحیح ابوداود (1/336) آن را صحیح دانسته است. </w:t>
      </w:r>
    </w:p>
  </w:footnote>
  <w:footnote w:id="118">
    <w:p w:rsidR="00F76371" w:rsidRPr="00893313" w:rsidRDefault="00F76371" w:rsidP="00F76371">
      <w:pPr>
        <w:pStyle w:val="FootnoteText"/>
        <w:bidi/>
        <w:ind w:left="284" w:hanging="284"/>
        <w:jc w:val="both"/>
        <w:rPr>
          <w:rFonts w:cs="Times New Roman"/>
          <w:sz w:val="24"/>
          <w:szCs w:val="24"/>
          <w:rtl/>
        </w:rPr>
      </w:pPr>
      <w:r w:rsidRPr="00980910">
        <w:rPr>
          <w:rStyle w:val="Char7"/>
        </w:rPr>
        <w:footnoteRef/>
      </w:r>
      <w:r w:rsidRPr="00980910">
        <w:rPr>
          <w:rStyle w:val="Char7"/>
          <w:rFonts w:hint="cs"/>
          <w:rtl/>
        </w:rPr>
        <w:t>- هنگام شرح استاد بر بلوغ المرام، حدیث (461) آن را شنیدم.</w:t>
      </w:r>
    </w:p>
  </w:footnote>
  <w:footnote w:id="119">
    <w:p w:rsidR="00F76371" w:rsidRPr="00893313" w:rsidRDefault="00F76371" w:rsidP="00F76371">
      <w:pPr>
        <w:pStyle w:val="FootnoteText"/>
        <w:bidi/>
        <w:ind w:left="284" w:hanging="284"/>
        <w:jc w:val="both"/>
        <w:rPr>
          <w:rFonts w:cs="Times New Roman"/>
          <w:sz w:val="24"/>
          <w:szCs w:val="24"/>
          <w:rtl/>
        </w:rPr>
      </w:pPr>
      <w:r w:rsidRPr="00980910">
        <w:rPr>
          <w:rStyle w:val="Char7"/>
        </w:rPr>
        <w:footnoteRef/>
      </w:r>
      <w:r w:rsidRPr="00980910">
        <w:rPr>
          <w:rStyle w:val="Char7"/>
          <w:rFonts w:hint="cs"/>
          <w:rtl/>
        </w:rPr>
        <w:t>- مجموع الفتاوی، ابن باز (12/276) و</w:t>
      </w:r>
      <w:r>
        <w:rPr>
          <w:rStyle w:val="Char7"/>
          <w:rFonts w:hint="cs"/>
          <w:rtl/>
        </w:rPr>
        <w:t xml:space="preserve"> «</w:t>
      </w:r>
      <w:r w:rsidRPr="00B67714">
        <w:rPr>
          <w:rStyle w:val="Char8"/>
          <w:rFonts w:hint="cs"/>
          <w:rtl/>
        </w:rPr>
        <w:t>فتاوی اللجنة الدائمة للبحوث العلمية و الإفتاء</w:t>
      </w:r>
      <w:r w:rsidRPr="00B67714">
        <w:rPr>
          <w:rStyle w:val="Char7"/>
          <w:rFonts w:hint="cs"/>
          <w:rtl/>
        </w:rPr>
        <w:t>»</w:t>
      </w:r>
      <w:r w:rsidRPr="00980910">
        <w:rPr>
          <w:rStyle w:val="Char7"/>
          <w:rFonts w:hint="cs"/>
          <w:rtl/>
        </w:rPr>
        <w:t xml:space="preserve"> (8/99). </w:t>
      </w:r>
    </w:p>
  </w:footnote>
  <w:footnote w:id="120">
    <w:p w:rsidR="00F76371" w:rsidRPr="00893313" w:rsidRDefault="00F76371" w:rsidP="00F76371">
      <w:pPr>
        <w:pStyle w:val="FootnoteText"/>
        <w:bidi/>
        <w:ind w:left="284" w:hanging="284"/>
        <w:jc w:val="both"/>
        <w:rPr>
          <w:rFonts w:cs="Times New Roman"/>
          <w:sz w:val="24"/>
          <w:szCs w:val="24"/>
          <w:rtl/>
        </w:rPr>
      </w:pPr>
      <w:r w:rsidRPr="00980910">
        <w:rPr>
          <w:rStyle w:val="Char7"/>
        </w:rPr>
        <w:footnoteRef/>
      </w:r>
      <w:r w:rsidRPr="00980910">
        <w:rPr>
          <w:rStyle w:val="Char7"/>
          <w:rFonts w:hint="cs"/>
          <w:rtl/>
        </w:rPr>
        <w:t xml:space="preserve">- متفق علیه، بخاری (1082)، مسلم (694). </w:t>
      </w:r>
    </w:p>
  </w:footnote>
  <w:footnote w:id="121">
    <w:p w:rsidR="00F76371" w:rsidRPr="00893313" w:rsidRDefault="00F76371" w:rsidP="00F76371">
      <w:pPr>
        <w:pStyle w:val="FootnoteText"/>
        <w:bidi/>
        <w:ind w:left="284" w:hanging="284"/>
        <w:jc w:val="both"/>
        <w:rPr>
          <w:rFonts w:cs="Times New Roman"/>
          <w:sz w:val="24"/>
          <w:szCs w:val="24"/>
          <w:rtl/>
        </w:rPr>
      </w:pPr>
      <w:r w:rsidRPr="00980910">
        <w:rPr>
          <w:rStyle w:val="Char7"/>
        </w:rPr>
        <w:footnoteRef/>
      </w:r>
      <w:r w:rsidRPr="00980910">
        <w:rPr>
          <w:rStyle w:val="Char7"/>
          <w:rFonts w:hint="cs"/>
          <w:rtl/>
        </w:rPr>
        <w:t xml:space="preserve">- متفق علیه، بخاری (1084)، مسلم (695). </w:t>
      </w:r>
    </w:p>
  </w:footnote>
  <w:footnote w:id="122">
    <w:p w:rsidR="00F76371" w:rsidRPr="00893313" w:rsidRDefault="00F76371" w:rsidP="00F76371">
      <w:pPr>
        <w:pStyle w:val="FootnoteText"/>
        <w:bidi/>
        <w:ind w:left="284" w:hanging="284"/>
        <w:jc w:val="both"/>
        <w:rPr>
          <w:rFonts w:cs="Times New Roman"/>
          <w:sz w:val="24"/>
          <w:szCs w:val="24"/>
          <w:rtl/>
        </w:rPr>
      </w:pPr>
      <w:r w:rsidRPr="00980910">
        <w:rPr>
          <w:rStyle w:val="Char7"/>
        </w:rPr>
        <w:footnoteRef/>
      </w:r>
      <w:r w:rsidRPr="00980910">
        <w:rPr>
          <w:rStyle w:val="Char7"/>
          <w:rFonts w:hint="cs"/>
          <w:rtl/>
        </w:rPr>
        <w:t xml:space="preserve">- بخاری (1580). </w:t>
      </w:r>
    </w:p>
  </w:footnote>
  <w:footnote w:id="123">
    <w:p w:rsidR="00F76371" w:rsidRPr="00893313" w:rsidRDefault="00F76371" w:rsidP="00F76371">
      <w:pPr>
        <w:pStyle w:val="FootnoteText"/>
        <w:bidi/>
        <w:ind w:left="284" w:hanging="284"/>
        <w:jc w:val="both"/>
        <w:rPr>
          <w:rFonts w:cs="Times New Roman"/>
          <w:sz w:val="24"/>
          <w:szCs w:val="24"/>
          <w:rtl/>
        </w:rPr>
      </w:pPr>
      <w:r w:rsidRPr="00980910">
        <w:rPr>
          <w:rStyle w:val="Char7"/>
        </w:rPr>
        <w:footnoteRef/>
      </w:r>
      <w:r w:rsidRPr="00980910">
        <w:rPr>
          <w:rStyle w:val="Char7"/>
          <w:rFonts w:hint="cs"/>
          <w:rtl/>
        </w:rPr>
        <w:t xml:space="preserve">- بخاری (1080). </w:t>
      </w:r>
    </w:p>
  </w:footnote>
  <w:footnote w:id="124">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فتح الباری (2/562-563)، شرح نووی بر صحیح مسلم (5/210). </w:t>
      </w:r>
    </w:p>
  </w:footnote>
  <w:footnote w:id="125">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متفق علیه، بخاری (1083)، مسلم (696). </w:t>
      </w:r>
    </w:p>
  </w:footnote>
  <w:footnote w:id="126">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اما تمام خواندن نماز امام عثمان</w:t>
      </w:r>
      <w:r w:rsidRPr="009352C5">
        <w:rPr>
          <w:rStyle w:val="Char7"/>
          <w:rFonts w:cs="CTraditional Arabic" w:hint="cs"/>
          <w:rtl/>
        </w:rPr>
        <w:t xml:space="preserve"> س</w:t>
      </w:r>
      <w:r w:rsidRPr="00980910">
        <w:rPr>
          <w:rStyle w:val="Char7"/>
          <w:rFonts w:hint="cs"/>
          <w:rtl/>
        </w:rPr>
        <w:t xml:space="preserve"> دارای تأویلات زیادی است که امام ابن القیم از این میان شش تأویل را برگزیده که به وسیله‌ی آنها برای امام عثمان</w:t>
      </w:r>
      <w:r w:rsidRPr="009352C5">
        <w:rPr>
          <w:rStyle w:val="Char7"/>
          <w:rFonts w:cs="CTraditional Arabic" w:hint="cs"/>
          <w:rtl/>
        </w:rPr>
        <w:t xml:space="preserve"> س</w:t>
      </w:r>
      <w:r w:rsidRPr="00980910">
        <w:rPr>
          <w:rStyle w:val="Char7"/>
          <w:rFonts w:hint="cs"/>
          <w:rtl/>
        </w:rPr>
        <w:t xml:space="preserve"> عذر آورده، یکی از آنها</w:t>
      </w:r>
      <w:r>
        <w:rPr>
          <w:rStyle w:val="Char7"/>
          <w:rFonts w:hint="cs"/>
          <w:rtl/>
        </w:rPr>
        <w:t>:</w:t>
      </w:r>
      <w:r w:rsidRPr="00980910">
        <w:rPr>
          <w:rStyle w:val="Char7"/>
          <w:rFonts w:hint="cs"/>
          <w:rtl/>
        </w:rPr>
        <w:t xml:space="preserve"> اعرابی بودند که تازه ایمان آورده در آن سال زیاد شدند و بعضی‌ها می‌گفتند که امام عثمان نمازها را دو رکعتی می‌خواند و به خود امام عثمان گفتند</w:t>
      </w:r>
      <w:r>
        <w:rPr>
          <w:rStyle w:val="Char7"/>
          <w:rFonts w:hint="cs"/>
          <w:rtl/>
        </w:rPr>
        <w:t>:</w:t>
      </w:r>
      <w:r w:rsidRPr="00980910">
        <w:rPr>
          <w:rStyle w:val="Char7"/>
          <w:rFonts w:hint="cs"/>
          <w:rtl/>
        </w:rPr>
        <w:t xml:space="preserve"> (ای امیرالمؤمنین از زمانی که تو را حدود یک سال است دیده‌ایم، نمازهایت را 2 رکعتی می‌خوانی)، امام عثمان</w:t>
      </w:r>
      <w:r w:rsidRPr="009352C5">
        <w:rPr>
          <w:rStyle w:val="Char7"/>
          <w:rFonts w:cs="CTraditional Arabic" w:hint="cs"/>
          <w:rtl/>
        </w:rPr>
        <w:t xml:space="preserve"> س</w:t>
      </w:r>
      <w:r w:rsidRPr="00980910">
        <w:rPr>
          <w:rStyle w:val="Char7"/>
          <w:rFonts w:hint="cs"/>
          <w:rtl/>
        </w:rPr>
        <w:t xml:space="preserve"> هم دوست ‌داشت به اعراب یاد دهد که نماز در اصل 4 رکعتی است. و تأویلات دیگری از این قبیل اما گفته شده که ام‌المؤمنین عایشه</w:t>
      </w:r>
      <w:r>
        <w:rPr>
          <w:rStyle w:val="Char7"/>
          <w:rFonts w:hint="cs"/>
          <w:rtl/>
        </w:rPr>
        <w:t xml:space="preserve"> </w:t>
      </w:r>
      <w:r>
        <w:rPr>
          <w:rStyle w:val="Char7"/>
          <w:rFonts w:cs="CTraditional Arabic" w:hint="cs"/>
          <w:rtl/>
        </w:rPr>
        <w:t>ل</w:t>
      </w:r>
      <w:r w:rsidRPr="00980910">
        <w:rPr>
          <w:rStyle w:val="Char7"/>
          <w:rFonts w:hint="cs"/>
          <w:rtl/>
        </w:rPr>
        <w:t xml:space="preserve"> چنین تأویل کرده که قصر نماز رخصت و آسانی است و تمام خواندن نماز برای کسی که بر او سخت نباشد، بهتر است، عروة از پدرش روایت می‌کند که، عایشه</w:t>
      </w:r>
      <w:r>
        <w:rPr>
          <w:rStyle w:val="Char7"/>
          <w:rFonts w:hint="cs"/>
          <w:rtl/>
        </w:rPr>
        <w:t xml:space="preserve"> </w:t>
      </w:r>
      <w:r>
        <w:rPr>
          <w:rStyle w:val="Char7"/>
          <w:rFonts w:cs="CTraditional Arabic" w:hint="cs"/>
          <w:rtl/>
        </w:rPr>
        <w:t>ل</w:t>
      </w:r>
      <w:r w:rsidRPr="00980910">
        <w:rPr>
          <w:rStyle w:val="Char7"/>
          <w:rFonts w:hint="cs"/>
          <w:rtl/>
        </w:rPr>
        <w:t xml:space="preserve"> در سفر نمازش را 4 رکعتی می‌خواند، به او گفتم</w:t>
      </w:r>
      <w:r>
        <w:rPr>
          <w:rStyle w:val="Char7"/>
          <w:rFonts w:hint="cs"/>
          <w:rtl/>
        </w:rPr>
        <w:t>:</w:t>
      </w:r>
      <w:r w:rsidRPr="00980910">
        <w:rPr>
          <w:rStyle w:val="Char7"/>
          <w:rFonts w:hint="cs"/>
          <w:rtl/>
        </w:rPr>
        <w:t xml:space="preserve"> چرا 2 رکعتی نمی‌خوانی؟ در جواب گفت</w:t>
      </w:r>
      <w:r>
        <w:rPr>
          <w:rStyle w:val="Char7"/>
          <w:rFonts w:hint="cs"/>
          <w:rtl/>
        </w:rPr>
        <w:t>:</w:t>
      </w:r>
      <w:r w:rsidRPr="00980910">
        <w:rPr>
          <w:rStyle w:val="Char7"/>
          <w:rFonts w:hint="cs"/>
          <w:rtl/>
        </w:rPr>
        <w:t xml:space="preserve"> ای پسر برادرم، این گونه نماز خواندن ـ 4 رکعتی ـ بر من سخت نیست. </w:t>
      </w:r>
    </w:p>
    <w:p w:rsidR="00F76371" w:rsidRPr="00980910" w:rsidRDefault="00F76371" w:rsidP="00F76371">
      <w:pPr>
        <w:pStyle w:val="FootnoteText"/>
        <w:bidi/>
        <w:ind w:left="284"/>
        <w:jc w:val="both"/>
        <w:rPr>
          <w:rStyle w:val="Char7"/>
          <w:rtl/>
        </w:rPr>
      </w:pPr>
      <w:r w:rsidRPr="00980910">
        <w:rPr>
          <w:rStyle w:val="Char7"/>
          <w:rFonts w:hint="cs"/>
          <w:rtl/>
        </w:rPr>
        <w:t xml:space="preserve">بیهقی در السنن الکبری (3/143)، حافظ ابن حجر در فتح الباری (2/571) و سندش صحیح است. </w:t>
      </w:r>
    </w:p>
    <w:p w:rsidR="00F76371" w:rsidRPr="00980910" w:rsidRDefault="00F76371" w:rsidP="00F76371">
      <w:pPr>
        <w:pStyle w:val="FootnoteText"/>
        <w:bidi/>
        <w:ind w:left="284"/>
        <w:jc w:val="both"/>
        <w:rPr>
          <w:rStyle w:val="Char7"/>
          <w:rtl/>
        </w:rPr>
      </w:pPr>
      <w:r w:rsidRPr="00980910">
        <w:rPr>
          <w:rStyle w:val="Char7"/>
          <w:rFonts w:hint="cs"/>
          <w:rtl/>
        </w:rPr>
        <w:t>و برای آگاهی کامل از عذرهای آورده شده برای امام عثمان</w:t>
      </w:r>
      <w:r>
        <w:rPr>
          <w:rStyle w:val="Char7"/>
          <w:rFonts w:hint="cs"/>
          <w:rtl/>
        </w:rPr>
        <w:t xml:space="preserve"> </w:t>
      </w:r>
      <w:r>
        <w:rPr>
          <w:rStyle w:val="Char7"/>
          <w:rFonts w:cs="CTraditional Arabic" w:hint="cs"/>
          <w:rtl/>
        </w:rPr>
        <w:t>ل</w:t>
      </w:r>
      <w:r w:rsidRPr="00980910">
        <w:rPr>
          <w:rStyle w:val="Char7"/>
          <w:rFonts w:hint="cs"/>
          <w:rtl/>
        </w:rPr>
        <w:t xml:space="preserve"> و ام‌المؤمنین عایشه</w:t>
      </w:r>
      <w:r>
        <w:rPr>
          <w:rStyle w:val="Char7"/>
          <w:rFonts w:hint="cs"/>
          <w:rtl/>
        </w:rPr>
        <w:t xml:space="preserve"> </w:t>
      </w:r>
      <w:r>
        <w:rPr>
          <w:rStyle w:val="Char7"/>
          <w:rFonts w:cs="CTraditional Arabic" w:hint="cs"/>
          <w:rtl/>
        </w:rPr>
        <w:t>ل</w:t>
      </w:r>
      <w:r w:rsidRPr="00980910">
        <w:rPr>
          <w:rStyle w:val="Char7"/>
          <w:rFonts w:hint="cs"/>
          <w:rtl/>
        </w:rPr>
        <w:t xml:space="preserve"> به خاطر عمل</w:t>
      </w:r>
      <w:r>
        <w:rPr>
          <w:rStyle w:val="Char7"/>
          <w:rFonts w:hint="eastAsia"/>
          <w:rtl/>
        </w:rPr>
        <w:t>‌</w:t>
      </w:r>
      <w:r w:rsidRPr="00980910">
        <w:rPr>
          <w:rStyle w:val="Char7"/>
          <w:rFonts w:hint="cs"/>
          <w:rtl/>
        </w:rPr>
        <w:t>شان، نگاه کن به</w:t>
      </w:r>
      <w:r>
        <w:rPr>
          <w:rStyle w:val="Char7"/>
          <w:rFonts w:hint="cs"/>
          <w:rtl/>
        </w:rPr>
        <w:t>:</w:t>
      </w:r>
      <w:r w:rsidRPr="00980910">
        <w:rPr>
          <w:rStyle w:val="Char7"/>
          <w:rFonts w:hint="cs"/>
          <w:rtl/>
        </w:rPr>
        <w:t xml:space="preserve"> زادالمعاد، ابن القیم (1/465-472)، فتح الباری (2/570-571). </w:t>
      </w:r>
    </w:p>
  </w:footnote>
  <w:footnote w:id="127">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متفق علیه، بخاری (999-1000-1095-1096-1098-1105)، مسلم (700). </w:t>
      </w:r>
    </w:p>
  </w:footnote>
  <w:footnote w:id="128">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متفق علیه، بخاری (1093-1104)، مسلم (701). </w:t>
      </w:r>
    </w:p>
  </w:footnote>
  <w:footnote w:id="129">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بخاری (400-1094-1099-4140). </w:t>
      </w:r>
    </w:p>
  </w:footnote>
  <w:footnote w:id="130">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مسلم (702). </w:t>
      </w:r>
    </w:p>
  </w:footnote>
  <w:footnote w:id="131">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ابوداود (1225) و حافظ ابن حجر عسقلانی در بلوغ المرام، حدیث (228) آن را حسن دانسته است. </w:t>
      </w:r>
    </w:p>
  </w:footnote>
  <w:footnote w:id="132">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از شیخ بن باز هنگام شرح بر بلوغ المرام، حدیث (228) شنیدم. </w:t>
      </w:r>
    </w:p>
  </w:footnote>
  <w:footnote w:id="133">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شرح امام نووی بر صحیح مسلم (5/216). </w:t>
      </w:r>
    </w:p>
  </w:footnote>
  <w:footnote w:id="134">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فتح الباری (2/575)، شرح نووی (5/217)، المغنی، ابن قدامه (2/96). </w:t>
      </w:r>
    </w:p>
  </w:footnote>
  <w:footnote w:id="135">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جامع البیان عن تأویل آی القرآن (3/530-533)، المغنی، ابن قدامه (2/95-96). </w:t>
      </w:r>
    </w:p>
  </w:footnote>
  <w:footnote w:id="136">
    <w:p w:rsidR="00F76371" w:rsidRPr="00980910" w:rsidRDefault="00F76371" w:rsidP="00F76371">
      <w:pPr>
        <w:pStyle w:val="FootnoteText"/>
        <w:bidi/>
        <w:ind w:left="284" w:hanging="284"/>
        <w:jc w:val="both"/>
        <w:rPr>
          <w:rStyle w:val="Char7"/>
          <w:rtl/>
        </w:rPr>
      </w:pPr>
      <w:r w:rsidRPr="006C44C1">
        <w:rPr>
          <w:rStyle w:val="Char7"/>
        </w:rPr>
        <w:footnoteRef/>
      </w:r>
      <w:r w:rsidRPr="006C44C1">
        <w:rPr>
          <w:rStyle w:val="Char7"/>
          <w:rFonts w:hint="cs"/>
          <w:rtl/>
        </w:rPr>
        <w:t>-</w:t>
      </w:r>
      <w:r w:rsidRPr="00980910">
        <w:rPr>
          <w:rStyle w:val="Char7"/>
          <w:rFonts w:hint="cs"/>
          <w:rtl/>
        </w:rPr>
        <w:t xml:space="preserve"> فتح الباری (2/575) و صاحب کتاب المغنی گفته، احکامی که سفرهای کوتاه و طولانی در آن مشترکند سه عددند</w:t>
      </w:r>
      <w:r>
        <w:rPr>
          <w:rStyle w:val="Char7"/>
          <w:rFonts w:hint="cs"/>
          <w:rtl/>
        </w:rPr>
        <w:t>:</w:t>
      </w:r>
      <w:r w:rsidRPr="00980910">
        <w:rPr>
          <w:rStyle w:val="Char7"/>
          <w:rFonts w:hint="cs"/>
          <w:rtl/>
        </w:rPr>
        <w:t xml:space="preserve"> تیمم، خوردن گوشت مردار در تنگی، خواندن نماز سنت بر شتر یا وسیله‌ی سفر، و بقیه</w:t>
      </w:r>
      <w:r w:rsidRPr="00980910">
        <w:rPr>
          <w:rStyle w:val="Char7"/>
          <w:rFonts w:hint="eastAsia"/>
          <w:rtl/>
        </w:rPr>
        <w:t>‌ی</w:t>
      </w:r>
      <w:r w:rsidRPr="00980910">
        <w:rPr>
          <w:rStyle w:val="Char7"/>
          <w:rFonts w:hint="cs"/>
          <w:rtl/>
        </w:rPr>
        <w:t xml:space="preserve"> رخصت‌های دیگر مربوط به سفرهای طولانی هستند. المغنی، ابن قدامه (2/96). </w:t>
      </w:r>
    </w:p>
  </w:footnote>
  <w:footnote w:id="137">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متفق علیه، بخاری (1101-1102)، مسلم (689). </w:t>
      </w:r>
    </w:p>
  </w:footnote>
  <w:footnote w:id="138">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متفق علیه، بخاری (1159)، مسلم، (724). </w:t>
      </w:r>
    </w:p>
  </w:footnote>
  <w:footnote w:id="139">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مسلم (681). </w:t>
      </w:r>
    </w:p>
  </w:footnote>
  <w:footnote w:id="140">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متفق علیه، بخاری (999-1000)، مسلم (700). </w:t>
      </w:r>
    </w:p>
  </w:footnote>
  <w:footnote w:id="141">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زاد المعاد فی هدی خیر العباد (1/351). </w:t>
      </w:r>
    </w:p>
  </w:footnote>
  <w:footnote w:id="142">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مجموع الفتاوی و مقالات امام ابن باز (11/390-391). </w:t>
      </w:r>
    </w:p>
  </w:footnote>
  <w:footnote w:id="143">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شرح امام نووی بر صحیح مسلم (5/205) و امام نووی می‌گوید</w:t>
      </w:r>
      <w:r>
        <w:rPr>
          <w:rStyle w:val="Char7"/>
          <w:rFonts w:hint="cs"/>
          <w:rtl/>
        </w:rPr>
        <w:t>:</w:t>
      </w:r>
      <w:r w:rsidRPr="00980910">
        <w:rPr>
          <w:rStyle w:val="Char7"/>
          <w:rFonts w:hint="cs"/>
          <w:rtl/>
        </w:rPr>
        <w:t xml:space="preserve"> (در مورد مستحب بودن خواندن نمازهای سنت راتبه علما اختلاف دارند، ابن عمر و عده‌ای دیگر آنها را در سفر مکروه می‌دانند ولی امام شافعی و یارانش و جمهور علما آن را مستحب می‌دانند، و دلیلشان احادیث مطلقی است که در سنت بودن نمازهای رواتب آمده است) شرح نووی بر صحیح مسلم (5/205)، فتح الباری (2/577). </w:t>
      </w:r>
    </w:p>
    <w:p w:rsidR="00F76371" w:rsidRPr="00980910" w:rsidRDefault="00F76371" w:rsidP="00F76371">
      <w:pPr>
        <w:pStyle w:val="FootnoteText"/>
        <w:bidi/>
        <w:ind w:left="284"/>
        <w:jc w:val="both"/>
        <w:rPr>
          <w:rStyle w:val="Char7"/>
          <w:rtl/>
        </w:rPr>
      </w:pPr>
      <w:r w:rsidRPr="00980910">
        <w:rPr>
          <w:rStyle w:val="Char7"/>
          <w:rFonts w:hint="cs"/>
          <w:rtl/>
        </w:rPr>
        <w:t>ابن قدامه گفته</w:t>
      </w:r>
      <w:r>
        <w:rPr>
          <w:rStyle w:val="Char7"/>
          <w:rFonts w:hint="cs"/>
          <w:rtl/>
        </w:rPr>
        <w:t>:</w:t>
      </w:r>
      <w:r w:rsidRPr="00980910">
        <w:rPr>
          <w:rStyle w:val="Char7"/>
          <w:rFonts w:hint="cs"/>
          <w:rtl/>
        </w:rPr>
        <w:t xml:space="preserve"> (اما در مورد سایر نمازهای سنت قبل و بعد از نمازهای فرض، احمد می‌گوید</w:t>
      </w:r>
      <w:r>
        <w:rPr>
          <w:rStyle w:val="Char7"/>
          <w:rFonts w:hint="cs"/>
          <w:rtl/>
        </w:rPr>
        <w:t>:</w:t>
      </w:r>
      <w:r w:rsidRPr="00980910">
        <w:rPr>
          <w:rStyle w:val="Char7"/>
          <w:rFonts w:hint="cs"/>
          <w:rtl/>
        </w:rPr>
        <w:t xml:space="preserve"> امیدوارم که خواندن نماز سنت رواتب در سفر اشکالی نداشته باشد، از حسن روایت شده که گفته</w:t>
      </w:r>
      <w:r>
        <w:rPr>
          <w:rStyle w:val="Char7"/>
          <w:rFonts w:hint="cs"/>
          <w:rtl/>
        </w:rPr>
        <w:t>:</w:t>
      </w:r>
      <w:r w:rsidRPr="00980910">
        <w:rPr>
          <w:rStyle w:val="Char7"/>
          <w:rFonts w:hint="cs"/>
          <w:rtl/>
        </w:rPr>
        <w:t xml:space="preserve"> یاران رسول خدا</w:t>
      </w:r>
      <w:r>
        <w:rPr>
          <w:rFonts w:cs="CTraditional Arabic" w:hint="cs"/>
          <w:sz w:val="24"/>
          <w:szCs w:val="24"/>
          <w:rtl/>
        </w:rPr>
        <w:t xml:space="preserve"> </w:t>
      </w:r>
      <w:r w:rsidRPr="00560065">
        <w:rPr>
          <w:rFonts w:cs="CTraditional Arabic" w:hint="cs"/>
          <w:sz w:val="24"/>
          <w:szCs w:val="24"/>
          <w:rtl/>
        </w:rPr>
        <w:t>ص</w:t>
      </w:r>
      <w:r w:rsidRPr="00980910">
        <w:rPr>
          <w:rStyle w:val="Char7"/>
          <w:rFonts w:hint="cs"/>
          <w:rtl/>
        </w:rPr>
        <w:t xml:space="preserve"> سفرمی‌کردند و نمازهای سنت قبل و بعد از نمازهای فرض را می‌خواندند، و از امام عمر، علی، ابن مسعود، جابر، انس، ابن عباس، ابوذر وعده</w:t>
      </w:r>
      <w:r w:rsidRPr="00980910">
        <w:rPr>
          <w:rStyle w:val="Char7"/>
          <w:rFonts w:hint="eastAsia"/>
          <w:rtl/>
        </w:rPr>
        <w:t>‌ی</w:t>
      </w:r>
      <w:r w:rsidRPr="00980910">
        <w:rPr>
          <w:rStyle w:val="Char7"/>
          <w:rFonts w:hint="cs"/>
          <w:rtl/>
        </w:rPr>
        <w:t xml:space="preserve"> زیادی از تابعین چنین روایت شده و قول مالک، شافعی، اسحاق، ابوثور، ابن المنذر همین است، و ابن عمر قبل و بعد از نمازهای فرض، نماز سنت نمی‌خواند، مگر در تاریکی شب، و از سعید‌بن مسیب، سعیدبن جبیر، علی‌بن حسین نیز همین عمل نقل شده) ... سپس ابن قدامه در ادامه می‌گوید: (و روایت حسن از اصحاب رسول خدا</w:t>
      </w:r>
      <w:r>
        <w:rPr>
          <w:rFonts w:cs="CTraditional Arabic" w:hint="cs"/>
          <w:sz w:val="24"/>
          <w:szCs w:val="24"/>
          <w:rtl/>
        </w:rPr>
        <w:t xml:space="preserve"> </w:t>
      </w:r>
      <w:r w:rsidRPr="00560065">
        <w:rPr>
          <w:rFonts w:cs="CTraditional Arabic" w:hint="cs"/>
          <w:sz w:val="24"/>
          <w:szCs w:val="24"/>
          <w:rtl/>
        </w:rPr>
        <w:t>ص</w:t>
      </w:r>
      <w:r w:rsidRPr="00980910">
        <w:rPr>
          <w:rStyle w:val="Char7"/>
          <w:rFonts w:hint="cs"/>
          <w:rtl/>
        </w:rPr>
        <w:t xml:space="preserve"> را بیان کردیم (مصنف ابن أبی‌شیبه (1/382)و این دلالت دارد بر اینکه اشکالی در خواندن نمازهای سنت نیست و روایت ابن عمر دلالت می‌کند بر اینکه اشکالی در نخواندن نمازهای سنت نیست، پس بین این احادیث جمع کرده می‌شود. والله اعلم). المغنی (3/155-157). </w:t>
      </w:r>
    </w:p>
    <w:p w:rsidR="00F76371" w:rsidRPr="00980910" w:rsidRDefault="00F76371" w:rsidP="00F76371">
      <w:pPr>
        <w:pStyle w:val="FootnoteText"/>
        <w:bidi/>
        <w:ind w:left="284"/>
        <w:jc w:val="both"/>
        <w:rPr>
          <w:rStyle w:val="Char7"/>
          <w:rtl/>
        </w:rPr>
      </w:pPr>
      <w:r w:rsidRPr="00980910">
        <w:rPr>
          <w:rStyle w:val="Char7"/>
          <w:rFonts w:hint="cs"/>
          <w:rtl/>
        </w:rPr>
        <w:t>می‌گویم ـ مؤلف کتاب ـ قول اصح همان قولی است که استادمان امام بن باز</w:t>
      </w:r>
      <w:r w:rsidRPr="00F461C5">
        <w:rPr>
          <w:rFonts w:cs="CTraditional Arabic" w:hint="cs"/>
          <w:sz w:val="24"/>
          <w:szCs w:val="24"/>
          <w:rtl/>
          <w:lang w:bidi="fa-IR"/>
        </w:rPr>
        <w:t>/</w:t>
      </w:r>
      <w:r w:rsidRPr="00980910">
        <w:rPr>
          <w:rStyle w:val="Char7"/>
          <w:rFonts w:hint="cs"/>
          <w:rtl/>
        </w:rPr>
        <w:t xml:space="preserve"> آن را ترجیح داده که: مشروع است نمازهای رواتب در سفر ترک شوند، و سنت است </w:t>
      </w:r>
      <w:r w:rsidRPr="00F76371">
        <w:rPr>
          <w:rStyle w:val="Char7"/>
          <w:rFonts w:hint="cs"/>
          <w:spacing w:val="-4"/>
          <w:rtl/>
        </w:rPr>
        <w:t>نمازهای راتبه</w:t>
      </w:r>
      <w:r w:rsidRPr="00F76371">
        <w:rPr>
          <w:rStyle w:val="Char7"/>
          <w:rFonts w:hint="eastAsia"/>
          <w:spacing w:val="-4"/>
          <w:rtl/>
        </w:rPr>
        <w:t>‌ی</w:t>
      </w:r>
      <w:r w:rsidRPr="00F76371">
        <w:rPr>
          <w:rStyle w:val="Char7"/>
          <w:rFonts w:hint="cs"/>
          <w:spacing w:val="-4"/>
          <w:rtl/>
        </w:rPr>
        <w:t xml:space="preserve"> ظهر، مغرب، عشاء به غیر از صبح و وتر ترک شوند. چون پیامبر</w:t>
      </w:r>
      <w:r w:rsidRPr="00F76371">
        <w:rPr>
          <w:rFonts w:cs="CTraditional Arabic" w:hint="cs"/>
          <w:spacing w:val="-4"/>
          <w:sz w:val="24"/>
          <w:szCs w:val="24"/>
          <w:rtl/>
        </w:rPr>
        <w:t xml:space="preserve"> ص</w:t>
      </w:r>
      <w:r w:rsidRPr="00980910">
        <w:rPr>
          <w:rStyle w:val="Char7"/>
          <w:rFonts w:hint="cs"/>
          <w:rtl/>
        </w:rPr>
        <w:t xml:space="preserve"> </w:t>
      </w:r>
      <w:r w:rsidRPr="00F76371">
        <w:rPr>
          <w:rStyle w:val="Char7"/>
          <w:rFonts w:hint="cs"/>
          <w:spacing w:val="-4"/>
          <w:rtl/>
        </w:rPr>
        <w:t>نماز راتبه صبح و نماز وتر را ترک نمی‌کرد، بخاطر روایت ابن عمر و امثال او: پیامبر</w:t>
      </w:r>
      <w:r w:rsidRPr="00F76371">
        <w:rPr>
          <w:rFonts w:cs="CTraditional Arabic" w:hint="cs"/>
          <w:spacing w:val="-4"/>
          <w:sz w:val="24"/>
          <w:szCs w:val="24"/>
          <w:rtl/>
        </w:rPr>
        <w:t xml:space="preserve"> ص</w:t>
      </w:r>
      <w:r w:rsidRPr="00980910">
        <w:rPr>
          <w:rStyle w:val="Char7"/>
          <w:rFonts w:hint="cs"/>
          <w:rtl/>
        </w:rPr>
        <w:t xml:space="preserve"> نمازهای رواتب را در سفر ترک می‌کرد، اما نمازهای نافله</w:t>
      </w:r>
      <w:r w:rsidRPr="00980910">
        <w:rPr>
          <w:rStyle w:val="Char7"/>
          <w:rFonts w:hint="eastAsia"/>
          <w:rtl/>
        </w:rPr>
        <w:t>‌ی</w:t>
      </w:r>
      <w:r w:rsidRPr="00980910">
        <w:rPr>
          <w:rStyle w:val="Char7"/>
          <w:rFonts w:hint="cs"/>
          <w:rtl/>
        </w:rPr>
        <w:t xml:space="preserve"> مطلق و نمازهای سبب‌دار مثل</w:t>
      </w:r>
      <w:r>
        <w:rPr>
          <w:rStyle w:val="Char7"/>
          <w:rFonts w:hint="cs"/>
          <w:rtl/>
        </w:rPr>
        <w:t>:</w:t>
      </w:r>
      <w:r w:rsidRPr="00980910">
        <w:rPr>
          <w:rStyle w:val="Char7"/>
          <w:rFonts w:hint="cs"/>
          <w:rtl/>
        </w:rPr>
        <w:t xml:space="preserve"> نماز ضحی، نماز تهجد، سنت وضو، سنت طواف، نماز کسوف وخسوف، تحیة المسجد و امثال اینها، در سفر و غیر سفر خواندنشان سنت است. مجموع الفتاوی، ابن باز (11/390-391). </w:t>
      </w:r>
    </w:p>
  </w:footnote>
  <w:footnote w:id="144">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از عمران</w:t>
      </w:r>
      <w:r w:rsidRPr="009352C5">
        <w:rPr>
          <w:rStyle w:val="Char7"/>
          <w:rFonts w:cs="CTraditional Arabic" w:hint="cs"/>
          <w:rtl/>
        </w:rPr>
        <w:t xml:space="preserve"> س</w:t>
      </w:r>
      <w:r w:rsidRPr="00980910">
        <w:rPr>
          <w:rStyle w:val="Char7"/>
          <w:rFonts w:hint="cs"/>
          <w:rtl/>
        </w:rPr>
        <w:t xml:space="preserve"> روایت مرفوعی است که: </w:t>
      </w:r>
      <w:r w:rsidRPr="00F4584B">
        <w:rPr>
          <w:rFonts w:cs="Traditional Arabic" w:hint="cs"/>
          <w:sz w:val="24"/>
          <w:szCs w:val="24"/>
          <w:rtl/>
        </w:rPr>
        <w:t>«</w:t>
      </w:r>
      <w:r w:rsidRPr="00980910">
        <w:rPr>
          <w:rStyle w:val="Char7"/>
          <w:rFonts w:hint="cs"/>
          <w:rtl/>
        </w:rPr>
        <w:t>پیامبر</w:t>
      </w:r>
      <w:r>
        <w:rPr>
          <w:rFonts w:cs="CTraditional Arabic" w:hint="cs"/>
          <w:sz w:val="24"/>
          <w:szCs w:val="24"/>
          <w:rtl/>
        </w:rPr>
        <w:t xml:space="preserve"> </w:t>
      </w:r>
      <w:r w:rsidRPr="00560065">
        <w:rPr>
          <w:rFonts w:cs="CTraditional Arabic" w:hint="cs"/>
          <w:sz w:val="24"/>
          <w:szCs w:val="24"/>
          <w:rtl/>
        </w:rPr>
        <w:t>ص</w:t>
      </w:r>
      <w:r w:rsidRPr="00980910">
        <w:rPr>
          <w:rStyle w:val="Char7"/>
          <w:rFonts w:hint="cs"/>
          <w:rtl/>
        </w:rPr>
        <w:t xml:space="preserve"> زمان فتح مکه 18 شب ماندگار شد و امامت مردم را می‌کرد و به غیر از نماز مغرب، نمازهای دیگر را 2 رکعت، 2 رکعت می‌خواند، سپس می‌گفت</w:t>
      </w:r>
      <w:r>
        <w:rPr>
          <w:rStyle w:val="Char7"/>
          <w:rFonts w:hint="cs"/>
          <w:rtl/>
        </w:rPr>
        <w:t>:</w:t>
      </w:r>
      <w:r w:rsidRPr="00980910">
        <w:rPr>
          <w:rStyle w:val="Char7"/>
          <w:rFonts w:hint="cs"/>
          <w:rtl/>
        </w:rPr>
        <w:t xml:space="preserve"> ای اهل مکه برخیزید و 2 رکعت بعدی را بخوانید ما در سفر هستیم</w:t>
      </w:r>
      <w:r w:rsidRPr="00F4584B">
        <w:rPr>
          <w:rFonts w:cs="Traditional Arabic" w:hint="cs"/>
          <w:sz w:val="24"/>
          <w:szCs w:val="24"/>
          <w:rtl/>
        </w:rPr>
        <w:t>»</w:t>
      </w:r>
      <w:r w:rsidRPr="00980910">
        <w:rPr>
          <w:rStyle w:val="Char7"/>
          <w:rFonts w:hint="cs"/>
          <w:rtl/>
        </w:rPr>
        <w:t>. لفظ احمد (4/430)، ابوداود (1229). لفظ ابوداود</w:t>
      </w:r>
      <w:r>
        <w:rPr>
          <w:rStyle w:val="Char7"/>
          <w:rFonts w:hint="cs"/>
          <w:rtl/>
        </w:rPr>
        <w:t>:</w:t>
      </w:r>
      <w:r w:rsidRPr="00980910">
        <w:rPr>
          <w:rStyle w:val="Char7"/>
          <w:rFonts w:hint="cs"/>
          <w:rtl/>
        </w:rPr>
        <w:t xml:space="preserve"> </w:t>
      </w:r>
      <w:r w:rsidRPr="00F4584B">
        <w:rPr>
          <w:rFonts w:cs="Traditional Arabic" w:hint="cs"/>
          <w:sz w:val="24"/>
          <w:szCs w:val="24"/>
          <w:rtl/>
        </w:rPr>
        <w:t>«</w:t>
      </w:r>
      <w:r w:rsidRPr="00980910">
        <w:rPr>
          <w:rStyle w:val="Char7"/>
          <w:rFonts w:hint="cs"/>
          <w:rtl/>
        </w:rPr>
        <w:t>ای اهل شهر نماز را 4رکعت بخوانید، ما در سفر هستیم</w:t>
      </w:r>
      <w:r w:rsidRPr="00F4584B">
        <w:rPr>
          <w:rFonts w:cs="Traditional Arabic" w:hint="cs"/>
          <w:sz w:val="24"/>
          <w:szCs w:val="24"/>
          <w:rtl/>
        </w:rPr>
        <w:t>»</w:t>
      </w:r>
      <w:r w:rsidRPr="00980910">
        <w:rPr>
          <w:rStyle w:val="Char7"/>
          <w:rFonts w:hint="cs"/>
          <w:rtl/>
        </w:rPr>
        <w:t xml:space="preserve"> در سندش علی‌بن زید بن جدعان وجود دارد، ضعیف است. شوکانی می‌گوید</w:t>
      </w:r>
      <w:r>
        <w:rPr>
          <w:rStyle w:val="Char7"/>
          <w:rFonts w:hint="cs"/>
          <w:rtl/>
        </w:rPr>
        <w:t>:</w:t>
      </w:r>
      <w:r w:rsidRPr="00980910">
        <w:rPr>
          <w:rStyle w:val="Char7"/>
          <w:rFonts w:hint="cs"/>
          <w:rtl/>
        </w:rPr>
        <w:t xml:space="preserve"> (ترمذی حدیثش (545) را حسن دانسته است). نیل الأوطار (2/402). </w:t>
      </w:r>
    </w:p>
  </w:footnote>
  <w:footnote w:id="145">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المغنی (3/146)، نیل الأوطار، شوکانی (2/403). </w:t>
      </w:r>
    </w:p>
  </w:footnote>
  <w:footnote w:id="146">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مالک در موطأ به صورت موقوف آورده (1/149)، حدیث (19). شوکانی در نیل الأوطار (2/402) گفته</w:t>
      </w:r>
      <w:r>
        <w:rPr>
          <w:rStyle w:val="Char7"/>
          <w:rFonts w:hint="cs"/>
          <w:rtl/>
        </w:rPr>
        <w:t>:</w:t>
      </w:r>
      <w:r w:rsidRPr="00980910">
        <w:rPr>
          <w:rStyle w:val="Char7"/>
          <w:rFonts w:hint="cs"/>
          <w:rtl/>
        </w:rPr>
        <w:t xml:space="preserve"> «و روایت عمر، رجال سندش، از پیشوایان قابل اعتمادند». </w:t>
      </w:r>
    </w:p>
  </w:footnote>
  <w:footnote w:id="147">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مجموع الفتاوی و مقالات متنوعة، ابن باز (12/259-261). </w:t>
      </w:r>
    </w:p>
  </w:footnote>
  <w:footnote w:id="148">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المغنی، ابن قدامه (3/146)، مجموع الفتاوی، ابن باز (12/260). و عثمان</w:t>
      </w:r>
      <w:r w:rsidRPr="009352C5">
        <w:rPr>
          <w:rStyle w:val="Char7"/>
          <w:rFonts w:cs="CTraditional Arabic" w:hint="cs"/>
          <w:rtl/>
        </w:rPr>
        <w:t xml:space="preserve"> س</w:t>
      </w:r>
      <w:r w:rsidRPr="00980910">
        <w:rPr>
          <w:rStyle w:val="Char7"/>
          <w:rFonts w:hint="cs"/>
          <w:rtl/>
        </w:rPr>
        <w:t xml:space="preserve"> در سال‌های آخر خلافتش در حج نماز را برای مردم تمام می‌خواند. و از عایشه</w:t>
      </w:r>
      <w:r>
        <w:rPr>
          <w:rStyle w:val="Char7"/>
          <w:rFonts w:hint="cs"/>
          <w:rtl/>
        </w:rPr>
        <w:t xml:space="preserve"> </w:t>
      </w:r>
      <w:r>
        <w:rPr>
          <w:rStyle w:val="Char7"/>
          <w:rFonts w:cs="CTraditional Arabic" w:hint="cs"/>
          <w:rtl/>
        </w:rPr>
        <w:t>ل</w:t>
      </w:r>
      <w:r w:rsidRPr="00980910">
        <w:rPr>
          <w:rStyle w:val="Char7"/>
          <w:rFonts w:hint="cs"/>
          <w:rtl/>
        </w:rPr>
        <w:t xml:space="preserve"> نیز ثابت شده که نمازهایش را در سفر کامل می‌خواند، و می‌گفت</w:t>
      </w:r>
      <w:r>
        <w:rPr>
          <w:rStyle w:val="Char7"/>
          <w:rFonts w:hint="cs"/>
          <w:rtl/>
        </w:rPr>
        <w:t>:</w:t>
      </w:r>
      <w:r w:rsidRPr="00980910">
        <w:rPr>
          <w:rStyle w:val="Char7"/>
          <w:rFonts w:hint="cs"/>
          <w:rtl/>
        </w:rPr>
        <w:t xml:space="preserve"> بر او هیچ سختی ندارد پس اشکالی ندارد مسافر نمازش را کامل بخواند. ولی بهتر آن عملی است که پیامبر</w:t>
      </w:r>
      <w:r>
        <w:rPr>
          <w:rFonts w:cs="CTraditional Arabic" w:hint="cs"/>
          <w:sz w:val="24"/>
          <w:szCs w:val="24"/>
          <w:rtl/>
        </w:rPr>
        <w:t xml:space="preserve"> </w:t>
      </w:r>
      <w:r w:rsidRPr="00560065">
        <w:rPr>
          <w:rFonts w:cs="CTraditional Arabic" w:hint="cs"/>
          <w:sz w:val="24"/>
          <w:szCs w:val="24"/>
          <w:rtl/>
        </w:rPr>
        <w:t>ص</w:t>
      </w:r>
      <w:r w:rsidRPr="00980910">
        <w:rPr>
          <w:rStyle w:val="Char7"/>
          <w:rFonts w:hint="cs"/>
          <w:rtl/>
        </w:rPr>
        <w:t xml:space="preserve"> انجام داده چون او معلم و قانون‌گذار است. مجموع الفتاوی، ابن باز (12/260) و حدیث عثمان در صحیح مسلم (694-695). </w:t>
      </w:r>
    </w:p>
  </w:footnote>
  <w:footnote w:id="149">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مسند احمد (1/216)، شیخ البانی در ارواء الغلیل (3/21) می‌گوید</w:t>
      </w:r>
      <w:r>
        <w:rPr>
          <w:rStyle w:val="Char7"/>
          <w:rFonts w:hint="cs"/>
          <w:rtl/>
        </w:rPr>
        <w:t>:</w:t>
      </w:r>
      <w:r w:rsidRPr="00980910">
        <w:rPr>
          <w:rStyle w:val="Char7"/>
          <w:rFonts w:hint="cs"/>
          <w:rtl/>
        </w:rPr>
        <w:t xml:space="preserve"> </w:t>
      </w:r>
      <w:r w:rsidRPr="00F4584B">
        <w:rPr>
          <w:rFonts w:cs="Traditional Arabic" w:hint="cs"/>
          <w:sz w:val="24"/>
          <w:szCs w:val="24"/>
          <w:rtl/>
        </w:rPr>
        <w:t>«</w:t>
      </w:r>
      <w:r w:rsidRPr="00980910">
        <w:rPr>
          <w:rStyle w:val="Char7"/>
          <w:rFonts w:hint="cs"/>
          <w:rtl/>
        </w:rPr>
        <w:t>سندش صحیح است و رجالش نیز صحیح است</w:t>
      </w:r>
      <w:r w:rsidRPr="00F4584B">
        <w:rPr>
          <w:rFonts w:cs="Traditional Arabic" w:hint="cs"/>
          <w:sz w:val="24"/>
          <w:szCs w:val="24"/>
          <w:rtl/>
        </w:rPr>
        <w:t>»</w:t>
      </w:r>
      <w:r w:rsidRPr="00980910">
        <w:rPr>
          <w:rStyle w:val="Char7"/>
          <w:rFonts w:hint="cs"/>
          <w:rtl/>
        </w:rPr>
        <w:t>. و همین حدیث را مسلم با این لفظ آورده</w:t>
      </w:r>
      <w:r>
        <w:rPr>
          <w:rStyle w:val="Char7"/>
          <w:rFonts w:hint="cs"/>
          <w:rtl/>
        </w:rPr>
        <w:t>:</w:t>
      </w:r>
      <w:r w:rsidRPr="00980910">
        <w:rPr>
          <w:rStyle w:val="Char7"/>
          <w:rFonts w:hint="cs"/>
          <w:rtl/>
        </w:rPr>
        <w:t xml:space="preserve"> </w:t>
      </w:r>
      <w:r w:rsidRPr="00F4584B">
        <w:rPr>
          <w:rFonts w:cs="Traditional Arabic" w:hint="cs"/>
          <w:sz w:val="24"/>
          <w:szCs w:val="24"/>
          <w:rtl/>
        </w:rPr>
        <w:t>«</w:t>
      </w:r>
      <w:r w:rsidRPr="00980910">
        <w:rPr>
          <w:rStyle w:val="Char7"/>
          <w:rFonts w:hint="cs"/>
          <w:rtl/>
        </w:rPr>
        <w:t>زمانی که در مکه بودی و با جماعت نماز نمی‌خواندی، نمازهایت را چگونه می‌خواندی؟ موسی‌بن سلمة در جواب گفت</w:t>
      </w:r>
      <w:r>
        <w:rPr>
          <w:rStyle w:val="Char7"/>
          <w:rFonts w:hint="cs"/>
          <w:rtl/>
        </w:rPr>
        <w:t>:</w:t>
      </w:r>
      <w:r w:rsidRPr="00980910">
        <w:rPr>
          <w:rStyle w:val="Char7"/>
          <w:rFonts w:hint="cs"/>
          <w:rtl/>
        </w:rPr>
        <w:t xml:space="preserve"> 2 رکعتی می‌خواندم، سنت ابوالقاسم</w:t>
      </w:r>
      <w:r>
        <w:rPr>
          <w:rFonts w:cs="CTraditional Arabic" w:hint="cs"/>
          <w:sz w:val="24"/>
          <w:szCs w:val="24"/>
          <w:rtl/>
        </w:rPr>
        <w:t xml:space="preserve"> </w:t>
      </w:r>
      <w:r w:rsidRPr="00560065">
        <w:rPr>
          <w:rFonts w:cs="CTraditional Arabic" w:hint="cs"/>
          <w:sz w:val="24"/>
          <w:szCs w:val="24"/>
          <w:rtl/>
        </w:rPr>
        <w:t>ص</w:t>
      </w:r>
      <w:r w:rsidRPr="00980910">
        <w:rPr>
          <w:rStyle w:val="Char7"/>
          <w:rFonts w:hint="cs"/>
          <w:rtl/>
        </w:rPr>
        <w:t xml:space="preserve"> است</w:t>
      </w:r>
      <w:r w:rsidRPr="00F4584B">
        <w:rPr>
          <w:rFonts w:cs="Traditional Arabic" w:hint="cs"/>
          <w:sz w:val="24"/>
          <w:szCs w:val="24"/>
          <w:rtl/>
        </w:rPr>
        <w:t>»</w:t>
      </w:r>
      <w:r w:rsidRPr="00980910">
        <w:rPr>
          <w:rStyle w:val="Char7"/>
          <w:rFonts w:hint="cs"/>
          <w:rtl/>
        </w:rPr>
        <w:t xml:space="preserve">. مسلم (688). </w:t>
      </w:r>
    </w:p>
  </w:footnote>
  <w:footnote w:id="150">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مسلم (688)، موطأ مالک (1/149-150). </w:t>
      </w:r>
    </w:p>
  </w:footnote>
  <w:footnote w:id="151">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التمهید (16/311-312). </w:t>
      </w:r>
    </w:p>
  </w:footnote>
  <w:footnote w:id="152">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التمهید (16/315). </w:t>
      </w:r>
    </w:p>
  </w:footnote>
  <w:footnote w:id="153">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متفق علیه، بخاری (722)، مسلم (414). </w:t>
      </w:r>
    </w:p>
  </w:footnote>
  <w:footnote w:id="154">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المغنی، ابن قدامه (3/346)، مجموع الفتاوی، ابن باز (12/159-260)، الشرح الممتع، ابن عثیمین (4/519). </w:t>
      </w:r>
    </w:p>
  </w:footnote>
  <w:footnote w:id="155">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مجموع الفتاوی، ابن تیمیه (24/16)، المغنی ابن قدامه (3/119). </w:t>
      </w:r>
    </w:p>
  </w:footnote>
  <w:footnote w:id="156">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فتح الباری (2/24). </w:t>
      </w:r>
    </w:p>
  </w:footnote>
  <w:footnote w:id="157">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مجموع الفتاوی، ابن تیمیه (24/21)، </w:t>
      </w:r>
      <w:r>
        <w:rPr>
          <w:rStyle w:val="Char7"/>
          <w:rFonts w:hint="cs"/>
          <w:rtl/>
        </w:rPr>
        <w:t>«</w:t>
      </w:r>
      <w:r w:rsidRPr="006E4BDF">
        <w:rPr>
          <w:rStyle w:val="Char8"/>
          <w:rFonts w:hint="cs"/>
          <w:rtl/>
        </w:rPr>
        <w:t>الإنصاف مع المقنع و الشرح الکبير</w:t>
      </w:r>
      <w:r w:rsidRPr="004B1853">
        <w:rPr>
          <w:rStyle w:val="Char7"/>
          <w:rFonts w:hint="cs"/>
          <w:rtl/>
        </w:rPr>
        <w:t>»</w:t>
      </w:r>
      <w:r w:rsidRPr="00980910">
        <w:rPr>
          <w:rStyle w:val="Char7"/>
          <w:rFonts w:hint="cs"/>
          <w:rtl/>
        </w:rPr>
        <w:t xml:space="preserve"> (5/102). </w:t>
      </w:r>
    </w:p>
  </w:footnote>
  <w:footnote w:id="158">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مجموع الفتاوی، ابن تیمیه (24/50). </w:t>
      </w:r>
    </w:p>
  </w:footnote>
  <w:footnote w:id="159">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مجموع الفتاوی، ابن باز (12/294). </w:t>
      </w:r>
    </w:p>
  </w:footnote>
  <w:footnote w:id="160">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مجموع الفتاوی، ابن تیمیه (24/50)، امام بن باز و ناصر السعدی در </w:t>
      </w:r>
      <w:r>
        <w:rPr>
          <w:rStyle w:val="Char7"/>
          <w:rFonts w:hint="cs"/>
          <w:rtl/>
        </w:rPr>
        <w:t>«</w:t>
      </w:r>
      <w:r w:rsidRPr="006E4BDF">
        <w:rPr>
          <w:rStyle w:val="Char8"/>
          <w:rFonts w:hint="cs"/>
          <w:rtl/>
        </w:rPr>
        <w:t>المختارات الجلية</w:t>
      </w:r>
      <w:r w:rsidRPr="004B1853">
        <w:rPr>
          <w:rStyle w:val="Char7"/>
          <w:rFonts w:hint="cs"/>
          <w:rtl/>
        </w:rPr>
        <w:t>»</w:t>
      </w:r>
      <w:r w:rsidRPr="00980910">
        <w:rPr>
          <w:rStyle w:val="Char7"/>
          <w:rFonts w:hint="cs"/>
          <w:rtl/>
        </w:rPr>
        <w:t xml:space="preserve"> ص (67) و مرداوی در </w:t>
      </w:r>
      <w:r>
        <w:rPr>
          <w:rStyle w:val="Char7"/>
          <w:rFonts w:hint="cs"/>
          <w:rtl/>
        </w:rPr>
        <w:t>«</w:t>
      </w:r>
      <w:r w:rsidRPr="006E4BDF">
        <w:rPr>
          <w:rStyle w:val="Char8"/>
          <w:rFonts w:hint="cs"/>
          <w:rtl/>
        </w:rPr>
        <w:t>الإنصاف مع المقنع و الشرح الکبير</w:t>
      </w:r>
      <w:r w:rsidRPr="004B1853">
        <w:rPr>
          <w:rStyle w:val="Char7"/>
          <w:rFonts w:hint="cs"/>
          <w:rtl/>
        </w:rPr>
        <w:t>»</w:t>
      </w:r>
      <w:r w:rsidRPr="00980910">
        <w:rPr>
          <w:rStyle w:val="Char7"/>
          <w:rFonts w:hint="cs"/>
          <w:rtl/>
        </w:rPr>
        <w:t xml:space="preserve"> (5/62) و ابن عثیمین در الشرح الممتع (4/523-525-566) و </w:t>
      </w:r>
      <w:r>
        <w:rPr>
          <w:rStyle w:val="Char7"/>
          <w:rFonts w:hint="cs"/>
          <w:rtl/>
        </w:rPr>
        <w:t>«</w:t>
      </w:r>
      <w:r w:rsidRPr="006E4BDF">
        <w:rPr>
          <w:rStyle w:val="Char8"/>
          <w:rFonts w:hint="cs"/>
          <w:rtl/>
        </w:rPr>
        <w:t>الإختیارات الفقهیة</w:t>
      </w:r>
      <w:r w:rsidRPr="004B1853">
        <w:rPr>
          <w:rStyle w:val="Char7"/>
          <w:rFonts w:hint="cs"/>
          <w:rtl/>
        </w:rPr>
        <w:t xml:space="preserve">»، </w:t>
      </w:r>
      <w:r w:rsidRPr="00980910">
        <w:rPr>
          <w:rStyle w:val="Char7"/>
          <w:rFonts w:hint="cs"/>
          <w:rtl/>
        </w:rPr>
        <w:t xml:space="preserve">ابن تیمیه ص (113) همین قول را ترجیح داده‌اند. </w:t>
      </w:r>
    </w:p>
  </w:footnote>
  <w:footnote w:id="161">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مجموع الفتاوی، ابن تیمیه (24/51-54)، </w:t>
      </w:r>
      <w:r>
        <w:rPr>
          <w:rStyle w:val="Char7"/>
          <w:rFonts w:hint="cs"/>
          <w:rtl/>
          <w:lang w:bidi="fa-IR"/>
        </w:rPr>
        <w:t>«</w:t>
      </w:r>
      <w:r w:rsidRPr="006E4BDF">
        <w:rPr>
          <w:rStyle w:val="Char8"/>
          <w:rFonts w:hint="cs"/>
          <w:rtl/>
        </w:rPr>
        <w:t>الإختیارات الفقهية</w:t>
      </w:r>
      <w:r w:rsidRPr="004B1853">
        <w:rPr>
          <w:rStyle w:val="Char7"/>
          <w:rFonts w:hint="cs"/>
          <w:rtl/>
        </w:rPr>
        <w:t>»،</w:t>
      </w:r>
      <w:r w:rsidRPr="00980910">
        <w:rPr>
          <w:rStyle w:val="Char7"/>
          <w:rFonts w:hint="cs"/>
          <w:rtl/>
        </w:rPr>
        <w:t xml:space="preserve"> ابن تیمیه ص (112) </w:t>
      </w:r>
      <w:r>
        <w:rPr>
          <w:rStyle w:val="Char7"/>
          <w:rFonts w:hint="cs"/>
          <w:rtl/>
        </w:rPr>
        <w:t>«</w:t>
      </w:r>
      <w:r w:rsidRPr="006E4BDF">
        <w:rPr>
          <w:rStyle w:val="Char8"/>
          <w:rFonts w:hint="cs"/>
          <w:rtl/>
        </w:rPr>
        <w:t>المختارات الجلية</w:t>
      </w:r>
      <w:r w:rsidRPr="004B1853">
        <w:rPr>
          <w:rStyle w:val="Char7"/>
          <w:rFonts w:hint="cs"/>
          <w:rtl/>
        </w:rPr>
        <w:t xml:space="preserve">»، </w:t>
      </w:r>
      <w:r w:rsidRPr="00980910">
        <w:rPr>
          <w:rStyle w:val="Char7"/>
          <w:rFonts w:hint="cs"/>
          <w:rtl/>
        </w:rPr>
        <w:t xml:space="preserve">السعدی ص (68)، الإنصاف، المرداوی (5/104). </w:t>
      </w:r>
    </w:p>
  </w:footnote>
  <w:footnote w:id="162">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بخاری (631). </w:t>
      </w:r>
    </w:p>
  </w:footnote>
  <w:footnote w:id="163">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مجموع الفتاوی، ابن باز (12/295). </w:t>
      </w:r>
    </w:p>
  </w:footnote>
  <w:footnote w:id="164">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علامه ابن عثیمین می‌گوید</w:t>
      </w:r>
      <w:r>
        <w:rPr>
          <w:rStyle w:val="Char7"/>
          <w:rFonts w:hint="cs"/>
          <w:rtl/>
        </w:rPr>
        <w:t>:</w:t>
      </w:r>
      <w:r w:rsidRPr="00980910">
        <w:rPr>
          <w:rStyle w:val="Char7"/>
          <w:rFonts w:hint="cs"/>
          <w:rtl/>
        </w:rPr>
        <w:t xml:space="preserve"> «شیخ الإسلام ابن تیمیه این قول را برگزیده که</w:t>
      </w:r>
      <w:r>
        <w:rPr>
          <w:rStyle w:val="Char7"/>
          <w:rFonts w:hint="cs"/>
          <w:rtl/>
        </w:rPr>
        <w:t>:</w:t>
      </w:r>
      <w:r w:rsidRPr="00980910">
        <w:rPr>
          <w:rStyle w:val="Char7"/>
          <w:rFonts w:hint="cs"/>
          <w:rtl/>
        </w:rPr>
        <w:t xml:space="preserve"> موالاة و پیوستگی بین دو نمازی که با هم جمع می‌شوند، شرط نیست. و معنای جمع، چسباندن وقت است، یعنی، وقت نماز دوم به وقت نماز اول چسبانده می‌شود به طوری که هر دو وقت به شکل یک وقت درمی‌آیند ... و شیخ الإسلام ابن تیمیه در ادامه دلایلی را از امام احمد روایت کرده که تصدیق گفته خودش را می‌کند دال بر اینکه موالاة و پیوستگی بین نمازهایی که به صورت جمع التقدیم خوانده می‌شوند، شرط نیست، همچنان که موالاة و پیوستگی در جمع التأخیر هم شرط نیست. ولی بهتر آن است که اگر دو نماز با هم متصل نمی‌شوند، پس با هم جمع نشوند، ولی باز نظر شیخ الإسلام قوی‌تر است». </w:t>
      </w:r>
      <w:r>
        <w:rPr>
          <w:rStyle w:val="Char7"/>
          <w:rFonts w:hint="cs"/>
          <w:rtl/>
        </w:rPr>
        <w:t>«</w:t>
      </w:r>
      <w:r w:rsidRPr="00ED5892">
        <w:rPr>
          <w:rStyle w:val="Char8"/>
          <w:rFonts w:hint="cs"/>
          <w:rtl/>
        </w:rPr>
        <w:t>الشرح الممتع</w:t>
      </w:r>
      <w:r w:rsidRPr="004B1853">
        <w:rPr>
          <w:rStyle w:val="Char7"/>
          <w:rFonts w:hint="cs"/>
          <w:rtl/>
        </w:rPr>
        <w:t>»</w:t>
      </w:r>
      <w:r w:rsidRPr="00F4584B">
        <w:rPr>
          <w:rFonts w:cs="Traditional Arabic" w:hint="cs"/>
          <w:b/>
          <w:bCs/>
          <w:sz w:val="24"/>
          <w:szCs w:val="24"/>
          <w:rtl/>
        </w:rPr>
        <w:t xml:space="preserve"> </w:t>
      </w:r>
      <w:r w:rsidRPr="00980910">
        <w:rPr>
          <w:rStyle w:val="Char7"/>
          <w:rFonts w:hint="cs"/>
          <w:rtl/>
        </w:rPr>
        <w:t xml:space="preserve">(4/568-569) و در این باره سه قول وجود دارد: </w:t>
      </w:r>
    </w:p>
    <w:p w:rsidR="00F76371" w:rsidRPr="00980910" w:rsidRDefault="00F76371" w:rsidP="00F76371">
      <w:pPr>
        <w:pStyle w:val="FootnoteText"/>
        <w:bidi/>
        <w:ind w:left="284"/>
        <w:jc w:val="both"/>
        <w:rPr>
          <w:rStyle w:val="Char7"/>
          <w:rtl/>
        </w:rPr>
      </w:pPr>
      <w:r w:rsidRPr="00980910">
        <w:rPr>
          <w:rStyle w:val="Char7"/>
          <w:rFonts w:hint="cs"/>
          <w:rtl/>
        </w:rPr>
        <w:t xml:space="preserve">1) موالاة و پیوستگی بین نمازها چه در حالت جمع التقدیم و چه در حالت جمع التأخیر، شرط نمی‌باشد، و این نظر شیخ الإسلام ابن تیمیه است. </w:t>
      </w:r>
    </w:p>
    <w:p w:rsidR="00F76371" w:rsidRPr="00980910" w:rsidRDefault="00F76371" w:rsidP="00F76371">
      <w:pPr>
        <w:pStyle w:val="FootnoteText"/>
        <w:bidi/>
        <w:ind w:left="284"/>
        <w:jc w:val="both"/>
        <w:rPr>
          <w:rStyle w:val="Char7"/>
          <w:rtl/>
        </w:rPr>
      </w:pPr>
      <w:r w:rsidRPr="00980910">
        <w:rPr>
          <w:rStyle w:val="Char7"/>
          <w:rFonts w:hint="cs"/>
          <w:rtl/>
        </w:rPr>
        <w:t xml:space="preserve">2) موالاة و پیوستگی بین نمازها چه در حالت جمع التقدیم و چه در حالت جمع التأخیر، شرط می‌باشد، چون جمع به معنای چسباندن دو چیز با هم است و این نظر عده‌ای از علما است. </w:t>
      </w:r>
    </w:p>
    <w:p w:rsidR="00F76371" w:rsidRPr="00980910" w:rsidRDefault="00F76371" w:rsidP="00F76371">
      <w:pPr>
        <w:pStyle w:val="FootnoteText"/>
        <w:bidi/>
        <w:ind w:left="284"/>
        <w:jc w:val="both"/>
        <w:rPr>
          <w:rStyle w:val="Char7"/>
          <w:rtl/>
        </w:rPr>
      </w:pPr>
      <w:r w:rsidRPr="00980910">
        <w:rPr>
          <w:rStyle w:val="Char7"/>
          <w:rFonts w:hint="cs"/>
          <w:rtl/>
        </w:rPr>
        <w:t xml:space="preserve">3) موالاة و پیوستگی بین نمازها در جمع التقدیم شرط است ولی در جمع التأخیر شرط نیست و این قول مشهور در مذهب حنابله می‌باشد. الشرح الممتع، ابن عثیمین (4/578). </w:t>
      </w:r>
    </w:p>
  </w:footnote>
  <w:footnote w:id="165">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ارشاد </w:t>
      </w:r>
      <w:r>
        <w:rPr>
          <w:rStyle w:val="Char7"/>
          <w:rFonts w:hint="cs"/>
          <w:rtl/>
        </w:rPr>
        <w:t>«</w:t>
      </w:r>
      <w:r w:rsidRPr="00ED5892">
        <w:rPr>
          <w:rStyle w:val="Char8"/>
          <w:rFonts w:hint="cs"/>
          <w:rtl/>
        </w:rPr>
        <w:t>أولی البصائر و الألباب</w:t>
      </w:r>
      <w:r w:rsidRPr="004B1853">
        <w:rPr>
          <w:rStyle w:val="Char7"/>
          <w:rFonts w:hint="cs"/>
          <w:rtl/>
        </w:rPr>
        <w:t>»</w:t>
      </w:r>
      <w:r w:rsidRPr="00980910">
        <w:rPr>
          <w:rStyle w:val="Char7"/>
          <w:rFonts w:hint="cs"/>
          <w:rtl/>
        </w:rPr>
        <w:t xml:space="preserve">، السعدی ص (113)، </w:t>
      </w:r>
      <w:r w:rsidRPr="004B1853">
        <w:rPr>
          <w:rStyle w:val="Char7"/>
          <w:rFonts w:hint="cs"/>
          <w:rtl/>
        </w:rPr>
        <w:t>«</w:t>
      </w:r>
      <w:r w:rsidRPr="00ED5892">
        <w:rPr>
          <w:rStyle w:val="Char8"/>
          <w:rFonts w:hint="cs"/>
          <w:rtl/>
        </w:rPr>
        <w:t>رسالة القواعد الفقهية</w:t>
      </w:r>
      <w:r w:rsidRPr="004B1853">
        <w:rPr>
          <w:rStyle w:val="Char7"/>
          <w:rFonts w:hint="cs"/>
          <w:rtl/>
        </w:rPr>
        <w:t>»</w:t>
      </w:r>
      <w:r w:rsidRPr="00980910">
        <w:rPr>
          <w:rStyle w:val="Char7"/>
          <w:rFonts w:hint="cs"/>
          <w:rtl/>
        </w:rPr>
        <w:t xml:space="preserve"> ص (49-50). </w:t>
      </w:r>
    </w:p>
  </w:footnote>
  <w:footnote w:id="166">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بخاری (1804). </w:t>
      </w:r>
    </w:p>
  </w:footnote>
  <w:footnote w:id="167">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یعنی</w:t>
      </w:r>
      <w:r>
        <w:rPr>
          <w:rStyle w:val="Char7"/>
          <w:rFonts w:hint="cs"/>
          <w:rtl/>
        </w:rPr>
        <w:t>:</w:t>
      </w:r>
      <w:r w:rsidRPr="00980910">
        <w:rPr>
          <w:rStyle w:val="Char7"/>
          <w:rFonts w:hint="cs"/>
          <w:rtl/>
        </w:rPr>
        <w:t xml:space="preserve"> شیخ. </w:t>
      </w:r>
    </w:p>
  </w:footnote>
  <w:footnote w:id="168">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مسلم (276). </w:t>
      </w:r>
    </w:p>
  </w:footnote>
  <w:footnote w:id="169">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بخاری (2996). </w:t>
      </w:r>
    </w:p>
  </w:footnote>
  <w:footnote w:id="170">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w:t>
      </w:r>
      <w:r w:rsidRPr="00ED5892">
        <w:rPr>
          <w:rStyle w:val="Char8"/>
          <w:rFonts w:hint="cs"/>
          <w:rtl/>
        </w:rPr>
        <w:t>إرشاد أولی البصائر و الألباب</w:t>
      </w:r>
      <w:r w:rsidRPr="007A4E3C">
        <w:rPr>
          <w:rFonts w:cs="Traditional Arabic" w:hint="cs"/>
          <w:b/>
          <w:bCs/>
          <w:sz w:val="24"/>
          <w:szCs w:val="24"/>
          <w:rtl/>
        </w:rPr>
        <w:t>،</w:t>
      </w:r>
      <w:r w:rsidRPr="00980910">
        <w:rPr>
          <w:rStyle w:val="Char7"/>
          <w:rFonts w:hint="cs"/>
          <w:rtl/>
        </w:rPr>
        <w:t xml:space="preserve"> السعدی ص (113-116)، با تصرف اندک. </w:t>
      </w:r>
    </w:p>
  </w:footnote>
  <w:footnote w:id="171">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بخاری (1662). </w:t>
      </w:r>
    </w:p>
  </w:footnote>
  <w:footnote w:id="172">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بخاری (1662). </w:t>
      </w:r>
    </w:p>
  </w:footnote>
  <w:footnote w:id="173">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مسلم (1218). </w:t>
      </w:r>
    </w:p>
  </w:footnote>
  <w:footnote w:id="174">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متفق علیه، بخاری (1081)، مسلم (693). </w:t>
      </w:r>
    </w:p>
  </w:footnote>
  <w:footnote w:id="175">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w:t>
      </w:r>
      <w:r>
        <w:rPr>
          <w:rStyle w:val="Char8"/>
          <w:rFonts w:hint="cs"/>
          <w:rtl/>
        </w:rPr>
        <w:t>و</w:t>
      </w:r>
      <w:r w:rsidRPr="00B573FB">
        <w:rPr>
          <w:rStyle w:val="Char8"/>
          <w:rFonts w:hint="cs"/>
          <w:rtl/>
        </w:rPr>
        <w:t>لم يسبح بينهما</w:t>
      </w:r>
      <w:r w:rsidRPr="00B573FB">
        <w:rPr>
          <w:rStyle w:val="Char7"/>
          <w:rFonts w:hint="cs"/>
          <w:rtl/>
        </w:rPr>
        <w:t>: نماز نافله‌ای بین آنه</w:t>
      </w:r>
      <w:r w:rsidRPr="00980910">
        <w:rPr>
          <w:rStyle w:val="Char7"/>
          <w:rFonts w:hint="cs"/>
          <w:rtl/>
        </w:rPr>
        <w:t xml:space="preserve">ا نخواند. جامع الأصول، ابن اثیر (5/721). </w:t>
      </w:r>
    </w:p>
  </w:footnote>
  <w:footnote w:id="176">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مسلم (1218). </w:t>
      </w:r>
    </w:p>
  </w:footnote>
  <w:footnote w:id="177">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متفق علیه، بخاری (1672)، مسلم (1280). </w:t>
      </w:r>
    </w:p>
  </w:footnote>
  <w:footnote w:id="178">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مسلم (1288). </w:t>
      </w:r>
    </w:p>
  </w:footnote>
  <w:footnote w:id="179">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إذا کان علی ظهر سیر</w:t>
      </w:r>
      <w:r>
        <w:rPr>
          <w:rStyle w:val="Char7"/>
          <w:rFonts w:hint="cs"/>
          <w:rtl/>
        </w:rPr>
        <w:t>:</w:t>
      </w:r>
      <w:r w:rsidRPr="00980910">
        <w:rPr>
          <w:rStyle w:val="Char7"/>
          <w:rFonts w:hint="cs"/>
          <w:rtl/>
        </w:rPr>
        <w:t xml:space="preserve"> وقتی که در حال رفتن و حرکت بود. فتح الباری (2/580). </w:t>
      </w:r>
    </w:p>
  </w:footnote>
  <w:footnote w:id="180">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بخاری (1107). </w:t>
      </w:r>
    </w:p>
  </w:footnote>
  <w:footnote w:id="181">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إذا جد به السیر</w:t>
      </w:r>
      <w:r>
        <w:rPr>
          <w:rStyle w:val="Char7"/>
          <w:rFonts w:hint="cs"/>
          <w:rtl/>
        </w:rPr>
        <w:t>:</w:t>
      </w:r>
      <w:r w:rsidRPr="00980910">
        <w:rPr>
          <w:rStyle w:val="Char7"/>
          <w:rFonts w:hint="cs"/>
          <w:rtl/>
        </w:rPr>
        <w:t xml:space="preserve"> اگر در سفرش عجله داشت و می‌خواست زود حرکت کند. النهایة فی غریب الحدیث (1/244)، حافظ ابن حجر می‌گوید</w:t>
      </w:r>
      <w:r>
        <w:rPr>
          <w:rStyle w:val="Char7"/>
          <w:rFonts w:hint="cs"/>
          <w:rtl/>
        </w:rPr>
        <w:t>:</w:t>
      </w:r>
      <w:r w:rsidRPr="00980910">
        <w:rPr>
          <w:rStyle w:val="Char7"/>
          <w:rFonts w:hint="cs"/>
          <w:rtl/>
        </w:rPr>
        <w:t xml:space="preserve"> «إذا جد به السیر</w:t>
      </w:r>
      <w:r>
        <w:rPr>
          <w:rStyle w:val="Char7"/>
          <w:rFonts w:hint="cs"/>
          <w:rtl/>
        </w:rPr>
        <w:t>:</w:t>
      </w:r>
      <w:r w:rsidRPr="00980910">
        <w:rPr>
          <w:rStyle w:val="Char7"/>
          <w:rFonts w:hint="cs"/>
          <w:rtl/>
        </w:rPr>
        <w:t xml:space="preserve"> یعنی اگر سفر به او فشار آورده بود و عجله داشت». فتح الباری (2/580).</w:t>
      </w:r>
    </w:p>
  </w:footnote>
  <w:footnote w:id="182">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متفق علیه، بخاری (1106)، مسلم (703). </w:t>
      </w:r>
    </w:p>
  </w:footnote>
  <w:footnote w:id="183">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بخاری (1108). </w:t>
      </w:r>
    </w:p>
  </w:footnote>
  <w:footnote w:id="184">
    <w:p w:rsidR="00F76371" w:rsidRPr="007C025A" w:rsidRDefault="00F76371" w:rsidP="00F76371">
      <w:pPr>
        <w:pStyle w:val="FootnoteText"/>
        <w:bidi/>
        <w:ind w:left="284" w:hanging="284"/>
        <w:jc w:val="both"/>
        <w:rPr>
          <w:rStyle w:val="Char7"/>
          <w:spacing w:val="-4"/>
          <w:rtl/>
        </w:rPr>
      </w:pPr>
      <w:r w:rsidRPr="007C025A">
        <w:rPr>
          <w:rStyle w:val="Char7"/>
          <w:spacing w:val="-4"/>
        </w:rPr>
        <w:footnoteRef/>
      </w:r>
      <w:r w:rsidRPr="007C025A">
        <w:rPr>
          <w:rStyle w:val="Char7"/>
          <w:rFonts w:hint="cs"/>
          <w:spacing w:val="-4"/>
          <w:rtl/>
        </w:rPr>
        <w:t xml:space="preserve">- یعنی بخاری </w:t>
      </w:r>
      <w:r w:rsidRPr="007C025A">
        <w:rPr>
          <w:rFonts w:cs="CTraditional Arabic" w:hint="cs"/>
          <w:spacing w:val="-4"/>
          <w:sz w:val="24"/>
          <w:szCs w:val="24"/>
          <w:rtl/>
          <w:lang w:bidi="fa-IR"/>
        </w:rPr>
        <w:t>/</w:t>
      </w:r>
      <w:r w:rsidRPr="007C025A">
        <w:rPr>
          <w:rStyle w:val="Char7"/>
          <w:rFonts w:hint="cs"/>
          <w:spacing w:val="-4"/>
          <w:rtl/>
        </w:rPr>
        <w:t xml:space="preserve"> در باب (جمع نمازهای مغرب و عشاء در سفر) این احادیث را آورده است. </w:t>
      </w:r>
    </w:p>
  </w:footnote>
  <w:footnote w:id="185">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فتح الباری (2/580). </w:t>
      </w:r>
    </w:p>
  </w:footnote>
  <w:footnote w:id="186">
    <w:p w:rsidR="00F76371" w:rsidRPr="007C025A" w:rsidRDefault="00F76371" w:rsidP="00F76371">
      <w:pPr>
        <w:pStyle w:val="FootnoteText"/>
        <w:bidi/>
        <w:ind w:left="284" w:hanging="284"/>
        <w:jc w:val="both"/>
        <w:rPr>
          <w:rStyle w:val="Char7"/>
          <w:spacing w:val="-4"/>
          <w:rtl/>
        </w:rPr>
      </w:pPr>
      <w:r w:rsidRPr="007C025A">
        <w:rPr>
          <w:rStyle w:val="Char7"/>
          <w:spacing w:val="-4"/>
        </w:rPr>
        <w:footnoteRef/>
      </w:r>
      <w:r w:rsidRPr="007C025A">
        <w:rPr>
          <w:rStyle w:val="Char7"/>
          <w:rFonts w:hint="cs"/>
          <w:spacing w:val="-4"/>
          <w:rtl/>
        </w:rPr>
        <w:t xml:space="preserve">- علما در مورد جمع بین نمازها در سفر دچار اختلاف هستند و دارای چند قول می‌باشند. </w:t>
      </w:r>
    </w:p>
    <w:p w:rsidR="00F76371" w:rsidRPr="00980910" w:rsidRDefault="00F76371" w:rsidP="00F76371">
      <w:pPr>
        <w:pStyle w:val="FootnoteText"/>
        <w:bidi/>
        <w:ind w:left="284"/>
        <w:jc w:val="both"/>
        <w:rPr>
          <w:rStyle w:val="Char7"/>
          <w:rtl/>
        </w:rPr>
      </w:pPr>
      <w:r w:rsidRPr="00B573FB">
        <w:rPr>
          <w:rStyle w:val="Char8"/>
          <w:rFonts w:hint="cs"/>
          <w:rtl/>
        </w:rPr>
        <w:t>الف</w:t>
      </w:r>
      <w:r w:rsidRPr="00980910">
        <w:rPr>
          <w:rStyle w:val="Char7"/>
          <w:rFonts w:hint="cs"/>
          <w:rtl/>
        </w:rPr>
        <w:t>) جایز بودن جمع بین نمازها در سفر به طور مطلق، بر اساس قول اکثر علما در وقت یکی از نمازها، ظهر و عصر، مغرب و عشاء، و عده زیادی از یاران پیامبر</w:t>
      </w:r>
      <w:r>
        <w:rPr>
          <w:rFonts w:cs="CTraditional Arabic" w:hint="cs"/>
          <w:sz w:val="24"/>
          <w:szCs w:val="24"/>
          <w:rtl/>
        </w:rPr>
        <w:t xml:space="preserve"> </w:t>
      </w:r>
      <w:r w:rsidRPr="00560065">
        <w:rPr>
          <w:rFonts w:cs="CTraditional Arabic" w:hint="cs"/>
          <w:sz w:val="24"/>
          <w:szCs w:val="24"/>
          <w:rtl/>
        </w:rPr>
        <w:t>ص</w:t>
      </w:r>
      <w:r w:rsidRPr="00980910">
        <w:rPr>
          <w:rStyle w:val="Char7"/>
          <w:rFonts w:hint="cs"/>
          <w:rtl/>
        </w:rPr>
        <w:t xml:space="preserve"> و تابعین و فقهایی مثل</w:t>
      </w:r>
      <w:r>
        <w:rPr>
          <w:rStyle w:val="Char7"/>
          <w:rFonts w:hint="cs"/>
          <w:rtl/>
        </w:rPr>
        <w:t>:</w:t>
      </w:r>
      <w:r w:rsidRPr="00980910">
        <w:rPr>
          <w:rStyle w:val="Char7"/>
          <w:rFonts w:hint="cs"/>
          <w:rtl/>
        </w:rPr>
        <w:t xml:space="preserve"> ثوری، شافعی، احمد و مالک بر این قولند. </w:t>
      </w:r>
    </w:p>
    <w:p w:rsidR="00F76371" w:rsidRPr="00980910" w:rsidRDefault="00F76371" w:rsidP="00F76371">
      <w:pPr>
        <w:pStyle w:val="FootnoteText"/>
        <w:bidi/>
        <w:ind w:left="284"/>
        <w:jc w:val="both"/>
        <w:rPr>
          <w:rStyle w:val="Char7"/>
          <w:rtl/>
        </w:rPr>
      </w:pPr>
      <w:r w:rsidRPr="00B573FB">
        <w:rPr>
          <w:rStyle w:val="Char8"/>
          <w:rFonts w:hint="cs"/>
          <w:rtl/>
        </w:rPr>
        <w:t>ب</w:t>
      </w:r>
      <w:r w:rsidRPr="00980910">
        <w:rPr>
          <w:rStyle w:val="Char7"/>
          <w:rFonts w:hint="cs"/>
          <w:rtl/>
        </w:rPr>
        <w:t xml:space="preserve">) مذهب ابوحنیفه جمع بین نمازها را در سفر فقط در روز عرفه در عرفه و شب مزدلفه در مزدلفه، جایز می‌دانند. </w:t>
      </w:r>
    </w:p>
    <w:p w:rsidR="00F76371" w:rsidRPr="00980910" w:rsidRDefault="00F76371" w:rsidP="00F76371">
      <w:pPr>
        <w:pStyle w:val="FootnoteText"/>
        <w:bidi/>
        <w:ind w:left="284"/>
        <w:jc w:val="both"/>
        <w:rPr>
          <w:rStyle w:val="Char7"/>
          <w:rtl/>
        </w:rPr>
      </w:pPr>
      <w:r w:rsidRPr="00B573FB">
        <w:rPr>
          <w:rStyle w:val="Char8"/>
          <w:rFonts w:hint="cs"/>
          <w:rtl/>
        </w:rPr>
        <w:t>ج</w:t>
      </w:r>
      <w:r w:rsidRPr="00980910">
        <w:rPr>
          <w:rStyle w:val="Char7"/>
          <w:rFonts w:hint="cs"/>
          <w:rtl/>
        </w:rPr>
        <w:t xml:space="preserve">) و گفته شده که فقط جمع التأخیر در سفر جایز است. و این یکی از روایت‌های نقل شده از امام احمد و قول امام مالک است و ابن حزم نیز همین را برگزیده. و قول اصح و بهتری که دلایل صحیح و واضح نیز بر آن دلالت می‌کند، قول اول می‌باشد. المغنی، ابن قدامه (3/127)، </w:t>
      </w:r>
      <w:r>
        <w:rPr>
          <w:rStyle w:val="Char7"/>
          <w:rFonts w:hint="cs"/>
          <w:rtl/>
        </w:rPr>
        <w:t>«</w:t>
      </w:r>
      <w:r w:rsidRPr="00ED5892">
        <w:rPr>
          <w:rStyle w:val="Char8"/>
          <w:rFonts w:hint="cs"/>
          <w:rtl/>
        </w:rPr>
        <w:t>الشرح الکبير مع المقنع و الإنصاف</w:t>
      </w:r>
      <w:r w:rsidRPr="00B573FB">
        <w:rPr>
          <w:rStyle w:val="Char7"/>
          <w:rFonts w:hint="cs"/>
          <w:rtl/>
        </w:rPr>
        <w:t>»</w:t>
      </w:r>
      <w:r w:rsidRPr="00980910">
        <w:rPr>
          <w:rStyle w:val="Char7"/>
          <w:rFonts w:hint="cs"/>
          <w:rtl/>
        </w:rPr>
        <w:t xml:space="preserve"> (5/85)، مجموع الفتاوی، ابن تیمیه (24/22)، فتح الباری (2/580)، شرح نووی بر صحیح مسلم (5/220) و </w:t>
      </w:r>
      <w:r>
        <w:rPr>
          <w:rStyle w:val="Char7"/>
          <w:rFonts w:hint="cs"/>
          <w:rtl/>
        </w:rPr>
        <w:t>«</w:t>
      </w:r>
      <w:r w:rsidRPr="00ED5892">
        <w:rPr>
          <w:rStyle w:val="Char8"/>
          <w:rFonts w:hint="cs"/>
          <w:rtl/>
        </w:rPr>
        <w:t>الإعلام بفوائد عمدة الأحکام</w:t>
      </w:r>
      <w:r w:rsidRPr="00B573FB">
        <w:rPr>
          <w:rStyle w:val="Char7"/>
          <w:rFonts w:hint="cs"/>
          <w:rtl/>
        </w:rPr>
        <w:t>»،</w:t>
      </w:r>
      <w:r w:rsidRPr="00980910">
        <w:rPr>
          <w:rStyle w:val="Char7"/>
          <w:rFonts w:hint="cs"/>
          <w:rtl/>
        </w:rPr>
        <w:t xml:space="preserve"> ابن الملقن (4/71). </w:t>
      </w:r>
    </w:p>
  </w:footnote>
  <w:footnote w:id="187">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شیخ الإسلام ابن تیمیه</w:t>
      </w:r>
      <w:r w:rsidRPr="00F777C4">
        <w:rPr>
          <w:rFonts w:cs="CTraditional Arabic" w:hint="cs"/>
          <w:sz w:val="24"/>
          <w:szCs w:val="24"/>
          <w:rtl/>
          <w:lang w:bidi="fa-IR"/>
        </w:rPr>
        <w:t>/</w:t>
      </w:r>
      <w:r>
        <w:rPr>
          <w:rFonts w:cs="CTraditional Arabic" w:hint="cs"/>
          <w:rtl/>
          <w:lang w:bidi="fa-IR"/>
        </w:rPr>
        <w:t xml:space="preserve"> </w:t>
      </w:r>
      <w:r w:rsidRPr="00980910">
        <w:rPr>
          <w:rStyle w:val="Char7"/>
          <w:rFonts w:hint="cs"/>
          <w:rtl/>
        </w:rPr>
        <w:t>این طور تشخیص داده که انجام هر نمازی در وقت خودش و به صورت قصر در سفر، بهتر از جمع کردن آنها است در صورتی که نیازی بر جمع کردن وجود نداشته باشد، چون اکثر نمازهای پیامبر</w:t>
      </w:r>
      <w:r>
        <w:rPr>
          <w:rFonts w:cs="CTraditional Arabic" w:hint="cs"/>
          <w:sz w:val="24"/>
          <w:szCs w:val="24"/>
          <w:rtl/>
        </w:rPr>
        <w:t xml:space="preserve"> </w:t>
      </w:r>
      <w:r w:rsidRPr="00560065">
        <w:rPr>
          <w:rFonts w:cs="CTraditional Arabic" w:hint="cs"/>
          <w:sz w:val="24"/>
          <w:szCs w:val="24"/>
          <w:rtl/>
        </w:rPr>
        <w:t>ص</w:t>
      </w:r>
      <w:r w:rsidRPr="00980910">
        <w:rPr>
          <w:rStyle w:val="Char7"/>
          <w:rFonts w:hint="cs"/>
          <w:rtl/>
        </w:rPr>
        <w:t xml:space="preserve">، نمازهایی بودند که ایشان، آنها را در سفر در وقت‌هایشان می‌خواند. و جمع بین نمازها را چند باری انجام داده، اما جمع کردن بین نمازها در عرفه و مزدلفة شیوه‌ای است که علما بر آن اتفاق دارند و به صورت متواتر روایت شده، و سنت می‌باشد. و جمع کردن نمازها مثل قصر کردن آنها نمی‌باشد، چون قصر کردن سنتی مداوم و همیشگی است ولی جمع کردن رخصتی است که پیش می‌آید و اختصاص به مکانی و زمانی دارد که در آنجا عمل به این رخصت مورد نیاز می‌باشد. </w:t>
      </w:r>
    </w:p>
    <w:p w:rsidR="00F76371" w:rsidRPr="00980910" w:rsidRDefault="00F76371" w:rsidP="00F76371">
      <w:pPr>
        <w:pStyle w:val="FootnoteText"/>
        <w:bidi/>
        <w:ind w:left="284"/>
        <w:jc w:val="both"/>
        <w:rPr>
          <w:rStyle w:val="Char7"/>
          <w:rtl/>
        </w:rPr>
      </w:pPr>
      <w:r w:rsidRPr="00980910">
        <w:rPr>
          <w:rStyle w:val="Char7"/>
          <w:rFonts w:hint="cs"/>
          <w:rtl/>
        </w:rPr>
        <w:t>مجموع الفتاوی، ابن تیمیه (24/19)، (24/23-27) و باز در ادامه ابن تیمیه</w:t>
      </w:r>
      <w:r>
        <w:rPr>
          <w:rStyle w:val="Char7"/>
          <w:rFonts w:hint="cs"/>
          <w:rtl/>
        </w:rPr>
        <w:t xml:space="preserve"> </w:t>
      </w:r>
      <w:r w:rsidRPr="00F461C5">
        <w:rPr>
          <w:rFonts w:cs="CTraditional Arabic" w:hint="cs"/>
          <w:sz w:val="24"/>
          <w:szCs w:val="24"/>
          <w:rtl/>
          <w:lang w:bidi="fa-IR"/>
        </w:rPr>
        <w:t>/</w:t>
      </w:r>
      <w:r w:rsidRPr="00980910">
        <w:rPr>
          <w:rStyle w:val="Char7"/>
          <w:rFonts w:hint="cs"/>
          <w:rtl/>
        </w:rPr>
        <w:t xml:space="preserve"> </w:t>
      </w:r>
      <w:r w:rsidRPr="00B573FB">
        <w:rPr>
          <w:rStyle w:val="Char7"/>
          <w:rFonts w:hint="cs"/>
          <w:rtl/>
        </w:rPr>
        <w:t>می‌گوید: «هر شخص امی که حالات قصر و جمع کردن نمازها را با هم مساوی</w:t>
      </w:r>
      <w:r w:rsidRPr="00980910">
        <w:rPr>
          <w:rStyle w:val="Char7"/>
          <w:rFonts w:hint="cs"/>
          <w:rtl/>
        </w:rPr>
        <w:t xml:space="preserve"> بداند و </w:t>
      </w:r>
      <w:r w:rsidRPr="00B573FB">
        <w:rPr>
          <w:rStyle w:val="Char7"/>
          <w:rFonts w:hint="cs"/>
          <w:rtl/>
        </w:rPr>
        <w:t>فرقی بین آنها قائل نشود، او شخصی جاهل به سنت</w:t>
      </w:r>
      <w:r w:rsidRPr="00980910">
        <w:rPr>
          <w:rStyle w:val="Char7"/>
          <w:rFonts w:hint="cs"/>
          <w:rtl/>
        </w:rPr>
        <w:t xml:space="preserve"> رسول خدا</w:t>
      </w:r>
      <w:r>
        <w:rPr>
          <w:rFonts w:cs="CTraditional Arabic" w:hint="cs"/>
          <w:sz w:val="24"/>
          <w:szCs w:val="24"/>
          <w:rtl/>
        </w:rPr>
        <w:t xml:space="preserve"> </w:t>
      </w:r>
      <w:r w:rsidRPr="00560065">
        <w:rPr>
          <w:rFonts w:cs="CTraditional Arabic" w:hint="cs"/>
          <w:sz w:val="24"/>
          <w:szCs w:val="24"/>
          <w:rtl/>
        </w:rPr>
        <w:t>ص</w:t>
      </w:r>
      <w:r w:rsidRPr="00980910">
        <w:rPr>
          <w:rStyle w:val="Char7"/>
          <w:rFonts w:hint="cs"/>
          <w:rtl/>
        </w:rPr>
        <w:t xml:space="preserve"> و گفته‌های </w:t>
      </w:r>
      <w:r w:rsidRPr="00B573FB">
        <w:rPr>
          <w:rStyle w:val="Char7"/>
          <w:rFonts w:hint="cs"/>
          <w:rtl/>
        </w:rPr>
        <w:t>علمای مسلمانان می‌باشد». مجموع</w:t>
      </w:r>
      <w:r w:rsidRPr="00980910">
        <w:rPr>
          <w:rStyle w:val="Char7"/>
          <w:rFonts w:hint="cs"/>
          <w:rtl/>
        </w:rPr>
        <w:t xml:space="preserve"> الفتاوی (24/27) </w:t>
      </w:r>
      <w:r>
        <w:rPr>
          <w:rStyle w:val="Char7"/>
          <w:rFonts w:hint="cs"/>
          <w:rtl/>
        </w:rPr>
        <w:t>«</w:t>
      </w:r>
      <w:r w:rsidRPr="006625EC">
        <w:rPr>
          <w:rStyle w:val="Char8"/>
          <w:rFonts w:hint="cs"/>
          <w:rtl/>
        </w:rPr>
        <w:t>حاشية الروض المربع</w:t>
      </w:r>
      <w:r w:rsidRPr="00B573FB">
        <w:rPr>
          <w:rStyle w:val="Char7"/>
          <w:rFonts w:hint="cs"/>
          <w:rtl/>
        </w:rPr>
        <w:t>»</w:t>
      </w:r>
      <w:r w:rsidRPr="00980910">
        <w:rPr>
          <w:rStyle w:val="Char7"/>
          <w:rFonts w:hint="cs"/>
          <w:rtl/>
        </w:rPr>
        <w:t xml:space="preserve">، ابن قاسم (2/396). و مرداوی در </w:t>
      </w:r>
      <w:r w:rsidRPr="00B573FB">
        <w:rPr>
          <w:rStyle w:val="Char7"/>
          <w:rFonts w:hint="cs"/>
          <w:rtl/>
        </w:rPr>
        <w:t>«</w:t>
      </w:r>
      <w:r w:rsidRPr="006625EC">
        <w:rPr>
          <w:rStyle w:val="Char8"/>
          <w:rFonts w:hint="cs"/>
          <w:rtl/>
        </w:rPr>
        <w:t>الإنصاف مع الشرح الکبير</w:t>
      </w:r>
      <w:r w:rsidRPr="00B573FB">
        <w:rPr>
          <w:rStyle w:val="Char7"/>
          <w:rFonts w:hint="cs"/>
          <w:rtl/>
        </w:rPr>
        <w:t>»</w:t>
      </w:r>
      <w:r w:rsidRPr="00980910">
        <w:rPr>
          <w:rStyle w:val="Char7"/>
          <w:rFonts w:hint="cs"/>
          <w:rtl/>
        </w:rPr>
        <w:t xml:space="preserve"> (5/85) گفته که</w:t>
      </w:r>
      <w:r>
        <w:rPr>
          <w:rStyle w:val="Char7"/>
          <w:rFonts w:hint="cs"/>
          <w:rtl/>
        </w:rPr>
        <w:t>:</w:t>
      </w:r>
      <w:r w:rsidRPr="00980910">
        <w:rPr>
          <w:rStyle w:val="Char7"/>
          <w:rFonts w:hint="cs"/>
          <w:rtl/>
        </w:rPr>
        <w:t xml:space="preserve"> در مذهب حنابله، ترک کردن جمع بین نمازها بهتر و صحیح‌تر می‌باشد. و در قولی دیگر گفته شده</w:t>
      </w:r>
      <w:r>
        <w:rPr>
          <w:rStyle w:val="Char7"/>
          <w:rFonts w:hint="cs"/>
          <w:rtl/>
        </w:rPr>
        <w:t>:</w:t>
      </w:r>
      <w:r w:rsidRPr="00980910">
        <w:rPr>
          <w:rStyle w:val="Char7"/>
          <w:rFonts w:hint="cs"/>
          <w:rtl/>
        </w:rPr>
        <w:t xml:space="preserve"> جمع کردن نمازها بهتر است. </w:t>
      </w:r>
    </w:p>
    <w:p w:rsidR="00F76371" w:rsidRPr="00980910" w:rsidRDefault="00F76371" w:rsidP="00F76371">
      <w:pPr>
        <w:pStyle w:val="FootnoteText"/>
        <w:bidi/>
        <w:ind w:left="284"/>
        <w:jc w:val="both"/>
        <w:rPr>
          <w:rStyle w:val="Char7"/>
          <w:rtl/>
        </w:rPr>
      </w:pPr>
      <w:r w:rsidRPr="00980910">
        <w:rPr>
          <w:rStyle w:val="Char7"/>
          <w:rFonts w:hint="cs"/>
          <w:rtl/>
        </w:rPr>
        <w:t>و علامه محمدبن صالح العثیمین فرموده‌اند</w:t>
      </w:r>
      <w:r>
        <w:rPr>
          <w:rStyle w:val="Char7"/>
          <w:rFonts w:hint="cs"/>
          <w:rtl/>
        </w:rPr>
        <w:t>:</w:t>
      </w:r>
      <w:r w:rsidRPr="00980910">
        <w:rPr>
          <w:rStyle w:val="Char7"/>
          <w:rFonts w:hint="cs"/>
          <w:rtl/>
        </w:rPr>
        <w:t xml:space="preserve"> (قول اصح آن است که به دو دلیل جمع کردن نمازها سنت است اگر سببش وجود داشته باشد؛ </w:t>
      </w:r>
    </w:p>
    <w:p w:rsidR="00F76371" w:rsidRPr="00980910" w:rsidRDefault="00F76371" w:rsidP="00F76371">
      <w:pPr>
        <w:pStyle w:val="FootnoteText"/>
        <w:bidi/>
        <w:ind w:left="284"/>
        <w:jc w:val="both"/>
        <w:rPr>
          <w:rStyle w:val="Char7"/>
          <w:rtl/>
        </w:rPr>
      </w:pPr>
      <w:r w:rsidRPr="00980910">
        <w:rPr>
          <w:rStyle w:val="Char7"/>
          <w:rFonts w:hint="cs"/>
          <w:rtl/>
        </w:rPr>
        <w:t>دلیل اول</w:t>
      </w:r>
      <w:r>
        <w:rPr>
          <w:rStyle w:val="Char7"/>
          <w:rFonts w:hint="cs"/>
          <w:rtl/>
        </w:rPr>
        <w:t>:</w:t>
      </w:r>
      <w:r w:rsidRPr="00980910">
        <w:rPr>
          <w:rStyle w:val="Char7"/>
          <w:rFonts w:hint="cs"/>
          <w:rtl/>
        </w:rPr>
        <w:t xml:space="preserve"> جمع کردن، از رخصت‌ها و آسانی‌های خداوند </w:t>
      </w:r>
      <w:r>
        <w:rPr>
          <w:rStyle w:val="Char7"/>
          <w:rFonts w:cs="CTraditional Arabic" w:hint="cs"/>
          <w:rtl/>
        </w:rPr>
        <w:t>ﻷ</w:t>
      </w:r>
      <w:r w:rsidRPr="00980910">
        <w:rPr>
          <w:rStyle w:val="Char7"/>
          <w:rFonts w:hint="cs"/>
          <w:rtl/>
        </w:rPr>
        <w:t xml:space="preserve"> است، و خداوند دوست دارد که به رخصتش عمل شود. </w:t>
      </w:r>
    </w:p>
    <w:p w:rsidR="00F76371" w:rsidRPr="00980910" w:rsidRDefault="00F76371" w:rsidP="00F76371">
      <w:pPr>
        <w:pStyle w:val="FootnoteText"/>
        <w:bidi/>
        <w:ind w:left="284"/>
        <w:jc w:val="both"/>
        <w:rPr>
          <w:rStyle w:val="Char7"/>
          <w:rtl/>
        </w:rPr>
      </w:pPr>
      <w:r w:rsidRPr="00980910">
        <w:rPr>
          <w:rStyle w:val="Char7"/>
          <w:rFonts w:hint="cs"/>
          <w:rtl/>
        </w:rPr>
        <w:t>دلیل دوم</w:t>
      </w:r>
      <w:r>
        <w:rPr>
          <w:rStyle w:val="Char7"/>
          <w:rFonts w:hint="cs"/>
          <w:rtl/>
        </w:rPr>
        <w:t>:</w:t>
      </w:r>
      <w:r w:rsidRPr="00980910">
        <w:rPr>
          <w:rStyle w:val="Char7"/>
          <w:rFonts w:hint="cs"/>
          <w:rtl/>
        </w:rPr>
        <w:t xml:space="preserve"> در جمع کردن، پیروی از رسول خدا</w:t>
      </w:r>
      <w:r>
        <w:rPr>
          <w:rFonts w:cs="CTraditional Arabic" w:hint="cs"/>
          <w:sz w:val="24"/>
          <w:szCs w:val="24"/>
          <w:rtl/>
        </w:rPr>
        <w:t xml:space="preserve"> </w:t>
      </w:r>
      <w:r w:rsidRPr="00560065">
        <w:rPr>
          <w:rFonts w:cs="CTraditional Arabic" w:hint="cs"/>
          <w:sz w:val="24"/>
          <w:szCs w:val="24"/>
          <w:rtl/>
        </w:rPr>
        <w:t>ص</w:t>
      </w:r>
      <w:r w:rsidRPr="00980910">
        <w:rPr>
          <w:rStyle w:val="Char7"/>
          <w:rFonts w:hint="cs"/>
          <w:rtl/>
        </w:rPr>
        <w:t xml:space="preserve"> وجود دارد، چون ایشان در هنگام وجود شرایطی که جمع بین نمازها را مباح می‌کرد، آنها را با هم جمع می‌کرد). الشرح الممتع (4/548). </w:t>
      </w:r>
    </w:p>
  </w:footnote>
  <w:footnote w:id="188">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تریغ الشمش</w:t>
      </w:r>
      <w:r>
        <w:rPr>
          <w:rStyle w:val="Char7"/>
          <w:rFonts w:hint="cs"/>
          <w:rtl/>
        </w:rPr>
        <w:t>:</w:t>
      </w:r>
      <w:r w:rsidRPr="00980910">
        <w:rPr>
          <w:rStyle w:val="Char7"/>
          <w:rFonts w:hint="cs"/>
          <w:rtl/>
        </w:rPr>
        <w:t xml:space="preserve"> زاغت الشمش، تزیغ</w:t>
      </w:r>
      <w:r>
        <w:rPr>
          <w:rStyle w:val="Char7"/>
          <w:rFonts w:hint="cs"/>
          <w:rtl/>
        </w:rPr>
        <w:t>:</w:t>
      </w:r>
      <w:r w:rsidRPr="00980910">
        <w:rPr>
          <w:rStyle w:val="Char7"/>
          <w:rFonts w:hint="cs"/>
          <w:rtl/>
        </w:rPr>
        <w:t xml:space="preserve"> اگر خورشید از وسط آسمان</w:t>
      </w:r>
      <w:r>
        <w:rPr>
          <w:rStyle w:val="Char7"/>
          <w:rFonts w:hint="cs"/>
          <w:rtl/>
        </w:rPr>
        <w:t xml:space="preserve"> به‌سوی </w:t>
      </w:r>
      <w:r w:rsidRPr="00980910">
        <w:rPr>
          <w:rStyle w:val="Char7"/>
          <w:rFonts w:hint="cs"/>
          <w:rtl/>
        </w:rPr>
        <w:t xml:space="preserve">غرب زوال پیدا کند، جامع الأصول، ابن اثیر (5/710). </w:t>
      </w:r>
    </w:p>
  </w:footnote>
  <w:footnote w:id="189">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متفق علیه، بخاری (1111)، (1112). </w:t>
      </w:r>
    </w:p>
  </w:footnote>
  <w:footnote w:id="190">
    <w:p w:rsidR="00F76371" w:rsidRPr="00B573FB" w:rsidRDefault="00F76371" w:rsidP="00F76371">
      <w:pPr>
        <w:pStyle w:val="FootnoteText"/>
        <w:bidi/>
        <w:ind w:left="284" w:hanging="284"/>
        <w:jc w:val="both"/>
        <w:rPr>
          <w:rStyle w:val="Char7"/>
          <w:spacing w:val="-4"/>
          <w:rtl/>
        </w:rPr>
      </w:pPr>
      <w:r w:rsidRPr="00B573FB">
        <w:rPr>
          <w:rStyle w:val="Char7"/>
          <w:spacing w:val="-4"/>
        </w:rPr>
        <w:footnoteRef/>
      </w:r>
      <w:r w:rsidRPr="00B573FB">
        <w:rPr>
          <w:rStyle w:val="Char7"/>
          <w:rFonts w:hint="cs"/>
          <w:spacing w:val="-4"/>
          <w:rtl/>
        </w:rPr>
        <w:t xml:space="preserve">- حافظ ابن حجر در بلوغ المرام، حدیث (462) در مورد روایت حاکم در أربعین، گفته: سندش صحیح است. فتح الباری (2/583)، زاد المعاد، ابن القیم (1/477-480). </w:t>
      </w:r>
    </w:p>
  </w:footnote>
  <w:footnote w:id="191">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حافظ ابن حجر در بلوغ المرام به او نسبت داده، و صنعانی در سبل اسلام (3/144). در مورد روایت مستخرج بر </w:t>
      </w:r>
      <w:r w:rsidRPr="00B573FB">
        <w:rPr>
          <w:rStyle w:val="Char7"/>
          <w:rFonts w:hint="cs"/>
          <w:rtl/>
        </w:rPr>
        <w:t xml:space="preserve">صحیح مسلم گفته: «هیچ حرفی در آن نیست». شیخ </w:t>
      </w:r>
      <w:r w:rsidRPr="00980910">
        <w:rPr>
          <w:rStyle w:val="Char7"/>
          <w:rFonts w:hint="cs"/>
          <w:rtl/>
        </w:rPr>
        <w:t>البانی در ارواء الغلیل بعد از ذکر طرق حدیث گفته</w:t>
      </w:r>
      <w:r>
        <w:rPr>
          <w:rStyle w:val="Char7"/>
          <w:rFonts w:hint="cs"/>
          <w:rtl/>
        </w:rPr>
        <w:t>:</w:t>
      </w:r>
      <w:r w:rsidRPr="00980910">
        <w:rPr>
          <w:rStyle w:val="Char7"/>
          <w:rFonts w:hint="cs"/>
          <w:rtl/>
        </w:rPr>
        <w:t xml:space="preserve"> «و از آنچه گذشته ثابت بودن جمع التقدیم از روایت انس از سه طریق مشخص شد». ارواء الغلیل (3/34)، (3/32-33). </w:t>
      </w:r>
    </w:p>
  </w:footnote>
  <w:footnote w:id="192">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از استادمان امام ابن باز هنگام شرحش بر بلوغ المرام، حدیث (462) شنیدم. </w:t>
      </w:r>
    </w:p>
  </w:footnote>
  <w:footnote w:id="193">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مسلم (106). </w:t>
      </w:r>
    </w:p>
  </w:footnote>
  <w:footnote w:id="194">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ترمذی (553)، ابوداود (1208-1120) و شیخ البانی در ارواء الغلیل (3/38) حدیث (578) و صحیح سنن ترمذی (1/307) و صحیح سنن ابوداود (1/303) آن را صحیح دانسته است. </w:t>
      </w:r>
    </w:p>
  </w:footnote>
  <w:footnote w:id="195">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مجموع الفتاوی، ابن تیمیه (24/63). </w:t>
      </w:r>
    </w:p>
  </w:footnote>
  <w:footnote w:id="196">
    <w:p w:rsidR="00F76371" w:rsidRPr="007C025A" w:rsidRDefault="00F76371" w:rsidP="00F76371">
      <w:pPr>
        <w:pStyle w:val="FootnoteText"/>
        <w:bidi/>
        <w:ind w:left="284" w:hanging="284"/>
        <w:jc w:val="both"/>
        <w:rPr>
          <w:rStyle w:val="Char7"/>
          <w:rtl/>
        </w:rPr>
      </w:pPr>
      <w:r w:rsidRPr="007C025A">
        <w:rPr>
          <w:rStyle w:val="Char7"/>
        </w:rPr>
        <w:footnoteRef/>
      </w:r>
      <w:r w:rsidRPr="007C025A">
        <w:rPr>
          <w:rStyle w:val="Char7"/>
          <w:rFonts w:hint="cs"/>
          <w:rtl/>
        </w:rPr>
        <w:t>- شیخ الإسلام ابن تیمیه</w:t>
      </w:r>
      <w:r w:rsidRPr="007C025A">
        <w:rPr>
          <w:rFonts w:cs="CTraditional Arabic" w:hint="cs"/>
          <w:sz w:val="24"/>
          <w:szCs w:val="24"/>
          <w:rtl/>
          <w:lang w:bidi="fa-IR"/>
        </w:rPr>
        <w:t>/</w:t>
      </w:r>
      <w:r w:rsidRPr="007C025A">
        <w:rPr>
          <w:rStyle w:val="Char7"/>
          <w:rFonts w:hint="cs"/>
          <w:rtl/>
        </w:rPr>
        <w:t xml:space="preserve"> می‌گوید: </w:t>
      </w:r>
      <w:r w:rsidRPr="007C025A">
        <w:rPr>
          <w:rFonts w:cs="Traditional Arabic" w:hint="cs"/>
          <w:sz w:val="24"/>
          <w:szCs w:val="24"/>
          <w:rtl/>
        </w:rPr>
        <w:t>«</w:t>
      </w:r>
      <w:r w:rsidRPr="007C025A">
        <w:rPr>
          <w:rStyle w:val="Char7"/>
          <w:rFonts w:hint="cs"/>
          <w:rtl/>
        </w:rPr>
        <w:t>جمع کردن نمازها در وقت مشترک آنها جایز است، گاهی در اول وقت جمع کرده می‌شوند، مثل جمع کردن بین نمازها توسط پیامبر</w:t>
      </w:r>
      <w:r w:rsidRPr="007C025A">
        <w:rPr>
          <w:rFonts w:cs="CTraditional Arabic" w:hint="cs"/>
          <w:sz w:val="24"/>
          <w:szCs w:val="24"/>
          <w:rtl/>
        </w:rPr>
        <w:t xml:space="preserve"> ص</w:t>
      </w:r>
      <w:r w:rsidRPr="007C025A">
        <w:rPr>
          <w:rStyle w:val="Char7"/>
          <w:rFonts w:hint="cs"/>
          <w:rtl/>
        </w:rPr>
        <w:t xml:space="preserve"> در عرفه، و گاهی در وقت دوم جمع کرده می‌شوند، مثل جمع کردن بین نمازها پیامبر</w:t>
      </w:r>
      <w:r w:rsidRPr="007C025A">
        <w:rPr>
          <w:rFonts w:cs="CTraditional Arabic" w:hint="cs"/>
          <w:sz w:val="24"/>
          <w:szCs w:val="24"/>
          <w:rtl/>
        </w:rPr>
        <w:t xml:space="preserve"> ص</w:t>
      </w:r>
      <w:r w:rsidRPr="007C025A">
        <w:rPr>
          <w:rStyle w:val="Char7"/>
          <w:rFonts w:hint="cs"/>
          <w:rtl/>
        </w:rPr>
        <w:t xml:space="preserve"> در مزدلفه، و بعضی از سفرش‌هایش و گاهی در وسط دو وقت یا در آخر وقت اول، یا در اول وقت دوم، و در سایر زمان‌های دیگر جمع کرده می‌شوند. و همه این اشکال جایزند چون اصل در این مسئله وقت است که وقت هر دو نماز به خاطر ضرورت و نیاز به عنوان یک وقت مشترک محسوب می‌شوند. و جمع کردن نمازها در اول یا وسط یا آخر وقت، بسته به نیاز و مصلحت شخص نمازگزار می‌باشد، و در عرفه و امثال آن جمع التقدیم سنت است و همچنین در جمع کردن به خاطر بارش باران، سنت است که در وقت مغرب، بین نماز مغرب و عشاء جمع ‌شود. حتی در مذهب امام احمد بر این اختلاف است که آیا جمع کردن به خاطر باران، در وقت دوم (جمع التأخیر) جایز است؟</w:t>
      </w:r>
      <w:r w:rsidRPr="007C025A">
        <w:rPr>
          <w:rFonts w:cs="Traditional Arabic" w:hint="cs"/>
          <w:sz w:val="24"/>
          <w:szCs w:val="24"/>
          <w:rtl/>
        </w:rPr>
        <w:t>»</w:t>
      </w:r>
      <w:r w:rsidRPr="007C025A">
        <w:rPr>
          <w:rStyle w:val="Char7"/>
          <w:rFonts w:hint="cs"/>
          <w:rtl/>
        </w:rPr>
        <w:t xml:space="preserve">. مجموع الفتاوی، ابن تیمیه (24/56). </w:t>
      </w:r>
    </w:p>
  </w:footnote>
  <w:footnote w:id="197">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نسائی (587)، ابوداود (1206)، موطأ مالک (1/143-144) و شیخ البانی در صحیح سنن ابوداود (1/303) و صحیح سنن نسائی (1/196) آن را صحیح دانسته است. </w:t>
      </w:r>
    </w:p>
  </w:footnote>
  <w:footnote w:id="198">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مجموع الفتاوی، ابن تیمیه (24/64-65)، اما شاگردش ابن القیم، به جمع کردن نمازها هنگام نزول باران، معتقد نیست. زاد المعاد فی هدی خیر العباد (1/481)، اما استادمان بن باز، معتقد است که جمع کردن نمازها هنگام نزول باران برای مسافر اشکالی ندارد. ولی ترک آن بهتر است. مجموع الفتاوی، ابن باز (13/297). </w:t>
      </w:r>
    </w:p>
  </w:footnote>
  <w:footnote w:id="199">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متفق علیه، بخاری (187)، مسلم (503). </w:t>
      </w:r>
    </w:p>
  </w:footnote>
  <w:footnote w:id="200">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شرح نووی بر صحیح مسلم (4/468). </w:t>
      </w:r>
    </w:p>
  </w:footnote>
  <w:footnote w:id="201">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علامه محمدبن صالح العثیمین</w:t>
      </w:r>
      <w:r>
        <w:rPr>
          <w:rStyle w:val="Char7"/>
          <w:rFonts w:hint="cs"/>
          <w:rtl/>
        </w:rPr>
        <w:t xml:space="preserve"> </w:t>
      </w:r>
      <w:r w:rsidRPr="00F461C5">
        <w:rPr>
          <w:rFonts w:cs="CTraditional Arabic" w:hint="cs"/>
          <w:sz w:val="24"/>
          <w:szCs w:val="24"/>
          <w:rtl/>
          <w:lang w:bidi="fa-IR"/>
        </w:rPr>
        <w:t>/</w:t>
      </w:r>
      <w:r w:rsidRPr="00980910">
        <w:rPr>
          <w:rStyle w:val="Char7"/>
          <w:rFonts w:hint="cs"/>
          <w:rtl/>
        </w:rPr>
        <w:t xml:space="preserve">، اختلاف علما در مسأله جمع کردن نمازها توسط مسافر در هنگام حرکت و اقامت کردن را بیان کرده و می‌گوید: </w:t>
      </w:r>
    </w:p>
    <w:p w:rsidR="00F76371" w:rsidRPr="007C025A" w:rsidRDefault="00F76371" w:rsidP="00F76371">
      <w:pPr>
        <w:pStyle w:val="FootnoteText"/>
        <w:bidi/>
        <w:ind w:left="284"/>
        <w:jc w:val="both"/>
        <w:rPr>
          <w:rStyle w:val="Char7"/>
          <w:spacing w:val="-4"/>
          <w:rtl/>
        </w:rPr>
      </w:pPr>
      <w:r w:rsidRPr="007C025A">
        <w:rPr>
          <w:rStyle w:val="Char7"/>
          <w:rFonts w:hint="cs"/>
          <w:spacing w:val="-4"/>
          <w:rtl/>
        </w:rPr>
        <w:t xml:space="preserve">أ) بعضی از علما می‌گویند: جمع کردن برای مسافر فقط هنگامی که مسافر در حال سفر و حرکت است جایز است نه وقتی که در مکانی اقامت گزیده، و دلایلشان را آورده‌اند. </w:t>
      </w:r>
    </w:p>
    <w:p w:rsidR="00F76371" w:rsidRPr="00980910" w:rsidRDefault="00F76371" w:rsidP="00F76371">
      <w:pPr>
        <w:pStyle w:val="FootnoteText"/>
        <w:bidi/>
        <w:ind w:left="284"/>
        <w:jc w:val="both"/>
        <w:rPr>
          <w:rStyle w:val="Char7"/>
          <w:rtl/>
        </w:rPr>
      </w:pPr>
      <w:r w:rsidRPr="00980910">
        <w:rPr>
          <w:rStyle w:val="Char7"/>
          <w:rFonts w:hint="cs"/>
          <w:rtl/>
        </w:rPr>
        <w:t>ب) و دسته‌ای دیگر می‌گویند</w:t>
      </w:r>
      <w:r>
        <w:rPr>
          <w:rStyle w:val="Char7"/>
          <w:rFonts w:hint="cs"/>
          <w:rtl/>
        </w:rPr>
        <w:t>:</w:t>
      </w:r>
      <w:r w:rsidRPr="00980910">
        <w:rPr>
          <w:rStyle w:val="Char7"/>
          <w:rFonts w:hint="cs"/>
          <w:rtl/>
        </w:rPr>
        <w:t xml:space="preserve"> جمع کردن برای مسافر فقط هنگامی که مسافر چه در حال سفر و حرکت باشد و چه در حال اقامت گزیدن در مکانی، جایز است و به دلایل زیر استدلال کرده‌اند: </w:t>
      </w:r>
    </w:p>
    <w:p w:rsidR="00F76371" w:rsidRPr="00980910" w:rsidRDefault="00F76371" w:rsidP="00F76371">
      <w:pPr>
        <w:pStyle w:val="FootnoteText"/>
        <w:bidi/>
        <w:ind w:left="284"/>
        <w:jc w:val="both"/>
        <w:rPr>
          <w:rStyle w:val="Char7"/>
          <w:rtl/>
        </w:rPr>
      </w:pPr>
      <w:r w:rsidRPr="00980910">
        <w:rPr>
          <w:rStyle w:val="Char7"/>
          <w:rFonts w:hint="cs"/>
          <w:rtl/>
        </w:rPr>
        <w:t>1) پیامبر</w:t>
      </w:r>
      <w:r>
        <w:rPr>
          <w:rFonts w:cs="CTraditional Arabic" w:hint="cs"/>
          <w:sz w:val="24"/>
          <w:szCs w:val="24"/>
          <w:rtl/>
        </w:rPr>
        <w:t xml:space="preserve"> </w:t>
      </w:r>
      <w:r w:rsidRPr="00560065">
        <w:rPr>
          <w:rFonts w:cs="CTraditional Arabic" w:hint="cs"/>
          <w:sz w:val="24"/>
          <w:szCs w:val="24"/>
          <w:rtl/>
        </w:rPr>
        <w:t>ص</w:t>
      </w:r>
      <w:r w:rsidRPr="00980910">
        <w:rPr>
          <w:rStyle w:val="Char7"/>
          <w:rFonts w:hint="cs"/>
          <w:rtl/>
        </w:rPr>
        <w:t xml:space="preserve"> در غزوه تبوک در حال که در آنجا اقامت گزیده بود، جمع کرد. </w:t>
      </w:r>
    </w:p>
    <w:p w:rsidR="00F76371" w:rsidRPr="00980910" w:rsidRDefault="00F76371" w:rsidP="00F76371">
      <w:pPr>
        <w:pStyle w:val="FootnoteText"/>
        <w:bidi/>
        <w:ind w:left="284"/>
        <w:jc w:val="both"/>
        <w:rPr>
          <w:rStyle w:val="Char7"/>
          <w:rtl/>
        </w:rPr>
      </w:pPr>
      <w:r w:rsidRPr="00980910">
        <w:rPr>
          <w:rStyle w:val="Char7"/>
          <w:rFonts w:hint="cs"/>
          <w:rtl/>
        </w:rPr>
        <w:t>2) از ظاهر روایت أبی جحیفة</w:t>
      </w:r>
      <w:r w:rsidRPr="009352C5">
        <w:rPr>
          <w:rStyle w:val="Char7"/>
          <w:rFonts w:cs="CTraditional Arabic" w:hint="cs"/>
          <w:rtl/>
        </w:rPr>
        <w:t xml:space="preserve"> س</w:t>
      </w:r>
      <w:r w:rsidRPr="00980910">
        <w:rPr>
          <w:rStyle w:val="Char7"/>
          <w:rFonts w:hint="cs"/>
          <w:rtl/>
        </w:rPr>
        <w:t xml:space="preserve"> که در صحیحین (بخاری و مسلم) آمده، چنین استنباط می‌شود که پیامبر</w:t>
      </w:r>
      <w:r>
        <w:rPr>
          <w:rFonts w:cs="CTraditional Arabic" w:hint="cs"/>
          <w:sz w:val="24"/>
          <w:szCs w:val="24"/>
          <w:rtl/>
        </w:rPr>
        <w:t xml:space="preserve"> </w:t>
      </w:r>
      <w:r w:rsidRPr="00560065">
        <w:rPr>
          <w:rFonts w:cs="CTraditional Arabic" w:hint="cs"/>
          <w:sz w:val="24"/>
          <w:szCs w:val="24"/>
          <w:rtl/>
        </w:rPr>
        <w:t>ص</w:t>
      </w:r>
      <w:r w:rsidRPr="00980910">
        <w:rPr>
          <w:rStyle w:val="Char7"/>
          <w:rFonts w:hint="cs"/>
          <w:rtl/>
        </w:rPr>
        <w:t xml:space="preserve"> در أبطح در </w:t>
      </w:r>
      <w:r w:rsidRPr="006625EC">
        <w:rPr>
          <w:rStyle w:val="Char8"/>
          <w:rFonts w:hint="cs"/>
          <w:rtl/>
        </w:rPr>
        <w:t>حجة‌الوداع</w:t>
      </w:r>
      <w:r w:rsidRPr="003067A1">
        <w:rPr>
          <w:rFonts w:cs="Traditional Arabic" w:hint="cs"/>
          <w:b/>
          <w:bCs/>
          <w:sz w:val="24"/>
          <w:szCs w:val="24"/>
          <w:rtl/>
        </w:rPr>
        <w:t xml:space="preserve"> </w:t>
      </w:r>
      <w:r w:rsidRPr="00980910">
        <w:rPr>
          <w:rStyle w:val="Char7"/>
          <w:rFonts w:hint="cs"/>
          <w:rtl/>
        </w:rPr>
        <w:t xml:space="preserve">اقامت گزید و نماز ظهر را دو رکعت و نماز عصر را دو رکعت خواند. </w:t>
      </w:r>
    </w:p>
    <w:p w:rsidR="00F76371" w:rsidRPr="00980910" w:rsidRDefault="00F76371" w:rsidP="00F76371">
      <w:pPr>
        <w:pStyle w:val="FootnoteText"/>
        <w:bidi/>
        <w:ind w:left="284"/>
        <w:jc w:val="both"/>
        <w:rPr>
          <w:rStyle w:val="Char7"/>
          <w:rtl/>
        </w:rPr>
      </w:pPr>
      <w:r w:rsidRPr="00980910">
        <w:rPr>
          <w:rStyle w:val="Char7"/>
          <w:rFonts w:hint="cs"/>
          <w:rtl/>
        </w:rPr>
        <w:t>3) قاعده کلی موجود در روایت ابن عباس</w:t>
      </w:r>
      <w:r>
        <w:rPr>
          <w:rStyle w:val="Char7"/>
          <w:rFonts w:hint="cs"/>
          <w:rtl/>
        </w:rPr>
        <w:t>:</w:t>
      </w:r>
      <w:r w:rsidRPr="00980910">
        <w:rPr>
          <w:rStyle w:val="Char7"/>
          <w:rFonts w:hint="cs"/>
          <w:rtl/>
        </w:rPr>
        <w:t xml:space="preserve"> </w:t>
      </w:r>
      <w:r w:rsidRPr="003067A1">
        <w:rPr>
          <w:rFonts w:cs="Traditional Arabic" w:hint="cs"/>
          <w:sz w:val="24"/>
          <w:szCs w:val="24"/>
          <w:rtl/>
        </w:rPr>
        <w:t>«</w:t>
      </w:r>
      <w:r w:rsidRPr="00980910">
        <w:rPr>
          <w:rStyle w:val="Char7"/>
          <w:rFonts w:hint="cs"/>
          <w:rtl/>
        </w:rPr>
        <w:t>پیامبر</w:t>
      </w:r>
      <w:r>
        <w:rPr>
          <w:rFonts w:cs="CTraditional Arabic" w:hint="cs"/>
          <w:sz w:val="24"/>
          <w:szCs w:val="24"/>
          <w:rtl/>
        </w:rPr>
        <w:t xml:space="preserve"> </w:t>
      </w:r>
      <w:r w:rsidRPr="00560065">
        <w:rPr>
          <w:rFonts w:cs="CTraditional Arabic" w:hint="cs"/>
          <w:sz w:val="24"/>
          <w:szCs w:val="24"/>
          <w:rtl/>
        </w:rPr>
        <w:t>ص</w:t>
      </w:r>
      <w:r w:rsidRPr="00980910">
        <w:rPr>
          <w:rStyle w:val="Char7"/>
          <w:rFonts w:hint="cs"/>
          <w:rtl/>
        </w:rPr>
        <w:t xml:space="preserve"> بین نماز ظهر و عصر و نماز مغرب و عشاء را در مدینه بدون وجود ترس یا سفر، جمع می‌کرد</w:t>
      </w:r>
      <w:r w:rsidRPr="003067A1">
        <w:rPr>
          <w:rFonts w:cs="Traditional Arabic" w:hint="cs"/>
          <w:sz w:val="24"/>
          <w:szCs w:val="24"/>
          <w:rtl/>
        </w:rPr>
        <w:t>»</w:t>
      </w:r>
      <w:r w:rsidRPr="00980910">
        <w:rPr>
          <w:rStyle w:val="Char7"/>
          <w:rFonts w:hint="cs"/>
          <w:rtl/>
        </w:rPr>
        <w:t xml:space="preserve">. </w:t>
      </w:r>
    </w:p>
    <w:p w:rsidR="00F76371" w:rsidRPr="00980910" w:rsidRDefault="00F76371" w:rsidP="00F76371">
      <w:pPr>
        <w:pStyle w:val="FootnoteText"/>
        <w:bidi/>
        <w:ind w:left="284"/>
        <w:jc w:val="both"/>
        <w:rPr>
          <w:rStyle w:val="Char7"/>
          <w:rtl/>
        </w:rPr>
      </w:pPr>
      <w:r w:rsidRPr="00980910">
        <w:rPr>
          <w:rStyle w:val="Char7"/>
          <w:rFonts w:hint="cs"/>
          <w:rtl/>
        </w:rPr>
        <w:t>4) پیامبر</w:t>
      </w:r>
      <w:r>
        <w:rPr>
          <w:rFonts w:cs="CTraditional Arabic" w:hint="cs"/>
          <w:sz w:val="24"/>
          <w:szCs w:val="24"/>
          <w:rtl/>
        </w:rPr>
        <w:t xml:space="preserve"> </w:t>
      </w:r>
      <w:r w:rsidRPr="00560065">
        <w:rPr>
          <w:rFonts w:cs="CTraditional Arabic" w:hint="cs"/>
          <w:sz w:val="24"/>
          <w:szCs w:val="24"/>
          <w:rtl/>
        </w:rPr>
        <w:t>ص</w:t>
      </w:r>
      <w:r w:rsidRPr="00980910">
        <w:rPr>
          <w:rStyle w:val="Char7"/>
          <w:rFonts w:hint="cs"/>
          <w:rtl/>
        </w:rPr>
        <w:t xml:space="preserve"> وقتی جمع کردن بین نمازها به خاطر بارش باران را جایز دانسته پس جایز بودن جمع بین نمازها در سفر به طریق اولی درست است. </w:t>
      </w:r>
    </w:p>
    <w:p w:rsidR="00F76371" w:rsidRPr="00980910" w:rsidRDefault="00F76371" w:rsidP="00F76371">
      <w:pPr>
        <w:pStyle w:val="FootnoteText"/>
        <w:bidi/>
        <w:ind w:left="284"/>
        <w:jc w:val="both"/>
        <w:rPr>
          <w:rStyle w:val="Char7"/>
          <w:rtl/>
        </w:rPr>
      </w:pPr>
      <w:r w:rsidRPr="00980910">
        <w:rPr>
          <w:rStyle w:val="Char7"/>
          <w:rFonts w:hint="cs"/>
          <w:rtl/>
        </w:rPr>
        <w:t xml:space="preserve">5) اداء کردن نمازها در اوقاتشان و جمع نکردنشان برای مسافر به دلیل سختی، یا کمی آب یا مسائل دیگر، سخت و طاقت‌فرسا می‌باشد. </w:t>
      </w:r>
    </w:p>
    <w:p w:rsidR="00F76371" w:rsidRPr="00980910" w:rsidRDefault="00F76371" w:rsidP="00F76371">
      <w:pPr>
        <w:pStyle w:val="FootnoteText"/>
        <w:bidi/>
        <w:ind w:left="284"/>
        <w:jc w:val="both"/>
        <w:rPr>
          <w:rStyle w:val="Char7"/>
          <w:rtl/>
        </w:rPr>
      </w:pPr>
      <w:r w:rsidRPr="00980910">
        <w:rPr>
          <w:rStyle w:val="Char7"/>
          <w:rFonts w:hint="cs"/>
          <w:rtl/>
        </w:rPr>
        <w:t>ابن عثیمین</w:t>
      </w:r>
      <w:r w:rsidRPr="00F461C5">
        <w:rPr>
          <w:rFonts w:cs="CTraditional Arabic" w:hint="cs"/>
          <w:sz w:val="24"/>
          <w:szCs w:val="24"/>
          <w:rtl/>
          <w:lang w:bidi="fa-IR"/>
        </w:rPr>
        <w:t>/</w:t>
      </w:r>
      <w:r w:rsidRPr="00980910">
        <w:rPr>
          <w:rStyle w:val="Char7"/>
          <w:rFonts w:hint="cs"/>
          <w:rtl/>
        </w:rPr>
        <w:t xml:space="preserve"> در ادامه می‌گوید: </w:t>
      </w:r>
      <w:r w:rsidRPr="003067A1">
        <w:rPr>
          <w:rFonts w:cs="Traditional Arabic" w:hint="cs"/>
          <w:sz w:val="24"/>
          <w:szCs w:val="24"/>
          <w:rtl/>
        </w:rPr>
        <w:t>«</w:t>
      </w:r>
      <w:r w:rsidRPr="00980910">
        <w:rPr>
          <w:rStyle w:val="Char7"/>
          <w:rFonts w:hint="cs"/>
          <w:rtl/>
        </w:rPr>
        <w:t>قول اصح آن است که جمع کردن برای مسافر جایز است، ولی برای مسافری که در حال حرکت است جایز و مستحب است، و برای مسافری که در مکانی اقامت گزیده جایز و غیر مستحب است. و جمع کردن نمازها اشکالی ندارد ولی ترک آن بهتر و درست‌تر است</w:t>
      </w:r>
      <w:r w:rsidRPr="003067A1">
        <w:rPr>
          <w:rFonts w:cs="Traditional Arabic" w:hint="cs"/>
          <w:sz w:val="24"/>
          <w:szCs w:val="24"/>
          <w:rtl/>
        </w:rPr>
        <w:t>»</w:t>
      </w:r>
      <w:r w:rsidRPr="00980910">
        <w:rPr>
          <w:rStyle w:val="Char7"/>
          <w:rFonts w:hint="cs"/>
          <w:rtl/>
        </w:rPr>
        <w:t xml:space="preserve">. الشرح الممتع (4/550-553). </w:t>
      </w:r>
    </w:p>
  </w:footnote>
  <w:footnote w:id="202">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مسلم (705). </w:t>
      </w:r>
    </w:p>
  </w:footnote>
  <w:footnote w:id="203">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متفق علیه، بخاری (543)، (1174)، مسلم (705). </w:t>
      </w:r>
    </w:p>
  </w:footnote>
  <w:footnote w:id="204">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شرح نووی بر صحیح مسلم (5/225-226)، </w:t>
      </w:r>
      <w:r>
        <w:rPr>
          <w:rStyle w:val="Char7"/>
          <w:rFonts w:hint="cs"/>
          <w:rtl/>
        </w:rPr>
        <w:t>«</w:t>
      </w:r>
      <w:r w:rsidRPr="006625EC">
        <w:rPr>
          <w:rStyle w:val="Char8"/>
          <w:rFonts w:hint="cs"/>
          <w:rtl/>
        </w:rPr>
        <w:t>الإعلام بفوائد عمدة الأحکام</w:t>
      </w:r>
      <w:r w:rsidRPr="00B573FB">
        <w:rPr>
          <w:rStyle w:val="Char7"/>
          <w:rFonts w:hint="cs"/>
          <w:rtl/>
        </w:rPr>
        <w:t xml:space="preserve">»، </w:t>
      </w:r>
      <w:r w:rsidRPr="00980910">
        <w:rPr>
          <w:rStyle w:val="Char7"/>
          <w:rFonts w:hint="cs"/>
          <w:rtl/>
        </w:rPr>
        <w:t xml:space="preserve">امام عمربن علی معروف به ابن الملقنی (4/80). </w:t>
      </w:r>
    </w:p>
  </w:footnote>
  <w:footnote w:id="205">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تعلیق امام بن باز بر فتح الباری (2/24). </w:t>
      </w:r>
    </w:p>
  </w:footnote>
  <w:footnote w:id="206">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ابوداود (287)، ترمذی (128) و شیخ البانی در ارواء الغلیل (188) آن را حسن دانسته است. </w:t>
      </w:r>
    </w:p>
  </w:footnote>
  <w:footnote w:id="207">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ابن قدامه</w:t>
      </w:r>
      <w:r w:rsidRPr="000349A2">
        <w:rPr>
          <w:rFonts w:cs="CTraditional Arabic" w:hint="cs"/>
          <w:sz w:val="24"/>
          <w:szCs w:val="24"/>
          <w:rtl/>
          <w:lang w:bidi="fa-IR"/>
        </w:rPr>
        <w:t>/</w:t>
      </w:r>
      <w:r>
        <w:rPr>
          <w:rFonts w:cs="CTraditional Arabic" w:hint="cs"/>
          <w:rtl/>
          <w:lang w:bidi="fa-IR"/>
        </w:rPr>
        <w:t xml:space="preserve"> </w:t>
      </w:r>
      <w:r w:rsidRPr="00980910">
        <w:rPr>
          <w:rStyle w:val="Char7"/>
          <w:rFonts w:hint="cs"/>
          <w:rtl/>
        </w:rPr>
        <w:t>می‌گوید</w:t>
      </w:r>
      <w:r>
        <w:rPr>
          <w:rStyle w:val="Char7"/>
          <w:rFonts w:hint="cs"/>
          <w:rtl/>
        </w:rPr>
        <w:t>:</w:t>
      </w:r>
      <w:r w:rsidRPr="00980910">
        <w:rPr>
          <w:rStyle w:val="Char7"/>
          <w:rFonts w:hint="cs"/>
          <w:rtl/>
        </w:rPr>
        <w:t xml:space="preserve"> «از ابوعبدالله روایت شده که در مورد روایت ابن عباس گفته</w:t>
      </w:r>
      <w:r>
        <w:rPr>
          <w:rStyle w:val="Char7"/>
          <w:rFonts w:hint="cs"/>
          <w:rtl/>
        </w:rPr>
        <w:t>:</w:t>
      </w:r>
      <w:r w:rsidRPr="00980910">
        <w:rPr>
          <w:rStyle w:val="Char7"/>
          <w:rFonts w:hint="cs"/>
          <w:rtl/>
        </w:rPr>
        <w:t xml:space="preserve"> «این در نزد من برای مریض و زن شیردهنده رخصت و جایز است». و ابن قدامه در ادامه می‌گوید</w:t>
      </w:r>
      <w:r>
        <w:rPr>
          <w:rStyle w:val="Char7"/>
          <w:rFonts w:hint="cs"/>
          <w:rtl/>
        </w:rPr>
        <w:t>:</w:t>
      </w:r>
      <w:r w:rsidRPr="00980910">
        <w:rPr>
          <w:rStyle w:val="Char7"/>
          <w:rFonts w:hint="cs"/>
          <w:rtl/>
        </w:rPr>
        <w:t xml:space="preserve"> «و همچنین جمع بین نمازها برای زنی که دچار حیض است و کسی که ادرارش روان است و امثال او، جایز است). المغنی، ابن قدامه (3/135-136)، </w:t>
      </w:r>
      <w:r>
        <w:rPr>
          <w:rStyle w:val="Char7"/>
          <w:rFonts w:hint="cs"/>
          <w:rtl/>
        </w:rPr>
        <w:t>«</w:t>
      </w:r>
      <w:r w:rsidRPr="006625EC">
        <w:rPr>
          <w:rStyle w:val="Char8"/>
          <w:rFonts w:hint="cs"/>
          <w:rtl/>
        </w:rPr>
        <w:t>الشرح الکبير مع المقنع و الإنصاف</w:t>
      </w:r>
      <w:r w:rsidRPr="00B573FB">
        <w:rPr>
          <w:rStyle w:val="Char7"/>
          <w:rFonts w:hint="cs"/>
          <w:rtl/>
        </w:rPr>
        <w:t>»</w:t>
      </w:r>
      <w:r w:rsidRPr="00980910">
        <w:rPr>
          <w:rStyle w:val="Char7"/>
          <w:rFonts w:hint="cs"/>
          <w:rtl/>
        </w:rPr>
        <w:t xml:space="preserve"> (5/90). </w:t>
      </w:r>
    </w:p>
  </w:footnote>
  <w:footnote w:id="208">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المغنی، ابن قدامه (3/135-136)، و </w:t>
      </w:r>
      <w:r>
        <w:rPr>
          <w:rStyle w:val="Char7"/>
          <w:rFonts w:hint="cs"/>
          <w:rtl/>
        </w:rPr>
        <w:t>«</w:t>
      </w:r>
      <w:r w:rsidRPr="006625EC">
        <w:rPr>
          <w:rStyle w:val="Char8"/>
          <w:rFonts w:hint="cs"/>
          <w:rtl/>
        </w:rPr>
        <w:t>الشرح الکبير مع المقنع و الإنصاف</w:t>
      </w:r>
      <w:r w:rsidRPr="00B573FB">
        <w:rPr>
          <w:rStyle w:val="Char7"/>
          <w:rFonts w:hint="cs"/>
          <w:rtl/>
        </w:rPr>
        <w:t>»</w:t>
      </w:r>
      <w:r w:rsidRPr="00980910">
        <w:rPr>
          <w:rStyle w:val="Char7"/>
          <w:rFonts w:hint="cs"/>
          <w:rtl/>
        </w:rPr>
        <w:t xml:space="preserve"> (5/90) و الکافی، ابن قدامه (1/460) و مجموع الفتاوی، ابن تیمیه (1/233)، (22/292)، (24/14-29). </w:t>
      </w:r>
    </w:p>
  </w:footnote>
  <w:footnote w:id="209">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شیخ الإسلام ابن تیمیه می‌گوید</w:t>
      </w:r>
      <w:r>
        <w:rPr>
          <w:rStyle w:val="Char7"/>
          <w:rFonts w:hint="cs"/>
          <w:rtl/>
        </w:rPr>
        <w:t>:</w:t>
      </w:r>
      <w:r w:rsidRPr="00980910">
        <w:rPr>
          <w:rStyle w:val="Char7"/>
          <w:rFonts w:hint="cs"/>
          <w:rtl/>
        </w:rPr>
        <w:t xml:space="preserve"> «... به همین خاطر مذهب امام احمد و غیر او مثل طائفه‌ای از یاران مالک و غیر او بر این قولند که</w:t>
      </w:r>
      <w:r>
        <w:rPr>
          <w:rStyle w:val="Char7"/>
          <w:rFonts w:hint="cs"/>
          <w:rtl/>
        </w:rPr>
        <w:t>:</w:t>
      </w:r>
      <w:r w:rsidRPr="00980910">
        <w:rPr>
          <w:rStyle w:val="Char7"/>
          <w:rFonts w:hint="cs"/>
          <w:rtl/>
        </w:rPr>
        <w:t xml:space="preserve"> جمع بین نمازها برای شخص اگر در سختی و ناراحتی افتد، جایز است. و مریض نیز بین نمازها را جمع می‌کند، و این قول، مذهب مالک و عده‌ای از یاران شافعی می‌باشد ...» مجموع الفتاوی، ابن تیمیه (1/433)، حاشیة ابن قاسم بر الروض المربع (2/398-400)، التمهید، ابن عبدالبر (12/211-214). </w:t>
      </w:r>
    </w:p>
  </w:footnote>
  <w:footnote w:id="210">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مسلم (705). </w:t>
      </w:r>
    </w:p>
  </w:footnote>
  <w:footnote w:id="211">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w:t>
      </w:r>
      <w:r w:rsidRPr="006625EC">
        <w:rPr>
          <w:rStyle w:val="Char8"/>
          <w:rFonts w:hint="cs"/>
          <w:rtl/>
        </w:rPr>
        <w:t>المنتقی من أخبار المصطفی</w:t>
      </w:r>
      <w:r w:rsidRPr="00980910">
        <w:rPr>
          <w:rStyle w:val="Char7"/>
          <w:rFonts w:hint="cs"/>
          <w:rtl/>
        </w:rPr>
        <w:t xml:space="preserve"> (2/4). </w:t>
      </w:r>
    </w:p>
  </w:footnote>
  <w:footnote w:id="212">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ارواء الغلیل (3/40). </w:t>
      </w:r>
    </w:p>
  </w:footnote>
  <w:footnote w:id="213">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مجموع الفتاوی، ابن تیمیه (24/76). </w:t>
      </w:r>
    </w:p>
  </w:footnote>
  <w:footnote w:id="214">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المغنی، ابن قدامه (3/132). </w:t>
      </w:r>
    </w:p>
  </w:footnote>
  <w:footnote w:id="215">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موطأ مالک (1/145) و بیهقی (3/168) و شیخ البانی در ارواء الغلیل (3/41)، حدیث (583) آن را صحیح دانسته است. </w:t>
      </w:r>
    </w:p>
  </w:footnote>
  <w:footnote w:id="216">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بیهقی در السنن الکبری (3/168) و شیخ البانی در ارواء الغلیل (3/40) سندش را صحیح دانسته است. </w:t>
      </w:r>
    </w:p>
  </w:footnote>
  <w:footnote w:id="217">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بیهقی در السنن الکبری (3/168) و شیخ البانی در ارواء الغلیل (3/40) سندش را صحیح دانسته است. </w:t>
      </w:r>
    </w:p>
  </w:footnote>
  <w:footnote w:id="218">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مجموع الفتاوی، ابن تیمیه (24/83). </w:t>
      </w:r>
    </w:p>
  </w:footnote>
  <w:footnote w:id="219">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بعضی از فقهاء از ابن عمر روایت کرده‌اند، که پیامبر</w:t>
      </w:r>
      <w:r>
        <w:rPr>
          <w:rFonts w:cs="CTraditional Arabic" w:hint="cs"/>
          <w:sz w:val="24"/>
          <w:szCs w:val="24"/>
          <w:rtl/>
        </w:rPr>
        <w:t xml:space="preserve"> </w:t>
      </w:r>
      <w:r w:rsidRPr="00560065">
        <w:rPr>
          <w:rFonts w:cs="CTraditional Arabic" w:hint="cs"/>
          <w:sz w:val="24"/>
          <w:szCs w:val="24"/>
          <w:rtl/>
        </w:rPr>
        <w:t>ص</w:t>
      </w:r>
      <w:r w:rsidRPr="00980910">
        <w:rPr>
          <w:rStyle w:val="Char7"/>
          <w:rFonts w:hint="cs"/>
          <w:rtl/>
        </w:rPr>
        <w:t xml:space="preserve"> بین نماز مغرب و عشاء را در شبی بارانی جمع کرده است. گفتند</w:t>
      </w:r>
      <w:r>
        <w:rPr>
          <w:rStyle w:val="Char7"/>
          <w:rFonts w:hint="cs"/>
          <w:rtl/>
        </w:rPr>
        <w:t>:</w:t>
      </w:r>
      <w:r w:rsidRPr="00980910">
        <w:rPr>
          <w:rStyle w:val="Char7"/>
          <w:rFonts w:hint="cs"/>
          <w:rtl/>
        </w:rPr>
        <w:t xml:space="preserve"> نجاد با سند آن را روایت کرده و شیخ البانی در ارواء الغلیل (3/39) گفته، سندش جداً ضعیف است. الضیاء المقدسی روایت کرده است. اما نجاد، کسی که حدیث به او نسبت داده شده دارای مسند و کتابی بزرگ در سنن است، و شیخ البانی فقط بر اجزایی کم از احادیثش دسترسی پیدا کرده و حدیث را در آن اجزاء نیافته و ممکن است در اجزاء گم شده آن کتاب باشد. ارواء الغلیل (3/40). </w:t>
      </w:r>
    </w:p>
  </w:footnote>
  <w:footnote w:id="220">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المغنی، ابن قدامه (3/133). </w:t>
      </w:r>
    </w:p>
  </w:footnote>
  <w:footnote w:id="221">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المغنی، ابن قدامه (3/136)، المجموع الفتاوی، ابن تیمیه (25/230)، (24/56)، الشرح الممتع، ابن عثیمین (4/563). </w:t>
      </w:r>
    </w:p>
  </w:footnote>
  <w:footnote w:id="222">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الوحل</w:t>
      </w:r>
      <w:r>
        <w:rPr>
          <w:rStyle w:val="Char7"/>
          <w:rFonts w:hint="cs"/>
          <w:rtl/>
        </w:rPr>
        <w:t>:</w:t>
      </w:r>
      <w:r w:rsidRPr="00980910">
        <w:rPr>
          <w:rStyle w:val="Char7"/>
          <w:rFonts w:hint="cs"/>
          <w:rtl/>
        </w:rPr>
        <w:t xml:space="preserve"> خاک دارای لایه نازکی است که با رطوبت آغشته شده باشد، زمین لیز، گل و لای، لغزش، لیز، گل، همه به یک معنا هستند. گفته شده که، وحل، بارانی است که روی زمین را خیس کرده باشد. شرح نووی بر صحیح مسلم (5/215)، </w:t>
      </w:r>
      <w:r w:rsidRPr="006625EC">
        <w:rPr>
          <w:rStyle w:val="Char8"/>
          <w:rFonts w:hint="cs"/>
          <w:rtl/>
        </w:rPr>
        <w:t>حاشية الروض المربع</w:t>
      </w:r>
      <w:r w:rsidRPr="00025FBD">
        <w:rPr>
          <w:rFonts w:cs="Traditional Arabic" w:hint="cs"/>
          <w:b/>
          <w:bCs/>
          <w:sz w:val="24"/>
          <w:szCs w:val="24"/>
          <w:rtl/>
        </w:rPr>
        <w:t>،</w:t>
      </w:r>
      <w:r w:rsidRPr="00980910">
        <w:rPr>
          <w:rStyle w:val="Char7"/>
          <w:rFonts w:hint="cs"/>
          <w:rtl/>
        </w:rPr>
        <w:t xml:space="preserve"> ابن قاسم (2/413). </w:t>
      </w:r>
    </w:p>
  </w:footnote>
  <w:footnote w:id="223">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الجمعة عزمة</w:t>
      </w:r>
      <w:r>
        <w:rPr>
          <w:rStyle w:val="Char7"/>
          <w:rFonts w:hint="cs"/>
          <w:rtl/>
        </w:rPr>
        <w:t>:</w:t>
      </w:r>
      <w:r w:rsidRPr="00980910">
        <w:rPr>
          <w:rStyle w:val="Char7"/>
          <w:rFonts w:hint="cs"/>
          <w:rtl/>
        </w:rPr>
        <w:t xml:space="preserve"> جمعه واجب حتمی، شرح نووی بر صحیح مسلم (5/244). </w:t>
      </w:r>
    </w:p>
  </w:footnote>
  <w:footnote w:id="224">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مسلم (699). </w:t>
      </w:r>
    </w:p>
  </w:footnote>
  <w:footnote w:id="225">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خلاصه مطلب</w:t>
      </w:r>
      <w:r>
        <w:rPr>
          <w:rStyle w:val="Char7"/>
          <w:rFonts w:hint="cs"/>
          <w:rtl/>
        </w:rPr>
        <w:t>:</w:t>
      </w:r>
      <w:r w:rsidRPr="00980910">
        <w:rPr>
          <w:rStyle w:val="Char7"/>
          <w:rFonts w:hint="cs"/>
          <w:rtl/>
        </w:rPr>
        <w:t xml:space="preserve"> جمع بین نمازها در حالات زیر جایز است: </w:t>
      </w:r>
    </w:p>
    <w:p w:rsidR="00F76371" w:rsidRPr="00980910" w:rsidRDefault="00F76371" w:rsidP="00F76371">
      <w:pPr>
        <w:pStyle w:val="FootnoteText"/>
        <w:bidi/>
        <w:ind w:left="284"/>
        <w:jc w:val="both"/>
        <w:rPr>
          <w:rStyle w:val="Char7"/>
          <w:rtl/>
        </w:rPr>
      </w:pPr>
      <w:r w:rsidRPr="00980910">
        <w:rPr>
          <w:rStyle w:val="Char7"/>
          <w:rFonts w:hint="cs"/>
          <w:rtl/>
        </w:rPr>
        <w:t xml:space="preserve">1) در سفر همراه قصر کردن آنها 2) شخص مریضی که با ترک کردن جمع نمازها دچار سختی و ناراحتی شود و زنی که دچار حیض شده 3) زن شیردهنده‌ای که شستن لباس‌هایش برای هر نمازی، او را دچار سختی و ناراحتی کند. 4) در هنگام بارش باران 5) در هنگام گل و لای شدید 6) در هنگام وزش باد سرد و شدید 7) هنگام وجود یکی از عذرهایی که ترک جمعه و جماعت را مباح می‌کنند. الشرح الممتع (4/558)، </w:t>
      </w:r>
      <w:r>
        <w:rPr>
          <w:rStyle w:val="Char7"/>
          <w:rFonts w:hint="cs"/>
          <w:rtl/>
        </w:rPr>
        <w:t>«</w:t>
      </w:r>
      <w:r w:rsidRPr="00C167C5">
        <w:rPr>
          <w:rStyle w:val="Char8"/>
          <w:rFonts w:hint="cs"/>
          <w:rtl/>
        </w:rPr>
        <w:t>الإختيارات الفقهية</w:t>
      </w:r>
      <w:r w:rsidRPr="00906A8D">
        <w:rPr>
          <w:rStyle w:val="Char7"/>
          <w:rFonts w:hint="cs"/>
          <w:rtl/>
        </w:rPr>
        <w:t>»، ا</w:t>
      </w:r>
      <w:r w:rsidRPr="00980910">
        <w:rPr>
          <w:rStyle w:val="Char7"/>
          <w:rFonts w:hint="cs"/>
          <w:rtl/>
        </w:rPr>
        <w:t xml:space="preserve">بن تیمیه ص (112). </w:t>
      </w:r>
      <w:r>
        <w:rPr>
          <w:rStyle w:val="Char7"/>
          <w:rFonts w:hint="cs"/>
          <w:rtl/>
        </w:rPr>
        <w:t>«</w:t>
      </w:r>
      <w:r w:rsidRPr="00C167C5">
        <w:rPr>
          <w:rStyle w:val="Char8"/>
          <w:rFonts w:hint="cs"/>
          <w:rtl/>
        </w:rPr>
        <w:t>الإنصاف في معرفة الراجح من الخلاف مع المقنع و الشرح الکبير</w:t>
      </w:r>
      <w:r w:rsidRPr="00906A8D">
        <w:rPr>
          <w:rStyle w:val="Char7"/>
          <w:rFonts w:hint="cs"/>
          <w:rtl/>
        </w:rPr>
        <w:t>»</w:t>
      </w:r>
      <w:r w:rsidRPr="00980910">
        <w:rPr>
          <w:rStyle w:val="Char7"/>
          <w:rFonts w:hint="cs"/>
          <w:rtl/>
        </w:rPr>
        <w:t xml:space="preserve"> (5/90)، مجموع الفتاوی، ابن تیمیه (34/84)، (22/31-53-54). </w:t>
      </w:r>
    </w:p>
  </w:footnote>
  <w:footnote w:id="226">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مسلم (698). </w:t>
      </w:r>
    </w:p>
  </w:footnote>
  <w:footnote w:id="227">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شرح نووی بر صحیح مسلم (5/213-216). </w:t>
      </w:r>
    </w:p>
  </w:footnote>
  <w:footnote w:id="228">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المغنی (3/133). </w:t>
      </w:r>
    </w:p>
  </w:footnote>
  <w:footnote w:id="229">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المغنی (3/133-134). </w:t>
      </w:r>
    </w:p>
  </w:footnote>
  <w:footnote w:id="230">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المغنی، ابن قدامه (3/134). </w:t>
      </w:r>
    </w:p>
  </w:footnote>
  <w:footnote w:id="231">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مجموع الفتاوی، ابن تیمیه (24/29). </w:t>
      </w:r>
    </w:p>
  </w:footnote>
  <w:footnote w:id="232">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مجموع الفتاوی، ابن تیمیه (24/30). </w:t>
      </w:r>
    </w:p>
  </w:footnote>
  <w:footnote w:id="233">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w:t>
      </w:r>
      <w:r w:rsidRPr="00C167C5">
        <w:rPr>
          <w:rStyle w:val="Char8"/>
          <w:rFonts w:hint="cs"/>
          <w:rtl/>
        </w:rPr>
        <w:t>الشرح الممتع</w:t>
      </w:r>
      <w:r w:rsidRPr="00980910">
        <w:rPr>
          <w:rStyle w:val="Char7"/>
          <w:rFonts w:hint="cs"/>
          <w:rtl/>
        </w:rPr>
        <w:t xml:space="preserve">، ابن عثیمین (4/558). </w:t>
      </w:r>
    </w:p>
  </w:footnote>
  <w:footnote w:id="234">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w:t>
      </w:r>
      <w:r w:rsidRPr="00C167C5">
        <w:rPr>
          <w:rStyle w:val="Char8"/>
          <w:rFonts w:hint="cs"/>
          <w:rtl/>
        </w:rPr>
        <w:t>حاشیة الروض المربع</w:t>
      </w:r>
      <w:r w:rsidRPr="003067A1">
        <w:rPr>
          <w:rFonts w:cs="Traditional Arabic" w:hint="cs"/>
          <w:b/>
          <w:bCs/>
          <w:sz w:val="24"/>
          <w:szCs w:val="24"/>
          <w:rtl/>
        </w:rPr>
        <w:t>،</w:t>
      </w:r>
      <w:r w:rsidRPr="00980910">
        <w:rPr>
          <w:rStyle w:val="Char7"/>
          <w:rFonts w:hint="cs"/>
          <w:rtl/>
        </w:rPr>
        <w:t xml:space="preserve"> ابن قاسم (2/402)، ابن قدامه هر دو قول را در المغنی (3/132) و الکافی (1/459) ذکر کرده است. و </w:t>
      </w:r>
      <w:r>
        <w:rPr>
          <w:rStyle w:val="Char7"/>
          <w:rFonts w:hint="cs"/>
          <w:rtl/>
        </w:rPr>
        <w:t>«</w:t>
      </w:r>
      <w:r w:rsidRPr="00C167C5">
        <w:rPr>
          <w:rStyle w:val="Char8"/>
          <w:rFonts w:hint="cs"/>
          <w:rtl/>
        </w:rPr>
        <w:t>الإنصاف المقنع مع الشرح الکبير</w:t>
      </w:r>
      <w:r w:rsidRPr="00906A8D">
        <w:rPr>
          <w:rStyle w:val="Char7"/>
          <w:rFonts w:hint="cs"/>
          <w:rtl/>
        </w:rPr>
        <w:t>»،</w:t>
      </w:r>
      <w:r w:rsidRPr="00980910">
        <w:rPr>
          <w:rStyle w:val="Char7"/>
          <w:rFonts w:hint="cs"/>
          <w:rtl/>
        </w:rPr>
        <w:t xml:space="preserve"> المرداوی (5/96). </w:t>
      </w:r>
    </w:p>
  </w:footnote>
  <w:footnote w:id="235">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المختارات الجلیه، ص (68). </w:t>
      </w:r>
    </w:p>
  </w:footnote>
  <w:footnote w:id="236">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مجموع الفتاوی، ابن باز (2/289-290). </w:t>
      </w:r>
    </w:p>
  </w:footnote>
  <w:footnote w:id="237">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مجموع الفتاوی، ابن باز (2/292). </w:t>
      </w:r>
    </w:p>
  </w:footnote>
  <w:footnote w:id="238">
    <w:p w:rsidR="00F76371" w:rsidRPr="00980910" w:rsidRDefault="00F76371" w:rsidP="00F76371">
      <w:pPr>
        <w:pStyle w:val="FootnoteText"/>
        <w:bidi/>
        <w:ind w:left="284" w:hanging="284"/>
        <w:jc w:val="both"/>
        <w:rPr>
          <w:rStyle w:val="Char7"/>
          <w:rtl/>
        </w:rPr>
      </w:pPr>
      <w:r w:rsidRPr="00980910">
        <w:rPr>
          <w:rStyle w:val="Char7"/>
        </w:rPr>
        <w:footnoteRef/>
      </w:r>
      <w:r w:rsidRPr="00980910">
        <w:rPr>
          <w:rStyle w:val="Char7"/>
          <w:rFonts w:hint="cs"/>
          <w:rtl/>
        </w:rPr>
        <w:t xml:space="preserve">- مجموع الفتاوی، ابن باز (12/300)، (12/301-303)، </w:t>
      </w:r>
      <w:r>
        <w:rPr>
          <w:rStyle w:val="Char7"/>
          <w:rFonts w:hint="cs"/>
          <w:rtl/>
        </w:rPr>
        <w:t>«</w:t>
      </w:r>
      <w:r w:rsidRPr="00C167C5">
        <w:rPr>
          <w:rStyle w:val="Char8"/>
          <w:rFonts w:hint="cs"/>
          <w:rtl/>
        </w:rPr>
        <w:t>الشرح المقنع</w:t>
      </w:r>
      <w:r w:rsidRPr="00906A8D">
        <w:rPr>
          <w:rStyle w:val="Char7"/>
          <w:rFonts w:hint="cs"/>
          <w:rtl/>
        </w:rPr>
        <w:t xml:space="preserve">»، </w:t>
      </w:r>
      <w:r w:rsidRPr="00980910">
        <w:rPr>
          <w:rStyle w:val="Char7"/>
          <w:rFonts w:hint="cs"/>
          <w:rtl/>
        </w:rPr>
        <w:t xml:space="preserve">ابن عثیمین (4/572).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371" w:rsidRPr="00D643BE" w:rsidRDefault="00F76371"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7B70F81D" wp14:editId="37EB57CA">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371" w:rsidRPr="00D97A5E" w:rsidRDefault="00F76371" w:rsidP="003A585B">
    <w:pPr>
      <w:pStyle w:val="Header"/>
      <w:ind w:left="284" w:right="284"/>
      <w:rPr>
        <w:rFonts w:cs="B Lotus"/>
        <w:sz w:val="2"/>
        <w:szCs w:val="2"/>
        <w:rtl/>
      </w:rPr>
    </w:pPr>
    <w:r>
      <w:rPr>
        <w:rFonts w:cs="B Titr" w:hint="cs"/>
        <w:szCs w:val="24"/>
        <w:rtl/>
        <w:lang w:bidi="ar-EG"/>
      </w:rPr>
      <w:t xml:space="preserve"> </w:t>
    </w:r>
  </w:p>
  <w:p w:rsidR="00F76371" w:rsidRPr="00C37D07" w:rsidRDefault="00F76371"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CA7020">
      <w:rPr>
        <w:rFonts w:ascii="Times New Roman Bold" w:hAnsi="Times New Roman Bold"/>
        <w:noProof/>
        <w:rtl/>
        <w:lang w:bidi="fa-IR"/>
      </w:rPr>
      <w:t>3</w:t>
    </w:r>
    <w:r w:rsidRPr="00C37D07">
      <w:rPr>
        <w:rFonts w:ascii="Times New Roman Bold" w:hAnsi="Times New Roman Bold" w:hint="cs"/>
        <w:rtl/>
        <w:lang w:bidi="fa-IR"/>
      </w:rPr>
      <w:fldChar w:fldCharType="end"/>
    </w:r>
  </w:p>
  <w:p w:rsidR="00F76371" w:rsidRPr="00BC39D5" w:rsidRDefault="00F76371"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06D3A6BF" wp14:editId="00B096FA">
              <wp:simplePos x="0" y="0"/>
              <wp:positionH relativeFrom="column">
                <wp:posOffset>635</wp:posOffset>
              </wp:positionH>
              <wp:positionV relativeFrom="paragraph">
                <wp:posOffset>50165</wp:posOffset>
              </wp:positionV>
              <wp:extent cx="3950335" cy="0"/>
              <wp:effectExtent l="19685" t="21590" r="20955"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371" w:rsidRPr="00D643BE" w:rsidRDefault="00F76371" w:rsidP="00AD4932">
    <w:pPr>
      <w:pStyle w:val="Header"/>
      <w:tabs>
        <w:tab w:val="clear" w:pos="4153"/>
        <w:tab w:val="clear" w:pos="8306"/>
        <w:tab w:val="right" w:pos="5952"/>
      </w:tabs>
      <w:spacing w:after="180"/>
      <w:ind w:left="284" w:right="284"/>
      <w:jc w:val="both"/>
      <w:rPr>
        <w:rFonts w:ascii="Times New Roman Bold" w:hAnsi="Times New Roman Bold"/>
        <w:sz w:val="30"/>
        <w:szCs w:val="30"/>
        <w:rtl/>
      </w:rPr>
    </w:pPr>
    <w:r>
      <w:rPr>
        <w:rFonts w:ascii="Nazli" w:hAnsi="Nazli" w:cs="Nazli" w:hint="cs"/>
        <w:b/>
        <w:noProof/>
        <w:sz w:val="30"/>
        <w:szCs w:val="30"/>
        <w:rtl/>
      </w:rPr>
      <mc:AlternateContent>
        <mc:Choice Requires="wps">
          <w:drawing>
            <wp:anchor distT="0" distB="0" distL="114300" distR="114300" simplePos="0" relativeHeight="251659264" behindDoc="0" locked="0" layoutInCell="1" allowOverlap="1" wp14:anchorId="288913D9" wp14:editId="2DCB2B5F">
              <wp:simplePos x="0" y="0"/>
              <wp:positionH relativeFrom="column">
                <wp:posOffset>0</wp:posOffset>
              </wp:positionH>
              <wp:positionV relativeFrom="paragraph">
                <wp:posOffset>300091</wp:posOffset>
              </wp:positionV>
              <wp:extent cx="3959860" cy="0"/>
              <wp:effectExtent l="0" t="19050" r="254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5pt" to="311.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073F0C">
      <w:rPr>
        <w:rFonts w:ascii="Nazli" w:hAnsi="Nazli" w:cs="Nazli"/>
        <w:b/>
        <w:rtl/>
        <w:lang w:bidi="fa-IR"/>
      </w:rPr>
      <w:t>4</w:t>
    </w:r>
    <w:r w:rsidRPr="008E3275">
      <w:rPr>
        <w:rFonts w:ascii="Nazli" w:hAnsi="Nazli" w:cs="Nazli" w:hint="cs"/>
        <w:b/>
        <w:rtl/>
        <w:lang w:bidi="fa-IR"/>
      </w:rPr>
      <w:fldChar w:fldCharType="end"/>
    </w:r>
    <w:r>
      <w:rPr>
        <w:rFonts w:ascii="Times New Roman Bold" w:hAnsi="Times New Roman Bold" w:hint="cs"/>
        <w:rtl/>
        <w:lang w:bidi="fa-IR"/>
      </w:rPr>
      <w:tab/>
      <w:t xml:space="preserve">   </w:t>
    </w:r>
    <w:r w:rsidR="00AD4932">
      <w:rPr>
        <w:rFonts w:ascii="IRNazanin" w:hAnsi="IRNazanin" w:cs="IRNazanin" w:hint="cs"/>
        <w:b/>
        <w:bCs/>
        <w:sz w:val="26"/>
        <w:szCs w:val="26"/>
        <w:rtl/>
        <w:lang w:bidi="fa-IR"/>
      </w:rPr>
      <w:t>سفر و احکام آن در پرتو قرآن و سنت</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371" w:rsidRPr="008E3275" w:rsidRDefault="00F76371" w:rsidP="00AD4932">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58240" behindDoc="0" locked="0" layoutInCell="1" allowOverlap="1" wp14:anchorId="058D5E05" wp14:editId="1B5C90E7">
              <wp:simplePos x="0" y="0"/>
              <wp:positionH relativeFrom="column">
                <wp:posOffset>5080</wp:posOffset>
              </wp:positionH>
              <wp:positionV relativeFrom="paragraph">
                <wp:posOffset>300091</wp:posOffset>
              </wp:positionV>
              <wp:extent cx="3959860" cy="0"/>
              <wp:effectExtent l="0" t="19050" r="25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65pt" to="312.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wFyRtdcAAAAGAQAADwAAAAAAAAAAAAAAAAB7BAAAZHJzL2Rvd25yZXYueG1sUEsF&#10;BgAAAAAEAAQA8wAAAH8FAAAAAA==&#10;" strokeweight="3pt">
              <v:stroke linestyle="thinThin"/>
            </v:line>
          </w:pict>
        </mc:Fallback>
      </mc:AlternateContent>
    </w:r>
    <w:r w:rsidR="00AD4932">
      <w:rPr>
        <w:rFonts w:ascii="IRNazanin" w:hAnsi="IRNazanin" w:cs="IRNazanin" w:hint="cs"/>
        <w:b/>
        <w:bCs/>
        <w:sz w:val="26"/>
        <w:szCs w:val="26"/>
        <w:rtl/>
        <w:lang w:bidi="fa-IR"/>
      </w:rPr>
      <w:t xml:space="preserve">سفر و احکام آن پرتو </w:t>
    </w:r>
    <w:r w:rsidR="00AD4932" w:rsidRPr="00AD4932">
      <w:rPr>
        <w:rFonts w:ascii="IRNazanin" w:hAnsi="IRNazanin" w:cs="IRNazanin" w:hint="cs"/>
        <w:b/>
        <w:bCs/>
        <w:sz w:val="26"/>
        <w:szCs w:val="26"/>
        <w:rtl/>
        <w:lang w:bidi="fa-IR"/>
      </w:rPr>
      <w:t>قرآن</w:t>
    </w:r>
    <w:r w:rsidR="00AD4932">
      <w:rPr>
        <w:rFonts w:ascii="IRNazanin" w:hAnsi="IRNazanin" w:cs="IRNazanin" w:hint="cs"/>
        <w:b/>
        <w:bCs/>
        <w:sz w:val="26"/>
        <w:szCs w:val="26"/>
        <w:rtl/>
        <w:lang w:bidi="fa-IR"/>
      </w:rPr>
      <w:t xml:space="preserve"> و سنت</w:t>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E87FDF">
      <w:rPr>
        <w:rFonts w:ascii="Nazli" w:hAnsi="Nazli" w:cs="Nazli"/>
        <w:b/>
        <w:noProof/>
        <w:rtl/>
        <w:lang w:bidi="fa-IR"/>
      </w:rPr>
      <w:t>93</w:t>
    </w:r>
    <w:r w:rsidRPr="008E3275">
      <w:rPr>
        <w:rFonts w:ascii="Nazli" w:hAnsi="Nazli" w:cs="Nazli"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371" w:rsidRPr="00DA7F1B" w:rsidRDefault="00F76371" w:rsidP="008E3275">
    <w:pPr>
      <w:pStyle w:val="Header"/>
      <w:spacing w:after="180"/>
      <w:ind w:left="284" w:right="284"/>
      <w:jc w:val="both"/>
      <w:rPr>
        <w:rStyle w:val="Char2"/>
        <w:rtl/>
      </w:rPr>
    </w:pPr>
  </w:p>
  <w:p w:rsidR="00F76371" w:rsidRDefault="00F76371" w:rsidP="003978F7">
    <w:pPr>
      <w:pStyle w:val="Header"/>
      <w:spacing w:after="180"/>
      <w:ind w:left="284"/>
      <w:jc w:val="both"/>
      <w:rPr>
        <w:rFonts w:cs="B Lotus"/>
        <w:sz w:val="6"/>
        <w:szCs w:val="6"/>
        <w:rtl/>
      </w:rPr>
    </w:pPr>
  </w:p>
  <w:p w:rsidR="00F76371" w:rsidRDefault="00F76371" w:rsidP="003978F7">
    <w:pPr>
      <w:pStyle w:val="Header"/>
      <w:spacing w:after="180"/>
      <w:ind w:left="284"/>
      <w:jc w:val="both"/>
      <w:rPr>
        <w:rFonts w:cs="B Lotus"/>
        <w:sz w:val="6"/>
        <w:szCs w:val="6"/>
        <w:rtl/>
      </w:rPr>
    </w:pPr>
  </w:p>
  <w:p w:rsidR="00F76371" w:rsidRDefault="00F76371" w:rsidP="003978F7">
    <w:pPr>
      <w:pStyle w:val="Header"/>
      <w:spacing w:after="180"/>
      <w:ind w:left="284"/>
      <w:jc w:val="both"/>
      <w:rPr>
        <w:rFonts w:cs="B Lotus"/>
        <w:sz w:val="6"/>
        <w:szCs w:val="6"/>
        <w:rtl/>
      </w:rPr>
    </w:pPr>
  </w:p>
  <w:p w:rsidR="00F76371" w:rsidRPr="00155E9F" w:rsidRDefault="00F76371"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3A4006B"/>
    <w:multiLevelType w:val="hybridMultilevel"/>
    <w:tmpl w:val="4BCE8BC8"/>
    <w:lvl w:ilvl="0" w:tplc="54187F2C">
      <w:start w:val="14"/>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5B49C0"/>
    <w:multiLevelType w:val="hybridMultilevel"/>
    <w:tmpl w:val="44723B6A"/>
    <w:lvl w:ilvl="0" w:tplc="7E921154">
      <w:start w:val="1"/>
      <w:numFmt w:val="decimal"/>
      <w:lvlText w:val="%1-"/>
      <w:lvlJc w:val="left"/>
      <w:pPr>
        <w:ind w:left="929" w:hanging="645"/>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C3D296F"/>
    <w:multiLevelType w:val="hybridMultilevel"/>
    <w:tmpl w:val="76D0AFB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3EFF1023"/>
    <w:multiLevelType w:val="hybridMultilevel"/>
    <w:tmpl w:val="1CBE10CE"/>
    <w:lvl w:ilvl="0" w:tplc="B2781B6A">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6473230"/>
    <w:multiLevelType w:val="hybridMultilevel"/>
    <w:tmpl w:val="B30C3F64"/>
    <w:lvl w:ilvl="0" w:tplc="A5D0D032">
      <w:start w:val="1"/>
      <w:numFmt w:val="decimal"/>
      <w:lvlText w:val="%1-"/>
      <w:lvlJc w:val="left"/>
      <w:pPr>
        <w:tabs>
          <w:tab w:val="num" w:pos="927"/>
        </w:tabs>
        <w:ind w:left="927" w:hanging="36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6">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92E53BE"/>
    <w:multiLevelType w:val="hybridMultilevel"/>
    <w:tmpl w:val="C14407F6"/>
    <w:lvl w:ilvl="0" w:tplc="4D121298">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6C5E2995"/>
    <w:multiLevelType w:val="hybridMultilevel"/>
    <w:tmpl w:val="BF20D0E6"/>
    <w:lvl w:ilvl="0" w:tplc="BB30D2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6"/>
  </w:num>
  <w:num w:numId="15">
    <w:abstractNumId w:val="20"/>
  </w:num>
  <w:num w:numId="16">
    <w:abstractNumId w:val="12"/>
  </w:num>
  <w:num w:numId="17">
    <w:abstractNumId w:val="18"/>
  </w:num>
  <w:num w:numId="18">
    <w:abstractNumId w:val="13"/>
  </w:num>
  <w:num w:numId="19">
    <w:abstractNumId w:val="11"/>
  </w:num>
  <w:num w:numId="20">
    <w:abstractNumId w:val="17"/>
  </w:num>
  <w:num w:numId="21">
    <w:abstractNumId w:val="23"/>
  </w:num>
  <w:num w:numId="22">
    <w:abstractNumId w:val="19"/>
  </w:num>
  <w:num w:numId="23">
    <w:abstractNumId w:val="25"/>
  </w:num>
  <w:num w:numId="24">
    <w:abstractNumId w:val="22"/>
  </w:num>
  <w:num w:numId="25">
    <w:abstractNumId w:val="27"/>
  </w:num>
  <w:num w:numId="26">
    <w:abstractNumId w:val="21"/>
  </w:num>
  <w:num w:numId="27">
    <w:abstractNumId w:val="16"/>
  </w:num>
  <w:num w:numId="28">
    <w:abstractNumId w:val="28"/>
  </w:num>
  <w:num w:numId="29">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gg0JTvbYLLLUbRq2yVp6pdOO4TQ=" w:salt="y9Z1LU2lg8GhhpqEyVoAX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7"/>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95B"/>
    <w:rsid w:val="00034F95"/>
    <w:rsid w:val="00035629"/>
    <w:rsid w:val="000359F3"/>
    <w:rsid w:val="00035C50"/>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E09"/>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3F0C"/>
    <w:rsid w:val="00074FE1"/>
    <w:rsid w:val="00075022"/>
    <w:rsid w:val="0007513E"/>
    <w:rsid w:val="0007525C"/>
    <w:rsid w:val="00075279"/>
    <w:rsid w:val="00075327"/>
    <w:rsid w:val="00075DA4"/>
    <w:rsid w:val="000764C2"/>
    <w:rsid w:val="00077287"/>
    <w:rsid w:val="000779D4"/>
    <w:rsid w:val="00077C01"/>
    <w:rsid w:val="00077DF5"/>
    <w:rsid w:val="00080A85"/>
    <w:rsid w:val="00080AFC"/>
    <w:rsid w:val="00080C8B"/>
    <w:rsid w:val="00081191"/>
    <w:rsid w:val="000816C3"/>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15CD"/>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350"/>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5F1B"/>
    <w:rsid w:val="000D6115"/>
    <w:rsid w:val="000D6480"/>
    <w:rsid w:val="000D7AEB"/>
    <w:rsid w:val="000D7CE7"/>
    <w:rsid w:val="000D7ECB"/>
    <w:rsid w:val="000E05B8"/>
    <w:rsid w:val="000E0D57"/>
    <w:rsid w:val="000E1150"/>
    <w:rsid w:val="000E1595"/>
    <w:rsid w:val="000E2ABA"/>
    <w:rsid w:val="000E2B25"/>
    <w:rsid w:val="000E3608"/>
    <w:rsid w:val="000E3956"/>
    <w:rsid w:val="000E4020"/>
    <w:rsid w:val="000E4DFB"/>
    <w:rsid w:val="000E62A6"/>
    <w:rsid w:val="000E682D"/>
    <w:rsid w:val="000E687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DBE"/>
    <w:rsid w:val="00103F84"/>
    <w:rsid w:val="00103FD0"/>
    <w:rsid w:val="0010480E"/>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071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7B9"/>
    <w:rsid w:val="0014094E"/>
    <w:rsid w:val="001409B0"/>
    <w:rsid w:val="00140F97"/>
    <w:rsid w:val="0014123C"/>
    <w:rsid w:val="001414DE"/>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70B"/>
    <w:rsid w:val="001629F2"/>
    <w:rsid w:val="00162A2A"/>
    <w:rsid w:val="00162F75"/>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A6FF1"/>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5BC6"/>
    <w:rsid w:val="001B70C1"/>
    <w:rsid w:val="001B728E"/>
    <w:rsid w:val="001B7DEC"/>
    <w:rsid w:val="001C0234"/>
    <w:rsid w:val="001C0C03"/>
    <w:rsid w:val="001C1813"/>
    <w:rsid w:val="001C248D"/>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0B8"/>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0F33"/>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B6"/>
    <w:rsid w:val="00281BC9"/>
    <w:rsid w:val="00281C4C"/>
    <w:rsid w:val="00281EF8"/>
    <w:rsid w:val="0028204D"/>
    <w:rsid w:val="0028271F"/>
    <w:rsid w:val="00282A85"/>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144C"/>
    <w:rsid w:val="002925F9"/>
    <w:rsid w:val="00292C90"/>
    <w:rsid w:val="00293D57"/>
    <w:rsid w:val="002941FC"/>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061"/>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6F92"/>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1158"/>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0FFA"/>
    <w:rsid w:val="003814BD"/>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9022C"/>
    <w:rsid w:val="003903B9"/>
    <w:rsid w:val="00390D4A"/>
    <w:rsid w:val="00391489"/>
    <w:rsid w:val="0039210A"/>
    <w:rsid w:val="00392402"/>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660"/>
    <w:rsid w:val="003B56A5"/>
    <w:rsid w:val="003B5D36"/>
    <w:rsid w:val="003B6A35"/>
    <w:rsid w:val="003B778B"/>
    <w:rsid w:val="003B7B16"/>
    <w:rsid w:val="003C0AF3"/>
    <w:rsid w:val="003C0CAF"/>
    <w:rsid w:val="003C0FF1"/>
    <w:rsid w:val="003C1063"/>
    <w:rsid w:val="003C202C"/>
    <w:rsid w:val="003C3B05"/>
    <w:rsid w:val="003C4064"/>
    <w:rsid w:val="003C4295"/>
    <w:rsid w:val="003C499A"/>
    <w:rsid w:val="003C608C"/>
    <w:rsid w:val="003C7181"/>
    <w:rsid w:val="003C7365"/>
    <w:rsid w:val="003C77D1"/>
    <w:rsid w:val="003C7AA3"/>
    <w:rsid w:val="003C7C65"/>
    <w:rsid w:val="003D0C88"/>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07D"/>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77E"/>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2DC8"/>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0B3"/>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172"/>
    <w:rsid w:val="004A7D04"/>
    <w:rsid w:val="004B0443"/>
    <w:rsid w:val="004B0747"/>
    <w:rsid w:val="004B077D"/>
    <w:rsid w:val="004B0BD8"/>
    <w:rsid w:val="004B0D4B"/>
    <w:rsid w:val="004B13CB"/>
    <w:rsid w:val="004B1836"/>
    <w:rsid w:val="004B1853"/>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7BE"/>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8D1"/>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065"/>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493"/>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76D"/>
    <w:rsid w:val="005A0960"/>
    <w:rsid w:val="005A0C3F"/>
    <w:rsid w:val="005A166A"/>
    <w:rsid w:val="005A1BB6"/>
    <w:rsid w:val="005A1C76"/>
    <w:rsid w:val="005A2227"/>
    <w:rsid w:val="005A23CC"/>
    <w:rsid w:val="005A2542"/>
    <w:rsid w:val="005A258B"/>
    <w:rsid w:val="005A2721"/>
    <w:rsid w:val="005A294C"/>
    <w:rsid w:val="005A3478"/>
    <w:rsid w:val="005A451A"/>
    <w:rsid w:val="005A48BB"/>
    <w:rsid w:val="005A4B94"/>
    <w:rsid w:val="005A4F56"/>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6AB"/>
    <w:rsid w:val="005F1CED"/>
    <w:rsid w:val="005F1F36"/>
    <w:rsid w:val="005F216A"/>
    <w:rsid w:val="005F2975"/>
    <w:rsid w:val="005F33AF"/>
    <w:rsid w:val="005F351F"/>
    <w:rsid w:val="005F46BC"/>
    <w:rsid w:val="005F46D9"/>
    <w:rsid w:val="005F4AFB"/>
    <w:rsid w:val="005F4EDA"/>
    <w:rsid w:val="005F4F58"/>
    <w:rsid w:val="005F51B8"/>
    <w:rsid w:val="005F6387"/>
    <w:rsid w:val="005F63FB"/>
    <w:rsid w:val="005F6800"/>
    <w:rsid w:val="005F6ECB"/>
    <w:rsid w:val="005F7D1B"/>
    <w:rsid w:val="00600088"/>
    <w:rsid w:val="00600F3E"/>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25EC"/>
    <w:rsid w:val="006638D6"/>
    <w:rsid w:val="00663981"/>
    <w:rsid w:val="00663A64"/>
    <w:rsid w:val="00663AB3"/>
    <w:rsid w:val="0066432D"/>
    <w:rsid w:val="006645C8"/>
    <w:rsid w:val="00664886"/>
    <w:rsid w:val="00664A37"/>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6D8"/>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4C1"/>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D74B3"/>
    <w:rsid w:val="006E0545"/>
    <w:rsid w:val="006E23F4"/>
    <w:rsid w:val="006E2A5A"/>
    <w:rsid w:val="006E2EA4"/>
    <w:rsid w:val="006E3D16"/>
    <w:rsid w:val="006E44EE"/>
    <w:rsid w:val="006E4988"/>
    <w:rsid w:val="006E4BDF"/>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09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315"/>
    <w:rsid w:val="00725D39"/>
    <w:rsid w:val="00725DE8"/>
    <w:rsid w:val="00725F32"/>
    <w:rsid w:val="007262AB"/>
    <w:rsid w:val="00726980"/>
    <w:rsid w:val="00726BFF"/>
    <w:rsid w:val="0072770C"/>
    <w:rsid w:val="00730093"/>
    <w:rsid w:val="00730F97"/>
    <w:rsid w:val="00730FC7"/>
    <w:rsid w:val="00731014"/>
    <w:rsid w:val="00731037"/>
    <w:rsid w:val="00731068"/>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64C"/>
    <w:rsid w:val="00781368"/>
    <w:rsid w:val="00782347"/>
    <w:rsid w:val="00782B8D"/>
    <w:rsid w:val="00782E30"/>
    <w:rsid w:val="00782E60"/>
    <w:rsid w:val="0078318B"/>
    <w:rsid w:val="00783EE6"/>
    <w:rsid w:val="0078414D"/>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25A"/>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513"/>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228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834"/>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47B"/>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48DC"/>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5D6"/>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174"/>
    <w:rsid w:val="008A4D5C"/>
    <w:rsid w:val="008A4F62"/>
    <w:rsid w:val="008A5C1F"/>
    <w:rsid w:val="008A657B"/>
    <w:rsid w:val="008A6877"/>
    <w:rsid w:val="008A6E61"/>
    <w:rsid w:val="008A764E"/>
    <w:rsid w:val="008B0927"/>
    <w:rsid w:val="008B0A4E"/>
    <w:rsid w:val="008B0D1C"/>
    <w:rsid w:val="008B12D8"/>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3EA2"/>
    <w:rsid w:val="008C4025"/>
    <w:rsid w:val="008C417F"/>
    <w:rsid w:val="008C49F0"/>
    <w:rsid w:val="008C4C33"/>
    <w:rsid w:val="008C59CC"/>
    <w:rsid w:val="008C5AF4"/>
    <w:rsid w:val="008C5B7A"/>
    <w:rsid w:val="008C5DB7"/>
    <w:rsid w:val="008C5F69"/>
    <w:rsid w:val="008C77D1"/>
    <w:rsid w:val="008D0BBD"/>
    <w:rsid w:val="008D130A"/>
    <w:rsid w:val="008D1517"/>
    <w:rsid w:val="008D1DDB"/>
    <w:rsid w:val="008D21D7"/>
    <w:rsid w:val="008D2299"/>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27A"/>
    <w:rsid w:val="008E0B42"/>
    <w:rsid w:val="008E229F"/>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5717"/>
    <w:rsid w:val="008F605C"/>
    <w:rsid w:val="008F6854"/>
    <w:rsid w:val="008F6F67"/>
    <w:rsid w:val="008F71B3"/>
    <w:rsid w:val="009011BF"/>
    <w:rsid w:val="009015FE"/>
    <w:rsid w:val="009019C6"/>
    <w:rsid w:val="0090299F"/>
    <w:rsid w:val="00902C7C"/>
    <w:rsid w:val="00902CD1"/>
    <w:rsid w:val="00903697"/>
    <w:rsid w:val="00903A5D"/>
    <w:rsid w:val="0090496F"/>
    <w:rsid w:val="00904A8F"/>
    <w:rsid w:val="00906A8D"/>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16C33"/>
    <w:rsid w:val="00921288"/>
    <w:rsid w:val="00921551"/>
    <w:rsid w:val="00921D9E"/>
    <w:rsid w:val="00921F1B"/>
    <w:rsid w:val="009242E6"/>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2C5"/>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22D"/>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10"/>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9F6"/>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4E16"/>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666F"/>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21A"/>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3F"/>
    <w:rsid w:val="00A238D5"/>
    <w:rsid w:val="00A239A6"/>
    <w:rsid w:val="00A23AB6"/>
    <w:rsid w:val="00A23DE3"/>
    <w:rsid w:val="00A2405B"/>
    <w:rsid w:val="00A24060"/>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197"/>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47C69"/>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4FDF"/>
    <w:rsid w:val="00A65271"/>
    <w:rsid w:val="00A65D0A"/>
    <w:rsid w:val="00A6643B"/>
    <w:rsid w:val="00A66784"/>
    <w:rsid w:val="00A66910"/>
    <w:rsid w:val="00A66FDA"/>
    <w:rsid w:val="00A67B2B"/>
    <w:rsid w:val="00A67BF3"/>
    <w:rsid w:val="00A702CE"/>
    <w:rsid w:val="00A70536"/>
    <w:rsid w:val="00A705E4"/>
    <w:rsid w:val="00A70C52"/>
    <w:rsid w:val="00A711C8"/>
    <w:rsid w:val="00A725E5"/>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1A23"/>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4932"/>
    <w:rsid w:val="00AD5221"/>
    <w:rsid w:val="00AD58B9"/>
    <w:rsid w:val="00AD5997"/>
    <w:rsid w:val="00AD5E89"/>
    <w:rsid w:val="00AD63D1"/>
    <w:rsid w:val="00AD6582"/>
    <w:rsid w:val="00AD65E8"/>
    <w:rsid w:val="00AD6761"/>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4EF"/>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5ABB"/>
    <w:rsid w:val="00B45C5C"/>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3F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3B0"/>
    <w:rsid w:val="00B67714"/>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1A"/>
    <w:rsid w:val="00B940C4"/>
    <w:rsid w:val="00B940D7"/>
    <w:rsid w:val="00B9480A"/>
    <w:rsid w:val="00B94F9C"/>
    <w:rsid w:val="00B95147"/>
    <w:rsid w:val="00B95B3C"/>
    <w:rsid w:val="00B96138"/>
    <w:rsid w:val="00B9690B"/>
    <w:rsid w:val="00B96F29"/>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5F0"/>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5EDB"/>
    <w:rsid w:val="00BE6051"/>
    <w:rsid w:val="00BE648D"/>
    <w:rsid w:val="00BE67BC"/>
    <w:rsid w:val="00BE79EF"/>
    <w:rsid w:val="00BE7E72"/>
    <w:rsid w:val="00BF06AE"/>
    <w:rsid w:val="00BF0773"/>
    <w:rsid w:val="00BF13AA"/>
    <w:rsid w:val="00BF1698"/>
    <w:rsid w:val="00BF1B01"/>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7C5"/>
    <w:rsid w:val="00C16FE7"/>
    <w:rsid w:val="00C17275"/>
    <w:rsid w:val="00C17C47"/>
    <w:rsid w:val="00C216AD"/>
    <w:rsid w:val="00C216E7"/>
    <w:rsid w:val="00C218E5"/>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1D6"/>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B98"/>
    <w:rsid w:val="00C64C2C"/>
    <w:rsid w:val="00C65107"/>
    <w:rsid w:val="00C6629C"/>
    <w:rsid w:val="00C663F6"/>
    <w:rsid w:val="00C671FC"/>
    <w:rsid w:val="00C67E12"/>
    <w:rsid w:val="00C7030C"/>
    <w:rsid w:val="00C706DC"/>
    <w:rsid w:val="00C70FDF"/>
    <w:rsid w:val="00C710EA"/>
    <w:rsid w:val="00C71408"/>
    <w:rsid w:val="00C71F35"/>
    <w:rsid w:val="00C72770"/>
    <w:rsid w:val="00C72787"/>
    <w:rsid w:val="00C73358"/>
    <w:rsid w:val="00C7374F"/>
    <w:rsid w:val="00C73FF0"/>
    <w:rsid w:val="00C74109"/>
    <w:rsid w:val="00C74DFF"/>
    <w:rsid w:val="00C74FB7"/>
    <w:rsid w:val="00C7580C"/>
    <w:rsid w:val="00C75C3B"/>
    <w:rsid w:val="00C76229"/>
    <w:rsid w:val="00C76237"/>
    <w:rsid w:val="00C76638"/>
    <w:rsid w:val="00C766CE"/>
    <w:rsid w:val="00C7765F"/>
    <w:rsid w:val="00C77B07"/>
    <w:rsid w:val="00C77F28"/>
    <w:rsid w:val="00C802E8"/>
    <w:rsid w:val="00C807BE"/>
    <w:rsid w:val="00C8088F"/>
    <w:rsid w:val="00C80BD9"/>
    <w:rsid w:val="00C80ED1"/>
    <w:rsid w:val="00C81462"/>
    <w:rsid w:val="00C81466"/>
    <w:rsid w:val="00C81A8B"/>
    <w:rsid w:val="00C81CDA"/>
    <w:rsid w:val="00C81E4E"/>
    <w:rsid w:val="00C82AA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036"/>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020"/>
    <w:rsid w:val="00CA77FA"/>
    <w:rsid w:val="00CA79A3"/>
    <w:rsid w:val="00CA7C97"/>
    <w:rsid w:val="00CB07B7"/>
    <w:rsid w:val="00CB1431"/>
    <w:rsid w:val="00CB194B"/>
    <w:rsid w:val="00CB1A0B"/>
    <w:rsid w:val="00CB1B3D"/>
    <w:rsid w:val="00CB1B4B"/>
    <w:rsid w:val="00CB2744"/>
    <w:rsid w:val="00CB2CA2"/>
    <w:rsid w:val="00CB2FA6"/>
    <w:rsid w:val="00CB34AA"/>
    <w:rsid w:val="00CB381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C83"/>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397"/>
    <w:rsid w:val="00D51B21"/>
    <w:rsid w:val="00D520F5"/>
    <w:rsid w:val="00D52357"/>
    <w:rsid w:val="00D5263A"/>
    <w:rsid w:val="00D52CEB"/>
    <w:rsid w:val="00D52F18"/>
    <w:rsid w:val="00D534F3"/>
    <w:rsid w:val="00D54B3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4826"/>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3BE0"/>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1B"/>
    <w:rsid w:val="00DA7F44"/>
    <w:rsid w:val="00DB015A"/>
    <w:rsid w:val="00DB0D9F"/>
    <w:rsid w:val="00DB0F03"/>
    <w:rsid w:val="00DB10C8"/>
    <w:rsid w:val="00DB160D"/>
    <w:rsid w:val="00DB1B32"/>
    <w:rsid w:val="00DB222C"/>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1ED7"/>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6E91"/>
    <w:rsid w:val="00E67741"/>
    <w:rsid w:val="00E71055"/>
    <w:rsid w:val="00E71275"/>
    <w:rsid w:val="00E724C6"/>
    <w:rsid w:val="00E7267C"/>
    <w:rsid w:val="00E726A0"/>
    <w:rsid w:val="00E72876"/>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87FDF"/>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5AB0"/>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6ADF"/>
    <w:rsid w:val="00EC7D78"/>
    <w:rsid w:val="00EC7FE8"/>
    <w:rsid w:val="00ED0371"/>
    <w:rsid w:val="00ED1E72"/>
    <w:rsid w:val="00ED2C5C"/>
    <w:rsid w:val="00ED3073"/>
    <w:rsid w:val="00ED3BD3"/>
    <w:rsid w:val="00ED4154"/>
    <w:rsid w:val="00ED44F3"/>
    <w:rsid w:val="00ED4A27"/>
    <w:rsid w:val="00ED5892"/>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07C0"/>
    <w:rsid w:val="00F11081"/>
    <w:rsid w:val="00F117BC"/>
    <w:rsid w:val="00F11F56"/>
    <w:rsid w:val="00F12377"/>
    <w:rsid w:val="00F12832"/>
    <w:rsid w:val="00F12C14"/>
    <w:rsid w:val="00F1377A"/>
    <w:rsid w:val="00F1384D"/>
    <w:rsid w:val="00F13CFD"/>
    <w:rsid w:val="00F145C0"/>
    <w:rsid w:val="00F14D39"/>
    <w:rsid w:val="00F14DB0"/>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1F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4FD0"/>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1F43"/>
    <w:rsid w:val="00F72406"/>
    <w:rsid w:val="00F72544"/>
    <w:rsid w:val="00F72D8A"/>
    <w:rsid w:val="00F735FA"/>
    <w:rsid w:val="00F7377B"/>
    <w:rsid w:val="00F73CF1"/>
    <w:rsid w:val="00F73EAB"/>
    <w:rsid w:val="00F73ECA"/>
    <w:rsid w:val="00F74FA1"/>
    <w:rsid w:val="00F753A5"/>
    <w:rsid w:val="00F755DA"/>
    <w:rsid w:val="00F76371"/>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22A"/>
    <w:rsid w:val="00F97481"/>
    <w:rsid w:val="00F975FC"/>
    <w:rsid w:val="00F97856"/>
    <w:rsid w:val="00F97AEA"/>
    <w:rsid w:val="00F97C11"/>
    <w:rsid w:val="00F97CBB"/>
    <w:rsid w:val="00F97D76"/>
    <w:rsid w:val="00FA040C"/>
    <w:rsid w:val="00FA06A8"/>
    <w:rsid w:val="00FA0CC1"/>
    <w:rsid w:val="00FA199B"/>
    <w:rsid w:val="00FA1C0D"/>
    <w:rsid w:val="00FA26E4"/>
    <w:rsid w:val="00FA27C8"/>
    <w:rsid w:val="00FA307D"/>
    <w:rsid w:val="00FA4B3E"/>
    <w:rsid w:val="00FA5837"/>
    <w:rsid w:val="00FA609D"/>
    <w:rsid w:val="00FA6A60"/>
    <w:rsid w:val="00FA6C7D"/>
    <w:rsid w:val="00FA765F"/>
    <w:rsid w:val="00FB0267"/>
    <w:rsid w:val="00FB0BD6"/>
    <w:rsid w:val="00FB11B8"/>
    <w:rsid w:val="00FB2081"/>
    <w:rsid w:val="00FB2640"/>
    <w:rsid w:val="00FB275E"/>
    <w:rsid w:val="00FB2AD1"/>
    <w:rsid w:val="00FB2B0B"/>
    <w:rsid w:val="00FB4445"/>
    <w:rsid w:val="00FB47BD"/>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18"/>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499"/>
    <w:rsid w:val="00FF46DF"/>
    <w:rsid w:val="00FF4809"/>
    <w:rsid w:val="00FF485D"/>
    <w:rsid w:val="00FF4B18"/>
    <w:rsid w:val="00FF4C31"/>
    <w:rsid w:val="00FF510E"/>
    <w:rsid w:val="00FF58FE"/>
    <w:rsid w:val="00FF5BDA"/>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0"/>
    <w:rsid w:val="00386A72"/>
    <w:rPr>
      <w:rFonts w:ascii="IRYakout" w:hAnsi="IRYakout" w:cs="IRYakout"/>
      <w:b/>
      <w:bCs/>
      <w:sz w:val="32"/>
      <w:szCs w:val="32"/>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C025A"/>
    <w:pPr>
      <w:spacing w:before="120"/>
      <w:jc w:val="both"/>
    </w:pPr>
    <w:rPr>
      <w:rFonts w:cs="IRYakout"/>
      <w:bCs/>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1">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2">
    <w:name w:val="نص عربي"/>
    <w:basedOn w:val="Normal"/>
    <w:link w:val="Char0"/>
    <w:qFormat/>
    <w:rsid w:val="00735CFE"/>
    <w:pPr>
      <w:ind w:firstLine="284"/>
      <w:jc w:val="both"/>
    </w:pPr>
    <w:rPr>
      <w:rFonts w:ascii="mylotus" w:hAnsi="mylotus" w:cs="mylotus"/>
      <w:sz w:val="27"/>
      <w:szCs w:val="27"/>
      <w:lang w:bidi="fa-IR"/>
    </w:rPr>
  </w:style>
  <w:style w:type="character" w:customStyle="1" w:styleId="Char0">
    <w:name w:val="نص عربي Char"/>
    <w:link w:val="a2"/>
    <w:rsid w:val="00735CFE"/>
    <w:rPr>
      <w:rFonts w:ascii="mylotus" w:hAnsi="mylotus" w:cs="mylotu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link w:val="NoSpacingChar"/>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3">
    <w:name w:val="نص أحاديث"/>
    <w:basedOn w:val="Normal"/>
    <w:link w:val="Char1"/>
    <w:qFormat/>
    <w:rsid w:val="00386A72"/>
    <w:pPr>
      <w:ind w:firstLine="284"/>
      <w:jc w:val="both"/>
    </w:pPr>
    <w:rPr>
      <w:rFonts w:ascii="KFGQPC Uthman Taha Naskh" w:hAnsi="KFGQPC Uthman Taha Naskh" w:cs="KFGQPC Uthman Taha Naskh"/>
      <w:sz w:val="27"/>
      <w:szCs w:val="27"/>
    </w:rPr>
  </w:style>
  <w:style w:type="paragraph" w:customStyle="1" w:styleId="a4">
    <w:name w:val="متن"/>
    <w:basedOn w:val="Normal"/>
    <w:link w:val="Char2"/>
    <w:qFormat/>
    <w:rsid w:val="000D5F1B"/>
    <w:pPr>
      <w:ind w:firstLine="284"/>
      <w:jc w:val="both"/>
    </w:pPr>
    <w:rPr>
      <w:rFonts w:ascii="IRNazli" w:hAnsi="IRNazli" w:cs="IRNazli"/>
      <w:lang w:bidi="fa-IR"/>
    </w:rPr>
  </w:style>
  <w:style w:type="character" w:customStyle="1" w:styleId="Char1">
    <w:name w:val="نص أحاديث Char"/>
    <w:link w:val="a3"/>
    <w:rsid w:val="00386A72"/>
    <w:rPr>
      <w:rFonts w:ascii="KFGQPC Uthman Taha Naskh" w:hAnsi="KFGQPC Uthman Taha Naskh" w:cs="KFGQPC Uthman Taha Naskh"/>
      <w:sz w:val="27"/>
      <w:szCs w:val="27"/>
      <w:lang w:bidi="ar-SA"/>
    </w:rPr>
  </w:style>
  <w:style w:type="paragraph" w:customStyle="1" w:styleId="a5">
    <w:name w:val="متن بولد"/>
    <w:basedOn w:val="Normal"/>
    <w:link w:val="Char3"/>
    <w:qFormat/>
    <w:rsid w:val="00725315"/>
    <w:pPr>
      <w:ind w:firstLine="284"/>
      <w:jc w:val="both"/>
    </w:pPr>
    <w:rPr>
      <w:rFonts w:ascii="IRNazli" w:hAnsi="IRNazli" w:cs="IRNazli"/>
      <w:b/>
      <w:bCs/>
      <w:sz w:val="24"/>
      <w:szCs w:val="24"/>
      <w:lang w:bidi="fa-IR"/>
    </w:rPr>
  </w:style>
  <w:style w:type="character" w:customStyle="1" w:styleId="Char2">
    <w:name w:val="متن Char"/>
    <w:link w:val="a4"/>
    <w:rsid w:val="000D5F1B"/>
    <w:rPr>
      <w:rFonts w:ascii="IRNazli" w:hAnsi="IRNazli" w:cs="IRNazli"/>
      <w:sz w:val="28"/>
      <w:szCs w:val="28"/>
      <w:lang w:bidi="fa-IR"/>
    </w:rPr>
  </w:style>
  <w:style w:type="paragraph" w:customStyle="1" w:styleId="a6">
    <w:name w:val="آدرس آیات"/>
    <w:basedOn w:val="Normal"/>
    <w:link w:val="Char4"/>
    <w:qFormat/>
    <w:rsid w:val="00386A72"/>
    <w:pPr>
      <w:ind w:firstLine="284"/>
      <w:jc w:val="both"/>
    </w:pPr>
    <w:rPr>
      <w:rFonts w:ascii="IRNazli" w:hAnsi="IRNazli" w:cs="IRNazli"/>
      <w:sz w:val="24"/>
      <w:szCs w:val="24"/>
      <w:lang w:bidi="fa-IR"/>
    </w:rPr>
  </w:style>
  <w:style w:type="character" w:customStyle="1" w:styleId="Char3">
    <w:name w:val="متن بولد Char"/>
    <w:link w:val="a5"/>
    <w:rsid w:val="00725315"/>
    <w:rPr>
      <w:rFonts w:ascii="IRNazli" w:hAnsi="IRNazli" w:cs="IRNazli"/>
      <w:b/>
      <w:bCs/>
      <w:sz w:val="24"/>
      <w:szCs w:val="24"/>
      <w:lang w:bidi="fa-IR"/>
    </w:rPr>
  </w:style>
  <w:style w:type="paragraph" w:customStyle="1" w:styleId="a7">
    <w:name w:val="ترجمه آیات"/>
    <w:basedOn w:val="Normal"/>
    <w:link w:val="Char5"/>
    <w:qFormat/>
    <w:rsid w:val="00533FA5"/>
    <w:pPr>
      <w:ind w:left="567"/>
      <w:jc w:val="both"/>
    </w:pPr>
    <w:rPr>
      <w:rFonts w:ascii="IRNazli" w:hAnsi="IRNazli" w:cs="IRNazli"/>
      <w:sz w:val="26"/>
      <w:szCs w:val="26"/>
      <w:lang w:bidi="fa-IR"/>
    </w:rPr>
  </w:style>
  <w:style w:type="character" w:customStyle="1" w:styleId="Char4">
    <w:name w:val="آدرس آیات Char"/>
    <w:link w:val="a6"/>
    <w:rsid w:val="00386A72"/>
    <w:rPr>
      <w:rFonts w:ascii="IRNazli" w:hAnsi="IRNazli" w:cs="IRNazli"/>
      <w:sz w:val="24"/>
      <w:szCs w:val="24"/>
    </w:rPr>
  </w:style>
  <w:style w:type="paragraph" w:customStyle="1" w:styleId="a8">
    <w:name w:val="قوسين"/>
    <w:basedOn w:val="Normal"/>
    <w:link w:val="Char6"/>
    <w:qFormat/>
    <w:rsid w:val="002925F9"/>
    <w:pPr>
      <w:ind w:firstLine="284"/>
      <w:jc w:val="both"/>
    </w:pPr>
    <w:rPr>
      <w:rFonts w:ascii="Tahoma" w:hAnsi="Tahoma" w:cs="Traditional Arabic"/>
      <w:lang w:bidi="fa-IR"/>
    </w:rPr>
  </w:style>
  <w:style w:type="character" w:customStyle="1" w:styleId="Char5">
    <w:name w:val="ترجمه آیات Char"/>
    <w:link w:val="a7"/>
    <w:rsid w:val="00533FA5"/>
    <w:rPr>
      <w:rFonts w:ascii="IRNazli" w:hAnsi="IRNazli" w:cs="IRNazli"/>
      <w:sz w:val="26"/>
      <w:szCs w:val="26"/>
    </w:rPr>
  </w:style>
  <w:style w:type="paragraph" w:customStyle="1" w:styleId="a9">
    <w:name w:val="پاورقی"/>
    <w:basedOn w:val="Normal"/>
    <w:link w:val="Char7"/>
    <w:qFormat/>
    <w:rsid w:val="00533FA5"/>
    <w:pPr>
      <w:ind w:left="284" w:hanging="284"/>
      <w:jc w:val="both"/>
    </w:pPr>
    <w:rPr>
      <w:rFonts w:ascii="IRNazli" w:hAnsi="IRNazli" w:cs="IRNazli"/>
      <w:sz w:val="24"/>
      <w:szCs w:val="24"/>
      <w:lang w:bidi="fa-IR"/>
    </w:rPr>
  </w:style>
  <w:style w:type="character" w:customStyle="1" w:styleId="Char6">
    <w:name w:val="قوسين Char"/>
    <w:link w:val="a8"/>
    <w:rsid w:val="002925F9"/>
    <w:rPr>
      <w:rFonts w:ascii="Tahoma" w:hAnsi="Tahoma" w:cs="Traditional Arabic"/>
      <w:sz w:val="28"/>
      <w:szCs w:val="28"/>
    </w:rPr>
  </w:style>
  <w:style w:type="paragraph" w:customStyle="1" w:styleId="aa">
    <w:name w:val="پاورقی بولد"/>
    <w:basedOn w:val="Normal"/>
    <w:link w:val="Char8"/>
    <w:qFormat/>
    <w:rsid w:val="00E31ED7"/>
    <w:pPr>
      <w:ind w:left="284" w:hanging="284"/>
      <w:jc w:val="both"/>
    </w:pPr>
    <w:rPr>
      <w:rFonts w:ascii="IRNazli" w:hAnsi="IRNazli" w:cs="IRNazli"/>
      <w:b/>
      <w:bCs/>
      <w:sz w:val="22"/>
      <w:szCs w:val="22"/>
      <w:lang w:bidi="fa-IR"/>
    </w:rPr>
  </w:style>
  <w:style w:type="character" w:customStyle="1" w:styleId="Char7">
    <w:name w:val="پاورقی Char"/>
    <w:link w:val="a9"/>
    <w:rsid w:val="00533FA5"/>
    <w:rPr>
      <w:rFonts w:ascii="IRNazli" w:hAnsi="IRNazli" w:cs="IRNazli"/>
      <w:sz w:val="24"/>
      <w:szCs w:val="24"/>
    </w:rPr>
  </w:style>
  <w:style w:type="paragraph" w:customStyle="1" w:styleId="ab">
    <w:name w:val="پاورقی عربی"/>
    <w:basedOn w:val="Normal"/>
    <w:link w:val="Char9"/>
    <w:qFormat/>
    <w:rsid w:val="00533FA5"/>
    <w:pPr>
      <w:ind w:firstLine="284"/>
      <w:jc w:val="both"/>
    </w:pPr>
    <w:rPr>
      <w:rFonts w:ascii="mylotus" w:hAnsi="mylotus" w:cs="mylotus"/>
      <w:sz w:val="24"/>
      <w:szCs w:val="24"/>
    </w:rPr>
  </w:style>
  <w:style w:type="character" w:customStyle="1" w:styleId="Char8">
    <w:name w:val="پاورقی بولد Char"/>
    <w:link w:val="aa"/>
    <w:rsid w:val="00E31ED7"/>
    <w:rPr>
      <w:rFonts w:ascii="IRNazli" w:hAnsi="IRNazli" w:cs="IRNazli"/>
      <w:b/>
      <w:bCs/>
      <w:sz w:val="22"/>
      <w:szCs w:val="22"/>
      <w:lang w:bidi="fa-IR"/>
    </w:rPr>
  </w:style>
  <w:style w:type="paragraph" w:customStyle="1" w:styleId="ac">
    <w:name w:val="آدرس کتابها"/>
    <w:basedOn w:val="Normal"/>
    <w:link w:val="Chara"/>
    <w:rsid w:val="003E22B6"/>
    <w:pPr>
      <w:ind w:firstLine="284"/>
      <w:jc w:val="both"/>
    </w:pPr>
    <w:rPr>
      <w:rFonts w:ascii="mylotus" w:hAnsi="mylotus" w:cs="mylotus"/>
      <w:sz w:val="22"/>
      <w:szCs w:val="22"/>
      <w:lang w:bidi="fa-IR"/>
    </w:rPr>
  </w:style>
  <w:style w:type="character" w:customStyle="1" w:styleId="Char9">
    <w:name w:val="پاورقی عربی Char"/>
    <w:link w:val="ab"/>
    <w:rsid w:val="00533FA5"/>
    <w:rPr>
      <w:rFonts w:ascii="mylotus" w:hAnsi="mylotus" w:cs="mylotus"/>
      <w:sz w:val="24"/>
      <w:szCs w:val="24"/>
      <w:lang w:bidi="ar-SA"/>
    </w:rPr>
  </w:style>
  <w:style w:type="paragraph" w:customStyle="1" w:styleId="ad">
    <w:name w:val="آیات"/>
    <w:basedOn w:val="Normal"/>
    <w:link w:val="Charb"/>
    <w:qFormat/>
    <w:rsid w:val="00F337D0"/>
    <w:pPr>
      <w:ind w:left="567"/>
      <w:jc w:val="both"/>
    </w:pPr>
    <w:rPr>
      <w:rFonts w:ascii="KFGQPC Uthmanic Script HAFS" w:cs="KFGQPC Uthmanic Script HAFS"/>
      <w:lang w:bidi="fa-IR"/>
    </w:rPr>
  </w:style>
  <w:style w:type="character" w:customStyle="1" w:styleId="Chara">
    <w:name w:val="آدرس کتابها Char"/>
    <w:link w:val="ac"/>
    <w:rsid w:val="003E22B6"/>
    <w:rPr>
      <w:rFonts w:ascii="mylotus" w:hAnsi="mylotus" w:cs="mylotus"/>
      <w:sz w:val="22"/>
      <w:szCs w:val="22"/>
    </w:rPr>
  </w:style>
  <w:style w:type="paragraph" w:customStyle="1" w:styleId="ae">
    <w:name w:val="ترجمه احادیث و اقوال عربی"/>
    <w:basedOn w:val="Normal"/>
    <w:link w:val="Charc"/>
    <w:qFormat/>
    <w:rsid w:val="00533FA5"/>
    <w:pPr>
      <w:ind w:firstLine="284"/>
      <w:jc w:val="both"/>
    </w:pPr>
    <w:rPr>
      <w:rFonts w:ascii="IRNazli" w:hAnsi="IRNazli" w:cs="IRNazli"/>
      <w:sz w:val="26"/>
      <w:szCs w:val="26"/>
      <w:lang w:bidi="fa-IR"/>
    </w:rPr>
  </w:style>
  <w:style w:type="character" w:customStyle="1" w:styleId="Charb">
    <w:name w:val="آیات Char"/>
    <w:link w:val="ad"/>
    <w:rsid w:val="00F337D0"/>
    <w:rPr>
      <w:rFonts w:ascii="KFGQPC Uthmanic Script HAFS" w:cs="KFGQPC Uthmanic Script HAFS"/>
      <w:sz w:val="28"/>
      <w:szCs w:val="28"/>
    </w:rPr>
  </w:style>
  <w:style w:type="character" w:customStyle="1" w:styleId="Charc">
    <w:name w:val="ترجمه احادیث و اقوال عربی Char"/>
    <w:link w:val="ae"/>
    <w:rsid w:val="00533FA5"/>
    <w:rPr>
      <w:rFonts w:ascii="IRNazli" w:hAnsi="IRNazli" w:cs="IRNazli"/>
      <w:sz w:val="26"/>
      <w:szCs w:val="26"/>
    </w:rPr>
  </w:style>
  <w:style w:type="character" w:customStyle="1" w:styleId="NoSpacingChar">
    <w:name w:val="No Spacing Char"/>
    <w:link w:val="NoSpacing"/>
    <w:uiPriority w:val="1"/>
    <w:rsid w:val="0016270B"/>
    <w:rPr>
      <w:rFonts w:cs="B Zar"/>
      <w:sz w:val="28"/>
      <w:szCs w:val="28"/>
    </w:rPr>
  </w:style>
  <w:style w:type="paragraph" w:styleId="ListParagraph">
    <w:name w:val="List Paragraph"/>
    <w:basedOn w:val="Normal"/>
    <w:uiPriority w:val="34"/>
    <w:qFormat/>
    <w:rsid w:val="0016270B"/>
    <w:pPr>
      <w:ind w:left="720"/>
      <w:contextualSpacing/>
    </w:pPr>
  </w:style>
  <w:style w:type="character" w:styleId="IntenseEmphasis">
    <w:name w:val="Intense Emphasis"/>
    <w:basedOn w:val="DefaultParagraphFont"/>
    <w:uiPriority w:val="21"/>
    <w:qFormat/>
    <w:rsid w:val="00F241F4"/>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0"/>
    <w:rsid w:val="00386A72"/>
    <w:rPr>
      <w:rFonts w:ascii="IRYakout" w:hAnsi="IRYakout" w:cs="IRYakout"/>
      <w:b/>
      <w:bCs/>
      <w:sz w:val="32"/>
      <w:szCs w:val="32"/>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C025A"/>
    <w:pPr>
      <w:spacing w:before="120"/>
      <w:jc w:val="both"/>
    </w:pPr>
    <w:rPr>
      <w:rFonts w:cs="IRYakout"/>
      <w:bCs/>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1">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2">
    <w:name w:val="نص عربي"/>
    <w:basedOn w:val="Normal"/>
    <w:link w:val="Char0"/>
    <w:qFormat/>
    <w:rsid w:val="00735CFE"/>
    <w:pPr>
      <w:ind w:firstLine="284"/>
      <w:jc w:val="both"/>
    </w:pPr>
    <w:rPr>
      <w:rFonts w:ascii="mylotus" w:hAnsi="mylotus" w:cs="mylotus"/>
      <w:sz w:val="27"/>
      <w:szCs w:val="27"/>
      <w:lang w:bidi="fa-IR"/>
    </w:rPr>
  </w:style>
  <w:style w:type="character" w:customStyle="1" w:styleId="Char0">
    <w:name w:val="نص عربي Char"/>
    <w:link w:val="a2"/>
    <w:rsid w:val="00735CFE"/>
    <w:rPr>
      <w:rFonts w:ascii="mylotus" w:hAnsi="mylotus" w:cs="mylotu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link w:val="NoSpacingChar"/>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3">
    <w:name w:val="نص أحاديث"/>
    <w:basedOn w:val="Normal"/>
    <w:link w:val="Char1"/>
    <w:qFormat/>
    <w:rsid w:val="00386A72"/>
    <w:pPr>
      <w:ind w:firstLine="284"/>
      <w:jc w:val="both"/>
    </w:pPr>
    <w:rPr>
      <w:rFonts w:ascii="KFGQPC Uthman Taha Naskh" w:hAnsi="KFGQPC Uthman Taha Naskh" w:cs="KFGQPC Uthman Taha Naskh"/>
      <w:sz w:val="27"/>
      <w:szCs w:val="27"/>
    </w:rPr>
  </w:style>
  <w:style w:type="paragraph" w:customStyle="1" w:styleId="a4">
    <w:name w:val="متن"/>
    <w:basedOn w:val="Normal"/>
    <w:link w:val="Char2"/>
    <w:qFormat/>
    <w:rsid w:val="000D5F1B"/>
    <w:pPr>
      <w:ind w:firstLine="284"/>
      <w:jc w:val="both"/>
    </w:pPr>
    <w:rPr>
      <w:rFonts w:ascii="IRNazli" w:hAnsi="IRNazli" w:cs="IRNazli"/>
      <w:lang w:bidi="fa-IR"/>
    </w:rPr>
  </w:style>
  <w:style w:type="character" w:customStyle="1" w:styleId="Char1">
    <w:name w:val="نص أحاديث Char"/>
    <w:link w:val="a3"/>
    <w:rsid w:val="00386A72"/>
    <w:rPr>
      <w:rFonts w:ascii="KFGQPC Uthman Taha Naskh" w:hAnsi="KFGQPC Uthman Taha Naskh" w:cs="KFGQPC Uthman Taha Naskh"/>
      <w:sz w:val="27"/>
      <w:szCs w:val="27"/>
      <w:lang w:bidi="ar-SA"/>
    </w:rPr>
  </w:style>
  <w:style w:type="paragraph" w:customStyle="1" w:styleId="a5">
    <w:name w:val="متن بولد"/>
    <w:basedOn w:val="Normal"/>
    <w:link w:val="Char3"/>
    <w:qFormat/>
    <w:rsid w:val="00725315"/>
    <w:pPr>
      <w:ind w:firstLine="284"/>
      <w:jc w:val="both"/>
    </w:pPr>
    <w:rPr>
      <w:rFonts w:ascii="IRNazli" w:hAnsi="IRNazli" w:cs="IRNazli"/>
      <w:b/>
      <w:bCs/>
      <w:sz w:val="24"/>
      <w:szCs w:val="24"/>
      <w:lang w:bidi="fa-IR"/>
    </w:rPr>
  </w:style>
  <w:style w:type="character" w:customStyle="1" w:styleId="Char2">
    <w:name w:val="متن Char"/>
    <w:link w:val="a4"/>
    <w:rsid w:val="000D5F1B"/>
    <w:rPr>
      <w:rFonts w:ascii="IRNazli" w:hAnsi="IRNazli" w:cs="IRNazli"/>
      <w:sz w:val="28"/>
      <w:szCs w:val="28"/>
      <w:lang w:bidi="fa-IR"/>
    </w:rPr>
  </w:style>
  <w:style w:type="paragraph" w:customStyle="1" w:styleId="a6">
    <w:name w:val="آدرس آیات"/>
    <w:basedOn w:val="Normal"/>
    <w:link w:val="Char4"/>
    <w:qFormat/>
    <w:rsid w:val="00386A72"/>
    <w:pPr>
      <w:ind w:firstLine="284"/>
      <w:jc w:val="both"/>
    </w:pPr>
    <w:rPr>
      <w:rFonts w:ascii="IRNazli" w:hAnsi="IRNazli" w:cs="IRNazli"/>
      <w:sz w:val="24"/>
      <w:szCs w:val="24"/>
      <w:lang w:bidi="fa-IR"/>
    </w:rPr>
  </w:style>
  <w:style w:type="character" w:customStyle="1" w:styleId="Char3">
    <w:name w:val="متن بولد Char"/>
    <w:link w:val="a5"/>
    <w:rsid w:val="00725315"/>
    <w:rPr>
      <w:rFonts w:ascii="IRNazli" w:hAnsi="IRNazli" w:cs="IRNazli"/>
      <w:b/>
      <w:bCs/>
      <w:sz w:val="24"/>
      <w:szCs w:val="24"/>
      <w:lang w:bidi="fa-IR"/>
    </w:rPr>
  </w:style>
  <w:style w:type="paragraph" w:customStyle="1" w:styleId="a7">
    <w:name w:val="ترجمه آیات"/>
    <w:basedOn w:val="Normal"/>
    <w:link w:val="Char5"/>
    <w:qFormat/>
    <w:rsid w:val="00533FA5"/>
    <w:pPr>
      <w:ind w:left="567"/>
      <w:jc w:val="both"/>
    </w:pPr>
    <w:rPr>
      <w:rFonts w:ascii="IRNazli" w:hAnsi="IRNazli" w:cs="IRNazli"/>
      <w:sz w:val="26"/>
      <w:szCs w:val="26"/>
      <w:lang w:bidi="fa-IR"/>
    </w:rPr>
  </w:style>
  <w:style w:type="character" w:customStyle="1" w:styleId="Char4">
    <w:name w:val="آدرس آیات Char"/>
    <w:link w:val="a6"/>
    <w:rsid w:val="00386A72"/>
    <w:rPr>
      <w:rFonts w:ascii="IRNazli" w:hAnsi="IRNazli" w:cs="IRNazli"/>
      <w:sz w:val="24"/>
      <w:szCs w:val="24"/>
    </w:rPr>
  </w:style>
  <w:style w:type="paragraph" w:customStyle="1" w:styleId="a8">
    <w:name w:val="قوسين"/>
    <w:basedOn w:val="Normal"/>
    <w:link w:val="Char6"/>
    <w:qFormat/>
    <w:rsid w:val="002925F9"/>
    <w:pPr>
      <w:ind w:firstLine="284"/>
      <w:jc w:val="both"/>
    </w:pPr>
    <w:rPr>
      <w:rFonts w:ascii="Tahoma" w:hAnsi="Tahoma" w:cs="Traditional Arabic"/>
      <w:lang w:bidi="fa-IR"/>
    </w:rPr>
  </w:style>
  <w:style w:type="character" w:customStyle="1" w:styleId="Char5">
    <w:name w:val="ترجمه آیات Char"/>
    <w:link w:val="a7"/>
    <w:rsid w:val="00533FA5"/>
    <w:rPr>
      <w:rFonts w:ascii="IRNazli" w:hAnsi="IRNazli" w:cs="IRNazli"/>
      <w:sz w:val="26"/>
      <w:szCs w:val="26"/>
    </w:rPr>
  </w:style>
  <w:style w:type="paragraph" w:customStyle="1" w:styleId="a9">
    <w:name w:val="پاورقی"/>
    <w:basedOn w:val="Normal"/>
    <w:link w:val="Char7"/>
    <w:qFormat/>
    <w:rsid w:val="00533FA5"/>
    <w:pPr>
      <w:ind w:left="284" w:hanging="284"/>
      <w:jc w:val="both"/>
    </w:pPr>
    <w:rPr>
      <w:rFonts w:ascii="IRNazli" w:hAnsi="IRNazli" w:cs="IRNazli"/>
      <w:sz w:val="24"/>
      <w:szCs w:val="24"/>
      <w:lang w:bidi="fa-IR"/>
    </w:rPr>
  </w:style>
  <w:style w:type="character" w:customStyle="1" w:styleId="Char6">
    <w:name w:val="قوسين Char"/>
    <w:link w:val="a8"/>
    <w:rsid w:val="002925F9"/>
    <w:rPr>
      <w:rFonts w:ascii="Tahoma" w:hAnsi="Tahoma" w:cs="Traditional Arabic"/>
      <w:sz w:val="28"/>
      <w:szCs w:val="28"/>
    </w:rPr>
  </w:style>
  <w:style w:type="paragraph" w:customStyle="1" w:styleId="aa">
    <w:name w:val="پاورقی بولد"/>
    <w:basedOn w:val="Normal"/>
    <w:link w:val="Char8"/>
    <w:qFormat/>
    <w:rsid w:val="00E31ED7"/>
    <w:pPr>
      <w:ind w:left="284" w:hanging="284"/>
      <w:jc w:val="both"/>
    </w:pPr>
    <w:rPr>
      <w:rFonts w:ascii="IRNazli" w:hAnsi="IRNazli" w:cs="IRNazli"/>
      <w:b/>
      <w:bCs/>
      <w:sz w:val="22"/>
      <w:szCs w:val="22"/>
      <w:lang w:bidi="fa-IR"/>
    </w:rPr>
  </w:style>
  <w:style w:type="character" w:customStyle="1" w:styleId="Char7">
    <w:name w:val="پاورقی Char"/>
    <w:link w:val="a9"/>
    <w:rsid w:val="00533FA5"/>
    <w:rPr>
      <w:rFonts w:ascii="IRNazli" w:hAnsi="IRNazli" w:cs="IRNazli"/>
      <w:sz w:val="24"/>
      <w:szCs w:val="24"/>
    </w:rPr>
  </w:style>
  <w:style w:type="paragraph" w:customStyle="1" w:styleId="ab">
    <w:name w:val="پاورقی عربی"/>
    <w:basedOn w:val="Normal"/>
    <w:link w:val="Char9"/>
    <w:qFormat/>
    <w:rsid w:val="00533FA5"/>
    <w:pPr>
      <w:ind w:firstLine="284"/>
      <w:jc w:val="both"/>
    </w:pPr>
    <w:rPr>
      <w:rFonts w:ascii="mylotus" w:hAnsi="mylotus" w:cs="mylotus"/>
      <w:sz w:val="24"/>
      <w:szCs w:val="24"/>
    </w:rPr>
  </w:style>
  <w:style w:type="character" w:customStyle="1" w:styleId="Char8">
    <w:name w:val="پاورقی بولد Char"/>
    <w:link w:val="aa"/>
    <w:rsid w:val="00E31ED7"/>
    <w:rPr>
      <w:rFonts w:ascii="IRNazli" w:hAnsi="IRNazli" w:cs="IRNazli"/>
      <w:b/>
      <w:bCs/>
      <w:sz w:val="22"/>
      <w:szCs w:val="22"/>
      <w:lang w:bidi="fa-IR"/>
    </w:rPr>
  </w:style>
  <w:style w:type="paragraph" w:customStyle="1" w:styleId="ac">
    <w:name w:val="آدرس کتابها"/>
    <w:basedOn w:val="Normal"/>
    <w:link w:val="Chara"/>
    <w:rsid w:val="003E22B6"/>
    <w:pPr>
      <w:ind w:firstLine="284"/>
      <w:jc w:val="both"/>
    </w:pPr>
    <w:rPr>
      <w:rFonts w:ascii="mylotus" w:hAnsi="mylotus" w:cs="mylotus"/>
      <w:sz w:val="22"/>
      <w:szCs w:val="22"/>
      <w:lang w:bidi="fa-IR"/>
    </w:rPr>
  </w:style>
  <w:style w:type="character" w:customStyle="1" w:styleId="Char9">
    <w:name w:val="پاورقی عربی Char"/>
    <w:link w:val="ab"/>
    <w:rsid w:val="00533FA5"/>
    <w:rPr>
      <w:rFonts w:ascii="mylotus" w:hAnsi="mylotus" w:cs="mylotus"/>
      <w:sz w:val="24"/>
      <w:szCs w:val="24"/>
      <w:lang w:bidi="ar-SA"/>
    </w:rPr>
  </w:style>
  <w:style w:type="paragraph" w:customStyle="1" w:styleId="ad">
    <w:name w:val="آیات"/>
    <w:basedOn w:val="Normal"/>
    <w:link w:val="Charb"/>
    <w:qFormat/>
    <w:rsid w:val="00F337D0"/>
    <w:pPr>
      <w:ind w:left="567"/>
      <w:jc w:val="both"/>
    </w:pPr>
    <w:rPr>
      <w:rFonts w:ascii="KFGQPC Uthmanic Script HAFS" w:cs="KFGQPC Uthmanic Script HAFS"/>
      <w:lang w:bidi="fa-IR"/>
    </w:rPr>
  </w:style>
  <w:style w:type="character" w:customStyle="1" w:styleId="Chara">
    <w:name w:val="آدرس کتابها Char"/>
    <w:link w:val="ac"/>
    <w:rsid w:val="003E22B6"/>
    <w:rPr>
      <w:rFonts w:ascii="mylotus" w:hAnsi="mylotus" w:cs="mylotus"/>
      <w:sz w:val="22"/>
      <w:szCs w:val="22"/>
    </w:rPr>
  </w:style>
  <w:style w:type="paragraph" w:customStyle="1" w:styleId="ae">
    <w:name w:val="ترجمه احادیث و اقوال عربی"/>
    <w:basedOn w:val="Normal"/>
    <w:link w:val="Charc"/>
    <w:qFormat/>
    <w:rsid w:val="00533FA5"/>
    <w:pPr>
      <w:ind w:firstLine="284"/>
      <w:jc w:val="both"/>
    </w:pPr>
    <w:rPr>
      <w:rFonts w:ascii="IRNazli" w:hAnsi="IRNazli" w:cs="IRNazli"/>
      <w:sz w:val="26"/>
      <w:szCs w:val="26"/>
      <w:lang w:bidi="fa-IR"/>
    </w:rPr>
  </w:style>
  <w:style w:type="character" w:customStyle="1" w:styleId="Charb">
    <w:name w:val="آیات Char"/>
    <w:link w:val="ad"/>
    <w:rsid w:val="00F337D0"/>
    <w:rPr>
      <w:rFonts w:ascii="KFGQPC Uthmanic Script HAFS" w:cs="KFGQPC Uthmanic Script HAFS"/>
      <w:sz w:val="28"/>
      <w:szCs w:val="28"/>
    </w:rPr>
  </w:style>
  <w:style w:type="character" w:customStyle="1" w:styleId="Charc">
    <w:name w:val="ترجمه احادیث و اقوال عربی Char"/>
    <w:link w:val="ae"/>
    <w:rsid w:val="00533FA5"/>
    <w:rPr>
      <w:rFonts w:ascii="IRNazli" w:hAnsi="IRNazli" w:cs="IRNazli"/>
      <w:sz w:val="26"/>
      <w:szCs w:val="26"/>
    </w:rPr>
  </w:style>
  <w:style w:type="character" w:customStyle="1" w:styleId="NoSpacingChar">
    <w:name w:val="No Spacing Char"/>
    <w:link w:val="NoSpacing"/>
    <w:uiPriority w:val="1"/>
    <w:rsid w:val="0016270B"/>
    <w:rPr>
      <w:rFonts w:cs="B Zar"/>
      <w:sz w:val="28"/>
      <w:szCs w:val="28"/>
    </w:rPr>
  </w:style>
  <w:style w:type="paragraph" w:styleId="ListParagraph">
    <w:name w:val="List Paragraph"/>
    <w:basedOn w:val="Normal"/>
    <w:uiPriority w:val="34"/>
    <w:qFormat/>
    <w:rsid w:val="0016270B"/>
    <w:pPr>
      <w:ind w:left="720"/>
      <w:contextualSpacing/>
    </w:pPr>
  </w:style>
  <w:style w:type="character" w:styleId="IntenseEmphasis">
    <w:name w:val="Intense Emphasis"/>
    <w:basedOn w:val="DefaultParagraphFont"/>
    <w:uiPriority w:val="21"/>
    <w:qFormat/>
    <w:rsid w:val="00F241F4"/>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159CA-082B-45C0-B982-6B9431577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12034</Words>
  <Characters>68596</Characters>
  <Application>Microsoft Office Word</Application>
  <DocSecurity>8</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80470</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سفر و احکام آن در پرتو قرآن و سنت</dc:title>
  <dc:subject>فقه عام</dc:subject>
  <dc:creator>سعید بن علی بن وهف القحطانی</dc:creator>
  <cp:keywords>کتابخانه; قلم; عقیده; موحدين; موحدین; کتاب; مكتبة; القلم; العقيدة; qalam; library; http:/qalamlib.com; http:/qalamlibrary.com; http:/mowahedin.com; http:/aqeedeh.com; احکام; فقه; مسافر; نماز; روزه</cp:keywords>
  <dc:description>به بیان احکام نماز مسافرِ مسلمان و مسائل مربوط به آن اختصاص دارد. نویسنده پس از بیان مفهوم سفر، مسافر و انواع سفر به بیان اختلاف علما در مورد قصر نماز و روایات مربوط به آن می‌پردازد. در ادامه، احکام مربوط به نیت، نماز و اقتدای سفر را در سفرهای عادی و عمره و حج بازگو می‌کند.</dc:description>
  <cp:lastModifiedBy>Samsung</cp:lastModifiedBy>
  <cp:revision>2</cp:revision>
  <cp:lastPrinted>2004-01-04T11:12:00Z</cp:lastPrinted>
  <dcterms:created xsi:type="dcterms:W3CDTF">2016-06-07T08:10:00Z</dcterms:created>
  <dcterms:modified xsi:type="dcterms:W3CDTF">2016-06-07T08:10:00Z</dcterms:modified>
  <cp:version>1.0 Dec 2015</cp:version>
</cp:coreProperties>
</file>