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46" w:rsidRDefault="00950D46" w:rsidP="009E0573">
      <w:pPr>
        <w:ind w:firstLine="0"/>
        <w:jc w:val="center"/>
        <w:rPr>
          <w:rtl/>
          <w:lang w:bidi="fa-IR"/>
        </w:rPr>
      </w:pPr>
      <w:bookmarkStart w:id="0" w:name="_GoBack"/>
      <w:bookmarkEnd w:id="0"/>
    </w:p>
    <w:p w:rsidR="00002136" w:rsidRDefault="00002136" w:rsidP="00002136">
      <w:pPr>
        <w:jc w:val="center"/>
        <w:rPr>
          <w:rtl/>
          <w:lang w:bidi="fa-IR"/>
        </w:rPr>
      </w:pPr>
    </w:p>
    <w:p w:rsidR="00002136" w:rsidRDefault="00002136" w:rsidP="00002136">
      <w:pPr>
        <w:jc w:val="center"/>
        <w:rPr>
          <w:rtl/>
          <w:lang w:bidi="fa-IR"/>
        </w:rPr>
      </w:pPr>
    </w:p>
    <w:p w:rsidR="008A239A" w:rsidRDefault="008A239A" w:rsidP="00002136">
      <w:pPr>
        <w:jc w:val="center"/>
        <w:rPr>
          <w:rtl/>
          <w:lang w:bidi="fa-IR"/>
        </w:rPr>
      </w:pPr>
    </w:p>
    <w:p w:rsidR="008A239A" w:rsidRDefault="008A239A" w:rsidP="00002136">
      <w:pPr>
        <w:jc w:val="center"/>
        <w:rPr>
          <w:rtl/>
          <w:lang w:bidi="fa-IR"/>
        </w:rPr>
      </w:pPr>
    </w:p>
    <w:p w:rsidR="008A239A" w:rsidRDefault="008A239A" w:rsidP="00002136">
      <w:pPr>
        <w:jc w:val="center"/>
        <w:rPr>
          <w:rtl/>
          <w:lang w:bidi="fa-IR"/>
        </w:rPr>
      </w:pPr>
    </w:p>
    <w:p w:rsidR="00002136" w:rsidRDefault="00002136" w:rsidP="00002136">
      <w:pPr>
        <w:jc w:val="center"/>
        <w:rPr>
          <w:rtl/>
          <w:lang w:bidi="fa-IR"/>
        </w:rPr>
      </w:pPr>
    </w:p>
    <w:p w:rsidR="00002136" w:rsidRDefault="00002136" w:rsidP="00002136">
      <w:pPr>
        <w:jc w:val="center"/>
        <w:rPr>
          <w:rtl/>
          <w:lang w:bidi="fa-IR"/>
        </w:rPr>
      </w:pPr>
    </w:p>
    <w:p w:rsidR="00002136" w:rsidRDefault="00002136" w:rsidP="00002136">
      <w:pPr>
        <w:jc w:val="center"/>
        <w:rPr>
          <w:rtl/>
          <w:lang w:bidi="fa-IR"/>
        </w:rPr>
      </w:pPr>
    </w:p>
    <w:p w:rsidR="00002136" w:rsidRPr="0024130F" w:rsidRDefault="00002136" w:rsidP="0024130F">
      <w:pPr>
        <w:ind w:firstLine="0"/>
        <w:jc w:val="center"/>
        <w:rPr>
          <w:rFonts w:ascii="IRTitr" w:hAnsi="IRTitr" w:cs="IRTitr"/>
          <w:sz w:val="60"/>
          <w:szCs w:val="60"/>
          <w:rtl/>
          <w:lang w:bidi="fa-IR"/>
        </w:rPr>
      </w:pPr>
      <w:r w:rsidRPr="0024130F">
        <w:rPr>
          <w:rFonts w:ascii="IRTitr" w:hAnsi="IRTitr" w:cs="IRTitr"/>
          <w:sz w:val="60"/>
          <w:szCs w:val="60"/>
          <w:rtl/>
          <w:lang w:bidi="fa-IR"/>
        </w:rPr>
        <w:t>کلید</w:t>
      </w:r>
    </w:p>
    <w:p w:rsidR="00002136" w:rsidRPr="00BA797D" w:rsidRDefault="008A239A" w:rsidP="0024130F">
      <w:pPr>
        <w:ind w:firstLine="0"/>
        <w:jc w:val="center"/>
        <w:rPr>
          <w:rFonts w:cs="B Titr"/>
          <w:b/>
          <w:bCs/>
          <w:sz w:val="96"/>
          <w:szCs w:val="96"/>
          <w:rtl/>
          <w:lang w:bidi="fa-IR"/>
        </w:rPr>
      </w:pPr>
      <w:r w:rsidRPr="0024130F">
        <w:rPr>
          <w:rFonts w:ascii="IRTitr" w:hAnsi="IRTitr" w:cs="IRTitr"/>
          <w:sz w:val="60"/>
          <w:szCs w:val="60"/>
          <w:rtl/>
          <w:lang w:bidi="fa-IR"/>
        </w:rPr>
        <w:t>حدیث</w:t>
      </w:r>
      <w:r w:rsidRPr="0024130F">
        <w:rPr>
          <w:rFonts w:ascii="IRTitr" w:hAnsi="IRTitr" w:cs="IRTitr" w:hint="cs"/>
          <w:sz w:val="60"/>
          <w:szCs w:val="60"/>
          <w:rtl/>
          <w:lang w:bidi="fa-IR"/>
        </w:rPr>
        <w:t>‌</w:t>
      </w:r>
      <w:r w:rsidR="00002136" w:rsidRPr="0024130F">
        <w:rPr>
          <w:rFonts w:ascii="IRTitr" w:hAnsi="IRTitr" w:cs="IRTitr"/>
          <w:sz w:val="60"/>
          <w:szCs w:val="60"/>
          <w:rtl/>
          <w:lang w:bidi="fa-IR"/>
        </w:rPr>
        <w:t>شناسی</w:t>
      </w:r>
    </w:p>
    <w:p w:rsidR="00002136" w:rsidRPr="0028347C" w:rsidRDefault="00002136" w:rsidP="0024130F">
      <w:pPr>
        <w:ind w:firstLine="0"/>
        <w:jc w:val="center"/>
        <w:rPr>
          <w:rFonts w:cs="B Titr"/>
          <w:b/>
          <w:bCs/>
          <w:sz w:val="44"/>
          <w:szCs w:val="44"/>
          <w:rtl/>
          <w:lang w:bidi="fa-IR"/>
        </w:rPr>
      </w:pPr>
    </w:p>
    <w:p w:rsidR="00002136" w:rsidRDefault="00002136" w:rsidP="0024130F">
      <w:pPr>
        <w:ind w:firstLine="0"/>
        <w:jc w:val="center"/>
        <w:rPr>
          <w:rFonts w:cs="B Titr"/>
          <w:b/>
          <w:bCs/>
          <w:sz w:val="44"/>
          <w:szCs w:val="44"/>
          <w:rtl/>
          <w:lang w:bidi="fa-IR"/>
        </w:rPr>
      </w:pPr>
    </w:p>
    <w:p w:rsidR="00002136" w:rsidRDefault="00002136" w:rsidP="0024130F">
      <w:pPr>
        <w:ind w:firstLine="0"/>
        <w:jc w:val="center"/>
        <w:rPr>
          <w:rFonts w:cs="B Zar"/>
          <w:b/>
          <w:bCs/>
          <w:sz w:val="10"/>
          <w:szCs w:val="10"/>
          <w:rtl/>
          <w:lang w:bidi="fa-IR"/>
        </w:rPr>
      </w:pPr>
    </w:p>
    <w:p w:rsidR="00002136" w:rsidRPr="00002136" w:rsidRDefault="00002136" w:rsidP="0024130F">
      <w:pPr>
        <w:ind w:firstLine="0"/>
        <w:jc w:val="center"/>
        <w:rPr>
          <w:rFonts w:ascii="IRYakout" w:hAnsi="IRYakout" w:cs="IRYakout"/>
          <w:b/>
          <w:bCs/>
          <w:sz w:val="36"/>
          <w:szCs w:val="36"/>
          <w:rtl/>
          <w:lang w:bidi="fa-IR"/>
        </w:rPr>
      </w:pPr>
      <w:r w:rsidRPr="00002136">
        <w:rPr>
          <w:rFonts w:ascii="IRYakout" w:hAnsi="IRYakout" w:cs="IRYakout"/>
          <w:b/>
          <w:bCs/>
          <w:sz w:val="32"/>
          <w:szCs w:val="32"/>
          <w:rtl/>
          <w:lang w:bidi="fa-IR"/>
        </w:rPr>
        <w:t>نویسنده:</w:t>
      </w:r>
    </w:p>
    <w:p w:rsidR="00D61E20" w:rsidRPr="00002136" w:rsidRDefault="00002136" w:rsidP="0024130F">
      <w:pPr>
        <w:ind w:firstLine="0"/>
        <w:jc w:val="center"/>
        <w:rPr>
          <w:rFonts w:ascii="IRYakout" w:hAnsi="IRYakout" w:cs="IRYakout"/>
          <w:sz w:val="36"/>
          <w:szCs w:val="36"/>
          <w:rtl/>
          <w:lang w:bidi="fa-IR"/>
        </w:rPr>
      </w:pPr>
      <w:r w:rsidRPr="00002136">
        <w:rPr>
          <w:rFonts w:ascii="IRYakout" w:hAnsi="IRYakout" w:cs="IRYakout"/>
          <w:b/>
          <w:bCs/>
          <w:sz w:val="36"/>
          <w:szCs w:val="36"/>
          <w:rtl/>
          <w:lang w:bidi="fa-IR"/>
        </w:rPr>
        <w:t>حاج ملاّ عبدالله احمدیان</w:t>
      </w:r>
    </w:p>
    <w:p w:rsidR="006675F5" w:rsidRDefault="006675F5" w:rsidP="0024130F">
      <w:pPr>
        <w:ind w:firstLine="0"/>
        <w:jc w:val="center"/>
        <w:rPr>
          <w:sz w:val="26"/>
          <w:szCs w:val="32"/>
          <w:rtl/>
          <w:lang w:bidi="fa-IR"/>
        </w:rPr>
      </w:pPr>
    </w:p>
    <w:p w:rsidR="006675F5" w:rsidRDefault="006675F5" w:rsidP="008043BB">
      <w:pPr>
        <w:jc w:val="center"/>
        <w:rPr>
          <w:sz w:val="26"/>
          <w:szCs w:val="32"/>
          <w:rtl/>
          <w:lang w:bidi="fa-IR"/>
        </w:rPr>
      </w:pPr>
    </w:p>
    <w:p w:rsidR="006675F5" w:rsidRDefault="006675F5" w:rsidP="008043BB">
      <w:pPr>
        <w:jc w:val="center"/>
        <w:rPr>
          <w:sz w:val="26"/>
          <w:szCs w:val="32"/>
          <w:rtl/>
          <w:lang w:bidi="fa-IR"/>
        </w:rPr>
      </w:pPr>
    </w:p>
    <w:p w:rsidR="00D61E20" w:rsidRPr="009B3758" w:rsidRDefault="00D61E20" w:rsidP="008043BB">
      <w:pPr>
        <w:jc w:val="center"/>
        <w:rPr>
          <w:szCs w:val="30"/>
          <w:rtl/>
          <w:lang w:bidi="fa-IR"/>
        </w:rPr>
        <w:sectPr w:rsidR="00D61E20" w:rsidRPr="009B3758" w:rsidSect="008043B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310EC" w:rsidRPr="00C50D4D" w:rsidTr="00950B10">
        <w:trPr>
          <w:jc w:val="center"/>
        </w:trPr>
        <w:tc>
          <w:tcPr>
            <w:tcW w:w="1527" w:type="pct"/>
            <w:vAlign w:val="center"/>
          </w:tcPr>
          <w:p w:rsidR="004310EC" w:rsidRPr="00C82596" w:rsidRDefault="004310EC" w:rsidP="004310EC">
            <w:pPr>
              <w:spacing w:after="60"/>
              <w:ind w:firstLine="0"/>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310EC" w:rsidRPr="00422565" w:rsidRDefault="004310EC" w:rsidP="004310EC">
            <w:pPr>
              <w:spacing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کلید حدیث‌شناسی</w:t>
            </w:r>
          </w:p>
        </w:tc>
      </w:tr>
      <w:tr w:rsidR="004310EC" w:rsidRPr="00C50D4D" w:rsidTr="00950B10">
        <w:trPr>
          <w:jc w:val="center"/>
        </w:trPr>
        <w:tc>
          <w:tcPr>
            <w:tcW w:w="1527" w:type="pct"/>
          </w:tcPr>
          <w:p w:rsidR="004310EC" w:rsidRPr="00C82596" w:rsidRDefault="004310EC" w:rsidP="004310EC">
            <w:pPr>
              <w:spacing w:before="60" w:after="60"/>
              <w:ind w:firstLine="0"/>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4310EC" w:rsidRPr="00422565" w:rsidRDefault="004310EC" w:rsidP="004310EC">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حاج ملا عبدالله احمدیان</w:t>
            </w:r>
          </w:p>
        </w:tc>
      </w:tr>
      <w:tr w:rsidR="004310EC" w:rsidRPr="00C50D4D" w:rsidTr="00950B10">
        <w:trPr>
          <w:jc w:val="center"/>
        </w:trPr>
        <w:tc>
          <w:tcPr>
            <w:tcW w:w="1527" w:type="pct"/>
            <w:vAlign w:val="center"/>
          </w:tcPr>
          <w:p w:rsidR="004310EC" w:rsidRPr="00C82596" w:rsidRDefault="004310EC" w:rsidP="004310EC">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310EC" w:rsidRPr="00422565" w:rsidRDefault="006F394E" w:rsidP="004310EC">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حدیث و سنت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تاریخ و اصول علم حدیث و رجال</w:t>
            </w:r>
          </w:p>
        </w:tc>
      </w:tr>
      <w:tr w:rsidR="004310EC" w:rsidRPr="00C50D4D" w:rsidTr="00950B10">
        <w:trPr>
          <w:jc w:val="center"/>
        </w:trPr>
        <w:tc>
          <w:tcPr>
            <w:tcW w:w="1527" w:type="pct"/>
            <w:vAlign w:val="center"/>
          </w:tcPr>
          <w:p w:rsidR="004310EC" w:rsidRPr="00C82596" w:rsidRDefault="004310EC" w:rsidP="004310EC">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310EC" w:rsidRPr="00422565" w:rsidRDefault="004310EC" w:rsidP="00BE68B5">
            <w:pPr>
              <w:spacing w:before="60" w:after="60"/>
              <w:ind w:firstLine="0"/>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4310EC" w:rsidRPr="00C50D4D" w:rsidTr="00950B10">
        <w:trPr>
          <w:jc w:val="center"/>
        </w:trPr>
        <w:tc>
          <w:tcPr>
            <w:tcW w:w="1527" w:type="pct"/>
            <w:vAlign w:val="center"/>
          </w:tcPr>
          <w:p w:rsidR="004310EC" w:rsidRPr="00C82596" w:rsidRDefault="004310EC" w:rsidP="004310EC">
            <w:pPr>
              <w:spacing w:before="60" w:after="60"/>
              <w:ind w:firstLine="0"/>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310EC" w:rsidRPr="00422565" w:rsidRDefault="004310EC" w:rsidP="004310EC">
            <w:pPr>
              <w:spacing w:before="60" w:after="60"/>
              <w:ind w:firstLine="0"/>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310EC" w:rsidRPr="00C50D4D" w:rsidTr="00950B10">
        <w:trPr>
          <w:jc w:val="center"/>
        </w:trPr>
        <w:tc>
          <w:tcPr>
            <w:tcW w:w="1527" w:type="pct"/>
            <w:vAlign w:val="center"/>
          </w:tcPr>
          <w:p w:rsidR="004310EC" w:rsidRPr="00C82596" w:rsidRDefault="004310EC" w:rsidP="004310EC">
            <w:pPr>
              <w:spacing w:before="60" w:after="60"/>
              <w:ind w:firstLine="0"/>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310EC" w:rsidRPr="00422565" w:rsidRDefault="004310EC" w:rsidP="004310EC">
            <w:pPr>
              <w:spacing w:before="60" w:after="60"/>
              <w:ind w:firstLine="0"/>
              <w:rPr>
                <w:rFonts w:ascii="IRMitra" w:hAnsi="IRMitra" w:cs="IRMitra"/>
                <w:color w:val="244061" w:themeColor="accent1" w:themeShade="80"/>
                <w:sz w:val="26"/>
                <w:szCs w:val="26"/>
                <w:rtl/>
              </w:rPr>
            </w:pPr>
          </w:p>
        </w:tc>
      </w:tr>
      <w:tr w:rsidR="004310EC" w:rsidRPr="00C50D4D" w:rsidTr="00950B10">
        <w:trPr>
          <w:jc w:val="center"/>
        </w:trPr>
        <w:tc>
          <w:tcPr>
            <w:tcW w:w="3598" w:type="pct"/>
            <w:gridSpan w:val="4"/>
            <w:vAlign w:val="center"/>
          </w:tcPr>
          <w:p w:rsidR="004310EC" w:rsidRPr="00AA082B" w:rsidRDefault="004310EC" w:rsidP="004310EC">
            <w:pPr>
              <w:ind w:firstLine="0"/>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310EC" w:rsidRPr="004310EC" w:rsidRDefault="004310EC" w:rsidP="004310EC">
            <w:pPr>
              <w:spacing w:before="60" w:after="60"/>
              <w:ind w:firstLine="0"/>
              <w:jc w:val="center"/>
              <w:rPr>
                <w:rFonts w:asciiTheme="minorHAnsi" w:hAnsiTheme="minorHAnsi" w:cstheme="minorHAnsi"/>
                <w:sz w:val="27"/>
                <w:szCs w:val="27"/>
                <w:rtl/>
              </w:rPr>
            </w:pPr>
            <w:r w:rsidRPr="004310EC">
              <w:rPr>
                <w:rFonts w:asciiTheme="minorHAnsi" w:hAnsiTheme="minorHAnsi" w:cstheme="minorHAnsi"/>
                <w:color w:val="244061" w:themeColor="accent1" w:themeShade="80"/>
                <w:sz w:val="28"/>
                <w:szCs w:val="28"/>
              </w:rPr>
              <w:t>www.aqeedeh.com</w:t>
            </w:r>
          </w:p>
        </w:tc>
        <w:tc>
          <w:tcPr>
            <w:tcW w:w="1402" w:type="pct"/>
          </w:tcPr>
          <w:p w:rsidR="004310EC" w:rsidRPr="00855B06" w:rsidRDefault="004310EC" w:rsidP="004310EC">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3E3209C" wp14:editId="5B66C0E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310EC" w:rsidRPr="00C50D4D" w:rsidTr="00950B10">
        <w:trPr>
          <w:jc w:val="center"/>
        </w:trPr>
        <w:tc>
          <w:tcPr>
            <w:tcW w:w="1527" w:type="pct"/>
            <w:vAlign w:val="center"/>
          </w:tcPr>
          <w:p w:rsidR="004310EC" w:rsidRPr="00855B06" w:rsidRDefault="004310EC" w:rsidP="004310EC">
            <w:pPr>
              <w:spacing w:before="60" w:after="60"/>
              <w:ind w:firstLine="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310EC" w:rsidRPr="00855B06" w:rsidRDefault="004310EC" w:rsidP="004310EC">
            <w:pPr>
              <w:spacing w:before="60" w:after="60"/>
              <w:ind w:firstLine="0"/>
              <w:jc w:val="right"/>
              <w:rPr>
                <w:rFonts w:ascii="IRMitra" w:hAnsi="IRMitra" w:cs="IRMitra"/>
                <w:color w:val="244061" w:themeColor="accent1" w:themeShade="80"/>
                <w:sz w:val="30"/>
                <w:szCs w:val="30"/>
                <w:rtl/>
              </w:rPr>
            </w:pPr>
            <w:r w:rsidRPr="004310EC">
              <w:rPr>
                <w:rFonts w:asciiTheme="majorBidi" w:hAnsiTheme="majorBidi" w:cstheme="majorBidi"/>
                <w:b/>
                <w:bCs/>
                <w:sz w:val="24"/>
                <w:szCs w:val="24"/>
              </w:rPr>
              <w:t>book@aqeedeh.com</w:t>
            </w:r>
          </w:p>
        </w:tc>
      </w:tr>
      <w:tr w:rsidR="004310EC" w:rsidRPr="00C50D4D" w:rsidTr="00950B10">
        <w:trPr>
          <w:jc w:val="center"/>
        </w:trPr>
        <w:tc>
          <w:tcPr>
            <w:tcW w:w="5000" w:type="pct"/>
            <w:gridSpan w:val="5"/>
            <w:vAlign w:val="bottom"/>
          </w:tcPr>
          <w:p w:rsidR="004310EC" w:rsidRPr="00855B06" w:rsidRDefault="004310EC" w:rsidP="004310EC">
            <w:pPr>
              <w:spacing w:before="360" w:after="60"/>
              <w:ind w:firstLine="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310EC" w:rsidRPr="00C50D4D" w:rsidTr="00950B10">
        <w:trPr>
          <w:jc w:val="center"/>
        </w:trPr>
        <w:tc>
          <w:tcPr>
            <w:tcW w:w="2295" w:type="pct"/>
            <w:gridSpan w:val="2"/>
            <w:shd w:val="clear" w:color="auto" w:fill="auto"/>
          </w:tcPr>
          <w:p w:rsidR="004310EC" w:rsidRPr="004310EC" w:rsidRDefault="004310EC" w:rsidP="004310EC">
            <w:pPr>
              <w:widowControl w:val="0"/>
              <w:tabs>
                <w:tab w:val="right" w:leader="dot" w:pos="5138"/>
              </w:tabs>
              <w:bidi w:val="0"/>
              <w:spacing w:before="60" w:after="60"/>
              <w:ind w:firstLine="0"/>
              <w:rPr>
                <w:rFonts w:ascii="Literata" w:hAnsi="Literata"/>
                <w:sz w:val="24"/>
                <w:szCs w:val="24"/>
              </w:rPr>
            </w:pPr>
            <w:r w:rsidRPr="004310EC">
              <w:rPr>
                <w:rFonts w:ascii="Literata" w:hAnsi="Literata"/>
                <w:sz w:val="24"/>
                <w:szCs w:val="24"/>
              </w:rPr>
              <w:t>www.mowahedin.com</w:t>
            </w:r>
          </w:p>
          <w:p w:rsidR="004310EC" w:rsidRPr="004310EC" w:rsidRDefault="004310EC" w:rsidP="004310EC">
            <w:pPr>
              <w:widowControl w:val="0"/>
              <w:tabs>
                <w:tab w:val="right" w:leader="dot" w:pos="5138"/>
              </w:tabs>
              <w:bidi w:val="0"/>
              <w:spacing w:before="60" w:after="60"/>
              <w:ind w:firstLine="0"/>
              <w:rPr>
                <w:rFonts w:ascii="Literata" w:hAnsi="Literata"/>
                <w:sz w:val="24"/>
                <w:szCs w:val="24"/>
              </w:rPr>
            </w:pPr>
            <w:r w:rsidRPr="004310EC">
              <w:rPr>
                <w:rFonts w:ascii="Literata" w:hAnsi="Literata"/>
                <w:sz w:val="24"/>
                <w:szCs w:val="24"/>
              </w:rPr>
              <w:t>www.videofarsi.com</w:t>
            </w:r>
          </w:p>
          <w:p w:rsidR="004310EC" w:rsidRPr="004310EC" w:rsidRDefault="004310EC" w:rsidP="004310EC">
            <w:pPr>
              <w:bidi w:val="0"/>
              <w:spacing w:before="60" w:after="60"/>
              <w:ind w:firstLine="0"/>
              <w:rPr>
                <w:rFonts w:ascii="Literata" w:hAnsi="Literata"/>
                <w:sz w:val="24"/>
                <w:szCs w:val="24"/>
              </w:rPr>
            </w:pPr>
            <w:r w:rsidRPr="004310EC">
              <w:rPr>
                <w:rFonts w:ascii="Literata" w:hAnsi="Literata"/>
                <w:sz w:val="24"/>
                <w:szCs w:val="24"/>
              </w:rPr>
              <w:t>www.zekr.tv</w:t>
            </w:r>
          </w:p>
          <w:p w:rsidR="004310EC" w:rsidRPr="004310EC" w:rsidRDefault="004310EC" w:rsidP="004310EC">
            <w:pPr>
              <w:bidi w:val="0"/>
              <w:spacing w:before="60" w:after="60"/>
              <w:ind w:firstLine="0"/>
              <w:rPr>
                <w:rFonts w:ascii="IRMitra" w:hAnsi="IRMitra" w:cs="IRMitra"/>
                <w:b/>
                <w:bCs/>
                <w:sz w:val="24"/>
                <w:szCs w:val="24"/>
                <w:rtl/>
              </w:rPr>
            </w:pPr>
            <w:r w:rsidRPr="004310EC">
              <w:rPr>
                <w:rFonts w:ascii="Literata" w:hAnsi="Literata"/>
                <w:sz w:val="24"/>
                <w:szCs w:val="24"/>
              </w:rPr>
              <w:t>www.mowahed.com</w:t>
            </w:r>
          </w:p>
        </w:tc>
        <w:tc>
          <w:tcPr>
            <w:tcW w:w="360" w:type="pct"/>
          </w:tcPr>
          <w:p w:rsidR="004310EC" w:rsidRPr="004310EC" w:rsidRDefault="004310EC" w:rsidP="004310EC">
            <w:pPr>
              <w:bidi w:val="0"/>
              <w:spacing w:before="60" w:after="60"/>
              <w:ind w:firstLine="0"/>
              <w:rPr>
                <w:rFonts w:ascii="IRMitra" w:hAnsi="IRMitra" w:cs="IRMitra"/>
                <w:color w:val="244061" w:themeColor="accent1" w:themeShade="80"/>
                <w:sz w:val="24"/>
                <w:szCs w:val="24"/>
                <w:rtl/>
              </w:rPr>
            </w:pPr>
          </w:p>
        </w:tc>
        <w:tc>
          <w:tcPr>
            <w:tcW w:w="2345" w:type="pct"/>
            <w:gridSpan w:val="2"/>
          </w:tcPr>
          <w:p w:rsidR="004310EC" w:rsidRPr="004310EC" w:rsidRDefault="004310EC" w:rsidP="004310EC">
            <w:pPr>
              <w:widowControl w:val="0"/>
              <w:tabs>
                <w:tab w:val="right" w:leader="dot" w:pos="5138"/>
              </w:tabs>
              <w:bidi w:val="0"/>
              <w:spacing w:before="60" w:after="60"/>
              <w:ind w:firstLine="0"/>
              <w:rPr>
                <w:rFonts w:ascii="Literata" w:hAnsi="Literata"/>
                <w:sz w:val="24"/>
                <w:szCs w:val="24"/>
              </w:rPr>
            </w:pPr>
            <w:r w:rsidRPr="004310EC">
              <w:rPr>
                <w:rFonts w:ascii="Literata" w:hAnsi="Literata"/>
                <w:sz w:val="24"/>
                <w:szCs w:val="24"/>
              </w:rPr>
              <w:t>www.aqeedeh.com</w:t>
            </w:r>
          </w:p>
          <w:p w:rsidR="004310EC" w:rsidRPr="004310EC" w:rsidRDefault="004310EC" w:rsidP="004310EC">
            <w:pPr>
              <w:widowControl w:val="0"/>
              <w:tabs>
                <w:tab w:val="right" w:leader="dot" w:pos="5138"/>
              </w:tabs>
              <w:bidi w:val="0"/>
              <w:spacing w:before="60" w:after="60"/>
              <w:ind w:firstLine="0"/>
              <w:rPr>
                <w:rFonts w:ascii="Literata" w:hAnsi="Literata"/>
                <w:sz w:val="24"/>
                <w:szCs w:val="24"/>
              </w:rPr>
            </w:pPr>
            <w:r w:rsidRPr="004310EC">
              <w:rPr>
                <w:rFonts w:ascii="Literata" w:hAnsi="Literata"/>
                <w:sz w:val="24"/>
                <w:szCs w:val="24"/>
              </w:rPr>
              <w:t>www.islamtxt.com</w:t>
            </w:r>
          </w:p>
          <w:p w:rsidR="004310EC" w:rsidRPr="005553D3" w:rsidRDefault="006C0B2A" w:rsidP="004310EC">
            <w:pPr>
              <w:widowControl w:val="0"/>
              <w:tabs>
                <w:tab w:val="right" w:leader="dot" w:pos="5138"/>
              </w:tabs>
              <w:bidi w:val="0"/>
              <w:spacing w:before="60" w:after="60"/>
              <w:ind w:firstLine="0"/>
              <w:rPr>
                <w:rFonts w:ascii="Literata" w:hAnsi="Literata"/>
                <w:sz w:val="24"/>
                <w:szCs w:val="24"/>
              </w:rPr>
            </w:pPr>
            <w:hyperlink r:id="rId14" w:history="1">
              <w:r w:rsidR="004310EC" w:rsidRPr="005553D3">
                <w:rPr>
                  <w:rStyle w:val="Hyperlink"/>
                  <w:rFonts w:ascii="Literata" w:hAnsi="Literata"/>
                  <w:color w:val="auto"/>
                  <w:sz w:val="24"/>
                  <w:szCs w:val="24"/>
                  <w:u w:val="none"/>
                </w:rPr>
                <w:t>www.shabnam.cc</w:t>
              </w:r>
            </w:hyperlink>
          </w:p>
          <w:p w:rsidR="004310EC" w:rsidRPr="004310EC" w:rsidRDefault="004310EC" w:rsidP="004310EC">
            <w:pPr>
              <w:bidi w:val="0"/>
              <w:spacing w:before="60" w:after="60"/>
              <w:ind w:firstLine="0"/>
              <w:rPr>
                <w:rFonts w:ascii="IRMitra" w:hAnsi="IRMitra" w:cs="IRMitra"/>
                <w:color w:val="244061" w:themeColor="accent1" w:themeShade="80"/>
                <w:sz w:val="24"/>
                <w:szCs w:val="24"/>
                <w:rtl/>
              </w:rPr>
            </w:pPr>
            <w:r w:rsidRPr="004310EC">
              <w:rPr>
                <w:rFonts w:ascii="Literata" w:hAnsi="Literata"/>
                <w:sz w:val="24"/>
                <w:szCs w:val="24"/>
              </w:rPr>
              <w:t>www.sadaislam.com</w:t>
            </w:r>
          </w:p>
        </w:tc>
      </w:tr>
      <w:tr w:rsidR="004310EC" w:rsidRPr="00EA1553" w:rsidTr="00950B10">
        <w:trPr>
          <w:jc w:val="center"/>
        </w:trPr>
        <w:tc>
          <w:tcPr>
            <w:tcW w:w="2295" w:type="pct"/>
            <w:gridSpan w:val="2"/>
          </w:tcPr>
          <w:p w:rsidR="004310EC" w:rsidRPr="00EA1553" w:rsidRDefault="004310EC" w:rsidP="004310EC">
            <w:pPr>
              <w:spacing w:before="60" w:after="60"/>
              <w:ind w:firstLine="0"/>
              <w:rPr>
                <w:rFonts w:ascii="IRMitra" w:hAnsi="IRMitra" w:cs="IRMitra"/>
                <w:b/>
                <w:bCs/>
                <w:sz w:val="5"/>
                <w:szCs w:val="5"/>
                <w:rtl/>
              </w:rPr>
            </w:pPr>
          </w:p>
        </w:tc>
        <w:tc>
          <w:tcPr>
            <w:tcW w:w="2705" w:type="pct"/>
            <w:gridSpan w:val="3"/>
          </w:tcPr>
          <w:p w:rsidR="004310EC" w:rsidRPr="00EA1553" w:rsidRDefault="004310EC" w:rsidP="004310EC">
            <w:pPr>
              <w:spacing w:before="60" w:after="60"/>
              <w:ind w:firstLine="0"/>
              <w:rPr>
                <w:rFonts w:ascii="IRMitra" w:hAnsi="IRMitra" w:cs="IRMitra"/>
                <w:color w:val="244061" w:themeColor="accent1" w:themeShade="80"/>
                <w:sz w:val="5"/>
                <w:szCs w:val="5"/>
                <w:rtl/>
              </w:rPr>
            </w:pPr>
          </w:p>
        </w:tc>
      </w:tr>
      <w:tr w:rsidR="004310EC" w:rsidRPr="00C50D4D" w:rsidTr="00950B10">
        <w:trPr>
          <w:jc w:val="center"/>
        </w:trPr>
        <w:tc>
          <w:tcPr>
            <w:tcW w:w="5000" w:type="pct"/>
            <w:gridSpan w:val="5"/>
          </w:tcPr>
          <w:p w:rsidR="004310EC" w:rsidRPr="00855B06" w:rsidRDefault="004310EC" w:rsidP="004310EC">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1D1490" wp14:editId="40AAB0A7">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310EC" w:rsidRPr="00C50D4D" w:rsidTr="00950B10">
        <w:trPr>
          <w:jc w:val="center"/>
        </w:trPr>
        <w:tc>
          <w:tcPr>
            <w:tcW w:w="5000" w:type="pct"/>
            <w:gridSpan w:val="5"/>
            <w:vAlign w:val="center"/>
          </w:tcPr>
          <w:p w:rsidR="004310EC" w:rsidRDefault="004310EC" w:rsidP="004310EC">
            <w:pPr>
              <w:spacing w:before="60" w:after="60"/>
              <w:ind w:firstLine="0"/>
              <w:jc w:val="center"/>
              <w:rPr>
                <w:rFonts w:ascii="IRMitra" w:hAnsi="IRMitra" w:cs="IRMitra"/>
                <w:noProof/>
                <w:color w:val="244061" w:themeColor="accent1" w:themeShade="80"/>
                <w:sz w:val="30"/>
                <w:szCs w:val="30"/>
                <w:rtl/>
              </w:rPr>
            </w:pPr>
            <w:r w:rsidRPr="004310EC">
              <w:rPr>
                <w:rFonts w:ascii="IRMitra" w:hAnsi="IRMitra" w:cs="IRMitra"/>
                <w:noProof/>
                <w:color w:val="244061" w:themeColor="accent1" w:themeShade="80"/>
                <w:sz w:val="24"/>
                <w:szCs w:val="24"/>
              </w:rPr>
              <w:t>contact@mowahedin.com</w:t>
            </w:r>
          </w:p>
        </w:tc>
      </w:tr>
    </w:tbl>
    <w:p w:rsidR="00794847" w:rsidRPr="004310EC" w:rsidRDefault="00794847" w:rsidP="008043BB">
      <w:pPr>
        <w:ind w:firstLine="0"/>
        <w:rPr>
          <w:rFonts w:cs="B Zar"/>
          <w:sz w:val="2"/>
          <w:szCs w:val="2"/>
          <w:rtl/>
          <w:lang w:bidi="fa-IR"/>
        </w:rPr>
        <w:sectPr w:rsidR="00794847" w:rsidRPr="004310EC" w:rsidSect="00002136">
          <w:headerReference w:type="even" r:id="rId16"/>
          <w:footnotePr>
            <w:numRestart w:val="eachPage"/>
          </w:footnotePr>
          <w:pgSz w:w="7938" w:h="11907" w:code="9"/>
          <w:pgMar w:top="567" w:right="851" w:bottom="851" w:left="851" w:header="454" w:footer="0" w:gutter="0"/>
          <w:cols w:space="720"/>
          <w:titlePg/>
          <w:bidi/>
          <w:rtlGutter/>
        </w:sectPr>
      </w:pPr>
    </w:p>
    <w:p w:rsidR="008863EC" w:rsidRPr="008863EC" w:rsidRDefault="008863EC" w:rsidP="008863EC">
      <w:pPr>
        <w:pStyle w:val="a"/>
        <w:ind w:firstLine="0"/>
        <w:jc w:val="center"/>
        <w:rPr>
          <w:rFonts w:ascii="IranNastaliq" w:hAnsi="IranNastaliq" w:cs="IranNastaliq"/>
          <w:rtl/>
        </w:rPr>
      </w:pPr>
      <w:r w:rsidRPr="007413CD">
        <w:rPr>
          <w:rFonts w:ascii="IranNastaliq" w:hAnsi="IranNastaliq" w:cs="IranNastaliq"/>
          <w:sz w:val="30"/>
          <w:szCs w:val="30"/>
          <w:rtl/>
        </w:rPr>
        <w:lastRenderedPageBreak/>
        <w:t>بسم الله الرحمن الرحیم</w:t>
      </w:r>
    </w:p>
    <w:p w:rsidR="008863EC" w:rsidRDefault="008863EC" w:rsidP="008863EC">
      <w:pPr>
        <w:pStyle w:val="a0"/>
        <w:rPr>
          <w:rtl/>
        </w:rPr>
      </w:pPr>
      <w:bookmarkStart w:id="1" w:name="_Toc436209216"/>
      <w:r>
        <w:rPr>
          <w:rFonts w:hint="cs"/>
          <w:rtl/>
        </w:rPr>
        <w:t>فهرست مطالب</w:t>
      </w:r>
      <w:bookmarkEnd w:id="1"/>
    </w:p>
    <w:p w:rsidR="00733638" w:rsidRDefault="00733638">
      <w:pPr>
        <w:pStyle w:val="TOC1"/>
        <w:tabs>
          <w:tab w:val="right" w:leader="dot" w:pos="6226"/>
        </w:tabs>
        <w:rPr>
          <w:rFonts w:asciiTheme="minorHAnsi" w:eastAsiaTheme="minorEastAsia" w:hAnsiTheme="minorHAnsi" w:cstheme="minorBidi"/>
          <w:bCs w:val="0"/>
          <w:noProof/>
          <w:sz w:val="22"/>
          <w:szCs w:val="22"/>
          <w:rtl/>
        </w:rPr>
      </w:pPr>
      <w:r>
        <w:fldChar w:fldCharType="begin"/>
      </w:r>
      <w:r>
        <w:instrText xml:space="preserve"> TOC \h \z \u \t "</w:instrText>
      </w:r>
      <w:r>
        <w:rPr>
          <w:rtl/>
        </w:rPr>
        <w:instrText>تیتر اول,1,تیتر دوم,2</w:instrText>
      </w:r>
      <w:r>
        <w:instrText xml:space="preserve">" </w:instrText>
      </w:r>
      <w:r>
        <w:fldChar w:fldCharType="separate"/>
      </w:r>
      <w:hyperlink w:anchor="_Toc436209216" w:history="1">
        <w:r w:rsidRPr="00527941">
          <w:rPr>
            <w:rStyle w:val="Hyperlink"/>
            <w:rFonts w:hint="eastAsia"/>
            <w:noProof/>
            <w:rtl/>
            <w:lang w:bidi="fa-IR"/>
          </w:rPr>
          <w:t>فهرست</w:t>
        </w:r>
        <w:r w:rsidRPr="00527941">
          <w:rPr>
            <w:rStyle w:val="Hyperlink"/>
            <w:noProof/>
            <w:rtl/>
            <w:lang w:bidi="fa-IR"/>
          </w:rPr>
          <w:t xml:space="preserve"> </w:t>
        </w:r>
        <w:r w:rsidRPr="00527941">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436209216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17" w:history="1">
        <w:r w:rsidR="00733638" w:rsidRPr="00527941">
          <w:rPr>
            <w:rStyle w:val="Hyperlink"/>
            <w:rFonts w:hint="eastAsia"/>
            <w:noProof/>
            <w:rtl/>
            <w:lang w:bidi="fa-IR"/>
          </w:rPr>
          <w:t>پ</w:t>
        </w:r>
        <w:r w:rsidR="00733638" w:rsidRPr="00527941">
          <w:rPr>
            <w:rStyle w:val="Hyperlink"/>
            <w:rFonts w:hint="cs"/>
            <w:noProof/>
            <w:rtl/>
            <w:lang w:bidi="fa-IR"/>
          </w:rPr>
          <w:t>ی</w:t>
        </w:r>
        <w:r w:rsidR="00733638" w:rsidRPr="00527941">
          <w:rPr>
            <w:rStyle w:val="Hyperlink"/>
            <w:rFonts w:hint="eastAsia"/>
            <w:noProof/>
            <w:rtl/>
            <w:lang w:bidi="fa-IR"/>
          </w:rPr>
          <w:t>شگفتار</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436209217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18" w:history="1">
        <w:r w:rsidR="00733638" w:rsidRPr="00527941">
          <w:rPr>
            <w:rStyle w:val="Hyperlink"/>
            <w:rFonts w:hint="eastAsia"/>
            <w:noProof/>
            <w:rtl/>
          </w:rPr>
          <w:t>موضع</w:t>
        </w:r>
        <w:r w:rsidR="00733638" w:rsidRPr="00527941">
          <w:rPr>
            <w:rStyle w:val="Hyperlink"/>
            <w:noProof/>
            <w:rtl/>
          </w:rPr>
          <w:t xml:space="preserve"> </w:t>
        </w:r>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د</w:t>
        </w:r>
        <w:r w:rsidR="00733638" w:rsidRPr="00527941">
          <w:rPr>
            <w:rStyle w:val="Hyperlink"/>
            <w:rFonts w:hint="cs"/>
            <w:noProof/>
            <w:rtl/>
          </w:rPr>
          <w:t>ی</w:t>
        </w:r>
        <w:r w:rsidR="00733638" w:rsidRPr="00527941">
          <w:rPr>
            <w:rStyle w:val="Hyperlink"/>
            <w:rFonts w:hint="eastAsia"/>
            <w:noProof/>
            <w:rtl/>
          </w:rPr>
          <w:t>ن</w:t>
        </w:r>
        <w:r w:rsidR="00733638" w:rsidRPr="00527941">
          <w:rPr>
            <w:rStyle w:val="Hyperlink"/>
            <w:noProof/>
            <w:rtl/>
          </w:rPr>
          <w:t xml:space="preserve"> </w:t>
        </w:r>
        <w:r w:rsidR="00733638" w:rsidRPr="00527941">
          <w:rPr>
            <w:rStyle w:val="Hyperlink"/>
            <w:rFonts w:hint="eastAsia"/>
            <w:noProof/>
            <w:rtl/>
          </w:rPr>
          <w:t>اسلام</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436209218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19" w:history="1">
        <w:r w:rsidR="00733638" w:rsidRPr="00527941">
          <w:rPr>
            <w:rStyle w:val="Hyperlink"/>
            <w:rFonts w:hint="eastAsia"/>
            <w:noProof/>
            <w:rtl/>
          </w:rPr>
          <w:t>حفظ</w:t>
        </w:r>
        <w:r w:rsidR="00733638" w:rsidRPr="00527941">
          <w:rPr>
            <w:rStyle w:val="Hyperlink"/>
            <w:noProof/>
            <w:rtl/>
          </w:rPr>
          <w:t xml:space="preserve"> </w:t>
        </w:r>
        <w:r w:rsidR="00733638" w:rsidRPr="00527941">
          <w:rPr>
            <w:rStyle w:val="Hyperlink"/>
            <w:rFonts w:hint="eastAsia"/>
            <w:noProof/>
            <w:rtl/>
          </w:rPr>
          <w:t>و</w:t>
        </w:r>
        <w:r w:rsidR="00733638" w:rsidRPr="00527941">
          <w:rPr>
            <w:rStyle w:val="Hyperlink"/>
            <w:noProof/>
            <w:rtl/>
          </w:rPr>
          <w:t xml:space="preserve"> </w:t>
        </w:r>
        <w:r w:rsidR="00733638" w:rsidRPr="00527941">
          <w:rPr>
            <w:rStyle w:val="Hyperlink"/>
            <w:rFonts w:hint="eastAsia"/>
            <w:noProof/>
            <w:rtl/>
          </w:rPr>
          <w:t>تبل</w:t>
        </w:r>
        <w:r w:rsidR="00733638" w:rsidRPr="00527941">
          <w:rPr>
            <w:rStyle w:val="Hyperlink"/>
            <w:rFonts w:hint="cs"/>
            <w:noProof/>
            <w:rtl/>
          </w:rPr>
          <w:t>ی</w:t>
        </w:r>
        <w:r w:rsidR="00733638" w:rsidRPr="00527941">
          <w:rPr>
            <w:rStyle w:val="Hyperlink"/>
            <w:rFonts w:hint="eastAsia"/>
            <w:noProof/>
            <w:rtl/>
          </w:rPr>
          <w:t>غ</w:t>
        </w:r>
        <w:r w:rsidR="00733638" w:rsidRPr="00527941">
          <w:rPr>
            <w:rStyle w:val="Hyperlink"/>
            <w:noProof/>
            <w:rtl/>
          </w:rPr>
          <w:t xml:space="preserve"> </w:t>
        </w:r>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زمان</w:t>
        </w:r>
        <w:r w:rsidR="00733638" w:rsidRPr="00527941">
          <w:rPr>
            <w:rStyle w:val="Hyperlink"/>
            <w:noProof/>
            <w:rtl/>
          </w:rPr>
          <w:t xml:space="preserve"> </w:t>
        </w:r>
        <w:r w:rsidR="00733638" w:rsidRPr="00527941">
          <w:rPr>
            <w:rStyle w:val="Hyperlink"/>
            <w:rFonts w:hint="eastAsia"/>
            <w:noProof/>
            <w:rtl/>
          </w:rPr>
          <w:t>پ</w:t>
        </w:r>
        <w:r w:rsidR="00733638" w:rsidRPr="00527941">
          <w:rPr>
            <w:rStyle w:val="Hyperlink"/>
            <w:rFonts w:hint="cs"/>
            <w:noProof/>
            <w:rtl/>
          </w:rPr>
          <w:t>ی</w:t>
        </w:r>
        <w:r w:rsidR="00733638" w:rsidRPr="00527941">
          <w:rPr>
            <w:rStyle w:val="Hyperlink"/>
            <w:rFonts w:hint="eastAsia"/>
            <w:noProof/>
            <w:rtl/>
          </w:rPr>
          <w:t>امبر</w:t>
        </w:r>
        <w:r w:rsidR="00733638" w:rsidRPr="00527941">
          <w:rPr>
            <w:rStyle w:val="Hyperlink"/>
            <w:noProof/>
            <w:rtl/>
          </w:rPr>
          <w:t xml:space="preserve"> </w:t>
        </w:r>
        <w:r w:rsidR="00733638" w:rsidRPr="00527941">
          <w:rPr>
            <w:rStyle w:val="Hyperlink"/>
            <w:rFonts w:cs="CTraditional Arabic" w:hint="eastAsia"/>
            <w:b/>
            <w:noProof/>
            <w:rtl/>
          </w:rPr>
          <w:t>ج</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436209219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10</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0" w:history="1">
        <w:r w:rsidR="00733638" w:rsidRPr="00527941">
          <w:rPr>
            <w:rStyle w:val="Hyperlink"/>
            <w:rFonts w:hint="eastAsia"/>
            <w:noProof/>
            <w:rtl/>
          </w:rPr>
          <w:t>نوشتن</w:t>
        </w:r>
        <w:r w:rsidR="00733638" w:rsidRPr="00527941">
          <w:rPr>
            <w:rStyle w:val="Hyperlink"/>
            <w:noProof/>
            <w:rtl/>
          </w:rPr>
          <w:t xml:space="preserve"> </w:t>
        </w:r>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زمان</w:t>
        </w:r>
        <w:r w:rsidR="00733638" w:rsidRPr="00527941">
          <w:rPr>
            <w:rStyle w:val="Hyperlink"/>
            <w:noProof/>
            <w:rtl/>
          </w:rPr>
          <w:t xml:space="preserve"> </w:t>
        </w:r>
        <w:r w:rsidR="00733638" w:rsidRPr="00527941">
          <w:rPr>
            <w:rStyle w:val="Hyperlink"/>
            <w:rFonts w:hint="eastAsia"/>
            <w:noProof/>
            <w:rtl/>
          </w:rPr>
          <w:t>پ</w:t>
        </w:r>
        <w:r w:rsidR="00733638" w:rsidRPr="00527941">
          <w:rPr>
            <w:rStyle w:val="Hyperlink"/>
            <w:rFonts w:hint="cs"/>
            <w:noProof/>
            <w:rtl/>
          </w:rPr>
          <w:t>ی</w:t>
        </w:r>
        <w:r w:rsidR="00733638" w:rsidRPr="00527941">
          <w:rPr>
            <w:rStyle w:val="Hyperlink"/>
            <w:rFonts w:hint="eastAsia"/>
            <w:noProof/>
            <w:rtl/>
          </w:rPr>
          <w:t>امبر</w:t>
        </w:r>
        <w:r w:rsidR="00733638" w:rsidRPr="00527941">
          <w:rPr>
            <w:rStyle w:val="Hyperlink"/>
            <w:noProof/>
            <w:rtl/>
          </w:rPr>
          <w:t xml:space="preserve"> </w:t>
        </w:r>
        <w:r w:rsidR="00733638" w:rsidRPr="00527941">
          <w:rPr>
            <w:rStyle w:val="Hyperlink"/>
            <w:rFonts w:cs="CTraditional Arabic" w:hint="eastAsia"/>
            <w:b/>
            <w:noProof/>
            <w:rtl/>
          </w:rPr>
          <w:t>ج</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436209220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1" w:history="1">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سنت</w:t>
        </w:r>
        <w:r w:rsidR="00733638" w:rsidRPr="00527941">
          <w:rPr>
            <w:rStyle w:val="Hyperlink"/>
            <w:noProof/>
            <w:rtl/>
            <w:lang w:bidi="fa-IR"/>
          </w:rPr>
          <w:t xml:space="preserve"> </w:t>
        </w:r>
        <w:r w:rsidR="00733638" w:rsidRPr="00527941">
          <w:rPr>
            <w:rStyle w:val="Hyperlink"/>
            <w:rFonts w:hint="eastAsia"/>
            <w:noProof/>
            <w:rtl/>
            <w:lang w:bidi="fa-IR"/>
          </w:rPr>
          <w:t>در</w:t>
        </w:r>
        <w:r w:rsidR="00733638" w:rsidRPr="00527941">
          <w:rPr>
            <w:rStyle w:val="Hyperlink"/>
            <w:noProof/>
            <w:rtl/>
            <w:lang w:bidi="fa-IR"/>
          </w:rPr>
          <w:t xml:space="preserve"> </w:t>
        </w:r>
        <w:r w:rsidR="00733638" w:rsidRPr="00527941">
          <w:rPr>
            <w:rStyle w:val="Hyperlink"/>
            <w:rFonts w:hint="eastAsia"/>
            <w:noProof/>
            <w:rtl/>
            <w:lang w:bidi="fa-IR"/>
          </w:rPr>
          <w:t>خلافت</w:t>
        </w:r>
        <w:r w:rsidR="00733638" w:rsidRPr="00527941">
          <w:rPr>
            <w:rStyle w:val="Hyperlink"/>
            <w:noProof/>
            <w:rtl/>
            <w:lang w:bidi="fa-IR"/>
          </w:rPr>
          <w:t xml:space="preserve"> </w:t>
        </w:r>
        <w:r w:rsidR="00733638" w:rsidRPr="00527941">
          <w:rPr>
            <w:rStyle w:val="Hyperlink"/>
            <w:rFonts w:hint="eastAsia"/>
            <w:noProof/>
            <w:rtl/>
            <w:lang w:bidi="fa-IR"/>
          </w:rPr>
          <w:t>ابوبکر</w:t>
        </w:r>
        <w:r w:rsidR="00733638" w:rsidRPr="00527941">
          <w:rPr>
            <w:rStyle w:val="Hyperlink"/>
            <w:noProof/>
            <w:rtl/>
            <w:lang w:bidi="fa-IR"/>
          </w:rPr>
          <w:t xml:space="preserve"> </w:t>
        </w:r>
        <w:r w:rsidR="00733638" w:rsidRPr="00527941">
          <w:rPr>
            <w:rStyle w:val="Hyperlink"/>
            <w:rFonts w:hint="eastAsia"/>
            <w:noProof/>
            <w:rtl/>
            <w:lang w:bidi="fa-IR"/>
          </w:rPr>
          <w:t>صد</w:t>
        </w:r>
        <w:r w:rsidR="00733638" w:rsidRPr="00527941">
          <w:rPr>
            <w:rStyle w:val="Hyperlink"/>
            <w:rFonts w:hint="cs"/>
            <w:noProof/>
            <w:rtl/>
            <w:lang w:bidi="fa-IR"/>
          </w:rPr>
          <w:t>ی</w:t>
        </w:r>
        <w:r w:rsidR="00733638" w:rsidRPr="00527941">
          <w:rPr>
            <w:rStyle w:val="Hyperlink"/>
            <w:rFonts w:hint="eastAsia"/>
            <w:noProof/>
            <w:rtl/>
            <w:lang w:bidi="fa-IR"/>
          </w:rPr>
          <w:t>ق</w:t>
        </w:r>
        <w:r w:rsidR="00733638" w:rsidRPr="00527941">
          <w:rPr>
            <w:rStyle w:val="Hyperlink"/>
            <w:rFonts w:cs="CTraditional Arabic" w:hint="eastAsia"/>
            <w:b/>
            <w:noProof/>
            <w:rtl/>
            <w:lang w:bidi="fa-IR"/>
          </w:rPr>
          <w:t>س</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436209221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15</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2" w:history="1">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و</w:t>
        </w:r>
        <w:r w:rsidR="00733638" w:rsidRPr="00527941">
          <w:rPr>
            <w:rStyle w:val="Hyperlink"/>
            <w:noProof/>
            <w:rtl/>
          </w:rPr>
          <w:t xml:space="preserve"> </w:t>
        </w:r>
        <w:r w:rsidR="00733638" w:rsidRPr="00527941">
          <w:rPr>
            <w:rStyle w:val="Hyperlink"/>
            <w:rFonts w:hint="eastAsia"/>
            <w:noProof/>
            <w:rtl/>
          </w:rPr>
          <w:t>سنت</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خلافت</w:t>
        </w:r>
        <w:r w:rsidR="00733638" w:rsidRPr="00527941">
          <w:rPr>
            <w:rStyle w:val="Hyperlink"/>
            <w:noProof/>
            <w:rtl/>
          </w:rPr>
          <w:t xml:space="preserve"> </w:t>
        </w:r>
        <w:r w:rsidR="00733638" w:rsidRPr="00527941">
          <w:rPr>
            <w:rStyle w:val="Hyperlink"/>
            <w:rFonts w:hint="eastAsia"/>
            <w:noProof/>
            <w:rtl/>
          </w:rPr>
          <w:t>فاروق</w:t>
        </w:r>
        <w:r w:rsidR="00733638" w:rsidRPr="00527941">
          <w:rPr>
            <w:rStyle w:val="Hyperlink"/>
            <w:noProof/>
            <w:rtl/>
          </w:rPr>
          <w:t xml:space="preserve"> </w:t>
        </w:r>
        <w:r w:rsidR="00733638" w:rsidRPr="00527941">
          <w:rPr>
            <w:rStyle w:val="Hyperlink"/>
            <w:rFonts w:hint="eastAsia"/>
            <w:noProof/>
            <w:rtl/>
          </w:rPr>
          <w:t>اعظم</w:t>
        </w:r>
        <w:r w:rsidR="00733638" w:rsidRPr="00527941">
          <w:rPr>
            <w:rStyle w:val="Hyperlink"/>
            <w:noProof/>
            <w:rtl/>
          </w:rPr>
          <w:t xml:space="preserve"> </w:t>
        </w:r>
        <w:r w:rsidR="00733638" w:rsidRPr="00527941">
          <w:rPr>
            <w:rStyle w:val="Hyperlink"/>
            <w:rFonts w:hint="eastAsia"/>
            <w:noProof/>
            <w:rtl/>
          </w:rPr>
          <w:t>عمر</w:t>
        </w:r>
        <w:r w:rsidR="00733638" w:rsidRPr="00527941">
          <w:rPr>
            <w:rStyle w:val="Hyperlink"/>
            <w:rFonts w:cs="CTraditional Arabic" w:hint="eastAsia"/>
            <w:b/>
            <w:noProof/>
            <w:rtl/>
          </w:rPr>
          <w:t>س</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436209222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17</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3" w:history="1">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در</w:t>
        </w:r>
        <w:r w:rsidR="00733638" w:rsidRPr="00527941">
          <w:rPr>
            <w:rStyle w:val="Hyperlink"/>
            <w:noProof/>
            <w:rtl/>
            <w:lang w:bidi="fa-IR"/>
          </w:rPr>
          <w:t xml:space="preserve"> </w:t>
        </w:r>
        <w:r w:rsidR="00733638" w:rsidRPr="00527941">
          <w:rPr>
            <w:rStyle w:val="Hyperlink"/>
            <w:rFonts w:hint="eastAsia"/>
            <w:noProof/>
            <w:rtl/>
            <w:lang w:bidi="fa-IR"/>
          </w:rPr>
          <w:t>عصر</w:t>
        </w:r>
        <w:r w:rsidR="00733638" w:rsidRPr="00527941">
          <w:rPr>
            <w:rStyle w:val="Hyperlink"/>
            <w:noProof/>
            <w:rtl/>
            <w:lang w:bidi="fa-IR"/>
          </w:rPr>
          <w:t xml:space="preserve"> </w:t>
        </w:r>
        <w:r w:rsidR="00733638" w:rsidRPr="00527941">
          <w:rPr>
            <w:rStyle w:val="Hyperlink"/>
            <w:rFonts w:hint="eastAsia"/>
            <w:noProof/>
            <w:rtl/>
            <w:lang w:bidi="fa-IR"/>
          </w:rPr>
          <w:t>خلافت</w:t>
        </w:r>
        <w:r w:rsidR="00733638" w:rsidRPr="00527941">
          <w:rPr>
            <w:rStyle w:val="Hyperlink"/>
            <w:noProof/>
            <w:rtl/>
            <w:lang w:bidi="fa-IR"/>
          </w:rPr>
          <w:t xml:space="preserve"> </w:t>
        </w:r>
        <w:r w:rsidR="00733638" w:rsidRPr="00527941">
          <w:rPr>
            <w:rStyle w:val="Hyperlink"/>
            <w:rFonts w:hint="eastAsia"/>
            <w:noProof/>
            <w:rtl/>
            <w:lang w:bidi="fa-IR"/>
          </w:rPr>
          <w:t>عثمان</w:t>
        </w:r>
        <w:r w:rsidR="00733638" w:rsidRPr="00527941">
          <w:rPr>
            <w:rStyle w:val="Hyperlink"/>
            <w:noProof/>
            <w:rtl/>
            <w:lang w:bidi="fa-IR"/>
          </w:rPr>
          <w:t xml:space="preserve"> </w:t>
        </w:r>
        <w:r w:rsidR="00733638" w:rsidRPr="00527941">
          <w:rPr>
            <w:rStyle w:val="Hyperlink"/>
            <w:rFonts w:hint="eastAsia"/>
            <w:noProof/>
            <w:rtl/>
            <w:lang w:bidi="fa-IR"/>
          </w:rPr>
          <w:t>ذ</w:t>
        </w:r>
        <w:r w:rsidR="00733638" w:rsidRPr="00527941">
          <w:rPr>
            <w:rStyle w:val="Hyperlink"/>
            <w:rFonts w:hint="cs"/>
            <w:noProof/>
            <w:rtl/>
            <w:lang w:bidi="fa-IR"/>
          </w:rPr>
          <w:t>ی</w:t>
        </w:r>
        <w:r w:rsidR="00733638" w:rsidRPr="00527941">
          <w:rPr>
            <w:rStyle w:val="Hyperlink"/>
            <w:noProof/>
            <w:rtl/>
            <w:lang w:bidi="fa-IR"/>
          </w:rPr>
          <w:t xml:space="preserve"> </w:t>
        </w:r>
        <w:r w:rsidR="00733638" w:rsidRPr="00527941">
          <w:rPr>
            <w:rStyle w:val="Hyperlink"/>
            <w:rFonts w:hint="eastAsia"/>
            <w:noProof/>
            <w:rtl/>
            <w:lang w:bidi="fa-IR"/>
          </w:rPr>
          <w:t>النور</w:t>
        </w:r>
        <w:r w:rsidR="00733638" w:rsidRPr="00527941">
          <w:rPr>
            <w:rStyle w:val="Hyperlink"/>
            <w:rFonts w:hint="cs"/>
            <w:noProof/>
            <w:rtl/>
            <w:lang w:bidi="fa-IR"/>
          </w:rPr>
          <w:t>ی</w:t>
        </w:r>
        <w:r w:rsidR="00733638" w:rsidRPr="00527941">
          <w:rPr>
            <w:rStyle w:val="Hyperlink"/>
            <w:rFonts w:hint="eastAsia"/>
            <w:noProof/>
            <w:rtl/>
            <w:lang w:bidi="fa-IR"/>
          </w:rPr>
          <w:t>ن</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436209223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24</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4" w:history="1">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در</w:t>
        </w:r>
        <w:r w:rsidR="00733638" w:rsidRPr="00527941">
          <w:rPr>
            <w:rStyle w:val="Hyperlink"/>
            <w:noProof/>
            <w:rtl/>
            <w:lang w:bidi="fa-IR"/>
          </w:rPr>
          <w:t xml:space="preserve"> </w:t>
        </w:r>
        <w:r w:rsidR="00733638" w:rsidRPr="00527941">
          <w:rPr>
            <w:rStyle w:val="Hyperlink"/>
            <w:rFonts w:hint="eastAsia"/>
            <w:noProof/>
            <w:rtl/>
            <w:lang w:bidi="fa-IR"/>
          </w:rPr>
          <w:t>عصر</w:t>
        </w:r>
        <w:r w:rsidR="00733638" w:rsidRPr="00527941">
          <w:rPr>
            <w:rStyle w:val="Hyperlink"/>
            <w:noProof/>
            <w:rtl/>
            <w:lang w:bidi="fa-IR"/>
          </w:rPr>
          <w:t xml:space="preserve"> </w:t>
        </w:r>
        <w:r w:rsidR="00733638" w:rsidRPr="00527941">
          <w:rPr>
            <w:rStyle w:val="Hyperlink"/>
            <w:rFonts w:hint="eastAsia"/>
            <w:noProof/>
            <w:rtl/>
            <w:lang w:bidi="fa-IR"/>
          </w:rPr>
          <w:t>خلافت</w:t>
        </w:r>
        <w:r w:rsidR="00733638" w:rsidRPr="00527941">
          <w:rPr>
            <w:rStyle w:val="Hyperlink"/>
            <w:noProof/>
            <w:rtl/>
            <w:lang w:bidi="fa-IR"/>
          </w:rPr>
          <w:t xml:space="preserve"> </w:t>
        </w:r>
        <w:r w:rsidR="00733638" w:rsidRPr="00527941">
          <w:rPr>
            <w:rStyle w:val="Hyperlink"/>
            <w:rFonts w:hint="eastAsia"/>
            <w:noProof/>
            <w:rtl/>
            <w:lang w:bidi="fa-IR"/>
          </w:rPr>
          <w:t>عل</w:t>
        </w:r>
        <w:r w:rsidR="00733638" w:rsidRPr="00527941">
          <w:rPr>
            <w:rStyle w:val="Hyperlink"/>
            <w:rFonts w:hint="cs"/>
            <w:noProof/>
            <w:rtl/>
            <w:lang w:bidi="fa-IR"/>
          </w:rPr>
          <w:t>ی</w:t>
        </w:r>
        <w:r w:rsidR="00733638" w:rsidRPr="00527941">
          <w:rPr>
            <w:rStyle w:val="Hyperlink"/>
            <w:noProof/>
            <w:rtl/>
            <w:lang w:bidi="fa-IR"/>
          </w:rPr>
          <w:t xml:space="preserve"> </w:t>
        </w:r>
        <w:r w:rsidR="00733638" w:rsidRPr="00527941">
          <w:rPr>
            <w:rStyle w:val="Hyperlink"/>
            <w:rFonts w:hint="eastAsia"/>
            <w:noProof/>
            <w:rtl/>
            <w:lang w:bidi="fa-IR"/>
          </w:rPr>
          <w:t>مرتض</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436209224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25</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5" w:history="1">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در</w:t>
        </w:r>
        <w:r w:rsidR="00733638" w:rsidRPr="00527941">
          <w:rPr>
            <w:rStyle w:val="Hyperlink"/>
            <w:noProof/>
            <w:rtl/>
            <w:lang w:bidi="fa-IR"/>
          </w:rPr>
          <w:t xml:space="preserve"> </w:t>
        </w:r>
        <w:r w:rsidR="00733638" w:rsidRPr="00527941">
          <w:rPr>
            <w:rStyle w:val="Hyperlink"/>
            <w:rFonts w:hint="eastAsia"/>
            <w:noProof/>
            <w:rtl/>
            <w:lang w:bidi="fa-IR"/>
          </w:rPr>
          <w:t>حکومت</w:t>
        </w:r>
        <w:r w:rsidR="00733638" w:rsidRPr="00527941">
          <w:rPr>
            <w:rStyle w:val="Hyperlink"/>
            <w:noProof/>
            <w:rtl/>
            <w:lang w:bidi="fa-IR"/>
          </w:rPr>
          <w:t xml:space="preserve"> </w:t>
        </w:r>
        <w:r w:rsidR="00733638" w:rsidRPr="00527941">
          <w:rPr>
            <w:rStyle w:val="Hyperlink"/>
            <w:rFonts w:hint="eastAsia"/>
            <w:noProof/>
            <w:rtl/>
            <w:lang w:bidi="fa-IR"/>
          </w:rPr>
          <w:t>معاو</w:t>
        </w:r>
        <w:r w:rsidR="00733638" w:rsidRPr="00527941">
          <w:rPr>
            <w:rStyle w:val="Hyperlink"/>
            <w:rFonts w:hint="cs"/>
            <w:noProof/>
            <w:rtl/>
            <w:lang w:bidi="fa-IR"/>
          </w:rPr>
          <w:t>ی</w:t>
        </w:r>
        <w:r w:rsidR="00733638" w:rsidRPr="00527941">
          <w:rPr>
            <w:rStyle w:val="Hyperlink"/>
            <w:rFonts w:hint="eastAsia"/>
            <w:noProof/>
            <w:rtl/>
            <w:lang w:bidi="fa-IR"/>
          </w:rPr>
          <w:t>ه</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436209225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26</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6" w:history="1">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دوران</w:t>
        </w:r>
        <w:r w:rsidR="00733638" w:rsidRPr="00527941">
          <w:rPr>
            <w:rStyle w:val="Hyperlink"/>
            <w:noProof/>
            <w:rtl/>
          </w:rPr>
          <w:t xml:space="preserve"> </w:t>
        </w:r>
        <w:r w:rsidR="00733638" w:rsidRPr="00527941">
          <w:rPr>
            <w:rStyle w:val="Hyperlink"/>
            <w:rFonts w:hint="eastAsia"/>
            <w:noProof/>
            <w:rtl/>
          </w:rPr>
          <w:t>بن</w:t>
        </w:r>
        <w:r w:rsidR="00733638" w:rsidRPr="00527941">
          <w:rPr>
            <w:rStyle w:val="Hyperlink"/>
            <w:rFonts w:hint="cs"/>
            <w:noProof/>
            <w:rtl/>
          </w:rPr>
          <w:t>ی‌</w:t>
        </w:r>
        <w:r w:rsidR="00733638" w:rsidRPr="00527941">
          <w:rPr>
            <w:rStyle w:val="Hyperlink"/>
            <w:rFonts w:hint="eastAsia"/>
            <w:noProof/>
            <w:rtl/>
          </w:rPr>
          <w:t>ام</w:t>
        </w:r>
        <w:r w:rsidR="00733638" w:rsidRPr="00527941">
          <w:rPr>
            <w:rStyle w:val="Hyperlink"/>
            <w:rFonts w:hint="cs"/>
            <w:noProof/>
            <w:rtl/>
          </w:rPr>
          <w:t>ی</w:t>
        </w:r>
        <w:r w:rsidR="00733638" w:rsidRPr="00527941">
          <w:rPr>
            <w:rStyle w:val="Hyperlink"/>
            <w:rFonts w:hint="eastAsia"/>
            <w:noProof/>
            <w:rtl/>
          </w:rPr>
          <w:t>ه</w:t>
        </w:r>
        <w:r w:rsidR="00733638" w:rsidRPr="00527941">
          <w:rPr>
            <w:rStyle w:val="Hyperlink"/>
            <w:noProof/>
            <w:rtl/>
          </w:rPr>
          <w:t xml:space="preserve"> </w:t>
        </w:r>
        <w:r w:rsidR="00733638" w:rsidRPr="00527941">
          <w:rPr>
            <w:rStyle w:val="Hyperlink"/>
            <w:rFonts w:hint="eastAsia"/>
            <w:noProof/>
            <w:rtl/>
          </w:rPr>
          <w:t>تا</w:t>
        </w:r>
        <w:r w:rsidR="00733638" w:rsidRPr="00527941">
          <w:rPr>
            <w:rStyle w:val="Hyperlink"/>
            <w:noProof/>
            <w:rtl/>
          </w:rPr>
          <w:t xml:space="preserve"> </w:t>
        </w:r>
        <w:r w:rsidR="00733638" w:rsidRPr="00527941">
          <w:rPr>
            <w:rStyle w:val="Hyperlink"/>
            <w:rFonts w:hint="eastAsia"/>
            <w:noProof/>
            <w:rtl/>
          </w:rPr>
          <w:t>زمان</w:t>
        </w:r>
        <w:r w:rsidR="00733638" w:rsidRPr="00527941">
          <w:rPr>
            <w:rStyle w:val="Hyperlink"/>
            <w:noProof/>
            <w:rtl/>
          </w:rPr>
          <w:t xml:space="preserve"> </w:t>
        </w:r>
        <w:r w:rsidR="00733638" w:rsidRPr="00527941">
          <w:rPr>
            <w:rStyle w:val="Hyperlink"/>
            <w:rFonts w:hint="eastAsia"/>
            <w:noProof/>
            <w:rtl/>
          </w:rPr>
          <w:t>عمر</w:t>
        </w:r>
        <w:r w:rsidR="00733638" w:rsidRPr="00527941">
          <w:rPr>
            <w:rStyle w:val="Hyperlink"/>
            <w:noProof/>
            <w:rtl/>
          </w:rPr>
          <w:t xml:space="preserve"> </w:t>
        </w:r>
        <w:r w:rsidR="00733638" w:rsidRPr="00527941">
          <w:rPr>
            <w:rStyle w:val="Hyperlink"/>
            <w:rFonts w:hint="eastAsia"/>
            <w:noProof/>
            <w:rtl/>
          </w:rPr>
          <w:t>بن</w:t>
        </w:r>
        <w:r w:rsidR="00733638" w:rsidRPr="00527941">
          <w:rPr>
            <w:rStyle w:val="Hyperlink"/>
            <w:noProof/>
            <w:rtl/>
          </w:rPr>
          <w:t xml:space="preserve"> </w:t>
        </w:r>
        <w:r w:rsidR="00733638" w:rsidRPr="00527941">
          <w:rPr>
            <w:rStyle w:val="Hyperlink"/>
            <w:rFonts w:hint="eastAsia"/>
            <w:noProof/>
            <w:rtl/>
          </w:rPr>
          <w:t>عبدالعز</w:t>
        </w:r>
        <w:r w:rsidR="00733638" w:rsidRPr="00527941">
          <w:rPr>
            <w:rStyle w:val="Hyperlink"/>
            <w:rFonts w:hint="cs"/>
            <w:noProof/>
            <w:rtl/>
          </w:rPr>
          <w:t>ی</w:t>
        </w:r>
        <w:r w:rsidR="00733638" w:rsidRPr="00527941">
          <w:rPr>
            <w:rStyle w:val="Hyperlink"/>
            <w:rFonts w:hint="eastAsia"/>
            <w:noProof/>
            <w:rtl/>
          </w:rPr>
          <w:t>ز</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436209226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28</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7" w:history="1">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سنت</w:t>
        </w:r>
        <w:r w:rsidR="00733638" w:rsidRPr="00527941">
          <w:rPr>
            <w:rStyle w:val="Hyperlink"/>
            <w:noProof/>
            <w:rtl/>
            <w:lang w:bidi="fa-IR"/>
          </w:rPr>
          <w:t xml:space="preserve"> </w:t>
        </w:r>
        <w:r w:rsidR="00733638" w:rsidRPr="00527941">
          <w:rPr>
            <w:rStyle w:val="Hyperlink"/>
            <w:rFonts w:hint="eastAsia"/>
            <w:noProof/>
            <w:rtl/>
            <w:lang w:bidi="fa-IR"/>
          </w:rPr>
          <w:t>در</w:t>
        </w:r>
        <w:r w:rsidR="00733638" w:rsidRPr="00527941">
          <w:rPr>
            <w:rStyle w:val="Hyperlink"/>
            <w:noProof/>
            <w:rtl/>
            <w:lang w:bidi="fa-IR"/>
          </w:rPr>
          <w:t xml:space="preserve"> </w:t>
        </w:r>
        <w:r w:rsidR="00733638" w:rsidRPr="00527941">
          <w:rPr>
            <w:rStyle w:val="Hyperlink"/>
            <w:rFonts w:hint="eastAsia"/>
            <w:noProof/>
            <w:rtl/>
            <w:lang w:bidi="fa-IR"/>
          </w:rPr>
          <w:t>عصر</w:t>
        </w:r>
        <w:r w:rsidR="00733638" w:rsidRPr="00527941">
          <w:rPr>
            <w:rStyle w:val="Hyperlink"/>
            <w:noProof/>
            <w:rtl/>
            <w:lang w:bidi="fa-IR"/>
          </w:rPr>
          <w:t xml:space="preserve"> </w:t>
        </w:r>
        <w:r w:rsidR="00733638" w:rsidRPr="00527941">
          <w:rPr>
            <w:rStyle w:val="Hyperlink"/>
            <w:rFonts w:hint="eastAsia"/>
            <w:noProof/>
            <w:rtl/>
            <w:lang w:bidi="fa-IR"/>
          </w:rPr>
          <w:t>عمر</w:t>
        </w:r>
        <w:r w:rsidR="00733638" w:rsidRPr="00527941">
          <w:rPr>
            <w:rStyle w:val="Hyperlink"/>
            <w:noProof/>
            <w:rtl/>
            <w:lang w:bidi="fa-IR"/>
          </w:rPr>
          <w:t xml:space="preserve"> </w:t>
        </w:r>
        <w:r w:rsidR="00733638" w:rsidRPr="00527941">
          <w:rPr>
            <w:rStyle w:val="Hyperlink"/>
            <w:rFonts w:hint="eastAsia"/>
            <w:noProof/>
            <w:rtl/>
            <w:lang w:bidi="fa-IR"/>
          </w:rPr>
          <w:t>بن</w:t>
        </w:r>
        <w:r w:rsidR="00733638" w:rsidRPr="00527941">
          <w:rPr>
            <w:rStyle w:val="Hyperlink"/>
            <w:noProof/>
            <w:rtl/>
            <w:lang w:bidi="fa-IR"/>
          </w:rPr>
          <w:t xml:space="preserve"> </w:t>
        </w:r>
        <w:r w:rsidR="00733638" w:rsidRPr="00527941">
          <w:rPr>
            <w:rStyle w:val="Hyperlink"/>
            <w:rFonts w:hint="eastAsia"/>
            <w:noProof/>
            <w:rtl/>
            <w:lang w:bidi="fa-IR"/>
          </w:rPr>
          <w:t>عبدالعز</w:t>
        </w:r>
        <w:r w:rsidR="00733638" w:rsidRPr="00527941">
          <w:rPr>
            <w:rStyle w:val="Hyperlink"/>
            <w:rFonts w:hint="cs"/>
            <w:noProof/>
            <w:rtl/>
            <w:lang w:bidi="fa-IR"/>
          </w:rPr>
          <w:t>ی</w:t>
        </w:r>
        <w:r w:rsidR="00733638" w:rsidRPr="00527941">
          <w:rPr>
            <w:rStyle w:val="Hyperlink"/>
            <w:rFonts w:hint="eastAsia"/>
            <w:noProof/>
            <w:rtl/>
            <w:lang w:bidi="fa-IR"/>
          </w:rPr>
          <w:t>ز</w:t>
        </w:r>
        <w:r w:rsidR="00733638" w:rsidRPr="00527941">
          <w:rPr>
            <w:rStyle w:val="Hyperlink"/>
            <w:noProof/>
            <w:rtl/>
            <w:lang w:bidi="fa-IR"/>
          </w:rPr>
          <w:t xml:space="preserve"> </w:t>
        </w:r>
        <w:r w:rsidR="00733638" w:rsidRPr="00527941">
          <w:rPr>
            <w:rStyle w:val="Hyperlink"/>
            <w:rFonts w:hint="eastAsia"/>
            <w:noProof/>
            <w:rtl/>
            <w:lang w:bidi="fa-IR"/>
          </w:rPr>
          <w:t>امو</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436209227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29</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8" w:history="1">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و</w:t>
        </w:r>
        <w:r w:rsidR="00733638" w:rsidRPr="00527941">
          <w:rPr>
            <w:rStyle w:val="Hyperlink"/>
            <w:noProof/>
            <w:rtl/>
          </w:rPr>
          <w:t xml:space="preserve"> </w:t>
        </w:r>
        <w:r w:rsidR="00733638" w:rsidRPr="00527941">
          <w:rPr>
            <w:rStyle w:val="Hyperlink"/>
            <w:rFonts w:hint="eastAsia"/>
            <w:noProof/>
            <w:rtl/>
          </w:rPr>
          <w:t>سنت</w:t>
        </w:r>
        <w:r w:rsidR="00733638" w:rsidRPr="00527941">
          <w:rPr>
            <w:rStyle w:val="Hyperlink"/>
            <w:noProof/>
            <w:rtl/>
          </w:rPr>
          <w:t xml:space="preserve"> </w:t>
        </w:r>
        <w:r w:rsidR="00733638" w:rsidRPr="00527941">
          <w:rPr>
            <w:rStyle w:val="Hyperlink"/>
            <w:rFonts w:hint="eastAsia"/>
            <w:noProof/>
            <w:rtl/>
          </w:rPr>
          <w:t>در</w:t>
        </w:r>
        <w:r w:rsidR="00733638" w:rsidRPr="00527941">
          <w:rPr>
            <w:rStyle w:val="Hyperlink"/>
            <w:noProof/>
            <w:rtl/>
          </w:rPr>
          <w:t xml:space="preserve"> </w:t>
        </w:r>
        <w:r w:rsidR="00733638" w:rsidRPr="00527941">
          <w:rPr>
            <w:rStyle w:val="Hyperlink"/>
            <w:rFonts w:hint="eastAsia"/>
            <w:noProof/>
            <w:rtl/>
          </w:rPr>
          <w:t>دوره</w:t>
        </w:r>
        <w:r w:rsidR="00733638" w:rsidRPr="00527941">
          <w:rPr>
            <w:rStyle w:val="Hyperlink"/>
            <w:noProof/>
            <w:rtl/>
          </w:rPr>
          <w:t xml:space="preserve"> </w:t>
        </w:r>
        <w:r w:rsidR="00733638" w:rsidRPr="00527941">
          <w:rPr>
            <w:rStyle w:val="Hyperlink"/>
            <w:rFonts w:hint="eastAsia"/>
            <w:noProof/>
            <w:rtl/>
          </w:rPr>
          <w:t>خلفا</w:t>
        </w:r>
        <w:r w:rsidR="00733638" w:rsidRPr="00527941">
          <w:rPr>
            <w:rStyle w:val="Hyperlink"/>
            <w:rFonts w:hint="cs"/>
            <w:noProof/>
            <w:rtl/>
          </w:rPr>
          <w:t>ی</w:t>
        </w:r>
        <w:r w:rsidR="00733638" w:rsidRPr="00527941">
          <w:rPr>
            <w:rStyle w:val="Hyperlink"/>
            <w:noProof/>
            <w:rtl/>
          </w:rPr>
          <w:t xml:space="preserve"> </w:t>
        </w:r>
        <w:r w:rsidR="00733638" w:rsidRPr="00527941">
          <w:rPr>
            <w:rStyle w:val="Hyperlink"/>
            <w:rFonts w:hint="eastAsia"/>
            <w:noProof/>
            <w:rtl/>
          </w:rPr>
          <w:t>عباس</w:t>
        </w:r>
        <w:r w:rsidR="00733638" w:rsidRPr="00527941">
          <w:rPr>
            <w:rStyle w:val="Hyperlink"/>
            <w:rFonts w:hint="cs"/>
            <w:noProof/>
            <w:rtl/>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436209228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33</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29" w:history="1">
        <w:r w:rsidR="00733638" w:rsidRPr="00527941">
          <w:rPr>
            <w:rStyle w:val="Hyperlink"/>
            <w:rFonts w:hint="eastAsia"/>
            <w:noProof/>
            <w:rtl/>
          </w:rPr>
          <w:t>موطا</w:t>
        </w:r>
        <w:r w:rsidR="00733638" w:rsidRPr="00527941">
          <w:rPr>
            <w:rStyle w:val="Hyperlink"/>
            <w:noProof/>
            <w:rtl/>
          </w:rPr>
          <w:t xml:space="preserve"> </w:t>
        </w:r>
        <w:r w:rsidR="00733638" w:rsidRPr="00527941">
          <w:rPr>
            <w:rStyle w:val="Hyperlink"/>
            <w:rFonts w:hint="eastAsia"/>
            <w:noProof/>
            <w:rtl/>
          </w:rPr>
          <w:t>امام</w:t>
        </w:r>
        <w:r w:rsidR="00733638" w:rsidRPr="00527941">
          <w:rPr>
            <w:rStyle w:val="Hyperlink"/>
            <w:noProof/>
            <w:rtl/>
          </w:rPr>
          <w:t xml:space="preserve"> </w:t>
        </w:r>
        <w:r w:rsidR="00733638" w:rsidRPr="00527941">
          <w:rPr>
            <w:rStyle w:val="Hyperlink"/>
            <w:rFonts w:hint="eastAsia"/>
            <w:noProof/>
            <w:rtl/>
          </w:rPr>
          <w:t>مالک</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436209229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33</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0" w:history="1">
        <w:r w:rsidR="00733638" w:rsidRPr="00527941">
          <w:rPr>
            <w:rStyle w:val="Hyperlink"/>
            <w:rFonts w:hint="eastAsia"/>
            <w:noProof/>
            <w:rtl/>
            <w:lang w:bidi="fa-IR"/>
          </w:rPr>
          <w:t>اعدام</w:t>
        </w:r>
        <w:r w:rsidR="00733638" w:rsidRPr="00527941">
          <w:rPr>
            <w:rStyle w:val="Hyperlink"/>
            <w:noProof/>
            <w:rtl/>
            <w:lang w:bidi="fa-IR"/>
          </w:rPr>
          <w:t xml:space="preserve"> </w:t>
        </w:r>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ث‌سازان</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436209230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34</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1" w:history="1">
        <w:r w:rsidR="00733638" w:rsidRPr="00527941">
          <w:rPr>
            <w:rStyle w:val="Hyperlink"/>
            <w:rFonts w:hint="eastAsia"/>
            <w:noProof/>
            <w:rtl/>
            <w:lang w:bidi="fa-IR"/>
          </w:rPr>
          <w:t>دوره</w:t>
        </w:r>
        <w:r w:rsidR="00733638" w:rsidRPr="00527941">
          <w:rPr>
            <w:rStyle w:val="Hyperlink"/>
            <w:noProof/>
            <w:rtl/>
            <w:lang w:bidi="fa-IR"/>
          </w:rPr>
          <w:t xml:space="preserve"> </w:t>
        </w:r>
        <w:r w:rsidR="00733638" w:rsidRPr="00527941">
          <w:rPr>
            <w:rStyle w:val="Hyperlink"/>
            <w:rFonts w:hint="eastAsia"/>
            <w:noProof/>
            <w:rtl/>
            <w:lang w:bidi="fa-IR"/>
          </w:rPr>
          <w:t>تدو</w:t>
        </w:r>
        <w:r w:rsidR="00733638" w:rsidRPr="00527941">
          <w:rPr>
            <w:rStyle w:val="Hyperlink"/>
            <w:rFonts w:hint="cs"/>
            <w:noProof/>
            <w:rtl/>
            <w:lang w:bidi="fa-IR"/>
          </w:rPr>
          <w:t>ی</w:t>
        </w:r>
        <w:r w:rsidR="00733638" w:rsidRPr="00527941">
          <w:rPr>
            <w:rStyle w:val="Hyperlink"/>
            <w:rFonts w:hint="eastAsia"/>
            <w:noProof/>
            <w:rtl/>
            <w:lang w:bidi="fa-IR"/>
          </w:rPr>
          <w:t>ن</w:t>
        </w:r>
        <w:r w:rsidR="00733638" w:rsidRPr="00527941">
          <w:rPr>
            <w:rStyle w:val="Hyperlink"/>
            <w:noProof/>
            <w:rtl/>
            <w:lang w:bidi="fa-IR"/>
          </w:rPr>
          <w:t xml:space="preserve"> </w:t>
        </w:r>
        <w:r w:rsidR="00733638" w:rsidRPr="00527941">
          <w:rPr>
            <w:rStyle w:val="Hyperlink"/>
            <w:rFonts w:hint="eastAsia"/>
            <w:noProof/>
            <w:rtl/>
            <w:lang w:bidi="fa-IR"/>
          </w:rPr>
          <w:t>کتاب‌ها</w:t>
        </w:r>
        <w:r w:rsidR="00733638" w:rsidRPr="00527941">
          <w:rPr>
            <w:rStyle w:val="Hyperlink"/>
            <w:rFonts w:hint="cs"/>
            <w:noProof/>
            <w:rtl/>
            <w:lang w:bidi="fa-IR"/>
          </w:rPr>
          <w:t>ی</w:t>
        </w:r>
        <w:r w:rsidR="00733638" w:rsidRPr="00527941">
          <w:rPr>
            <w:rStyle w:val="Hyperlink"/>
            <w:noProof/>
            <w:rtl/>
            <w:lang w:bidi="fa-IR"/>
          </w:rPr>
          <w:t xml:space="preserve"> </w:t>
        </w:r>
        <w:r w:rsidR="00733638" w:rsidRPr="00527941">
          <w:rPr>
            <w:rStyle w:val="Hyperlink"/>
            <w:rFonts w:hint="eastAsia"/>
            <w:noProof/>
            <w:rtl/>
            <w:lang w:bidi="fa-IR"/>
          </w:rPr>
          <w:t>صحاح</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436209231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36</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2" w:history="1">
        <w:r w:rsidR="00733638" w:rsidRPr="00527941">
          <w:rPr>
            <w:rStyle w:val="Hyperlink"/>
            <w:rFonts w:hint="eastAsia"/>
            <w:noProof/>
            <w:rtl/>
          </w:rPr>
          <w:t>نخست</w:t>
        </w:r>
        <w:r w:rsidR="00733638" w:rsidRPr="00527941">
          <w:rPr>
            <w:rStyle w:val="Hyperlink"/>
            <w:rFonts w:hint="cs"/>
            <w:noProof/>
            <w:rtl/>
          </w:rPr>
          <w:t>ی</w:t>
        </w:r>
        <w:r w:rsidR="00733638" w:rsidRPr="00527941">
          <w:rPr>
            <w:rStyle w:val="Hyperlink"/>
            <w:rFonts w:hint="eastAsia"/>
            <w:noProof/>
            <w:rtl/>
          </w:rPr>
          <w:t>ن</w:t>
        </w:r>
        <w:r w:rsidR="00733638" w:rsidRPr="00527941">
          <w:rPr>
            <w:rStyle w:val="Hyperlink"/>
            <w:noProof/>
            <w:rtl/>
          </w:rPr>
          <w:t xml:space="preserve"> </w:t>
        </w:r>
        <w:r w:rsidR="00733638" w:rsidRPr="00527941">
          <w:rPr>
            <w:rStyle w:val="Hyperlink"/>
            <w:rFonts w:hint="eastAsia"/>
            <w:noProof/>
            <w:rtl/>
          </w:rPr>
          <w:t>کس</w:t>
        </w:r>
        <w:r w:rsidR="00733638" w:rsidRPr="00527941">
          <w:rPr>
            <w:rStyle w:val="Hyperlink"/>
            <w:rFonts w:hint="cs"/>
            <w:noProof/>
            <w:rtl/>
          </w:rPr>
          <w:t>ی</w:t>
        </w:r>
        <w:r w:rsidR="00733638" w:rsidRPr="00527941">
          <w:rPr>
            <w:rStyle w:val="Hyperlink"/>
            <w:rFonts w:hint="eastAsia"/>
            <w:noProof/>
            <w:rtl/>
          </w:rPr>
          <w:t>که</w:t>
        </w:r>
        <w:r w:rsidR="00733638" w:rsidRPr="00527941">
          <w:rPr>
            <w:rStyle w:val="Hyperlink"/>
            <w:noProof/>
            <w:rtl/>
          </w:rPr>
          <w:t xml:space="preserve"> </w:t>
        </w:r>
        <w:r w:rsidR="00733638" w:rsidRPr="00527941">
          <w:rPr>
            <w:rStyle w:val="Hyperlink"/>
            <w:rFonts w:hint="eastAsia"/>
            <w:noProof/>
            <w:rtl/>
          </w:rPr>
          <w:t>احاد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صح</w:t>
        </w:r>
        <w:r w:rsidR="00733638" w:rsidRPr="00527941">
          <w:rPr>
            <w:rStyle w:val="Hyperlink"/>
            <w:rFonts w:hint="cs"/>
            <w:noProof/>
            <w:rtl/>
          </w:rPr>
          <w:t>ی</w:t>
        </w:r>
        <w:r w:rsidR="00733638" w:rsidRPr="00527941">
          <w:rPr>
            <w:rStyle w:val="Hyperlink"/>
            <w:rFonts w:hint="eastAsia"/>
            <w:noProof/>
            <w:rtl/>
          </w:rPr>
          <w:t>ح</w:t>
        </w:r>
        <w:r w:rsidR="00733638" w:rsidRPr="00527941">
          <w:rPr>
            <w:rStyle w:val="Hyperlink"/>
            <w:noProof/>
            <w:rtl/>
          </w:rPr>
          <w:t xml:space="preserve"> </w:t>
        </w:r>
        <w:r w:rsidR="00733638" w:rsidRPr="00527941">
          <w:rPr>
            <w:rStyle w:val="Hyperlink"/>
            <w:rFonts w:hint="eastAsia"/>
            <w:noProof/>
            <w:rtl/>
          </w:rPr>
          <w:t>را</w:t>
        </w:r>
        <w:r w:rsidR="00733638" w:rsidRPr="00527941">
          <w:rPr>
            <w:rStyle w:val="Hyperlink"/>
            <w:noProof/>
            <w:rtl/>
          </w:rPr>
          <w:t xml:space="preserve"> </w:t>
        </w:r>
        <w:r w:rsidR="00733638" w:rsidRPr="00527941">
          <w:rPr>
            <w:rStyle w:val="Hyperlink"/>
            <w:rFonts w:hint="eastAsia"/>
            <w:noProof/>
            <w:rtl/>
          </w:rPr>
          <w:t>جمع‌آور</w:t>
        </w:r>
        <w:r w:rsidR="00733638" w:rsidRPr="00527941">
          <w:rPr>
            <w:rStyle w:val="Hyperlink"/>
            <w:rFonts w:hint="cs"/>
            <w:noProof/>
            <w:rtl/>
          </w:rPr>
          <w:t>ی</w:t>
        </w:r>
        <w:r w:rsidR="00733638" w:rsidRPr="00527941">
          <w:rPr>
            <w:rStyle w:val="Hyperlink"/>
            <w:noProof/>
            <w:rtl/>
          </w:rPr>
          <w:t xml:space="preserve"> </w:t>
        </w:r>
        <w:r w:rsidR="00733638" w:rsidRPr="00527941">
          <w:rPr>
            <w:rStyle w:val="Hyperlink"/>
            <w:rFonts w:hint="eastAsia"/>
            <w:noProof/>
            <w:rtl/>
          </w:rPr>
          <w:t>نمود</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436209232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37</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3" w:history="1">
        <w:r w:rsidR="00733638" w:rsidRPr="00527941">
          <w:rPr>
            <w:rStyle w:val="Hyperlink"/>
            <w:rFonts w:hint="eastAsia"/>
            <w:noProof/>
            <w:rtl/>
          </w:rPr>
          <w:t>دور</w:t>
        </w:r>
        <w:r w:rsidR="00733638" w:rsidRPr="00527941">
          <w:rPr>
            <w:rStyle w:val="Hyperlink"/>
            <w:rFonts w:hint="cs"/>
            <w:noProof/>
            <w:rtl/>
          </w:rPr>
          <w:t>ۀ</w:t>
        </w:r>
        <w:r w:rsidR="00733638" w:rsidRPr="00527941">
          <w:rPr>
            <w:rStyle w:val="Hyperlink"/>
            <w:noProof/>
            <w:rtl/>
          </w:rPr>
          <w:t xml:space="preserve"> </w:t>
        </w:r>
        <w:r w:rsidR="00733638" w:rsidRPr="00527941">
          <w:rPr>
            <w:rStyle w:val="Hyperlink"/>
            <w:rFonts w:hint="eastAsia"/>
            <w:noProof/>
            <w:rtl/>
          </w:rPr>
          <w:t>تدو</w:t>
        </w:r>
        <w:r w:rsidR="00733638" w:rsidRPr="00527941">
          <w:rPr>
            <w:rStyle w:val="Hyperlink"/>
            <w:rFonts w:hint="cs"/>
            <w:noProof/>
            <w:rtl/>
          </w:rPr>
          <w:t>ی</w:t>
        </w:r>
        <w:r w:rsidR="00733638" w:rsidRPr="00527941">
          <w:rPr>
            <w:rStyle w:val="Hyperlink"/>
            <w:rFonts w:hint="eastAsia"/>
            <w:noProof/>
            <w:rtl/>
          </w:rPr>
          <w:t>ن</w:t>
        </w:r>
        <w:r w:rsidR="00733638" w:rsidRPr="00527941">
          <w:rPr>
            <w:rStyle w:val="Hyperlink"/>
            <w:noProof/>
            <w:rtl/>
          </w:rPr>
          <w:t xml:space="preserve"> </w:t>
        </w:r>
        <w:r w:rsidR="00733638" w:rsidRPr="00527941">
          <w:rPr>
            <w:rStyle w:val="Hyperlink"/>
            <w:rFonts w:hint="eastAsia"/>
            <w:noProof/>
            <w:rtl/>
          </w:rPr>
          <w:t>معاجم</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436209233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38</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4" w:history="1">
        <w:r w:rsidR="00733638" w:rsidRPr="00527941">
          <w:rPr>
            <w:rStyle w:val="Hyperlink"/>
            <w:rFonts w:hint="eastAsia"/>
            <w:noProof/>
            <w:rtl/>
            <w:lang w:bidi="fa-IR"/>
          </w:rPr>
          <w:t>عصر</w:t>
        </w:r>
        <w:r w:rsidR="00733638" w:rsidRPr="00527941">
          <w:rPr>
            <w:rStyle w:val="Hyperlink"/>
            <w:noProof/>
            <w:rtl/>
            <w:lang w:bidi="fa-IR"/>
          </w:rPr>
          <w:t xml:space="preserve"> </w:t>
        </w:r>
        <w:r w:rsidR="00733638" w:rsidRPr="00527941">
          <w:rPr>
            <w:rStyle w:val="Hyperlink"/>
            <w:rFonts w:hint="eastAsia"/>
            <w:noProof/>
            <w:rtl/>
            <w:lang w:bidi="fa-IR"/>
          </w:rPr>
          <w:t>تدو</w:t>
        </w:r>
        <w:r w:rsidR="00733638" w:rsidRPr="00527941">
          <w:rPr>
            <w:rStyle w:val="Hyperlink"/>
            <w:rFonts w:hint="cs"/>
            <w:noProof/>
            <w:rtl/>
            <w:lang w:bidi="fa-IR"/>
          </w:rPr>
          <w:t>ی</w:t>
        </w:r>
        <w:r w:rsidR="00733638" w:rsidRPr="00527941">
          <w:rPr>
            <w:rStyle w:val="Hyperlink"/>
            <w:rFonts w:hint="eastAsia"/>
            <w:noProof/>
            <w:rtl/>
            <w:lang w:bidi="fa-IR"/>
          </w:rPr>
          <w:t>ن</w:t>
        </w:r>
        <w:r w:rsidR="00733638" w:rsidRPr="00527941">
          <w:rPr>
            <w:rStyle w:val="Hyperlink"/>
            <w:noProof/>
            <w:rtl/>
            <w:lang w:bidi="fa-IR"/>
          </w:rPr>
          <w:t xml:space="preserve"> </w:t>
        </w:r>
        <w:r w:rsidR="00733638" w:rsidRPr="00527941">
          <w:rPr>
            <w:rStyle w:val="Hyperlink"/>
            <w:rFonts w:hint="eastAsia"/>
            <w:noProof/>
            <w:rtl/>
            <w:lang w:bidi="fa-IR"/>
          </w:rPr>
          <w:t>علم</w:t>
        </w:r>
        <w:r w:rsidR="00733638" w:rsidRPr="00527941">
          <w:rPr>
            <w:rStyle w:val="Hyperlink"/>
            <w:noProof/>
            <w:rtl/>
            <w:lang w:bidi="fa-IR"/>
          </w:rPr>
          <w:t xml:space="preserve"> </w:t>
        </w:r>
        <w:r w:rsidR="00733638" w:rsidRPr="00527941">
          <w:rPr>
            <w:rStyle w:val="Hyperlink"/>
            <w:rFonts w:hint="eastAsia"/>
            <w:noProof/>
            <w:rtl/>
            <w:lang w:bidi="fa-IR"/>
          </w:rPr>
          <w:t>الحد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درا</w:t>
        </w:r>
        <w:r w:rsidR="00733638" w:rsidRPr="00527941">
          <w:rPr>
            <w:rStyle w:val="Hyperlink"/>
            <w:rFonts w:hint="cs"/>
            <w:noProof/>
            <w:rtl/>
            <w:lang w:bidi="fa-IR"/>
          </w:rPr>
          <w:t>ی</w:t>
        </w:r>
        <w:r w:rsidR="00733638" w:rsidRPr="00527941">
          <w:rPr>
            <w:rStyle w:val="Hyperlink"/>
            <w:rFonts w:hint="eastAsia"/>
            <w:noProof/>
            <w:rtl/>
            <w:lang w:bidi="fa-IR"/>
          </w:rPr>
          <w:t>ت</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436209234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38</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35" w:history="1">
        <w:r w:rsidR="00733638" w:rsidRPr="00527941">
          <w:rPr>
            <w:rStyle w:val="Hyperlink"/>
            <w:rFonts w:hint="eastAsia"/>
            <w:noProof/>
            <w:rtl/>
            <w:lang w:bidi="fa-IR"/>
          </w:rPr>
          <w:t>مقدمه،</w:t>
        </w:r>
        <w:r w:rsidR="00733638" w:rsidRPr="00527941">
          <w:rPr>
            <w:rStyle w:val="Hyperlink"/>
            <w:noProof/>
            <w:rtl/>
            <w:lang w:bidi="fa-IR"/>
          </w:rPr>
          <w:t xml:space="preserve"> </w:t>
        </w:r>
        <w:r w:rsidR="00733638" w:rsidRPr="00527941">
          <w:rPr>
            <w:rStyle w:val="Hyperlink"/>
            <w:rFonts w:hint="eastAsia"/>
            <w:noProof/>
            <w:rtl/>
            <w:lang w:bidi="fa-IR"/>
          </w:rPr>
          <w:t>تعر</w:t>
        </w:r>
        <w:r w:rsidR="00733638" w:rsidRPr="00527941">
          <w:rPr>
            <w:rStyle w:val="Hyperlink"/>
            <w:rFonts w:hint="cs"/>
            <w:noProof/>
            <w:rtl/>
            <w:lang w:bidi="fa-IR"/>
          </w:rPr>
          <w:t>ی</w:t>
        </w:r>
        <w:r w:rsidR="00733638" w:rsidRPr="00527941">
          <w:rPr>
            <w:rStyle w:val="Hyperlink"/>
            <w:rFonts w:hint="eastAsia"/>
            <w:noProof/>
            <w:rtl/>
            <w:lang w:bidi="fa-IR"/>
          </w:rPr>
          <w:t>فات</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436209235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6" w:history="1">
        <w:r w:rsidR="00733638" w:rsidRPr="00527941">
          <w:rPr>
            <w:rStyle w:val="Hyperlink"/>
            <w:rFonts w:hint="eastAsia"/>
            <w:noProof/>
            <w:rtl/>
            <w:lang w:bidi="fa-IR"/>
          </w:rPr>
          <w:t>علم‌الحد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436209236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7" w:history="1">
        <w:r w:rsidR="00733638" w:rsidRPr="00527941">
          <w:rPr>
            <w:rStyle w:val="Hyperlink"/>
            <w:rFonts w:hint="eastAsia"/>
            <w:noProof/>
            <w:rtl/>
            <w:lang w:bidi="fa-IR"/>
          </w:rPr>
          <w:t>الف</w:t>
        </w:r>
        <w:r w:rsidR="00733638" w:rsidRPr="00527941">
          <w:rPr>
            <w:rStyle w:val="Hyperlink"/>
            <w:noProof/>
            <w:rtl/>
            <w:lang w:bidi="fa-IR"/>
          </w:rPr>
          <w:t xml:space="preserve">: </w:t>
        </w:r>
        <w:r w:rsidR="00733638" w:rsidRPr="00527941">
          <w:rPr>
            <w:rStyle w:val="Hyperlink"/>
            <w:rFonts w:hint="eastAsia"/>
            <w:noProof/>
            <w:rtl/>
            <w:lang w:bidi="fa-IR"/>
          </w:rPr>
          <w:t>علم</w:t>
        </w:r>
        <w:r w:rsidR="00733638" w:rsidRPr="00527941">
          <w:rPr>
            <w:rStyle w:val="Hyperlink"/>
            <w:noProof/>
            <w:rtl/>
            <w:lang w:bidi="fa-IR"/>
          </w:rPr>
          <w:t xml:space="preserve"> </w:t>
        </w:r>
        <w:r w:rsidR="00733638" w:rsidRPr="00527941">
          <w:rPr>
            <w:rStyle w:val="Hyperlink"/>
            <w:rFonts w:hint="eastAsia"/>
            <w:noProof/>
            <w:rtl/>
            <w:lang w:bidi="fa-IR"/>
          </w:rPr>
          <w:t>الحد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روا</w:t>
        </w:r>
        <w:r w:rsidR="00733638" w:rsidRPr="00527941">
          <w:rPr>
            <w:rStyle w:val="Hyperlink"/>
            <w:rFonts w:hint="cs"/>
            <w:noProof/>
            <w:rtl/>
            <w:lang w:bidi="fa-IR"/>
          </w:rPr>
          <w:t>ی</w:t>
        </w:r>
        <w:r w:rsidR="00733638" w:rsidRPr="00527941">
          <w:rPr>
            <w:rStyle w:val="Hyperlink"/>
            <w:rFonts w:hint="eastAsia"/>
            <w:noProof/>
            <w:rtl/>
            <w:lang w:bidi="fa-IR"/>
          </w:rPr>
          <w:t>ت</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436209237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8" w:history="1">
        <w:r w:rsidR="00733638" w:rsidRPr="00527941">
          <w:rPr>
            <w:rStyle w:val="Hyperlink"/>
            <w:rFonts w:hint="eastAsia"/>
            <w:noProof/>
            <w:rtl/>
            <w:lang w:bidi="fa-IR"/>
          </w:rPr>
          <w:t>ب</w:t>
        </w:r>
        <w:r w:rsidR="00733638" w:rsidRPr="00527941">
          <w:rPr>
            <w:rStyle w:val="Hyperlink"/>
            <w:noProof/>
            <w:rtl/>
            <w:lang w:bidi="fa-IR"/>
          </w:rPr>
          <w:t xml:space="preserve">: </w:t>
        </w:r>
        <w:r w:rsidR="00733638" w:rsidRPr="00527941">
          <w:rPr>
            <w:rStyle w:val="Hyperlink"/>
            <w:rFonts w:hint="eastAsia"/>
            <w:noProof/>
            <w:rtl/>
            <w:lang w:bidi="fa-IR"/>
          </w:rPr>
          <w:t>علم</w:t>
        </w:r>
        <w:r w:rsidR="00733638" w:rsidRPr="00527941">
          <w:rPr>
            <w:rStyle w:val="Hyperlink"/>
            <w:noProof/>
            <w:rtl/>
            <w:lang w:bidi="fa-IR"/>
          </w:rPr>
          <w:t xml:space="preserve"> </w:t>
        </w:r>
        <w:r w:rsidR="00733638" w:rsidRPr="00527941">
          <w:rPr>
            <w:rStyle w:val="Hyperlink"/>
            <w:rFonts w:hint="eastAsia"/>
            <w:noProof/>
            <w:rtl/>
            <w:lang w:bidi="fa-IR"/>
          </w:rPr>
          <w:t>الحد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درا</w:t>
        </w:r>
        <w:r w:rsidR="00733638" w:rsidRPr="00527941">
          <w:rPr>
            <w:rStyle w:val="Hyperlink"/>
            <w:rFonts w:hint="cs"/>
            <w:noProof/>
            <w:rtl/>
            <w:lang w:bidi="fa-IR"/>
          </w:rPr>
          <w:t>ی</w:t>
        </w:r>
        <w:r w:rsidR="00733638" w:rsidRPr="00527941">
          <w:rPr>
            <w:rStyle w:val="Hyperlink"/>
            <w:rFonts w:hint="eastAsia"/>
            <w:noProof/>
            <w:rtl/>
            <w:lang w:bidi="fa-IR"/>
          </w:rPr>
          <w:t>ت</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436209238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42</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39" w:history="1">
        <w:r w:rsidR="00733638" w:rsidRPr="00527941">
          <w:rPr>
            <w:rStyle w:val="Hyperlink"/>
            <w:rFonts w:hint="eastAsia"/>
            <w:noProof/>
            <w:rtl/>
            <w:lang w:bidi="fa-IR"/>
          </w:rPr>
          <w:t>اصطلاحات</w:t>
        </w:r>
        <w:r w:rsidR="00733638" w:rsidRPr="00527941">
          <w:rPr>
            <w:rStyle w:val="Hyperlink"/>
            <w:noProof/>
            <w:rtl/>
            <w:lang w:bidi="fa-IR"/>
          </w:rPr>
          <w:t xml:space="preserve"> </w:t>
        </w:r>
        <w:r w:rsidR="00733638" w:rsidRPr="00527941">
          <w:rPr>
            <w:rStyle w:val="Hyperlink"/>
            <w:rFonts w:hint="eastAsia"/>
            <w:noProof/>
            <w:rtl/>
            <w:lang w:bidi="fa-IR"/>
          </w:rPr>
          <w:t>مقدمات</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436209239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43</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40"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اول</w:t>
        </w:r>
        <w:r w:rsidR="00733638" w:rsidRPr="00527941">
          <w:rPr>
            <w:rStyle w:val="Hyperlink"/>
            <w:noProof/>
            <w:rtl/>
            <w:lang w:bidi="fa-IR"/>
          </w:rPr>
          <w:t xml:space="preserve">: </w:t>
        </w:r>
        <w:r w:rsidR="00733638" w:rsidRPr="00527941">
          <w:rPr>
            <w:rStyle w:val="Hyperlink"/>
            <w:rFonts w:hint="eastAsia"/>
            <w:noProof/>
            <w:rtl/>
            <w:lang w:bidi="fa-IR"/>
          </w:rPr>
          <w:t>خبر</w:t>
        </w:r>
        <w:r w:rsidR="00733638" w:rsidRPr="00527941">
          <w:rPr>
            <w:rStyle w:val="Hyperlink"/>
            <w:noProof/>
            <w:rtl/>
            <w:lang w:bidi="fa-IR"/>
          </w:rPr>
          <w:t xml:space="preserve"> </w:t>
        </w:r>
        <w:r w:rsidR="00733638" w:rsidRPr="00527941">
          <w:rPr>
            <w:rStyle w:val="Hyperlink"/>
            <w:rFonts w:hint="eastAsia"/>
            <w:noProof/>
            <w:rtl/>
            <w:lang w:bidi="fa-IR"/>
          </w:rPr>
          <w:t>به</w:t>
        </w:r>
        <w:r w:rsidR="00733638" w:rsidRPr="00527941">
          <w:rPr>
            <w:rStyle w:val="Hyperlink"/>
            <w:noProof/>
            <w:rtl/>
            <w:lang w:bidi="fa-IR"/>
          </w:rPr>
          <w:t xml:space="preserve"> </w:t>
        </w:r>
        <w:r w:rsidR="00733638" w:rsidRPr="00527941">
          <w:rPr>
            <w:rStyle w:val="Hyperlink"/>
            <w:rFonts w:hint="eastAsia"/>
            <w:noProof/>
            <w:rtl/>
            <w:lang w:bidi="fa-IR"/>
          </w:rPr>
          <w:t>اعتبار</w:t>
        </w:r>
        <w:r w:rsidR="00733638" w:rsidRPr="00527941">
          <w:rPr>
            <w:rStyle w:val="Hyperlink"/>
            <w:noProof/>
            <w:rtl/>
            <w:lang w:bidi="fa-IR"/>
          </w:rPr>
          <w:t xml:space="preserve"> </w:t>
        </w:r>
        <w:r w:rsidR="00733638" w:rsidRPr="00527941">
          <w:rPr>
            <w:rStyle w:val="Hyperlink"/>
            <w:rFonts w:hint="eastAsia"/>
            <w:noProof/>
            <w:rtl/>
            <w:lang w:bidi="fa-IR"/>
          </w:rPr>
          <w:t>کم</w:t>
        </w:r>
        <w:r w:rsidR="00733638" w:rsidRPr="00527941">
          <w:rPr>
            <w:rStyle w:val="Hyperlink"/>
            <w:rFonts w:hint="cs"/>
            <w:noProof/>
            <w:rtl/>
            <w:lang w:bidi="fa-IR"/>
          </w:rPr>
          <w:t>ی</w:t>
        </w:r>
        <w:r w:rsidR="00733638" w:rsidRPr="00527941">
          <w:rPr>
            <w:rStyle w:val="Hyperlink"/>
            <w:rFonts w:hint="eastAsia"/>
            <w:noProof/>
            <w:rtl/>
            <w:lang w:bidi="fa-IR"/>
          </w:rPr>
          <w:t>ت</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436209240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49</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41" w:history="1">
        <w:r w:rsidR="00733638" w:rsidRPr="00527941">
          <w:rPr>
            <w:rStyle w:val="Hyperlink"/>
            <w:rFonts w:hint="eastAsia"/>
            <w:noProof/>
            <w:rtl/>
            <w:lang w:bidi="fa-IR"/>
          </w:rPr>
          <w:t>خبر</w:t>
        </w:r>
        <w:r w:rsidR="00733638" w:rsidRPr="00527941">
          <w:rPr>
            <w:rStyle w:val="Hyperlink"/>
            <w:noProof/>
            <w:rtl/>
            <w:lang w:bidi="fa-IR"/>
          </w:rPr>
          <w:t xml:space="preserve"> </w:t>
        </w:r>
        <w:r w:rsidR="00733638" w:rsidRPr="00527941">
          <w:rPr>
            <w:rStyle w:val="Hyperlink"/>
            <w:rFonts w:hint="eastAsia"/>
            <w:noProof/>
            <w:rtl/>
            <w:lang w:bidi="fa-IR"/>
          </w:rPr>
          <w:t>متواتر</w:t>
        </w:r>
        <w:r w:rsidR="00733638" w:rsidRPr="00527941">
          <w:rPr>
            <w:rStyle w:val="Hyperlink"/>
            <w:noProof/>
            <w:rtl/>
            <w:lang w:bidi="fa-IR"/>
          </w:rPr>
          <w:t xml:space="preserve"> </w:t>
        </w:r>
        <w:r w:rsidR="00733638" w:rsidRPr="00527941">
          <w:rPr>
            <w:rStyle w:val="Hyperlink"/>
            <w:rFonts w:hint="eastAsia"/>
            <w:noProof/>
            <w:rtl/>
            <w:lang w:bidi="fa-IR"/>
          </w:rPr>
          <w:t>دو</w:t>
        </w:r>
        <w:r w:rsidR="00733638" w:rsidRPr="00527941">
          <w:rPr>
            <w:rStyle w:val="Hyperlink"/>
            <w:noProof/>
            <w:rtl/>
            <w:lang w:bidi="fa-IR"/>
          </w:rPr>
          <w:t xml:space="preserve"> </w:t>
        </w:r>
        <w:r w:rsidR="00733638" w:rsidRPr="00527941">
          <w:rPr>
            <w:rStyle w:val="Hyperlink"/>
            <w:rFonts w:hint="eastAsia"/>
            <w:noProof/>
            <w:rtl/>
            <w:lang w:bidi="fa-IR"/>
          </w:rPr>
          <w:t>قسم</w:t>
        </w:r>
        <w:r w:rsidR="00733638" w:rsidRPr="00527941">
          <w:rPr>
            <w:rStyle w:val="Hyperlink"/>
            <w:noProof/>
            <w:rtl/>
            <w:lang w:bidi="fa-IR"/>
          </w:rPr>
          <w:t xml:space="preserve"> </w:t>
        </w:r>
        <w:r w:rsidR="00733638" w:rsidRPr="00527941">
          <w:rPr>
            <w:rStyle w:val="Hyperlink"/>
            <w:rFonts w:hint="eastAsia"/>
            <w:noProof/>
            <w:rtl/>
            <w:lang w:bidi="fa-IR"/>
          </w:rPr>
          <w:t>است</w:t>
        </w:r>
        <w:r w:rsidR="00733638" w:rsidRPr="00527941">
          <w:rPr>
            <w:rStyle w:val="Hyperlink"/>
            <w:noProof/>
            <w:rtl/>
            <w:lang w:bidi="fa-IR"/>
          </w:rPr>
          <w:t>:</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436209241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50</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42" w:history="1">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غر</w:t>
        </w:r>
        <w:r w:rsidR="00733638" w:rsidRPr="00527941">
          <w:rPr>
            <w:rStyle w:val="Hyperlink"/>
            <w:rFonts w:hint="cs"/>
            <w:noProof/>
            <w:rtl/>
          </w:rPr>
          <w:t>ی</w:t>
        </w:r>
        <w:r w:rsidR="00733638" w:rsidRPr="00527941">
          <w:rPr>
            <w:rStyle w:val="Hyperlink"/>
            <w:rFonts w:hint="eastAsia"/>
            <w:noProof/>
            <w:rtl/>
          </w:rPr>
          <w:t>ب</w:t>
        </w:r>
        <w:r w:rsidR="00733638" w:rsidRPr="00527941">
          <w:rPr>
            <w:rStyle w:val="Hyperlink"/>
            <w:noProof/>
            <w:rtl/>
          </w:rPr>
          <w:t xml:space="preserve"> </w:t>
        </w:r>
        <w:r w:rsidR="00733638" w:rsidRPr="00527941">
          <w:rPr>
            <w:rStyle w:val="Hyperlink"/>
            <w:rFonts w:hint="eastAsia"/>
            <w:noProof/>
            <w:rtl/>
          </w:rPr>
          <w:t>ن</w:t>
        </w:r>
        <w:r w:rsidR="00733638" w:rsidRPr="00527941">
          <w:rPr>
            <w:rStyle w:val="Hyperlink"/>
            <w:rFonts w:hint="cs"/>
            <w:noProof/>
            <w:rtl/>
          </w:rPr>
          <w:t>ی</w:t>
        </w:r>
        <w:r w:rsidR="00733638" w:rsidRPr="00527941">
          <w:rPr>
            <w:rStyle w:val="Hyperlink"/>
            <w:rFonts w:hint="eastAsia"/>
            <w:noProof/>
            <w:rtl/>
          </w:rPr>
          <w:t>ز</w:t>
        </w:r>
        <w:r w:rsidR="00733638" w:rsidRPr="00527941">
          <w:rPr>
            <w:rStyle w:val="Hyperlink"/>
            <w:noProof/>
            <w:rtl/>
          </w:rPr>
          <w:t xml:space="preserve"> </w:t>
        </w:r>
        <w:r w:rsidR="00733638" w:rsidRPr="00527941">
          <w:rPr>
            <w:rStyle w:val="Hyperlink"/>
            <w:rFonts w:hint="eastAsia"/>
            <w:noProof/>
            <w:rtl/>
          </w:rPr>
          <w:t>دو</w:t>
        </w:r>
        <w:r w:rsidR="00733638" w:rsidRPr="00527941">
          <w:rPr>
            <w:rStyle w:val="Hyperlink"/>
            <w:noProof/>
            <w:rtl/>
          </w:rPr>
          <w:t xml:space="preserve"> </w:t>
        </w:r>
        <w:r w:rsidR="00733638" w:rsidRPr="00527941">
          <w:rPr>
            <w:rStyle w:val="Hyperlink"/>
            <w:rFonts w:hint="eastAsia"/>
            <w:noProof/>
            <w:rtl/>
          </w:rPr>
          <w:t>قسم</w:t>
        </w:r>
        <w:r w:rsidR="00733638" w:rsidRPr="00527941">
          <w:rPr>
            <w:rStyle w:val="Hyperlink"/>
            <w:noProof/>
            <w:rtl/>
          </w:rPr>
          <w:t xml:space="preserve"> </w:t>
        </w:r>
        <w:r w:rsidR="00733638" w:rsidRPr="00527941">
          <w:rPr>
            <w:rStyle w:val="Hyperlink"/>
            <w:rFonts w:hint="eastAsia"/>
            <w:noProof/>
            <w:rtl/>
          </w:rPr>
          <w:t>است</w:t>
        </w:r>
        <w:r w:rsidR="00733638" w:rsidRPr="00527941">
          <w:rPr>
            <w:rStyle w:val="Hyperlink"/>
            <w:noProof/>
            <w:rtl/>
          </w:rPr>
          <w:t>:</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436209242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53</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43" w:history="1">
        <w:r w:rsidR="00733638" w:rsidRPr="00527941">
          <w:rPr>
            <w:rStyle w:val="Hyperlink"/>
            <w:rFonts w:hint="eastAsia"/>
            <w:noProof/>
            <w:rtl/>
          </w:rPr>
          <w:t>فرد</w:t>
        </w:r>
        <w:r w:rsidR="00733638" w:rsidRPr="00527941">
          <w:rPr>
            <w:rStyle w:val="Hyperlink"/>
            <w:noProof/>
            <w:rtl/>
          </w:rPr>
          <w:t xml:space="preserve"> </w:t>
        </w:r>
        <w:r w:rsidR="00733638" w:rsidRPr="00527941">
          <w:rPr>
            <w:rStyle w:val="Hyperlink"/>
            <w:rFonts w:hint="eastAsia"/>
            <w:noProof/>
            <w:rtl/>
          </w:rPr>
          <w:t>نسب</w:t>
        </w:r>
        <w:r w:rsidR="00733638" w:rsidRPr="00527941">
          <w:rPr>
            <w:rStyle w:val="Hyperlink"/>
            <w:rFonts w:hint="cs"/>
            <w:noProof/>
            <w:rtl/>
          </w:rPr>
          <w:t>ی</w:t>
        </w:r>
        <w:r w:rsidR="00733638" w:rsidRPr="00527941">
          <w:rPr>
            <w:rStyle w:val="Hyperlink"/>
            <w:noProof/>
            <w:rtl/>
          </w:rPr>
          <w:t xml:space="preserve"> </w:t>
        </w:r>
        <w:r w:rsidR="00733638" w:rsidRPr="00527941">
          <w:rPr>
            <w:rStyle w:val="Hyperlink"/>
            <w:rFonts w:hint="eastAsia"/>
            <w:noProof/>
            <w:rtl/>
          </w:rPr>
          <w:t>ن</w:t>
        </w:r>
        <w:r w:rsidR="00733638" w:rsidRPr="00527941">
          <w:rPr>
            <w:rStyle w:val="Hyperlink"/>
            <w:rFonts w:hint="cs"/>
            <w:noProof/>
            <w:rtl/>
          </w:rPr>
          <w:t>ی</w:t>
        </w:r>
        <w:r w:rsidR="00733638" w:rsidRPr="00527941">
          <w:rPr>
            <w:rStyle w:val="Hyperlink"/>
            <w:rFonts w:hint="eastAsia"/>
            <w:noProof/>
            <w:rtl/>
          </w:rPr>
          <w:t>ز</w:t>
        </w:r>
        <w:r w:rsidR="00733638" w:rsidRPr="00527941">
          <w:rPr>
            <w:rStyle w:val="Hyperlink"/>
            <w:noProof/>
            <w:rtl/>
          </w:rPr>
          <w:t xml:space="preserve"> </w:t>
        </w:r>
        <w:r w:rsidR="00733638" w:rsidRPr="00527941">
          <w:rPr>
            <w:rStyle w:val="Hyperlink"/>
            <w:rFonts w:hint="eastAsia"/>
            <w:noProof/>
            <w:rtl/>
          </w:rPr>
          <w:t>دارا</w:t>
        </w:r>
        <w:r w:rsidR="00733638" w:rsidRPr="00527941">
          <w:rPr>
            <w:rStyle w:val="Hyperlink"/>
            <w:rFonts w:hint="cs"/>
            <w:noProof/>
            <w:rtl/>
          </w:rPr>
          <w:t>ی</w:t>
        </w:r>
        <w:r w:rsidR="00733638" w:rsidRPr="00527941">
          <w:rPr>
            <w:rStyle w:val="Hyperlink"/>
            <w:noProof/>
            <w:rtl/>
          </w:rPr>
          <w:t xml:space="preserve"> </w:t>
        </w:r>
        <w:r w:rsidR="00733638" w:rsidRPr="00527941">
          <w:rPr>
            <w:rStyle w:val="Hyperlink"/>
            <w:rFonts w:hint="eastAsia"/>
            <w:noProof/>
            <w:rtl/>
          </w:rPr>
          <w:t>دو</w:t>
        </w:r>
        <w:r w:rsidR="00733638" w:rsidRPr="00527941">
          <w:rPr>
            <w:rStyle w:val="Hyperlink"/>
            <w:noProof/>
            <w:rtl/>
          </w:rPr>
          <w:t xml:space="preserve"> </w:t>
        </w:r>
        <w:r w:rsidR="00733638" w:rsidRPr="00527941">
          <w:rPr>
            <w:rStyle w:val="Hyperlink"/>
            <w:rFonts w:hint="eastAsia"/>
            <w:noProof/>
            <w:rtl/>
          </w:rPr>
          <w:t>قسم</w:t>
        </w:r>
        <w:r w:rsidR="00733638" w:rsidRPr="00527941">
          <w:rPr>
            <w:rStyle w:val="Hyperlink"/>
            <w:noProof/>
            <w:rtl/>
          </w:rPr>
          <w:t xml:space="preserve"> </w:t>
        </w:r>
        <w:r w:rsidR="00733638" w:rsidRPr="00527941">
          <w:rPr>
            <w:rStyle w:val="Hyperlink"/>
            <w:rFonts w:hint="eastAsia"/>
            <w:noProof/>
            <w:rtl/>
          </w:rPr>
          <w:t>است</w:t>
        </w:r>
        <w:r w:rsidR="00733638" w:rsidRPr="00527941">
          <w:rPr>
            <w:rStyle w:val="Hyperlink"/>
            <w:noProof/>
            <w:rtl/>
          </w:rPr>
          <w:t>:</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436209243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54</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44" w:history="1">
        <w:r w:rsidR="00733638" w:rsidRPr="00527941">
          <w:rPr>
            <w:rStyle w:val="Hyperlink"/>
            <w:rFonts w:hint="eastAsia"/>
            <w:noProof/>
            <w:rtl/>
            <w:lang w:bidi="fa-IR"/>
          </w:rPr>
          <w:t>اعتبار</w:t>
        </w:r>
        <w:r w:rsidR="00733638" w:rsidRPr="00527941">
          <w:rPr>
            <w:rStyle w:val="Hyperlink"/>
            <w:noProof/>
            <w:rtl/>
            <w:lang w:bidi="fa-IR"/>
          </w:rPr>
          <w:t xml:space="preserve"> </w:t>
        </w:r>
        <w:r w:rsidR="00733638" w:rsidRPr="00527941">
          <w:rPr>
            <w:rStyle w:val="Hyperlink"/>
            <w:rFonts w:hint="eastAsia"/>
            <w:noProof/>
            <w:rtl/>
            <w:lang w:bidi="fa-IR"/>
          </w:rPr>
          <w:t>چ</w:t>
        </w:r>
        <w:r w:rsidR="00733638" w:rsidRPr="00527941">
          <w:rPr>
            <w:rStyle w:val="Hyperlink"/>
            <w:rFonts w:hint="cs"/>
            <w:noProof/>
            <w:rtl/>
            <w:lang w:bidi="fa-IR"/>
          </w:rPr>
          <w:t>ی</w:t>
        </w:r>
        <w:r w:rsidR="00733638" w:rsidRPr="00527941">
          <w:rPr>
            <w:rStyle w:val="Hyperlink"/>
            <w:rFonts w:hint="eastAsia"/>
            <w:noProof/>
            <w:rtl/>
            <w:lang w:bidi="fa-IR"/>
          </w:rPr>
          <w:t>ست؟</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436209244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55</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45"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دوم</w:t>
        </w:r>
        <w:r w:rsidR="00733638" w:rsidRPr="00527941">
          <w:rPr>
            <w:rStyle w:val="Hyperlink"/>
            <w:noProof/>
            <w:rtl/>
            <w:lang w:bidi="fa-IR"/>
          </w:rPr>
          <w:t xml:space="preserve">: </w:t>
        </w:r>
        <w:r w:rsidR="00733638" w:rsidRPr="00527941">
          <w:rPr>
            <w:rStyle w:val="Hyperlink"/>
            <w:rFonts w:hint="eastAsia"/>
            <w:noProof/>
            <w:rtl/>
            <w:lang w:bidi="fa-IR"/>
          </w:rPr>
          <w:t>به</w:t>
        </w:r>
        <w:r w:rsidR="00733638" w:rsidRPr="00527941">
          <w:rPr>
            <w:rStyle w:val="Hyperlink"/>
            <w:noProof/>
            <w:rtl/>
            <w:lang w:bidi="fa-IR"/>
          </w:rPr>
          <w:t xml:space="preserve"> </w:t>
        </w:r>
        <w:r w:rsidR="00733638" w:rsidRPr="00527941">
          <w:rPr>
            <w:rStyle w:val="Hyperlink"/>
            <w:rFonts w:hint="eastAsia"/>
            <w:noProof/>
            <w:rtl/>
            <w:lang w:bidi="fa-IR"/>
          </w:rPr>
          <w:t>اعتبار</w:t>
        </w:r>
        <w:r w:rsidR="00733638" w:rsidRPr="00527941">
          <w:rPr>
            <w:rStyle w:val="Hyperlink"/>
            <w:noProof/>
            <w:rtl/>
            <w:lang w:bidi="fa-IR"/>
          </w:rPr>
          <w:t xml:space="preserve"> </w:t>
        </w:r>
        <w:r w:rsidR="00733638" w:rsidRPr="00527941">
          <w:rPr>
            <w:rStyle w:val="Hyperlink"/>
            <w:rFonts w:hint="eastAsia"/>
            <w:noProof/>
            <w:rtl/>
            <w:lang w:bidi="fa-IR"/>
          </w:rPr>
          <w:t>مبدأ</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ک</w:t>
        </w:r>
        <w:r w:rsidR="00733638" w:rsidRPr="00527941">
          <w:rPr>
            <w:rStyle w:val="Hyperlink"/>
            <w:rFonts w:hint="cs"/>
            <w:noProof/>
            <w:rtl/>
            <w:lang w:bidi="fa-IR"/>
          </w:rPr>
          <w:t>ی</w:t>
        </w:r>
        <w:r w:rsidR="00733638" w:rsidRPr="00527941">
          <w:rPr>
            <w:rStyle w:val="Hyperlink"/>
            <w:rFonts w:hint="eastAsia"/>
            <w:noProof/>
            <w:rtl/>
            <w:lang w:bidi="fa-IR"/>
          </w:rPr>
          <w:t>ف</w:t>
        </w:r>
        <w:r w:rsidR="00733638" w:rsidRPr="00527941">
          <w:rPr>
            <w:rStyle w:val="Hyperlink"/>
            <w:rFonts w:hint="cs"/>
            <w:noProof/>
            <w:rtl/>
            <w:lang w:bidi="fa-IR"/>
          </w:rPr>
          <w:t>ی</w:t>
        </w:r>
        <w:r w:rsidR="00733638" w:rsidRPr="00527941">
          <w:rPr>
            <w:rStyle w:val="Hyperlink"/>
            <w:rFonts w:hint="eastAsia"/>
            <w:noProof/>
            <w:rtl/>
            <w:lang w:bidi="fa-IR"/>
          </w:rPr>
          <w:t>ت</w:t>
        </w:r>
        <w:r w:rsidR="00733638" w:rsidRPr="00527941">
          <w:rPr>
            <w:rStyle w:val="Hyperlink"/>
            <w:noProof/>
            <w:rtl/>
            <w:lang w:bidi="fa-IR"/>
          </w:rPr>
          <w:t xml:space="preserve"> </w:t>
        </w:r>
        <w:r w:rsidR="00733638" w:rsidRPr="00527941">
          <w:rPr>
            <w:rStyle w:val="Hyperlink"/>
            <w:rFonts w:hint="eastAsia"/>
            <w:noProof/>
            <w:rtl/>
            <w:lang w:bidi="fa-IR"/>
          </w:rPr>
          <w:t>سند</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436209245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57</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46"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سوم</w:t>
        </w:r>
        <w:r w:rsidR="00733638" w:rsidRPr="00527941">
          <w:rPr>
            <w:rStyle w:val="Hyperlink"/>
            <w:noProof/>
            <w:rtl/>
            <w:lang w:bidi="fa-IR"/>
          </w:rPr>
          <w:t xml:space="preserve">: </w:t>
        </w:r>
        <w:r w:rsidR="00733638" w:rsidRPr="00527941">
          <w:rPr>
            <w:rStyle w:val="Hyperlink"/>
            <w:rFonts w:hint="eastAsia"/>
            <w:noProof/>
            <w:rtl/>
            <w:lang w:bidi="fa-IR"/>
          </w:rPr>
          <w:t>خبر</w:t>
        </w:r>
        <w:r w:rsidR="00733638" w:rsidRPr="00527941">
          <w:rPr>
            <w:rStyle w:val="Hyperlink"/>
            <w:noProof/>
            <w:rtl/>
            <w:lang w:bidi="fa-IR"/>
          </w:rPr>
          <w:t xml:space="preserve"> </w:t>
        </w:r>
        <w:r w:rsidR="00733638" w:rsidRPr="00527941">
          <w:rPr>
            <w:rStyle w:val="Hyperlink"/>
            <w:rFonts w:hint="eastAsia"/>
            <w:noProof/>
            <w:rtl/>
            <w:lang w:bidi="fa-IR"/>
          </w:rPr>
          <w:t>به</w:t>
        </w:r>
        <w:r w:rsidR="00733638" w:rsidRPr="00527941">
          <w:rPr>
            <w:rStyle w:val="Hyperlink"/>
            <w:noProof/>
            <w:rtl/>
            <w:lang w:bidi="fa-IR"/>
          </w:rPr>
          <w:t xml:space="preserve"> </w:t>
        </w:r>
        <w:r w:rsidR="00733638" w:rsidRPr="00527941">
          <w:rPr>
            <w:rStyle w:val="Hyperlink"/>
            <w:rFonts w:hint="eastAsia"/>
            <w:noProof/>
            <w:rtl/>
            <w:lang w:bidi="fa-IR"/>
          </w:rPr>
          <w:t>اعتبار</w:t>
        </w:r>
        <w:r w:rsidR="00733638" w:rsidRPr="00527941">
          <w:rPr>
            <w:rStyle w:val="Hyperlink"/>
            <w:noProof/>
            <w:rtl/>
            <w:lang w:bidi="fa-IR"/>
          </w:rPr>
          <w:t xml:space="preserve"> </w:t>
        </w:r>
        <w:r w:rsidR="00733638" w:rsidRPr="00527941">
          <w:rPr>
            <w:rStyle w:val="Hyperlink"/>
            <w:rFonts w:hint="eastAsia"/>
            <w:noProof/>
            <w:rtl/>
            <w:lang w:bidi="fa-IR"/>
          </w:rPr>
          <w:t>نسبت</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sidRPr="00527941">
          <w:rPr>
            <w:rStyle w:val="Hyperlink"/>
            <w:rFonts w:hint="eastAsia"/>
            <w:noProof/>
            <w:rtl/>
            <w:lang w:bidi="fa-IR"/>
          </w:rPr>
          <w:t>ان</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436209246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61</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47"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چهارم</w:t>
        </w:r>
        <w:r w:rsidR="00733638" w:rsidRPr="00527941">
          <w:rPr>
            <w:rStyle w:val="Hyperlink"/>
            <w:noProof/>
            <w:rtl/>
            <w:lang w:bidi="fa-IR"/>
          </w:rPr>
          <w:t xml:space="preserve">: </w:t>
        </w:r>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مقبول</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436209247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65</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48" w:history="1">
        <w:r w:rsidR="00733638" w:rsidRPr="00527941">
          <w:rPr>
            <w:rStyle w:val="Hyperlink"/>
            <w:rFonts w:hint="eastAsia"/>
            <w:noProof/>
            <w:rtl/>
          </w:rPr>
          <w:t>تقس</w:t>
        </w:r>
        <w:r w:rsidR="00733638" w:rsidRPr="00527941">
          <w:rPr>
            <w:rStyle w:val="Hyperlink"/>
            <w:rFonts w:hint="cs"/>
            <w:noProof/>
            <w:rtl/>
          </w:rPr>
          <w:t>ی</w:t>
        </w:r>
        <w:r w:rsidR="00733638" w:rsidRPr="00527941">
          <w:rPr>
            <w:rStyle w:val="Hyperlink"/>
            <w:rFonts w:hint="eastAsia"/>
            <w:noProof/>
            <w:rtl/>
          </w:rPr>
          <w:t>م</w:t>
        </w:r>
        <w:r w:rsidR="00733638" w:rsidRPr="00527941">
          <w:rPr>
            <w:rStyle w:val="Hyperlink"/>
            <w:noProof/>
            <w:rtl/>
          </w:rPr>
          <w:t xml:space="preserve"> </w:t>
        </w:r>
        <w:r w:rsidR="00733638" w:rsidRPr="00527941">
          <w:rPr>
            <w:rStyle w:val="Hyperlink"/>
            <w:rFonts w:hint="eastAsia"/>
            <w:noProof/>
            <w:rtl/>
          </w:rPr>
          <w:t>د</w:t>
        </w:r>
        <w:r w:rsidR="00733638" w:rsidRPr="00527941">
          <w:rPr>
            <w:rStyle w:val="Hyperlink"/>
            <w:rFonts w:hint="cs"/>
            <w:noProof/>
            <w:rtl/>
          </w:rPr>
          <w:t>ی</w:t>
        </w:r>
        <w:r w:rsidR="00733638" w:rsidRPr="00527941">
          <w:rPr>
            <w:rStyle w:val="Hyperlink"/>
            <w:rFonts w:hint="eastAsia"/>
            <w:noProof/>
            <w:rtl/>
          </w:rPr>
          <w:t>گر</w:t>
        </w:r>
        <w:r w:rsidR="00733638" w:rsidRPr="00527941">
          <w:rPr>
            <w:rStyle w:val="Hyperlink"/>
            <w:noProof/>
            <w:rtl/>
          </w:rPr>
          <w:t xml:space="preserve"> </w:t>
        </w:r>
        <w:r w:rsidR="00733638" w:rsidRPr="00527941">
          <w:rPr>
            <w:rStyle w:val="Hyperlink"/>
            <w:rFonts w:hint="eastAsia"/>
            <w:noProof/>
            <w:rtl/>
          </w:rPr>
          <w:t>برا</w:t>
        </w:r>
        <w:r w:rsidR="00733638" w:rsidRPr="00527941">
          <w:rPr>
            <w:rStyle w:val="Hyperlink"/>
            <w:rFonts w:hint="cs"/>
            <w:noProof/>
            <w:rtl/>
          </w:rPr>
          <w:t>ی</w:t>
        </w:r>
        <w:r w:rsidR="00733638" w:rsidRPr="00527941">
          <w:rPr>
            <w:rStyle w:val="Hyperlink"/>
            <w:noProof/>
            <w:rtl/>
          </w:rPr>
          <w:t xml:space="preserve"> </w:t>
        </w:r>
        <w:r w:rsidR="00733638" w:rsidRPr="00527941">
          <w:rPr>
            <w:rStyle w:val="Hyperlink"/>
            <w:rFonts w:hint="eastAsia"/>
            <w:noProof/>
            <w:rtl/>
          </w:rPr>
          <w:t>حد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sidRPr="00527941">
          <w:rPr>
            <w:rStyle w:val="Hyperlink"/>
            <w:rFonts w:hint="eastAsia"/>
            <w:noProof/>
            <w:rtl/>
          </w:rPr>
          <w:t>مقبول</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436209248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67</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49"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پنجم</w:t>
        </w:r>
        <w:r w:rsidR="00733638" w:rsidRPr="00527941">
          <w:rPr>
            <w:rStyle w:val="Hyperlink"/>
            <w:noProof/>
            <w:rtl/>
            <w:lang w:bidi="fa-IR"/>
          </w:rPr>
          <w:t xml:space="preserve">: </w:t>
        </w:r>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sidRPr="00527941">
          <w:rPr>
            <w:rStyle w:val="Hyperlink"/>
            <w:rFonts w:hint="eastAsia"/>
            <w:noProof/>
            <w:rtl/>
            <w:lang w:bidi="fa-IR"/>
          </w:rPr>
          <w:t>مردود</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436209249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69</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50"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ششم</w:t>
        </w:r>
        <w:r w:rsidR="00733638" w:rsidRPr="00527941">
          <w:rPr>
            <w:rStyle w:val="Hyperlink"/>
            <w:noProof/>
            <w:rtl/>
            <w:lang w:bidi="fa-IR"/>
          </w:rPr>
          <w:t xml:space="preserve">: </w:t>
        </w:r>
        <w:r w:rsidR="00733638" w:rsidRPr="00527941">
          <w:rPr>
            <w:rStyle w:val="Hyperlink"/>
            <w:rFonts w:hint="eastAsia"/>
            <w:noProof/>
            <w:rtl/>
            <w:lang w:bidi="fa-IR"/>
          </w:rPr>
          <w:t>اشکال</w:t>
        </w:r>
        <w:r w:rsidR="00733638" w:rsidRPr="00527941">
          <w:rPr>
            <w:rStyle w:val="Hyperlink"/>
            <w:noProof/>
            <w:rtl/>
            <w:lang w:bidi="fa-IR"/>
          </w:rPr>
          <w:t xml:space="preserve"> </w:t>
        </w:r>
        <w:r w:rsidR="00733638" w:rsidRPr="00527941">
          <w:rPr>
            <w:rStyle w:val="Hyperlink"/>
            <w:rFonts w:hint="eastAsia"/>
            <w:noProof/>
            <w:rtl/>
            <w:lang w:bidi="fa-IR"/>
          </w:rPr>
          <w:t>مختلف</w:t>
        </w:r>
        <w:r w:rsidR="00733638" w:rsidRPr="00527941">
          <w:rPr>
            <w:rStyle w:val="Hyperlink"/>
            <w:noProof/>
            <w:rtl/>
            <w:lang w:bidi="fa-IR"/>
          </w:rPr>
          <w:t xml:space="preserve"> </w:t>
        </w:r>
        <w:r w:rsidR="00733638" w:rsidRPr="00527941">
          <w:rPr>
            <w:rStyle w:val="Hyperlink"/>
            <w:rFonts w:hint="eastAsia"/>
            <w:noProof/>
            <w:rtl/>
            <w:lang w:bidi="fa-IR"/>
          </w:rPr>
          <w:t>اداء</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تحمل</w:t>
        </w:r>
        <w:r w:rsidR="00733638" w:rsidRPr="00527941">
          <w:rPr>
            <w:rStyle w:val="Hyperlink"/>
            <w:noProof/>
            <w:rtl/>
            <w:lang w:bidi="fa-IR"/>
          </w:rPr>
          <w:t xml:space="preserve"> </w:t>
        </w:r>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436209250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87</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51" w:history="1">
        <w:r w:rsidR="00733638" w:rsidRPr="00527941">
          <w:rPr>
            <w:rStyle w:val="Hyperlink"/>
            <w:rFonts w:hint="eastAsia"/>
            <w:noProof/>
            <w:rtl/>
            <w:lang w:bidi="fa-IR"/>
          </w:rPr>
          <w:t>مناوله</w:t>
        </w:r>
        <w:r w:rsidR="00733638" w:rsidRPr="00527941">
          <w:rPr>
            <w:rStyle w:val="Hyperlink"/>
            <w:noProof/>
            <w:rtl/>
            <w:lang w:bidi="fa-IR"/>
          </w:rPr>
          <w:t xml:space="preserve"> </w:t>
        </w:r>
        <w:r w:rsidR="00733638" w:rsidRPr="00527941">
          <w:rPr>
            <w:rStyle w:val="Hyperlink"/>
            <w:rFonts w:hint="eastAsia"/>
            <w:noProof/>
            <w:rtl/>
            <w:lang w:bidi="fa-IR"/>
          </w:rPr>
          <w:t>به</w:t>
        </w:r>
        <w:r w:rsidR="00733638" w:rsidRPr="00527941">
          <w:rPr>
            <w:rStyle w:val="Hyperlink"/>
            <w:noProof/>
            <w:rtl/>
            <w:lang w:bidi="fa-IR"/>
          </w:rPr>
          <w:t xml:space="preserve"> </w:t>
        </w:r>
        <w:r w:rsidR="00733638" w:rsidRPr="00527941">
          <w:rPr>
            <w:rStyle w:val="Hyperlink"/>
            <w:rFonts w:hint="eastAsia"/>
            <w:noProof/>
            <w:rtl/>
            <w:lang w:bidi="fa-IR"/>
          </w:rPr>
          <w:t>چهار</w:t>
        </w:r>
        <w:r w:rsidR="00733638" w:rsidRPr="00527941">
          <w:rPr>
            <w:rStyle w:val="Hyperlink"/>
            <w:noProof/>
            <w:rtl/>
            <w:lang w:bidi="fa-IR"/>
          </w:rPr>
          <w:t xml:space="preserve"> </w:t>
        </w:r>
        <w:r w:rsidR="00733638" w:rsidRPr="00527941">
          <w:rPr>
            <w:rStyle w:val="Hyperlink"/>
            <w:rFonts w:hint="eastAsia"/>
            <w:noProof/>
            <w:rtl/>
            <w:lang w:bidi="fa-IR"/>
          </w:rPr>
          <w:t>شکل</w:t>
        </w:r>
        <w:r w:rsidR="00733638" w:rsidRPr="00527941">
          <w:rPr>
            <w:rStyle w:val="Hyperlink"/>
            <w:noProof/>
            <w:rtl/>
            <w:lang w:bidi="fa-IR"/>
          </w:rPr>
          <w:t xml:space="preserve"> </w:t>
        </w:r>
        <w:r w:rsidR="00733638" w:rsidRPr="00527941">
          <w:rPr>
            <w:rStyle w:val="Hyperlink"/>
            <w:rFonts w:hint="eastAsia"/>
            <w:noProof/>
            <w:rtl/>
            <w:lang w:bidi="fa-IR"/>
          </w:rPr>
          <w:t>ذ</w:t>
        </w:r>
        <w:r w:rsidR="00733638" w:rsidRPr="00527941">
          <w:rPr>
            <w:rStyle w:val="Hyperlink"/>
            <w:rFonts w:hint="cs"/>
            <w:noProof/>
            <w:rtl/>
            <w:lang w:bidi="fa-IR"/>
          </w:rPr>
          <w:t>ی</w:t>
        </w:r>
        <w:r w:rsidR="00733638" w:rsidRPr="00527941">
          <w:rPr>
            <w:rStyle w:val="Hyperlink"/>
            <w:rFonts w:hint="eastAsia"/>
            <w:noProof/>
            <w:rtl/>
            <w:lang w:bidi="fa-IR"/>
          </w:rPr>
          <w:t>ل</w:t>
        </w:r>
        <w:r w:rsidR="00733638" w:rsidRPr="00527941">
          <w:rPr>
            <w:rStyle w:val="Hyperlink"/>
            <w:noProof/>
            <w:rtl/>
            <w:lang w:bidi="fa-IR"/>
          </w:rPr>
          <w:t xml:space="preserve"> </w:t>
        </w:r>
        <w:r w:rsidR="00733638" w:rsidRPr="00527941">
          <w:rPr>
            <w:rStyle w:val="Hyperlink"/>
            <w:rFonts w:hint="eastAsia"/>
            <w:noProof/>
            <w:rtl/>
            <w:lang w:bidi="fa-IR"/>
          </w:rPr>
          <w:t>صورت</w:t>
        </w:r>
        <w:r w:rsidR="00733638" w:rsidRPr="00527941">
          <w:rPr>
            <w:rStyle w:val="Hyperlink"/>
            <w:noProof/>
            <w:rtl/>
            <w:lang w:bidi="fa-IR"/>
          </w:rPr>
          <w:t xml:space="preserve"> </w:t>
        </w:r>
        <w:r w:rsidR="00733638" w:rsidRPr="00527941">
          <w:rPr>
            <w:rStyle w:val="Hyperlink"/>
            <w:rFonts w:hint="eastAsia"/>
            <w:noProof/>
            <w:rtl/>
            <w:lang w:bidi="fa-IR"/>
          </w:rPr>
          <w:t>م</w:t>
        </w:r>
        <w:r w:rsidR="00733638" w:rsidRPr="00527941">
          <w:rPr>
            <w:rStyle w:val="Hyperlink"/>
            <w:rFonts w:hint="cs"/>
            <w:noProof/>
            <w:rtl/>
            <w:lang w:bidi="fa-IR"/>
          </w:rPr>
          <w:t>ی‌</w:t>
        </w:r>
        <w:r w:rsidR="00733638" w:rsidRPr="00527941">
          <w:rPr>
            <w:rStyle w:val="Hyperlink"/>
            <w:rFonts w:hint="eastAsia"/>
            <w:noProof/>
            <w:rtl/>
            <w:lang w:bidi="fa-IR"/>
          </w:rPr>
          <w:t>گ</w:t>
        </w:r>
        <w:r w:rsidR="00733638" w:rsidRPr="00527941">
          <w:rPr>
            <w:rStyle w:val="Hyperlink"/>
            <w:rFonts w:hint="cs"/>
            <w:noProof/>
            <w:rtl/>
            <w:lang w:bidi="fa-IR"/>
          </w:rPr>
          <w:t>ی</w:t>
        </w:r>
        <w:r w:rsidR="00733638" w:rsidRPr="00527941">
          <w:rPr>
            <w:rStyle w:val="Hyperlink"/>
            <w:rFonts w:hint="eastAsia"/>
            <w:noProof/>
            <w:rtl/>
            <w:lang w:bidi="fa-IR"/>
          </w:rPr>
          <w:t>رد</w:t>
        </w:r>
        <w:r w:rsidR="00733638" w:rsidRPr="00527941">
          <w:rPr>
            <w:rStyle w:val="Hyperlink"/>
            <w:noProof/>
            <w:rtl/>
            <w:lang w:bidi="fa-IR"/>
          </w:rPr>
          <w:t>:</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436209251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89</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52" w:history="1">
        <w:r w:rsidR="00733638" w:rsidRPr="00527941">
          <w:rPr>
            <w:rStyle w:val="Hyperlink"/>
            <w:rFonts w:hint="eastAsia"/>
            <w:noProof/>
            <w:rtl/>
            <w:lang w:bidi="fa-IR"/>
          </w:rPr>
          <w:t>فصل</w:t>
        </w:r>
        <w:r w:rsidR="00733638" w:rsidRPr="00527941">
          <w:rPr>
            <w:rStyle w:val="Hyperlink"/>
            <w:noProof/>
            <w:rtl/>
            <w:lang w:bidi="fa-IR"/>
          </w:rPr>
          <w:t xml:space="preserve"> </w:t>
        </w:r>
        <w:r w:rsidR="00733638" w:rsidRPr="00527941">
          <w:rPr>
            <w:rStyle w:val="Hyperlink"/>
            <w:rFonts w:hint="eastAsia"/>
            <w:noProof/>
            <w:rtl/>
            <w:lang w:bidi="fa-IR"/>
          </w:rPr>
          <w:t>هفتم</w:t>
        </w:r>
        <w:r w:rsidR="00733638" w:rsidRPr="00527941">
          <w:rPr>
            <w:rStyle w:val="Hyperlink"/>
            <w:noProof/>
            <w:rtl/>
            <w:lang w:bidi="fa-IR"/>
          </w:rPr>
          <w:t xml:space="preserve">: </w:t>
        </w:r>
        <w:r w:rsidR="00733638" w:rsidRPr="00527941">
          <w:rPr>
            <w:rStyle w:val="Hyperlink"/>
            <w:rFonts w:hint="eastAsia"/>
            <w:noProof/>
            <w:rtl/>
            <w:lang w:bidi="fa-IR"/>
          </w:rPr>
          <w:t>شناسا</w:t>
        </w:r>
        <w:r w:rsidR="00733638" w:rsidRPr="00527941">
          <w:rPr>
            <w:rStyle w:val="Hyperlink"/>
            <w:rFonts w:hint="cs"/>
            <w:noProof/>
            <w:rtl/>
            <w:lang w:bidi="fa-IR"/>
          </w:rPr>
          <w:t>یی</w:t>
        </w:r>
        <w:r w:rsidR="00733638" w:rsidRPr="00527941">
          <w:rPr>
            <w:rStyle w:val="Hyperlink"/>
            <w:noProof/>
            <w:rtl/>
            <w:lang w:bidi="fa-IR"/>
          </w:rPr>
          <w:t xml:space="preserve"> </w:t>
        </w:r>
        <w:r w:rsidR="00733638" w:rsidRPr="00527941">
          <w:rPr>
            <w:rStyle w:val="Hyperlink"/>
            <w:rFonts w:hint="eastAsia"/>
            <w:noProof/>
            <w:rtl/>
            <w:lang w:bidi="fa-IR"/>
          </w:rPr>
          <w:t>مشخصات</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sidRPr="00527941">
          <w:rPr>
            <w:rStyle w:val="Hyperlink"/>
            <w:rFonts w:hint="eastAsia"/>
            <w:noProof/>
            <w:rtl/>
            <w:lang w:bidi="fa-IR"/>
          </w:rPr>
          <w:t>ان</w:t>
        </w:r>
        <w:r w:rsidR="00733638" w:rsidRPr="00527941">
          <w:rPr>
            <w:rStyle w:val="Hyperlink"/>
            <w:noProof/>
            <w:rtl/>
            <w:lang w:bidi="fa-IR"/>
          </w:rPr>
          <w:t xml:space="preserve"> </w:t>
        </w:r>
        <w:r w:rsidR="00733638" w:rsidRPr="00527941">
          <w:rPr>
            <w:rStyle w:val="Hyperlink"/>
            <w:rFonts w:hint="eastAsia"/>
            <w:noProof/>
            <w:rtl/>
            <w:lang w:bidi="fa-IR"/>
          </w:rPr>
          <w:t>حد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436209252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97</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53" w:history="1">
        <w:r w:rsidR="00733638" w:rsidRPr="00527941">
          <w:rPr>
            <w:rStyle w:val="Hyperlink"/>
            <w:rFonts w:hint="eastAsia"/>
            <w:noProof/>
            <w:rtl/>
            <w:lang w:bidi="fa-IR"/>
          </w:rPr>
          <w:t>جرح</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تعد</w:t>
        </w:r>
        <w:r w:rsidR="00733638" w:rsidRPr="00527941">
          <w:rPr>
            <w:rStyle w:val="Hyperlink"/>
            <w:rFonts w:hint="cs"/>
            <w:noProof/>
            <w:rtl/>
            <w:lang w:bidi="fa-IR"/>
          </w:rPr>
          <w:t>ی</w:t>
        </w:r>
        <w:r w:rsidR="00733638" w:rsidRPr="00527941">
          <w:rPr>
            <w:rStyle w:val="Hyperlink"/>
            <w:rFonts w:hint="eastAsia"/>
            <w:noProof/>
            <w:rtl/>
            <w:lang w:bidi="fa-IR"/>
          </w:rPr>
          <w:t>ل</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436209253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101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54" w:history="1">
        <w:r w:rsidR="00733638" w:rsidRPr="00527941">
          <w:rPr>
            <w:rStyle w:val="Hyperlink"/>
            <w:rFonts w:hint="eastAsia"/>
            <w:noProof/>
            <w:rtl/>
            <w:lang w:bidi="fa-IR"/>
          </w:rPr>
          <w:t>شرا</w:t>
        </w:r>
        <w:r w:rsidR="00733638" w:rsidRPr="00527941">
          <w:rPr>
            <w:rStyle w:val="Hyperlink"/>
            <w:rFonts w:hint="cs"/>
            <w:noProof/>
            <w:rtl/>
            <w:lang w:bidi="fa-IR"/>
          </w:rPr>
          <w:t>ی</w:t>
        </w:r>
        <w:r w:rsidR="00733638" w:rsidRPr="00527941">
          <w:rPr>
            <w:rStyle w:val="Hyperlink"/>
            <w:rFonts w:hint="eastAsia"/>
            <w:noProof/>
            <w:rtl/>
            <w:lang w:bidi="fa-IR"/>
          </w:rPr>
          <w:t>ط</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436209254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101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55" w:history="1">
        <w:r w:rsidR="00733638" w:rsidRPr="00527941">
          <w:rPr>
            <w:rStyle w:val="Hyperlink"/>
            <w:rFonts w:hint="eastAsia"/>
            <w:noProof/>
            <w:rtl/>
            <w:lang w:bidi="fa-IR"/>
          </w:rPr>
          <w:t>شناسا</w:t>
        </w:r>
        <w:r w:rsidR="00733638" w:rsidRPr="00527941">
          <w:rPr>
            <w:rStyle w:val="Hyperlink"/>
            <w:rFonts w:hint="cs"/>
            <w:noProof/>
            <w:rtl/>
            <w:lang w:bidi="fa-IR"/>
          </w:rPr>
          <w:t>یی</w:t>
        </w:r>
        <w:r w:rsidR="00733638" w:rsidRPr="00527941">
          <w:rPr>
            <w:rStyle w:val="Hyperlink"/>
            <w:noProof/>
            <w:rtl/>
            <w:lang w:bidi="fa-IR"/>
          </w:rPr>
          <w:t xml:space="preserve"> </w:t>
        </w:r>
        <w:r w:rsidR="00733638" w:rsidRPr="00527941">
          <w:rPr>
            <w:rStyle w:val="Hyperlink"/>
            <w:rFonts w:hint="eastAsia"/>
            <w:noProof/>
            <w:rtl/>
            <w:lang w:bidi="fa-IR"/>
          </w:rPr>
          <w:t>اسم</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کن</w:t>
        </w:r>
        <w:r w:rsidR="00733638" w:rsidRPr="00527941">
          <w:rPr>
            <w:rStyle w:val="Hyperlink"/>
            <w:rFonts w:hint="cs"/>
            <w:noProof/>
            <w:rtl/>
            <w:lang w:bidi="fa-IR"/>
          </w:rPr>
          <w:t>ی</w:t>
        </w:r>
        <w:r w:rsidR="00733638" w:rsidRPr="00527941">
          <w:rPr>
            <w:rStyle w:val="Hyperlink"/>
            <w:rFonts w:hint="eastAsia"/>
            <w:noProof/>
            <w:rtl/>
            <w:lang w:bidi="fa-IR"/>
          </w:rPr>
          <w:t>ه</w:t>
        </w:r>
        <w:r w:rsidR="00733638" w:rsidRPr="00527941">
          <w:rPr>
            <w:rStyle w:val="Hyperlink"/>
            <w:noProof/>
            <w:rtl/>
            <w:lang w:bidi="fa-IR"/>
          </w:rPr>
          <w:t xml:space="preserve"> </w:t>
        </w:r>
        <w:r w:rsidR="00733638" w:rsidRPr="00527941">
          <w:rPr>
            <w:rStyle w:val="Hyperlink"/>
            <w:rFonts w:hint="eastAsia"/>
            <w:noProof/>
            <w:rtl/>
            <w:lang w:bidi="fa-IR"/>
          </w:rPr>
          <w:t>و</w:t>
        </w:r>
        <w:r w:rsidR="00733638" w:rsidRPr="00527941">
          <w:rPr>
            <w:rStyle w:val="Hyperlink"/>
            <w:noProof/>
            <w:rtl/>
            <w:lang w:bidi="fa-IR"/>
          </w:rPr>
          <w:t xml:space="preserve"> </w:t>
        </w:r>
        <w:r w:rsidR="00733638" w:rsidRPr="00527941">
          <w:rPr>
            <w:rStyle w:val="Hyperlink"/>
            <w:rFonts w:hint="eastAsia"/>
            <w:noProof/>
            <w:rtl/>
            <w:lang w:bidi="fa-IR"/>
          </w:rPr>
          <w:t>نشانه‌ها</w:t>
        </w:r>
        <w:r w:rsidR="00733638" w:rsidRPr="00527941">
          <w:rPr>
            <w:rStyle w:val="Hyperlink"/>
            <w:rFonts w:hint="cs"/>
            <w:noProof/>
            <w:rtl/>
            <w:lang w:bidi="fa-IR"/>
          </w:rPr>
          <w:t>ی</w:t>
        </w:r>
        <w:r w:rsidR="00733638" w:rsidRPr="00527941">
          <w:rPr>
            <w:rStyle w:val="Hyperlink"/>
            <w:noProof/>
            <w:rtl/>
            <w:lang w:bidi="fa-IR"/>
          </w:rPr>
          <w:t xml:space="preserve"> </w:t>
        </w:r>
        <w:r w:rsidR="00733638" w:rsidRPr="00527941">
          <w:rPr>
            <w:rStyle w:val="Hyperlink"/>
            <w:rFonts w:hint="eastAsia"/>
            <w:noProof/>
            <w:rtl/>
            <w:lang w:bidi="fa-IR"/>
          </w:rPr>
          <w:t>راو</w:t>
        </w:r>
        <w:r w:rsidR="00733638" w:rsidRPr="00527941">
          <w:rPr>
            <w:rStyle w:val="Hyperlink"/>
            <w:rFonts w:hint="cs"/>
            <w:noProof/>
            <w:rtl/>
            <w:lang w:bidi="fa-IR"/>
          </w:rPr>
          <w:t>ی</w:t>
        </w:r>
        <w:r w:rsidR="00733638" w:rsidRPr="00527941">
          <w:rPr>
            <w:rStyle w:val="Hyperlink"/>
            <w:rFonts w:hint="eastAsia"/>
            <w:noProof/>
            <w:rtl/>
            <w:lang w:bidi="fa-IR"/>
          </w:rPr>
          <w:t>ان</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436209255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103</w:t>
        </w:r>
        <w:r w:rsidR="00733638">
          <w:rPr>
            <w:noProof/>
            <w:webHidden/>
            <w:rtl/>
          </w:rPr>
          <w:fldChar w:fldCharType="end"/>
        </w:r>
      </w:hyperlink>
    </w:p>
    <w:p w:rsidR="00733638" w:rsidRDefault="006C0B2A">
      <w:pPr>
        <w:pStyle w:val="TOC1"/>
        <w:tabs>
          <w:tab w:val="right" w:leader="dot" w:pos="6226"/>
        </w:tabs>
        <w:rPr>
          <w:rFonts w:asciiTheme="minorHAnsi" w:eastAsiaTheme="minorEastAsia" w:hAnsiTheme="minorHAnsi" w:cstheme="minorBidi"/>
          <w:bCs w:val="0"/>
          <w:noProof/>
          <w:sz w:val="22"/>
          <w:szCs w:val="22"/>
          <w:rtl/>
        </w:rPr>
      </w:pPr>
      <w:hyperlink w:anchor="_Toc436209256" w:history="1">
        <w:r w:rsidR="00733638" w:rsidRPr="00527941">
          <w:rPr>
            <w:rStyle w:val="Hyperlink"/>
            <w:rFonts w:hint="eastAsia"/>
            <w:noProof/>
            <w:rtl/>
            <w:lang w:bidi="fa-IR"/>
          </w:rPr>
          <w:t>ترسم</w:t>
        </w:r>
        <w:r w:rsidR="00733638" w:rsidRPr="00527941">
          <w:rPr>
            <w:rStyle w:val="Hyperlink"/>
            <w:noProof/>
            <w:rtl/>
            <w:lang w:bidi="fa-IR"/>
          </w:rPr>
          <w:t xml:space="preserve"> </w:t>
        </w:r>
        <w:r w:rsidR="00733638" w:rsidRPr="00527941">
          <w:rPr>
            <w:rStyle w:val="Hyperlink"/>
            <w:rFonts w:hint="eastAsia"/>
            <w:noProof/>
            <w:rtl/>
            <w:lang w:bidi="fa-IR"/>
          </w:rPr>
          <w:t>جلسات</w:t>
        </w:r>
        <w:r w:rsidR="00733638" w:rsidRPr="00527941">
          <w:rPr>
            <w:rStyle w:val="Hyperlink"/>
            <w:noProof/>
            <w:rtl/>
            <w:lang w:bidi="fa-IR"/>
          </w:rPr>
          <w:t xml:space="preserve"> </w:t>
        </w:r>
        <w:r w:rsidR="00733638" w:rsidRPr="00527941">
          <w:rPr>
            <w:rStyle w:val="Hyperlink"/>
            <w:rFonts w:hint="eastAsia"/>
            <w:noProof/>
            <w:rtl/>
            <w:lang w:bidi="fa-IR"/>
          </w:rPr>
          <w:t>تعل</w:t>
        </w:r>
        <w:r w:rsidR="00733638" w:rsidRPr="00527941">
          <w:rPr>
            <w:rStyle w:val="Hyperlink"/>
            <w:rFonts w:hint="cs"/>
            <w:noProof/>
            <w:rtl/>
            <w:lang w:bidi="fa-IR"/>
          </w:rPr>
          <w:t>ی</w:t>
        </w:r>
        <w:r w:rsidR="00733638" w:rsidRPr="00527941">
          <w:rPr>
            <w:rStyle w:val="Hyperlink"/>
            <w:rFonts w:hint="eastAsia"/>
            <w:noProof/>
            <w:rtl/>
            <w:lang w:bidi="fa-IR"/>
          </w:rPr>
          <w:t>م</w:t>
        </w:r>
        <w:r w:rsidR="00733638" w:rsidRPr="00527941">
          <w:rPr>
            <w:rStyle w:val="Hyperlink"/>
            <w:noProof/>
            <w:rtl/>
            <w:lang w:bidi="fa-IR"/>
          </w:rPr>
          <w:t xml:space="preserve"> </w:t>
        </w:r>
        <w:r w:rsidR="00733638" w:rsidRPr="00527941">
          <w:rPr>
            <w:rStyle w:val="Hyperlink"/>
            <w:rFonts w:hint="eastAsia"/>
            <w:noProof/>
            <w:rtl/>
            <w:lang w:bidi="fa-IR"/>
          </w:rPr>
          <w:t>احاد</w:t>
        </w:r>
        <w:r w:rsidR="00733638" w:rsidRPr="00527941">
          <w:rPr>
            <w:rStyle w:val="Hyperlink"/>
            <w:rFonts w:hint="cs"/>
            <w:noProof/>
            <w:rtl/>
            <w:lang w:bidi="fa-IR"/>
          </w:rPr>
          <w:t>ی</w:t>
        </w:r>
        <w:r w:rsidR="00733638" w:rsidRPr="00527941">
          <w:rPr>
            <w:rStyle w:val="Hyperlink"/>
            <w:rFonts w:hint="eastAsia"/>
            <w:noProof/>
            <w:rtl/>
            <w:lang w:bidi="fa-IR"/>
          </w:rPr>
          <w:t>ث</w:t>
        </w:r>
        <w:r w:rsidR="00733638" w:rsidRPr="00527941">
          <w:rPr>
            <w:rStyle w:val="Hyperlink"/>
            <w:noProof/>
            <w:rtl/>
            <w:lang w:bidi="fa-IR"/>
          </w:rPr>
          <w:t xml:space="preserve"> </w:t>
        </w:r>
        <w:r w:rsidR="00733638">
          <w:rPr>
            <w:rStyle w:val="Hyperlink"/>
            <w:rFonts w:hint="eastAsia"/>
            <w:noProof/>
            <w:rtl/>
            <w:lang w:bidi="fa-IR"/>
          </w:rPr>
          <w:t>رسول الله</w:t>
        </w:r>
        <w:r w:rsidR="00733638" w:rsidRPr="00527941">
          <w:rPr>
            <w:rStyle w:val="Hyperlink"/>
            <w:noProof/>
            <w:rtl/>
            <w:lang w:bidi="fa-IR"/>
          </w:rPr>
          <w:t xml:space="preserve"> </w:t>
        </w:r>
        <w:r w:rsidR="00733638" w:rsidRPr="00527941">
          <w:rPr>
            <w:rStyle w:val="Hyperlink"/>
            <w:rFonts w:cs="CTraditional Arabic" w:hint="eastAsia"/>
            <w:b/>
            <w:noProof/>
            <w:rtl/>
            <w:lang w:bidi="fa-IR"/>
          </w:rPr>
          <w:t>ج</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436209256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111</w:t>
        </w:r>
        <w:r w:rsidR="00733638">
          <w:rPr>
            <w:noProof/>
            <w:webHidden/>
            <w:rtl/>
          </w:rPr>
          <w:fldChar w:fldCharType="end"/>
        </w:r>
      </w:hyperlink>
    </w:p>
    <w:p w:rsidR="00733638" w:rsidRDefault="006C0B2A">
      <w:pPr>
        <w:pStyle w:val="TOC2"/>
        <w:tabs>
          <w:tab w:val="right" w:leader="dot" w:pos="6226"/>
        </w:tabs>
        <w:rPr>
          <w:rFonts w:asciiTheme="minorHAnsi" w:eastAsiaTheme="minorEastAsia" w:hAnsiTheme="minorHAnsi" w:cstheme="minorBidi"/>
          <w:noProof/>
          <w:sz w:val="22"/>
          <w:szCs w:val="22"/>
          <w:rtl/>
        </w:rPr>
      </w:pPr>
      <w:hyperlink w:anchor="_Toc436209257" w:history="1">
        <w:r w:rsidR="00733638" w:rsidRPr="00527941">
          <w:rPr>
            <w:rStyle w:val="Hyperlink"/>
            <w:rFonts w:hint="eastAsia"/>
            <w:noProof/>
            <w:rtl/>
          </w:rPr>
          <w:t>جلس</w:t>
        </w:r>
        <w:r w:rsidR="00733638" w:rsidRPr="00527941">
          <w:rPr>
            <w:rStyle w:val="Hyperlink"/>
            <w:rFonts w:hint="cs"/>
            <w:noProof/>
            <w:rtl/>
          </w:rPr>
          <w:t>ۀ</w:t>
        </w:r>
        <w:r w:rsidR="00733638" w:rsidRPr="00527941">
          <w:rPr>
            <w:rStyle w:val="Hyperlink"/>
            <w:noProof/>
            <w:rtl/>
          </w:rPr>
          <w:t xml:space="preserve"> </w:t>
        </w:r>
        <w:r w:rsidR="00733638" w:rsidRPr="00527941">
          <w:rPr>
            <w:rStyle w:val="Hyperlink"/>
            <w:rFonts w:hint="eastAsia"/>
            <w:noProof/>
            <w:rtl/>
          </w:rPr>
          <w:t>تعل</w:t>
        </w:r>
        <w:r w:rsidR="00733638" w:rsidRPr="00527941">
          <w:rPr>
            <w:rStyle w:val="Hyperlink"/>
            <w:rFonts w:hint="cs"/>
            <w:noProof/>
            <w:rtl/>
          </w:rPr>
          <w:t>ی</w:t>
        </w:r>
        <w:r w:rsidR="00733638" w:rsidRPr="00527941">
          <w:rPr>
            <w:rStyle w:val="Hyperlink"/>
            <w:rFonts w:hint="eastAsia"/>
            <w:noProof/>
            <w:rtl/>
          </w:rPr>
          <w:t>م</w:t>
        </w:r>
        <w:r w:rsidR="00733638" w:rsidRPr="00527941">
          <w:rPr>
            <w:rStyle w:val="Hyperlink"/>
            <w:noProof/>
            <w:rtl/>
          </w:rPr>
          <w:t xml:space="preserve"> </w:t>
        </w:r>
        <w:r w:rsidR="00733638" w:rsidRPr="00527941">
          <w:rPr>
            <w:rStyle w:val="Hyperlink"/>
            <w:rFonts w:hint="eastAsia"/>
            <w:noProof/>
            <w:rtl/>
          </w:rPr>
          <w:t>احاد</w:t>
        </w:r>
        <w:r w:rsidR="00733638" w:rsidRPr="00527941">
          <w:rPr>
            <w:rStyle w:val="Hyperlink"/>
            <w:rFonts w:hint="cs"/>
            <w:noProof/>
            <w:rtl/>
          </w:rPr>
          <w:t>ی</w:t>
        </w:r>
        <w:r w:rsidR="00733638" w:rsidRPr="00527941">
          <w:rPr>
            <w:rStyle w:val="Hyperlink"/>
            <w:rFonts w:hint="eastAsia"/>
            <w:noProof/>
            <w:rtl/>
          </w:rPr>
          <w:t>ث</w:t>
        </w:r>
        <w:r w:rsidR="00733638" w:rsidRPr="00527941">
          <w:rPr>
            <w:rStyle w:val="Hyperlink"/>
            <w:noProof/>
            <w:rtl/>
          </w:rPr>
          <w:t xml:space="preserve"> </w:t>
        </w:r>
        <w:r w:rsidR="00733638">
          <w:rPr>
            <w:rStyle w:val="Hyperlink"/>
            <w:rFonts w:hint="eastAsia"/>
            <w:noProof/>
            <w:rtl/>
          </w:rPr>
          <w:t>رسول الله</w:t>
        </w:r>
        <w:r w:rsidR="00733638" w:rsidRPr="00527941">
          <w:rPr>
            <w:rStyle w:val="Hyperlink"/>
            <w:rFonts w:cs="CTraditional Arabic"/>
            <w:noProof/>
            <w:rtl/>
          </w:rPr>
          <w:t xml:space="preserve"> </w:t>
        </w:r>
        <w:r w:rsidR="00733638" w:rsidRPr="00527941">
          <w:rPr>
            <w:rStyle w:val="Hyperlink"/>
            <w:rFonts w:cs="CTraditional Arabic" w:hint="eastAsia"/>
            <w:b/>
            <w:noProof/>
            <w:rtl/>
          </w:rPr>
          <w:t>ج</w:t>
        </w:r>
        <w:r w:rsidR="00733638">
          <w:rPr>
            <w:noProof/>
            <w:webHidden/>
            <w:rtl/>
          </w:rPr>
          <w:tab/>
        </w:r>
        <w:r w:rsidR="00733638">
          <w:rPr>
            <w:noProof/>
            <w:webHidden/>
            <w:rtl/>
          </w:rPr>
          <w:fldChar w:fldCharType="begin"/>
        </w:r>
        <w:r w:rsidR="00733638">
          <w:rPr>
            <w:noProof/>
            <w:webHidden/>
            <w:rtl/>
          </w:rPr>
          <w:instrText xml:space="preserve"> </w:instrText>
        </w:r>
        <w:r w:rsidR="00733638">
          <w:rPr>
            <w:noProof/>
            <w:webHidden/>
          </w:rPr>
          <w:instrText>PAGEREF</w:instrText>
        </w:r>
        <w:r w:rsidR="00733638">
          <w:rPr>
            <w:noProof/>
            <w:webHidden/>
            <w:rtl/>
          </w:rPr>
          <w:instrText xml:space="preserve"> _</w:instrText>
        </w:r>
        <w:r w:rsidR="00733638">
          <w:rPr>
            <w:noProof/>
            <w:webHidden/>
          </w:rPr>
          <w:instrText>Toc</w:instrText>
        </w:r>
        <w:r w:rsidR="00733638">
          <w:rPr>
            <w:noProof/>
            <w:webHidden/>
            <w:rtl/>
          </w:rPr>
          <w:instrText xml:space="preserve">436209257 </w:instrText>
        </w:r>
        <w:r w:rsidR="00733638">
          <w:rPr>
            <w:noProof/>
            <w:webHidden/>
          </w:rPr>
          <w:instrText>\h</w:instrText>
        </w:r>
        <w:r w:rsidR="00733638">
          <w:rPr>
            <w:noProof/>
            <w:webHidden/>
            <w:rtl/>
          </w:rPr>
          <w:instrText xml:space="preserve"> </w:instrText>
        </w:r>
        <w:r w:rsidR="00733638">
          <w:rPr>
            <w:noProof/>
            <w:webHidden/>
            <w:rtl/>
          </w:rPr>
        </w:r>
        <w:r w:rsidR="00733638">
          <w:rPr>
            <w:noProof/>
            <w:webHidden/>
            <w:rtl/>
          </w:rPr>
          <w:fldChar w:fldCharType="separate"/>
        </w:r>
        <w:r w:rsidR="00733638">
          <w:rPr>
            <w:noProof/>
            <w:webHidden/>
            <w:rtl/>
          </w:rPr>
          <w:t>112</w:t>
        </w:r>
        <w:r w:rsidR="00733638">
          <w:rPr>
            <w:noProof/>
            <w:webHidden/>
            <w:rtl/>
          </w:rPr>
          <w:fldChar w:fldCharType="end"/>
        </w:r>
      </w:hyperlink>
    </w:p>
    <w:p w:rsidR="008863EC" w:rsidRDefault="00733638" w:rsidP="00733638">
      <w:pPr>
        <w:pStyle w:val="a"/>
        <w:ind w:firstLine="0"/>
      </w:pPr>
      <w:r>
        <w:fldChar w:fldCharType="end"/>
      </w:r>
    </w:p>
    <w:p w:rsidR="00733638" w:rsidRDefault="00733638" w:rsidP="008863EC">
      <w:pPr>
        <w:pStyle w:val="a"/>
        <w:rPr>
          <w:rtl/>
        </w:rPr>
      </w:pPr>
    </w:p>
    <w:p w:rsidR="00733638" w:rsidRDefault="00733638" w:rsidP="008863EC">
      <w:pPr>
        <w:pStyle w:val="a"/>
        <w:rPr>
          <w:rtl/>
        </w:rPr>
      </w:pPr>
    </w:p>
    <w:p w:rsidR="00733638" w:rsidRPr="008863EC" w:rsidRDefault="00733638" w:rsidP="008863EC">
      <w:pPr>
        <w:pStyle w:val="a"/>
        <w:rPr>
          <w:rtl/>
        </w:rPr>
        <w:sectPr w:rsidR="00733638" w:rsidRPr="008863EC" w:rsidSect="002C1389">
          <w:headerReference w:type="even" r:id="rId17"/>
          <w:headerReference w:type="default" r:id="rId18"/>
          <w:headerReference w:type="first" r:id="rId19"/>
          <w:footnotePr>
            <w:numRestart w:val="eachPage"/>
          </w:footnotePr>
          <w:pgSz w:w="7938" w:h="11907" w:code="9"/>
          <w:pgMar w:top="567" w:right="851" w:bottom="851" w:left="851" w:header="454" w:footer="0" w:gutter="0"/>
          <w:pgNumType w:fmt="arabicAbjad" w:start="1"/>
          <w:cols w:space="720"/>
          <w:titlePg/>
          <w:bidi/>
          <w:rtlGutter/>
        </w:sectPr>
      </w:pPr>
    </w:p>
    <w:p w:rsidR="0070414D" w:rsidRDefault="006D4491" w:rsidP="00320C73">
      <w:pPr>
        <w:pStyle w:val="a0"/>
        <w:rPr>
          <w:rtl/>
        </w:rPr>
      </w:pPr>
      <w:bookmarkStart w:id="2" w:name="_Toc170011402"/>
      <w:bookmarkStart w:id="3" w:name="_Toc436209217"/>
      <w:r>
        <w:rPr>
          <w:rFonts w:hint="cs"/>
          <w:rtl/>
        </w:rPr>
        <w:lastRenderedPageBreak/>
        <w:t>پ</w:t>
      </w:r>
      <w:r w:rsidRPr="00F91224">
        <w:rPr>
          <w:rFonts w:hint="cs"/>
          <w:rtl/>
        </w:rPr>
        <w:t>ی</w:t>
      </w:r>
      <w:r>
        <w:rPr>
          <w:rFonts w:hint="cs"/>
          <w:rtl/>
        </w:rPr>
        <w:t>شگفتار</w:t>
      </w:r>
      <w:bookmarkEnd w:id="2"/>
      <w:bookmarkEnd w:id="3"/>
    </w:p>
    <w:p w:rsidR="006D4491" w:rsidRPr="009E0573" w:rsidRDefault="006D4491" w:rsidP="009E0573">
      <w:pPr>
        <w:pStyle w:val="a1"/>
        <w:rPr>
          <w:rFonts w:ascii="Lotus Linotype" w:hAnsi="Lotus Linotype" w:cs="Lotus Linotype"/>
          <w:b/>
          <w:bCs/>
          <w:sz w:val="32"/>
          <w:szCs w:val="32"/>
        </w:rPr>
      </w:pPr>
      <w:r w:rsidRPr="009E0573">
        <w:rPr>
          <w:rtl/>
        </w:rPr>
        <w:t>الحمد</w:t>
      </w:r>
      <w:r w:rsidR="00FC33BA" w:rsidRPr="009E0573">
        <w:t xml:space="preserve"> </w:t>
      </w:r>
      <w:r w:rsidRPr="009E0573">
        <w:rPr>
          <w:rtl/>
        </w:rPr>
        <w:t>لله،</w:t>
      </w:r>
      <w:r w:rsidR="004220E6" w:rsidRPr="009E0573">
        <w:rPr>
          <w:rtl/>
        </w:rPr>
        <w:t xml:space="preserve"> و</w:t>
      </w:r>
      <w:r w:rsidRPr="009E0573">
        <w:rPr>
          <w:rtl/>
        </w:rPr>
        <w:t>الصلوة علی رسول الله، والسّلام علی الصالحین من عباد الله، وبعد</w:t>
      </w:r>
      <w:r w:rsidRPr="009E0573">
        <w:rPr>
          <w:rStyle w:val="Char"/>
          <w:rtl/>
        </w:rPr>
        <w:t>.</w:t>
      </w:r>
    </w:p>
    <w:p w:rsidR="006D4491" w:rsidRPr="009E0573" w:rsidRDefault="006D4491" w:rsidP="009E0573">
      <w:pPr>
        <w:rPr>
          <w:rStyle w:val="Char"/>
          <w:rtl/>
        </w:rPr>
      </w:pPr>
      <w:r w:rsidRPr="009E0573">
        <w:rPr>
          <w:rStyle w:val="Char"/>
          <w:rFonts w:hint="cs"/>
          <w:rtl/>
        </w:rPr>
        <w:t xml:space="preserve">یکی از مهمترین علوم دینی </w:t>
      </w:r>
      <w:r w:rsidR="00650A26" w:rsidRPr="009E0573">
        <w:rPr>
          <w:rStyle w:val="Char"/>
          <w:rFonts w:hint="cs"/>
          <w:rtl/>
        </w:rPr>
        <w:t>و با ارزشترین معارف اسلامی، علم الحدیث درایت</w:t>
      </w:r>
      <w:r w:rsidR="00EB1CAB" w:rsidRPr="009E0573">
        <w:rPr>
          <w:rStyle w:val="Char"/>
          <w:rFonts w:hint="cs"/>
          <w:rtl/>
        </w:rPr>
        <w:t>ی:</w:t>
      </w:r>
      <w:r w:rsidR="00650A26" w:rsidRPr="009E0573">
        <w:rPr>
          <w:rStyle w:val="Char"/>
          <w:rFonts w:hint="cs"/>
          <w:rtl/>
        </w:rPr>
        <w:t xml:space="preserve"> (حدیث‌شناسی) است، که با استفاده از قواعد آن می‌توان هم</w:t>
      </w:r>
      <w:r w:rsidR="00AB4000" w:rsidRPr="009E0573">
        <w:rPr>
          <w:rStyle w:val="Char"/>
          <w:rFonts w:hint="cs"/>
          <w:rtl/>
        </w:rPr>
        <w:t>ۀ</w:t>
      </w:r>
      <w:r w:rsidR="00650A26" w:rsidRPr="009E0573">
        <w:rPr>
          <w:rStyle w:val="Char"/>
          <w:rFonts w:hint="cs"/>
          <w:rtl/>
        </w:rPr>
        <w:t xml:space="preserve"> </w:t>
      </w:r>
      <w:r w:rsidR="004B23B1" w:rsidRPr="009E0573">
        <w:rPr>
          <w:rStyle w:val="Char"/>
          <w:rFonts w:hint="cs"/>
          <w:rtl/>
        </w:rPr>
        <w:t>روایت‌های</w:t>
      </w:r>
      <w:r w:rsidR="00650A26" w:rsidRPr="009E0573">
        <w:rPr>
          <w:rStyle w:val="Char"/>
          <w:rFonts w:hint="cs"/>
          <w:rtl/>
        </w:rPr>
        <w:t xml:space="preserve"> صحیح را از </w:t>
      </w:r>
      <w:r w:rsidR="004B23B1" w:rsidRPr="009E0573">
        <w:rPr>
          <w:rStyle w:val="Char"/>
          <w:rFonts w:hint="cs"/>
          <w:rtl/>
        </w:rPr>
        <w:t>روایت‌های</w:t>
      </w:r>
      <w:r w:rsidR="00650A26" w:rsidRPr="009E0573">
        <w:rPr>
          <w:rStyle w:val="Char"/>
          <w:rFonts w:hint="cs"/>
          <w:rtl/>
        </w:rPr>
        <w:t xml:space="preserve"> ناصحیح جدا نمود، و در عین اینکه اقوال و افعال و تأییدات </w:t>
      </w:r>
      <w:r w:rsidR="00AB4000" w:rsidRPr="009E0573">
        <w:rPr>
          <w:rStyle w:val="Char"/>
          <w:rFonts w:hint="cs"/>
          <w:rtl/>
        </w:rPr>
        <w:t>پیامبر خدا</w:t>
      </w:r>
      <w:r w:rsidR="004B23B1" w:rsidRPr="009E0573">
        <w:rPr>
          <w:rStyle w:val="Char"/>
          <w:rFonts w:hint="cs"/>
          <w:rtl/>
        </w:rPr>
        <w:t xml:space="preserve"> </w:t>
      </w:r>
      <w:r w:rsidR="004B23B1" w:rsidRPr="009E0573">
        <w:rPr>
          <w:rStyle w:val="Char"/>
          <w:rFonts w:cs="CTraditional Arabic" w:hint="cs"/>
          <w:rtl/>
        </w:rPr>
        <w:t>ج</w:t>
      </w:r>
      <w:r w:rsidR="00563171" w:rsidRPr="009E0573">
        <w:rPr>
          <w:rStyle w:val="Char"/>
          <w:rFonts w:hint="cs"/>
          <w:rtl/>
        </w:rPr>
        <w:t xml:space="preserve"> در </w:t>
      </w:r>
      <w:r w:rsidR="009B5C71" w:rsidRPr="009E0573">
        <w:rPr>
          <w:rStyle w:val="Char"/>
          <w:rFonts w:hint="cs"/>
          <w:rtl/>
        </w:rPr>
        <w:t>شکل ناب و اصیل خویش تجلّی می‌یابند، هر آنچه رسوبات</w:t>
      </w:r>
      <w:r w:rsidR="00A96B8D" w:rsidRPr="009E0573">
        <w:rPr>
          <w:rStyle w:val="Char"/>
          <w:rFonts w:hint="cs"/>
          <w:rtl/>
        </w:rPr>
        <w:t xml:space="preserve"> فرهنگ‌های </w:t>
      </w:r>
      <w:r w:rsidR="009B5C71" w:rsidRPr="009E0573">
        <w:rPr>
          <w:rStyle w:val="Char"/>
          <w:rFonts w:hint="cs"/>
          <w:rtl/>
        </w:rPr>
        <w:t>جاهلی و حباب</w:t>
      </w:r>
      <w:r w:rsidR="00A96B8D" w:rsidRPr="009E0573">
        <w:rPr>
          <w:rStyle w:val="Char"/>
          <w:rFonts w:hint="cs"/>
          <w:rtl/>
        </w:rPr>
        <w:t xml:space="preserve"> طوفان‌های </w:t>
      </w:r>
      <w:r w:rsidR="009B5C71" w:rsidRPr="009E0573">
        <w:rPr>
          <w:rStyle w:val="Char"/>
          <w:rFonts w:hint="cs"/>
          <w:rtl/>
        </w:rPr>
        <w:t xml:space="preserve">علم‌زدگی است از سر و ته اسلام زدوده خواهد شد، و در نتیجه اسلام خالص، آنچنانکه قرآن کریم بیان فرموده، و آنچنانکه در شخص </w:t>
      </w:r>
      <w:r w:rsidR="00733638">
        <w:rPr>
          <w:rStyle w:val="Char"/>
          <w:rFonts w:hint="cs"/>
          <w:rtl/>
        </w:rPr>
        <w:t>رسول الله</w:t>
      </w:r>
      <w:r w:rsidR="004B23B1" w:rsidRPr="009E0573">
        <w:rPr>
          <w:rStyle w:val="Char"/>
          <w:rFonts w:cs="CTraditional Arabic" w:hint="cs"/>
          <w:rtl/>
        </w:rPr>
        <w:t xml:space="preserve"> ج</w:t>
      </w:r>
      <w:r w:rsidR="009B5C71" w:rsidRPr="009E0573">
        <w:rPr>
          <w:rStyle w:val="Char"/>
          <w:rFonts w:hint="cs"/>
          <w:rtl/>
        </w:rPr>
        <w:t xml:space="preserve"> تبلور یافته است بجوامع بشری معرفی می‌گردد و شایان توجه است که این علم مانند بسیاری از علوم دیگر از ابتکارات خاصّ مسلمین بشمار می‌آید و وضع و تدوین قوانین چنین علم</w:t>
      </w:r>
      <w:r w:rsidR="00EB1CAB" w:rsidRPr="009E0573">
        <w:rPr>
          <w:rStyle w:val="Char"/>
          <w:rFonts w:hint="cs"/>
          <w:rtl/>
        </w:rPr>
        <w:t>ی:</w:t>
      </w:r>
      <w:r w:rsidR="009B5C71" w:rsidRPr="009E0573">
        <w:rPr>
          <w:rStyle w:val="Char"/>
          <w:rFonts w:hint="cs"/>
          <w:rtl/>
        </w:rPr>
        <w:t xml:space="preserve"> «روایت شناسی» قبل از اسلام هیچگونه سابقه‌ای نداشته است و پیروان ادیان دیگر ـ چه حالا و چه قبل از اسلام ـ بعلت شدت اعتقاد به قداست </w:t>
      </w:r>
      <w:r w:rsidR="004B23B1" w:rsidRPr="009E0573">
        <w:rPr>
          <w:rStyle w:val="Char"/>
          <w:rFonts w:hint="cs"/>
          <w:rtl/>
        </w:rPr>
        <w:t>روایت‌های</w:t>
      </w:r>
      <w:r w:rsidR="009B5C71" w:rsidRPr="009E0573">
        <w:rPr>
          <w:rStyle w:val="Char"/>
          <w:rFonts w:hint="cs"/>
          <w:rtl/>
        </w:rPr>
        <w:t xml:space="preserve"> مذهبی، احدی جرأت نداشته که از صحیح و ناصحیح آنها بحث کند و قواعدی برای جداکردن آنها وضع و تدوین نماید.</w:t>
      </w:r>
    </w:p>
    <w:p w:rsidR="009B5C71" w:rsidRPr="009E0573" w:rsidRDefault="009B5C71" w:rsidP="009E0573">
      <w:pPr>
        <w:rPr>
          <w:rStyle w:val="Char"/>
          <w:rtl/>
        </w:rPr>
      </w:pPr>
      <w:r w:rsidRPr="009E0573">
        <w:rPr>
          <w:rStyle w:val="Char"/>
          <w:rFonts w:hint="cs"/>
          <w:rtl/>
        </w:rPr>
        <w:t>اما دانشمندان اسلامی که تحت تأثیر آیه‌های قرآن در</w:t>
      </w:r>
      <w:r w:rsidR="00A96B8D" w:rsidRPr="009E0573">
        <w:rPr>
          <w:rStyle w:val="Char"/>
          <w:rFonts w:hint="cs"/>
          <w:rtl/>
        </w:rPr>
        <w:t xml:space="preserve"> </w:t>
      </w:r>
      <w:r w:rsidR="005947A1" w:rsidRPr="009E0573">
        <w:rPr>
          <w:rStyle w:val="Char"/>
          <w:rFonts w:hint="cs"/>
          <w:rtl/>
        </w:rPr>
        <w:t>هرچیز</w:t>
      </w:r>
      <w:r w:rsidRPr="009E0573">
        <w:rPr>
          <w:rStyle w:val="Char"/>
          <w:rFonts w:hint="cs"/>
          <w:rtl/>
        </w:rPr>
        <w:t xml:space="preserve">ی همواره واقع‌بین و حق‌جو بار آمده بودند، تنها موقعی به قداست یک رویت مذهبی معتقد می‌شدند که با موازین سنجش </w:t>
      </w:r>
      <w:r w:rsidR="00A96B8D" w:rsidRPr="009E0573">
        <w:rPr>
          <w:rStyle w:val="Char"/>
          <w:rFonts w:hint="cs"/>
          <w:rtl/>
        </w:rPr>
        <w:t>روایت‌ها،</w:t>
      </w:r>
      <w:r w:rsidRPr="009E0573">
        <w:rPr>
          <w:rStyle w:val="Char"/>
          <w:rFonts w:hint="cs"/>
          <w:rtl/>
        </w:rPr>
        <w:t xml:space="preserve"> صحت نسبت آن را به پیامبر</w:t>
      </w:r>
      <w:r w:rsidR="004B23B1" w:rsidRPr="009E0573">
        <w:rPr>
          <w:rStyle w:val="Char"/>
          <w:rFonts w:cs="CTraditional Arabic" w:hint="cs"/>
          <w:rtl/>
        </w:rPr>
        <w:t>ج</w:t>
      </w:r>
      <w:r w:rsidRPr="009E0573">
        <w:rPr>
          <w:rStyle w:val="Char"/>
          <w:rFonts w:hint="cs"/>
          <w:rtl/>
        </w:rPr>
        <w:t xml:space="preserve"> ثابت می‌نمودند، و بهمین جهت از همان روزهای نخستین، </w:t>
      </w:r>
      <w:r w:rsidRPr="009E0573">
        <w:rPr>
          <w:rStyle w:val="Char"/>
          <w:rFonts w:hint="cs"/>
          <w:rtl/>
        </w:rPr>
        <w:lastRenderedPageBreak/>
        <w:t>دانشمندان اسلامی بوجود علم الحدیث یعنی موازین سنجش</w:t>
      </w:r>
      <w:r w:rsidR="00273B8A" w:rsidRPr="009E0573">
        <w:rPr>
          <w:rStyle w:val="Char"/>
          <w:rFonts w:hint="cs"/>
          <w:rtl/>
        </w:rPr>
        <w:t xml:space="preserve"> روایت‌ها </w:t>
      </w:r>
      <w:r w:rsidRPr="009E0573">
        <w:rPr>
          <w:rStyle w:val="Char"/>
          <w:rFonts w:hint="cs"/>
          <w:rtl/>
        </w:rPr>
        <w:t xml:space="preserve">و محک صحت اقوال، احساس نیاز شدید کرده و تدریجاً اصول و قواعد این علم را وضع و تدوین نموده و مورد استفاده قرار دادند و در هر عصر و زمانی تعلیم و </w:t>
      </w:r>
      <w:r w:rsidR="00E3189E" w:rsidRPr="009E0573">
        <w:rPr>
          <w:rStyle w:val="Char"/>
          <w:rFonts w:hint="cs"/>
          <w:rtl/>
        </w:rPr>
        <w:t>تعلم قواعد آن در مدارس علوم دینی و همچنین تألیف کتاب و رساله و تحریر مسائل و ضوابط آن در مجامع علمی بعنوان یکی از باارزشترین معارف اسلامی معمول و متداول بوده‌اند.</w:t>
      </w:r>
    </w:p>
    <w:p w:rsidR="00E3189E" w:rsidRPr="009E0573" w:rsidRDefault="00E3189E" w:rsidP="009E0573">
      <w:pPr>
        <w:rPr>
          <w:rStyle w:val="Char"/>
          <w:rtl/>
        </w:rPr>
      </w:pPr>
      <w:r w:rsidRPr="009E0573">
        <w:rPr>
          <w:rStyle w:val="Char"/>
          <w:rFonts w:hint="cs"/>
          <w:rtl/>
        </w:rPr>
        <w:t xml:space="preserve">ولی در نیم قرن اخیر، که بر اثر ایجاد </w:t>
      </w:r>
      <w:r w:rsidR="00C0178F" w:rsidRPr="009E0573">
        <w:rPr>
          <w:rStyle w:val="Char"/>
          <w:rFonts w:hint="cs"/>
          <w:rtl/>
        </w:rPr>
        <w:t>هیجان‌های</w:t>
      </w:r>
      <w:r w:rsidRPr="009E0573">
        <w:rPr>
          <w:rStyle w:val="Char"/>
          <w:rFonts w:hint="cs"/>
          <w:rtl/>
        </w:rPr>
        <w:t xml:space="preserve"> شدید از مشاهد</w:t>
      </w:r>
      <w:r w:rsidR="00AB4000" w:rsidRPr="009E0573">
        <w:rPr>
          <w:rStyle w:val="Char"/>
          <w:rFonts w:hint="cs"/>
          <w:rtl/>
        </w:rPr>
        <w:t>ۀ</w:t>
      </w:r>
      <w:r w:rsidRPr="009E0573">
        <w:rPr>
          <w:rStyle w:val="Char"/>
          <w:rFonts w:hint="cs"/>
          <w:rtl/>
        </w:rPr>
        <w:t xml:space="preserve"> پدیده‌های صنعتی و غوغاهای فرهنگ عصر ماشینی، حرکت تحصیلات علوم دینی به کند</w:t>
      </w:r>
      <w:r w:rsidR="00EB1CAB" w:rsidRPr="009E0573">
        <w:rPr>
          <w:rStyle w:val="Char"/>
          <w:rFonts w:hint="cs"/>
          <w:rtl/>
        </w:rPr>
        <w:t>ی</w:t>
      </w:r>
      <w:r w:rsidRPr="009E0573">
        <w:rPr>
          <w:rStyle w:val="Char"/>
          <w:rFonts w:hint="cs"/>
          <w:rtl/>
        </w:rPr>
        <w:t xml:space="preserve"> گرائید، و برنام</w:t>
      </w:r>
      <w:r w:rsidR="00AB4000" w:rsidRPr="009E0573">
        <w:rPr>
          <w:rStyle w:val="Char"/>
          <w:rFonts w:hint="cs"/>
          <w:rtl/>
        </w:rPr>
        <w:t>ۀ</w:t>
      </w:r>
      <w:r w:rsidRPr="009E0573">
        <w:rPr>
          <w:rStyle w:val="Char"/>
          <w:rFonts w:hint="cs"/>
          <w:rtl/>
        </w:rPr>
        <w:t xml:space="preserve"> تدریس معارف اسلامی بحد اختصار رسید این علم نیز مانند برخی از علوم مهم دیگر از برنام</w:t>
      </w:r>
      <w:r w:rsidR="00AB4000" w:rsidRPr="009E0573">
        <w:rPr>
          <w:rStyle w:val="Char"/>
          <w:rFonts w:hint="cs"/>
          <w:rtl/>
        </w:rPr>
        <w:t>ۀ</w:t>
      </w:r>
      <w:r w:rsidRPr="009E0573">
        <w:rPr>
          <w:rStyle w:val="Char"/>
          <w:rFonts w:hint="cs"/>
          <w:rtl/>
        </w:rPr>
        <w:t xml:space="preserve"> مدارس حذف گردیده و تنها در دانشکده‌های الهیّات و در شهرهای بزرگ اسلامی ـ </w:t>
      </w:r>
      <w:r w:rsidR="00DD40D0" w:rsidRPr="009E0573">
        <w:rPr>
          <w:rStyle w:val="Char"/>
          <w:rFonts w:hint="cs"/>
          <w:rtl/>
        </w:rPr>
        <w:t>آن‌هم</w:t>
      </w:r>
      <w:r w:rsidRPr="009E0573">
        <w:rPr>
          <w:rStyle w:val="Char"/>
          <w:rFonts w:hint="cs"/>
          <w:rtl/>
        </w:rPr>
        <w:t xml:space="preserve"> در سطح </w:t>
      </w:r>
      <w:r w:rsidR="00222173" w:rsidRPr="009E0573">
        <w:rPr>
          <w:rStyle w:val="Char"/>
          <w:rFonts w:hint="cs"/>
          <w:rtl/>
        </w:rPr>
        <w:t>یک اسم و رسم! ـ تدریس آن باقی مانده است و در نتیجه مسایل و اصطلاحات این علم مهم برای اکثر مردم بیگانه و نامفهوم گشته است، و چون اطلاع اهل مطالعه و تحصیل‌کرده‌های مسلمان از مسایل و اصطلاحات این علم لازم و ضروری است بنابراین لازم دانستیم یک رساله مستند و تحقیقی را به زبان فارسی و با بیان رسا و ساده و در خور فهم عموم در توضیح اصطلاحات و بیان مسایل این علم بنام «کلید حدیث‌شناسی» برشت</w:t>
      </w:r>
      <w:r w:rsidR="00AB4000" w:rsidRPr="009E0573">
        <w:rPr>
          <w:rStyle w:val="Char"/>
          <w:rFonts w:hint="cs"/>
          <w:rtl/>
        </w:rPr>
        <w:t>ۀ</w:t>
      </w:r>
      <w:r w:rsidR="00222173" w:rsidRPr="009E0573">
        <w:rPr>
          <w:rStyle w:val="Char"/>
          <w:rFonts w:hint="cs"/>
          <w:rtl/>
        </w:rPr>
        <w:t xml:space="preserve"> تحریر درآوریم و در عین اینکه</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222173" w:rsidRPr="009E0573">
        <w:rPr>
          <w:rStyle w:val="Char"/>
          <w:rFonts w:hint="cs"/>
          <w:rtl/>
        </w:rPr>
        <w:t>متقدمین را ماخذ اصلی قرار می‌دهیم از اسلوب نوشته‌های متاخرین نیز استفاده کنیم. این رساله دارای یک مقدمه و هفت فصل و یک خاتمه می‌باشد و اکثر مراجع آن در ذیل صفحه‌ها بیان گردیده است و مناسب دانستیم که در پیشگفتا</w:t>
      </w:r>
      <w:r w:rsidR="006C69C4" w:rsidRPr="009E0573">
        <w:rPr>
          <w:rStyle w:val="Char"/>
          <w:rFonts w:hint="cs"/>
          <w:rtl/>
        </w:rPr>
        <w:t>ر</w:t>
      </w:r>
      <w:r w:rsidR="00222173" w:rsidRPr="009E0573">
        <w:rPr>
          <w:rStyle w:val="Char"/>
          <w:rFonts w:hint="cs"/>
          <w:rtl/>
        </w:rPr>
        <w:t xml:space="preserve"> همین رساله ضمن بیان تاریخچ</w:t>
      </w:r>
      <w:r w:rsidR="00AB4000" w:rsidRPr="009E0573">
        <w:rPr>
          <w:rStyle w:val="Char"/>
          <w:rFonts w:hint="cs"/>
          <w:rtl/>
        </w:rPr>
        <w:t>ۀ</w:t>
      </w:r>
      <w:r w:rsidR="00222173" w:rsidRPr="009E0573">
        <w:rPr>
          <w:rStyle w:val="Char"/>
          <w:rFonts w:hint="cs"/>
          <w:rtl/>
        </w:rPr>
        <w:t xml:space="preserve"> علم الحدیث روایتی و پیدایش و تکامل تدریجی علم الحدیث درایتی همراه اسناد و مدارک از مطالب زیر نیز ب</w:t>
      </w:r>
      <w:r w:rsidR="00EB1CAB" w:rsidRPr="009E0573">
        <w:rPr>
          <w:rStyle w:val="Char"/>
          <w:rFonts w:hint="cs"/>
          <w:rtl/>
        </w:rPr>
        <w:t>حث</w:t>
      </w:r>
      <w:r w:rsidR="00222173" w:rsidRPr="009E0573">
        <w:rPr>
          <w:rStyle w:val="Char"/>
          <w:rFonts w:hint="cs"/>
          <w:rtl/>
        </w:rPr>
        <w:t xml:space="preserve"> نمائیم معنی حدیث و سنت پیامبر</w:t>
      </w:r>
      <w:r w:rsidR="004B23B1" w:rsidRPr="009E0573">
        <w:rPr>
          <w:rStyle w:val="Char"/>
          <w:rFonts w:cs="CTraditional Arabic" w:hint="cs"/>
          <w:rtl/>
        </w:rPr>
        <w:t xml:space="preserve"> ج</w:t>
      </w:r>
      <w:r w:rsidR="00222173" w:rsidRPr="009E0573">
        <w:rPr>
          <w:rStyle w:val="Char"/>
          <w:rFonts w:hint="cs"/>
          <w:rtl/>
        </w:rPr>
        <w:t xml:space="preserve"> </w:t>
      </w:r>
      <w:r w:rsidR="005628F1" w:rsidRPr="009E0573">
        <w:rPr>
          <w:rStyle w:val="Char"/>
          <w:rFonts w:hint="cs"/>
          <w:rtl/>
        </w:rPr>
        <w:t xml:space="preserve">اهمیت حدیث و موضع خاص آن در دین اسلام ـ </w:t>
      </w:r>
      <w:r w:rsidR="005628F1" w:rsidRPr="009E0573">
        <w:rPr>
          <w:rStyle w:val="Char"/>
          <w:rFonts w:hint="cs"/>
          <w:rtl/>
        </w:rPr>
        <w:lastRenderedPageBreak/>
        <w:t>روایت و نوشتن صحیفه‌های حدیث در زمان پیامبر</w:t>
      </w:r>
      <w:r w:rsidR="004B23B1" w:rsidRPr="009E0573">
        <w:rPr>
          <w:rStyle w:val="Char"/>
          <w:rFonts w:cs="CTraditional Arabic" w:hint="cs"/>
          <w:rtl/>
        </w:rPr>
        <w:t xml:space="preserve"> ج</w:t>
      </w:r>
      <w:r w:rsidR="005628F1" w:rsidRPr="009E0573">
        <w:rPr>
          <w:rStyle w:val="Char"/>
          <w:rFonts w:hint="cs"/>
          <w:rtl/>
        </w:rPr>
        <w:t xml:space="preserve"> روایت و کتابت حدیث در عصر خلفای راشدین و در زمان حکومت امویان و سلطنت عباسیان تألیف نخستین کتاب احادیث صحیح ـ وضع و تدوین کلیه قواعد علم الحدیث درایتی ـ و تدوین معجم احادیث.</w:t>
      </w:r>
    </w:p>
    <w:p w:rsidR="005628F1" w:rsidRPr="009E0573" w:rsidRDefault="005628F1" w:rsidP="009E0573">
      <w:pPr>
        <w:pStyle w:val="ListParagraph"/>
        <w:numPr>
          <w:ilvl w:val="0"/>
          <w:numId w:val="34"/>
        </w:numPr>
        <w:rPr>
          <w:rStyle w:val="Char"/>
          <w:rtl/>
        </w:rPr>
      </w:pPr>
      <w:r w:rsidRPr="009E0573">
        <w:rPr>
          <w:rStyle w:val="Char2"/>
          <w:rFonts w:hint="cs"/>
          <w:rtl/>
        </w:rPr>
        <w:t>معنی حدیث و سن</w:t>
      </w:r>
      <w:r w:rsidR="00EB1CAB" w:rsidRPr="009E0573">
        <w:rPr>
          <w:rStyle w:val="Char2"/>
          <w:rFonts w:hint="cs"/>
          <w:rtl/>
        </w:rPr>
        <w:t>ت:</w:t>
      </w:r>
      <w:r w:rsidRPr="009E0573">
        <w:rPr>
          <w:rStyle w:val="Char"/>
          <w:rFonts w:hint="cs"/>
          <w:rtl/>
        </w:rPr>
        <w:t xml:space="preserve"> حدیث اسم مصدر تحدیث است بمعنی خبر دادن، بویژه خبری که تازه و داغ یا عبرت‌ناک و بهت‌آور و هیجان‌انگیز باشد همچنانکه از این آیه‌ها همین معانی استفاده می‌گردد.</w:t>
      </w:r>
    </w:p>
    <w:p w:rsidR="00BA370D" w:rsidRPr="009E0573" w:rsidRDefault="00BA370D" w:rsidP="009E0573">
      <w:pPr>
        <w:rPr>
          <w:rStyle w:val="Char7"/>
          <w:rtl/>
        </w:rPr>
      </w:pPr>
      <w:r w:rsidRPr="009E0573">
        <w:rPr>
          <w:rStyle w:val="Char"/>
          <w:rFonts w:ascii="Traditional Arabic" w:hAnsi="Traditional Arabic" w:cs="Traditional Arabic"/>
          <w:rtl/>
        </w:rPr>
        <w:t>﴿</w:t>
      </w:r>
      <w:r w:rsidR="00931E97" w:rsidRPr="009E0573">
        <w:rPr>
          <w:rStyle w:val="Char7"/>
          <w:rtl/>
        </w:rPr>
        <w:t>يَوۡمَئِذٖ تُحَدِّثُ أَخۡبَارَهَا ٤</w:t>
      </w:r>
      <w:r w:rsidRPr="009E0573">
        <w:rPr>
          <w:rStyle w:val="Char"/>
          <w:rFonts w:ascii="Traditional Arabic" w:hAnsi="Traditional Arabic" w:cs="Traditional Arabic"/>
          <w:rtl/>
        </w:rPr>
        <w:t>﴾</w:t>
      </w:r>
      <w:r w:rsidRPr="009E0573">
        <w:rPr>
          <w:rStyle w:val="Char"/>
          <w:rFonts w:hint="cs"/>
          <w:rtl/>
        </w:rPr>
        <w:t xml:space="preserve"> </w:t>
      </w:r>
      <w:r w:rsidRPr="009E0573">
        <w:rPr>
          <w:rStyle w:val="Char3"/>
          <w:rFonts w:hint="cs"/>
          <w:rtl/>
        </w:rPr>
        <w:t>[</w:t>
      </w:r>
      <w:r w:rsidR="004220E6" w:rsidRPr="009E0573">
        <w:rPr>
          <w:rStyle w:val="Char3"/>
          <w:rFonts w:hint="cs"/>
          <w:rtl/>
        </w:rPr>
        <w:t>ال</w:t>
      </w:r>
      <w:r w:rsidRPr="009E0573">
        <w:rPr>
          <w:rStyle w:val="Char3"/>
          <w:rFonts w:hint="cs"/>
          <w:rtl/>
        </w:rPr>
        <w:t>زلزل</w:t>
      </w:r>
      <w:r w:rsidR="004220E6" w:rsidRPr="009E0573">
        <w:rPr>
          <w:rStyle w:val="Char3"/>
          <w:rFonts w:hint="cs"/>
          <w:rtl/>
        </w:rPr>
        <w:t xml:space="preserve">ة: </w:t>
      </w:r>
      <w:r w:rsidRPr="009E0573">
        <w:rPr>
          <w:rStyle w:val="Char3"/>
          <w:rFonts w:hint="cs"/>
          <w:rtl/>
        </w:rPr>
        <w:t>4]</w:t>
      </w:r>
      <w:r w:rsidRPr="009E0573">
        <w:rPr>
          <w:rStyle w:val="Char"/>
          <w:rFonts w:hint="cs"/>
          <w:rtl/>
        </w:rPr>
        <w:t>.</w:t>
      </w:r>
    </w:p>
    <w:p w:rsidR="00BA370D" w:rsidRPr="009E0573" w:rsidRDefault="00BA370D" w:rsidP="009E0573">
      <w:pPr>
        <w:rPr>
          <w:rStyle w:val="Char7"/>
          <w:rtl/>
        </w:rPr>
      </w:pPr>
      <w:r w:rsidRPr="009E0573">
        <w:rPr>
          <w:rStyle w:val="Char"/>
          <w:rFonts w:ascii="Traditional Arabic" w:hAnsi="Traditional Arabic" w:cs="Traditional Arabic"/>
          <w:rtl/>
        </w:rPr>
        <w:t>﴿</w:t>
      </w:r>
      <w:r w:rsidR="00BA6FEE" w:rsidRPr="009E0573">
        <w:rPr>
          <w:rStyle w:val="Char7"/>
          <w:rFonts w:hint="cs"/>
          <w:rtl/>
        </w:rPr>
        <w:t>هَلۡ</w:t>
      </w:r>
      <w:r w:rsidR="00BA6FEE" w:rsidRPr="009E0573">
        <w:rPr>
          <w:rStyle w:val="Char7"/>
          <w:rtl/>
        </w:rPr>
        <w:t xml:space="preserve"> أَتَىٰكَ حَدِيثُ </w:t>
      </w:r>
      <w:r w:rsidR="00BA6FEE" w:rsidRPr="009E0573">
        <w:rPr>
          <w:rStyle w:val="Char7"/>
          <w:rFonts w:hint="cs"/>
          <w:rtl/>
        </w:rPr>
        <w:t>ٱلۡغَٰشِيَةِ</w:t>
      </w:r>
      <w:r w:rsidR="00BA6FEE" w:rsidRPr="009E0573">
        <w:rPr>
          <w:rStyle w:val="Char7"/>
          <w:rtl/>
        </w:rPr>
        <w:t xml:space="preserve"> ١</w:t>
      </w:r>
      <w:r w:rsidRPr="009E0573">
        <w:rPr>
          <w:rStyle w:val="Char"/>
          <w:rFonts w:ascii="Traditional Arabic" w:hAnsi="Traditional Arabic" w:cs="Traditional Arabic"/>
          <w:rtl/>
        </w:rPr>
        <w:t>﴾</w:t>
      </w:r>
      <w:r w:rsidRPr="009E0573">
        <w:rPr>
          <w:rStyle w:val="Char"/>
          <w:rFonts w:hint="cs"/>
          <w:rtl/>
        </w:rPr>
        <w:t xml:space="preserve"> </w:t>
      </w:r>
      <w:r w:rsidRPr="009E0573">
        <w:rPr>
          <w:rStyle w:val="Char3"/>
          <w:rFonts w:hint="cs"/>
          <w:rtl/>
        </w:rPr>
        <w:t>[</w:t>
      </w:r>
      <w:r w:rsidR="004220E6" w:rsidRPr="009E0573">
        <w:rPr>
          <w:rStyle w:val="Char3"/>
          <w:rFonts w:hint="cs"/>
          <w:rtl/>
        </w:rPr>
        <w:t>ال</w:t>
      </w:r>
      <w:r w:rsidRPr="009E0573">
        <w:rPr>
          <w:rStyle w:val="Char3"/>
          <w:rFonts w:hint="cs"/>
          <w:rtl/>
        </w:rPr>
        <w:t>غاشی</w:t>
      </w:r>
      <w:r w:rsidR="004220E6" w:rsidRPr="009E0573">
        <w:rPr>
          <w:rStyle w:val="Char3"/>
          <w:rFonts w:hint="cs"/>
          <w:rtl/>
        </w:rPr>
        <w:t xml:space="preserve">ة: </w:t>
      </w:r>
      <w:r w:rsidRPr="009E0573">
        <w:rPr>
          <w:rStyle w:val="Char3"/>
          <w:rFonts w:hint="cs"/>
          <w:rtl/>
        </w:rPr>
        <w:t>1]</w:t>
      </w:r>
      <w:r w:rsidRPr="009E0573">
        <w:rPr>
          <w:rStyle w:val="Char"/>
          <w:rFonts w:hint="cs"/>
          <w:rtl/>
        </w:rPr>
        <w:t>.</w:t>
      </w:r>
    </w:p>
    <w:p w:rsidR="00BA370D" w:rsidRPr="009E0573" w:rsidRDefault="00BA370D" w:rsidP="009E0573">
      <w:pPr>
        <w:rPr>
          <w:rStyle w:val="Char7"/>
          <w:rtl/>
        </w:rPr>
      </w:pPr>
      <w:r w:rsidRPr="009E0573">
        <w:rPr>
          <w:rStyle w:val="Char"/>
          <w:rFonts w:ascii="Traditional Arabic" w:hAnsi="Traditional Arabic" w:cs="Traditional Arabic"/>
          <w:rtl/>
        </w:rPr>
        <w:t>﴿</w:t>
      </w:r>
      <w:r w:rsidR="00BA6FEE" w:rsidRPr="009E0573">
        <w:rPr>
          <w:rStyle w:val="Char7"/>
          <w:rtl/>
        </w:rPr>
        <w:t>هَلۡ أَتَىٰكَ حَدِيثُ مُوسَىٰٓ ١٥</w:t>
      </w:r>
      <w:r w:rsidRPr="009E0573">
        <w:rPr>
          <w:rStyle w:val="Char"/>
          <w:rFonts w:ascii="Traditional Arabic" w:hAnsi="Traditional Arabic" w:cs="Traditional Arabic"/>
          <w:rtl/>
        </w:rPr>
        <w:t>﴾</w:t>
      </w:r>
      <w:r w:rsidRPr="009E0573">
        <w:rPr>
          <w:rStyle w:val="Char"/>
          <w:rFonts w:hint="cs"/>
          <w:rtl/>
        </w:rPr>
        <w:t xml:space="preserve"> </w:t>
      </w:r>
      <w:r w:rsidRPr="009E0573">
        <w:rPr>
          <w:rStyle w:val="Char3"/>
          <w:rFonts w:hint="cs"/>
          <w:rtl/>
        </w:rPr>
        <w:t>[</w:t>
      </w:r>
      <w:r w:rsidR="004220E6" w:rsidRPr="009E0573">
        <w:rPr>
          <w:rStyle w:val="Char3"/>
          <w:rFonts w:hint="cs"/>
          <w:rtl/>
        </w:rPr>
        <w:t>ال</w:t>
      </w:r>
      <w:r w:rsidRPr="009E0573">
        <w:rPr>
          <w:rStyle w:val="Char3"/>
          <w:rFonts w:hint="cs"/>
          <w:rtl/>
        </w:rPr>
        <w:t>نازعات</w:t>
      </w:r>
      <w:r w:rsidR="004220E6" w:rsidRPr="009E0573">
        <w:rPr>
          <w:rStyle w:val="Char3"/>
          <w:rFonts w:hint="cs"/>
          <w:rtl/>
        </w:rPr>
        <w:t xml:space="preserve">: </w:t>
      </w:r>
      <w:r w:rsidRPr="009E0573">
        <w:rPr>
          <w:rStyle w:val="Char3"/>
          <w:rFonts w:hint="cs"/>
          <w:rtl/>
        </w:rPr>
        <w:t>15]</w:t>
      </w:r>
      <w:r w:rsidRPr="009E0573">
        <w:rPr>
          <w:rStyle w:val="Char"/>
          <w:rFonts w:hint="cs"/>
          <w:rtl/>
        </w:rPr>
        <w:t>.</w:t>
      </w:r>
    </w:p>
    <w:p w:rsidR="00BA370D" w:rsidRPr="009E0573" w:rsidRDefault="00BA370D" w:rsidP="009E0573">
      <w:pPr>
        <w:rPr>
          <w:rStyle w:val="Char7"/>
          <w:rtl/>
        </w:rPr>
      </w:pPr>
      <w:r w:rsidRPr="009E0573">
        <w:rPr>
          <w:rStyle w:val="Char"/>
          <w:rFonts w:ascii="Traditional Arabic" w:hAnsi="Traditional Arabic" w:cs="Traditional Arabic"/>
          <w:rtl/>
        </w:rPr>
        <w:t>﴿</w:t>
      </w:r>
      <w:r w:rsidR="00BA6FEE" w:rsidRPr="009E0573">
        <w:rPr>
          <w:rStyle w:val="Char7"/>
          <w:rtl/>
        </w:rPr>
        <w:t xml:space="preserve">هَلۡ أَتَىٰكَ حَدِيثُ ضَيۡفِ إِبۡرَٰهِيمَ </w:t>
      </w:r>
      <w:r w:rsidR="00BA6FEE" w:rsidRPr="009E0573">
        <w:rPr>
          <w:rStyle w:val="Char7"/>
          <w:rFonts w:hint="cs"/>
          <w:rtl/>
        </w:rPr>
        <w:t>ٱلۡمُكۡرَمِينَ</w:t>
      </w:r>
      <w:r w:rsidR="00BA6FEE" w:rsidRPr="009E0573">
        <w:rPr>
          <w:rStyle w:val="Char7"/>
          <w:rtl/>
        </w:rPr>
        <w:t xml:space="preserve"> ٢٤</w:t>
      </w:r>
      <w:r w:rsidRPr="009E0573">
        <w:rPr>
          <w:rStyle w:val="Char"/>
          <w:rFonts w:ascii="Traditional Arabic" w:hAnsi="Traditional Arabic" w:cs="Traditional Arabic"/>
          <w:rtl/>
        </w:rPr>
        <w:t>﴾</w:t>
      </w:r>
      <w:r w:rsidRPr="009E0573">
        <w:rPr>
          <w:rStyle w:val="Char"/>
          <w:rFonts w:hint="cs"/>
          <w:rtl/>
        </w:rPr>
        <w:t xml:space="preserve"> </w:t>
      </w:r>
      <w:r w:rsidRPr="009E0573">
        <w:rPr>
          <w:rStyle w:val="Char3"/>
          <w:rFonts w:hint="cs"/>
          <w:rtl/>
        </w:rPr>
        <w:t>[</w:t>
      </w:r>
      <w:r w:rsidR="004220E6" w:rsidRPr="009E0573">
        <w:rPr>
          <w:rStyle w:val="Char3"/>
          <w:rFonts w:hint="cs"/>
          <w:rtl/>
        </w:rPr>
        <w:t>ال</w:t>
      </w:r>
      <w:r w:rsidRPr="009E0573">
        <w:rPr>
          <w:rStyle w:val="Char3"/>
          <w:rFonts w:hint="cs"/>
          <w:rtl/>
        </w:rPr>
        <w:t>ذاریات</w:t>
      </w:r>
      <w:r w:rsidR="004220E6" w:rsidRPr="009E0573">
        <w:rPr>
          <w:rStyle w:val="Char3"/>
          <w:rFonts w:hint="cs"/>
          <w:rtl/>
        </w:rPr>
        <w:t xml:space="preserve">: </w:t>
      </w:r>
      <w:r w:rsidRPr="009E0573">
        <w:rPr>
          <w:rStyle w:val="Char3"/>
          <w:rFonts w:hint="cs"/>
          <w:rtl/>
        </w:rPr>
        <w:t>24]</w:t>
      </w:r>
      <w:r w:rsidRPr="009E0573">
        <w:rPr>
          <w:rStyle w:val="Char"/>
          <w:rFonts w:hint="cs"/>
          <w:rtl/>
        </w:rPr>
        <w:t>.</w:t>
      </w:r>
    </w:p>
    <w:p w:rsidR="0070414D" w:rsidRPr="009E0573" w:rsidRDefault="005628F1" w:rsidP="009E0573">
      <w:pPr>
        <w:rPr>
          <w:rStyle w:val="Char"/>
        </w:rPr>
      </w:pPr>
      <w:r w:rsidRPr="009E0573">
        <w:rPr>
          <w:rStyle w:val="Char"/>
          <w:rFonts w:hint="cs"/>
          <w:rtl/>
        </w:rPr>
        <w:t>و عرفاً اقوال و افعال و تأییدات منسوب به پیامبر</w:t>
      </w:r>
      <w:r w:rsidR="004B23B1" w:rsidRPr="009E0573">
        <w:rPr>
          <w:rStyle w:val="Char"/>
          <w:rFonts w:cs="CTraditional Arabic" w:hint="cs"/>
          <w:rtl/>
        </w:rPr>
        <w:t xml:space="preserve"> ج</w:t>
      </w:r>
      <w:r w:rsidRPr="009E0573">
        <w:rPr>
          <w:rStyle w:val="Char"/>
          <w:rFonts w:hint="cs"/>
          <w:rtl/>
        </w:rPr>
        <w:t xml:space="preserve"> را حدیث گویند، و این نام‌گذاری نخستین بار از طرف خدا پیامبر</w:t>
      </w:r>
      <w:r w:rsidR="004B23B1" w:rsidRPr="009E0573">
        <w:rPr>
          <w:rStyle w:val="Char"/>
          <w:rFonts w:cs="CTraditional Arabic" w:hint="cs"/>
          <w:rtl/>
        </w:rPr>
        <w:t xml:space="preserve"> ج</w:t>
      </w:r>
      <w:r w:rsidRPr="009E0573">
        <w:rPr>
          <w:rStyle w:val="Char"/>
          <w:rFonts w:hint="cs"/>
          <w:rtl/>
        </w:rPr>
        <w:t xml:space="preserve"> صورت گرفته است همچنانکه در صحیح مسلم آمده اس</w:t>
      </w:r>
      <w:r w:rsidR="00EB1CAB" w:rsidRPr="009E0573">
        <w:rPr>
          <w:rStyle w:val="Char"/>
          <w:rFonts w:hint="cs"/>
          <w:rtl/>
        </w:rPr>
        <w:t>ت:</w:t>
      </w:r>
      <w:r w:rsidRPr="009E0573">
        <w:rPr>
          <w:rStyle w:val="Char"/>
          <w:rFonts w:hint="cs"/>
          <w:rtl/>
        </w:rPr>
        <w:t xml:space="preserve"> </w:t>
      </w:r>
      <w:r w:rsidRPr="009E0573">
        <w:rPr>
          <w:rStyle w:val="Char4"/>
          <w:rtl/>
        </w:rPr>
        <w:t>«وحدّثوا عنّی</w:t>
      </w:r>
      <w:r w:rsidR="004220E6" w:rsidRPr="009E0573">
        <w:rPr>
          <w:rStyle w:val="Char4"/>
          <w:rtl/>
        </w:rPr>
        <w:t xml:space="preserve"> و</w:t>
      </w:r>
      <w:r w:rsidRPr="009E0573">
        <w:rPr>
          <w:rStyle w:val="Char4"/>
          <w:rtl/>
        </w:rPr>
        <w:t>لا حرج»</w:t>
      </w:r>
      <w:r w:rsidRPr="009E0573">
        <w:rPr>
          <w:rStyle w:val="Char"/>
          <w:vertAlign w:val="superscript"/>
          <w:rtl/>
        </w:rPr>
        <w:footnoteReference w:id="1"/>
      </w:r>
      <w:r w:rsidRPr="009E0573">
        <w:rPr>
          <w:rStyle w:val="Char"/>
          <w:rFonts w:hint="cs"/>
          <w:rtl/>
        </w:rPr>
        <w:t xml:space="preserve"> و در صحیح بخاری آمده است </w:t>
      </w:r>
      <w:r w:rsidRPr="009E0573">
        <w:rPr>
          <w:rStyle w:val="Char4"/>
          <w:rFonts w:hint="cs"/>
          <w:rtl/>
        </w:rPr>
        <w:t>«</w:t>
      </w:r>
      <w:r w:rsidR="004220E6" w:rsidRPr="009E0573">
        <w:rPr>
          <w:rStyle w:val="Char4"/>
          <w:rFonts w:hint="cs"/>
          <w:rtl/>
        </w:rPr>
        <w:t>ك</w:t>
      </w:r>
      <w:r w:rsidRPr="009E0573">
        <w:rPr>
          <w:rStyle w:val="Char4"/>
          <w:rFonts w:hint="cs"/>
          <w:rtl/>
        </w:rPr>
        <w:t>ما ر</w:t>
      </w:r>
      <w:r w:rsidR="00435ABB" w:rsidRPr="009E0573">
        <w:rPr>
          <w:rStyle w:val="Char4"/>
          <w:rFonts w:hint="cs"/>
          <w:rtl/>
        </w:rPr>
        <w:t>أ</w:t>
      </w:r>
      <w:r w:rsidRPr="009E0573">
        <w:rPr>
          <w:rStyle w:val="Char4"/>
          <w:rFonts w:hint="cs"/>
          <w:rtl/>
        </w:rPr>
        <w:t>یت من حرص</w:t>
      </w:r>
      <w:r w:rsidR="004220E6" w:rsidRPr="009E0573">
        <w:rPr>
          <w:rStyle w:val="Char4"/>
          <w:rFonts w:hint="cs"/>
          <w:rtl/>
        </w:rPr>
        <w:t>ك</w:t>
      </w:r>
      <w:r w:rsidRPr="009E0573">
        <w:rPr>
          <w:rStyle w:val="Char4"/>
          <w:rFonts w:hint="cs"/>
          <w:rtl/>
        </w:rPr>
        <w:t xml:space="preserve"> علی الحدیث»</w:t>
      </w:r>
      <w:r w:rsidRPr="009E0573">
        <w:rPr>
          <w:rStyle w:val="Char"/>
          <w:vertAlign w:val="superscript"/>
          <w:rtl/>
        </w:rPr>
        <w:footnoteReference w:id="2"/>
      </w:r>
      <w:r w:rsidRPr="009E0573">
        <w:rPr>
          <w:rStyle w:val="Char"/>
          <w:rFonts w:hint="cs"/>
          <w:rtl/>
        </w:rPr>
        <w:t>.</w:t>
      </w:r>
    </w:p>
    <w:p w:rsidR="005628F1" w:rsidRPr="009E0573" w:rsidRDefault="005628F1" w:rsidP="009E0573">
      <w:pPr>
        <w:rPr>
          <w:rStyle w:val="Char"/>
          <w:rtl/>
        </w:rPr>
      </w:pPr>
      <w:r w:rsidRPr="009E0573">
        <w:rPr>
          <w:rStyle w:val="Char"/>
          <w:rFonts w:hint="cs"/>
          <w:rtl/>
        </w:rPr>
        <w:t>و سنت بمعنی راه و روشی است که ابتدا کسی</w:t>
      </w:r>
      <w:r w:rsidR="00FF693D" w:rsidRPr="009E0573">
        <w:rPr>
          <w:rStyle w:val="Char"/>
          <w:rFonts w:hint="cs"/>
          <w:rtl/>
        </w:rPr>
        <w:t xml:space="preserve"> آن را </w:t>
      </w:r>
      <w:r w:rsidRPr="009E0573">
        <w:rPr>
          <w:rStyle w:val="Char"/>
          <w:rFonts w:hint="cs"/>
          <w:rtl/>
        </w:rPr>
        <w:t xml:space="preserve">ابداع کند و سپس سرمشق دیگران و مرسوم جمعیّتی واقع شود و وقتی سنت بخدا اضافه گردد </w:t>
      </w:r>
      <w:r w:rsidRPr="009E0573">
        <w:rPr>
          <w:rStyle w:val="Char1"/>
          <w:rFonts w:hint="cs"/>
          <w:rtl/>
        </w:rPr>
        <w:t>«سنة الله»</w:t>
      </w:r>
      <w:r w:rsidRPr="009E0573">
        <w:rPr>
          <w:rStyle w:val="Char"/>
          <w:rFonts w:hint="cs"/>
          <w:rtl/>
        </w:rPr>
        <w:t xml:space="preserve"> بمعنی مجموع</w:t>
      </w:r>
      <w:r w:rsidR="00AB4000" w:rsidRPr="009E0573">
        <w:rPr>
          <w:rStyle w:val="Char"/>
          <w:rFonts w:hint="cs"/>
          <w:rtl/>
        </w:rPr>
        <w:t>ۀ</w:t>
      </w:r>
      <w:r w:rsidRPr="009E0573">
        <w:rPr>
          <w:rStyle w:val="Char"/>
          <w:rFonts w:hint="cs"/>
          <w:rtl/>
        </w:rPr>
        <w:t xml:space="preserve"> قوانینی است که آفریدگار ایجاد موجودات و فضای </w:t>
      </w:r>
      <w:r w:rsidR="00F76939" w:rsidRPr="009E0573">
        <w:rPr>
          <w:rStyle w:val="Char"/>
          <w:rFonts w:hint="cs"/>
          <w:rtl/>
        </w:rPr>
        <w:t xml:space="preserve">پدیده‌ها و تحرک و فعالیت دستگاه </w:t>
      </w:r>
      <w:r w:rsidRPr="009E0573">
        <w:rPr>
          <w:rStyle w:val="Char"/>
          <w:rFonts w:hint="cs"/>
          <w:rtl/>
        </w:rPr>
        <w:t xml:space="preserve">آفرینش خود را بر مبنای آنها قرار داده است </w:t>
      </w:r>
      <w:r w:rsidRPr="009E0573">
        <w:rPr>
          <w:rStyle w:val="Char4"/>
          <w:rFonts w:hint="cs"/>
          <w:rtl/>
        </w:rPr>
        <w:t>«ولن تجد لسنّة الله تبدیلا»</w:t>
      </w:r>
      <w:r w:rsidRPr="009E0573">
        <w:rPr>
          <w:rStyle w:val="Char"/>
          <w:rFonts w:hint="cs"/>
          <w:rtl/>
        </w:rPr>
        <w:t xml:space="preserve"> و هرگاه به </w:t>
      </w:r>
      <w:r w:rsidR="00AB4000" w:rsidRPr="009E0573">
        <w:rPr>
          <w:rStyle w:val="Char"/>
          <w:rFonts w:hint="cs"/>
          <w:rtl/>
        </w:rPr>
        <w:t>پیامبر خدا</w:t>
      </w:r>
      <w:r w:rsidR="004B23B1" w:rsidRPr="009E0573">
        <w:rPr>
          <w:rStyle w:val="Char"/>
          <w:rFonts w:cs="CTraditional Arabic" w:hint="cs"/>
          <w:rtl/>
        </w:rPr>
        <w:t xml:space="preserve"> ج</w:t>
      </w:r>
      <w:r w:rsidRPr="009E0573">
        <w:rPr>
          <w:rStyle w:val="Char"/>
          <w:rFonts w:hint="cs"/>
          <w:rtl/>
        </w:rPr>
        <w:t xml:space="preserve"> اضافه گردد بمعنی مجموعه گفتار و کردار و رفتار و تأییداتی است منسوب به </w:t>
      </w:r>
      <w:r w:rsidR="00AB4000" w:rsidRPr="009E0573">
        <w:rPr>
          <w:rStyle w:val="Char"/>
          <w:rFonts w:hint="cs"/>
          <w:rtl/>
        </w:rPr>
        <w:t>پیامبر خدا</w:t>
      </w:r>
      <w:r w:rsidR="004B23B1" w:rsidRPr="009E0573">
        <w:rPr>
          <w:rStyle w:val="Char"/>
          <w:rFonts w:cs="CTraditional Arabic" w:hint="cs"/>
          <w:rtl/>
        </w:rPr>
        <w:t>ج</w:t>
      </w:r>
      <w:r w:rsidRPr="009E0573">
        <w:rPr>
          <w:rStyle w:val="Char"/>
          <w:rFonts w:hint="cs"/>
          <w:rtl/>
        </w:rPr>
        <w:t xml:space="preserve"> که مسلمانان موظف هستند آنها را سرمشق خویش قرار دهند و همین نام‌گذاری نیز از طرف خود پیامبر</w:t>
      </w:r>
      <w:r w:rsidR="004B23B1" w:rsidRPr="009E0573">
        <w:rPr>
          <w:rStyle w:val="Char"/>
          <w:rFonts w:cs="CTraditional Arabic" w:hint="cs"/>
          <w:rtl/>
        </w:rPr>
        <w:t xml:space="preserve"> ج</w:t>
      </w:r>
      <w:r w:rsidRPr="009E0573">
        <w:rPr>
          <w:rStyle w:val="Char"/>
          <w:rFonts w:hint="cs"/>
          <w:rtl/>
        </w:rPr>
        <w:t xml:space="preserve"> صورت گرفته است همچنانکه امام مالک در موطا روایت کرده که پیامبر</w:t>
      </w:r>
      <w:r w:rsidR="004B23B1" w:rsidRPr="009E0573">
        <w:rPr>
          <w:rStyle w:val="Char"/>
          <w:rFonts w:cs="CTraditional Arabic" w:hint="cs"/>
          <w:rtl/>
        </w:rPr>
        <w:t xml:space="preserve"> ج</w:t>
      </w:r>
      <w:r w:rsidRPr="009E0573">
        <w:rPr>
          <w:rStyle w:val="Char"/>
          <w:rFonts w:hint="cs"/>
          <w:rtl/>
        </w:rPr>
        <w:t xml:space="preserve"> فرموده </w:t>
      </w:r>
      <w:r w:rsidRPr="009E0573">
        <w:rPr>
          <w:rStyle w:val="Char4"/>
          <w:rFonts w:hint="cs"/>
          <w:rtl/>
        </w:rPr>
        <w:t>«تر</w:t>
      </w:r>
      <w:r w:rsidR="004220E6" w:rsidRPr="009E0573">
        <w:rPr>
          <w:rStyle w:val="Char4"/>
          <w:rFonts w:hint="cs"/>
          <w:rtl/>
        </w:rPr>
        <w:t>ك</w:t>
      </w:r>
      <w:r w:rsidRPr="009E0573">
        <w:rPr>
          <w:rStyle w:val="Char4"/>
          <w:rFonts w:hint="cs"/>
          <w:rtl/>
        </w:rPr>
        <w:t>ت فی</w:t>
      </w:r>
      <w:r w:rsidR="004220E6" w:rsidRPr="009E0573">
        <w:rPr>
          <w:rStyle w:val="Char4"/>
          <w:rFonts w:hint="cs"/>
          <w:rtl/>
        </w:rPr>
        <w:t>ك</w:t>
      </w:r>
      <w:r w:rsidRPr="009E0573">
        <w:rPr>
          <w:rStyle w:val="Char4"/>
          <w:rFonts w:hint="cs"/>
          <w:rtl/>
        </w:rPr>
        <w:t>م امرین لن تضلّوا ما مس</w:t>
      </w:r>
      <w:r w:rsidR="004220E6" w:rsidRPr="009E0573">
        <w:rPr>
          <w:rStyle w:val="Char4"/>
          <w:rFonts w:hint="cs"/>
          <w:rtl/>
        </w:rPr>
        <w:t>ك</w:t>
      </w:r>
      <w:r w:rsidRPr="009E0573">
        <w:rPr>
          <w:rStyle w:val="Char4"/>
          <w:rFonts w:hint="cs"/>
          <w:rtl/>
        </w:rPr>
        <w:t xml:space="preserve">تم بهما </w:t>
      </w:r>
      <w:r w:rsidR="004220E6" w:rsidRPr="009E0573">
        <w:rPr>
          <w:rStyle w:val="Char4"/>
          <w:rFonts w:hint="cs"/>
          <w:rtl/>
        </w:rPr>
        <w:t>ك</w:t>
      </w:r>
      <w:r w:rsidRPr="009E0573">
        <w:rPr>
          <w:rStyle w:val="Char4"/>
          <w:rFonts w:hint="cs"/>
          <w:rtl/>
        </w:rPr>
        <w:t>تاب الله</w:t>
      </w:r>
      <w:r w:rsidR="004220E6" w:rsidRPr="009E0573">
        <w:rPr>
          <w:rStyle w:val="Char4"/>
          <w:rFonts w:hint="cs"/>
          <w:rtl/>
        </w:rPr>
        <w:t xml:space="preserve"> و</w:t>
      </w:r>
      <w:r w:rsidRPr="009E0573">
        <w:rPr>
          <w:rStyle w:val="Char4"/>
          <w:rFonts w:hint="cs"/>
          <w:rtl/>
        </w:rPr>
        <w:t>سنّة نبیّه»</w:t>
      </w:r>
      <w:r w:rsidRPr="009E0573">
        <w:rPr>
          <w:rStyle w:val="Char"/>
          <w:vertAlign w:val="superscript"/>
          <w:rtl/>
        </w:rPr>
        <w:footnoteReference w:id="3"/>
      </w:r>
      <w:r w:rsidRPr="009E0573">
        <w:rPr>
          <w:rStyle w:val="Char"/>
          <w:rFonts w:hint="cs"/>
          <w:rtl/>
        </w:rPr>
        <w:t xml:space="preserve"> یعنی در میان شما دو امر را بجا گذاشتیم و مادامیکه آنها را دستاویز خود قرار دهید هرگز گمراه نخواهید شد و آن دو امر کتاب خدا و سنت پیامبر خداست.</w:t>
      </w:r>
    </w:p>
    <w:p w:rsidR="005628F1" w:rsidRPr="009E0573" w:rsidRDefault="005628F1" w:rsidP="009E0573">
      <w:pPr>
        <w:rPr>
          <w:rStyle w:val="Char"/>
          <w:rtl/>
        </w:rPr>
      </w:pPr>
      <w:r w:rsidRPr="009E0573">
        <w:rPr>
          <w:rStyle w:val="Char"/>
          <w:rFonts w:hint="cs"/>
          <w:rtl/>
        </w:rPr>
        <w:t>بنابراین حدیث و سنت هر چند بر حسب معناهای لغوی و ریشه‌های اصلی با هم</w:t>
      </w:r>
      <w:r w:rsidR="00C93214" w:rsidRPr="009E0573">
        <w:rPr>
          <w:rStyle w:val="Char"/>
          <w:rFonts w:hint="cs"/>
          <w:rtl/>
        </w:rPr>
        <w:t xml:space="preserve"> تفاوت‌هایی </w:t>
      </w:r>
      <w:r w:rsidRPr="009E0573">
        <w:rPr>
          <w:rStyle w:val="Char"/>
          <w:rFonts w:hint="cs"/>
          <w:rtl/>
        </w:rPr>
        <w:t>دارند ولی از حیث مصداق و معنی عرفی و اصطلاحی</w:t>
      </w:r>
      <w:r w:rsidR="0065355E" w:rsidRPr="009E0573">
        <w:rPr>
          <w:rStyle w:val="Char"/>
          <w:rFonts w:hint="cs"/>
          <w:rtl/>
        </w:rPr>
        <w:t xml:space="preserve"> هردو </w:t>
      </w:r>
      <w:r w:rsidRPr="009E0573">
        <w:rPr>
          <w:rStyle w:val="Char"/>
          <w:rFonts w:hint="cs"/>
          <w:rtl/>
        </w:rPr>
        <w:t>دارای یک معنی و</w:t>
      </w:r>
      <w:r w:rsidR="0065355E" w:rsidRPr="009E0573">
        <w:rPr>
          <w:rStyle w:val="Char"/>
          <w:rFonts w:hint="cs"/>
          <w:rtl/>
        </w:rPr>
        <w:t xml:space="preserve"> هردو </w:t>
      </w:r>
      <w:r w:rsidRPr="009E0573">
        <w:rPr>
          <w:rStyle w:val="Char"/>
          <w:rFonts w:hint="cs"/>
          <w:rtl/>
        </w:rPr>
        <w:t>بمعنی مجموعه‌ای از اقوال و افعال و تأییدات منسوب به پیامبر</w:t>
      </w:r>
      <w:r w:rsidR="004B23B1" w:rsidRPr="009E0573">
        <w:rPr>
          <w:rStyle w:val="Char"/>
          <w:rFonts w:cs="CTraditional Arabic" w:hint="cs"/>
          <w:rtl/>
        </w:rPr>
        <w:t xml:space="preserve"> ج</w:t>
      </w:r>
      <w:r w:rsidRPr="009E0573">
        <w:rPr>
          <w:rStyle w:val="Char"/>
          <w:rFonts w:hint="cs"/>
          <w:rtl/>
        </w:rPr>
        <w:t xml:space="preserve"> خدا می‌باشند.</w:t>
      </w:r>
    </w:p>
    <w:p w:rsidR="006D460A" w:rsidRPr="009E0573" w:rsidRDefault="006D460A" w:rsidP="009E0573">
      <w:pPr>
        <w:pStyle w:val="a6"/>
        <w:rPr>
          <w:rtl/>
        </w:rPr>
      </w:pPr>
      <w:bookmarkStart w:id="4" w:name="_Toc170011403"/>
      <w:bookmarkStart w:id="5" w:name="_Toc436209218"/>
      <w:r w:rsidRPr="009E0573">
        <w:rPr>
          <w:rFonts w:hint="cs"/>
          <w:rtl/>
        </w:rPr>
        <w:t>موضع حدیث در دین اسلام</w:t>
      </w:r>
      <w:bookmarkEnd w:id="4"/>
      <w:bookmarkEnd w:id="5"/>
    </w:p>
    <w:p w:rsidR="006D460A" w:rsidRPr="009E0573" w:rsidRDefault="006D460A" w:rsidP="009E0573">
      <w:pPr>
        <w:rPr>
          <w:rStyle w:val="Char"/>
          <w:rtl/>
        </w:rPr>
      </w:pPr>
      <w:r w:rsidRPr="009E0573">
        <w:rPr>
          <w:rStyle w:val="Char"/>
          <w:rFonts w:hint="cs"/>
          <w:rtl/>
        </w:rPr>
        <w:t>برای بیان این مطلب از ذکر این توضیحات ناگزیریم که پیامبر</w:t>
      </w:r>
      <w:r w:rsidR="004B23B1" w:rsidRPr="009E0573">
        <w:rPr>
          <w:rStyle w:val="Char"/>
          <w:rFonts w:cs="CTraditional Arabic" w:hint="cs"/>
          <w:rtl/>
        </w:rPr>
        <w:t xml:space="preserve"> ج</w:t>
      </w:r>
      <w:r w:rsidRPr="009E0573">
        <w:rPr>
          <w:rStyle w:val="Char"/>
          <w:rFonts w:hint="cs"/>
          <w:rtl/>
        </w:rPr>
        <w:t xml:space="preserve"> در دوران بیست و سه سال</w:t>
      </w:r>
      <w:r w:rsidR="00AB4000" w:rsidRPr="009E0573">
        <w:rPr>
          <w:rStyle w:val="Char"/>
          <w:rFonts w:hint="cs"/>
          <w:rtl/>
        </w:rPr>
        <w:t>ۀ</w:t>
      </w:r>
      <w:r w:rsidRPr="009E0573">
        <w:rPr>
          <w:rStyle w:val="Char"/>
          <w:rFonts w:hint="cs"/>
          <w:rtl/>
        </w:rPr>
        <w:t xml:space="preserve"> نوبت خود، وقتی برای حل مشکلی یا جواب سؤالی باو مراجعه می‌شد، بیکی از این سه شکل عمل می‌فرمو</w:t>
      </w:r>
      <w:r w:rsidR="00435ABB" w:rsidRPr="009E0573">
        <w:rPr>
          <w:rStyle w:val="Char"/>
          <w:rFonts w:hint="cs"/>
          <w:rtl/>
        </w:rPr>
        <w:t>د:</w:t>
      </w:r>
    </w:p>
    <w:p w:rsidR="006D460A" w:rsidRPr="009E0573" w:rsidRDefault="006D460A" w:rsidP="009E0573">
      <w:pPr>
        <w:pStyle w:val="ListParagraph"/>
        <w:numPr>
          <w:ilvl w:val="0"/>
          <w:numId w:val="1"/>
        </w:numPr>
        <w:rPr>
          <w:rStyle w:val="Char"/>
          <w:rtl/>
        </w:rPr>
      </w:pPr>
      <w:r w:rsidRPr="009E0573">
        <w:rPr>
          <w:rStyle w:val="Char"/>
          <w:rFonts w:hint="cs"/>
          <w:rtl/>
        </w:rPr>
        <w:t xml:space="preserve">گاهی منتظر نزول وحی می‌شد و تا وحی نازل نمی‌گردید ـ خواه دیر خواه زود چیزی نمی‌فرمود، مانند جواب سؤال خوله از ظهار و جواب سؤال یهود از روح و اصحاب کهف </w:t>
      </w:r>
      <w:r w:rsidR="00506FE2" w:rsidRPr="009E0573">
        <w:rPr>
          <w:rStyle w:val="Char"/>
          <w:rFonts w:hint="cs"/>
          <w:rtl/>
        </w:rPr>
        <w:t xml:space="preserve">و ذوالقرنین و سؤال برخی از زمان قام قیامت و کلیه مواردی که در قرآن بعبارت </w:t>
      </w:r>
      <w:r w:rsidR="00506FE2" w:rsidRPr="009E0573">
        <w:rPr>
          <w:rStyle w:val="Char1"/>
          <w:rFonts w:hint="cs"/>
          <w:rtl/>
        </w:rPr>
        <w:t>«یسئلون</w:t>
      </w:r>
      <w:r w:rsidR="004220E6" w:rsidRPr="009E0573">
        <w:rPr>
          <w:rStyle w:val="Char1"/>
          <w:rFonts w:hint="cs"/>
          <w:rtl/>
        </w:rPr>
        <w:t>ك</w:t>
      </w:r>
      <w:r w:rsidR="00506FE2" w:rsidRPr="009E0573">
        <w:rPr>
          <w:rStyle w:val="Char1"/>
          <w:rFonts w:hint="cs"/>
          <w:rtl/>
        </w:rPr>
        <w:t>»</w:t>
      </w:r>
      <w:r w:rsidR="00506FE2" w:rsidRPr="009E0573">
        <w:rPr>
          <w:rStyle w:val="Char"/>
          <w:rFonts w:hint="cs"/>
          <w:rtl/>
        </w:rPr>
        <w:t xml:space="preserve"> آغاز گردیده است.</w:t>
      </w:r>
    </w:p>
    <w:p w:rsidR="00506FE2" w:rsidRPr="009E0573" w:rsidRDefault="00506FE2" w:rsidP="009E0573">
      <w:pPr>
        <w:pStyle w:val="ListParagraph"/>
        <w:numPr>
          <w:ilvl w:val="0"/>
          <w:numId w:val="1"/>
        </w:numPr>
        <w:rPr>
          <w:rStyle w:val="Char"/>
          <w:rtl/>
        </w:rPr>
      </w:pPr>
      <w:r w:rsidRPr="009E0573">
        <w:rPr>
          <w:rStyle w:val="Char"/>
          <w:rFonts w:hint="cs"/>
          <w:rtl/>
        </w:rPr>
        <w:t>گاهی بمحض سؤال و درخواست بدون انتظار وحی</w:t>
      </w:r>
      <w:r w:rsidR="00D15756" w:rsidRPr="009E0573">
        <w:rPr>
          <w:rStyle w:val="Char"/>
          <w:vertAlign w:val="superscript"/>
          <w:rtl/>
        </w:rPr>
        <w:footnoteReference w:id="4"/>
      </w:r>
      <w:r w:rsidRPr="009E0573">
        <w:rPr>
          <w:rStyle w:val="Char"/>
          <w:rFonts w:hint="cs"/>
          <w:rtl/>
        </w:rPr>
        <w:t xml:space="preserve"> جواب سؤالی را می‌داد و راه حل مشکلی را بیان می‌فرمود مانند بیان کیفیّت و کمیّت نمازها و کیفیّت حجّ و زکات و بیان بسیاری از احکام اسلامی.</w:t>
      </w:r>
    </w:p>
    <w:p w:rsidR="00E80642" w:rsidRPr="009E0573" w:rsidRDefault="00506FE2" w:rsidP="009E0573">
      <w:pPr>
        <w:pStyle w:val="ListParagraph"/>
        <w:numPr>
          <w:ilvl w:val="0"/>
          <w:numId w:val="1"/>
        </w:numPr>
        <w:rPr>
          <w:rStyle w:val="Char"/>
          <w:rtl/>
        </w:rPr>
      </w:pPr>
      <w:r w:rsidRPr="009E0573">
        <w:rPr>
          <w:rStyle w:val="Char"/>
          <w:rFonts w:hint="cs"/>
          <w:rtl/>
        </w:rPr>
        <w:t>گاهی جواب سؤال و حل مشکل را به شورای اصحاب حواله می‌فرمود و شخصاً چیزی نمی‌فرمود همچنانکه دربار</w:t>
      </w:r>
      <w:r w:rsidR="00AB4000" w:rsidRPr="009E0573">
        <w:rPr>
          <w:rStyle w:val="Char"/>
          <w:rFonts w:hint="cs"/>
          <w:rtl/>
        </w:rPr>
        <w:t>ۀ</w:t>
      </w:r>
      <w:r w:rsidRPr="009E0573">
        <w:rPr>
          <w:rStyle w:val="Char"/>
          <w:rFonts w:hint="cs"/>
          <w:rtl/>
        </w:rPr>
        <w:t xml:space="preserve"> رفتار با اسیران غزوه بدر</w:t>
      </w:r>
      <w:r w:rsidR="00D15756" w:rsidRPr="009E0573">
        <w:rPr>
          <w:rStyle w:val="Char"/>
          <w:vertAlign w:val="superscript"/>
          <w:rtl/>
        </w:rPr>
        <w:footnoteReference w:id="5"/>
      </w:r>
      <w:r w:rsidR="00C85E54" w:rsidRPr="009E0573">
        <w:rPr>
          <w:rStyle w:val="Char"/>
          <w:rFonts w:hint="cs"/>
          <w:rtl/>
        </w:rPr>
        <w:t xml:space="preserve"> </w:t>
      </w:r>
      <w:r w:rsidR="00006477" w:rsidRPr="009E0573">
        <w:rPr>
          <w:rStyle w:val="Char"/>
          <w:rFonts w:hint="cs"/>
          <w:rtl/>
        </w:rPr>
        <w:t>و دربار</w:t>
      </w:r>
      <w:r w:rsidR="00AB4000" w:rsidRPr="009E0573">
        <w:rPr>
          <w:rStyle w:val="Char"/>
          <w:rFonts w:hint="cs"/>
          <w:rtl/>
        </w:rPr>
        <w:t>ۀ</w:t>
      </w:r>
      <w:r w:rsidR="00006477" w:rsidRPr="009E0573">
        <w:rPr>
          <w:rStyle w:val="Char"/>
          <w:rFonts w:hint="cs"/>
          <w:rtl/>
        </w:rPr>
        <w:t xml:space="preserve"> سنگر گرفتن در شهر یا خارج شدن از شهر در غزوه احد</w:t>
      </w:r>
      <w:r w:rsidR="00D15756" w:rsidRPr="009E0573">
        <w:rPr>
          <w:rStyle w:val="Char"/>
          <w:vertAlign w:val="superscript"/>
          <w:rtl/>
        </w:rPr>
        <w:footnoteReference w:id="6"/>
      </w:r>
      <w:r w:rsidR="00006477" w:rsidRPr="009E0573">
        <w:rPr>
          <w:rStyle w:val="Char"/>
          <w:rFonts w:hint="cs"/>
          <w:rtl/>
        </w:rPr>
        <w:t xml:space="preserve"> مطلب را به شورا حواله فرمود و گاهی نظر متخصّصین را قبول می‌فرمود همچنانکه </w:t>
      </w:r>
      <w:r w:rsidR="00E32F6E" w:rsidRPr="009E0573">
        <w:rPr>
          <w:rStyle w:val="Char"/>
          <w:rFonts w:hint="cs"/>
          <w:rtl/>
        </w:rPr>
        <w:t>در مورد تلقیح نخل</w:t>
      </w:r>
      <w:r w:rsidR="00D15756" w:rsidRPr="009E0573">
        <w:rPr>
          <w:rStyle w:val="Char"/>
          <w:vertAlign w:val="superscript"/>
          <w:rtl/>
        </w:rPr>
        <w:footnoteReference w:id="7"/>
      </w:r>
      <w:r w:rsidR="00FE008D" w:rsidRPr="009E0573">
        <w:rPr>
          <w:rStyle w:val="Char"/>
          <w:rFonts w:hint="cs"/>
          <w:rtl/>
        </w:rPr>
        <w:t xml:space="preserve"> نظر متخصّصین امور کشاورزی و باغداری را قبول کرد و در مورد محل استقرار سپاه در غزوه بدر نظر متخصصین مسایل جنگی را پذیرفت.</w:t>
      </w:r>
    </w:p>
    <w:p w:rsidR="00FE008D" w:rsidRPr="009E0573" w:rsidRDefault="00FE008D" w:rsidP="009E0573">
      <w:pPr>
        <w:rPr>
          <w:rStyle w:val="Char"/>
          <w:rtl/>
        </w:rPr>
      </w:pPr>
      <w:r w:rsidRPr="009E0573">
        <w:rPr>
          <w:rStyle w:val="Char"/>
          <w:rFonts w:hint="cs"/>
          <w:rtl/>
        </w:rPr>
        <w:t>و دقت عمیق در مراحل سه‌گان</w:t>
      </w:r>
      <w:r w:rsidR="00AB4000" w:rsidRPr="009E0573">
        <w:rPr>
          <w:rStyle w:val="Char"/>
          <w:rFonts w:hint="cs"/>
          <w:rtl/>
        </w:rPr>
        <w:t>ۀ</w:t>
      </w:r>
      <w:r w:rsidRPr="009E0573">
        <w:rPr>
          <w:rStyle w:val="Char"/>
          <w:rFonts w:hint="cs"/>
          <w:rtl/>
        </w:rPr>
        <w:t xml:space="preserve"> فوق بخوبی نشان می‌دهد که حکمت فرازمند پروردگار چنین ایجاب کرده است که در عین پر کردن خلاء‌های نیاز علمی </w:t>
      </w:r>
      <w:r w:rsidR="00FA4EEA" w:rsidRPr="009E0573">
        <w:rPr>
          <w:rStyle w:val="Char"/>
          <w:rFonts w:hint="cs"/>
          <w:rtl/>
        </w:rPr>
        <w:t>انسان‌ها</w:t>
      </w:r>
      <w:r w:rsidRPr="009E0573">
        <w:rPr>
          <w:rStyle w:val="Char"/>
          <w:rFonts w:hint="cs"/>
          <w:rtl/>
        </w:rPr>
        <w:t xml:space="preserve"> بوسیل</w:t>
      </w:r>
      <w:r w:rsidR="00AB4000" w:rsidRPr="009E0573">
        <w:rPr>
          <w:rStyle w:val="Char"/>
          <w:rFonts w:hint="cs"/>
          <w:rtl/>
        </w:rPr>
        <w:t>ۀ</w:t>
      </w:r>
      <w:r w:rsidRPr="009E0573">
        <w:rPr>
          <w:rStyle w:val="Char"/>
          <w:rFonts w:hint="cs"/>
          <w:rtl/>
        </w:rPr>
        <w:t xml:space="preserve"> قرآن و حدیث و درک افراد نخبه و اهل تخصص هیچگونه تکراری نیز در امر هدایت </w:t>
      </w:r>
      <w:r w:rsidR="00B06014" w:rsidRPr="009E0573">
        <w:rPr>
          <w:rStyle w:val="Char"/>
          <w:rFonts w:hint="cs"/>
          <w:rtl/>
        </w:rPr>
        <w:t xml:space="preserve">بخشی او بوجود نیاید زیرا </w:t>
      </w:r>
      <w:r w:rsidR="00FA4EEA" w:rsidRPr="009E0573">
        <w:rPr>
          <w:rStyle w:val="Char"/>
          <w:rFonts w:hint="cs"/>
          <w:rtl/>
        </w:rPr>
        <w:t>راه‌های</w:t>
      </w:r>
      <w:r w:rsidR="00B06014" w:rsidRPr="009E0573">
        <w:rPr>
          <w:rStyle w:val="Char"/>
          <w:rFonts w:hint="cs"/>
          <w:rtl/>
        </w:rPr>
        <w:t xml:space="preserve"> هدایت بخشی خدا باین سه شکل دسته‌بندی شده است.</w:t>
      </w:r>
    </w:p>
    <w:p w:rsidR="00E80642" w:rsidRPr="009E0573" w:rsidRDefault="00B06014" w:rsidP="009E0573">
      <w:pPr>
        <w:rPr>
          <w:rStyle w:val="Char"/>
          <w:rtl/>
        </w:rPr>
      </w:pPr>
      <w:r w:rsidRPr="009E0573">
        <w:rPr>
          <w:rStyle w:val="Char2"/>
          <w:rFonts w:hint="cs"/>
          <w:rtl/>
        </w:rPr>
        <w:t>اول:</w:t>
      </w:r>
      <w:r w:rsidRPr="009E0573">
        <w:rPr>
          <w:rStyle w:val="Char"/>
          <w:rFonts w:hint="cs"/>
          <w:rtl/>
        </w:rPr>
        <w:t xml:space="preserve"> آن دسته از مطالبی که نسبت به دید هم</w:t>
      </w:r>
      <w:r w:rsidR="00AB4000" w:rsidRPr="009E0573">
        <w:rPr>
          <w:rStyle w:val="Char"/>
          <w:rFonts w:hint="cs"/>
          <w:rtl/>
        </w:rPr>
        <w:t>ۀ</w:t>
      </w:r>
      <w:r w:rsidRPr="009E0573">
        <w:rPr>
          <w:rStyle w:val="Char"/>
          <w:rFonts w:hint="cs"/>
          <w:rtl/>
        </w:rPr>
        <w:t xml:space="preserve"> </w:t>
      </w:r>
      <w:r w:rsidR="00FA4EEA" w:rsidRPr="009E0573">
        <w:rPr>
          <w:rStyle w:val="Char"/>
          <w:rFonts w:hint="cs"/>
          <w:rtl/>
        </w:rPr>
        <w:t>انسان‌ها</w:t>
      </w:r>
      <w:r w:rsidRPr="009E0573">
        <w:rPr>
          <w:rStyle w:val="Char"/>
          <w:rFonts w:hint="cs"/>
          <w:rtl/>
        </w:rPr>
        <w:t xml:space="preserve"> غیب بشمار می‌آیند و حتی پیامبر</w:t>
      </w:r>
      <w:r w:rsidR="004B23B1" w:rsidRPr="009E0573">
        <w:rPr>
          <w:rStyle w:val="Char"/>
          <w:rFonts w:cs="CTraditional Arabic" w:hint="cs"/>
          <w:rtl/>
        </w:rPr>
        <w:t xml:space="preserve"> ج</w:t>
      </w:r>
      <w:r w:rsidRPr="009E0573">
        <w:rPr>
          <w:rStyle w:val="Char"/>
          <w:rFonts w:hint="cs"/>
          <w:rtl/>
        </w:rPr>
        <w:t xml:space="preserve"> با روحیّه و </w:t>
      </w:r>
      <w:r w:rsidR="00FA4EEA" w:rsidRPr="009E0573">
        <w:rPr>
          <w:rStyle w:val="Char"/>
          <w:rFonts w:hint="cs"/>
          <w:rtl/>
        </w:rPr>
        <w:t>ویژگی‌های</w:t>
      </w:r>
      <w:r w:rsidRPr="009E0573">
        <w:rPr>
          <w:rStyle w:val="Char"/>
          <w:rFonts w:hint="cs"/>
          <w:rtl/>
        </w:rPr>
        <w:t xml:space="preserve"> پیامبری نیز به درک و فهم آنها قادر نیست</w:t>
      </w:r>
      <w:r w:rsidR="00D15756" w:rsidRPr="009E0573">
        <w:rPr>
          <w:rStyle w:val="Char"/>
          <w:vertAlign w:val="superscript"/>
          <w:rtl/>
        </w:rPr>
        <w:footnoteReference w:id="8"/>
      </w:r>
      <w:r w:rsidRPr="009E0573">
        <w:rPr>
          <w:rStyle w:val="Char"/>
          <w:rFonts w:hint="cs"/>
          <w:rtl/>
        </w:rPr>
        <w:t xml:space="preserve"> و فقط آفریدگار به آنها عالم است که، در قالب آیه‌های قرآ</w:t>
      </w:r>
      <w:r w:rsidR="005D4AE4" w:rsidRPr="009E0573">
        <w:rPr>
          <w:rStyle w:val="Char"/>
          <w:rFonts w:hint="cs"/>
          <w:rtl/>
        </w:rPr>
        <w:t>ن</w:t>
      </w:r>
      <w:r w:rsidRPr="009E0573">
        <w:rPr>
          <w:rStyle w:val="Char"/>
          <w:rFonts w:hint="cs"/>
          <w:rtl/>
        </w:rPr>
        <w:t xml:space="preserve"> از طرف خدا بر پیامبر</w:t>
      </w:r>
      <w:r w:rsidR="004B23B1" w:rsidRPr="009E0573">
        <w:rPr>
          <w:rStyle w:val="Char"/>
          <w:rFonts w:cs="CTraditional Arabic" w:hint="cs"/>
          <w:rtl/>
        </w:rPr>
        <w:t xml:space="preserve"> ج</w:t>
      </w:r>
      <w:r w:rsidRPr="009E0573">
        <w:rPr>
          <w:rStyle w:val="Char"/>
          <w:rFonts w:hint="cs"/>
          <w:rtl/>
        </w:rPr>
        <w:t xml:space="preserve"> نازل گردیده تا بوسیل</w:t>
      </w:r>
      <w:r w:rsidR="00AB4000" w:rsidRPr="009E0573">
        <w:rPr>
          <w:rStyle w:val="Char"/>
          <w:rFonts w:hint="cs"/>
          <w:rtl/>
        </w:rPr>
        <w:t>ۀ</w:t>
      </w:r>
      <w:r w:rsidRPr="009E0573">
        <w:rPr>
          <w:rStyle w:val="Char"/>
          <w:rFonts w:hint="cs"/>
          <w:rtl/>
        </w:rPr>
        <w:t xml:space="preserve"> او بمردم ابلاغ شوند.</w:t>
      </w:r>
    </w:p>
    <w:p w:rsidR="00E80642" w:rsidRPr="009E0573" w:rsidRDefault="00435ABB" w:rsidP="009E0573">
      <w:pPr>
        <w:rPr>
          <w:rStyle w:val="Char"/>
          <w:rtl/>
        </w:rPr>
      </w:pPr>
      <w:r w:rsidRPr="009E0573">
        <w:rPr>
          <w:rStyle w:val="Char2"/>
          <w:rFonts w:hint="cs"/>
          <w:rtl/>
        </w:rPr>
        <w:t>دوم</w:t>
      </w:r>
      <w:r w:rsidR="00A14142" w:rsidRPr="009E0573">
        <w:rPr>
          <w:rStyle w:val="Char2"/>
          <w:rFonts w:hint="cs"/>
          <w:rtl/>
        </w:rPr>
        <w:t>:</w:t>
      </w:r>
      <w:r w:rsidR="00A14142" w:rsidRPr="009E0573">
        <w:rPr>
          <w:rStyle w:val="Char"/>
          <w:rFonts w:hint="cs"/>
          <w:rtl/>
        </w:rPr>
        <w:t xml:space="preserve"> آن دسته از مطالبی که هم</w:t>
      </w:r>
      <w:r w:rsidR="00AB4000" w:rsidRPr="009E0573">
        <w:rPr>
          <w:rStyle w:val="Char"/>
          <w:rFonts w:hint="cs"/>
          <w:rtl/>
        </w:rPr>
        <w:t>ۀ</w:t>
      </w:r>
      <w:r w:rsidR="00A14142" w:rsidRPr="009E0573">
        <w:rPr>
          <w:rStyle w:val="Char"/>
          <w:rFonts w:hint="cs"/>
          <w:rtl/>
        </w:rPr>
        <w:t xml:space="preserve"> </w:t>
      </w:r>
      <w:r w:rsidR="00FA4EEA" w:rsidRPr="009E0573">
        <w:rPr>
          <w:rStyle w:val="Char"/>
          <w:rFonts w:hint="cs"/>
          <w:rtl/>
        </w:rPr>
        <w:t>انسان‌ها</w:t>
      </w:r>
      <w:r w:rsidR="00A14142" w:rsidRPr="009E0573">
        <w:rPr>
          <w:rStyle w:val="Char"/>
          <w:rFonts w:hint="cs"/>
          <w:rtl/>
        </w:rPr>
        <w:t xml:space="preserve"> جز پیامبر</w:t>
      </w:r>
      <w:r w:rsidR="004B23B1" w:rsidRPr="009E0573">
        <w:rPr>
          <w:rStyle w:val="Char"/>
          <w:rFonts w:cs="CTraditional Arabic" w:hint="cs"/>
          <w:rtl/>
        </w:rPr>
        <w:t xml:space="preserve"> ج</w:t>
      </w:r>
      <w:r w:rsidR="00A14142" w:rsidRPr="009E0573">
        <w:rPr>
          <w:rStyle w:val="Char"/>
          <w:rFonts w:hint="cs"/>
          <w:rtl/>
        </w:rPr>
        <w:t xml:space="preserve"> از درک آنها عاجزند و پیامبر با روحیّه و </w:t>
      </w:r>
      <w:r w:rsidR="00FA4EEA" w:rsidRPr="009E0573">
        <w:rPr>
          <w:rStyle w:val="Char"/>
          <w:rFonts w:hint="cs"/>
          <w:rtl/>
        </w:rPr>
        <w:t>ویژگی‌های</w:t>
      </w:r>
      <w:r w:rsidR="00A14142" w:rsidRPr="009E0573">
        <w:rPr>
          <w:rStyle w:val="Char"/>
          <w:rFonts w:hint="cs"/>
          <w:rtl/>
        </w:rPr>
        <w:t xml:space="preserve"> پیامبری قادر بدرک و فهم آنها است</w:t>
      </w:r>
      <w:r w:rsidR="00D15756" w:rsidRPr="009E0573">
        <w:rPr>
          <w:rStyle w:val="Char"/>
          <w:vertAlign w:val="superscript"/>
          <w:rtl/>
        </w:rPr>
        <w:footnoteReference w:id="9"/>
      </w:r>
      <w:r w:rsidR="00A14142" w:rsidRPr="009E0573">
        <w:rPr>
          <w:rStyle w:val="Char"/>
          <w:rFonts w:hint="cs"/>
          <w:rtl/>
        </w:rPr>
        <w:t xml:space="preserve"> مانند توضیح مجمل و تخصیص عام و تقیید مطلق و بیان کیفیت و کمیت عبادات و برخی از احکام دین که در قالب حدیث و سنت و اقوال و افعال و تأییدات پیامبر</w:t>
      </w:r>
      <w:r w:rsidR="004B23B1" w:rsidRPr="009E0573">
        <w:rPr>
          <w:rStyle w:val="Char"/>
          <w:rFonts w:cs="CTraditional Arabic" w:hint="cs"/>
          <w:rtl/>
        </w:rPr>
        <w:t xml:space="preserve"> ج</w:t>
      </w:r>
      <w:r w:rsidR="00A14142" w:rsidRPr="009E0573">
        <w:rPr>
          <w:rStyle w:val="Char"/>
          <w:rFonts w:hint="cs"/>
          <w:rtl/>
        </w:rPr>
        <w:t xml:space="preserve"> و در جهت تبیین</w:t>
      </w:r>
      <w:r w:rsidR="00D15756" w:rsidRPr="009E0573">
        <w:rPr>
          <w:rStyle w:val="Char"/>
          <w:vertAlign w:val="superscript"/>
          <w:rtl/>
        </w:rPr>
        <w:footnoteReference w:id="10"/>
      </w:r>
      <w:r w:rsidR="00A14142" w:rsidRPr="009E0573">
        <w:rPr>
          <w:rStyle w:val="Char"/>
          <w:rFonts w:hint="cs"/>
          <w:rtl/>
        </w:rPr>
        <w:t xml:space="preserve"> آیه‌های قرآن و شرح و توضیح عبادات و احکام از طرف پیامبر بمردم ابلاغ گردیده است.</w:t>
      </w:r>
    </w:p>
    <w:p w:rsidR="004220E6" w:rsidRPr="009E0573" w:rsidRDefault="00435ABB" w:rsidP="009E0573">
      <w:pPr>
        <w:rPr>
          <w:rStyle w:val="Char"/>
          <w:rtl/>
        </w:rPr>
      </w:pPr>
      <w:r w:rsidRPr="009E0573">
        <w:rPr>
          <w:rStyle w:val="Char2"/>
          <w:rFonts w:hint="cs"/>
          <w:rtl/>
        </w:rPr>
        <w:t>سوم</w:t>
      </w:r>
      <w:r w:rsidR="00A14142" w:rsidRPr="009E0573">
        <w:rPr>
          <w:rStyle w:val="Char2"/>
          <w:rFonts w:hint="cs"/>
          <w:rtl/>
        </w:rPr>
        <w:t>:</w:t>
      </w:r>
      <w:r w:rsidR="00A14142" w:rsidRPr="009E0573">
        <w:rPr>
          <w:rStyle w:val="Char"/>
          <w:rFonts w:hint="cs"/>
          <w:rtl/>
        </w:rPr>
        <w:t xml:space="preserve"> آن دسته از مطالبی که عامّ</w:t>
      </w:r>
      <w:r w:rsidR="00AB4000" w:rsidRPr="009E0573">
        <w:rPr>
          <w:rStyle w:val="Char"/>
          <w:rFonts w:hint="cs"/>
          <w:rtl/>
        </w:rPr>
        <w:t>ۀ</w:t>
      </w:r>
      <w:r w:rsidR="00A14142" w:rsidRPr="009E0573">
        <w:rPr>
          <w:rStyle w:val="Char"/>
          <w:rFonts w:hint="cs"/>
          <w:rtl/>
        </w:rPr>
        <w:t xml:space="preserve"> </w:t>
      </w:r>
      <w:r w:rsidR="00FA4EEA" w:rsidRPr="009E0573">
        <w:rPr>
          <w:rStyle w:val="Char"/>
          <w:rFonts w:hint="cs"/>
          <w:rtl/>
        </w:rPr>
        <w:t>انسان‌ها</w:t>
      </w:r>
      <w:r w:rsidR="00A14142" w:rsidRPr="009E0573">
        <w:rPr>
          <w:rStyle w:val="Char"/>
          <w:rFonts w:hint="cs"/>
          <w:rtl/>
        </w:rPr>
        <w:t xml:space="preserve"> و توده‌های مردم قادر به فهم و درک آنها نیستند، اما افراد نخبه‌ای بنام مجتهد و </w:t>
      </w:r>
      <w:r w:rsidR="00066097" w:rsidRPr="009E0573">
        <w:rPr>
          <w:rStyle w:val="Char"/>
          <w:rFonts w:hint="cs"/>
          <w:rtl/>
        </w:rPr>
        <w:t>هیئت‌های</w:t>
      </w:r>
      <w:r w:rsidR="00A14142" w:rsidRPr="009E0573">
        <w:rPr>
          <w:rStyle w:val="Char"/>
          <w:rFonts w:hint="cs"/>
          <w:rtl/>
        </w:rPr>
        <w:t xml:space="preserve"> آگاه بنام شوراهای قرآنی، دارای چنان درک و بصیرت و تخصص و آگاهی و اطلاعاتی هستند که این دسته از مطالب را از قرآن و حدیث و تجربیّات عقلی و علمی بخوبی استنباط می‌نمایند</w:t>
      </w:r>
      <w:r w:rsidR="00D15756" w:rsidRPr="009E0573">
        <w:rPr>
          <w:rStyle w:val="Char"/>
          <w:vertAlign w:val="superscript"/>
          <w:rtl/>
        </w:rPr>
        <w:footnoteReference w:id="11"/>
      </w:r>
      <w:r w:rsidR="00783AC8" w:rsidRPr="009E0573">
        <w:rPr>
          <w:rStyle w:val="Char"/>
        </w:rPr>
        <w:t>.</w:t>
      </w:r>
    </w:p>
    <w:p w:rsidR="00A14142" w:rsidRPr="009E0573" w:rsidRDefault="00A14142" w:rsidP="009E0573">
      <w:pPr>
        <w:rPr>
          <w:rStyle w:val="Char"/>
          <w:rtl/>
        </w:rPr>
      </w:pPr>
      <w:r w:rsidRPr="009E0573">
        <w:rPr>
          <w:rStyle w:val="Char"/>
          <w:rFonts w:hint="cs"/>
          <w:rtl/>
        </w:rPr>
        <w:t xml:space="preserve">آفریدگار حکیم در قلب این مثلث هدایت بخش به ندای تمام نیازهای بشری ـ اعم از اصول و مبانی اعتقادی و عبادات و احکام و اخلاق و اعم از احوال شخصی و روابط اجتماعی، و اعم از </w:t>
      </w:r>
      <w:r w:rsidR="00FA4EEA" w:rsidRPr="009E0573">
        <w:rPr>
          <w:rStyle w:val="Char"/>
          <w:rFonts w:hint="cs"/>
          <w:rtl/>
        </w:rPr>
        <w:t>راه‌های</w:t>
      </w:r>
      <w:r w:rsidRPr="009E0573">
        <w:rPr>
          <w:rStyle w:val="Char"/>
          <w:rFonts w:hint="cs"/>
          <w:rtl/>
        </w:rPr>
        <w:t xml:space="preserve"> ترقی در این جهت و نیل به هم</w:t>
      </w:r>
      <w:r w:rsidR="00AB4000" w:rsidRPr="009E0573">
        <w:rPr>
          <w:rStyle w:val="Char"/>
          <w:rFonts w:hint="cs"/>
          <w:rtl/>
        </w:rPr>
        <w:t>ۀ</w:t>
      </w:r>
      <w:r w:rsidRPr="009E0573">
        <w:rPr>
          <w:rStyle w:val="Char"/>
          <w:rFonts w:hint="cs"/>
          <w:rtl/>
        </w:rPr>
        <w:t xml:space="preserve"> تعالی و </w:t>
      </w:r>
      <w:r w:rsidR="001C2A42" w:rsidRPr="009E0573">
        <w:rPr>
          <w:rStyle w:val="Char"/>
          <w:rFonts w:hint="cs"/>
          <w:rtl/>
        </w:rPr>
        <w:t>سعادت‌ها</w:t>
      </w:r>
      <w:r w:rsidRPr="009E0573">
        <w:rPr>
          <w:rStyle w:val="Char"/>
          <w:rFonts w:hint="cs"/>
          <w:rtl/>
        </w:rPr>
        <w:t xml:space="preserve"> در جهان جاودانه پاسخ مثبت داده است، و این مثلث هدایت بخش در یکی از آیه‌های قرآنی بخوبی ترسیم شده است.</w:t>
      </w:r>
    </w:p>
    <w:p w:rsidR="004220E6" w:rsidRPr="009E0573" w:rsidRDefault="004220E6" w:rsidP="009E0573">
      <w:pPr>
        <w:ind w:firstLine="0"/>
        <w:rPr>
          <w:rStyle w:val="Char"/>
          <w:rFonts w:cs="Arial"/>
          <w:color w:val="000000"/>
          <w:szCs w:val="24"/>
          <w:rtl/>
        </w:rPr>
      </w:pPr>
      <w:r w:rsidRPr="009E0573">
        <w:rPr>
          <w:rStyle w:val="Char"/>
          <w:rFonts w:cs="Traditional Arabic"/>
          <w:color w:val="000000"/>
          <w:shd w:val="clear" w:color="auto" w:fill="FFFFFF"/>
          <w:rtl/>
        </w:rPr>
        <w:t>﴿</w:t>
      </w:r>
      <w:r w:rsidRPr="009E0573">
        <w:rPr>
          <w:rStyle w:val="Char"/>
          <w:rFonts w:cs="KFGQPC Uthmanic Script HAFS"/>
          <w:color w:val="000000"/>
          <w:shd w:val="clear" w:color="auto" w:fill="FFFFFF"/>
          <w:rtl/>
        </w:rPr>
        <w:t xml:space="preserve">يَٰٓأَيُّهَا </w:t>
      </w:r>
      <w:r w:rsidRPr="009E0573">
        <w:rPr>
          <w:rStyle w:val="Char"/>
          <w:rFonts w:cs="KFGQPC Uthmanic Script HAFS" w:hint="cs"/>
          <w:color w:val="000000"/>
          <w:shd w:val="clear" w:color="auto" w:fill="FFFFFF"/>
          <w:rtl/>
        </w:rPr>
        <w:t>ٱلَّذِينَ</w:t>
      </w:r>
      <w:r w:rsidRPr="009E0573">
        <w:rPr>
          <w:rStyle w:val="Char"/>
          <w:rFonts w:cs="KFGQPC Uthmanic Script HAFS"/>
          <w:color w:val="000000"/>
          <w:shd w:val="clear" w:color="auto" w:fill="FFFFFF"/>
          <w:rtl/>
        </w:rPr>
        <w:t xml:space="preserve"> ءَامَنُوٓاْ أَطِيعُواْ </w:t>
      </w:r>
      <w:r w:rsidRPr="009E0573">
        <w:rPr>
          <w:rStyle w:val="Char"/>
          <w:rFonts w:cs="KFGQPC Uthmanic Script HAFS" w:hint="cs"/>
          <w:color w:val="000000"/>
          <w:shd w:val="clear" w:color="auto" w:fill="FFFFFF"/>
          <w:rtl/>
        </w:rPr>
        <w:t>ٱللَّهَ</w:t>
      </w:r>
      <w:r w:rsidRPr="009E0573">
        <w:rPr>
          <w:rStyle w:val="Char"/>
          <w:rFonts w:cs="KFGQPC Uthmanic Script HAFS"/>
          <w:color w:val="000000"/>
          <w:shd w:val="clear" w:color="auto" w:fill="FFFFFF"/>
          <w:rtl/>
        </w:rPr>
        <w:t xml:space="preserve"> وَأَطِيعُواْ </w:t>
      </w:r>
      <w:r w:rsidRPr="009E0573">
        <w:rPr>
          <w:rStyle w:val="Char"/>
          <w:rFonts w:cs="KFGQPC Uthmanic Script HAFS" w:hint="cs"/>
          <w:color w:val="000000"/>
          <w:shd w:val="clear" w:color="auto" w:fill="FFFFFF"/>
          <w:rtl/>
        </w:rPr>
        <w:t>ٱلرَّسُولَ</w:t>
      </w:r>
      <w:r w:rsidRPr="009E0573">
        <w:rPr>
          <w:rStyle w:val="Char"/>
          <w:rFonts w:cs="KFGQPC Uthmanic Script HAFS"/>
          <w:color w:val="000000"/>
          <w:shd w:val="clear" w:color="auto" w:fill="FFFFFF"/>
          <w:rtl/>
        </w:rPr>
        <w:t xml:space="preserve"> وَأُوْلِي </w:t>
      </w:r>
      <w:r w:rsidRPr="009E0573">
        <w:rPr>
          <w:rStyle w:val="Char"/>
          <w:rFonts w:cs="KFGQPC Uthmanic Script HAFS" w:hint="cs"/>
          <w:color w:val="000000"/>
          <w:shd w:val="clear" w:color="auto" w:fill="FFFFFF"/>
          <w:rtl/>
        </w:rPr>
        <w:t>ٱلۡأَمۡرِ</w:t>
      </w:r>
      <w:r w:rsidRPr="009E0573">
        <w:rPr>
          <w:rStyle w:val="Char"/>
          <w:rFonts w:cs="KFGQPC Uthmanic Script HAFS"/>
          <w:color w:val="000000"/>
          <w:shd w:val="clear" w:color="auto" w:fill="FFFFFF"/>
          <w:rtl/>
        </w:rPr>
        <w:t xml:space="preserve"> مِنكُمۡۖ فَإِن تَنَٰزَعۡتُمۡ فِي شَيۡءٖ فَرُدُّوهُ إِلَى </w:t>
      </w:r>
      <w:r w:rsidRPr="009E0573">
        <w:rPr>
          <w:rStyle w:val="Char"/>
          <w:rFonts w:cs="KFGQPC Uthmanic Script HAFS" w:hint="cs"/>
          <w:color w:val="000000"/>
          <w:shd w:val="clear" w:color="auto" w:fill="FFFFFF"/>
          <w:rtl/>
        </w:rPr>
        <w:t>ٱللَّهِ</w:t>
      </w:r>
      <w:r w:rsidRPr="009E0573">
        <w:rPr>
          <w:rStyle w:val="Char"/>
          <w:rFonts w:cs="KFGQPC Uthmanic Script HAFS"/>
          <w:color w:val="000000"/>
          <w:shd w:val="clear" w:color="auto" w:fill="FFFFFF"/>
          <w:rtl/>
        </w:rPr>
        <w:t xml:space="preserve"> وَ</w:t>
      </w:r>
      <w:r w:rsidRPr="009E0573">
        <w:rPr>
          <w:rStyle w:val="Char"/>
          <w:rFonts w:cs="KFGQPC Uthmanic Script HAFS" w:hint="cs"/>
          <w:color w:val="000000"/>
          <w:shd w:val="clear" w:color="auto" w:fill="FFFFFF"/>
          <w:rtl/>
        </w:rPr>
        <w:t>ٱلرَّسُولِ</w:t>
      </w:r>
      <w:r w:rsidRPr="009E0573">
        <w:rPr>
          <w:rStyle w:val="Char"/>
          <w:rFonts w:cs="KFGQPC Uthmanic Script HAFS"/>
          <w:color w:val="000000"/>
          <w:shd w:val="clear" w:color="auto" w:fill="FFFFFF"/>
          <w:rtl/>
        </w:rPr>
        <w:t xml:space="preserve"> إِن كُنتُمۡ تُؤۡمِنُونَ بِ</w:t>
      </w:r>
      <w:r w:rsidRPr="009E0573">
        <w:rPr>
          <w:rStyle w:val="Char"/>
          <w:rFonts w:cs="KFGQPC Uthmanic Script HAFS" w:hint="cs"/>
          <w:color w:val="000000"/>
          <w:shd w:val="clear" w:color="auto" w:fill="FFFFFF"/>
          <w:rtl/>
        </w:rPr>
        <w:t>ٱللَّهِ</w:t>
      </w:r>
      <w:r w:rsidRPr="009E0573">
        <w:rPr>
          <w:rStyle w:val="Char"/>
          <w:rFonts w:cs="KFGQPC Uthmanic Script HAFS"/>
          <w:color w:val="000000"/>
          <w:shd w:val="clear" w:color="auto" w:fill="FFFFFF"/>
          <w:rtl/>
        </w:rPr>
        <w:t xml:space="preserve"> وَ</w:t>
      </w:r>
      <w:r w:rsidRPr="009E0573">
        <w:rPr>
          <w:rStyle w:val="Char"/>
          <w:rFonts w:cs="KFGQPC Uthmanic Script HAFS" w:hint="cs"/>
          <w:color w:val="000000"/>
          <w:shd w:val="clear" w:color="auto" w:fill="FFFFFF"/>
          <w:rtl/>
        </w:rPr>
        <w:t>ٱلۡيَوۡمِ</w:t>
      </w:r>
      <w:r w:rsidRPr="009E0573">
        <w:rPr>
          <w:rStyle w:val="Char"/>
          <w:rFonts w:cs="KFGQPC Uthmanic Script HAFS"/>
          <w:color w:val="000000"/>
          <w:shd w:val="clear" w:color="auto" w:fill="FFFFFF"/>
          <w:rtl/>
        </w:rPr>
        <w:t xml:space="preserve"> </w:t>
      </w:r>
      <w:r w:rsidRPr="009E0573">
        <w:rPr>
          <w:rStyle w:val="Char"/>
          <w:rFonts w:cs="KFGQPC Uthmanic Script HAFS" w:hint="cs"/>
          <w:color w:val="000000"/>
          <w:shd w:val="clear" w:color="auto" w:fill="FFFFFF"/>
          <w:rtl/>
        </w:rPr>
        <w:t>ٱلۡأٓخِرِۚ</w:t>
      </w:r>
      <w:r w:rsidRPr="009E0573">
        <w:rPr>
          <w:rStyle w:val="Char"/>
          <w:rFonts w:cs="KFGQPC Uthmanic Script HAFS"/>
          <w:color w:val="000000"/>
          <w:shd w:val="clear" w:color="auto" w:fill="FFFFFF"/>
          <w:rtl/>
        </w:rPr>
        <w:t xml:space="preserve"> ذَٰلِكَ خَيۡرٞ وَأَحۡس</w:t>
      </w:r>
      <w:r w:rsidRPr="009E0573">
        <w:rPr>
          <w:rStyle w:val="Char"/>
          <w:rFonts w:cs="KFGQPC Uthmanic Script HAFS" w:hint="cs"/>
          <w:color w:val="000000"/>
          <w:shd w:val="clear" w:color="auto" w:fill="FFFFFF"/>
          <w:rtl/>
        </w:rPr>
        <w:t>َنُ</w:t>
      </w:r>
      <w:r w:rsidRPr="009E0573">
        <w:rPr>
          <w:rStyle w:val="Char"/>
          <w:rFonts w:cs="KFGQPC Uthmanic Script HAFS"/>
          <w:color w:val="000000"/>
          <w:shd w:val="clear" w:color="auto" w:fill="FFFFFF"/>
          <w:rtl/>
        </w:rPr>
        <w:t xml:space="preserve"> تَأۡوِيلًا٥٩</w:t>
      </w:r>
      <w:r w:rsidRPr="009E0573">
        <w:rPr>
          <w:rStyle w:val="Char"/>
          <w:rFonts w:cs="Traditional Arabic"/>
          <w:color w:val="000000"/>
          <w:shd w:val="clear" w:color="auto" w:fill="FFFFFF"/>
          <w:rtl/>
        </w:rPr>
        <w:t>﴾</w:t>
      </w:r>
    </w:p>
    <w:p w:rsidR="00A14142" w:rsidRPr="009E0573" w:rsidRDefault="00DE2428" w:rsidP="009E0573">
      <w:pPr>
        <w:pStyle w:val="ListParagraph"/>
        <w:numPr>
          <w:ilvl w:val="0"/>
          <w:numId w:val="2"/>
        </w:numPr>
        <w:rPr>
          <w:rStyle w:val="Char"/>
          <w:rtl/>
        </w:rPr>
      </w:pPr>
      <w:r w:rsidRPr="009E0573">
        <w:rPr>
          <w:rStyle w:val="Char7"/>
          <w:rFonts w:ascii="Traditional Arabic" w:hAnsi="Traditional Arabic" w:cs="Traditional Arabic"/>
          <w:rtl/>
        </w:rPr>
        <w:t>﴿</w:t>
      </w:r>
      <w:r w:rsidR="004220E6" w:rsidRPr="009E0573">
        <w:rPr>
          <w:rStyle w:val="Char7"/>
          <w:rtl/>
        </w:rPr>
        <w:t xml:space="preserve">أَطِيعُواْ </w:t>
      </w:r>
      <w:r w:rsidR="004220E6" w:rsidRPr="009E0573">
        <w:rPr>
          <w:rStyle w:val="Char7"/>
          <w:rFonts w:hint="cs"/>
          <w:rtl/>
        </w:rPr>
        <w:t>ٱللَّهَ</w:t>
      </w:r>
      <w:r w:rsidRPr="009E0573">
        <w:rPr>
          <w:rStyle w:val="Char7"/>
          <w:rFonts w:ascii="Traditional Arabic" w:hAnsi="Traditional Arabic" w:cs="Traditional Arabic"/>
          <w:rtl/>
        </w:rPr>
        <w:t>﴾</w:t>
      </w:r>
      <w:r w:rsidR="006B69F6" w:rsidRPr="009E0573">
        <w:rPr>
          <w:rStyle w:val="Char"/>
          <w:rFonts w:hint="cs"/>
          <w:rtl/>
        </w:rPr>
        <w:t>: خدا را اطاعت کنید = آیه‌های قرآن</w:t>
      </w:r>
      <w:r w:rsidR="001C2A42" w:rsidRPr="009E0573">
        <w:rPr>
          <w:rStyle w:val="Char"/>
          <w:rFonts w:hint="cs"/>
          <w:rtl/>
        </w:rPr>
        <w:t>.</w:t>
      </w:r>
    </w:p>
    <w:p w:rsidR="006B69F6" w:rsidRPr="009E0573" w:rsidRDefault="00DE2428" w:rsidP="009E0573">
      <w:pPr>
        <w:pStyle w:val="ListParagraph"/>
        <w:numPr>
          <w:ilvl w:val="0"/>
          <w:numId w:val="2"/>
        </w:numPr>
        <w:rPr>
          <w:rStyle w:val="Char"/>
          <w:rtl/>
        </w:rPr>
      </w:pPr>
      <w:r w:rsidRPr="009E0573">
        <w:rPr>
          <w:rStyle w:val="Char"/>
          <w:rFonts w:ascii="Traditional Arabic" w:hAnsi="Traditional Arabic" w:cs="Traditional Arabic"/>
          <w:color w:val="000000"/>
          <w:shd w:val="clear" w:color="auto" w:fill="FFFFFF"/>
          <w:rtl/>
        </w:rPr>
        <w:t>﴿</w:t>
      </w:r>
      <w:r w:rsidRPr="009E0573">
        <w:rPr>
          <w:rStyle w:val="Char7"/>
          <w:rtl/>
        </w:rPr>
        <w:t xml:space="preserve">وَأَطِيعُواْ </w:t>
      </w:r>
      <w:r w:rsidRPr="009E0573">
        <w:rPr>
          <w:rStyle w:val="Char7"/>
          <w:rFonts w:hint="cs"/>
          <w:rtl/>
        </w:rPr>
        <w:t>ٱلرَّسُولَ</w:t>
      </w:r>
      <w:r w:rsidRPr="009E0573">
        <w:rPr>
          <w:rStyle w:val="Char"/>
          <w:rFonts w:ascii="Traditional Arabic" w:hAnsi="Traditional Arabic" w:cs="Traditional Arabic"/>
          <w:color w:val="000000"/>
          <w:shd w:val="clear" w:color="auto" w:fill="FFFFFF"/>
          <w:rtl/>
        </w:rPr>
        <w:t>﴾</w:t>
      </w:r>
      <w:r w:rsidR="006B69F6" w:rsidRPr="009E0573">
        <w:rPr>
          <w:rStyle w:val="Char"/>
          <w:rFonts w:hint="cs"/>
          <w:rtl/>
        </w:rPr>
        <w:t xml:space="preserve">: پیامبر را اطاعت کنید </w:t>
      </w:r>
      <w:r w:rsidRPr="009E0573">
        <w:rPr>
          <w:rStyle w:val="Char"/>
          <w:rFonts w:hint="cs"/>
          <w:rtl/>
        </w:rPr>
        <w:t>-</w:t>
      </w:r>
      <w:r w:rsidR="006B69F6" w:rsidRPr="009E0573">
        <w:rPr>
          <w:rStyle w:val="Char"/>
          <w:rFonts w:hint="cs"/>
          <w:rtl/>
        </w:rPr>
        <w:t xml:space="preserve"> حدیث و سنت پیامبر</w:t>
      </w:r>
      <w:r w:rsidR="001C2A42" w:rsidRPr="009E0573">
        <w:rPr>
          <w:rStyle w:val="Char"/>
          <w:rFonts w:hint="cs"/>
          <w:rtl/>
        </w:rPr>
        <w:t>.</w:t>
      </w:r>
    </w:p>
    <w:p w:rsidR="00E80642" w:rsidRPr="009E0573" w:rsidRDefault="00DE2428" w:rsidP="009E0573">
      <w:pPr>
        <w:pStyle w:val="ListParagraph"/>
        <w:numPr>
          <w:ilvl w:val="0"/>
          <w:numId w:val="2"/>
        </w:numPr>
        <w:rPr>
          <w:rStyle w:val="Char"/>
          <w:rtl/>
        </w:rPr>
      </w:pPr>
      <w:r w:rsidRPr="009E0573">
        <w:rPr>
          <w:rStyle w:val="Char"/>
          <w:rFonts w:ascii="Traditional Arabic" w:hAnsi="Traditional Arabic" w:cs="Traditional Arabic"/>
          <w:color w:val="000000"/>
          <w:shd w:val="clear" w:color="auto" w:fill="FFFFFF"/>
          <w:rtl/>
        </w:rPr>
        <w:t>﴿</w:t>
      </w:r>
      <w:r w:rsidRPr="009E0573">
        <w:rPr>
          <w:rStyle w:val="Char7"/>
          <w:rtl/>
        </w:rPr>
        <w:t xml:space="preserve">وَأُوْلِي </w:t>
      </w:r>
      <w:r w:rsidRPr="009E0573">
        <w:rPr>
          <w:rStyle w:val="Char7"/>
          <w:rFonts w:hint="cs"/>
          <w:rtl/>
        </w:rPr>
        <w:t>ٱلۡأَمۡرِ</w:t>
      </w:r>
      <w:r w:rsidRPr="009E0573">
        <w:rPr>
          <w:rStyle w:val="Char7"/>
          <w:rtl/>
        </w:rPr>
        <w:t xml:space="preserve"> مِنكُمۡۖ</w:t>
      </w:r>
      <w:r w:rsidRPr="009E0573">
        <w:rPr>
          <w:rStyle w:val="Char"/>
          <w:rFonts w:ascii="Traditional Arabic" w:hAnsi="Traditional Arabic" w:cs="Traditional Arabic"/>
          <w:color w:val="000000"/>
          <w:shd w:val="clear" w:color="auto" w:fill="FFFFFF"/>
          <w:rtl/>
        </w:rPr>
        <w:t>﴾</w:t>
      </w:r>
      <w:r w:rsidR="00E80642" w:rsidRPr="009E0573">
        <w:rPr>
          <w:rStyle w:val="Char1"/>
          <w:rFonts w:cs="IRNazli"/>
          <w:vertAlign w:val="superscript"/>
          <w:rtl/>
        </w:rPr>
        <w:footnoteReference w:id="12"/>
      </w:r>
      <w:r w:rsidR="006B69F6" w:rsidRPr="009E0573">
        <w:rPr>
          <w:rStyle w:val="Char"/>
          <w:rFonts w:hint="cs"/>
          <w:rtl/>
        </w:rPr>
        <w:t>: و از صاحبان امر از خودتان اطاعت کنید</w:t>
      </w:r>
      <w:r w:rsidR="001C2A42" w:rsidRPr="009E0573">
        <w:rPr>
          <w:rStyle w:val="Char"/>
          <w:rFonts w:hint="cs"/>
          <w:rtl/>
        </w:rPr>
        <w:t>،</w:t>
      </w:r>
      <w:r w:rsidR="006B69F6" w:rsidRPr="009E0573">
        <w:rPr>
          <w:rStyle w:val="Char"/>
          <w:rFonts w:hint="cs"/>
          <w:rtl/>
        </w:rPr>
        <w:t xml:space="preserve"> </w:t>
      </w:r>
      <w:r w:rsidR="00104DF8" w:rsidRPr="009E0573">
        <w:rPr>
          <w:rStyle w:val="Char"/>
          <w:rFonts w:hint="cs"/>
          <w:rtl/>
        </w:rPr>
        <w:t xml:space="preserve"> م</w:t>
      </w:r>
      <w:r w:rsidR="006B69F6" w:rsidRPr="009E0573">
        <w:rPr>
          <w:rStyle w:val="Char"/>
          <w:rFonts w:hint="cs"/>
          <w:rtl/>
        </w:rPr>
        <w:t xml:space="preserve">جتهدین و </w:t>
      </w:r>
      <w:r w:rsidR="00066097" w:rsidRPr="009E0573">
        <w:rPr>
          <w:rStyle w:val="Char"/>
          <w:rFonts w:hint="cs"/>
          <w:rtl/>
        </w:rPr>
        <w:t>هیئت‌های</w:t>
      </w:r>
      <w:r w:rsidR="000B7034" w:rsidRPr="009E0573">
        <w:rPr>
          <w:rStyle w:val="Char"/>
          <w:rFonts w:hint="cs"/>
          <w:rtl/>
        </w:rPr>
        <w:t xml:space="preserve"> شورای قرآنی که احکامی را از قرآن و حدیث و تجربیات علمی و عقلی استنباط می‌کنند.</w:t>
      </w:r>
    </w:p>
    <w:p w:rsidR="000B7034" w:rsidRPr="009E0573" w:rsidRDefault="00426F39" w:rsidP="009E0573">
      <w:pPr>
        <w:rPr>
          <w:rStyle w:val="Char"/>
          <w:rtl/>
        </w:rPr>
      </w:pPr>
      <w:r w:rsidRPr="009E0573">
        <w:rPr>
          <w:rStyle w:val="Char"/>
          <w:rFonts w:hint="cs"/>
          <w:rtl/>
        </w:rPr>
        <w:t>و همچنین در یکی از احادیث پیامبر</w:t>
      </w:r>
      <w:r w:rsidR="004B23B1" w:rsidRPr="009E0573">
        <w:rPr>
          <w:rStyle w:val="Char"/>
          <w:rFonts w:cs="CTraditional Arabic" w:hint="cs"/>
          <w:rtl/>
        </w:rPr>
        <w:t xml:space="preserve"> ج</w:t>
      </w:r>
      <w:r w:rsidRPr="009E0573">
        <w:rPr>
          <w:rStyle w:val="Char"/>
          <w:rFonts w:hint="cs"/>
          <w:rtl/>
        </w:rPr>
        <w:t xml:space="preserve"> این مثلث تجلی کرده است «هنگامیکه» پیامبر معاذ را به یمن فرستاد باو گفت تو در آنجا بچه چیزی حکم می‌کنی؟ گفت به کتاب خدا. پیامبر فرمود اگر مطلبی در کتاب خدا نیامده بود ب</w:t>
      </w:r>
      <w:r w:rsidR="00777EA7" w:rsidRPr="009E0573">
        <w:rPr>
          <w:rStyle w:val="Char"/>
          <w:rFonts w:hint="cs"/>
          <w:rtl/>
        </w:rPr>
        <w:t xml:space="preserve">ه </w:t>
      </w:r>
      <w:r w:rsidR="008A508F" w:rsidRPr="009E0573">
        <w:rPr>
          <w:rStyle w:val="Char"/>
          <w:rFonts w:hint="cs"/>
          <w:rtl/>
        </w:rPr>
        <w:t>چه چیزی حکم می‌کنی؟</w:t>
      </w:r>
      <w:r w:rsidRPr="009E0573">
        <w:rPr>
          <w:rStyle w:val="Char"/>
          <w:rFonts w:hint="cs"/>
          <w:rtl/>
        </w:rPr>
        <w:t xml:space="preserve"> گفت به سنت و حدیث پیامبر خدا، پیامبر فرمود اگر مطلبی در سنت و حدیث نیامده بود بچه چیزی حکم می‌کنی؟ گفت به استنباط و اجتهاد خودم استنباط از قرآن و سنت و تجار</w:t>
      </w:r>
      <w:r w:rsidR="00435ABB" w:rsidRPr="009E0573">
        <w:rPr>
          <w:rStyle w:val="Char"/>
          <w:rFonts w:hint="cs"/>
          <w:rtl/>
        </w:rPr>
        <w:t>ب علمی و عقلی «تاج الحدیث ج 3 ص</w:t>
      </w:r>
      <w:r w:rsidRPr="009E0573">
        <w:rPr>
          <w:rStyle w:val="Char"/>
          <w:rFonts w:hint="cs"/>
          <w:rtl/>
        </w:rPr>
        <w:t>: 66 کتاب الاماره و القضاء».</w:t>
      </w:r>
    </w:p>
    <w:p w:rsidR="00426F39" w:rsidRPr="009E0573" w:rsidRDefault="00426F39" w:rsidP="009E0573">
      <w:pPr>
        <w:rPr>
          <w:rStyle w:val="Char"/>
          <w:rtl/>
        </w:rPr>
      </w:pPr>
      <w:r w:rsidRPr="009E0573">
        <w:rPr>
          <w:rStyle w:val="Char"/>
          <w:rFonts w:hint="cs"/>
          <w:rtl/>
        </w:rPr>
        <w:t>در این حدیث علاوه بر قرآن و حدیث از اجتهاد «نظر متخصّصین چه در فقه و چه در صنایع و مشاغل و علوم مانند طب و کشاورزی و مسایل نظامی» بحث شده و در آیه نساء از مصوبات شورای قرآنی بحث شده است و با توجه بمفا</w:t>
      </w:r>
      <w:r w:rsidR="006B1D5C" w:rsidRPr="009E0573">
        <w:rPr>
          <w:rStyle w:val="Char"/>
          <w:rFonts w:hint="cs"/>
          <w:rtl/>
        </w:rPr>
        <w:t>د این حدیث و این آیه آنچه در دین اسلام اطاعت از آنها واجب است عبارتند از قرآن و سنت پیامبر و نتایج شوراهای قرآنی و نظر متخصصین علوم و مشاغل و ص</w:t>
      </w:r>
      <w:r w:rsidR="004467A9" w:rsidRPr="009E0573">
        <w:rPr>
          <w:rStyle w:val="Char"/>
          <w:rFonts w:hint="cs"/>
          <w:rtl/>
        </w:rPr>
        <w:t>نایع که در زمان پیامبر از یکایک این‌ها</w:t>
      </w:r>
      <w:r w:rsidR="006B1D5C" w:rsidRPr="009E0573">
        <w:rPr>
          <w:rStyle w:val="Char"/>
          <w:rFonts w:hint="cs"/>
          <w:rtl/>
        </w:rPr>
        <w:t xml:space="preserve"> اطاعت بعمل آمده و غیر از </w:t>
      </w:r>
      <w:r w:rsidR="004467A9" w:rsidRPr="009E0573">
        <w:rPr>
          <w:rStyle w:val="Char"/>
          <w:rFonts w:hint="cs"/>
          <w:rtl/>
        </w:rPr>
        <w:t>این‌ها</w:t>
      </w:r>
      <w:r w:rsidR="006B1D5C" w:rsidRPr="009E0573">
        <w:rPr>
          <w:rStyle w:val="Char"/>
          <w:rFonts w:hint="cs"/>
          <w:rtl/>
        </w:rPr>
        <w:t xml:space="preserve"> از </w:t>
      </w:r>
      <w:r w:rsidR="005F193E" w:rsidRPr="009E0573">
        <w:rPr>
          <w:rStyle w:val="Char"/>
          <w:rFonts w:hint="cs"/>
          <w:rtl/>
        </w:rPr>
        <w:t>هیچ‌کس</w:t>
      </w:r>
      <w:r w:rsidR="006B1D5C" w:rsidRPr="009E0573">
        <w:rPr>
          <w:rStyle w:val="Char"/>
          <w:rFonts w:hint="cs"/>
          <w:rtl/>
        </w:rPr>
        <w:t xml:space="preserve"> دیگر اطاعت نگردیده است.</w:t>
      </w:r>
    </w:p>
    <w:p w:rsidR="006B1D5C" w:rsidRPr="009E0573" w:rsidRDefault="006B1D5C" w:rsidP="009E0573">
      <w:pPr>
        <w:rPr>
          <w:rStyle w:val="Char7"/>
          <w:rtl/>
        </w:rPr>
      </w:pPr>
      <w:r w:rsidRPr="009E0573">
        <w:rPr>
          <w:rStyle w:val="Char"/>
          <w:rFonts w:hint="cs"/>
          <w:rtl/>
        </w:rPr>
        <w:t>بنابر توضیحات گذشته، حدیث و سنت پیامبر</w:t>
      </w:r>
      <w:r w:rsidR="004B23B1" w:rsidRPr="009E0573">
        <w:rPr>
          <w:rStyle w:val="Char"/>
          <w:rFonts w:cs="CTraditional Arabic" w:hint="cs"/>
          <w:rtl/>
        </w:rPr>
        <w:t xml:space="preserve"> ج</w:t>
      </w:r>
      <w:r w:rsidRPr="009E0573">
        <w:rPr>
          <w:rStyle w:val="Char"/>
          <w:rFonts w:hint="cs"/>
          <w:rtl/>
        </w:rPr>
        <w:t xml:space="preserve"> نه تنها دومین منبع دین اسلام است بلکه استفاده از منبع اول «قرآن» </w:t>
      </w:r>
      <w:r w:rsidR="009331A7" w:rsidRPr="009E0573">
        <w:rPr>
          <w:rStyle w:val="Char"/>
          <w:rFonts w:hint="cs"/>
          <w:rtl/>
        </w:rPr>
        <w:t>و تحقق منبع سوم «اجتهاد و تخصص و شورا» نیز بر حدیث و سنت پیامبر</w:t>
      </w:r>
      <w:r w:rsidR="004B23B1" w:rsidRPr="009E0573">
        <w:rPr>
          <w:rStyle w:val="Char"/>
          <w:rFonts w:cs="CTraditional Arabic" w:hint="cs"/>
          <w:rtl/>
        </w:rPr>
        <w:t xml:space="preserve"> ج</w:t>
      </w:r>
      <w:r w:rsidR="009331A7" w:rsidRPr="009E0573">
        <w:rPr>
          <w:rStyle w:val="Char"/>
          <w:rFonts w:hint="cs"/>
          <w:rtl/>
        </w:rPr>
        <w:t xml:space="preserve"> متوقف می‌باشد زیرا قرآن به مسلمانان دستور داده که نماز بخوانند و زکات بدهند و حج را بجای آورند و در </w:t>
      </w:r>
      <w:r w:rsidR="004467A9" w:rsidRPr="009E0573">
        <w:rPr>
          <w:rStyle w:val="Char"/>
          <w:rFonts w:hint="cs"/>
          <w:rtl/>
        </w:rPr>
        <w:t>قضاوت‌ها</w:t>
      </w:r>
      <w:r w:rsidR="009331A7" w:rsidRPr="009E0573">
        <w:rPr>
          <w:rStyle w:val="Char"/>
          <w:rFonts w:hint="cs"/>
          <w:rtl/>
        </w:rPr>
        <w:t xml:space="preserve"> عادلانه رفتار کنند و دربار</w:t>
      </w:r>
      <w:r w:rsidR="00AB4000" w:rsidRPr="009E0573">
        <w:rPr>
          <w:rStyle w:val="Char"/>
          <w:rFonts w:hint="cs"/>
          <w:rtl/>
        </w:rPr>
        <w:t>ۀ</w:t>
      </w:r>
      <w:r w:rsidR="009331A7" w:rsidRPr="009E0573">
        <w:rPr>
          <w:rStyle w:val="Char"/>
          <w:rFonts w:hint="cs"/>
          <w:rtl/>
        </w:rPr>
        <w:t xml:space="preserve"> اوقات معین نمازها و کمیّت و کیفیّت </w:t>
      </w:r>
      <w:r w:rsidR="004467A9" w:rsidRPr="009E0573">
        <w:rPr>
          <w:rStyle w:val="Char"/>
          <w:rFonts w:hint="cs"/>
          <w:rtl/>
        </w:rPr>
        <w:t>رکعت‌ها</w:t>
      </w:r>
      <w:r w:rsidR="009331A7" w:rsidRPr="009E0573">
        <w:rPr>
          <w:rStyle w:val="Char"/>
          <w:rFonts w:hint="cs"/>
          <w:rtl/>
        </w:rPr>
        <w:t xml:space="preserve"> و تعداد نمازها و همچنین در مورد تعیین اموال زکوی و مقدار زکات و حد نصاب و همچنین دربار</w:t>
      </w:r>
      <w:r w:rsidR="00AB4000" w:rsidRPr="009E0573">
        <w:rPr>
          <w:rStyle w:val="Char"/>
          <w:rFonts w:hint="cs"/>
          <w:rtl/>
        </w:rPr>
        <w:t>ۀ</w:t>
      </w:r>
      <w:r w:rsidR="009331A7" w:rsidRPr="009E0573">
        <w:rPr>
          <w:rStyle w:val="Char"/>
          <w:rFonts w:hint="cs"/>
          <w:rtl/>
        </w:rPr>
        <w:t xml:space="preserve"> کیفیت قضاوت عادلانه و کمیت و کیفیت </w:t>
      </w:r>
      <w:r w:rsidR="004467A9" w:rsidRPr="009E0573">
        <w:rPr>
          <w:rStyle w:val="Char"/>
          <w:rFonts w:hint="cs"/>
          <w:rtl/>
        </w:rPr>
        <w:t>مجازات‌ها</w:t>
      </w:r>
      <w:r w:rsidR="009331A7" w:rsidRPr="009E0573">
        <w:rPr>
          <w:rStyle w:val="Char"/>
          <w:rFonts w:hint="cs"/>
          <w:rtl/>
        </w:rPr>
        <w:t xml:space="preserve"> و بسیاری از مقررات مربوط به احوال شخصی و روابط اجتماعی و روابط بین‌المللی، در آیه‌های قرآن شرح و بیانی نیست و بلکه بحکم آی</w:t>
      </w:r>
      <w:r w:rsidR="00AB4000" w:rsidRPr="009E0573">
        <w:rPr>
          <w:rStyle w:val="Char"/>
          <w:rFonts w:hint="cs"/>
          <w:rtl/>
        </w:rPr>
        <w:t>ۀ</w:t>
      </w:r>
      <w:r w:rsidR="004467A9" w:rsidRPr="009E0573">
        <w:rPr>
          <w:rStyle w:val="Char"/>
          <w:rFonts w:hint="cs"/>
          <w:rtl/>
        </w:rPr>
        <w:t xml:space="preserve"> </w:t>
      </w:r>
      <w:r w:rsidR="004467A9" w:rsidRPr="009E0573">
        <w:rPr>
          <w:rStyle w:val="Char"/>
          <w:rFonts w:ascii="Traditional Arabic" w:hAnsi="Traditional Arabic" w:cs="Traditional Arabic"/>
          <w:rtl/>
        </w:rPr>
        <w:t>﴿</w:t>
      </w:r>
      <w:r w:rsidR="004467A9" w:rsidRPr="009E0573">
        <w:rPr>
          <w:rStyle w:val="Char7"/>
          <w:rtl/>
        </w:rPr>
        <w:t xml:space="preserve">وَأَنزَلۡنَآ إِلَيۡكَ </w:t>
      </w:r>
      <w:r w:rsidR="004467A9" w:rsidRPr="009E0573">
        <w:rPr>
          <w:rStyle w:val="Char7"/>
          <w:rFonts w:hint="cs"/>
          <w:rtl/>
        </w:rPr>
        <w:t>ٱلذِّكۡرَ</w:t>
      </w:r>
      <w:r w:rsidR="004467A9" w:rsidRPr="009E0573">
        <w:rPr>
          <w:rStyle w:val="Char7"/>
          <w:rtl/>
        </w:rPr>
        <w:t xml:space="preserve"> لِتُبَيِّنَ لِلنَّاسِ مَا نُزِّلَ إِلَيۡهِمۡ وَلَعَلَّهُمۡ يَتَفَكَّرُونَ ٤٤</w:t>
      </w:r>
      <w:r w:rsidR="004467A9" w:rsidRPr="009E0573">
        <w:rPr>
          <w:rStyle w:val="Char"/>
          <w:rFonts w:ascii="Traditional Arabic" w:hAnsi="Traditional Arabic" w:cs="Traditional Arabic"/>
          <w:rtl/>
        </w:rPr>
        <w:t>﴾</w:t>
      </w:r>
      <w:r w:rsidR="004467A9" w:rsidRPr="009E0573">
        <w:rPr>
          <w:rStyle w:val="Char"/>
          <w:rFonts w:hint="cs"/>
          <w:rtl/>
        </w:rPr>
        <w:t xml:space="preserve"> </w:t>
      </w:r>
      <w:r w:rsidR="004467A9" w:rsidRPr="009E0573">
        <w:rPr>
          <w:rStyle w:val="Char3"/>
          <w:rFonts w:hint="cs"/>
          <w:rtl/>
        </w:rPr>
        <w:t>[النحل</w:t>
      </w:r>
      <w:r w:rsidR="00DE2428" w:rsidRPr="009E0573">
        <w:rPr>
          <w:rStyle w:val="Char3"/>
          <w:rFonts w:hint="cs"/>
          <w:rtl/>
        </w:rPr>
        <w:t xml:space="preserve">: </w:t>
      </w:r>
      <w:r w:rsidR="004467A9" w:rsidRPr="009E0573">
        <w:rPr>
          <w:rStyle w:val="Char3"/>
          <w:rFonts w:hint="cs"/>
          <w:rtl/>
        </w:rPr>
        <w:t>44]</w:t>
      </w:r>
      <w:r w:rsidR="004467A9" w:rsidRPr="009E0573">
        <w:rPr>
          <w:rStyle w:val="Char"/>
          <w:rFonts w:hint="cs"/>
          <w:rtl/>
        </w:rPr>
        <w:t>،</w:t>
      </w:r>
      <w:r w:rsidR="00D21AC0" w:rsidRPr="009E0573">
        <w:rPr>
          <w:rFonts w:cs="Al-QuranAlKareem"/>
          <w:sz w:val="24"/>
          <w:szCs w:val="32"/>
          <w:rtl/>
          <w:lang w:bidi="fa-IR"/>
        </w:rPr>
        <w:t xml:space="preserve"> </w:t>
      </w:r>
      <w:r w:rsidR="00D52B1D" w:rsidRPr="009E0573">
        <w:rPr>
          <w:rStyle w:val="Char"/>
          <w:rFonts w:hint="cs"/>
          <w:rtl/>
        </w:rPr>
        <w:t>پیامبر</w:t>
      </w:r>
      <w:r w:rsidR="004B23B1" w:rsidRPr="009E0573">
        <w:rPr>
          <w:rStyle w:val="Char"/>
          <w:rFonts w:cs="CTraditional Arabic" w:hint="cs"/>
          <w:rtl/>
        </w:rPr>
        <w:t xml:space="preserve"> ج</w:t>
      </w:r>
      <w:r w:rsidR="00D52B1D" w:rsidRPr="009E0573">
        <w:rPr>
          <w:rStyle w:val="Char"/>
          <w:rFonts w:hint="cs"/>
          <w:rtl/>
        </w:rPr>
        <w:t xml:space="preserve"> مأمور گشته که با قول و فعل و تأییدات خویش «حدیث و سنت» این مطالب و مشابه آنها را بیان نماید.</w:t>
      </w:r>
    </w:p>
    <w:p w:rsidR="00D52B1D" w:rsidRPr="009E0573" w:rsidRDefault="00D52B1D" w:rsidP="009E0573">
      <w:pPr>
        <w:rPr>
          <w:rStyle w:val="Char"/>
          <w:rtl/>
        </w:rPr>
      </w:pPr>
      <w:r w:rsidRPr="009E0573">
        <w:rPr>
          <w:rStyle w:val="Char"/>
          <w:rFonts w:hint="cs"/>
          <w:rtl/>
        </w:rPr>
        <w:t>و مسلمانان نیز بحکم آی</w:t>
      </w:r>
      <w:r w:rsidR="00AB4000" w:rsidRPr="009E0573">
        <w:rPr>
          <w:rStyle w:val="Char"/>
          <w:rFonts w:hint="cs"/>
          <w:rtl/>
        </w:rPr>
        <w:t>ۀ</w:t>
      </w:r>
      <w:r w:rsidR="00D21AC0" w:rsidRPr="009E0573">
        <w:rPr>
          <w:rStyle w:val="Char"/>
          <w:rFonts w:hint="cs"/>
          <w:rtl/>
        </w:rPr>
        <w:t>:</w:t>
      </w:r>
    </w:p>
    <w:p w:rsidR="004C42B9" w:rsidRPr="009E0573" w:rsidRDefault="004C42B9" w:rsidP="009E0573">
      <w:pPr>
        <w:rPr>
          <w:rStyle w:val="Char7"/>
          <w:rtl/>
        </w:rPr>
      </w:pPr>
      <w:r w:rsidRPr="009E0573">
        <w:rPr>
          <w:rStyle w:val="Char"/>
          <w:rFonts w:ascii="Traditional Arabic" w:hAnsi="Traditional Arabic" w:cs="Traditional Arabic"/>
          <w:rtl/>
        </w:rPr>
        <w:t>﴿</w:t>
      </w:r>
      <w:r w:rsidRPr="009E0573">
        <w:rPr>
          <w:rStyle w:val="Char7"/>
          <w:rtl/>
        </w:rPr>
        <w:t xml:space="preserve">وَمَآ ءَاتَىٰكُمُ </w:t>
      </w:r>
      <w:r w:rsidRPr="009E0573">
        <w:rPr>
          <w:rStyle w:val="Char7"/>
          <w:rFonts w:hint="cs"/>
          <w:rtl/>
        </w:rPr>
        <w:t>ٱلرَّسُولُ</w:t>
      </w:r>
      <w:r w:rsidRPr="009E0573">
        <w:rPr>
          <w:rStyle w:val="Char7"/>
          <w:rtl/>
        </w:rPr>
        <w:t xml:space="preserve"> فَخُذُوهُ </w:t>
      </w:r>
      <w:r w:rsidRPr="009E0573">
        <w:rPr>
          <w:rStyle w:val="Char7"/>
          <w:rFonts w:hint="cs"/>
          <w:rtl/>
        </w:rPr>
        <w:t>وَمَا</w:t>
      </w:r>
      <w:r w:rsidRPr="009E0573">
        <w:rPr>
          <w:rStyle w:val="Char7"/>
          <w:rtl/>
        </w:rPr>
        <w:t xml:space="preserve"> نَهَىٰكُمۡ عَنۡهُ فَ</w:t>
      </w:r>
      <w:r w:rsidRPr="009E0573">
        <w:rPr>
          <w:rStyle w:val="Char7"/>
          <w:rFonts w:hint="cs"/>
          <w:rtl/>
        </w:rPr>
        <w:t>ٱنتَهُواْۚ</w:t>
      </w:r>
      <w:r w:rsidRPr="009E0573">
        <w:rPr>
          <w:rStyle w:val="Char"/>
          <w:rFonts w:ascii="Traditional Arabic" w:hAnsi="Traditional Arabic" w:cs="Traditional Arabic"/>
          <w:rtl/>
        </w:rPr>
        <w:t>﴾</w:t>
      </w:r>
      <w:r w:rsidRPr="009E0573">
        <w:rPr>
          <w:rStyle w:val="Char"/>
          <w:rFonts w:hint="cs"/>
          <w:rtl/>
        </w:rPr>
        <w:t xml:space="preserve"> </w:t>
      </w:r>
      <w:r w:rsidRPr="009E0573">
        <w:rPr>
          <w:rStyle w:val="Char3"/>
          <w:rFonts w:hint="cs"/>
          <w:rtl/>
        </w:rPr>
        <w:t>[</w:t>
      </w:r>
      <w:r w:rsidR="00DE2428" w:rsidRPr="009E0573">
        <w:rPr>
          <w:rStyle w:val="Char3"/>
          <w:rFonts w:hint="cs"/>
          <w:rtl/>
        </w:rPr>
        <w:t>ال</w:t>
      </w:r>
      <w:r w:rsidRPr="009E0573">
        <w:rPr>
          <w:rStyle w:val="Char3"/>
          <w:rFonts w:hint="cs"/>
          <w:rtl/>
        </w:rPr>
        <w:t>حشر</w:t>
      </w:r>
      <w:r w:rsidR="00DE2428" w:rsidRPr="009E0573">
        <w:rPr>
          <w:rStyle w:val="Char3"/>
          <w:rFonts w:hint="cs"/>
          <w:rtl/>
        </w:rPr>
        <w:t xml:space="preserve">: </w:t>
      </w:r>
      <w:r w:rsidRPr="009E0573">
        <w:rPr>
          <w:rStyle w:val="Char3"/>
          <w:rFonts w:hint="cs"/>
          <w:rtl/>
        </w:rPr>
        <w:t>7]</w:t>
      </w:r>
      <w:r w:rsidRPr="009E0573">
        <w:rPr>
          <w:rStyle w:val="Char"/>
          <w:rFonts w:hint="cs"/>
          <w:rtl/>
        </w:rPr>
        <w:t>.</w:t>
      </w:r>
    </w:p>
    <w:p w:rsidR="00D52B1D" w:rsidRPr="009E0573" w:rsidRDefault="00D52B1D" w:rsidP="009E0573">
      <w:pPr>
        <w:pStyle w:val="a"/>
        <w:rPr>
          <w:rStyle w:val="Char"/>
          <w:rtl/>
        </w:rPr>
      </w:pPr>
      <w:r w:rsidRPr="009E0573">
        <w:rPr>
          <w:rFonts w:hint="cs"/>
          <w:rtl/>
        </w:rPr>
        <w:t xml:space="preserve">«و </w:t>
      </w:r>
      <w:r w:rsidR="004C42B9" w:rsidRPr="009E0573">
        <w:rPr>
          <w:rFonts w:hint="cs"/>
          <w:rtl/>
        </w:rPr>
        <w:t>هرچه</w:t>
      </w:r>
      <w:r w:rsidRPr="009E0573">
        <w:rPr>
          <w:rFonts w:hint="cs"/>
          <w:rtl/>
        </w:rPr>
        <w:t xml:space="preserve"> پیامبر بشما داد،</w:t>
      </w:r>
      <w:r w:rsidR="00FF693D" w:rsidRPr="009E0573">
        <w:rPr>
          <w:rFonts w:hint="cs"/>
          <w:rtl/>
        </w:rPr>
        <w:t xml:space="preserve"> آن را </w:t>
      </w:r>
      <w:r w:rsidRPr="009E0573">
        <w:rPr>
          <w:rFonts w:hint="cs"/>
          <w:rtl/>
        </w:rPr>
        <w:t xml:space="preserve">بگوید و </w:t>
      </w:r>
      <w:r w:rsidR="004C42B9" w:rsidRPr="009E0573">
        <w:rPr>
          <w:rFonts w:hint="cs"/>
          <w:rtl/>
        </w:rPr>
        <w:t>هرچه</w:t>
      </w:r>
      <w:r w:rsidRPr="009E0573">
        <w:rPr>
          <w:rFonts w:hint="cs"/>
          <w:rtl/>
        </w:rPr>
        <w:t xml:space="preserve"> شما را (از گرفتن آن) نهی کرد دست بردارید».</w:t>
      </w:r>
    </w:p>
    <w:p w:rsidR="00D52B1D" w:rsidRPr="009E0573" w:rsidRDefault="005960E8" w:rsidP="009E0573">
      <w:pPr>
        <w:rPr>
          <w:rStyle w:val="Char7"/>
          <w:rtl/>
        </w:rPr>
      </w:pPr>
      <w:r w:rsidRPr="009E0573">
        <w:rPr>
          <w:rStyle w:val="Char"/>
          <w:rFonts w:hint="cs"/>
          <w:rtl/>
        </w:rPr>
        <w:t>مأمور گشتند که امر و نهی پیامبر را کاملاً اطاعت کنند، و بحکم آی</w:t>
      </w:r>
      <w:r w:rsidR="00AB4000" w:rsidRPr="009E0573">
        <w:rPr>
          <w:rStyle w:val="Char"/>
          <w:rFonts w:hint="cs"/>
          <w:rtl/>
        </w:rPr>
        <w:t>ۀ</w:t>
      </w:r>
      <w:r w:rsidR="004C42B9" w:rsidRPr="009E0573">
        <w:rPr>
          <w:rStyle w:val="Char"/>
          <w:rFonts w:hint="cs"/>
          <w:rtl/>
        </w:rPr>
        <w:t xml:space="preserve"> </w:t>
      </w:r>
      <w:r w:rsidR="004C42B9" w:rsidRPr="009E0573">
        <w:rPr>
          <w:rStyle w:val="Char"/>
          <w:rFonts w:ascii="Traditional Arabic" w:hAnsi="Traditional Arabic" w:cs="Traditional Arabic"/>
          <w:rtl/>
        </w:rPr>
        <w:t>﴿</w:t>
      </w:r>
      <w:r w:rsidR="004C42B9" w:rsidRPr="009E0573">
        <w:rPr>
          <w:rStyle w:val="Char7"/>
          <w:rtl/>
        </w:rPr>
        <w:t xml:space="preserve">لَّقَدۡ كَانَ لَكُمۡ فِي رَسُولِ </w:t>
      </w:r>
      <w:r w:rsidR="004C42B9" w:rsidRPr="009E0573">
        <w:rPr>
          <w:rStyle w:val="Char7"/>
          <w:rFonts w:hint="cs"/>
          <w:rtl/>
        </w:rPr>
        <w:t>ٱللَّهِ</w:t>
      </w:r>
      <w:r w:rsidR="004C42B9" w:rsidRPr="009E0573">
        <w:rPr>
          <w:rStyle w:val="Char7"/>
          <w:rtl/>
        </w:rPr>
        <w:t xml:space="preserve"> أُسۡوَةٌ حَسَنَةٞ لِّمَن كَانَ يَرۡجُواْ</w:t>
      </w:r>
      <w:r w:rsidR="00C01F64" w:rsidRPr="009E0573">
        <w:rPr>
          <w:rStyle w:val="Char"/>
          <w:rFonts w:ascii="KFGQPC Uthmanic Script HAFS" w:hAnsi="KFGQPC Uthmanic Script HAFS" w:cs="Times New Roman" w:hint="cs"/>
          <w:rtl/>
        </w:rPr>
        <w:t>...</w:t>
      </w:r>
      <w:r w:rsidR="004C42B9" w:rsidRPr="009E0573">
        <w:rPr>
          <w:rStyle w:val="Char"/>
          <w:rFonts w:ascii="Traditional Arabic" w:hAnsi="Traditional Arabic" w:cs="Traditional Arabic"/>
          <w:rtl/>
        </w:rPr>
        <w:t>﴾</w:t>
      </w:r>
      <w:r w:rsidR="004C42B9" w:rsidRPr="009E0573">
        <w:rPr>
          <w:rStyle w:val="Char"/>
          <w:rFonts w:ascii="Traditional Arabic" w:hAnsi="Traditional Arabic" w:cs="Traditional Arabic" w:hint="cs"/>
          <w:rtl/>
        </w:rPr>
        <w:t xml:space="preserve"> </w:t>
      </w:r>
      <w:r w:rsidR="004C42B9" w:rsidRPr="009E0573">
        <w:rPr>
          <w:rStyle w:val="Char3"/>
          <w:rFonts w:hint="cs"/>
          <w:rtl/>
        </w:rPr>
        <w:t>[</w:t>
      </w:r>
      <w:r w:rsidR="00DE2428" w:rsidRPr="009E0573">
        <w:rPr>
          <w:rStyle w:val="Char3"/>
          <w:rFonts w:hint="cs"/>
          <w:rtl/>
        </w:rPr>
        <w:t>الأ</w:t>
      </w:r>
      <w:r w:rsidR="004C42B9" w:rsidRPr="009E0573">
        <w:rPr>
          <w:rStyle w:val="Char3"/>
          <w:rFonts w:hint="cs"/>
          <w:rtl/>
        </w:rPr>
        <w:t>حزاب</w:t>
      </w:r>
      <w:r w:rsidR="00DE2428" w:rsidRPr="009E0573">
        <w:rPr>
          <w:rStyle w:val="Char3"/>
          <w:rFonts w:hint="cs"/>
          <w:rtl/>
        </w:rPr>
        <w:t xml:space="preserve">: </w:t>
      </w:r>
      <w:r w:rsidR="004C42B9" w:rsidRPr="009E0573">
        <w:rPr>
          <w:rStyle w:val="Char3"/>
          <w:rFonts w:hint="cs"/>
          <w:rtl/>
        </w:rPr>
        <w:t>21]</w:t>
      </w:r>
      <w:r w:rsidR="004C42B9" w:rsidRPr="009E0573">
        <w:rPr>
          <w:rStyle w:val="Char"/>
          <w:rFonts w:ascii="Traditional Arabic" w:hAnsi="Traditional Arabic" w:cs="Traditional Arabic" w:hint="cs"/>
          <w:rtl/>
        </w:rPr>
        <w:t>.</w:t>
      </w:r>
    </w:p>
    <w:p w:rsidR="005960E8" w:rsidRPr="009E0573" w:rsidRDefault="005960E8" w:rsidP="009E0573">
      <w:pPr>
        <w:pStyle w:val="a"/>
        <w:rPr>
          <w:rtl/>
        </w:rPr>
      </w:pPr>
      <w:r w:rsidRPr="009E0573">
        <w:rPr>
          <w:rFonts w:hint="cs"/>
          <w:rtl/>
        </w:rPr>
        <w:t>«البته برای شما هست در پیامبر خدا اقتدا و پیروی خیر و نیکو برای کسیکه به ثواب خدا و روز قیامت امیدوار باشد».</w:t>
      </w:r>
    </w:p>
    <w:p w:rsidR="005960E8" w:rsidRPr="009E0573" w:rsidRDefault="005960E8" w:rsidP="009E0573">
      <w:pPr>
        <w:pStyle w:val="a"/>
        <w:rPr>
          <w:rStyle w:val="Char"/>
          <w:rtl/>
        </w:rPr>
      </w:pPr>
      <w:r w:rsidRPr="009E0573">
        <w:rPr>
          <w:rFonts w:hint="cs"/>
          <w:rtl/>
        </w:rPr>
        <w:t>مسلمانان بطور وجوب و الزامی به پیروی از سنت و راه و روش پیامبر مأمور گردیدند.</w:t>
      </w:r>
    </w:p>
    <w:p w:rsidR="00A76E59" w:rsidRPr="009E0573" w:rsidRDefault="00A76E59" w:rsidP="009E0573">
      <w:pPr>
        <w:pStyle w:val="a6"/>
        <w:rPr>
          <w:rtl/>
        </w:rPr>
      </w:pPr>
      <w:bookmarkStart w:id="6" w:name="_Toc170011404"/>
      <w:bookmarkStart w:id="7" w:name="_Toc436209219"/>
      <w:r w:rsidRPr="009E0573">
        <w:rPr>
          <w:rFonts w:hint="cs"/>
          <w:rtl/>
        </w:rPr>
        <w:t>حفظ و تبلیغ حدیث در زمان پیامبر</w:t>
      </w:r>
      <w:r w:rsidR="004B23B1" w:rsidRPr="009E0573">
        <w:rPr>
          <w:rFonts w:hint="cs"/>
          <w:rtl/>
        </w:rPr>
        <w:t xml:space="preserve"> </w:t>
      </w:r>
      <w:bookmarkEnd w:id="6"/>
      <w:r w:rsidR="00C01F64" w:rsidRPr="009E0573">
        <w:rPr>
          <w:rFonts w:cs="CTraditional Arabic" w:hint="cs"/>
          <w:b/>
          <w:bCs w:val="0"/>
          <w:rtl/>
        </w:rPr>
        <w:t>ج</w:t>
      </w:r>
      <w:bookmarkEnd w:id="7"/>
    </w:p>
    <w:p w:rsidR="00E80642" w:rsidRPr="009E0573" w:rsidRDefault="00A76E59" w:rsidP="009E0573">
      <w:pPr>
        <w:ind w:left="284" w:firstLine="0"/>
        <w:rPr>
          <w:rStyle w:val="Char"/>
          <w:rtl/>
        </w:rPr>
      </w:pPr>
      <w:r w:rsidRPr="009E0573">
        <w:rPr>
          <w:rStyle w:val="Char"/>
          <w:rFonts w:hint="cs"/>
          <w:rtl/>
        </w:rPr>
        <w:t>مبنی بر همین اهمیتی که حدیث در دین اسلام دارد، پیامبر</w:t>
      </w:r>
      <w:r w:rsidR="004B23B1" w:rsidRPr="009E0573">
        <w:rPr>
          <w:rStyle w:val="Char"/>
          <w:rFonts w:cs="CTraditional Arabic" w:hint="cs"/>
          <w:rtl/>
        </w:rPr>
        <w:t xml:space="preserve"> ج</w:t>
      </w:r>
      <w:r w:rsidRPr="009E0573">
        <w:rPr>
          <w:rStyle w:val="Char"/>
          <w:rFonts w:hint="cs"/>
          <w:rtl/>
        </w:rPr>
        <w:t xml:space="preserve"> در زمان خویش در عین اینکه مسلمانان را بحفظ آن کاملاً ترغیب می‌کرد و می‌فرمو</w:t>
      </w:r>
      <w:r w:rsidR="00435ABB" w:rsidRPr="009E0573">
        <w:rPr>
          <w:rStyle w:val="Char"/>
          <w:rFonts w:hint="cs"/>
          <w:rtl/>
        </w:rPr>
        <w:t>د:</w:t>
      </w:r>
      <w:r w:rsidRPr="009E0573">
        <w:rPr>
          <w:rStyle w:val="Char"/>
          <w:rFonts w:hint="cs"/>
          <w:rtl/>
        </w:rPr>
        <w:t xml:space="preserve"> </w:t>
      </w:r>
      <w:r w:rsidR="005A5467" w:rsidRPr="009E0573">
        <w:rPr>
          <w:rStyle w:val="Char4"/>
          <w:rtl/>
        </w:rPr>
        <w:t>«</w:t>
      </w:r>
      <w:r w:rsidR="00683DA9" w:rsidRPr="009E0573">
        <w:rPr>
          <w:rStyle w:val="Char4"/>
          <w:rtl/>
        </w:rPr>
        <w:t>نضر الله عبداً سمع مقالتی فوعاها</w:t>
      </w:r>
      <w:r w:rsidR="004E2942" w:rsidRPr="009E0573">
        <w:rPr>
          <w:rStyle w:val="Char4"/>
          <w:rFonts w:hint="cs"/>
          <w:rtl/>
        </w:rPr>
        <w:t>»</w:t>
      </w:r>
      <w:r w:rsidR="00BB255C" w:rsidRPr="009E0573">
        <w:rPr>
          <w:rStyle w:val="Char"/>
          <w:vertAlign w:val="superscript"/>
          <w:rtl/>
        </w:rPr>
        <w:footnoteReference w:id="13"/>
      </w:r>
      <w:r w:rsidR="005A5467" w:rsidRPr="009E0573">
        <w:rPr>
          <w:rStyle w:val="Char"/>
          <w:rFonts w:hint="cs"/>
          <w:rtl/>
        </w:rPr>
        <w:t xml:space="preserve"> همچنین مسلمانان را به نشر و تبلیغ آن تشویق می‌نمود و می‌فرمود</w:t>
      </w:r>
      <w:r w:rsidR="00384816" w:rsidRPr="009E0573">
        <w:rPr>
          <w:rStyle w:val="Char"/>
          <w:rFonts w:hint="cs"/>
          <w:rtl/>
        </w:rPr>
        <w:t>:</w:t>
      </w:r>
      <w:r w:rsidR="005A5467" w:rsidRPr="009E0573">
        <w:rPr>
          <w:rStyle w:val="Char"/>
          <w:rFonts w:hint="cs"/>
          <w:rtl/>
        </w:rPr>
        <w:t xml:space="preserve"> </w:t>
      </w:r>
      <w:r w:rsidR="005A5467" w:rsidRPr="009E0573">
        <w:rPr>
          <w:rStyle w:val="Char4"/>
          <w:rtl/>
        </w:rPr>
        <w:t>«نضر</w:t>
      </w:r>
      <w:r w:rsidR="00FF693D" w:rsidRPr="009E0573">
        <w:rPr>
          <w:rStyle w:val="Char4"/>
          <w:rFonts w:hint="cs"/>
          <w:rtl/>
        </w:rPr>
        <w:t xml:space="preserve"> </w:t>
      </w:r>
      <w:r w:rsidR="005A5467" w:rsidRPr="009E0573">
        <w:rPr>
          <w:rStyle w:val="Char4"/>
          <w:rtl/>
        </w:rPr>
        <w:t>الله عبداً سمع مقالتی فبلّغها</w:t>
      </w:r>
      <w:r w:rsidR="004E2942" w:rsidRPr="009E0573">
        <w:rPr>
          <w:rStyle w:val="Char4"/>
          <w:rFonts w:hint="cs"/>
          <w:rtl/>
        </w:rPr>
        <w:t>»</w:t>
      </w:r>
      <w:r w:rsidR="00E80642" w:rsidRPr="009E0573">
        <w:rPr>
          <w:rStyle w:val="Char"/>
          <w:vertAlign w:val="superscript"/>
          <w:rtl/>
        </w:rPr>
        <w:footnoteReference w:id="14"/>
      </w:r>
      <w:r w:rsidR="005A5467" w:rsidRPr="009E0573">
        <w:rPr>
          <w:rStyle w:val="Char"/>
          <w:rFonts w:hint="cs"/>
          <w:rtl/>
        </w:rPr>
        <w:t xml:space="preserve"> و پیامبر</w:t>
      </w:r>
      <w:r w:rsidR="004B23B1" w:rsidRPr="009E0573">
        <w:rPr>
          <w:rStyle w:val="Char"/>
          <w:rFonts w:cs="CTraditional Arabic" w:hint="cs"/>
          <w:rtl/>
        </w:rPr>
        <w:t xml:space="preserve"> ج</w:t>
      </w:r>
      <w:r w:rsidR="005A5467" w:rsidRPr="009E0573">
        <w:rPr>
          <w:rStyle w:val="Char"/>
          <w:rFonts w:hint="cs"/>
          <w:rtl/>
        </w:rPr>
        <w:t xml:space="preserve"> شدیداً مردم را از جعل حدیث و روایت نادرست بر حذر داشت و فرمو</w:t>
      </w:r>
      <w:r w:rsidR="00435ABB" w:rsidRPr="009E0573">
        <w:rPr>
          <w:rStyle w:val="Char"/>
          <w:rFonts w:hint="cs"/>
          <w:rtl/>
        </w:rPr>
        <w:t>د:</w:t>
      </w:r>
      <w:r w:rsidR="005A5467" w:rsidRPr="009E0573">
        <w:rPr>
          <w:rStyle w:val="Char"/>
          <w:rFonts w:hint="cs"/>
          <w:rtl/>
        </w:rPr>
        <w:t xml:space="preserve"> </w:t>
      </w:r>
      <w:r w:rsidR="005A5467" w:rsidRPr="009E0573">
        <w:rPr>
          <w:rStyle w:val="Char4"/>
          <w:rFonts w:hint="cs"/>
          <w:rtl/>
        </w:rPr>
        <w:t xml:space="preserve">«من </w:t>
      </w:r>
      <w:r w:rsidR="004220E6" w:rsidRPr="009E0573">
        <w:rPr>
          <w:rStyle w:val="Char4"/>
          <w:rFonts w:hint="cs"/>
          <w:rtl/>
        </w:rPr>
        <w:t>ك</w:t>
      </w:r>
      <w:r w:rsidR="005A5467" w:rsidRPr="009E0573">
        <w:rPr>
          <w:rStyle w:val="Char4"/>
          <w:rFonts w:hint="cs"/>
          <w:rtl/>
        </w:rPr>
        <w:t>ذب عل</w:t>
      </w:r>
      <w:r w:rsidR="00FF693D" w:rsidRPr="009E0573">
        <w:rPr>
          <w:rStyle w:val="Char4"/>
          <w:rFonts w:hint="cs"/>
          <w:rtl/>
        </w:rPr>
        <w:t>ي</w:t>
      </w:r>
      <w:r w:rsidR="005A5467" w:rsidRPr="009E0573">
        <w:rPr>
          <w:rStyle w:val="Char4"/>
          <w:rFonts w:hint="cs"/>
          <w:rtl/>
        </w:rPr>
        <w:t>ّ متعمّدا فلیتبو</w:t>
      </w:r>
      <w:r w:rsidR="00384816" w:rsidRPr="009E0573">
        <w:rPr>
          <w:rStyle w:val="Char4"/>
          <w:rFonts w:hint="cs"/>
          <w:rtl/>
        </w:rPr>
        <w:t>ا</w:t>
      </w:r>
      <w:r w:rsidR="005A5467" w:rsidRPr="009E0573">
        <w:rPr>
          <w:rStyle w:val="Char4"/>
          <w:rFonts w:hint="cs"/>
          <w:rtl/>
        </w:rPr>
        <w:t xml:space="preserve"> مقعده من النّار</w:t>
      </w:r>
      <w:r w:rsidR="004E2942" w:rsidRPr="009E0573">
        <w:rPr>
          <w:rStyle w:val="Char4"/>
          <w:rFonts w:hint="cs"/>
          <w:rtl/>
        </w:rPr>
        <w:t>»</w:t>
      </w:r>
      <w:r w:rsidR="00E80642" w:rsidRPr="009E0573">
        <w:rPr>
          <w:rStyle w:val="Char"/>
          <w:vertAlign w:val="superscript"/>
          <w:rtl/>
        </w:rPr>
        <w:footnoteReference w:id="15"/>
      </w:r>
      <w:r w:rsidR="005A5467" w:rsidRPr="009E0573">
        <w:rPr>
          <w:rStyle w:val="Char"/>
          <w:rFonts w:hint="cs"/>
          <w:rtl/>
        </w:rPr>
        <w:t xml:space="preserve"> کسیکه بر زبان من دروغ بگوید بطور عمد، پس نشیمن خود را در آتش جهنم آماده کند (جاعل حدیث به دوزخ می‌رود).</w:t>
      </w:r>
    </w:p>
    <w:p w:rsidR="00BB255C" w:rsidRPr="009E0573" w:rsidRDefault="00BB255C" w:rsidP="009E0573">
      <w:pPr>
        <w:ind w:left="284" w:firstLine="0"/>
        <w:rPr>
          <w:rStyle w:val="Char"/>
          <w:rtl/>
        </w:rPr>
      </w:pPr>
    </w:p>
    <w:p w:rsidR="00BB255C" w:rsidRPr="009E0573" w:rsidRDefault="00BB255C" w:rsidP="009E0573">
      <w:pPr>
        <w:ind w:left="284" w:firstLine="0"/>
        <w:rPr>
          <w:rStyle w:val="Char"/>
          <w:rtl/>
        </w:rPr>
      </w:pPr>
    </w:p>
    <w:p w:rsidR="005A5467" w:rsidRPr="009E0573" w:rsidRDefault="005A5467" w:rsidP="009E0573">
      <w:pPr>
        <w:pStyle w:val="a6"/>
        <w:rPr>
          <w:rtl/>
        </w:rPr>
      </w:pPr>
      <w:bookmarkStart w:id="8" w:name="_Toc170011405"/>
      <w:bookmarkStart w:id="9" w:name="_Toc436209220"/>
      <w:r w:rsidRPr="009E0573">
        <w:rPr>
          <w:rFonts w:hint="cs"/>
          <w:rtl/>
        </w:rPr>
        <w:t>نوشتن حدیث در زمان پیامبر</w:t>
      </w:r>
      <w:r w:rsidR="004B23B1" w:rsidRPr="009E0573">
        <w:rPr>
          <w:rFonts w:hint="cs"/>
          <w:rtl/>
        </w:rPr>
        <w:t xml:space="preserve"> </w:t>
      </w:r>
      <w:bookmarkEnd w:id="8"/>
      <w:r w:rsidR="004E2942" w:rsidRPr="009E0573">
        <w:rPr>
          <w:rFonts w:cs="CTraditional Arabic" w:hint="cs"/>
          <w:b/>
          <w:bCs w:val="0"/>
          <w:rtl/>
        </w:rPr>
        <w:t>ج</w:t>
      </w:r>
      <w:bookmarkEnd w:id="9"/>
    </w:p>
    <w:p w:rsidR="00E80642" w:rsidRPr="009E0573" w:rsidRDefault="005A5467" w:rsidP="009E0573">
      <w:pPr>
        <w:rPr>
          <w:rStyle w:val="Char"/>
          <w:rtl/>
        </w:rPr>
      </w:pPr>
      <w:r w:rsidRPr="009E0573">
        <w:rPr>
          <w:rStyle w:val="Char"/>
          <w:rFonts w:hint="cs"/>
          <w:rtl/>
        </w:rPr>
        <w:t>پیامبر</w:t>
      </w:r>
      <w:r w:rsidR="004B23B1" w:rsidRPr="009E0573">
        <w:rPr>
          <w:rStyle w:val="Char"/>
          <w:rFonts w:cs="CTraditional Arabic" w:hint="cs"/>
          <w:rtl/>
        </w:rPr>
        <w:t xml:space="preserve"> ج</w:t>
      </w:r>
      <w:r w:rsidRPr="009E0573">
        <w:rPr>
          <w:rStyle w:val="Char"/>
          <w:rFonts w:hint="cs"/>
          <w:rtl/>
        </w:rPr>
        <w:t xml:space="preserve"> در </w:t>
      </w:r>
      <w:r w:rsidR="004E2942" w:rsidRPr="009E0573">
        <w:rPr>
          <w:rStyle w:val="Char"/>
          <w:rFonts w:hint="cs"/>
          <w:rtl/>
        </w:rPr>
        <w:t>سال‌های</w:t>
      </w:r>
      <w:r w:rsidRPr="009E0573">
        <w:rPr>
          <w:rStyle w:val="Char"/>
          <w:rFonts w:hint="cs"/>
          <w:rtl/>
        </w:rPr>
        <w:t xml:space="preserve"> اول وحی از لحاظ احتیاط و جلوگیری</w:t>
      </w:r>
      <w:r w:rsidR="00E80642" w:rsidRPr="009E0573">
        <w:rPr>
          <w:rStyle w:val="Char"/>
          <w:vertAlign w:val="superscript"/>
          <w:rtl/>
        </w:rPr>
        <w:footnoteReference w:id="16"/>
      </w:r>
      <w:r w:rsidRPr="009E0573">
        <w:rPr>
          <w:rStyle w:val="Char"/>
          <w:rFonts w:hint="cs"/>
          <w:rtl/>
        </w:rPr>
        <w:t xml:space="preserve"> از آمیختن </w:t>
      </w:r>
      <w:r w:rsidR="00B5547B" w:rsidRPr="009E0573">
        <w:rPr>
          <w:rStyle w:val="Char"/>
          <w:rFonts w:hint="cs"/>
          <w:rtl/>
        </w:rPr>
        <w:t xml:space="preserve">حدیث و قرآن، نوشتن احادیث را چه بصورت صحیفه و جزوه و </w:t>
      </w:r>
      <w:r w:rsidR="004E2942" w:rsidRPr="009E0573">
        <w:rPr>
          <w:rStyle w:val="Char"/>
          <w:rFonts w:hint="cs"/>
          <w:rtl/>
        </w:rPr>
        <w:t>هرکس</w:t>
      </w:r>
      <w:r w:rsidR="00B5547B" w:rsidRPr="009E0573">
        <w:rPr>
          <w:rStyle w:val="Char"/>
          <w:rFonts w:hint="cs"/>
          <w:rtl/>
        </w:rPr>
        <w:t xml:space="preserve"> برای خودش، و چه بصورت کتاب و برای عموم ممنوع اعلام کرد و فرمو</w:t>
      </w:r>
      <w:r w:rsidR="00435ABB" w:rsidRPr="009E0573">
        <w:rPr>
          <w:rStyle w:val="Char"/>
          <w:rFonts w:hint="cs"/>
          <w:rtl/>
        </w:rPr>
        <w:t>د:</w:t>
      </w:r>
      <w:r w:rsidR="00B5547B" w:rsidRPr="009E0573">
        <w:rPr>
          <w:rStyle w:val="Char"/>
          <w:rFonts w:hint="cs"/>
          <w:rtl/>
        </w:rPr>
        <w:t xml:space="preserve"> </w:t>
      </w:r>
      <w:r w:rsidR="00B5547B" w:rsidRPr="009E0573">
        <w:rPr>
          <w:rStyle w:val="Char4"/>
          <w:rFonts w:hint="cs"/>
          <w:rtl/>
        </w:rPr>
        <w:t>«لات</w:t>
      </w:r>
      <w:r w:rsidR="004220E6" w:rsidRPr="009E0573">
        <w:rPr>
          <w:rStyle w:val="Char4"/>
          <w:rFonts w:hint="cs"/>
          <w:rtl/>
        </w:rPr>
        <w:t>ك</w:t>
      </w:r>
      <w:r w:rsidR="00B5547B" w:rsidRPr="009E0573">
        <w:rPr>
          <w:rStyle w:val="Char4"/>
          <w:rFonts w:hint="cs"/>
          <w:rtl/>
        </w:rPr>
        <w:t>تبوا</w:t>
      </w:r>
      <w:r w:rsidR="004220E6" w:rsidRPr="009E0573">
        <w:rPr>
          <w:rStyle w:val="Char4"/>
          <w:rFonts w:hint="cs"/>
          <w:rtl/>
        </w:rPr>
        <w:t xml:space="preserve"> و</w:t>
      </w:r>
      <w:r w:rsidR="00B5547B" w:rsidRPr="009E0573">
        <w:rPr>
          <w:rStyle w:val="Char4"/>
          <w:rFonts w:hint="cs"/>
          <w:rtl/>
        </w:rPr>
        <w:t xml:space="preserve">من </w:t>
      </w:r>
      <w:r w:rsidR="004220E6" w:rsidRPr="009E0573">
        <w:rPr>
          <w:rStyle w:val="Char4"/>
          <w:rFonts w:hint="cs"/>
          <w:rtl/>
        </w:rPr>
        <w:t>ك</w:t>
      </w:r>
      <w:r w:rsidR="00B5547B" w:rsidRPr="009E0573">
        <w:rPr>
          <w:rStyle w:val="Char4"/>
          <w:rFonts w:hint="cs"/>
          <w:rtl/>
        </w:rPr>
        <w:t>تب عنی غیر القرآن فلیمحه وحدّثوا عنّی</w:t>
      </w:r>
      <w:r w:rsidR="004220E6" w:rsidRPr="009E0573">
        <w:rPr>
          <w:rStyle w:val="Char4"/>
          <w:rFonts w:hint="cs"/>
          <w:rtl/>
        </w:rPr>
        <w:t xml:space="preserve"> و</w:t>
      </w:r>
      <w:r w:rsidR="00B5547B" w:rsidRPr="009E0573">
        <w:rPr>
          <w:rStyle w:val="Char4"/>
          <w:rFonts w:hint="cs"/>
          <w:rtl/>
        </w:rPr>
        <w:t>لا حرج</w:t>
      </w:r>
      <w:r w:rsidR="004E2942" w:rsidRPr="009E0573">
        <w:rPr>
          <w:rStyle w:val="Char4"/>
          <w:rFonts w:hint="cs"/>
          <w:rtl/>
        </w:rPr>
        <w:t>»</w:t>
      </w:r>
      <w:r w:rsidR="00E80642" w:rsidRPr="009E0573">
        <w:rPr>
          <w:rStyle w:val="Char"/>
          <w:vertAlign w:val="superscript"/>
          <w:rtl/>
        </w:rPr>
        <w:footnoteReference w:id="17"/>
      </w:r>
      <w:r w:rsidR="00B5547B" w:rsidRPr="009E0573">
        <w:rPr>
          <w:rStyle w:val="Char"/>
          <w:rFonts w:hint="cs"/>
          <w:rtl/>
        </w:rPr>
        <w:t xml:space="preserve"> یعنی از زبان من غیر از قرآن چیز دیگری ننویسید و اگر کسی از زبان من غیر از قرآن چیز دیگری نوشته</w:t>
      </w:r>
      <w:r w:rsidR="00FF693D" w:rsidRPr="009E0573">
        <w:rPr>
          <w:rStyle w:val="Char"/>
          <w:rFonts w:hint="cs"/>
          <w:rtl/>
        </w:rPr>
        <w:t xml:space="preserve"> آن را </w:t>
      </w:r>
      <w:r w:rsidR="00B5547B" w:rsidRPr="009E0573">
        <w:rPr>
          <w:rStyle w:val="Char"/>
          <w:rFonts w:hint="cs"/>
          <w:rtl/>
        </w:rPr>
        <w:t>پاک کند، و ابوسعید خدری صحابی می‌گوی</w:t>
      </w:r>
      <w:r w:rsidR="00435ABB" w:rsidRPr="009E0573">
        <w:rPr>
          <w:rStyle w:val="Char"/>
          <w:rFonts w:hint="cs"/>
          <w:rtl/>
        </w:rPr>
        <w:t>د:</w:t>
      </w:r>
      <w:r w:rsidR="00B5547B" w:rsidRPr="009E0573">
        <w:rPr>
          <w:rStyle w:val="Char"/>
          <w:rFonts w:hint="cs"/>
          <w:rtl/>
        </w:rPr>
        <w:t xml:space="preserve"> </w:t>
      </w:r>
      <w:r w:rsidR="00B5547B" w:rsidRPr="009E0573">
        <w:rPr>
          <w:rStyle w:val="Char4"/>
          <w:rtl/>
        </w:rPr>
        <w:t>«استأذنت النّبیّ</w:t>
      </w:r>
      <w:r w:rsidR="004B23B1" w:rsidRPr="009E0573">
        <w:rPr>
          <w:rStyle w:val="Char4"/>
          <w:rtl/>
        </w:rPr>
        <w:t xml:space="preserve"> </w:t>
      </w:r>
      <w:r w:rsidR="004E2942" w:rsidRPr="009E0573">
        <w:rPr>
          <w:rStyle w:val="Char4"/>
          <w:rFonts w:cs="CTraditional Arabic" w:hint="cs"/>
          <w:rtl/>
        </w:rPr>
        <w:t>ج</w:t>
      </w:r>
      <w:r w:rsidR="00B5547B" w:rsidRPr="009E0573">
        <w:rPr>
          <w:rStyle w:val="Char4"/>
          <w:rtl/>
        </w:rPr>
        <w:t xml:space="preserve"> ان ا</w:t>
      </w:r>
      <w:r w:rsidR="004220E6" w:rsidRPr="009E0573">
        <w:rPr>
          <w:rStyle w:val="Char4"/>
          <w:rtl/>
        </w:rPr>
        <w:t>ك</w:t>
      </w:r>
      <w:r w:rsidR="00B5547B" w:rsidRPr="009E0573">
        <w:rPr>
          <w:rStyle w:val="Char4"/>
          <w:rtl/>
        </w:rPr>
        <w:t>تب الحدیث فابی ان یاذن لی</w:t>
      </w:r>
      <w:r w:rsidR="004E2942" w:rsidRPr="009E0573">
        <w:rPr>
          <w:rStyle w:val="Char4"/>
          <w:rFonts w:hint="cs"/>
          <w:rtl/>
        </w:rPr>
        <w:t>»</w:t>
      </w:r>
      <w:r w:rsidR="00E80642" w:rsidRPr="009E0573">
        <w:rPr>
          <w:rStyle w:val="Char"/>
          <w:vertAlign w:val="superscript"/>
          <w:rtl/>
        </w:rPr>
        <w:footnoteReference w:id="18"/>
      </w:r>
      <w:r w:rsidR="00B5547B" w:rsidRPr="009E0573">
        <w:rPr>
          <w:rStyle w:val="Char"/>
          <w:rFonts w:hint="cs"/>
          <w:rtl/>
        </w:rPr>
        <w:t xml:space="preserve"> از پیامبر</w:t>
      </w:r>
      <w:r w:rsidR="004B23B1" w:rsidRPr="009E0573">
        <w:rPr>
          <w:rStyle w:val="Char"/>
          <w:rFonts w:cs="CTraditional Arabic" w:hint="cs"/>
          <w:rtl/>
        </w:rPr>
        <w:t xml:space="preserve"> ج</w:t>
      </w:r>
      <w:r w:rsidR="00B5547B" w:rsidRPr="009E0573">
        <w:rPr>
          <w:rStyle w:val="Char"/>
          <w:rFonts w:hint="cs"/>
          <w:rtl/>
        </w:rPr>
        <w:t xml:space="preserve"> اجازه خواستم که احادیث را بنویسم پیامبر بمن اجازه نداد.</w:t>
      </w:r>
    </w:p>
    <w:p w:rsidR="00E80642" w:rsidRPr="009E0573" w:rsidRDefault="00B5547B" w:rsidP="009E0573">
      <w:pPr>
        <w:rPr>
          <w:rStyle w:val="Char"/>
          <w:rtl/>
        </w:rPr>
      </w:pPr>
      <w:r w:rsidRPr="009E0573">
        <w:rPr>
          <w:rStyle w:val="Char"/>
          <w:rFonts w:hint="cs"/>
          <w:rtl/>
        </w:rPr>
        <w:t>اما بعد از آنکه اکثر آیه‌‌های قرآن نازل گردید</w:t>
      </w:r>
      <w:r w:rsidR="00BB255C" w:rsidRPr="009E0573">
        <w:rPr>
          <w:rStyle w:val="Char"/>
          <w:vertAlign w:val="superscript"/>
          <w:rtl/>
        </w:rPr>
        <w:footnoteReference w:id="19"/>
      </w:r>
      <w:r w:rsidRPr="009E0573">
        <w:rPr>
          <w:rStyle w:val="Char"/>
          <w:rFonts w:hint="cs"/>
          <w:rtl/>
        </w:rPr>
        <w:t xml:space="preserve"> و جمع کثیری آنها را حفظ کردند و آمیزش قرآن و حدیث جای نگرانی نبود</w:t>
      </w:r>
      <w:r w:rsidR="00BB255C" w:rsidRPr="009E0573">
        <w:rPr>
          <w:rStyle w:val="Char"/>
          <w:vertAlign w:val="superscript"/>
          <w:rtl/>
        </w:rPr>
        <w:footnoteReference w:id="20"/>
      </w:r>
      <w:r w:rsidRPr="009E0573">
        <w:rPr>
          <w:rStyle w:val="Char"/>
          <w:rFonts w:hint="cs"/>
          <w:rtl/>
        </w:rPr>
        <w:t xml:space="preserve"> پیامبر</w:t>
      </w:r>
      <w:r w:rsidR="004B23B1" w:rsidRPr="009E0573">
        <w:rPr>
          <w:rStyle w:val="Char"/>
          <w:rFonts w:cs="CTraditional Arabic" w:hint="cs"/>
          <w:rtl/>
        </w:rPr>
        <w:t xml:space="preserve"> ج</w:t>
      </w:r>
      <w:r w:rsidRPr="009E0573">
        <w:rPr>
          <w:rStyle w:val="Char"/>
          <w:rFonts w:hint="cs"/>
          <w:rtl/>
        </w:rPr>
        <w:t xml:space="preserve"> اجازه داد</w:t>
      </w:r>
      <w:r w:rsidR="00BB255C" w:rsidRPr="009E0573">
        <w:rPr>
          <w:rStyle w:val="Char"/>
          <w:vertAlign w:val="superscript"/>
          <w:rtl/>
        </w:rPr>
        <w:footnoteReference w:id="21"/>
      </w:r>
      <w:r w:rsidRPr="009E0573">
        <w:rPr>
          <w:rStyle w:val="Char"/>
          <w:rFonts w:hint="cs"/>
          <w:rtl/>
        </w:rPr>
        <w:t xml:space="preserve"> افرادی تعدادی از احادیث را (نه هم</w:t>
      </w:r>
      <w:r w:rsidR="00AB4000" w:rsidRPr="009E0573">
        <w:rPr>
          <w:rStyle w:val="Char"/>
          <w:rFonts w:hint="cs"/>
          <w:rtl/>
        </w:rPr>
        <w:t>ۀ</w:t>
      </w:r>
      <w:r w:rsidRPr="009E0573">
        <w:rPr>
          <w:rStyle w:val="Char"/>
          <w:rFonts w:hint="cs"/>
          <w:rtl/>
        </w:rPr>
        <w:t xml:space="preserve"> احادیث را) بصورت صحیفه</w:t>
      </w:r>
      <w:r w:rsidR="00327E8A" w:rsidRPr="009E0573">
        <w:rPr>
          <w:rStyle w:val="Char"/>
          <w:vertAlign w:val="superscript"/>
          <w:rtl/>
        </w:rPr>
        <w:footnoteReference w:id="22"/>
      </w:r>
      <w:r w:rsidRPr="009E0573">
        <w:rPr>
          <w:rStyle w:val="Char"/>
          <w:rFonts w:hint="cs"/>
          <w:rtl/>
        </w:rPr>
        <w:t xml:space="preserve"> و جزوه (نه بصورت کتاب و شامل هم</w:t>
      </w:r>
      <w:r w:rsidR="00AB4000" w:rsidRPr="009E0573">
        <w:rPr>
          <w:rStyle w:val="Char"/>
          <w:rFonts w:hint="cs"/>
          <w:rtl/>
        </w:rPr>
        <w:t>ۀ</w:t>
      </w:r>
      <w:r w:rsidRPr="009E0573">
        <w:rPr>
          <w:rStyle w:val="Char"/>
          <w:rFonts w:hint="cs"/>
          <w:rtl/>
        </w:rPr>
        <w:t xml:space="preserve"> احادیث) بمنظور کمک بحفظ</w:t>
      </w:r>
      <w:r w:rsidR="00327E8A" w:rsidRPr="009E0573">
        <w:rPr>
          <w:rStyle w:val="Char"/>
          <w:vertAlign w:val="superscript"/>
          <w:rtl/>
        </w:rPr>
        <w:footnoteReference w:id="23"/>
      </w:r>
      <w:r w:rsidRPr="009E0573">
        <w:rPr>
          <w:rStyle w:val="Char"/>
          <w:rFonts w:hint="cs"/>
          <w:rtl/>
        </w:rPr>
        <w:t xml:space="preserve"> احادیث </w:t>
      </w:r>
      <w:r w:rsidR="004E2942" w:rsidRPr="009E0573">
        <w:rPr>
          <w:rStyle w:val="Char"/>
          <w:rFonts w:hint="cs"/>
          <w:rtl/>
        </w:rPr>
        <w:t>هرکس</w:t>
      </w:r>
      <w:r w:rsidRPr="009E0573">
        <w:rPr>
          <w:rStyle w:val="Char"/>
          <w:rFonts w:hint="cs"/>
          <w:rtl/>
        </w:rPr>
        <w:t xml:space="preserve"> برای خودش (</w:t>
      </w:r>
      <w:r w:rsidR="00C43E67" w:rsidRPr="009E0573">
        <w:rPr>
          <w:rStyle w:val="Char"/>
          <w:rFonts w:hint="cs"/>
          <w:rtl/>
        </w:rPr>
        <w:t>نه برای اینکه دیگران نیز از این صحیفه‌ها روایت کنند) بنویسند و در این باره فرمو</w:t>
      </w:r>
      <w:r w:rsidR="00435ABB" w:rsidRPr="009E0573">
        <w:rPr>
          <w:rStyle w:val="Char"/>
          <w:rFonts w:hint="cs"/>
          <w:rtl/>
        </w:rPr>
        <w:t>د:</w:t>
      </w:r>
      <w:r w:rsidR="00C43E67" w:rsidRPr="009E0573">
        <w:rPr>
          <w:rStyle w:val="Char"/>
          <w:rFonts w:hint="cs"/>
          <w:rtl/>
        </w:rPr>
        <w:t xml:space="preserve"> </w:t>
      </w:r>
      <w:r w:rsidR="00C43E67" w:rsidRPr="009E0573">
        <w:rPr>
          <w:rStyle w:val="Char4"/>
          <w:rFonts w:hint="cs"/>
          <w:rtl/>
        </w:rPr>
        <w:t>«قیدوا العلم بال</w:t>
      </w:r>
      <w:r w:rsidR="004220E6" w:rsidRPr="009E0573">
        <w:rPr>
          <w:rStyle w:val="Char4"/>
          <w:rFonts w:hint="cs"/>
          <w:rtl/>
        </w:rPr>
        <w:t>ك</w:t>
      </w:r>
      <w:r w:rsidR="00C43E67" w:rsidRPr="009E0573">
        <w:rPr>
          <w:rStyle w:val="Char4"/>
          <w:rFonts w:hint="cs"/>
          <w:rtl/>
        </w:rPr>
        <w:t>تاب»</w:t>
      </w:r>
      <w:r w:rsidR="00327E8A" w:rsidRPr="009E0573">
        <w:rPr>
          <w:rStyle w:val="Char"/>
          <w:vertAlign w:val="superscript"/>
          <w:rtl/>
        </w:rPr>
        <w:footnoteReference w:id="24"/>
      </w:r>
      <w:r w:rsidR="00C43E67" w:rsidRPr="009E0573">
        <w:rPr>
          <w:rStyle w:val="Char"/>
          <w:rFonts w:hint="cs"/>
          <w:rtl/>
        </w:rPr>
        <w:t xml:space="preserve"> یعنی با استفاده از نوشتن از گریختن علم و دانش جلوگیری کنید </w:t>
      </w:r>
      <w:r w:rsidR="009B4133" w:rsidRPr="009E0573">
        <w:rPr>
          <w:rStyle w:val="Char4"/>
          <w:rFonts w:hint="cs"/>
          <w:rtl/>
        </w:rPr>
        <w:t>«</w:t>
      </w:r>
      <w:r w:rsidR="00C43E67" w:rsidRPr="009E0573">
        <w:rPr>
          <w:rStyle w:val="Char4"/>
          <w:rFonts w:hint="cs"/>
          <w:rtl/>
        </w:rPr>
        <w:t>ا</w:t>
      </w:r>
      <w:r w:rsidR="004220E6" w:rsidRPr="009E0573">
        <w:rPr>
          <w:rStyle w:val="Char4"/>
          <w:rFonts w:hint="cs"/>
          <w:rtl/>
        </w:rPr>
        <w:t>ك</w:t>
      </w:r>
      <w:r w:rsidR="00C43E67" w:rsidRPr="009E0573">
        <w:rPr>
          <w:rStyle w:val="Char4"/>
          <w:rFonts w:hint="cs"/>
          <w:rtl/>
        </w:rPr>
        <w:t>تبوا</w:t>
      </w:r>
      <w:r w:rsidR="00B21A3F" w:rsidRPr="009E0573">
        <w:rPr>
          <w:rStyle w:val="Char4"/>
          <w:rFonts w:cs="IRNazli"/>
          <w:vertAlign w:val="superscript"/>
          <w:rtl/>
        </w:rPr>
        <w:footnoteReference w:id="25"/>
      </w:r>
      <w:r w:rsidR="004220E6" w:rsidRPr="009E0573">
        <w:rPr>
          <w:rStyle w:val="Char4"/>
          <w:rFonts w:hint="cs"/>
          <w:rtl/>
        </w:rPr>
        <w:t xml:space="preserve"> و</w:t>
      </w:r>
      <w:r w:rsidR="00C43E67" w:rsidRPr="009E0573">
        <w:rPr>
          <w:rStyle w:val="Char4"/>
          <w:rFonts w:hint="cs"/>
          <w:rtl/>
        </w:rPr>
        <w:t>لاحرج</w:t>
      </w:r>
      <w:r w:rsidR="009B4133" w:rsidRPr="009E0573">
        <w:rPr>
          <w:rStyle w:val="Char4"/>
          <w:rFonts w:hint="cs"/>
          <w:rtl/>
        </w:rPr>
        <w:t>»</w:t>
      </w:r>
      <w:r w:rsidR="00C43E67" w:rsidRPr="009E0573">
        <w:rPr>
          <w:rFonts w:ascii="Lotus Linotype" w:hAnsi="Lotus Linotype" w:cs="Lotus Linotype" w:hint="cs"/>
          <w:b/>
          <w:bCs/>
          <w:sz w:val="28"/>
          <w:szCs w:val="28"/>
          <w:rtl/>
          <w:lang w:bidi="fa-IR"/>
        </w:rPr>
        <w:t xml:space="preserve"> </w:t>
      </w:r>
      <w:r w:rsidR="00C43E67" w:rsidRPr="009E0573">
        <w:rPr>
          <w:rStyle w:val="Char"/>
          <w:rFonts w:hint="cs"/>
          <w:rtl/>
        </w:rPr>
        <w:t>این نوشته‌ها را صحیفه نامیده‌اند و تعدادی از آنها با سندهای متفاوت از حیث ضعف و قوت بشرح زیر گزارش شده‌اند.</w:t>
      </w:r>
    </w:p>
    <w:p w:rsidR="00E80642" w:rsidRPr="009E0573" w:rsidRDefault="00C43E67" w:rsidP="009E0573">
      <w:pPr>
        <w:pStyle w:val="ListParagraph"/>
        <w:numPr>
          <w:ilvl w:val="0"/>
          <w:numId w:val="3"/>
        </w:numPr>
        <w:rPr>
          <w:rStyle w:val="Char"/>
          <w:rtl/>
        </w:rPr>
      </w:pPr>
      <w:r w:rsidRPr="009E0573">
        <w:rPr>
          <w:rStyle w:val="Char"/>
          <w:rFonts w:hint="cs"/>
          <w:rtl/>
        </w:rPr>
        <w:t>صحیفه علی مرتض</w:t>
      </w:r>
      <w:r w:rsidR="00EB1CAB" w:rsidRPr="009E0573">
        <w:rPr>
          <w:rStyle w:val="Char"/>
          <w:rFonts w:hint="cs"/>
          <w:rtl/>
        </w:rPr>
        <w:t>ی:</w:t>
      </w:r>
      <w:r w:rsidRPr="009E0573">
        <w:rPr>
          <w:rStyle w:val="Char"/>
          <w:rFonts w:hint="cs"/>
          <w:rtl/>
        </w:rPr>
        <w:t xml:space="preserve"> بخاری محدث در صحیح</w:t>
      </w:r>
      <w:r w:rsidR="00B21A3F" w:rsidRPr="009E0573">
        <w:rPr>
          <w:rStyle w:val="Char"/>
          <w:vertAlign w:val="superscript"/>
          <w:rtl/>
        </w:rPr>
        <w:footnoteReference w:id="26"/>
      </w:r>
      <w:r w:rsidRPr="009E0573">
        <w:rPr>
          <w:rStyle w:val="Char"/>
          <w:rFonts w:hint="cs"/>
          <w:rtl/>
        </w:rPr>
        <w:t xml:space="preserve"> بخاری روایت می‌کند از ابی جُحَیْفَه که به علی</w:t>
      </w:r>
      <w:r w:rsidR="009B4133" w:rsidRPr="009E0573">
        <w:rPr>
          <w:rStyle w:val="Char"/>
          <w:rFonts w:cs="CTraditional Arabic" w:hint="cs"/>
          <w:rtl/>
        </w:rPr>
        <w:t>س</w:t>
      </w:r>
      <w:r w:rsidRPr="009E0573">
        <w:rPr>
          <w:rStyle w:val="Char"/>
          <w:rFonts w:hint="cs"/>
          <w:rtl/>
        </w:rPr>
        <w:t xml:space="preserve"> گفتم آیا در نزد شما کتابی وجود دارد؟ علی در جواب گفت نه غیر از کتاب خدا و درک و فهمی که به مرد مسلمان داده شده و بغیر از آنچه در این صحیفه هست چیزی در نزد ما نیست گفتم در این صحیفه چه چیزهایی وجود دارند؟ در جواب گف</w:t>
      </w:r>
      <w:r w:rsidR="00EB1CAB" w:rsidRPr="009E0573">
        <w:rPr>
          <w:rStyle w:val="Char"/>
          <w:rFonts w:hint="cs"/>
          <w:rtl/>
        </w:rPr>
        <w:t>ت:</w:t>
      </w:r>
      <w:r w:rsidRPr="009E0573">
        <w:rPr>
          <w:rStyle w:val="Char"/>
          <w:rFonts w:hint="cs"/>
          <w:rtl/>
        </w:rPr>
        <w:t xml:space="preserve"> موضوع حکم دیه و آزاد کردن اسیر و اینکه مسلمان بقصاص قتل کافر کشته نمی‌شود</w:t>
      </w:r>
      <w:r w:rsidR="00BB255C" w:rsidRPr="009E0573">
        <w:rPr>
          <w:rStyle w:val="Char4"/>
          <w:rFonts w:cs="IRNazli"/>
          <w:vertAlign w:val="superscript"/>
          <w:rtl/>
        </w:rPr>
        <w:footnoteReference w:id="27"/>
      </w:r>
      <w:r w:rsidRPr="009E0573">
        <w:rPr>
          <w:rStyle w:val="Char"/>
          <w:rFonts w:hint="cs"/>
          <w:rtl/>
        </w:rPr>
        <w:t xml:space="preserve"> و قسطلانی در شرح این صحیفه نوشته اس</w:t>
      </w:r>
      <w:r w:rsidR="00EB1CAB" w:rsidRPr="009E0573">
        <w:rPr>
          <w:rStyle w:val="Char"/>
          <w:rFonts w:hint="cs"/>
          <w:rtl/>
        </w:rPr>
        <w:t>ت:</w:t>
      </w:r>
      <w:r w:rsidRPr="009E0573">
        <w:rPr>
          <w:rStyle w:val="Char"/>
          <w:rFonts w:hint="cs"/>
          <w:rtl/>
        </w:rPr>
        <w:t xml:space="preserve"> «برگی بود نوشته شده و بقبضه شمشیر او آویزان بود و بر حسب روایت نسائ</w:t>
      </w:r>
      <w:r w:rsidR="00EB1CAB" w:rsidRPr="009E0573">
        <w:rPr>
          <w:rStyle w:val="Char"/>
          <w:rFonts w:hint="cs"/>
          <w:rtl/>
        </w:rPr>
        <w:t>ی:</w:t>
      </w:r>
      <w:r w:rsidRPr="009E0573">
        <w:rPr>
          <w:rStyle w:val="Char"/>
          <w:rFonts w:hint="cs"/>
          <w:rtl/>
        </w:rPr>
        <w:t xml:space="preserve"> علی مرتضی در این هنگام نوشته‌ای از </w:t>
      </w:r>
      <w:r w:rsidR="00C24118" w:rsidRPr="009E0573">
        <w:rPr>
          <w:rStyle w:val="Char"/>
          <w:rFonts w:hint="cs"/>
          <w:rtl/>
        </w:rPr>
        <w:t>غلاف شمشیرش بیرون آورد</w:t>
      </w:r>
      <w:r w:rsidR="00BB255C" w:rsidRPr="009E0573">
        <w:rPr>
          <w:rStyle w:val="Char4"/>
          <w:rFonts w:cs="IRNazli"/>
          <w:vertAlign w:val="superscript"/>
          <w:rtl/>
        </w:rPr>
        <w:footnoteReference w:id="28"/>
      </w:r>
      <w:r w:rsidR="00FB5B35" w:rsidRPr="009E0573">
        <w:rPr>
          <w:rStyle w:val="Char"/>
          <w:rFonts w:hint="cs"/>
          <w:rtl/>
        </w:rPr>
        <w:t>».</w:t>
      </w:r>
    </w:p>
    <w:p w:rsidR="0030663A" w:rsidRPr="009E0573" w:rsidRDefault="00FB5B35" w:rsidP="009E0573">
      <w:pPr>
        <w:pStyle w:val="ListParagraph"/>
        <w:numPr>
          <w:ilvl w:val="0"/>
          <w:numId w:val="3"/>
        </w:numPr>
        <w:rPr>
          <w:rStyle w:val="Char"/>
          <w:rtl/>
        </w:rPr>
      </w:pPr>
      <w:r w:rsidRPr="009E0573">
        <w:rPr>
          <w:rStyle w:val="Char"/>
          <w:rFonts w:hint="cs"/>
          <w:rtl/>
        </w:rPr>
        <w:t>صحیف</w:t>
      </w:r>
      <w:r w:rsidR="00AB4000" w:rsidRPr="009E0573">
        <w:rPr>
          <w:rStyle w:val="Char"/>
          <w:rFonts w:hint="cs"/>
          <w:rtl/>
        </w:rPr>
        <w:t>ۀ</w:t>
      </w:r>
      <w:r w:rsidRPr="009E0573">
        <w:rPr>
          <w:rStyle w:val="Char"/>
          <w:rFonts w:hint="cs"/>
          <w:rtl/>
        </w:rPr>
        <w:t xml:space="preserve"> عبدالله بن عمر و عاص که از بزرگترین جزوه‌ها و مشتمل بر یکهزار حدیث</w:t>
      </w:r>
      <w:r w:rsidR="00BB255C" w:rsidRPr="009E0573">
        <w:rPr>
          <w:rStyle w:val="Char"/>
          <w:vertAlign w:val="superscript"/>
          <w:rtl/>
        </w:rPr>
        <w:footnoteReference w:id="29"/>
      </w:r>
      <w:r w:rsidRPr="009E0573">
        <w:rPr>
          <w:rStyle w:val="Char"/>
          <w:rFonts w:hint="cs"/>
          <w:rtl/>
        </w:rPr>
        <w:t xml:space="preserve"> و از معروفترین صحیفه‌ها بشمار می‌آید، و عبدالله باجازه پیامبر</w:t>
      </w:r>
      <w:r w:rsidR="004B23B1" w:rsidRPr="009E0573">
        <w:rPr>
          <w:rStyle w:val="Char"/>
          <w:rFonts w:cs="CTraditional Arabic" w:hint="cs"/>
          <w:rtl/>
        </w:rPr>
        <w:t xml:space="preserve"> ج</w:t>
      </w:r>
      <w:r w:rsidRPr="009E0573">
        <w:rPr>
          <w:rStyle w:val="Char"/>
          <w:rFonts w:hint="cs"/>
          <w:rtl/>
        </w:rPr>
        <w:t xml:space="preserve"> این احادیث را نوشته است و نقل شده که</w:t>
      </w:r>
      <w:r w:rsidR="00BB255C" w:rsidRPr="009E0573">
        <w:rPr>
          <w:rStyle w:val="Char"/>
          <w:vertAlign w:val="superscript"/>
          <w:rtl/>
        </w:rPr>
        <w:footnoteReference w:id="30"/>
      </w:r>
      <w:r w:rsidRPr="009E0573">
        <w:rPr>
          <w:rStyle w:val="Char"/>
          <w:rFonts w:hint="cs"/>
          <w:rtl/>
        </w:rPr>
        <w:t xml:space="preserve"> روزی عبدالله بخدمت پیامبر</w:t>
      </w:r>
      <w:r w:rsidR="004B23B1" w:rsidRPr="009E0573">
        <w:rPr>
          <w:rStyle w:val="Char"/>
          <w:rFonts w:cs="CTraditional Arabic" w:hint="cs"/>
          <w:rtl/>
        </w:rPr>
        <w:t xml:space="preserve"> ج</w:t>
      </w:r>
      <w:r w:rsidRPr="009E0573">
        <w:rPr>
          <w:rStyle w:val="Char"/>
          <w:rFonts w:hint="cs"/>
          <w:rtl/>
        </w:rPr>
        <w:t xml:space="preserve"> آمد و عرض کرد آیا </w:t>
      </w:r>
      <w:r w:rsidR="004C42B9" w:rsidRPr="009E0573">
        <w:rPr>
          <w:rStyle w:val="Char"/>
          <w:rFonts w:hint="cs"/>
          <w:rtl/>
        </w:rPr>
        <w:t>هرچه</w:t>
      </w:r>
      <w:r w:rsidRPr="009E0573">
        <w:rPr>
          <w:rStyle w:val="Char"/>
          <w:rFonts w:hint="cs"/>
          <w:rtl/>
        </w:rPr>
        <w:t xml:space="preserve"> از تو شنیدم اجازه هست</w:t>
      </w:r>
      <w:r w:rsidR="00FF693D" w:rsidRPr="009E0573">
        <w:rPr>
          <w:rStyle w:val="Char"/>
          <w:rFonts w:hint="cs"/>
          <w:rtl/>
        </w:rPr>
        <w:t xml:space="preserve"> آن را </w:t>
      </w:r>
      <w:r w:rsidRPr="009E0573">
        <w:rPr>
          <w:rStyle w:val="Char"/>
          <w:rFonts w:hint="cs"/>
          <w:rtl/>
        </w:rPr>
        <w:t>بنویسم پیامبر فرمود</w:t>
      </w:r>
      <w:r w:rsidR="0030663A" w:rsidRPr="009E0573">
        <w:rPr>
          <w:rStyle w:val="Char"/>
          <w:vertAlign w:val="superscript"/>
          <w:rtl/>
        </w:rPr>
        <w:footnoteReference w:id="31"/>
      </w:r>
      <w:r w:rsidRPr="009E0573">
        <w:rPr>
          <w:rStyle w:val="Char"/>
          <w:rFonts w:hint="cs"/>
          <w:rtl/>
        </w:rPr>
        <w:t xml:space="preserve"> آری عبدالله گف</w:t>
      </w:r>
      <w:r w:rsidR="00EB1CAB" w:rsidRPr="009E0573">
        <w:rPr>
          <w:rStyle w:val="Char"/>
          <w:rFonts w:hint="cs"/>
          <w:rtl/>
        </w:rPr>
        <w:t>ت:</w:t>
      </w:r>
      <w:r w:rsidRPr="009E0573">
        <w:rPr>
          <w:rStyle w:val="Char"/>
          <w:rFonts w:hint="cs"/>
          <w:rtl/>
        </w:rPr>
        <w:t xml:space="preserve"> چه در حال رضا و شادی و چه در حال قهر و عصبانی؟ پیامبر</w:t>
      </w:r>
      <w:r w:rsidR="004B23B1" w:rsidRPr="009E0573">
        <w:rPr>
          <w:rStyle w:val="Char"/>
          <w:rFonts w:cs="CTraditional Arabic" w:hint="cs"/>
          <w:rtl/>
        </w:rPr>
        <w:t xml:space="preserve"> ج</w:t>
      </w:r>
      <w:r w:rsidRPr="009E0573">
        <w:rPr>
          <w:rStyle w:val="Char"/>
          <w:rFonts w:hint="cs"/>
          <w:rtl/>
        </w:rPr>
        <w:t xml:space="preserve"> فرمود بلی بنویسید، زیرا در هر شرایطی من جز حق چیزی را نمی‌گویم. این صحیفه در مسند امام احمد محفوظ</w:t>
      </w:r>
      <w:r w:rsidR="0030663A" w:rsidRPr="009E0573">
        <w:rPr>
          <w:rStyle w:val="Char"/>
          <w:vertAlign w:val="superscript"/>
          <w:rtl/>
        </w:rPr>
        <w:footnoteReference w:id="32"/>
      </w:r>
      <w:r w:rsidRPr="009E0573">
        <w:rPr>
          <w:rStyle w:val="Char"/>
          <w:rFonts w:hint="cs"/>
          <w:rtl/>
        </w:rPr>
        <w:t xml:space="preserve"> و روایت شده است.</w:t>
      </w:r>
    </w:p>
    <w:p w:rsidR="0030663A" w:rsidRPr="009E0573" w:rsidRDefault="00FB5B35" w:rsidP="009E0573">
      <w:pPr>
        <w:pStyle w:val="ListParagraph"/>
        <w:numPr>
          <w:ilvl w:val="0"/>
          <w:numId w:val="3"/>
        </w:numPr>
        <w:rPr>
          <w:rStyle w:val="Char"/>
          <w:rtl/>
        </w:rPr>
      </w:pPr>
      <w:r w:rsidRPr="009E0573">
        <w:rPr>
          <w:rStyle w:val="Char"/>
          <w:rFonts w:hint="cs"/>
          <w:rtl/>
        </w:rPr>
        <w:t>صحیفه سعد بن عباده انصاری (م ـ 15) مشتمل بر قسمتی از احادیث و سنتهای</w:t>
      </w:r>
      <w:r w:rsidR="0030663A" w:rsidRPr="009E0573">
        <w:rPr>
          <w:rStyle w:val="Char"/>
          <w:vertAlign w:val="superscript"/>
          <w:rtl/>
        </w:rPr>
        <w:footnoteReference w:id="33"/>
      </w:r>
      <w:r w:rsidRPr="009E0573">
        <w:rPr>
          <w:rStyle w:val="Char"/>
          <w:rFonts w:hint="cs"/>
          <w:rtl/>
        </w:rPr>
        <w:t xml:space="preserve"> پیامبر</w:t>
      </w:r>
      <w:r w:rsidR="004B23B1" w:rsidRPr="009E0573">
        <w:rPr>
          <w:rStyle w:val="Char"/>
          <w:rFonts w:cs="CTraditional Arabic" w:hint="cs"/>
          <w:rtl/>
        </w:rPr>
        <w:t xml:space="preserve"> ج</w:t>
      </w:r>
      <w:r w:rsidRPr="009E0573">
        <w:rPr>
          <w:rStyle w:val="Char"/>
          <w:rFonts w:hint="cs"/>
          <w:rtl/>
        </w:rPr>
        <w:t xml:space="preserve"> و بروایت بخاری نسخه‌ای از صحیفه</w:t>
      </w:r>
      <w:r w:rsidR="0030663A" w:rsidRPr="009E0573">
        <w:rPr>
          <w:rStyle w:val="Char"/>
          <w:vertAlign w:val="superscript"/>
          <w:rtl/>
        </w:rPr>
        <w:footnoteReference w:id="34"/>
      </w:r>
      <w:r w:rsidRPr="009E0573">
        <w:rPr>
          <w:rStyle w:val="Char"/>
          <w:rFonts w:hint="cs"/>
          <w:rtl/>
        </w:rPr>
        <w:t xml:space="preserve"> عبدالله بن اوفی بوده است.</w:t>
      </w:r>
    </w:p>
    <w:p w:rsidR="00F84325" w:rsidRPr="009E0573" w:rsidRDefault="00FB5B35" w:rsidP="009E0573">
      <w:pPr>
        <w:pStyle w:val="ListParagraph"/>
        <w:numPr>
          <w:ilvl w:val="0"/>
          <w:numId w:val="3"/>
        </w:numPr>
        <w:rPr>
          <w:rStyle w:val="Char"/>
          <w:rtl/>
        </w:rPr>
      </w:pPr>
      <w:r w:rsidRPr="009E0573">
        <w:rPr>
          <w:rStyle w:val="Char"/>
          <w:rFonts w:hint="cs"/>
          <w:rtl/>
        </w:rPr>
        <w:t>صحیف</w:t>
      </w:r>
      <w:r w:rsidR="00AB4000" w:rsidRPr="009E0573">
        <w:rPr>
          <w:rStyle w:val="Char"/>
          <w:rFonts w:hint="cs"/>
          <w:rtl/>
        </w:rPr>
        <w:t>ۀ</w:t>
      </w:r>
      <w:r w:rsidRPr="009E0573">
        <w:rPr>
          <w:rStyle w:val="Char"/>
          <w:rFonts w:hint="cs"/>
          <w:rtl/>
        </w:rPr>
        <w:t xml:space="preserve"> جابر بن عبدالله (م ـ 78) نظر مسلم </w:t>
      </w:r>
      <w:r w:rsidR="00F84325" w:rsidRPr="009E0573">
        <w:rPr>
          <w:rStyle w:val="Char"/>
          <w:rFonts w:hint="cs"/>
          <w:rtl/>
        </w:rPr>
        <w:t>محدث در صحیحش این است که این صحیفه دربار</w:t>
      </w:r>
      <w:r w:rsidR="00AB4000" w:rsidRPr="009E0573">
        <w:rPr>
          <w:rStyle w:val="Char"/>
          <w:rFonts w:hint="cs"/>
          <w:rtl/>
        </w:rPr>
        <w:t>ۀ</w:t>
      </w:r>
      <w:r w:rsidR="00F84325" w:rsidRPr="009E0573">
        <w:rPr>
          <w:rStyle w:val="Char"/>
          <w:rFonts w:hint="cs"/>
          <w:rtl/>
        </w:rPr>
        <w:t xml:space="preserve"> مراسم حج مشتمل بر احادیثی بوده است، و احتمال دارد که برخی از احادیث آن در حجّ</w:t>
      </w:r>
      <w:r w:rsidR="0035582F" w:rsidRPr="009E0573">
        <w:rPr>
          <w:rStyle w:val="Char"/>
          <w:rFonts w:hint="cs"/>
          <w:rtl/>
        </w:rPr>
        <w:t xml:space="preserve">ة </w:t>
      </w:r>
      <w:r w:rsidR="00F84325" w:rsidRPr="009E0573">
        <w:rPr>
          <w:rStyle w:val="Char"/>
          <w:rFonts w:hint="cs"/>
          <w:rtl/>
        </w:rPr>
        <w:t>الوداع و ضمن خطبه مفصل پیامبر</w:t>
      </w:r>
      <w:r w:rsidR="004B23B1" w:rsidRPr="009E0573">
        <w:rPr>
          <w:rStyle w:val="Char"/>
          <w:rFonts w:cs="CTraditional Arabic" w:hint="cs"/>
          <w:rtl/>
        </w:rPr>
        <w:t xml:space="preserve"> ج</w:t>
      </w:r>
      <w:r w:rsidR="00F84325" w:rsidRPr="009E0573">
        <w:rPr>
          <w:rStyle w:val="Char"/>
          <w:rFonts w:hint="cs"/>
          <w:rtl/>
        </w:rPr>
        <w:t xml:space="preserve"> ذکر شده باشند و امری</w:t>
      </w:r>
      <w:r w:rsidR="00384816" w:rsidRPr="009E0573">
        <w:rPr>
          <w:rStyle w:val="Char"/>
          <w:rFonts w:hint="cs"/>
          <w:rtl/>
        </w:rPr>
        <w:t xml:space="preserve"> </w:t>
      </w:r>
      <w:r w:rsidR="00F84325" w:rsidRPr="009E0573">
        <w:rPr>
          <w:rStyle w:val="Char"/>
          <w:rFonts w:hint="cs"/>
          <w:rtl/>
        </w:rPr>
        <w:t>که این احتمال را بسیار قوت می‌بخشد این است که قتاده تابعی (م ـ 118) دربار</w:t>
      </w:r>
      <w:r w:rsidR="00AB4000" w:rsidRPr="009E0573">
        <w:rPr>
          <w:rStyle w:val="Char"/>
          <w:rFonts w:hint="cs"/>
          <w:rtl/>
        </w:rPr>
        <w:t>ۀ</w:t>
      </w:r>
      <w:r w:rsidR="00F84325" w:rsidRPr="009E0573">
        <w:rPr>
          <w:rStyle w:val="Char"/>
          <w:rFonts w:hint="cs"/>
          <w:rtl/>
        </w:rPr>
        <w:t xml:space="preserve"> اهمیت این صحیفه می‌گف</w:t>
      </w:r>
      <w:r w:rsidR="00EB1CAB" w:rsidRPr="009E0573">
        <w:rPr>
          <w:rStyle w:val="Char"/>
          <w:rFonts w:hint="cs"/>
          <w:rtl/>
        </w:rPr>
        <w:t>ت:</w:t>
      </w:r>
      <w:r w:rsidR="00F84325" w:rsidRPr="009E0573">
        <w:rPr>
          <w:rStyle w:val="Char"/>
          <w:rFonts w:hint="cs"/>
          <w:rtl/>
        </w:rPr>
        <w:t xml:space="preserve"> «من برای حفظ صحیف</w:t>
      </w:r>
      <w:r w:rsidR="00AB4000" w:rsidRPr="009E0573">
        <w:rPr>
          <w:rStyle w:val="Char"/>
          <w:rFonts w:hint="cs"/>
          <w:rtl/>
        </w:rPr>
        <w:t>ۀ</w:t>
      </w:r>
      <w:r w:rsidR="00F84325" w:rsidRPr="009E0573">
        <w:rPr>
          <w:rStyle w:val="Char"/>
          <w:rFonts w:hint="cs"/>
          <w:rtl/>
        </w:rPr>
        <w:t xml:space="preserve"> جابر به انداز</w:t>
      </w:r>
      <w:r w:rsidR="00AB4000" w:rsidRPr="009E0573">
        <w:rPr>
          <w:rStyle w:val="Char"/>
          <w:rFonts w:hint="cs"/>
          <w:rtl/>
        </w:rPr>
        <w:t>ۀ</w:t>
      </w:r>
      <w:r w:rsidR="00F84325" w:rsidRPr="009E0573">
        <w:rPr>
          <w:rStyle w:val="Char"/>
          <w:rFonts w:hint="cs"/>
          <w:rtl/>
        </w:rPr>
        <w:t xml:space="preserve"> حفظ سور</w:t>
      </w:r>
      <w:r w:rsidR="00AB4000" w:rsidRPr="009E0573">
        <w:rPr>
          <w:rStyle w:val="Char"/>
          <w:rFonts w:hint="cs"/>
          <w:rtl/>
        </w:rPr>
        <w:t>ۀ</w:t>
      </w:r>
      <w:r w:rsidR="00F84325" w:rsidRPr="009E0573">
        <w:rPr>
          <w:rStyle w:val="Char"/>
          <w:rFonts w:hint="cs"/>
          <w:rtl/>
        </w:rPr>
        <w:t xml:space="preserve"> بقره اهمیت</w:t>
      </w:r>
      <w:r w:rsidR="0030663A" w:rsidRPr="009E0573">
        <w:rPr>
          <w:rStyle w:val="Char"/>
          <w:vertAlign w:val="superscript"/>
          <w:rtl/>
        </w:rPr>
        <w:footnoteReference w:id="35"/>
      </w:r>
      <w:r w:rsidR="00F84325" w:rsidRPr="009E0573">
        <w:rPr>
          <w:rStyle w:val="Char"/>
          <w:rFonts w:hint="cs"/>
          <w:rtl/>
        </w:rPr>
        <w:t xml:space="preserve"> می‌دهم».</w:t>
      </w:r>
    </w:p>
    <w:p w:rsidR="0030663A" w:rsidRPr="009E0573" w:rsidRDefault="00F84325" w:rsidP="009E0573">
      <w:pPr>
        <w:pStyle w:val="ListParagraph"/>
        <w:numPr>
          <w:ilvl w:val="0"/>
          <w:numId w:val="3"/>
        </w:numPr>
        <w:rPr>
          <w:rStyle w:val="Char"/>
          <w:rtl/>
        </w:rPr>
      </w:pPr>
      <w:r w:rsidRPr="009E0573">
        <w:rPr>
          <w:rStyle w:val="Char"/>
          <w:rFonts w:hint="cs"/>
          <w:rtl/>
        </w:rPr>
        <w:t>صحیفه سمر</w:t>
      </w:r>
      <w:r w:rsidR="00AB4000" w:rsidRPr="009E0573">
        <w:rPr>
          <w:rStyle w:val="Char"/>
          <w:rFonts w:hint="cs"/>
          <w:rtl/>
        </w:rPr>
        <w:t>ۀ</w:t>
      </w:r>
      <w:r w:rsidRPr="009E0573">
        <w:rPr>
          <w:rStyle w:val="Char"/>
          <w:rFonts w:hint="cs"/>
          <w:rtl/>
        </w:rPr>
        <w:t xml:space="preserve"> بن جندب (م ـ 60) که بر قسمتی از احادیث و سنت پیامبر</w:t>
      </w:r>
      <w:r w:rsidR="004B23B1" w:rsidRPr="009E0573">
        <w:rPr>
          <w:rStyle w:val="Char"/>
          <w:rFonts w:cs="CTraditional Arabic" w:hint="cs"/>
          <w:rtl/>
        </w:rPr>
        <w:t xml:space="preserve"> ج</w:t>
      </w:r>
      <w:r w:rsidRPr="009E0573">
        <w:rPr>
          <w:rStyle w:val="Char"/>
          <w:rFonts w:hint="cs"/>
          <w:rtl/>
        </w:rPr>
        <w:t xml:space="preserve"> مشتمل بوده و بعد از وفات او بدست پسرش سلیمان رسیده و</w:t>
      </w:r>
      <w:r w:rsidR="00FF693D" w:rsidRPr="009E0573">
        <w:rPr>
          <w:rStyle w:val="Char"/>
          <w:rFonts w:hint="cs"/>
          <w:rtl/>
        </w:rPr>
        <w:t xml:space="preserve"> آن را </w:t>
      </w:r>
      <w:r w:rsidRPr="009E0573">
        <w:rPr>
          <w:rStyle w:val="Char"/>
          <w:rFonts w:hint="cs"/>
          <w:rtl/>
        </w:rPr>
        <w:t>روایت کرده است.</w:t>
      </w:r>
      <w:r w:rsidR="0030663A" w:rsidRPr="009E0573">
        <w:rPr>
          <w:rStyle w:val="Char"/>
          <w:vertAlign w:val="superscript"/>
          <w:rtl/>
        </w:rPr>
        <w:footnoteReference w:id="36"/>
      </w:r>
    </w:p>
    <w:p w:rsidR="0030663A" w:rsidRPr="009E0573" w:rsidRDefault="00F84325" w:rsidP="009E0573">
      <w:pPr>
        <w:pStyle w:val="ListParagraph"/>
        <w:numPr>
          <w:ilvl w:val="0"/>
          <w:numId w:val="3"/>
        </w:numPr>
        <w:rPr>
          <w:rStyle w:val="Char"/>
        </w:rPr>
      </w:pPr>
      <w:r w:rsidRPr="009E0573">
        <w:rPr>
          <w:rStyle w:val="Char"/>
          <w:rFonts w:hint="cs"/>
          <w:rtl/>
        </w:rPr>
        <w:t>صحیفه ابوبکر صدّیق، امّ‌المومنین</w:t>
      </w:r>
      <w:r w:rsidR="00BB255C" w:rsidRPr="009E0573">
        <w:rPr>
          <w:rStyle w:val="Char"/>
          <w:vertAlign w:val="superscript"/>
          <w:rtl/>
        </w:rPr>
        <w:footnoteReference w:id="37"/>
      </w:r>
      <w:r w:rsidRPr="009E0573">
        <w:rPr>
          <w:rStyle w:val="Char"/>
          <w:rFonts w:hint="cs"/>
          <w:rtl/>
        </w:rPr>
        <w:t xml:space="preserve"> عایشه</w:t>
      </w:r>
      <w:r w:rsidR="00FF693D" w:rsidRPr="009E0573">
        <w:rPr>
          <w:rStyle w:val="Char"/>
          <w:rFonts w:cs="CTraditional Arabic" w:hint="cs"/>
          <w:rtl/>
        </w:rPr>
        <w:t>ل</w:t>
      </w:r>
      <w:r w:rsidRPr="009E0573">
        <w:rPr>
          <w:rStyle w:val="Char"/>
          <w:rFonts w:hint="cs"/>
          <w:rtl/>
        </w:rPr>
        <w:t xml:space="preserve"> گفته است «پدرم احادیث </w:t>
      </w:r>
      <w:r w:rsidR="00AB4000" w:rsidRPr="009E0573">
        <w:rPr>
          <w:rStyle w:val="Char"/>
          <w:rFonts w:hint="cs"/>
          <w:rtl/>
        </w:rPr>
        <w:t>پیامبر خدا</w:t>
      </w:r>
      <w:r w:rsidR="004B23B1" w:rsidRPr="009E0573">
        <w:rPr>
          <w:rStyle w:val="Char"/>
          <w:rFonts w:cs="CTraditional Arabic" w:hint="cs"/>
          <w:rtl/>
        </w:rPr>
        <w:t xml:space="preserve"> ج</w:t>
      </w:r>
      <w:r w:rsidRPr="009E0573">
        <w:rPr>
          <w:rStyle w:val="Char"/>
          <w:rFonts w:hint="cs"/>
          <w:rtl/>
        </w:rPr>
        <w:t xml:space="preserve"> را تا پانصد حدیث جمع کرد و نوشته بود و شبی از شبها آرام نگرفت و همواره از پهلوئی به پهلوی دیگر می‌گشت و من از مشاهد</w:t>
      </w:r>
      <w:r w:rsidR="00AB4000" w:rsidRPr="009E0573">
        <w:rPr>
          <w:rStyle w:val="Char"/>
          <w:rFonts w:hint="cs"/>
          <w:rtl/>
        </w:rPr>
        <w:t>ۀ</w:t>
      </w:r>
      <w:r w:rsidRPr="009E0573">
        <w:rPr>
          <w:rStyle w:val="Char"/>
          <w:rFonts w:hint="cs"/>
          <w:rtl/>
        </w:rPr>
        <w:t xml:space="preserve"> این وضع غمگین و نگران شدم و عرض کردم</w:t>
      </w:r>
      <w:r w:rsidR="00FA4EEA" w:rsidRPr="009E0573">
        <w:rPr>
          <w:rStyle w:val="Char"/>
          <w:rFonts w:hint="cs"/>
          <w:rtl/>
        </w:rPr>
        <w:t>:</w:t>
      </w:r>
      <w:r w:rsidRPr="009E0573">
        <w:rPr>
          <w:rStyle w:val="Char"/>
          <w:rFonts w:hint="cs"/>
          <w:rtl/>
        </w:rPr>
        <w:t xml:space="preserve"> این ناآرامی براثر درد</w:t>
      </w:r>
      <w:r w:rsidR="00BB255C" w:rsidRPr="009E0573">
        <w:rPr>
          <w:rStyle w:val="Char"/>
          <w:vertAlign w:val="superscript"/>
          <w:rtl/>
        </w:rPr>
        <w:footnoteReference w:id="38"/>
      </w:r>
      <w:r w:rsidRPr="009E0573">
        <w:rPr>
          <w:rStyle w:val="Char"/>
          <w:rFonts w:hint="cs"/>
          <w:rtl/>
        </w:rPr>
        <w:t xml:space="preserve"> و ناراحتی است یا خبر ناخوشی به تو رسیده است و وقتیکه روز شد بمن گفت آن احادیثی که در نزد توست بیاورید و وقتی آن نوشته را آوردم، آتش را درخواست کرد و</w:t>
      </w:r>
      <w:r w:rsidR="00FF693D" w:rsidRPr="009E0573">
        <w:rPr>
          <w:rStyle w:val="Char"/>
          <w:rFonts w:hint="cs"/>
          <w:rtl/>
        </w:rPr>
        <w:t xml:space="preserve"> آن را </w:t>
      </w:r>
      <w:r w:rsidRPr="009E0573">
        <w:rPr>
          <w:rStyle w:val="Char"/>
          <w:rFonts w:hint="cs"/>
          <w:rtl/>
        </w:rPr>
        <w:t>سوزاند و باو عرض کردم چرا این نوشته را سوزاندی؟ در جواب گفت می‌ترسم بمیرم و این نوشته بنام من باقی بماند و من احادیثی را از کسانی که مورد اطمینان من بوده‌اند روایت کرده‌ام و ممکن است آنها واقعیت را برای من روایت نکرده باشند و در نتیجه من سبب شوم که خلاف واقعیت بنام احادیث</w:t>
      </w:r>
      <w:r w:rsidR="0030663A" w:rsidRPr="009E0573">
        <w:rPr>
          <w:rStyle w:val="Char"/>
          <w:vertAlign w:val="superscript"/>
          <w:rtl/>
        </w:rPr>
        <w:footnoteReference w:id="39"/>
      </w:r>
      <w:r w:rsidRPr="009E0573">
        <w:rPr>
          <w:rStyle w:val="Char"/>
          <w:rFonts w:hint="cs"/>
          <w:rtl/>
        </w:rPr>
        <w:t xml:space="preserve"> روایت شود.</w:t>
      </w:r>
    </w:p>
    <w:p w:rsidR="00F84325" w:rsidRPr="009E0573" w:rsidRDefault="00F84325" w:rsidP="009E0573">
      <w:pPr>
        <w:pStyle w:val="a6"/>
        <w:rPr>
          <w:rtl/>
          <w:lang w:bidi="fa-IR"/>
        </w:rPr>
      </w:pPr>
      <w:bookmarkStart w:id="10" w:name="_Toc170011406"/>
      <w:bookmarkStart w:id="11" w:name="_Toc436209221"/>
      <w:r w:rsidRPr="009E0573">
        <w:rPr>
          <w:rFonts w:hint="cs"/>
          <w:rtl/>
          <w:lang w:bidi="fa-IR"/>
        </w:rPr>
        <w:t>حدیث و سنت در خلافت ابوبکر صدیق</w:t>
      </w:r>
      <w:r w:rsidR="009B4133" w:rsidRPr="009E0573">
        <w:rPr>
          <w:rFonts w:cs="CTraditional Arabic" w:hint="cs"/>
          <w:b/>
          <w:bCs w:val="0"/>
          <w:rtl/>
          <w:lang w:bidi="fa-IR"/>
        </w:rPr>
        <w:t>س</w:t>
      </w:r>
      <w:bookmarkEnd w:id="10"/>
      <w:bookmarkEnd w:id="11"/>
    </w:p>
    <w:p w:rsidR="0030663A" w:rsidRPr="009E0573" w:rsidRDefault="003D30D7" w:rsidP="009E0573">
      <w:pPr>
        <w:rPr>
          <w:rStyle w:val="Char"/>
          <w:rtl/>
        </w:rPr>
      </w:pPr>
      <w:r w:rsidRPr="009E0573">
        <w:rPr>
          <w:rStyle w:val="Char"/>
          <w:rFonts w:hint="cs"/>
          <w:rtl/>
        </w:rPr>
        <w:t>در عصر خلافت ابوبکر صدیق نیز مانند عصر پیامبر</w:t>
      </w:r>
      <w:r w:rsidR="004B23B1" w:rsidRPr="009E0573">
        <w:rPr>
          <w:rStyle w:val="Char"/>
          <w:rFonts w:cs="CTraditional Arabic" w:hint="cs"/>
          <w:rtl/>
        </w:rPr>
        <w:t xml:space="preserve"> ج</w:t>
      </w:r>
      <w:r w:rsidRPr="009E0573">
        <w:rPr>
          <w:rStyle w:val="Char"/>
          <w:rFonts w:hint="cs"/>
          <w:rtl/>
        </w:rPr>
        <w:t xml:space="preserve"> نخستین وسیل</w:t>
      </w:r>
      <w:r w:rsidR="00AB4000" w:rsidRPr="009E0573">
        <w:rPr>
          <w:rStyle w:val="Char"/>
          <w:rFonts w:hint="cs"/>
          <w:rtl/>
        </w:rPr>
        <w:t>ۀ</w:t>
      </w:r>
      <w:r w:rsidRPr="009E0573">
        <w:rPr>
          <w:rStyle w:val="Char"/>
          <w:rFonts w:hint="cs"/>
          <w:rtl/>
        </w:rPr>
        <w:t xml:space="preserve"> نقل و نشر احادیث روایت بوسیله زبان و حفظ آنها در سینه‌ها و در حافظه‌ها بود، و برخی از صحیفه‌های فوق‌الذکر در دست صاحبان آنها باقی مانده و بعد از وفات آنها بدست وارثین می‌رسید</w:t>
      </w:r>
      <w:r w:rsidR="0030663A" w:rsidRPr="009E0573">
        <w:rPr>
          <w:rStyle w:val="Char"/>
          <w:vertAlign w:val="superscript"/>
          <w:rtl/>
        </w:rPr>
        <w:footnoteReference w:id="40"/>
      </w:r>
      <w:r w:rsidRPr="009E0573">
        <w:rPr>
          <w:rStyle w:val="Char"/>
          <w:rFonts w:hint="cs"/>
          <w:rtl/>
        </w:rPr>
        <w:t xml:space="preserve"> و ابداً خبری از جمع کردن تمام احادیث و نوشتن هم</w:t>
      </w:r>
      <w:r w:rsidR="00AB4000" w:rsidRPr="009E0573">
        <w:rPr>
          <w:rStyle w:val="Char"/>
          <w:rFonts w:hint="cs"/>
          <w:rtl/>
        </w:rPr>
        <w:t>ۀ</w:t>
      </w:r>
      <w:r w:rsidRPr="009E0573">
        <w:rPr>
          <w:rStyle w:val="Char"/>
          <w:rFonts w:hint="cs"/>
          <w:rtl/>
        </w:rPr>
        <w:t xml:space="preserve"> آنها بصورت یک کتاب در بین نبود، اما چون ابوبکر نخستین کسی بود که بعد از پیامبر</w:t>
      </w:r>
      <w:r w:rsidR="004B23B1" w:rsidRPr="009E0573">
        <w:rPr>
          <w:rStyle w:val="Char"/>
          <w:rFonts w:cs="CTraditional Arabic" w:hint="cs"/>
          <w:rtl/>
        </w:rPr>
        <w:t xml:space="preserve"> ج</w:t>
      </w:r>
      <w:r w:rsidRPr="009E0573">
        <w:rPr>
          <w:rStyle w:val="Char"/>
          <w:rFonts w:hint="cs"/>
          <w:rtl/>
        </w:rPr>
        <w:t xml:space="preserve"> بر تمام مسلمانان امارت داشت و در قبول کردن حکم احادیث مسئولیت بکلی متوجه او بود و پیامبر</w:t>
      </w:r>
      <w:r w:rsidR="004B23B1" w:rsidRPr="009E0573">
        <w:rPr>
          <w:rStyle w:val="Char"/>
          <w:rFonts w:cs="CTraditional Arabic" w:hint="cs"/>
          <w:rtl/>
        </w:rPr>
        <w:t xml:space="preserve"> ج</w:t>
      </w:r>
      <w:r w:rsidRPr="009E0573">
        <w:rPr>
          <w:rStyle w:val="Char"/>
          <w:rFonts w:hint="cs"/>
          <w:rtl/>
        </w:rPr>
        <w:t xml:space="preserve"> هم در حال حیات نبود که دربار</w:t>
      </w:r>
      <w:r w:rsidR="00AB4000" w:rsidRPr="009E0573">
        <w:rPr>
          <w:rStyle w:val="Char"/>
          <w:rFonts w:hint="cs"/>
          <w:rtl/>
        </w:rPr>
        <w:t>ۀ</w:t>
      </w:r>
      <w:r w:rsidRPr="009E0573">
        <w:rPr>
          <w:rStyle w:val="Char"/>
          <w:rFonts w:hint="cs"/>
          <w:rtl/>
        </w:rPr>
        <w:t xml:space="preserve"> صحت نسبت یک حدیث باو مراجعت شو بهمین علت ابوبکر در قبول کردن حکم یک حدیث نهایت احتیاط را بعمل می‌آورد و در رابطه با همین احتیاط به کارهای زیر اقدام نمو</w:t>
      </w:r>
      <w:r w:rsidR="00435ABB" w:rsidRPr="009E0573">
        <w:rPr>
          <w:rStyle w:val="Char"/>
          <w:rFonts w:hint="cs"/>
          <w:rtl/>
        </w:rPr>
        <w:t>د:</w:t>
      </w:r>
    </w:p>
    <w:p w:rsidR="0030663A" w:rsidRPr="009E0573" w:rsidRDefault="007F01C9" w:rsidP="009E0573">
      <w:pPr>
        <w:pStyle w:val="ListParagraph"/>
        <w:numPr>
          <w:ilvl w:val="0"/>
          <w:numId w:val="4"/>
        </w:numPr>
        <w:rPr>
          <w:rStyle w:val="Char"/>
          <w:rtl/>
        </w:rPr>
      </w:pPr>
      <w:r w:rsidRPr="009E0573">
        <w:rPr>
          <w:rStyle w:val="Char"/>
          <w:rFonts w:hint="cs"/>
          <w:rtl/>
        </w:rPr>
        <w:t>صحیفه‌ای را که مشتمل بر احادیثی بود ـ که نه از پیامبر</w:t>
      </w:r>
      <w:r w:rsidR="004B23B1" w:rsidRPr="009E0573">
        <w:rPr>
          <w:rStyle w:val="Char"/>
          <w:rFonts w:cs="CTraditional Arabic" w:hint="cs"/>
          <w:rtl/>
        </w:rPr>
        <w:t xml:space="preserve"> ج</w:t>
      </w:r>
      <w:r w:rsidRPr="009E0573">
        <w:rPr>
          <w:rStyle w:val="Char"/>
          <w:rFonts w:hint="cs"/>
          <w:rtl/>
        </w:rPr>
        <w:t xml:space="preserve"> بلکه از اصحاب شنیده بود، سوزاند، مبادا مطلبی در میان آنها خلاف واقع بوده و پیامبر</w:t>
      </w:r>
      <w:r w:rsidR="004B23B1" w:rsidRPr="009E0573">
        <w:rPr>
          <w:rStyle w:val="Char"/>
          <w:rFonts w:cs="CTraditional Arabic" w:hint="cs"/>
          <w:rtl/>
        </w:rPr>
        <w:t xml:space="preserve"> ج</w:t>
      </w:r>
      <w:r w:rsidR="00FF693D" w:rsidRPr="009E0573">
        <w:rPr>
          <w:rStyle w:val="Char"/>
          <w:rFonts w:hint="cs"/>
          <w:rtl/>
        </w:rPr>
        <w:t xml:space="preserve"> آن را </w:t>
      </w:r>
      <w:r w:rsidRPr="009E0573">
        <w:rPr>
          <w:rStyle w:val="Char"/>
          <w:rFonts w:hint="cs"/>
          <w:rtl/>
        </w:rPr>
        <w:t>نفرموده باشد.</w:t>
      </w:r>
      <w:r w:rsidR="0030663A" w:rsidRPr="009E0573">
        <w:rPr>
          <w:rStyle w:val="Char"/>
          <w:vertAlign w:val="superscript"/>
          <w:rtl/>
        </w:rPr>
        <w:footnoteReference w:id="41"/>
      </w:r>
    </w:p>
    <w:p w:rsidR="0030663A" w:rsidRPr="009E0573" w:rsidRDefault="007F01C9" w:rsidP="009E0573">
      <w:pPr>
        <w:pStyle w:val="ListParagraph"/>
        <w:numPr>
          <w:ilvl w:val="0"/>
          <w:numId w:val="4"/>
        </w:numPr>
        <w:rPr>
          <w:rStyle w:val="Char"/>
          <w:rtl/>
        </w:rPr>
      </w:pPr>
      <w:r w:rsidRPr="009E0573">
        <w:rPr>
          <w:rStyle w:val="Char"/>
          <w:rFonts w:hint="cs"/>
          <w:rtl/>
        </w:rPr>
        <w:t>هرگاه یکنفر در رابطه با دعاوی حدیثی را نقل می‌کرد، ابوبکر وقتی</w:t>
      </w:r>
      <w:r w:rsidR="00FF693D" w:rsidRPr="009E0573">
        <w:rPr>
          <w:rStyle w:val="Char"/>
          <w:rFonts w:hint="cs"/>
          <w:rtl/>
        </w:rPr>
        <w:t xml:space="preserve"> آن را </w:t>
      </w:r>
      <w:r w:rsidRPr="009E0573">
        <w:rPr>
          <w:rStyle w:val="Char"/>
          <w:rFonts w:hint="cs"/>
          <w:rtl/>
        </w:rPr>
        <w:t>قبول می‌کرد که کسی دیگری نیز</w:t>
      </w:r>
      <w:r w:rsidR="00FF693D" w:rsidRPr="009E0573">
        <w:rPr>
          <w:rStyle w:val="Char"/>
          <w:rFonts w:hint="cs"/>
          <w:rtl/>
        </w:rPr>
        <w:t xml:space="preserve"> آن را </w:t>
      </w:r>
      <w:r w:rsidRPr="009E0573">
        <w:rPr>
          <w:rStyle w:val="Char"/>
          <w:rFonts w:hint="cs"/>
          <w:rtl/>
        </w:rPr>
        <w:t>از پیامبر</w:t>
      </w:r>
      <w:r w:rsidR="004B23B1" w:rsidRPr="009E0573">
        <w:rPr>
          <w:rStyle w:val="Char"/>
          <w:rFonts w:cs="CTraditional Arabic" w:hint="cs"/>
          <w:rtl/>
        </w:rPr>
        <w:t xml:space="preserve"> ج</w:t>
      </w:r>
      <w:r w:rsidRPr="009E0573">
        <w:rPr>
          <w:rStyle w:val="Char"/>
          <w:rFonts w:hint="cs"/>
          <w:rtl/>
        </w:rPr>
        <w:t xml:space="preserve"> شنیده</w:t>
      </w:r>
      <w:r w:rsidR="0030663A" w:rsidRPr="009E0573">
        <w:rPr>
          <w:rStyle w:val="Char"/>
          <w:vertAlign w:val="superscript"/>
          <w:rtl/>
        </w:rPr>
        <w:footnoteReference w:id="42"/>
      </w:r>
      <w:r w:rsidRPr="009E0573">
        <w:rPr>
          <w:rStyle w:val="Char"/>
          <w:rFonts w:hint="cs"/>
          <w:rtl/>
        </w:rPr>
        <w:t xml:space="preserve"> و روایت می‌کر</w:t>
      </w:r>
      <w:r w:rsidR="00435ABB" w:rsidRPr="009E0573">
        <w:rPr>
          <w:rStyle w:val="Char"/>
          <w:rFonts w:hint="cs"/>
          <w:rtl/>
        </w:rPr>
        <w:t>د:</w:t>
      </w:r>
      <w:r w:rsidRPr="009E0573">
        <w:rPr>
          <w:rStyle w:val="Char"/>
          <w:rFonts w:hint="cs"/>
          <w:rtl/>
        </w:rPr>
        <w:t xml:space="preserve"> «روزی مادر بزرگی برای سهم‌الارث </w:t>
      </w:r>
      <w:r w:rsidR="009E300C" w:rsidRPr="009E0573">
        <w:rPr>
          <w:rStyle w:val="Char"/>
          <w:rFonts w:hint="cs"/>
          <w:rtl/>
        </w:rPr>
        <w:t>خویش به ابوبکر مراجعت کرد ابوبکر گفت</w:t>
      </w:r>
      <w:r w:rsidR="00801045" w:rsidRPr="009E0573">
        <w:rPr>
          <w:rStyle w:val="Char"/>
          <w:vertAlign w:val="superscript"/>
          <w:rtl/>
        </w:rPr>
        <w:footnoteReference w:id="43"/>
      </w:r>
      <w:r w:rsidR="00FA4EEA" w:rsidRPr="009E0573">
        <w:rPr>
          <w:rStyle w:val="Char"/>
          <w:rFonts w:hint="cs"/>
          <w:rtl/>
        </w:rPr>
        <w:t>:</w:t>
      </w:r>
      <w:r w:rsidR="009E300C" w:rsidRPr="009E0573">
        <w:rPr>
          <w:rStyle w:val="Char"/>
          <w:rFonts w:hint="cs"/>
          <w:rtl/>
        </w:rPr>
        <w:t xml:space="preserve"> در کتاب خدا سهمی برای تو نمی‌بینم، و از این هم خبر ندارم که پیامبر</w:t>
      </w:r>
      <w:r w:rsidR="004B23B1" w:rsidRPr="009E0573">
        <w:rPr>
          <w:rStyle w:val="Char"/>
          <w:rFonts w:cs="CTraditional Arabic" w:hint="cs"/>
          <w:rtl/>
        </w:rPr>
        <w:t xml:space="preserve"> ج</w:t>
      </w:r>
      <w:r w:rsidR="009E300C" w:rsidRPr="009E0573">
        <w:rPr>
          <w:rStyle w:val="Char"/>
          <w:rFonts w:hint="cs"/>
          <w:rtl/>
        </w:rPr>
        <w:t xml:space="preserve"> سهمی برای تو تعیین کرده باشد، مغیره گفت من در خدمت پیامبر بودم که یک ششم را به جدّه دارد، ابوبکر گفت آیا کس دیگری شاهد این واقعه بوده است و این مطلب را گواهی می‌نماید؟ محمد بن مسلمه این مطلب را گواهی نمود و ابوبکر باین روایت عمل کرد».</w:t>
      </w:r>
    </w:p>
    <w:p w:rsidR="009E300C" w:rsidRPr="009E0573" w:rsidRDefault="009E300C" w:rsidP="009E0573">
      <w:pPr>
        <w:rPr>
          <w:rStyle w:val="Char7"/>
          <w:rtl/>
        </w:rPr>
      </w:pPr>
      <w:r w:rsidRPr="009E0573">
        <w:rPr>
          <w:rStyle w:val="Char"/>
          <w:rFonts w:hint="cs"/>
          <w:rtl/>
        </w:rPr>
        <w:t xml:space="preserve">کسی بر این اقدام ابوبکر (درخواست شاهد و متابع) ایراد نگرفت زیرا زمینه برای قبول این اقدام قبلاً آماده شده بود چون در دین اسلام طبق نص صریح قرآن برای اثبات صحت یک سند مالی </w:t>
      </w:r>
      <w:r w:rsidR="00874CDB" w:rsidRPr="009E0573">
        <w:rPr>
          <w:rStyle w:val="Char"/>
          <w:rFonts w:hint="cs"/>
          <w:rtl/>
        </w:rPr>
        <w:t>و جلوگیری از خطر فراموشکاری پس از نوشتن هم دو شاهد لازم است ـ دو مرد یا یک مرد و دو زن</w:t>
      </w:r>
      <w:r w:rsidR="00305860" w:rsidRPr="009E0573">
        <w:rPr>
          <w:rStyle w:val="Char"/>
          <w:rFonts w:hint="cs"/>
          <w:rtl/>
        </w:rPr>
        <w:t>:</w:t>
      </w:r>
      <w:r w:rsidR="00F55C68" w:rsidRPr="009E0573">
        <w:rPr>
          <w:rStyle w:val="Char"/>
          <w:rFonts w:hint="cs"/>
          <w:rtl/>
        </w:rPr>
        <w:t xml:space="preserve"> </w:t>
      </w:r>
      <w:r w:rsidR="00F55C68" w:rsidRPr="009E0573">
        <w:rPr>
          <w:rStyle w:val="Char"/>
          <w:rFonts w:ascii="Traditional Arabic" w:hAnsi="Traditional Arabic" w:cs="Traditional Arabic"/>
          <w:rtl/>
        </w:rPr>
        <w:t>﴿</w:t>
      </w:r>
      <w:r w:rsidR="00F55C68" w:rsidRPr="009E0573">
        <w:rPr>
          <w:rStyle w:val="Char7"/>
          <w:rtl/>
        </w:rPr>
        <w:t>وَ</w:t>
      </w:r>
      <w:r w:rsidR="00F55C68" w:rsidRPr="009E0573">
        <w:rPr>
          <w:rStyle w:val="Char7"/>
          <w:rFonts w:hint="cs"/>
          <w:rtl/>
        </w:rPr>
        <w:t>ٱسۡتَشۡهِدُواْ</w:t>
      </w:r>
      <w:r w:rsidR="00F55C68" w:rsidRPr="009E0573">
        <w:rPr>
          <w:rStyle w:val="Char7"/>
          <w:rtl/>
        </w:rPr>
        <w:t xml:space="preserve"> شَهِيدَيۡنِ مِن رِّجَالِكُمۡۖ</w:t>
      </w:r>
      <w:r w:rsidR="00F55C68" w:rsidRPr="009E0573">
        <w:rPr>
          <w:rStyle w:val="Char"/>
          <w:rFonts w:ascii="Traditional Arabic" w:hAnsi="Traditional Arabic" w:cs="Traditional Arabic"/>
          <w:rtl/>
        </w:rPr>
        <w:t>﴾</w:t>
      </w:r>
      <w:r w:rsidR="00F55C68" w:rsidRPr="009E0573">
        <w:rPr>
          <w:rStyle w:val="Char"/>
          <w:rFonts w:hint="cs"/>
          <w:rtl/>
        </w:rPr>
        <w:t xml:space="preserve"> </w:t>
      </w:r>
      <w:r w:rsidR="00F55C68" w:rsidRPr="009E0573">
        <w:rPr>
          <w:rStyle w:val="Char3"/>
          <w:rFonts w:hint="cs"/>
          <w:rtl/>
        </w:rPr>
        <w:t>[</w:t>
      </w:r>
      <w:r w:rsidR="00FF693D" w:rsidRPr="009E0573">
        <w:rPr>
          <w:rStyle w:val="Char3"/>
          <w:rFonts w:hint="cs"/>
          <w:rtl/>
        </w:rPr>
        <w:t>ال</w:t>
      </w:r>
      <w:r w:rsidR="00F55C68" w:rsidRPr="009E0573">
        <w:rPr>
          <w:rStyle w:val="Char3"/>
          <w:rFonts w:hint="cs"/>
          <w:rtl/>
        </w:rPr>
        <w:t>بقر</w:t>
      </w:r>
      <w:r w:rsidR="00FF693D" w:rsidRPr="009E0573">
        <w:rPr>
          <w:rStyle w:val="Char3"/>
          <w:rFonts w:hint="cs"/>
          <w:rtl/>
        </w:rPr>
        <w:t xml:space="preserve">ة: </w:t>
      </w:r>
      <w:r w:rsidR="00F55C68" w:rsidRPr="009E0573">
        <w:rPr>
          <w:rStyle w:val="Char3"/>
          <w:rFonts w:hint="cs"/>
          <w:rtl/>
        </w:rPr>
        <w:t>282]</w:t>
      </w:r>
      <w:r w:rsidR="00F55C68" w:rsidRPr="009E0573">
        <w:rPr>
          <w:rStyle w:val="Char"/>
          <w:rFonts w:hint="cs"/>
          <w:rtl/>
        </w:rPr>
        <w:t>.</w:t>
      </w:r>
    </w:p>
    <w:p w:rsidR="00384816" w:rsidRPr="009E0573" w:rsidRDefault="00305860" w:rsidP="009E0573">
      <w:pPr>
        <w:pStyle w:val="a"/>
        <w:rPr>
          <w:rtl/>
        </w:rPr>
      </w:pPr>
      <w:r w:rsidRPr="009E0573">
        <w:rPr>
          <w:rFonts w:hint="cs"/>
          <w:rtl/>
        </w:rPr>
        <w:t>یعنی«و دو نفر از مردان خود را به گواهی گیرید»</w:t>
      </w:r>
      <w:r w:rsidR="00F55C68" w:rsidRPr="009E0573">
        <w:rPr>
          <w:rFonts w:hint="cs"/>
          <w:rtl/>
        </w:rPr>
        <w:t>.</w:t>
      </w:r>
    </w:p>
    <w:p w:rsidR="00874CDB" w:rsidRPr="009E0573" w:rsidRDefault="00874CDB" w:rsidP="009E0573">
      <w:pPr>
        <w:pStyle w:val="a"/>
        <w:rPr>
          <w:rStyle w:val="Char"/>
          <w:rtl/>
        </w:rPr>
      </w:pPr>
      <w:r w:rsidRPr="009E0573">
        <w:rPr>
          <w:rFonts w:hint="cs"/>
          <w:rtl/>
        </w:rPr>
        <w:t>بنابراین برای ثبوت صحت روایت حدیثی که سند جاودان</w:t>
      </w:r>
      <w:r w:rsidR="00AB4000" w:rsidRPr="009E0573">
        <w:rPr>
          <w:rStyle w:val="Char"/>
          <w:rFonts w:hint="cs"/>
          <w:rtl/>
        </w:rPr>
        <w:t>ۀ</w:t>
      </w:r>
      <w:r w:rsidRPr="009E0573">
        <w:rPr>
          <w:rStyle w:val="Char"/>
          <w:rFonts w:hint="cs"/>
          <w:rtl/>
        </w:rPr>
        <w:t xml:space="preserve"> سندها و مصدر حکم دینی است چطور وجود دو شاهد لازم نمی‌باشد؟</w:t>
      </w:r>
    </w:p>
    <w:p w:rsidR="0030663A" w:rsidRPr="009E0573" w:rsidRDefault="00874CDB" w:rsidP="009E0573">
      <w:pPr>
        <w:pStyle w:val="ListParagraph"/>
        <w:numPr>
          <w:ilvl w:val="0"/>
          <w:numId w:val="4"/>
        </w:numPr>
        <w:rPr>
          <w:rStyle w:val="Char"/>
        </w:rPr>
      </w:pPr>
      <w:r w:rsidRPr="009E0573">
        <w:rPr>
          <w:rStyle w:val="Char"/>
          <w:rFonts w:hint="cs"/>
          <w:rtl/>
        </w:rPr>
        <w:t>بعد از رحلت پیامبر</w:t>
      </w:r>
      <w:r w:rsidR="004B23B1" w:rsidRPr="009E0573">
        <w:rPr>
          <w:rStyle w:val="Char"/>
          <w:rFonts w:cs="CTraditional Arabic" w:hint="cs"/>
          <w:rtl/>
        </w:rPr>
        <w:t xml:space="preserve"> ج</w:t>
      </w:r>
      <w:r w:rsidRPr="009E0573">
        <w:rPr>
          <w:rStyle w:val="Char"/>
          <w:rFonts w:hint="cs"/>
          <w:rtl/>
        </w:rPr>
        <w:t xml:space="preserve"> ابوبکر مردم</w:t>
      </w:r>
      <w:r w:rsidR="00BB255C" w:rsidRPr="009E0573">
        <w:rPr>
          <w:rStyle w:val="Char"/>
          <w:vertAlign w:val="superscript"/>
          <w:rtl/>
        </w:rPr>
        <w:footnoteReference w:id="44"/>
      </w:r>
      <w:r w:rsidRPr="009E0573">
        <w:rPr>
          <w:rStyle w:val="Char"/>
          <w:rFonts w:hint="cs"/>
          <w:rtl/>
        </w:rPr>
        <w:t xml:space="preserve"> را جمع کرد و به آنها گف</w:t>
      </w:r>
      <w:r w:rsidR="00EB1CAB" w:rsidRPr="009E0573">
        <w:rPr>
          <w:rStyle w:val="Char"/>
          <w:rFonts w:hint="cs"/>
          <w:rtl/>
        </w:rPr>
        <w:t>ت:</w:t>
      </w:r>
      <w:r w:rsidRPr="009E0573">
        <w:rPr>
          <w:rStyle w:val="Char"/>
          <w:rFonts w:hint="cs"/>
          <w:rtl/>
        </w:rPr>
        <w:t xml:space="preserve"> «گاهی یکی از شما حدیثی را نقل می‌کند که دیگری ضد و نقیض</w:t>
      </w:r>
      <w:r w:rsidR="00FF693D" w:rsidRPr="009E0573">
        <w:rPr>
          <w:rStyle w:val="Char"/>
          <w:rFonts w:hint="cs"/>
          <w:rtl/>
        </w:rPr>
        <w:t xml:space="preserve"> آن را </w:t>
      </w:r>
      <w:r w:rsidRPr="009E0573">
        <w:rPr>
          <w:rStyle w:val="Char"/>
          <w:rFonts w:hint="cs"/>
          <w:rtl/>
        </w:rPr>
        <w:t xml:space="preserve">روایت می‌کند از روایت این نوع مطالب بکلی خودداری کنید و مطالب ضد و نقیض را بنام حدیث نقل نکنید و در حال و </w:t>
      </w:r>
      <w:r w:rsidR="005947A1" w:rsidRPr="009E0573">
        <w:rPr>
          <w:rStyle w:val="Char"/>
          <w:rFonts w:hint="cs"/>
          <w:rtl/>
        </w:rPr>
        <w:t>درآینده</w:t>
      </w:r>
      <w:r w:rsidRPr="009E0573">
        <w:rPr>
          <w:rStyle w:val="Char"/>
          <w:rFonts w:hint="cs"/>
          <w:rtl/>
        </w:rPr>
        <w:t xml:space="preserve"> سبب اختلاف و تفرقه مسلمانان نشوید</w:t>
      </w:r>
      <w:r w:rsidR="00BB255C" w:rsidRPr="009E0573">
        <w:rPr>
          <w:rStyle w:val="Char"/>
          <w:vertAlign w:val="superscript"/>
          <w:rtl/>
        </w:rPr>
        <w:footnoteReference w:id="45"/>
      </w:r>
      <w:r w:rsidRPr="009E0573">
        <w:rPr>
          <w:rStyle w:val="Char"/>
          <w:rFonts w:hint="cs"/>
          <w:rtl/>
        </w:rPr>
        <w:t xml:space="preserve"> و در مورد این نوع مطالب متضاد </w:t>
      </w:r>
      <w:r w:rsidR="004E2942" w:rsidRPr="009E0573">
        <w:rPr>
          <w:rStyle w:val="Char"/>
          <w:rFonts w:hint="cs"/>
          <w:rtl/>
        </w:rPr>
        <w:t>هرکس</w:t>
      </w:r>
      <w:r w:rsidRPr="009E0573">
        <w:rPr>
          <w:rStyle w:val="Char"/>
          <w:rFonts w:hint="cs"/>
          <w:rtl/>
        </w:rPr>
        <w:t xml:space="preserve"> از شما سؤال کرد بگوئید قرآن در بین ما و شما است حلال او راحلال و حرام او را</w:t>
      </w:r>
      <w:r w:rsidR="0030663A" w:rsidRPr="009E0573">
        <w:rPr>
          <w:rStyle w:val="Char"/>
          <w:vertAlign w:val="superscript"/>
          <w:rtl/>
        </w:rPr>
        <w:footnoteReference w:id="46"/>
      </w:r>
      <w:r w:rsidRPr="009E0573">
        <w:rPr>
          <w:rStyle w:val="Char"/>
          <w:rFonts w:hint="cs"/>
          <w:rtl/>
        </w:rPr>
        <w:t xml:space="preserve"> حرام بدانید» و زمینه قبول این دستور هم قبلاً فراهم شده بو</w:t>
      </w:r>
      <w:r w:rsidR="002C47AA" w:rsidRPr="009E0573">
        <w:rPr>
          <w:rStyle w:val="Char"/>
          <w:rFonts w:hint="cs"/>
          <w:rtl/>
        </w:rPr>
        <w:t>د</w:t>
      </w:r>
      <w:r w:rsidRPr="009E0573">
        <w:rPr>
          <w:rStyle w:val="Char"/>
          <w:rFonts w:hint="cs"/>
          <w:rtl/>
        </w:rPr>
        <w:t xml:space="preserve"> زیرا از دو مطلب متضاد نسبت یکی از آنها به پیامبر قطعاً مجعول و اشتباه بود و چون برای قبول یکی از آنها مرجّحی وجود نداشت پس طبق اصل تعارض دو دلیل،</w:t>
      </w:r>
      <w:r w:rsidR="0065355E" w:rsidRPr="009E0573">
        <w:rPr>
          <w:rStyle w:val="Char"/>
          <w:rFonts w:hint="cs"/>
          <w:rtl/>
        </w:rPr>
        <w:t xml:space="preserve"> هردو </w:t>
      </w:r>
      <w:r w:rsidRPr="009E0573">
        <w:rPr>
          <w:rStyle w:val="Char"/>
          <w:rFonts w:hint="cs"/>
          <w:rtl/>
        </w:rPr>
        <w:t>ساقط و جز تمسک به قرآن چار</w:t>
      </w:r>
      <w:r w:rsidR="00AB4000" w:rsidRPr="009E0573">
        <w:rPr>
          <w:rStyle w:val="Char"/>
          <w:rFonts w:hint="cs"/>
          <w:rtl/>
        </w:rPr>
        <w:t>ۀ</w:t>
      </w:r>
      <w:r w:rsidRPr="009E0573">
        <w:rPr>
          <w:rStyle w:val="Char"/>
          <w:rFonts w:hint="cs"/>
          <w:rtl/>
        </w:rPr>
        <w:t xml:space="preserve"> دیگری باقی نمی‌‌ماند.</w:t>
      </w:r>
    </w:p>
    <w:p w:rsidR="000A7A94" w:rsidRPr="009E0573" w:rsidRDefault="000A7A94" w:rsidP="009E0573">
      <w:pPr>
        <w:pStyle w:val="a6"/>
        <w:rPr>
          <w:rtl/>
        </w:rPr>
      </w:pPr>
      <w:bookmarkStart w:id="12" w:name="_Toc170011407"/>
      <w:bookmarkStart w:id="13" w:name="_Toc436209222"/>
      <w:r w:rsidRPr="009E0573">
        <w:rPr>
          <w:rFonts w:hint="cs"/>
          <w:rtl/>
        </w:rPr>
        <w:t>حدیث و سنت در خلافت فاروق اعظم عمر</w:t>
      </w:r>
      <w:bookmarkEnd w:id="12"/>
      <w:r w:rsidR="00F55C68" w:rsidRPr="009E0573">
        <w:rPr>
          <w:rFonts w:cs="CTraditional Arabic" w:hint="cs"/>
          <w:b/>
          <w:bCs w:val="0"/>
          <w:rtl/>
        </w:rPr>
        <w:t>س</w:t>
      </w:r>
      <w:bookmarkEnd w:id="13"/>
    </w:p>
    <w:p w:rsidR="000A7A94" w:rsidRPr="009E0573" w:rsidRDefault="000A7A94" w:rsidP="009E0573">
      <w:pPr>
        <w:rPr>
          <w:rStyle w:val="Char"/>
          <w:rtl/>
        </w:rPr>
      </w:pPr>
      <w:r w:rsidRPr="009E0573">
        <w:rPr>
          <w:rStyle w:val="Char"/>
          <w:rFonts w:hint="cs"/>
          <w:rtl/>
        </w:rPr>
        <w:t xml:space="preserve">فاروق در راه احتیاط، </w:t>
      </w:r>
      <w:r w:rsidR="00DC1825" w:rsidRPr="009E0573">
        <w:rPr>
          <w:rStyle w:val="Char"/>
          <w:rFonts w:hint="cs"/>
          <w:rtl/>
        </w:rPr>
        <w:t>از ابوبکر چند قدمی هم جلوتر رفت، و در جهت حفظ و صیانت احادیث پیامبر</w:t>
      </w:r>
      <w:r w:rsidR="004B23B1" w:rsidRPr="009E0573">
        <w:rPr>
          <w:rStyle w:val="Char"/>
          <w:rFonts w:cs="CTraditional Arabic" w:hint="cs"/>
          <w:rtl/>
        </w:rPr>
        <w:t xml:space="preserve"> ج</w:t>
      </w:r>
      <w:r w:rsidR="00DC1825" w:rsidRPr="009E0573">
        <w:rPr>
          <w:rStyle w:val="Char"/>
          <w:rFonts w:hint="cs"/>
          <w:rtl/>
        </w:rPr>
        <w:t xml:space="preserve"> از جعل و اشت</w:t>
      </w:r>
      <w:r w:rsidR="00305860" w:rsidRPr="009E0573">
        <w:rPr>
          <w:rStyle w:val="Char"/>
          <w:rFonts w:hint="cs"/>
          <w:rtl/>
        </w:rPr>
        <w:t>ب</w:t>
      </w:r>
      <w:r w:rsidR="00DC1825" w:rsidRPr="009E0573">
        <w:rPr>
          <w:rStyle w:val="Char"/>
          <w:rFonts w:hint="cs"/>
          <w:rtl/>
        </w:rPr>
        <w:t>اه و نشر آنها در جهان وسیع اسلام به اقدامات زیر مبادرت ورزید.</w:t>
      </w:r>
    </w:p>
    <w:p w:rsidR="0030663A" w:rsidRPr="009E0573" w:rsidRDefault="00DC1825" w:rsidP="009E0573">
      <w:pPr>
        <w:pStyle w:val="ListParagraph"/>
        <w:numPr>
          <w:ilvl w:val="0"/>
          <w:numId w:val="5"/>
        </w:numPr>
        <w:rPr>
          <w:rStyle w:val="Char"/>
          <w:rtl/>
        </w:rPr>
      </w:pPr>
      <w:r w:rsidRPr="009E0573">
        <w:rPr>
          <w:rStyle w:val="Char"/>
          <w:rFonts w:hint="cs"/>
          <w:rtl/>
        </w:rPr>
        <w:t>فاروق برای قبول حدیث یکنفر مربوط به دعاوی، نه تنها شاهد و متابع را می‌خواست بلکه اگر راوی مردی می‌بود و شاهد و متابعی را پیدا نمی‌کرد فاروق او را مجازات می‌نمود، از جمله ابوموسی</w:t>
      </w:r>
      <w:r w:rsidR="00BB255C" w:rsidRPr="009E0573">
        <w:rPr>
          <w:rStyle w:val="Char"/>
          <w:vertAlign w:val="superscript"/>
          <w:rtl/>
        </w:rPr>
        <w:footnoteReference w:id="47"/>
      </w:r>
      <w:r w:rsidRPr="009E0573">
        <w:rPr>
          <w:rStyle w:val="Char"/>
          <w:rFonts w:hint="cs"/>
          <w:rtl/>
        </w:rPr>
        <w:t xml:space="preserve"> در بیان علت برگشتن خود از منزل فاروق گف</w:t>
      </w:r>
      <w:r w:rsidR="00EB1CAB" w:rsidRPr="009E0573">
        <w:rPr>
          <w:rStyle w:val="Char"/>
          <w:rFonts w:hint="cs"/>
          <w:rtl/>
        </w:rPr>
        <w:t>ت:</w:t>
      </w:r>
      <w:r w:rsidRPr="009E0573">
        <w:rPr>
          <w:rStyle w:val="Char"/>
          <w:rFonts w:hint="cs"/>
          <w:rtl/>
        </w:rPr>
        <w:t xml:space="preserve"> از پیامبر</w:t>
      </w:r>
      <w:r w:rsidR="004B23B1" w:rsidRPr="009E0573">
        <w:rPr>
          <w:rStyle w:val="Char"/>
          <w:rFonts w:cs="CTraditional Arabic" w:hint="cs"/>
          <w:rtl/>
        </w:rPr>
        <w:t xml:space="preserve"> ج</w:t>
      </w:r>
      <w:r w:rsidR="00305860" w:rsidRPr="009E0573">
        <w:rPr>
          <w:rStyle w:val="Char"/>
          <w:rFonts w:hint="cs"/>
          <w:rtl/>
        </w:rPr>
        <w:t xml:space="preserve"> شنیده‌ام که فرموده</w:t>
      </w:r>
      <w:r w:rsidRPr="009E0573">
        <w:rPr>
          <w:rStyle w:val="Char"/>
          <w:rFonts w:hint="cs"/>
          <w:rtl/>
        </w:rPr>
        <w:t xml:space="preserve">: </w:t>
      </w:r>
      <w:r w:rsidRPr="009E0573">
        <w:rPr>
          <w:rStyle w:val="Char4"/>
          <w:rtl/>
          <w:lang w:bidi="fa-IR"/>
        </w:rPr>
        <w:t>«اذا أستأذن احد</w:t>
      </w:r>
      <w:r w:rsidR="004220E6" w:rsidRPr="009E0573">
        <w:rPr>
          <w:rStyle w:val="Char4"/>
          <w:rtl/>
          <w:lang w:bidi="fa-IR"/>
        </w:rPr>
        <w:t>ك</w:t>
      </w:r>
      <w:r w:rsidRPr="009E0573">
        <w:rPr>
          <w:rStyle w:val="Char4"/>
          <w:rtl/>
          <w:lang w:bidi="fa-IR"/>
        </w:rPr>
        <w:t>م ثلاثاً فلم یؤذن</w:t>
      </w:r>
      <w:r w:rsidR="00BB255C" w:rsidRPr="009E0573">
        <w:rPr>
          <w:rStyle w:val="Char"/>
          <w:vertAlign w:val="superscript"/>
          <w:rtl/>
        </w:rPr>
        <w:footnoteReference w:id="48"/>
      </w:r>
      <w:r w:rsidRPr="009E0573">
        <w:rPr>
          <w:rStyle w:val="Char4"/>
          <w:rFonts w:hint="cs"/>
          <w:rtl/>
          <w:lang w:bidi="fa-IR"/>
        </w:rPr>
        <w:t xml:space="preserve"> فلیرجع</w:t>
      </w:r>
      <w:r w:rsidR="00F55C68" w:rsidRPr="009E0573">
        <w:rPr>
          <w:rStyle w:val="Char4"/>
          <w:rFonts w:hint="cs"/>
          <w:rtl/>
        </w:rPr>
        <w:t>»</w:t>
      </w:r>
      <w:r w:rsidRPr="009E0573">
        <w:rPr>
          <w:rStyle w:val="Char"/>
          <w:rFonts w:hint="cs"/>
          <w:rtl/>
        </w:rPr>
        <w:t xml:space="preserve"> یعنی </w:t>
      </w:r>
      <w:r w:rsidR="00F55C68" w:rsidRPr="009E0573">
        <w:rPr>
          <w:rStyle w:val="Char"/>
          <w:rFonts w:hint="cs"/>
          <w:rtl/>
        </w:rPr>
        <w:t>هرگاه</w:t>
      </w:r>
      <w:r w:rsidRPr="009E0573">
        <w:rPr>
          <w:rStyle w:val="Char"/>
          <w:rFonts w:hint="cs"/>
          <w:rtl/>
        </w:rPr>
        <w:t xml:space="preserve"> یکی از شما سه مرتبه اجازه ورود خواست و اجازه نیافت باید برگ</w:t>
      </w:r>
      <w:r w:rsidR="001E2445" w:rsidRPr="009E0573">
        <w:rPr>
          <w:rStyle w:val="Char"/>
          <w:rFonts w:hint="cs"/>
          <w:rtl/>
        </w:rPr>
        <w:t>ر</w:t>
      </w:r>
      <w:r w:rsidRPr="009E0573">
        <w:rPr>
          <w:rStyle w:val="Char"/>
          <w:rFonts w:hint="cs"/>
          <w:rtl/>
        </w:rPr>
        <w:t>دد».</w:t>
      </w:r>
    </w:p>
    <w:p w:rsidR="0030663A" w:rsidRPr="009E0573" w:rsidRDefault="00DC1825" w:rsidP="009E0573">
      <w:pPr>
        <w:rPr>
          <w:rStyle w:val="Char"/>
          <w:rtl/>
        </w:rPr>
      </w:pPr>
      <w:r w:rsidRPr="009E0573">
        <w:rPr>
          <w:rStyle w:val="Char"/>
          <w:rFonts w:hint="cs"/>
          <w:rtl/>
        </w:rPr>
        <w:t>فاروق گفت اگر کسی را پیدا نکنی که او هم این مطلب را از پیامبر</w:t>
      </w:r>
      <w:r w:rsidR="004B23B1" w:rsidRPr="009E0573">
        <w:rPr>
          <w:rStyle w:val="Char"/>
          <w:rFonts w:cs="CTraditional Arabic" w:hint="cs"/>
          <w:rtl/>
        </w:rPr>
        <w:t xml:space="preserve"> ج</w:t>
      </w:r>
      <w:r w:rsidRPr="009E0573">
        <w:rPr>
          <w:rStyle w:val="Char"/>
          <w:rFonts w:hint="cs"/>
          <w:rtl/>
        </w:rPr>
        <w:t xml:space="preserve"> شنیده باشد ترا مجازات می‌کنم و ابوموسی بمجلس انصار شتافت و جوانی را بنام ابوسعید با خود آورد که بر صحت روایت او شهادت داد</w:t>
      </w:r>
      <w:r w:rsidR="00F55C68" w:rsidRPr="009E0573">
        <w:rPr>
          <w:rStyle w:val="Char"/>
          <w:rFonts w:hint="cs"/>
          <w:rtl/>
        </w:rPr>
        <w:t>.</w:t>
      </w:r>
    </w:p>
    <w:p w:rsidR="0030663A" w:rsidRPr="009E0573" w:rsidRDefault="00DC1825" w:rsidP="009E0573">
      <w:pPr>
        <w:rPr>
          <w:rStyle w:val="Char"/>
          <w:rtl/>
        </w:rPr>
      </w:pPr>
      <w:r w:rsidRPr="009E0573">
        <w:rPr>
          <w:rStyle w:val="Char"/>
          <w:rFonts w:hint="cs"/>
          <w:rtl/>
        </w:rPr>
        <w:t>و همچنین در مورد احکام سقط جنین که آثار حیات در او مشاهده شده باشد فاروق با اصحاب مشورت کرد و مغیره در این مورد حدیثی را نقل کرد فاروق گفت باید بر صحت روایت خود شاهدی را بیاوری محمد بن مسلمه صحت روایت این حدیث را تأیید کرد</w:t>
      </w:r>
      <w:r w:rsidR="0030663A" w:rsidRPr="009E0573">
        <w:rPr>
          <w:rStyle w:val="Char"/>
          <w:vertAlign w:val="superscript"/>
          <w:rtl/>
        </w:rPr>
        <w:footnoteReference w:id="49"/>
      </w:r>
      <w:r w:rsidRPr="009E0573">
        <w:rPr>
          <w:rStyle w:val="Char"/>
          <w:rFonts w:hint="cs"/>
          <w:rtl/>
        </w:rPr>
        <w:t>، و از جمله فاطمه بنت قیس زن صحابیه رو</w:t>
      </w:r>
      <w:r w:rsidR="00305860" w:rsidRPr="009E0573">
        <w:rPr>
          <w:rStyle w:val="Char"/>
          <w:rFonts w:hint="cs"/>
          <w:rtl/>
        </w:rPr>
        <w:t>ا</w:t>
      </w:r>
      <w:r w:rsidRPr="009E0573">
        <w:rPr>
          <w:rStyle w:val="Char"/>
          <w:rFonts w:hint="cs"/>
          <w:rtl/>
        </w:rPr>
        <w:t>یت کرد هنگامی که شوهرم</w:t>
      </w:r>
      <w:r w:rsidR="0030663A" w:rsidRPr="009E0573">
        <w:rPr>
          <w:rStyle w:val="Char"/>
          <w:vertAlign w:val="superscript"/>
          <w:rtl/>
        </w:rPr>
        <w:footnoteReference w:id="50"/>
      </w:r>
      <w:r w:rsidRPr="009E0573">
        <w:rPr>
          <w:rStyle w:val="Char"/>
          <w:rFonts w:hint="cs"/>
          <w:rtl/>
        </w:rPr>
        <w:t xml:space="preserve"> مرا طلاق</w:t>
      </w:r>
      <w:r w:rsidR="003341A0" w:rsidRPr="009E0573">
        <w:rPr>
          <w:rStyle w:val="Char"/>
          <w:rFonts w:hint="cs"/>
          <w:rtl/>
        </w:rPr>
        <w:t xml:space="preserve"> باینه داد خدمت پیامبر رفتم و عرض کردم آیا استحقاق نفقه را در ایام عده دارم یا خیر؟ پیامبر فرمود استحقاق نفقه نداری فاروق این روایت یکنفری را قبول نکرد و گف</w:t>
      </w:r>
      <w:r w:rsidR="00EB1CAB" w:rsidRPr="009E0573">
        <w:rPr>
          <w:rStyle w:val="Char"/>
          <w:rFonts w:hint="cs"/>
          <w:rtl/>
        </w:rPr>
        <w:t>ت:</w:t>
      </w:r>
      <w:r w:rsidR="003341A0" w:rsidRPr="009E0573">
        <w:rPr>
          <w:rStyle w:val="Char"/>
          <w:rFonts w:hint="cs"/>
          <w:rtl/>
        </w:rPr>
        <w:t xml:space="preserve"> خدا می‌فرماید</w:t>
      </w:r>
      <w:r w:rsidR="000B5F47" w:rsidRPr="009E0573">
        <w:rPr>
          <w:rStyle w:val="Char"/>
          <w:rFonts w:hint="cs"/>
          <w:rtl/>
        </w:rPr>
        <w:t xml:space="preserve"> </w:t>
      </w:r>
      <w:r w:rsidR="003341A0" w:rsidRPr="009E0573">
        <w:rPr>
          <w:rStyle w:val="Char1"/>
          <w:rtl/>
        </w:rPr>
        <w:t>«اس</w:t>
      </w:r>
      <w:r w:rsidR="004220E6" w:rsidRPr="009E0573">
        <w:rPr>
          <w:rStyle w:val="Char1"/>
          <w:rtl/>
        </w:rPr>
        <w:t>ك</w:t>
      </w:r>
      <w:r w:rsidR="003341A0" w:rsidRPr="009E0573">
        <w:rPr>
          <w:rStyle w:val="Char1"/>
          <w:rtl/>
        </w:rPr>
        <w:t>نوهنّ من حیث س</w:t>
      </w:r>
      <w:r w:rsidR="004220E6" w:rsidRPr="009E0573">
        <w:rPr>
          <w:rStyle w:val="Char1"/>
          <w:rtl/>
        </w:rPr>
        <w:t>ك</w:t>
      </w:r>
      <w:r w:rsidR="003341A0" w:rsidRPr="009E0573">
        <w:rPr>
          <w:rStyle w:val="Char1"/>
          <w:rtl/>
        </w:rPr>
        <w:t>نتم»</w:t>
      </w:r>
      <w:r w:rsidR="003341A0" w:rsidRPr="009E0573">
        <w:rPr>
          <w:rFonts w:cs="B Lotus" w:hint="cs"/>
          <w:sz w:val="24"/>
          <w:szCs w:val="24"/>
          <w:rtl/>
          <w:lang w:bidi="fa-IR"/>
        </w:rPr>
        <w:t xml:space="preserve"> </w:t>
      </w:r>
      <w:r w:rsidR="003341A0" w:rsidRPr="009E0573">
        <w:rPr>
          <w:rStyle w:val="Char"/>
          <w:rFonts w:hint="cs"/>
          <w:rtl/>
        </w:rPr>
        <w:t>یعنی زنان را بعد از طلاق و در ایام عده در همان منزلی که سکونت داشته‌اید اسکان دهید و آنها را اخراج نکنید و چون لازمه</w:t>
      </w:r>
      <w:r w:rsidR="00BB255C" w:rsidRPr="009E0573">
        <w:rPr>
          <w:rStyle w:val="Char"/>
          <w:vertAlign w:val="superscript"/>
          <w:rtl/>
        </w:rPr>
        <w:footnoteReference w:id="51"/>
      </w:r>
      <w:r w:rsidR="003341A0" w:rsidRPr="009E0573">
        <w:rPr>
          <w:rStyle w:val="Char"/>
          <w:rFonts w:hint="cs"/>
          <w:rtl/>
        </w:rPr>
        <w:t xml:space="preserve"> اسکان نفقه است پس بحکم این آیه نفقه زنان مطلّقه واجب است، و ما به روایت یک زن که ممکن است قضیه را فراموش کرده باشد کتاب خدا را کنار نمی‌گذاریم </w:t>
      </w:r>
      <w:r w:rsidR="003341A0" w:rsidRPr="009E0573">
        <w:rPr>
          <w:rStyle w:val="Char4"/>
          <w:rFonts w:hint="cs"/>
          <w:rtl/>
        </w:rPr>
        <w:t>«لانتر</w:t>
      </w:r>
      <w:r w:rsidR="004220E6" w:rsidRPr="009E0573">
        <w:rPr>
          <w:rStyle w:val="Char4"/>
          <w:rFonts w:hint="cs"/>
          <w:rtl/>
        </w:rPr>
        <w:t>ك</w:t>
      </w:r>
      <w:r w:rsidR="003341A0" w:rsidRPr="009E0573">
        <w:rPr>
          <w:rStyle w:val="Char4"/>
          <w:rFonts w:hint="cs"/>
          <w:rtl/>
        </w:rPr>
        <w:t xml:space="preserve"> </w:t>
      </w:r>
      <w:r w:rsidR="004220E6" w:rsidRPr="009E0573">
        <w:rPr>
          <w:rStyle w:val="Char4"/>
          <w:rFonts w:hint="cs"/>
          <w:rtl/>
        </w:rPr>
        <w:t>ك</w:t>
      </w:r>
      <w:r w:rsidR="003341A0" w:rsidRPr="009E0573">
        <w:rPr>
          <w:rStyle w:val="Char4"/>
          <w:rFonts w:hint="cs"/>
          <w:rtl/>
        </w:rPr>
        <w:t>تاب الله بقول امرأة لاندری لعلّها حفظت او نسیت»</w:t>
      </w:r>
      <w:r w:rsidR="00BB255C" w:rsidRPr="009E0573">
        <w:rPr>
          <w:rStyle w:val="Char"/>
          <w:vertAlign w:val="superscript"/>
          <w:rtl/>
        </w:rPr>
        <w:footnoteReference w:id="52"/>
      </w:r>
      <w:r w:rsidR="003341A0" w:rsidRPr="009E0573">
        <w:rPr>
          <w:rStyle w:val="Char"/>
          <w:rFonts w:hint="cs"/>
          <w:rtl/>
        </w:rPr>
        <w:t>.</w:t>
      </w:r>
    </w:p>
    <w:p w:rsidR="0030663A" w:rsidRPr="009E0573" w:rsidRDefault="003341A0" w:rsidP="009E0573">
      <w:pPr>
        <w:rPr>
          <w:rStyle w:val="Char"/>
          <w:rtl/>
        </w:rPr>
      </w:pPr>
      <w:r w:rsidRPr="009E0573">
        <w:rPr>
          <w:rStyle w:val="Char"/>
          <w:rFonts w:hint="cs"/>
          <w:rtl/>
        </w:rPr>
        <w:t>و همچنین درباره خانه ملکی عباس</w:t>
      </w:r>
      <w:r w:rsidR="00A510A3" w:rsidRPr="009E0573">
        <w:rPr>
          <w:rStyle w:val="Char"/>
          <w:vertAlign w:val="superscript"/>
          <w:rtl/>
        </w:rPr>
        <w:footnoteReference w:id="53"/>
      </w:r>
      <w:r w:rsidRPr="009E0573">
        <w:rPr>
          <w:rStyle w:val="Char"/>
          <w:rFonts w:hint="cs"/>
          <w:rtl/>
        </w:rPr>
        <w:t xml:space="preserve"> و فروختن آن برای اینکه بمسجد پیامبر اضافه شو و در حدیثی که در این مورد روایت گردید</w:t>
      </w:r>
      <w:r w:rsidR="00A510A3" w:rsidRPr="009E0573">
        <w:rPr>
          <w:rStyle w:val="Char"/>
          <w:vertAlign w:val="superscript"/>
          <w:rtl/>
        </w:rPr>
        <w:footnoteReference w:id="54"/>
      </w:r>
      <w:r w:rsidRPr="009E0573">
        <w:rPr>
          <w:rStyle w:val="Char"/>
          <w:rFonts w:hint="cs"/>
          <w:rtl/>
        </w:rPr>
        <w:t>.</w:t>
      </w:r>
    </w:p>
    <w:p w:rsidR="0030663A" w:rsidRPr="009E0573" w:rsidRDefault="003341A0" w:rsidP="009E0573">
      <w:pPr>
        <w:pStyle w:val="ListParagraph"/>
        <w:numPr>
          <w:ilvl w:val="0"/>
          <w:numId w:val="5"/>
        </w:numPr>
        <w:rPr>
          <w:rStyle w:val="Char"/>
          <w:rtl/>
        </w:rPr>
      </w:pPr>
      <w:r w:rsidRPr="009E0573">
        <w:rPr>
          <w:rStyle w:val="Char"/>
          <w:rFonts w:hint="cs"/>
          <w:rtl/>
        </w:rPr>
        <w:t>فاروق احادیثی را قبول و منبع صدور احکام شرعی قرار می‌داد که با عین عبارت پیامبر</w:t>
      </w:r>
      <w:r w:rsidR="004B23B1" w:rsidRPr="009E0573">
        <w:rPr>
          <w:rStyle w:val="Char"/>
          <w:rFonts w:cs="CTraditional Arabic" w:hint="cs"/>
          <w:rtl/>
        </w:rPr>
        <w:t xml:space="preserve"> ج</w:t>
      </w:r>
      <w:r w:rsidRPr="009E0573">
        <w:rPr>
          <w:rStyle w:val="Char"/>
          <w:rFonts w:hint="cs"/>
          <w:rtl/>
        </w:rPr>
        <w:t xml:space="preserve"> روایت شده باشند نه با لفظ و تعبیرات را وی</w:t>
      </w:r>
      <w:r w:rsidR="00A510A3" w:rsidRPr="009E0573">
        <w:rPr>
          <w:rStyle w:val="Char"/>
          <w:vertAlign w:val="superscript"/>
          <w:rtl/>
        </w:rPr>
        <w:footnoteReference w:id="55"/>
      </w:r>
      <w:r w:rsidRPr="009E0573">
        <w:rPr>
          <w:rStyle w:val="Char"/>
          <w:rFonts w:hint="cs"/>
          <w:rtl/>
        </w:rPr>
        <w:t xml:space="preserve"> و برای عمل باین اصل خودش پیشقدم بود همچنانکه بلاذری در انساب الاشراف با یک سند متصل ـ که امام ابوحنیفه و محمد بن سعد و عبدالحمید بن عبدالرحمن نیز جزو این سند هستند ـ نقل می‌کند که یکنفر مطلبی از فاروق سؤال کرد و فاروق او را جواب داد و سپس گف</w:t>
      </w:r>
      <w:r w:rsidR="00EB1CAB" w:rsidRPr="009E0573">
        <w:rPr>
          <w:rStyle w:val="Char"/>
          <w:rFonts w:hint="cs"/>
          <w:rtl/>
        </w:rPr>
        <w:t>ت:</w:t>
      </w:r>
      <w:r w:rsidR="008E6B6C" w:rsidRPr="009E0573">
        <w:rPr>
          <w:rStyle w:val="Char"/>
          <w:rFonts w:hint="cs"/>
          <w:rtl/>
        </w:rPr>
        <w:t xml:space="preserve"> </w:t>
      </w:r>
      <w:r w:rsidR="008E6B6C" w:rsidRPr="009E0573">
        <w:rPr>
          <w:rStyle w:val="Char1"/>
          <w:rFonts w:hint="cs"/>
          <w:rtl/>
        </w:rPr>
        <w:t>«لولا ان ا</w:t>
      </w:r>
      <w:r w:rsidR="004220E6" w:rsidRPr="009E0573">
        <w:rPr>
          <w:rStyle w:val="Char1"/>
          <w:rFonts w:hint="cs"/>
          <w:rtl/>
        </w:rPr>
        <w:t>ك</w:t>
      </w:r>
      <w:r w:rsidR="008E6B6C" w:rsidRPr="009E0573">
        <w:rPr>
          <w:rStyle w:val="Char1"/>
          <w:rFonts w:hint="cs"/>
          <w:rtl/>
        </w:rPr>
        <w:t>ره ان ازید</w:t>
      </w:r>
      <w:r w:rsidR="00FF693D" w:rsidRPr="009E0573">
        <w:rPr>
          <w:rStyle w:val="Char1"/>
          <w:rFonts w:hint="cs"/>
          <w:rtl/>
        </w:rPr>
        <w:t xml:space="preserve"> في </w:t>
      </w:r>
      <w:r w:rsidR="008E6B6C" w:rsidRPr="009E0573">
        <w:rPr>
          <w:rStyle w:val="Char1"/>
          <w:rFonts w:hint="cs"/>
          <w:rtl/>
        </w:rPr>
        <w:t>الحدیث او انقص لحدّثت</w:t>
      </w:r>
      <w:r w:rsidR="004220E6" w:rsidRPr="009E0573">
        <w:rPr>
          <w:rStyle w:val="Char1"/>
          <w:rFonts w:hint="cs"/>
          <w:rtl/>
        </w:rPr>
        <w:t>ك</w:t>
      </w:r>
      <w:r w:rsidR="008E6B6C" w:rsidRPr="009E0573">
        <w:rPr>
          <w:rStyle w:val="Char1"/>
          <w:rFonts w:hint="cs"/>
          <w:rtl/>
        </w:rPr>
        <w:t>م»</w:t>
      </w:r>
      <w:r w:rsidR="008E6B6C" w:rsidRPr="009E0573">
        <w:rPr>
          <w:rStyle w:val="Char"/>
          <w:rFonts w:hint="cs"/>
          <w:rtl/>
        </w:rPr>
        <w:t xml:space="preserve"> یعنی اگر من کار بدی نمی‌دانستم که از حدیث چیزی زاید یا کم کنم در این مورد حدیثی را برای شما روایت می‌کردم</w:t>
      </w:r>
      <w:r w:rsidR="00A510A3" w:rsidRPr="009E0573">
        <w:rPr>
          <w:rStyle w:val="Char"/>
          <w:vertAlign w:val="superscript"/>
          <w:rtl/>
        </w:rPr>
        <w:footnoteReference w:id="56"/>
      </w:r>
      <w:r w:rsidR="008E6B6C" w:rsidRPr="009E0573">
        <w:rPr>
          <w:rStyle w:val="Char"/>
          <w:rFonts w:hint="cs"/>
          <w:rtl/>
        </w:rPr>
        <w:t xml:space="preserve"> و شرط دیگری برای قبول حدیث این بود که راوی، یا راویان احادیث علاوه بر عدالت و تقوی، اهل حافظه و درک و توجه کافی نیز باشند</w:t>
      </w:r>
      <w:r w:rsidR="0030663A" w:rsidRPr="009E0573">
        <w:rPr>
          <w:rStyle w:val="Char"/>
          <w:vertAlign w:val="superscript"/>
          <w:rtl/>
        </w:rPr>
        <w:footnoteReference w:id="57"/>
      </w:r>
      <w:r w:rsidR="008E6B6C" w:rsidRPr="009E0573">
        <w:rPr>
          <w:rStyle w:val="Char"/>
          <w:rFonts w:hint="cs"/>
          <w:rtl/>
        </w:rPr>
        <w:t xml:space="preserve"> و آخرین شرط این بود که راوی توضیح دهد این حدیث را قبل از مسلمان شدن یا بعد از مسلمان شدن، قبل از هجرت یا بعد از هجرت در چه زمانی و در چه شرایطی از پیامبر</w:t>
      </w:r>
      <w:r w:rsidR="004B23B1" w:rsidRPr="009E0573">
        <w:rPr>
          <w:rStyle w:val="Char"/>
          <w:rFonts w:cs="CTraditional Arabic" w:hint="cs"/>
          <w:rtl/>
        </w:rPr>
        <w:t xml:space="preserve"> ج</w:t>
      </w:r>
      <w:r w:rsidR="008E6B6C" w:rsidRPr="009E0573">
        <w:rPr>
          <w:rStyle w:val="Char"/>
          <w:rFonts w:hint="cs"/>
          <w:rtl/>
        </w:rPr>
        <w:t xml:space="preserve"> شنیده است زیرا یادآوری این </w:t>
      </w:r>
      <w:r w:rsidR="004C4493" w:rsidRPr="009E0573">
        <w:rPr>
          <w:rStyle w:val="Char"/>
          <w:rFonts w:hint="cs"/>
          <w:rtl/>
        </w:rPr>
        <w:t>مطلب‌ها</w:t>
      </w:r>
      <w:r w:rsidR="008E6B6C" w:rsidRPr="009E0573">
        <w:rPr>
          <w:rStyle w:val="Char"/>
          <w:rFonts w:hint="cs"/>
          <w:rtl/>
        </w:rPr>
        <w:t xml:space="preserve"> در موضوع تخصیص و تقیید و نسخ و غیره کاملاً موثر بود و راوی نیز در صورت داشتن حافظ</w:t>
      </w:r>
      <w:r w:rsidR="00AB4000" w:rsidRPr="009E0573">
        <w:rPr>
          <w:rStyle w:val="Char"/>
          <w:rFonts w:hint="cs"/>
          <w:rtl/>
        </w:rPr>
        <w:t>ۀ</w:t>
      </w:r>
      <w:r w:rsidR="008E6B6C" w:rsidRPr="009E0573">
        <w:rPr>
          <w:rStyle w:val="Char"/>
          <w:rFonts w:hint="cs"/>
          <w:rtl/>
        </w:rPr>
        <w:t xml:space="preserve"> کامل به آسانی این </w:t>
      </w:r>
      <w:r w:rsidR="004C4493" w:rsidRPr="009E0573">
        <w:rPr>
          <w:rStyle w:val="Char"/>
          <w:rFonts w:hint="cs"/>
          <w:rtl/>
        </w:rPr>
        <w:t>مطلب‌ها</w:t>
      </w:r>
      <w:r w:rsidR="008E6B6C" w:rsidRPr="009E0573">
        <w:rPr>
          <w:rStyle w:val="Char"/>
          <w:rFonts w:hint="cs"/>
          <w:rtl/>
        </w:rPr>
        <w:t xml:space="preserve"> را توضیح می‌داد.</w:t>
      </w:r>
    </w:p>
    <w:p w:rsidR="0030663A" w:rsidRPr="009E0573" w:rsidRDefault="008E6B6C" w:rsidP="009E0573">
      <w:pPr>
        <w:pStyle w:val="ListParagraph"/>
        <w:numPr>
          <w:ilvl w:val="0"/>
          <w:numId w:val="5"/>
        </w:numPr>
        <w:rPr>
          <w:rStyle w:val="Char"/>
          <w:rtl/>
        </w:rPr>
      </w:pPr>
      <w:r w:rsidRPr="009E0573">
        <w:rPr>
          <w:rStyle w:val="Char"/>
          <w:rFonts w:hint="cs"/>
          <w:rtl/>
        </w:rPr>
        <w:t xml:space="preserve">فاروق برای اولین بار تعلیم و تعلم احادیث و نشر آنها را در جهان وسیع اسلام آغاز نمود و برای همین منظور </w:t>
      </w:r>
      <w:r w:rsidR="004C4493" w:rsidRPr="009E0573">
        <w:rPr>
          <w:rStyle w:val="Char"/>
          <w:rFonts w:hint="cs"/>
          <w:rtl/>
        </w:rPr>
        <w:t>شخصیت‌های</w:t>
      </w:r>
      <w:r w:rsidRPr="009E0573">
        <w:rPr>
          <w:rStyle w:val="Char"/>
          <w:rFonts w:hint="cs"/>
          <w:rtl/>
        </w:rPr>
        <w:t xml:space="preserve"> صحابی و محدث و معروفی را مانند ابودرداء، ابوذر غفاری، عقبه بن عامر، عبدالله بن مسعود و غیره را از اطراف بمرکز (مدینه) فرا خواند</w:t>
      </w:r>
      <w:r w:rsidR="0030663A" w:rsidRPr="009E0573">
        <w:rPr>
          <w:rStyle w:val="Char"/>
          <w:vertAlign w:val="superscript"/>
          <w:rtl/>
        </w:rPr>
        <w:footnoteReference w:id="58"/>
      </w:r>
      <w:r w:rsidRPr="009E0573">
        <w:rPr>
          <w:rStyle w:val="Char"/>
          <w:rFonts w:hint="cs"/>
          <w:rtl/>
        </w:rPr>
        <w:t xml:space="preserve"> و با همکاری آنها و بقیّه محدّثین اصحاب، جمعیتی را شبیه انجمن محدّثین ـ تشکیل داد و این جمعیت که محل ثابت آن مدینه بود علاوه بر کارهای تحقیقی و تلاش در راه جدا کردن احادیث صحیح از روایات اشتباهی یکی از وظایف مهمش این بود که یکی از اعضای اصلی خود را در رأس جمعی از محدثین برای تعلیم و تبلیغ و نشر احادیث صحیح به </w:t>
      </w:r>
      <w:r w:rsidR="004D50A8" w:rsidRPr="009E0573">
        <w:rPr>
          <w:rStyle w:val="Char"/>
          <w:rFonts w:hint="cs"/>
          <w:rtl/>
        </w:rPr>
        <w:t>استان‌ها</w:t>
      </w:r>
      <w:r w:rsidR="004C4493" w:rsidRPr="009E0573">
        <w:rPr>
          <w:rStyle w:val="Char"/>
          <w:rFonts w:hint="cs"/>
          <w:rtl/>
        </w:rPr>
        <w:t>ی</w:t>
      </w:r>
      <w:r w:rsidRPr="009E0573">
        <w:rPr>
          <w:rStyle w:val="Char"/>
          <w:rFonts w:hint="cs"/>
          <w:rtl/>
        </w:rPr>
        <w:t xml:space="preserve"> دور و نزدیک می‌فرستاد و از جمله</w:t>
      </w:r>
      <w:r w:rsidR="00FA4EEA" w:rsidRPr="009E0573">
        <w:rPr>
          <w:rStyle w:val="Char"/>
          <w:rFonts w:hint="cs"/>
          <w:rtl/>
        </w:rPr>
        <w:t>:</w:t>
      </w:r>
    </w:p>
    <w:p w:rsidR="0030663A" w:rsidRPr="009E0573" w:rsidRDefault="004C4493" w:rsidP="009E0573">
      <w:pPr>
        <w:rPr>
          <w:rStyle w:val="Char"/>
          <w:rtl/>
        </w:rPr>
      </w:pPr>
      <w:r w:rsidRPr="009E0573">
        <w:rPr>
          <w:rStyle w:val="Char2"/>
          <w:rFonts w:hint="cs"/>
          <w:rtl/>
        </w:rPr>
        <w:t>الف:</w:t>
      </w:r>
      <w:r w:rsidR="008E6B6C" w:rsidRPr="009E0573">
        <w:rPr>
          <w:rStyle w:val="Char"/>
          <w:rFonts w:hint="cs"/>
          <w:rtl/>
        </w:rPr>
        <w:t xml:space="preserve"> ابن مسعود (عبدالله بن مسعود) بدستور فاروق در رأس جمعی به</w:t>
      </w:r>
      <w:r w:rsidR="002123DA" w:rsidRPr="009E0573">
        <w:rPr>
          <w:rStyle w:val="Char"/>
          <w:rFonts w:hint="cs"/>
          <w:rtl/>
        </w:rPr>
        <w:t xml:space="preserve"> </w:t>
      </w:r>
      <w:r w:rsidR="008E6B6C" w:rsidRPr="009E0573">
        <w:rPr>
          <w:rStyle w:val="Char"/>
          <w:rFonts w:hint="cs"/>
          <w:rtl/>
        </w:rPr>
        <w:t>کوفه اعزام گردید</w:t>
      </w:r>
      <w:r w:rsidR="0030663A" w:rsidRPr="009E0573">
        <w:rPr>
          <w:rStyle w:val="Char"/>
          <w:vertAlign w:val="superscript"/>
          <w:rtl/>
        </w:rPr>
        <w:footnoteReference w:id="59"/>
      </w:r>
      <w:r w:rsidRPr="009E0573">
        <w:rPr>
          <w:rStyle w:val="Char"/>
          <w:rFonts w:hint="cs"/>
          <w:rtl/>
        </w:rPr>
        <w:t>.</w:t>
      </w:r>
    </w:p>
    <w:p w:rsidR="0030663A" w:rsidRPr="009E0573" w:rsidRDefault="004C4493" w:rsidP="009E0573">
      <w:pPr>
        <w:rPr>
          <w:rStyle w:val="Char"/>
          <w:rtl/>
        </w:rPr>
      </w:pPr>
      <w:r w:rsidRPr="009E0573">
        <w:rPr>
          <w:rStyle w:val="Char2"/>
          <w:rFonts w:hint="cs"/>
          <w:rtl/>
        </w:rPr>
        <w:t>ب:</w:t>
      </w:r>
      <w:r w:rsidRPr="009E0573">
        <w:rPr>
          <w:rStyle w:val="Char"/>
          <w:rFonts w:hint="cs"/>
          <w:rtl/>
        </w:rPr>
        <w:t xml:space="preserve"> </w:t>
      </w:r>
      <w:r w:rsidR="008E6B6C" w:rsidRPr="009E0573">
        <w:rPr>
          <w:rStyle w:val="Char"/>
          <w:rFonts w:hint="cs"/>
          <w:rtl/>
        </w:rPr>
        <w:t>عبدالله بن مغفل را همراه عمران بن حصین به بصره فرستاد</w:t>
      </w:r>
      <w:r w:rsidR="00A510A3" w:rsidRPr="009E0573">
        <w:rPr>
          <w:rStyle w:val="Char"/>
          <w:vertAlign w:val="superscript"/>
          <w:rtl/>
        </w:rPr>
        <w:footnoteReference w:id="60"/>
      </w:r>
      <w:r w:rsidR="008E6B6C" w:rsidRPr="009E0573">
        <w:rPr>
          <w:rStyle w:val="Char"/>
          <w:rFonts w:hint="cs"/>
          <w:rtl/>
        </w:rPr>
        <w:t>.</w:t>
      </w:r>
    </w:p>
    <w:p w:rsidR="0030663A" w:rsidRPr="009E0573" w:rsidRDefault="008E6B6C" w:rsidP="009E0573">
      <w:pPr>
        <w:rPr>
          <w:rStyle w:val="Char"/>
          <w:rtl/>
        </w:rPr>
      </w:pPr>
      <w:r w:rsidRPr="009E0573">
        <w:rPr>
          <w:rStyle w:val="Char2"/>
          <w:rFonts w:hint="cs"/>
          <w:rtl/>
        </w:rPr>
        <w:t>ج</w:t>
      </w:r>
      <w:r w:rsidR="004C4493" w:rsidRPr="009E0573">
        <w:rPr>
          <w:rStyle w:val="Char2"/>
          <w:rFonts w:hint="cs"/>
          <w:rtl/>
        </w:rPr>
        <w:t>:</w:t>
      </w:r>
      <w:r w:rsidRPr="009E0573">
        <w:rPr>
          <w:rStyle w:val="Char"/>
          <w:rFonts w:hint="cs"/>
          <w:rtl/>
        </w:rPr>
        <w:t xml:space="preserve"> عباده بن صامت و ابودرداء را در رأس جمعی به شام فرستاد و بمعاویه ابن سفیان ـ استاندار شام ـ اخطار گردید که از احادیث آنها تجاوز نکند</w:t>
      </w:r>
      <w:r w:rsidR="00A510A3" w:rsidRPr="009E0573">
        <w:rPr>
          <w:rStyle w:val="Char"/>
          <w:vertAlign w:val="superscript"/>
          <w:rtl/>
        </w:rPr>
        <w:footnoteReference w:id="61"/>
      </w:r>
      <w:r w:rsidR="004C4493" w:rsidRPr="009E0573">
        <w:rPr>
          <w:rStyle w:val="Char"/>
          <w:rFonts w:hint="cs"/>
          <w:rtl/>
        </w:rPr>
        <w:t>.</w:t>
      </w:r>
    </w:p>
    <w:p w:rsidR="00305860" w:rsidRPr="009E0573" w:rsidRDefault="008E6B6C" w:rsidP="009E0573">
      <w:pPr>
        <w:pStyle w:val="ListParagraph"/>
        <w:numPr>
          <w:ilvl w:val="0"/>
          <w:numId w:val="5"/>
        </w:numPr>
        <w:rPr>
          <w:rStyle w:val="Char"/>
          <w:rtl/>
        </w:rPr>
      </w:pPr>
      <w:r w:rsidRPr="009E0573">
        <w:rPr>
          <w:rStyle w:val="Char"/>
          <w:rFonts w:hint="cs"/>
          <w:rtl/>
        </w:rPr>
        <w:t>فاروق نخستین کسی بود که در دوران خلافت خود ب</w:t>
      </w:r>
      <w:r w:rsidR="00305860" w:rsidRPr="009E0573">
        <w:rPr>
          <w:rStyle w:val="Char"/>
          <w:rFonts w:hint="cs"/>
          <w:rtl/>
        </w:rPr>
        <w:t>ف</w:t>
      </w:r>
      <w:r w:rsidRPr="009E0573">
        <w:rPr>
          <w:rStyle w:val="Char"/>
          <w:rFonts w:hint="cs"/>
          <w:rtl/>
        </w:rPr>
        <w:t>کر نوشتن تمام احادیث و کتاب کردن آنها افتاد</w:t>
      </w:r>
      <w:r w:rsidR="00A510A3" w:rsidRPr="009E0573">
        <w:rPr>
          <w:rStyle w:val="Char"/>
          <w:vertAlign w:val="superscript"/>
          <w:rtl/>
        </w:rPr>
        <w:footnoteReference w:id="62"/>
      </w:r>
      <w:r w:rsidR="0046380F" w:rsidRPr="009E0573">
        <w:rPr>
          <w:rStyle w:val="Char"/>
          <w:rFonts w:hint="cs"/>
          <w:rtl/>
        </w:rPr>
        <w:t xml:space="preserve"> و بعد از </w:t>
      </w:r>
      <w:r w:rsidR="004C4493" w:rsidRPr="009E0573">
        <w:rPr>
          <w:rStyle w:val="Char"/>
          <w:rFonts w:hint="cs"/>
          <w:rtl/>
        </w:rPr>
        <w:t>مدت‌ها</w:t>
      </w:r>
      <w:r w:rsidR="0046380F" w:rsidRPr="009E0573">
        <w:rPr>
          <w:rStyle w:val="Char"/>
          <w:rFonts w:hint="cs"/>
          <w:rtl/>
        </w:rPr>
        <w:t xml:space="preserve"> مشاوره با اصحاب مهاجر و انصار و یک ماه تردید و نماز استخاره بدلیل اینکه اگر تمام احادیث نوشته شوند و بصورت کتابی درآیند، در </w:t>
      </w:r>
      <w:r w:rsidR="00423EA4" w:rsidRPr="009E0573">
        <w:rPr>
          <w:rStyle w:val="Char"/>
          <w:rFonts w:hint="cs"/>
          <w:rtl/>
        </w:rPr>
        <w:t>مقابل کتاب خدا، کتاب دیگری قرار داده می‌شود</w:t>
      </w:r>
      <w:r w:rsidRPr="009E0573">
        <w:rPr>
          <w:rStyle w:val="Char"/>
          <w:vertAlign w:val="superscript"/>
          <w:rtl/>
        </w:rPr>
        <w:footnoteReference w:id="63"/>
      </w:r>
      <w:r w:rsidR="00423EA4" w:rsidRPr="009E0573">
        <w:rPr>
          <w:rStyle w:val="Char"/>
          <w:rFonts w:hint="cs"/>
          <w:rtl/>
        </w:rPr>
        <w:t xml:space="preserve"> و توجه و علاق</w:t>
      </w:r>
      <w:r w:rsidR="00AB4000" w:rsidRPr="009E0573">
        <w:rPr>
          <w:rStyle w:val="Char"/>
          <w:rFonts w:hint="cs"/>
          <w:rtl/>
        </w:rPr>
        <w:t>ۀ</w:t>
      </w:r>
      <w:r w:rsidR="00423EA4" w:rsidRPr="009E0573">
        <w:rPr>
          <w:rStyle w:val="Char"/>
          <w:rFonts w:hint="cs"/>
          <w:rtl/>
        </w:rPr>
        <w:t xml:space="preserve"> مردم به کتاب خدا کمتر می‌شود از این کار صرفنظر نمود فاروق در توضیح این دلیل چنین گف</w:t>
      </w:r>
      <w:r w:rsidR="00EB1CAB" w:rsidRPr="009E0573">
        <w:rPr>
          <w:rStyle w:val="Char"/>
          <w:rFonts w:hint="cs"/>
          <w:rtl/>
        </w:rPr>
        <w:t>ت:</w:t>
      </w:r>
      <w:r w:rsidR="00423EA4" w:rsidRPr="009E0573">
        <w:rPr>
          <w:rStyle w:val="Char"/>
          <w:rFonts w:hint="cs"/>
          <w:rtl/>
        </w:rPr>
        <w:t xml:space="preserve"> «یکعده از اهل کتاب پیش از شما با بودن کتاب خدا</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423EA4" w:rsidRPr="009E0573">
        <w:rPr>
          <w:rStyle w:val="Char"/>
          <w:rFonts w:hint="cs"/>
          <w:rtl/>
        </w:rPr>
        <w:t>دیگری را تدوین کردند و به آنها اشتیاق پیدا نمودند</w:t>
      </w:r>
      <w:r w:rsidRPr="009E0573">
        <w:rPr>
          <w:rStyle w:val="Char"/>
          <w:vertAlign w:val="superscript"/>
          <w:rtl/>
        </w:rPr>
        <w:footnoteReference w:id="64"/>
      </w:r>
      <w:r w:rsidR="00423EA4" w:rsidRPr="009E0573">
        <w:rPr>
          <w:rStyle w:val="Char"/>
          <w:rFonts w:hint="cs"/>
          <w:rtl/>
        </w:rPr>
        <w:t xml:space="preserve"> و در نتیج</w:t>
      </w:r>
      <w:r w:rsidR="00AB4000" w:rsidRPr="009E0573">
        <w:rPr>
          <w:rStyle w:val="Char"/>
          <w:rFonts w:hint="cs"/>
          <w:rtl/>
        </w:rPr>
        <w:t>ۀ</w:t>
      </w:r>
      <w:r w:rsidR="00423EA4" w:rsidRPr="009E0573">
        <w:rPr>
          <w:rStyle w:val="Char"/>
          <w:rFonts w:hint="cs"/>
          <w:rtl/>
        </w:rPr>
        <w:t xml:space="preserve"> این عمل کتاب خدا را ترک نمودند بنابراین ما نمی‌توانیم چیزهای دیگری را با کتاب خدا مخلوط کنیم»</w:t>
      </w:r>
      <w:r w:rsidRPr="009E0573">
        <w:rPr>
          <w:rStyle w:val="Char"/>
          <w:vertAlign w:val="superscript"/>
          <w:rtl/>
        </w:rPr>
        <w:footnoteReference w:id="65"/>
      </w:r>
      <w:r w:rsidR="004C4493" w:rsidRPr="009E0573">
        <w:rPr>
          <w:rStyle w:val="Char"/>
          <w:rFonts w:hint="cs"/>
          <w:rtl/>
        </w:rPr>
        <w:t>.</w:t>
      </w:r>
    </w:p>
    <w:p w:rsidR="008E6B6C" w:rsidRPr="009E0573" w:rsidRDefault="00423EA4" w:rsidP="009E0573">
      <w:pPr>
        <w:pStyle w:val="ListParagraph"/>
        <w:numPr>
          <w:ilvl w:val="0"/>
          <w:numId w:val="5"/>
        </w:numPr>
        <w:rPr>
          <w:rStyle w:val="Char"/>
          <w:rtl/>
        </w:rPr>
      </w:pPr>
      <w:r w:rsidRPr="009E0573">
        <w:rPr>
          <w:rStyle w:val="Char"/>
          <w:rFonts w:hint="cs"/>
          <w:rtl/>
        </w:rPr>
        <w:t xml:space="preserve">اعزام </w:t>
      </w:r>
      <w:r w:rsidR="00066097" w:rsidRPr="009E0573">
        <w:rPr>
          <w:rStyle w:val="Char"/>
          <w:rFonts w:hint="cs"/>
          <w:rtl/>
        </w:rPr>
        <w:t>هیئت‌های</w:t>
      </w:r>
      <w:r w:rsidRPr="009E0573">
        <w:rPr>
          <w:rStyle w:val="Char"/>
          <w:rFonts w:hint="cs"/>
          <w:rtl/>
        </w:rPr>
        <w:t xml:space="preserve"> محدثین اصحاب از مرکز مدینه به </w:t>
      </w:r>
      <w:r w:rsidR="004D50A8" w:rsidRPr="009E0573">
        <w:rPr>
          <w:rStyle w:val="Char"/>
          <w:rFonts w:hint="cs"/>
          <w:rtl/>
        </w:rPr>
        <w:t>استان‌ها</w:t>
      </w:r>
      <w:r w:rsidR="004C4493" w:rsidRPr="009E0573">
        <w:rPr>
          <w:rStyle w:val="Char"/>
          <w:rFonts w:hint="cs"/>
          <w:rtl/>
        </w:rPr>
        <w:t>ی</w:t>
      </w:r>
      <w:r w:rsidRPr="009E0573">
        <w:rPr>
          <w:rStyle w:val="Char"/>
          <w:rFonts w:hint="cs"/>
          <w:rtl/>
        </w:rPr>
        <w:t xml:space="preserve"> دور و نزدیک و گست</w:t>
      </w:r>
      <w:r w:rsidR="00537D27" w:rsidRPr="009E0573">
        <w:rPr>
          <w:rStyle w:val="Char"/>
          <w:rFonts w:hint="cs"/>
          <w:rtl/>
        </w:rPr>
        <w:t>ر</w:t>
      </w:r>
      <w:r w:rsidRPr="009E0573">
        <w:rPr>
          <w:rStyle w:val="Char"/>
          <w:rFonts w:hint="cs"/>
          <w:rtl/>
        </w:rPr>
        <w:t>ش تعلیم و تعلّم حدیث در جهان وسیع اسلام در عصر فاروق، موجب گردید که مسلمانان بیش از حدّ لازم به روایت احادیث و بحث و گفتگو از احادیث سرگرم شوند و مانند زمان پیامبر</w:t>
      </w:r>
      <w:r w:rsidR="004B23B1" w:rsidRPr="009E0573">
        <w:rPr>
          <w:rStyle w:val="Char"/>
          <w:rFonts w:cs="CTraditional Arabic" w:hint="cs"/>
          <w:rtl/>
        </w:rPr>
        <w:t>ج</w:t>
      </w:r>
      <w:r w:rsidRPr="009E0573">
        <w:rPr>
          <w:rStyle w:val="Char"/>
          <w:rFonts w:hint="cs"/>
          <w:rtl/>
        </w:rPr>
        <w:t xml:space="preserve"> و زمان ابوبکر بیشتر اوقات آنان در تلاوت آیه‌های قرآن و بحث و گفتگو از آنها مصروف نمی‌گردید و همین تغییر و تحوّل در روش مسلمانان نسبت به قرآن و حدیث موجب نگرانی فاروق گردید و زمزم</w:t>
      </w:r>
      <w:r w:rsidR="00AB4000" w:rsidRPr="009E0573">
        <w:rPr>
          <w:rStyle w:val="Char"/>
          <w:rFonts w:hint="cs"/>
          <w:rtl/>
        </w:rPr>
        <w:t>ۀ</w:t>
      </w:r>
      <w:r w:rsidRPr="009E0573">
        <w:rPr>
          <w:rStyle w:val="Char"/>
          <w:rFonts w:hint="cs"/>
          <w:rtl/>
        </w:rPr>
        <w:t xml:space="preserve"> ممتدّ روایات و احادیث در محافل مسلمانان بجای ترنم دائمی تلاوت آیه‌های قرآن در حکم زنگ خطری بود که فاروق از عواقب وخیم آن بکلی هراسناک شد و تمام سعی خود را بکار انداخت که بموازات اهتمام لازم به احادیث، مسلمانان را وادارد که به عادت سابق خویش در زمان پیامبر</w:t>
      </w:r>
      <w:r w:rsidR="004B23B1" w:rsidRPr="009E0573">
        <w:rPr>
          <w:rStyle w:val="Char"/>
          <w:rFonts w:cs="CTraditional Arabic" w:hint="cs"/>
          <w:rtl/>
        </w:rPr>
        <w:t xml:space="preserve"> ج</w:t>
      </w:r>
      <w:r w:rsidRPr="009E0573">
        <w:rPr>
          <w:rStyle w:val="Char"/>
          <w:rFonts w:hint="cs"/>
          <w:rtl/>
        </w:rPr>
        <w:t xml:space="preserve"> برگردند و بیشتر اوقات خود را به تلاوت آیه‌ها و بحث و گفتگو از آنها بگذرانند و تنها در حال مشاوره و نشان دادن دلیلی برای حکمی از احکام شرعی یا بهنگام اعزام </w:t>
      </w:r>
      <w:r w:rsidR="00066097" w:rsidRPr="009E0573">
        <w:rPr>
          <w:rStyle w:val="Char"/>
          <w:rFonts w:hint="cs"/>
          <w:rtl/>
        </w:rPr>
        <w:t>هیئت‌های</w:t>
      </w:r>
      <w:r w:rsidRPr="009E0573">
        <w:rPr>
          <w:rStyle w:val="Char"/>
          <w:rFonts w:hint="cs"/>
          <w:rtl/>
        </w:rPr>
        <w:t xml:space="preserve"> محدثین به </w:t>
      </w:r>
      <w:r w:rsidR="004D50A8" w:rsidRPr="009E0573">
        <w:rPr>
          <w:rStyle w:val="Char"/>
          <w:rFonts w:hint="cs"/>
          <w:rtl/>
        </w:rPr>
        <w:t>استان‌ها</w:t>
      </w:r>
      <w:r w:rsidRPr="009E0573">
        <w:rPr>
          <w:rStyle w:val="Char"/>
          <w:rFonts w:hint="cs"/>
          <w:rtl/>
        </w:rPr>
        <w:t xml:space="preserve"> از احادیث و روایت آنها بحث کنند، و در همین مورد است که قرظه بن کعب</w:t>
      </w:r>
      <w:r w:rsidR="008E6B6C" w:rsidRPr="009E0573">
        <w:rPr>
          <w:rStyle w:val="Char"/>
          <w:vertAlign w:val="superscript"/>
          <w:rtl/>
        </w:rPr>
        <w:footnoteReference w:id="66"/>
      </w:r>
      <w:r w:rsidRPr="009E0573">
        <w:rPr>
          <w:rStyle w:val="Char"/>
          <w:rFonts w:hint="cs"/>
          <w:rtl/>
        </w:rPr>
        <w:t xml:space="preserve"> می‌گوی</w:t>
      </w:r>
      <w:r w:rsidR="00435ABB" w:rsidRPr="009E0573">
        <w:rPr>
          <w:rStyle w:val="Char"/>
          <w:rFonts w:hint="cs"/>
          <w:rtl/>
        </w:rPr>
        <w:t>د:</w:t>
      </w:r>
      <w:r w:rsidRPr="009E0573">
        <w:rPr>
          <w:rStyle w:val="Char"/>
          <w:rFonts w:hint="cs"/>
          <w:rtl/>
        </w:rPr>
        <w:t xml:space="preserve"> «هنگامیکه عمر ما را بسوی عراق روانه می‌کرد خودش نیز تا محل «صرا</w:t>
      </w:r>
      <w:r w:rsidR="00A510A3" w:rsidRPr="009E0573">
        <w:rPr>
          <w:rStyle w:val="Char"/>
          <w:rFonts w:hint="cs"/>
          <w:rtl/>
        </w:rPr>
        <w:t>ة</w:t>
      </w:r>
      <w:r w:rsidRPr="009E0573">
        <w:rPr>
          <w:rStyle w:val="Char"/>
          <w:rFonts w:hint="cs"/>
          <w:rtl/>
        </w:rPr>
        <w:t xml:space="preserve">» همراه ما آمد و در بین راه از ما پرسید می‌دانید چرا شما را همراهی می‌کنم؟ گفتیم بلی بخاطر احترام و تکریم، گفت آری ولی در ضمن احترام موضوع دیگری هم هست و آن اینکه شما به شهری می‌روید که مردم آن سرزمین با تلاوت آیه‌های قرآن </w:t>
      </w:r>
      <w:r w:rsidR="00DE6988" w:rsidRPr="009E0573">
        <w:rPr>
          <w:rStyle w:val="Char"/>
          <w:rFonts w:hint="cs"/>
          <w:rtl/>
        </w:rPr>
        <w:t>فضای مسجد و شهر خود را رونق بخشیده‌اند و مانند زنبورعسل در کندو زمزمه تلاوت آنها در فضا طنین‌انداز است</w:t>
      </w:r>
      <w:r w:rsidR="00A510A3" w:rsidRPr="009E0573">
        <w:rPr>
          <w:rStyle w:val="Char"/>
          <w:vertAlign w:val="superscript"/>
          <w:rtl/>
        </w:rPr>
        <w:footnoteReference w:id="67"/>
      </w:r>
      <w:r w:rsidR="00DE6988" w:rsidRPr="009E0573">
        <w:rPr>
          <w:rStyle w:val="Char"/>
          <w:rFonts w:hint="cs"/>
          <w:rtl/>
        </w:rPr>
        <w:t>، مراقب باشید که آنها را با روایت احادیث از این کار باز ندارید و قرآن را با چیز دیگری مخلوط نکنید و بروایت احادیث از پیامبر</w:t>
      </w:r>
      <w:r w:rsidR="004B23B1" w:rsidRPr="009E0573">
        <w:rPr>
          <w:rStyle w:val="Char"/>
          <w:rFonts w:cs="CTraditional Arabic" w:hint="cs"/>
          <w:rtl/>
        </w:rPr>
        <w:t xml:space="preserve"> ج</w:t>
      </w:r>
      <w:r w:rsidR="00DE6988" w:rsidRPr="009E0573">
        <w:rPr>
          <w:rStyle w:val="Char"/>
          <w:rFonts w:hint="cs"/>
          <w:rtl/>
        </w:rPr>
        <w:t xml:space="preserve"> خود را سرگرم نکنید و در این کار منهم شریک شما هستم».</w:t>
      </w:r>
    </w:p>
    <w:p w:rsidR="008E6B6C" w:rsidRPr="009E0573" w:rsidRDefault="00DE6988" w:rsidP="009E0573">
      <w:pPr>
        <w:rPr>
          <w:rStyle w:val="Char"/>
          <w:rtl/>
        </w:rPr>
      </w:pPr>
      <w:r w:rsidRPr="009E0573">
        <w:rPr>
          <w:rStyle w:val="Char"/>
          <w:rFonts w:hint="cs"/>
          <w:rtl/>
        </w:rPr>
        <w:t>بزرگان اصحاب که شدت اخلاص و حکمت و ژرف بینی‌های فاروق را بارها آزمایش کرده و همیشه به هشدارهای او توجه خاصی می‌نمودند این مرتبه نیز به ندای مخلصانه او جواب مثبت دادند و مانند زمان پیامبر بیشتر اوقات خود را به تلاوت آیه‌ها و بحث از آنها مصروف می‌نمودند و در موارد لازم به حدیث هم توجه کافی می‌کردند و از سرگرمی به</w:t>
      </w:r>
      <w:r w:rsidR="00273B8A" w:rsidRPr="009E0573">
        <w:rPr>
          <w:rStyle w:val="Char"/>
          <w:rFonts w:hint="cs"/>
          <w:rtl/>
        </w:rPr>
        <w:t xml:space="preserve"> روایت‌ها </w:t>
      </w:r>
      <w:r w:rsidRPr="009E0573">
        <w:rPr>
          <w:rStyle w:val="Char"/>
          <w:rFonts w:hint="cs"/>
          <w:rtl/>
        </w:rPr>
        <w:t>دوری می‌کردند بعنوان مثال همین قرظه بن کعب</w:t>
      </w:r>
      <w:r w:rsidR="008E6B6C" w:rsidRPr="009E0573">
        <w:rPr>
          <w:rStyle w:val="Char"/>
          <w:vertAlign w:val="superscript"/>
          <w:rtl/>
        </w:rPr>
        <w:footnoteReference w:id="68"/>
      </w:r>
      <w:r w:rsidRPr="009E0573">
        <w:rPr>
          <w:rStyle w:val="Char"/>
          <w:rFonts w:hint="cs"/>
          <w:rtl/>
        </w:rPr>
        <w:t xml:space="preserve"> وقتی به کوفه رسید و مردم به دور او حلقه زدند که </w:t>
      </w:r>
      <w:r w:rsidR="004D50A8" w:rsidRPr="009E0573">
        <w:rPr>
          <w:rStyle w:val="Char"/>
          <w:rFonts w:hint="cs"/>
          <w:rtl/>
        </w:rPr>
        <w:t>بحث‌ها</w:t>
      </w:r>
      <w:r w:rsidRPr="009E0573">
        <w:rPr>
          <w:rStyle w:val="Char"/>
          <w:rFonts w:hint="cs"/>
          <w:rtl/>
        </w:rPr>
        <w:t xml:space="preserve"> را از احادیث شروع کند و آنها را به</w:t>
      </w:r>
      <w:r w:rsidR="00273B8A" w:rsidRPr="009E0573">
        <w:rPr>
          <w:rStyle w:val="Char"/>
          <w:rFonts w:hint="cs"/>
          <w:rtl/>
        </w:rPr>
        <w:t xml:space="preserve"> روایت‌ها </w:t>
      </w:r>
      <w:r w:rsidR="003E7FE4" w:rsidRPr="009E0573">
        <w:rPr>
          <w:rStyle w:val="Char"/>
          <w:rFonts w:hint="cs"/>
          <w:rtl/>
        </w:rPr>
        <w:t>سرگرم نماید قرظه گف</w:t>
      </w:r>
      <w:r w:rsidR="00EB1CAB" w:rsidRPr="009E0573">
        <w:rPr>
          <w:rStyle w:val="Char"/>
          <w:rFonts w:hint="cs"/>
          <w:rtl/>
        </w:rPr>
        <w:t>ت:</w:t>
      </w:r>
    </w:p>
    <w:p w:rsidR="008E6B6C" w:rsidRPr="009E0573" w:rsidRDefault="004F7BC4" w:rsidP="009E0573">
      <w:pPr>
        <w:rPr>
          <w:rStyle w:val="Char"/>
          <w:rtl/>
        </w:rPr>
      </w:pPr>
      <w:r w:rsidRPr="009E0573">
        <w:rPr>
          <w:rStyle w:val="Char1"/>
          <w:rtl/>
        </w:rPr>
        <w:t>«نهانا عمر</w:t>
      </w:r>
      <w:r w:rsidR="004D50A8" w:rsidRPr="009E0573">
        <w:rPr>
          <w:rStyle w:val="Char1"/>
          <w:rFonts w:hint="cs"/>
          <w:rtl/>
        </w:rPr>
        <w:t>»</w:t>
      </w:r>
      <w:r w:rsidRPr="009E0573">
        <w:rPr>
          <w:rStyle w:val="Char"/>
          <w:rFonts w:hint="cs"/>
          <w:rtl/>
        </w:rPr>
        <w:t xml:space="preserve"> عمر ما را از این سرگرمی</w:t>
      </w:r>
      <w:r w:rsidR="008E6B6C" w:rsidRPr="009E0573">
        <w:rPr>
          <w:rStyle w:val="Char"/>
          <w:vertAlign w:val="superscript"/>
          <w:rtl/>
        </w:rPr>
        <w:footnoteReference w:id="69"/>
      </w:r>
      <w:r w:rsidRPr="009E0573">
        <w:rPr>
          <w:rStyle w:val="Char"/>
          <w:rFonts w:hint="cs"/>
          <w:rtl/>
        </w:rPr>
        <w:t xml:space="preserve"> منع کرده است».</w:t>
      </w:r>
    </w:p>
    <w:p w:rsidR="008E6B6C" w:rsidRPr="009E0573" w:rsidRDefault="004F7BC4" w:rsidP="009E0573">
      <w:pPr>
        <w:rPr>
          <w:rStyle w:val="Char"/>
          <w:rtl/>
        </w:rPr>
      </w:pPr>
      <w:r w:rsidRPr="009E0573">
        <w:rPr>
          <w:rStyle w:val="Char"/>
          <w:rFonts w:hint="cs"/>
          <w:rtl/>
        </w:rPr>
        <w:t>و همچنین سایب بن زید (م ـ 80) یکی از یاران پیامبر می‌گوید من با سعد بن مالک از مدینه تا مکه همسفر بودم و سعد در طول این سفر حتی یک حدیث هم روایت نکرد و شعبی نیز می‌گوی</w:t>
      </w:r>
      <w:r w:rsidR="00435ABB" w:rsidRPr="009E0573">
        <w:rPr>
          <w:rStyle w:val="Char"/>
          <w:rFonts w:hint="cs"/>
          <w:rtl/>
        </w:rPr>
        <w:t>د:</w:t>
      </w:r>
      <w:r w:rsidRPr="009E0573">
        <w:rPr>
          <w:rStyle w:val="Char"/>
          <w:rFonts w:hint="cs"/>
          <w:rtl/>
        </w:rPr>
        <w:t xml:space="preserve"> یکسال با عبدالله بن عمر هم مجلس شدم، و در طول این سال حدیثی را روایت نکرد</w:t>
      </w:r>
      <w:r w:rsidR="008E6B6C" w:rsidRPr="009E0573">
        <w:rPr>
          <w:rStyle w:val="Char"/>
          <w:vertAlign w:val="superscript"/>
          <w:rtl/>
        </w:rPr>
        <w:footnoteReference w:id="70"/>
      </w:r>
      <w:r w:rsidR="00C769D0" w:rsidRPr="009E0573">
        <w:rPr>
          <w:rStyle w:val="Char"/>
          <w:rFonts w:hint="cs"/>
          <w:rtl/>
        </w:rPr>
        <w:t>.</w:t>
      </w:r>
    </w:p>
    <w:p w:rsidR="004F7BC4" w:rsidRPr="009E0573" w:rsidRDefault="004F7BC4" w:rsidP="009E0573">
      <w:pPr>
        <w:rPr>
          <w:rStyle w:val="Char"/>
          <w:rtl/>
        </w:rPr>
      </w:pPr>
      <w:r w:rsidRPr="009E0573">
        <w:rPr>
          <w:rStyle w:val="Char"/>
          <w:rFonts w:hint="cs"/>
          <w:rtl/>
        </w:rPr>
        <w:t>از این توضیحات</w:t>
      </w:r>
      <w:r w:rsidR="00803BA5" w:rsidRPr="009E0573">
        <w:rPr>
          <w:rStyle w:val="Char"/>
          <w:rFonts w:hint="cs"/>
          <w:rtl/>
        </w:rPr>
        <w:t xml:space="preserve"> معلوم می‌شود که در عصر فاروق تعلیم و تعلم حدیث در جهان وسیع اسلام گسترش یافته اما بجز احادیث صحیح </w:t>
      </w:r>
      <w:r w:rsidR="00DD40D0" w:rsidRPr="009E0573">
        <w:rPr>
          <w:rStyle w:val="Char"/>
          <w:rFonts w:hint="cs"/>
          <w:rtl/>
        </w:rPr>
        <w:t>آن‌هم</w:t>
      </w:r>
      <w:r w:rsidR="00803BA5" w:rsidRPr="009E0573">
        <w:rPr>
          <w:rStyle w:val="Char"/>
          <w:rFonts w:hint="cs"/>
          <w:rtl/>
        </w:rPr>
        <w:t xml:space="preserve"> همراه شاهد و متابع روایت شده و مسلمانان بجای کثرت روایت حدیث و بحث از آنها بیشتر سرگرم تلاوت قرآن و بحث از آیه‌های قرآن بودند.</w:t>
      </w:r>
    </w:p>
    <w:p w:rsidR="00B1207F" w:rsidRPr="009E0573" w:rsidRDefault="00B1207F" w:rsidP="009E0573">
      <w:pPr>
        <w:pStyle w:val="a6"/>
        <w:rPr>
          <w:rtl/>
          <w:lang w:bidi="fa-IR"/>
        </w:rPr>
      </w:pPr>
      <w:bookmarkStart w:id="14" w:name="_Toc170011408"/>
      <w:bookmarkStart w:id="15" w:name="_Toc436209223"/>
      <w:r w:rsidRPr="009E0573">
        <w:rPr>
          <w:rFonts w:hint="cs"/>
          <w:rtl/>
          <w:lang w:bidi="fa-IR"/>
        </w:rPr>
        <w:t>حدیث در عصر خلافت عثمان ذی النورین</w:t>
      </w:r>
      <w:bookmarkEnd w:id="14"/>
      <w:bookmarkEnd w:id="15"/>
    </w:p>
    <w:p w:rsidR="008E6B6C" w:rsidRPr="009E0573" w:rsidRDefault="00B1207F" w:rsidP="009E0573">
      <w:pPr>
        <w:rPr>
          <w:rStyle w:val="Char"/>
          <w:rtl/>
        </w:rPr>
      </w:pPr>
      <w:r w:rsidRPr="009E0573">
        <w:rPr>
          <w:rStyle w:val="Char"/>
          <w:rFonts w:hint="cs"/>
          <w:rtl/>
        </w:rPr>
        <w:t xml:space="preserve">در </w:t>
      </w:r>
      <w:r w:rsidR="004E2942" w:rsidRPr="009E0573">
        <w:rPr>
          <w:rStyle w:val="Char"/>
          <w:rFonts w:hint="cs"/>
          <w:rtl/>
        </w:rPr>
        <w:t>سال‌های</w:t>
      </w:r>
      <w:r w:rsidRPr="009E0573">
        <w:rPr>
          <w:rStyle w:val="Char"/>
          <w:rFonts w:hint="cs"/>
          <w:rtl/>
        </w:rPr>
        <w:t xml:space="preserve"> آخر خلافت عثمان</w:t>
      </w:r>
      <w:r w:rsidR="009B4133" w:rsidRPr="009E0573">
        <w:rPr>
          <w:rStyle w:val="Char"/>
          <w:rFonts w:cs="CTraditional Arabic" w:hint="cs"/>
          <w:rtl/>
        </w:rPr>
        <w:t>س</w:t>
      </w:r>
      <w:r w:rsidRPr="009E0573">
        <w:rPr>
          <w:rStyle w:val="Char"/>
          <w:rFonts w:hint="cs"/>
          <w:rtl/>
        </w:rPr>
        <w:t xml:space="preserve"> که از یکطرف جهان اسلام از زمان فاروق</w:t>
      </w:r>
      <w:r w:rsidR="00F8543A" w:rsidRPr="009E0573">
        <w:rPr>
          <w:rStyle w:val="Char"/>
          <w:rFonts w:hint="cs"/>
          <w:rtl/>
        </w:rPr>
        <w:t xml:space="preserve"> خیلی بیشتر گسترش یافته بود و از طرف دیگر عثمان آن نفوذ </w:t>
      </w:r>
      <w:r w:rsidR="006858EF" w:rsidRPr="009E0573">
        <w:rPr>
          <w:rStyle w:val="Char"/>
          <w:rFonts w:hint="cs"/>
          <w:rtl/>
        </w:rPr>
        <w:t xml:space="preserve">و صلابت و قدرت کنترل فاروق را نداشت برخی از انحرافات از قبیل دیوانسالاری بروکراسی و فئودالیزم و تجمّل‌گرائی و در کنار آنها تخلف از اصول روایت احادیث صحیح و هجوم </w:t>
      </w:r>
      <w:r w:rsidR="004B23B1" w:rsidRPr="009E0573">
        <w:rPr>
          <w:rStyle w:val="Char"/>
          <w:rFonts w:hint="cs"/>
          <w:rtl/>
        </w:rPr>
        <w:t>روایت‌های</w:t>
      </w:r>
      <w:r w:rsidR="006858EF" w:rsidRPr="009E0573">
        <w:rPr>
          <w:rStyle w:val="Char"/>
          <w:rFonts w:hint="cs"/>
          <w:rtl/>
        </w:rPr>
        <w:t xml:space="preserve"> نادرست و بروز</w:t>
      </w:r>
      <w:r w:rsidR="00A96B8D" w:rsidRPr="009E0573">
        <w:rPr>
          <w:rStyle w:val="Char"/>
          <w:rFonts w:hint="cs"/>
          <w:rtl/>
        </w:rPr>
        <w:t xml:space="preserve"> فرهنگ‌های </w:t>
      </w:r>
      <w:r w:rsidR="006858EF" w:rsidRPr="009E0573">
        <w:rPr>
          <w:rStyle w:val="Char"/>
          <w:rFonts w:hint="cs"/>
          <w:rtl/>
        </w:rPr>
        <w:t>وارداتی برخلاف میل عثمان</w:t>
      </w:r>
      <w:r w:rsidR="009B4133" w:rsidRPr="009E0573">
        <w:rPr>
          <w:rStyle w:val="Char"/>
          <w:rFonts w:cs="CTraditional Arabic" w:hint="cs"/>
          <w:rtl/>
        </w:rPr>
        <w:t>س</w:t>
      </w:r>
      <w:r w:rsidR="006858EF" w:rsidRPr="009E0573">
        <w:rPr>
          <w:rStyle w:val="Char"/>
          <w:rFonts w:hint="cs"/>
          <w:rtl/>
        </w:rPr>
        <w:t xml:space="preserve"> بصحنه آمدند و این تغییر و تحول ناخواسته از فریاد عاجزان</w:t>
      </w:r>
      <w:r w:rsidR="00AB4000" w:rsidRPr="009E0573">
        <w:rPr>
          <w:rStyle w:val="Char"/>
          <w:rFonts w:hint="cs"/>
          <w:rtl/>
        </w:rPr>
        <w:t>ۀ</w:t>
      </w:r>
      <w:r w:rsidR="006858EF" w:rsidRPr="009E0573">
        <w:rPr>
          <w:rStyle w:val="Char"/>
          <w:rFonts w:hint="cs"/>
          <w:rtl/>
        </w:rPr>
        <w:t xml:space="preserve"> عثمان</w:t>
      </w:r>
      <w:r w:rsidR="009B4133" w:rsidRPr="009E0573">
        <w:rPr>
          <w:rStyle w:val="Char"/>
          <w:rFonts w:cs="CTraditional Arabic" w:hint="cs"/>
          <w:rtl/>
        </w:rPr>
        <w:t>س</w:t>
      </w:r>
      <w:r w:rsidR="006858EF" w:rsidRPr="009E0573">
        <w:rPr>
          <w:rStyle w:val="Char"/>
          <w:rFonts w:hint="cs"/>
          <w:rtl/>
        </w:rPr>
        <w:t xml:space="preserve"> به خوبی مشخص می‌گردد که فریاد برآور</w:t>
      </w:r>
      <w:r w:rsidR="00435ABB" w:rsidRPr="009E0573">
        <w:rPr>
          <w:rStyle w:val="Char"/>
          <w:rFonts w:hint="cs"/>
          <w:rtl/>
        </w:rPr>
        <w:t>د:</w:t>
      </w:r>
      <w:r w:rsidR="006858EF" w:rsidRPr="009E0573">
        <w:rPr>
          <w:rStyle w:val="Char"/>
          <w:rFonts w:hint="cs"/>
          <w:rtl/>
        </w:rPr>
        <w:t xml:space="preserve"> </w:t>
      </w:r>
      <w:r w:rsidR="006858EF" w:rsidRPr="009E0573">
        <w:rPr>
          <w:rStyle w:val="Char1"/>
          <w:rtl/>
        </w:rPr>
        <w:t xml:space="preserve">«لا یحلّ لاحد ان یروی حدیثاً عن </w:t>
      </w:r>
      <w:r w:rsidR="00733638">
        <w:rPr>
          <w:rStyle w:val="Char1"/>
          <w:rtl/>
        </w:rPr>
        <w:t>رسول الله</w:t>
      </w:r>
      <w:r w:rsidR="006858EF" w:rsidRPr="009E0573">
        <w:rPr>
          <w:rStyle w:val="Char1"/>
          <w:rtl/>
        </w:rPr>
        <w:t xml:space="preserve"> لم اسمع به</w:t>
      </w:r>
      <w:r w:rsidR="00FF693D" w:rsidRPr="009E0573">
        <w:rPr>
          <w:rStyle w:val="Char1"/>
          <w:rtl/>
        </w:rPr>
        <w:t xml:space="preserve"> في </w:t>
      </w:r>
      <w:r w:rsidR="006858EF" w:rsidRPr="009E0573">
        <w:rPr>
          <w:rStyle w:val="Char1"/>
          <w:rtl/>
        </w:rPr>
        <w:t>عهد اب</w:t>
      </w:r>
      <w:r w:rsidR="00FF693D" w:rsidRPr="009E0573">
        <w:rPr>
          <w:rStyle w:val="Char1"/>
          <w:rFonts w:hint="cs"/>
          <w:rtl/>
        </w:rPr>
        <w:t>ي</w:t>
      </w:r>
      <w:r w:rsidR="006858EF" w:rsidRPr="009E0573">
        <w:rPr>
          <w:rStyle w:val="Char1"/>
          <w:rtl/>
        </w:rPr>
        <w:t xml:space="preserve"> ب</w:t>
      </w:r>
      <w:r w:rsidR="004220E6" w:rsidRPr="009E0573">
        <w:rPr>
          <w:rStyle w:val="Char1"/>
          <w:rtl/>
        </w:rPr>
        <w:t>ك</w:t>
      </w:r>
      <w:r w:rsidR="006858EF" w:rsidRPr="009E0573">
        <w:rPr>
          <w:rStyle w:val="Char1"/>
          <w:rtl/>
        </w:rPr>
        <w:t>ر</w:t>
      </w:r>
      <w:r w:rsidR="004220E6" w:rsidRPr="009E0573">
        <w:rPr>
          <w:rStyle w:val="Char1"/>
          <w:rtl/>
        </w:rPr>
        <w:t xml:space="preserve"> و</w:t>
      </w:r>
      <w:r w:rsidR="006858EF" w:rsidRPr="009E0573">
        <w:rPr>
          <w:rStyle w:val="Char1"/>
          <w:rtl/>
        </w:rPr>
        <w:t>عمر</w:t>
      </w:r>
      <w:r w:rsidR="008E6B6C" w:rsidRPr="009E0573">
        <w:rPr>
          <w:rStyle w:val="Char1"/>
          <w:rFonts w:cs="IRNazli"/>
          <w:vertAlign w:val="superscript"/>
          <w:rtl/>
        </w:rPr>
        <w:footnoteReference w:id="71"/>
      </w:r>
      <w:r w:rsidR="006858EF" w:rsidRPr="009E0573">
        <w:rPr>
          <w:rStyle w:val="Char1"/>
          <w:rFonts w:hint="cs"/>
          <w:rtl/>
        </w:rPr>
        <w:t>»</w:t>
      </w:r>
      <w:r w:rsidR="006858EF" w:rsidRPr="009E0573">
        <w:rPr>
          <w:rStyle w:val="Char"/>
          <w:rFonts w:hint="cs"/>
          <w:rtl/>
        </w:rPr>
        <w:t xml:space="preserve"> و همین فریاد دو مطلب دیگر را هم می‌رساند یکی اینکه احادیث عصر ابوبکر و عمر مجموع</w:t>
      </w:r>
      <w:r w:rsidR="00AB4000" w:rsidRPr="009E0573">
        <w:rPr>
          <w:rStyle w:val="Char"/>
          <w:rFonts w:hint="cs"/>
          <w:rtl/>
        </w:rPr>
        <w:t>ۀ</w:t>
      </w:r>
      <w:r w:rsidR="006858EF" w:rsidRPr="009E0573">
        <w:rPr>
          <w:rStyle w:val="Char"/>
          <w:rFonts w:hint="cs"/>
          <w:rtl/>
        </w:rPr>
        <w:t xml:space="preserve"> مشخصی بودند که مسلمانان عموماً از آنها آگاهی داشته‌اند و الاً کسی سخن عثمان</w:t>
      </w:r>
      <w:r w:rsidR="009B4133" w:rsidRPr="009E0573">
        <w:rPr>
          <w:rStyle w:val="Char"/>
          <w:rFonts w:cs="CTraditional Arabic" w:hint="cs"/>
          <w:rtl/>
        </w:rPr>
        <w:t>س</w:t>
      </w:r>
      <w:r w:rsidR="006858EF" w:rsidRPr="009E0573">
        <w:rPr>
          <w:rStyle w:val="Char"/>
          <w:rFonts w:hint="cs"/>
          <w:rtl/>
        </w:rPr>
        <w:t xml:space="preserve"> را نمی‌فهمید و نمی‌دانست به چه احادیثی اشاره کرده است و دیگر اینکه عثمان و همعصران او نیز احادیث زمان ابوبکر و عمر و شرط و قیود آنها را کاملاً تأیید کرده‌اند.</w:t>
      </w:r>
    </w:p>
    <w:p w:rsidR="008E6B6C" w:rsidRPr="009E0573" w:rsidRDefault="00CA08DF" w:rsidP="009E0573">
      <w:pPr>
        <w:rPr>
          <w:rStyle w:val="Char"/>
          <w:rtl/>
        </w:rPr>
      </w:pPr>
      <w:r w:rsidRPr="009E0573">
        <w:rPr>
          <w:rStyle w:val="Char"/>
          <w:rFonts w:hint="cs"/>
          <w:rtl/>
        </w:rPr>
        <w:t>و تغییر دیگری که در زمینه روایت حدیث در زمان عثمان بوجود آمد این بود که عثمان</w:t>
      </w:r>
      <w:r w:rsidR="009B4133" w:rsidRPr="009E0573">
        <w:rPr>
          <w:rStyle w:val="Char"/>
          <w:rFonts w:cs="CTraditional Arabic" w:hint="cs"/>
          <w:rtl/>
        </w:rPr>
        <w:t>س</w:t>
      </w:r>
      <w:r w:rsidRPr="009E0573">
        <w:rPr>
          <w:rStyle w:val="Char"/>
          <w:rFonts w:hint="cs"/>
          <w:rtl/>
        </w:rPr>
        <w:t xml:space="preserve"> چون ژرف‌بینی و حکمت فاروق اعظم را نداشت با یکی حالتی از عاطفه و خوش‌قلبی و بویژه دلجوئی از برخی از اصحاب احدی را از سرگرمی به روایت احادیث منع نمی‌کرد، ابوسلمه به ابوهریره گفت آیا در زمان عمر نیز مانند امروز در سرگرم کردن مردم بروایت احادیث آزاد بودی؟ ابوهریره</w:t>
      </w:r>
      <w:r w:rsidR="008E6B6C" w:rsidRPr="009E0573">
        <w:rPr>
          <w:rStyle w:val="Char"/>
          <w:vertAlign w:val="superscript"/>
          <w:rtl/>
        </w:rPr>
        <w:footnoteReference w:id="72"/>
      </w:r>
      <w:r w:rsidRPr="009E0573">
        <w:rPr>
          <w:rStyle w:val="Char"/>
          <w:rFonts w:hint="cs"/>
          <w:rtl/>
        </w:rPr>
        <w:t xml:space="preserve"> در جواب گف</w:t>
      </w:r>
      <w:r w:rsidR="00EB1CAB" w:rsidRPr="009E0573">
        <w:rPr>
          <w:rStyle w:val="Char"/>
          <w:rFonts w:hint="cs"/>
          <w:rtl/>
        </w:rPr>
        <w:t>ت:</w:t>
      </w:r>
      <w:r w:rsidRPr="009E0573">
        <w:rPr>
          <w:rStyle w:val="Char"/>
          <w:rFonts w:hint="cs"/>
          <w:rtl/>
        </w:rPr>
        <w:t xml:space="preserve"> اگر در زمان عمر مردم را به روایت احادیث سرگرم می‌کردم حتماً تازیانه می‌خوردم.</w:t>
      </w:r>
    </w:p>
    <w:p w:rsidR="00CA08DF" w:rsidRPr="009E0573" w:rsidRDefault="00CA08DF" w:rsidP="009E0573">
      <w:pPr>
        <w:pStyle w:val="a6"/>
        <w:rPr>
          <w:rtl/>
          <w:lang w:bidi="fa-IR"/>
        </w:rPr>
      </w:pPr>
      <w:bookmarkStart w:id="16" w:name="_Toc170011409"/>
      <w:bookmarkStart w:id="17" w:name="_Toc436209224"/>
      <w:r w:rsidRPr="009E0573">
        <w:rPr>
          <w:rFonts w:hint="cs"/>
          <w:rtl/>
          <w:lang w:bidi="fa-IR"/>
        </w:rPr>
        <w:t>حدیث در عصر خلافت علی مرتضی</w:t>
      </w:r>
      <w:bookmarkEnd w:id="16"/>
      <w:bookmarkEnd w:id="17"/>
    </w:p>
    <w:p w:rsidR="00CA08DF" w:rsidRPr="009E0573" w:rsidRDefault="00CA08DF" w:rsidP="009E0573">
      <w:pPr>
        <w:rPr>
          <w:rStyle w:val="Char"/>
          <w:rtl/>
        </w:rPr>
      </w:pPr>
      <w:r w:rsidRPr="009E0573">
        <w:rPr>
          <w:rStyle w:val="Char"/>
          <w:rFonts w:hint="cs"/>
          <w:rtl/>
        </w:rPr>
        <w:t>علی مرتضی در عصر خلافت خود نه</w:t>
      </w:r>
      <w:r w:rsidR="00605062" w:rsidRPr="009E0573">
        <w:rPr>
          <w:rStyle w:val="Char"/>
          <w:rFonts w:hint="cs"/>
          <w:rtl/>
        </w:rPr>
        <w:t xml:space="preserve"> </w:t>
      </w:r>
      <w:r w:rsidRPr="009E0573">
        <w:rPr>
          <w:rStyle w:val="Char"/>
          <w:rFonts w:hint="cs"/>
          <w:rtl/>
        </w:rPr>
        <w:t>تنها از روش عمر فاروق دربار</w:t>
      </w:r>
      <w:r w:rsidR="00AB4000" w:rsidRPr="009E0573">
        <w:rPr>
          <w:rStyle w:val="Char"/>
          <w:rFonts w:hint="cs"/>
          <w:rtl/>
        </w:rPr>
        <w:t>ۀ</w:t>
      </w:r>
      <w:r w:rsidRPr="009E0573">
        <w:rPr>
          <w:rStyle w:val="Char"/>
          <w:rFonts w:hint="cs"/>
          <w:rtl/>
        </w:rPr>
        <w:t xml:space="preserve"> روایت احادیث انتقاد ننمود بلکه در خطبه 219 نهج‌البلاغه ضمن بی</w:t>
      </w:r>
      <w:r w:rsidR="00537D27" w:rsidRPr="009E0573">
        <w:rPr>
          <w:rStyle w:val="Char"/>
          <w:rFonts w:hint="cs"/>
          <w:rtl/>
        </w:rPr>
        <w:t>ان صفات پسندید</w:t>
      </w:r>
      <w:r w:rsidR="00AB4000" w:rsidRPr="009E0573">
        <w:rPr>
          <w:rStyle w:val="Char"/>
          <w:rFonts w:hint="cs"/>
          <w:rtl/>
        </w:rPr>
        <w:t>ۀ</w:t>
      </w:r>
      <w:r w:rsidR="00537D27" w:rsidRPr="009E0573">
        <w:rPr>
          <w:rStyle w:val="Char"/>
          <w:rFonts w:hint="cs"/>
          <w:rtl/>
        </w:rPr>
        <w:t xml:space="preserve"> فاروق که فرموده</w:t>
      </w:r>
      <w:r w:rsidRPr="009E0573">
        <w:rPr>
          <w:rStyle w:val="Char"/>
          <w:rFonts w:hint="cs"/>
          <w:rtl/>
        </w:rPr>
        <w:t xml:space="preserve">: </w:t>
      </w:r>
      <w:r w:rsidRPr="009E0573">
        <w:rPr>
          <w:rStyle w:val="Char1"/>
          <w:rtl/>
        </w:rPr>
        <w:t>«و</w:t>
      </w:r>
      <w:r w:rsidR="00FF693D" w:rsidRPr="009E0573">
        <w:rPr>
          <w:rStyle w:val="Char1"/>
          <w:rFonts w:hint="cs"/>
          <w:rtl/>
        </w:rPr>
        <w:t>أ</w:t>
      </w:r>
      <w:r w:rsidRPr="009E0573">
        <w:rPr>
          <w:rStyle w:val="Char1"/>
          <w:rtl/>
        </w:rPr>
        <w:t>قام السنّة»</w:t>
      </w:r>
      <w:r w:rsidRPr="009E0573">
        <w:rPr>
          <w:rFonts w:ascii="Lotus Linotype" w:hAnsi="Lotus Linotype" w:cs="Lotus Linotype"/>
          <w:sz w:val="24"/>
          <w:szCs w:val="24"/>
          <w:rtl/>
          <w:lang w:bidi="fa-IR"/>
        </w:rPr>
        <w:t xml:space="preserve"> </w:t>
      </w:r>
      <w:r w:rsidRPr="009E0573">
        <w:rPr>
          <w:rStyle w:val="Char"/>
          <w:rFonts w:hint="cs"/>
          <w:rtl/>
        </w:rPr>
        <w:t>این روش را کاملاً تأئید نموده است.</w:t>
      </w:r>
    </w:p>
    <w:p w:rsidR="008E6B6C" w:rsidRPr="009E0573" w:rsidRDefault="00CA08DF" w:rsidP="009E0573">
      <w:pPr>
        <w:rPr>
          <w:rStyle w:val="Char"/>
          <w:rtl/>
        </w:rPr>
      </w:pPr>
      <w:r w:rsidRPr="009E0573">
        <w:rPr>
          <w:rStyle w:val="Char"/>
          <w:rFonts w:hint="cs"/>
          <w:rtl/>
        </w:rPr>
        <w:t xml:space="preserve">علی مرتضی با فرهنگ وارداتی و </w:t>
      </w:r>
      <w:r w:rsidR="004B23B1" w:rsidRPr="009E0573">
        <w:rPr>
          <w:rStyle w:val="Char"/>
          <w:rFonts w:hint="cs"/>
          <w:rtl/>
        </w:rPr>
        <w:t>روایت‌های</w:t>
      </w:r>
      <w:r w:rsidRPr="009E0573">
        <w:rPr>
          <w:rStyle w:val="Char"/>
          <w:rFonts w:hint="cs"/>
          <w:rtl/>
        </w:rPr>
        <w:t xml:space="preserve"> اهل کتاب بشدّت مبارزه می‌کرد و سعید بن مسیب نقل کرده که علی مرتضی فرمود </w:t>
      </w:r>
      <w:r w:rsidR="004E2942" w:rsidRPr="009E0573">
        <w:rPr>
          <w:rStyle w:val="Char"/>
          <w:rFonts w:hint="cs"/>
          <w:rtl/>
        </w:rPr>
        <w:t>هرکس</w:t>
      </w:r>
      <w:r w:rsidRPr="009E0573">
        <w:rPr>
          <w:rStyle w:val="Char"/>
          <w:rFonts w:hint="cs"/>
          <w:rtl/>
        </w:rPr>
        <w:t xml:space="preserve"> باستناد </w:t>
      </w:r>
      <w:r w:rsidR="004B23B1" w:rsidRPr="009E0573">
        <w:rPr>
          <w:rStyle w:val="Char"/>
          <w:rFonts w:hint="cs"/>
          <w:rtl/>
        </w:rPr>
        <w:t>روایت‌های</w:t>
      </w:r>
      <w:r w:rsidRPr="009E0573">
        <w:rPr>
          <w:rStyle w:val="Char"/>
          <w:rFonts w:hint="cs"/>
          <w:rtl/>
        </w:rPr>
        <w:t xml:space="preserve"> اهل کتاب قصه نادرست داود و اوریا را نقل کند او را یکصد و شصت تازیانه می‌زنم</w:t>
      </w:r>
      <w:r w:rsidR="008E6B6C" w:rsidRPr="009E0573">
        <w:rPr>
          <w:rStyle w:val="Char"/>
          <w:vertAlign w:val="superscript"/>
          <w:rtl/>
        </w:rPr>
        <w:footnoteReference w:id="73"/>
      </w:r>
      <w:r w:rsidR="005C78D5" w:rsidRPr="009E0573">
        <w:rPr>
          <w:rStyle w:val="Char"/>
          <w:rFonts w:hint="cs"/>
          <w:rtl/>
        </w:rPr>
        <w:t>.</w:t>
      </w:r>
    </w:p>
    <w:p w:rsidR="008E6B6C" w:rsidRPr="009E0573" w:rsidRDefault="00CA08DF" w:rsidP="009E0573">
      <w:pPr>
        <w:rPr>
          <w:rStyle w:val="Char"/>
          <w:rtl/>
        </w:rPr>
      </w:pPr>
      <w:r w:rsidRPr="009E0573">
        <w:rPr>
          <w:rStyle w:val="Char"/>
          <w:rFonts w:hint="cs"/>
          <w:rtl/>
        </w:rPr>
        <w:t>برخی شایع کرده بودند که علی مرتضی کتاب مخصوصی از احادیث در نزد خود دارد که فقط او و خانواد</w:t>
      </w:r>
      <w:r w:rsidR="00AB4000" w:rsidRPr="009E0573">
        <w:rPr>
          <w:rStyle w:val="Char"/>
          <w:rFonts w:hint="cs"/>
          <w:rtl/>
        </w:rPr>
        <w:t>ۀ</w:t>
      </w:r>
      <w:r w:rsidRPr="009E0573">
        <w:rPr>
          <w:rStyle w:val="Char"/>
          <w:rFonts w:hint="cs"/>
          <w:rtl/>
        </w:rPr>
        <w:t xml:space="preserve"> او باین کتاب دسترسی دارند ولی علی مرتضی در پاسخ ابی جحیفه</w:t>
      </w:r>
      <w:r w:rsidR="00A510A3" w:rsidRPr="009E0573">
        <w:rPr>
          <w:rStyle w:val="Char"/>
          <w:vertAlign w:val="superscript"/>
          <w:rtl/>
        </w:rPr>
        <w:footnoteReference w:id="74"/>
      </w:r>
      <w:r w:rsidRPr="009E0573">
        <w:rPr>
          <w:rStyle w:val="Char"/>
          <w:rFonts w:hint="cs"/>
          <w:rtl/>
        </w:rPr>
        <w:t xml:space="preserve"> این شایعه را بشدت رد کرد و گفت غیر از این صحیفه «یک برگ نوشته شده» چیزی در دسترسی ندارم و ما در بحث صحا</w:t>
      </w:r>
      <w:r w:rsidR="00FF4F32" w:rsidRPr="009E0573">
        <w:rPr>
          <w:rStyle w:val="Char"/>
          <w:rFonts w:hint="cs"/>
          <w:rtl/>
        </w:rPr>
        <w:t>یف</w:t>
      </w:r>
      <w:r w:rsidRPr="009E0573">
        <w:rPr>
          <w:rStyle w:val="Char"/>
          <w:rFonts w:hint="cs"/>
          <w:rtl/>
        </w:rPr>
        <w:t xml:space="preserve"> در همین مقدمه به تفصیل این مطلب را از صحیح بخاری نقل نمودیم</w:t>
      </w:r>
      <w:r w:rsidR="00A510A3" w:rsidRPr="009E0573">
        <w:rPr>
          <w:rStyle w:val="Char"/>
          <w:vertAlign w:val="superscript"/>
          <w:rtl/>
        </w:rPr>
        <w:footnoteReference w:id="75"/>
      </w:r>
      <w:r w:rsidR="005C78D5" w:rsidRPr="009E0573">
        <w:rPr>
          <w:rStyle w:val="Char"/>
          <w:rFonts w:hint="cs"/>
          <w:rtl/>
        </w:rPr>
        <w:t>.</w:t>
      </w:r>
    </w:p>
    <w:p w:rsidR="00A510A3" w:rsidRPr="009E0573" w:rsidRDefault="00A510A3" w:rsidP="009E0573">
      <w:pPr>
        <w:rPr>
          <w:rStyle w:val="Char"/>
          <w:rtl/>
        </w:rPr>
      </w:pPr>
    </w:p>
    <w:p w:rsidR="00A510A3" w:rsidRPr="009E0573" w:rsidRDefault="00A510A3" w:rsidP="009E0573">
      <w:pPr>
        <w:rPr>
          <w:rStyle w:val="Char"/>
          <w:rtl/>
        </w:rPr>
      </w:pPr>
    </w:p>
    <w:p w:rsidR="00CA08DF" w:rsidRPr="009E0573" w:rsidRDefault="00CA08DF" w:rsidP="009E0573">
      <w:pPr>
        <w:pStyle w:val="a6"/>
        <w:rPr>
          <w:rtl/>
          <w:lang w:bidi="fa-IR"/>
        </w:rPr>
      </w:pPr>
      <w:bookmarkStart w:id="18" w:name="_Toc170011410"/>
      <w:bookmarkStart w:id="19" w:name="_Toc436209225"/>
      <w:r w:rsidRPr="009E0573">
        <w:rPr>
          <w:rFonts w:hint="cs"/>
          <w:rtl/>
          <w:lang w:bidi="fa-IR"/>
        </w:rPr>
        <w:t>حدیث در حکومت معاویه</w:t>
      </w:r>
      <w:bookmarkEnd w:id="18"/>
      <w:bookmarkEnd w:id="19"/>
    </w:p>
    <w:p w:rsidR="008E6B6C" w:rsidRPr="009E0573" w:rsidRDefault="00CA08DF" w:rsidP="009E0573">
      <w:pPr>
        <w:rPr>
          <w:rStyle w:val="Char"/>
          <w:rtl/>
        </w:rPr>
      </w:pPr>
      <w:r w:rsidRPr="009E0573">
        <w:rPr>
          <w:rStyle w:val="Char"/>
          <w:rFonts w:hint="cs"/>
          <w:rtl/>
        </w:rPr>
        <w:t>در زمان معاویه نیز مجموعه معینی از احادیث که واجد شرایط عصر فاروق بودند بوسیل</w:t>
      </w:r>
      <w:r w:rsidR="00AB4000" w:rsidRPr="009E0573">
        <w:rPr>
          <w:rStyle w:val="Char"/>
          <w:rFonts w:hint="cs"/>
          <w:rtl/>
        </w:rPr>
        <w:t>ۀ</w:t>
      </w:r>
      <w:r w:rsidRPr="009E0573">
        <w:rPr>
          <w:rStyle w:val="Char"/>
          <w:rFonts w:hint="cs"/>
          <w:rtl/>
        </w:rPr>
        <w:t xml:space="preserve"> محدثین اصحاب روایت می‌شدند و مسلمانان از آنها آگاهی داشتند ولی در کنار این مجموعه از احادیث سیل </w:t>
      </w:r>
      <w:r w:rsidR="004B23B1" w:rsidRPr="009E0573">
        <w:rPr>
          <w:rStyle w:val="Char"/>
          <w:rFonts w:hint="cs"/>
          <w:rtl/>
        </w:rPr>
        <w:t>روایت‌های</w:t>
      </w:r>
      <w:r w:rsidRPr="009E0573">
        <w:rPr>
          <w:rStyle w:val="Char"/>
          <w:rFonts w:hint="cs"/>
          <w:rtl/>
        </w:rPr>
        <w:t xml:space="preserve"> اهل کتاب همه</w:t>
      </w:r>
      <w:r w:rsidR="00A510A3" w:rsidRPr="009E0573">
        <w:rPr>
          <w:rStyle w:val="Char"/>
          <w:vertAlign w:val="superscript"/>
          <w:rtl/>
        </w:rPr>
        <w:footnoteReference w:id="76"/>
      </w:r>
      <w:r w:rsidRPr="009E0573">
        <w:rPr>
          <w:rStyle w:val="Char"/>
          <w:rFonts w:hint="cs"/>
          <w:rtl/>
        </w:rPr>
        <w:t xml:space="preserve"> جا را فرا گرفته بود و معاویه که همان اخلاق و ژرف‌بینی عمر فاروق و علی مرتضی را نداشت از </w:t>
      </w:r>
      <w:r w:rsidR="004B23B1" w:rsidRPr="009E0573">
        <w:rPr>
          <w:rStyle w:val="Char"/>
          <w:rFonts w:hint="cs"/>
          <w:rtl/>
        </w:rPr>
        <w:t>روایت‌های</w:t>
      </w:r>
      <w:r w:rsidRPr="009E0573">
        <w:rPr>
          <w:rStyle w:val="Char"/>
          <w:rFonts w:hint="cs"/>
          <w:rtl/>
        </w:rPr>
        <w:t xml:space="preserve"> اهل کتاب جلوگیری بعمل نیاورد</w:t>
      </w:r>
      <w:r w:rsidR="00A510A3" w:rsidRPr="009E0573">
        <w:rPr>
          <w:rStyle w:val="Char"/>
          <w:vertAlign w:val="superscript"/>
          <w:rtl/>
        </w:rPr>
        <w:footnoteReference w:id="77"/>
      </w:r>
      <w:r w:rsidRPr="009E0573">
        <w:rPr>
          <w:rStyle w:val="Char"/>
          <w:rFonts w:hint="cs"/>
          <w:rtl/>
        </w:rPr>
        <w:t xml:space="preserve"> اما از روایت هر مطلبی بنام حدیث، بجز احادیثی که در عصر فاروق صحت آنها تأیید شده و محدثین معروف آنها را روایت می‌کردند بشدت ممانعت نمود و در این مورد از روش صریح عثمان ذی‌النورین و روش ضمنی علی مرتضی مبنی بر تأئید احادیث عصر فاروق پیروی نمود و طی فرمان شدید اللّحنی بمردم </w:t>
      </w:r>
      <w:r w:rsidR="00C915A9" w:rsidRPr="009E0573">
        <w:rPr>
          <w:rStyle w:val="Char"/>
          <w:rFonts w:hint="cs"/>
          <w:rtl/>
        </w:rPr>
        <w:t>چنین اخطار کرد</w:t>
      </w:r>
      <w:r w:rsidR="00537D27" w:rsidRPr="009E0573">
        <w:rPr>
          <w:rStyle w:val="Char"/>
          <w:rFonts w:hint="cs"/>
          <w:rtl/>
        </w:rPr>
        <w:t>:</w:t>
      </w:r>
      <w:r w:rsidR="00C915A9" w:rsidRPr="009E0573">
        <w:rPr>
          <w:rStyle w:val="Char"/>
          <w:rFonts w:hint="cs"/>
          <w:rtl/>
        </w:rPr>
        <w:t xml:space="preserve"> </w:t>
      </w:r>
      <w:r w:rsidR="00C915A9" w:rsidRPr="009E0573">
        <w:rPr>
          <w:rStyle w:val="Char1"/>
          <w:rtl/>
        </w:rPr>
        <w:t>«</w:t>
      </w:r>
      <w:r w:rsidR="00537D27" w:rsidRPr="009E0573">
        <w:rPr>
          <w:rStyle w:val="Char1"/>
          <w:rtl/>
        </w:rPr>
        <w:t>ایّا</w:t>
      </w:r>
      <w:r w:rsidR="004220E6" w:rsidRPr="009E0573">
        <w:rPr>
          <w:rStyle w:val="Char1"/>
          <w:rtl/>
        </w:rPr>
        <w:t>ك</w:t>
      </w:r>
      <w:r w:rsidR="00537D27" w:rsidRPr="009E0573">
        <w:rPr>
          <w:rStyle w:val="Char1"/>
          <w:rtl/>
        </w:rPr>
        <w:t>م</w:t>
      </w:r>
      <w:r w:rsidR="004220E6" w:rsidRPr="009E0573">
        <w:rPr>
          <w:rStyle w:val="Char1"/>
          <w:rtl/>
        </w:rPr>
        <w:t xml:space="preserve"> و</w:t>
      </w:r>
      <w:r w:rsidR="00537D27" w:rsidRPr="009E0573">
        <w:rPr>
          <w:rStyle w:val="Char1"/>
          <w:rtl/>
        </w:rPr>
        <w:t>الأحادیث</w:t>
      </w:r>
      <w:r w:rsidR="00C915A9" w:rsidRPr="009E0573">
        <w:rPr>
          <w:rStyle w:val="Char1"/>
          <w:rtl/>
        </w:rPr>
        <w:t xml:space="preserve">: الاّ حدیثاً </w:t>
      </w:r>
      <w:r w:rsidR="004220E6" w:rsidRPr="009E0573">
        <w:rPr>
          <w:rStyle w:val="Char1"/>
          <w:rtl/>
        </w:rPr>
        <w:t>ك</w:t>
      </w:r>
      <w:r w:rsidR="00C915A9" w:rsidRPr="009E0573">
        <w:rPr>
          <w:rStyle w:val="Char1"/>
          <w:rtl/>
        </w:rPr>
        <w:t>ان</w:t>
      </w:r>
      <w:r w:rsidR="00FF693D" w:rsidRPr="009E0573">
        <w:rPr>
          <w:rStyle w:val="Char1"/>
          <w:rtl/>
        </w:rPr>
        <w:t xml:space="preserve"> في </w:t>
      </w:r>
      <w:r w:rsidR="00C915A9" w:rsidRPr="009E0573">
        <w:rPr>
          <w:rStyle w:val="Char1"/>
          <w:rtl/>
        </w:rPr>
        <w:t xml:space="preserve">عهد عمر فانّ عمر </w:t>
      </w:r>
      <w:r w:rsidR="004220E6" w:rsidRPr="009E0573">
        <w:rPr>
          <w:rStyle w:val="Char1"/>
          <w:rtl/>
        </w:rPr>
        <w:t>ك</w:t>
      </w:r>
      <w:r w:rsidR="00C915A9" w:rsidRPr="009E0573">
        <w:rPr>
          <w:rStyle w:val="Char1"/>
          <w:rtl/>
        </w:rPr>
        <w:t>ان یخیف النّاس</w:t>
      </w:r>
      <w:r w:rsidR="00FF693D" w:rsidRPr="009E0573">
        <w:rPr>
          <w:rStyle w:val="Char1"/>
          <w:rtl/>
        </w:rPr>
        <w:t xml:space="preserve"> في </w:t>
      </w:r>
      <w:r w:rsidR="00C915A9" w:rsidRPr="009E0573">
        <w:rPr>
          <w:rStyle w:val="Char1"/>
          <w:rtl/>
        </w:rPr>
        <w:t>الله عزّوجلّ</w:t>
      </w:r>
      <w:r w:rsidR="001E47DD" w:rsidRPr="009E0573">
        <w:rPr>
          <w:rStyle w:val="FootnoteReference"/>
          <w:rFonts w:cs="IRNazli"/>
          <w:rtl/>
          <w:lang w:bidi="fa-IR"/>
        </w:rPr>
        <w:footnoteReference w:id="78"/>
      </w:r>
      <w:r w:rsidR="00C915A9" w:rsidRPr="009E0573">
        <w:rPr>
          <w:rStyle w:val="Char1"/>
          <w:rFonts w:hint="cs"/>
          <w:rtl/>
        </w:rPr>
        <w:t>»</w:t>
      </w:r>
      <w:r w:rsidR="00C915A9" w:rsidRPr="009E0573">
        <w:rPr>
          <w:rStyle w:val="Char"/>
          <w:rFonts w:hint="cs"/>
          <w:rtl/>
        </w:rPr>
        <w:t xml:space="preserve"> یعنی من بشما اخطار می‌کنم که هیچ مطلبی را بعنوان حدیث نقل نکنید مگر مطلبی که در زمان عمر</w:t>
      </w:r>
      <w:r w:rsidR="009B4133" w:rsidRPr="009E0573">
        <w:rPr>
          <w:rStyle w:val="Char"/>
          <w:rFonts w:cs="CTraditional Arabic" w:hint="cs"/>
          <w:rtl/>
        </w:rPr>
        <w:t>س</w:t>
      </w:r>
      <w:r w:rsidR="00C915A9" w:rsidRPr="009E0573">
        <w:rPr>
          <w:rStyle w:val="Char"/>
          <w:rFonts w:hint="cs"/>
          <w:rtl/>
        </w:rPr>
        <w:t xml:space="preserve"> بعنوان حدیث نقل شده است زیرا عمر دربار</w:t>
      </w:r>
      <w:r w:rsidR="00AB4000" w:rsidRPr="009E0573">
        <w:rPr>
          <w:rStyle w:val="Char"/>
          <w:rFonts w:hint="cs"/>
          <w:rtl/>
        </w:rPr>
        <w:t>ۀ</w:t>
      </w:r>
      <w:r w:rsidR="00C915A9" w:rsidRPr="009E0573">
        <w:rPr>
          <w:rStyle w:val="Char"/>
          <w:rFonts w:hint="cs"/>
          <w:rtl/>
        </w:rPr>
        <w:t xml:space="preserve"> خدا و دین خدا مردم را می‌ترساند.</w:t>
      </w:r>
    </w:p>
    <w:p w:rsidR="002C3AA7" w:rsidRPr="009E0573" w:rsidRDefault="002C3AA7" w:rsidP="009E0573">
      <w:pPr>
        <w:rPr>
          <w:rStyle w:val="Char"/>
          <w:rtl/>
        </w:rPr>
      </w:pPr>
      <w:r w:rsidRPr="009E0573">
        <w:rPr>
          <w:rStyle w:val="Char"/>
          <w:rFonts w:hint="cs"/>
          <w:rtl/>
        </w:rPr>
        <w:t>احادیث عصر عمر مجموعه‌ای معین بودند که محدّثین بزرگ اصحاب آنها را رو در روی مقتدرترین حکمفرمای روزگار و علیه منافع و آراء او «یعنی معاویه» نقل و روایت</w:t>
      </w:r>
      <w:r w:rsidR="00FF2FCD" w:rsidRPr="009E0573">
        <w:rPr>
          <w:rStyle w:val="Char"/>
          <w:rFonts w:hint="cs"/>
          <w:rtl/>
        </w:rPr>
        <w:t xml:space="preserve"> می‌کردند و بمخالفت او هیچگونه اهمیتی نمی‌دادند بمثال زیر توجه فرمائید.</w:t>
      </w:r>
    </w:p>
    <w:p w:rsidR="00FF2FCD" w:rsidRPr="009E0573" w:rsidRDefault="00FF2FCD" w:rsidP="009E0573">
      <w:pPr>
        <w:rPr>
          <w:rStyle w:val="Char"/>
          <w:rtl/>
        </w:rPr>
      </w:pPr>
      <w:r w:rsidRPr="009E0573">
        <w:rPr>
          <w:rStyle w:val="Char"/>
          <w:rFonts w:hint="cs"/>
          <w:rtl/>
        </w:rPr>
        <w:t>ابواشعث می‌گوید</w:t>
      </w:r>
      <w:r w:rsidR="008E6B6C" w:rsidRPr="009E0573">
        <w:rPr>
          <w:rStyle w:val="Char"/>
          <w:vertAlign w:val="superscript"/>
          <w:rtl/>
        </w:rPr>
        <w:footnoteReference w:id="79"/>
      </w:r>
      <w:r w:rsidRPr="009E0573">
        <w:rPr>
          <w:rStyle w:val="Char"/>
          <w:rFonts w:hint="cs"/>
          <w:rtl/>
        </w:rPr>
        <w:t xml:space="preserve"> در یکی از</w:t>
      </w:r>
      <w:r w:rsidR="00C06BB6" w:rsidRPr="009E0573">
        <w:rPr>
          <w:rStyle w:val="Char"/>
          <w:rFonts w:hint="cs"/>
          <w:rtl/>
        </w:rPr>
        <w:t xml:space="preserve"> جنگ‌ها </w:t>
      </w:r>
      <w:r w:rsidRPr="009E0573">
        <w:rPr>
          <w:rStyle w:val="Char"/>
          <w:rFonts w:hint="cs"/>
          <w:rtl/>
        </w:rPr>
        <w:t>که معاویه شخصاً فرمانده سپاه بود بغنایم زیادی دست یافتیم و جامی از طلای خالص نیز در میان غنایم بود و معاویه دستور داد که برای پرداخت سهمی</w:t>
      </w:r>
      <w:r w:rsidR="00AB4000" w:rsidRPr="009E0573">
        <w:rPr>
          <w:rStyle w:val="Char"/>
          <w:rFonts w:hint="cs"/>
          <w:rtl/>
        </w:rPr>
        <w:t>ۀ</w:t>
      </w:r>
      <w:r w:rsidRPr="009E0573">
        <w:rPr>
          <w:rStyle w:val="Char"/>
          <w:rFonts w:hint="cs"/>
          <w:rtl/>
        </w:rPr>
        <w:t xml:space="preserve"> سپاهیان فروخته شود. و وقتی این خبر به عباده بن صامت رسید با نقل حدیث </w:t>
      </w:r>
      <w:r w:rsidRPr="009E0573">
        <w:rPr>
          <w:rStyle w:val="Char4"/>
          <w:rFonts w:hint="cs"/>
          <w:rtl/>
        </w:rPr>
        <w:t>«الذّهب بالذّهب</w:t>
      </w:r>
      <w:r w:rsidR="00C06BB6" w:rsidRPr="009E0573">
        <w:rPr>
          <w:rStyle w:val="Char4"/>
          <w:rFonts w:hint="cs"/>
          <w:rtl/>
        </w:rPr>
        <w:t>...</w:t>
      </w:r>
      <w:r w:rsidRPr="009E0573">
        <w:rPr>
          <w:rStyle w:val="Char4"/>
          <w:rFonts w:hint="cs"/>
          <w:rtl/>
        </w:rPr>
        <w:t>»</w:t>
      </w:r>
      <w:r w:rsidRPr="009E0573">
        <w:rPr>
          <w:rStyle w:val="Char"/>
          <w:rFonts w:hint="cs"/>
          <w:rtl/>
        </w:rPr>
        <w:t xml:space="preserve"> این معامله را یک عمل حرام و خلاف اسلام اعلان نمود و سپاهیان نیز بمحض شنیدن حدیث از عباده بن صامت </w:t>
      </w:r>
      <w:r w:rsidR="00C06BB6" w:rsidRPr="009E0573">
        <w:rPr>
          <w:rStyle w:val="Char"/>
          <w:rFonts w:hint="cs"/>
          <w:rtl/>
        </w:rPr>
        <w:t>هریک</w:t>
      </w:r>
      <w:r w:rsidRPr="009E0573">
        <w:rPr>
          <w:rStyle w:val="Char"/>
          <w:rFonts w:hint="cs"/>
          <w:rtl/>
        </w:rPr>
        <w:t xml:space="preserve"> آنچه را که از فروش این جام طلا به آنها رسیده بود به صاحبش پس دادند و وقتی این خبر بمعاویه رسید با حالتی از خشم و از خروش بر منبر رفت و در حالیکه تلویحاً عباده را تهدید می‌کرد بر مردم فریاد کشید که این چه وضعی است کسانی حدیثی را از پیامبر نقل می‌کنند که ما با وجود اینکه </w:t>
      </w:r>
      <w:r w:rsidR="004C4493" w:rsidRPr="009E0573">
        <w:rPr>
          <w:rStyle w:val="Char"/>
          <w:rFonts w:hint="cs"/>
          <w:rtl/>
        </w:rPr>
        <w:t>مدت‌ها</w:t>
      </w:r>
      <w:r w:rsidRPr="009E0573">
        <w:rPr>
          <w:rStyle w:val="Char"/>
          <w:rFonts w:hint="cs"/>
          <w:rtl/>
        </w:rPr>
        <w:t xml:space="preserve"> در خدمت</w:t>
      </w:r>
      <w:r w:rsidR="00E65DC0" w:rsidRPr="009E0573">
        <w:rPr>
          <w:rStyle w:val="Char"/>
          <w:vertAlign w:val="superscript"/>
          <w:rtl/>
        </w:rPr>
        <w:footnoteReference w:id="80"/>
      </w:r>
      <w:r w:rsidRPr="009E0573">
        <w:rPr>
          <w:rStyle w:val="Char"/>
          <w:rFonts w:hint="cs"/>
          <w:rtl/>
        </w:rPr>
        <w:t xml:space="preserve"> پیامبر و از یاران او</w:t>
      </w:r>
      <w:r w:rsidRPr="009E0573">
        <w:rPr>
          <w:rStyle w:val="Char"/>
          <w:vertAlign w:val="superscript"/>
          <w:rtl/>
        </w:rPr>
        <w:footnoteReference w:id="81"/>
      </w:r>
      <w:r w:rsidRPr="009E0573">
        <w:rPr>
          <w:rStyle w:val="Char"/>
          <w:rFonts w:hint="cs"/>
          <w:rtl/>
        </w:rPr>
        <w:t xml:space="preserve"> بودیم این حدیث را نشنیده‌ایم، عباده از جای خویش برخاست و با صراحت و قاطعیت بار دیگر حدیث نامبرده را روایت کرد، بر معاویه فریاد کشید که ما محدثین هر مطلبی را از پیامبر</w:t>
      </w:r>
      <w:r w:rsidR="004B23B1" w:rsidRPr="009E0573">
        <w:rPr>
          <w:rStyle w:val="Char"/>
          <w:rFonts w:cs="CTraditional Arabic" w:hint="cs"/>
          <w:rtl/>
        </w:rPr>
        <w:t xml:space="preserve"> ج</w:t>
      </w:r>
      <w:r w:rsidRPr="009E0573">
        <w:rPr>
          <w:rStyle w:val="Char"/>
          <w:rFonts w:hint="cs"/>
          <w:rtl/>
        </w:rPr>
        <w:t xml:space="preserve"> شنیده باشیم با کمال بی‌باکی</w:t>
      </w:r>
      <w:r w:rsidR="00FF693D" w:rsidRPr="009E0573">
        <w:rPr>
          <w:rStyle w:val="Char"/>
          <w:rFonts w:hint="cs"/>
          <w:rtl/>
        </w:rPr>
        <w:t xml:space="preserve"> آن را </w:t>
      </w:r>
      <w:r w:rsidRPr="009E0573">
        <w:rPr>
          <w:rStyle w:val="Char"/>
          <w:rFonts w:hint="cs"/>
          <w:rtl/>
        </w:rPr>
        <w:t xml:space="preserve">روایت خواهیم کرد، معاویه می‌خواهد ناراحت باشد و می‌خواهد غبار نگرانی و اندوه بر چهره‌اش بنشیند، و باین مطلب توجه نمی‌کنیم حتی اگر تنها یک شب تاریک در سپاه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حضور</w:t>
      </w:r>
      <w:r w:rsidRPr="009E0573">
        <w:rPr>
          <w:rStyle w:val="Char"/>
          <w:vertAlign w:val="superscript"/>
          <w:rtl/>
        </w:rPr>
        <w:footnoteReference w:id="82"/>
      </w:r>
      <w:r w:rsidRPr="009E0573">
        <w:rPr>
          <w:rStyle w:val="Char"/>
          <w:rFonts w:hint="cs"/>
          <w:rtl/>
        </w:rPr>
        <w:t xml:space="preserve"> پیدا کرده باشیم.</w:t>
      </w:r>
    </w:p>
    <w:p w:rsidR="00A510A3" w:rsidRPr="009E0573" w:rsidRDefault="00A510A3" w:rsidP="009E0573">
      <w:pPr>
        <w:rPr>
          <w:rStyle w:val="Char"/>
          <w:rtl/>
        </w:rPr>
      </w:pPr>
    </w:p>
    <w:p w:rsidR="00A510A3" w:rsidRPr="009E0573" w:rsidRDefault="00A510A3" w:rsidP="009E0573">
      <w:pPr>
        <w:rPr>
          <w:rStyle w:val="Char"/>
          <w:rtl/>
        </w:rPr>
      </w:pPr>
    </w:p>
    <w:p w:rsidR="00FF2FCD" w:rsidRPr="009E0573" w:rsidRDefault="00FF2FCD" w:rsidP="009E0573">
      <w:pPr>
        <w:pStyle w:val="a6"/>
        <w:rPr>
          <w:rtl/>
        </w:rPr>
      </w:pPr>
      <w:bookmarkStart w:id="20" w:name="_Toc170011411"/>
      <w:bookmarkStart w:id="21" w:name="_Toc436209226"/>
      <w:r w:rsidRPr="009E0573">
        <w:rPr>
          <w:rFonts w:hint="cs"/>
          <w:rtl/>
        </w:rPr>
        <w:t>حدیث در دوران بنی‌امیه تا زمان عمر بن عبدالعزیز</w:t>
      </w:r>
      <w:bookmarkEnd w:id="20"/>
      <w:bookmarkEnd w:id="21"/>
    </w:p>
    <w:p w:rsidR="00FF2FCD" w:rsidRPr="009E0573" w:rsidRDefault="00FF2FCD" w:rsidP="009E0573">
      <w:pPr>
        <w:rPr>
          <w:rStyle w:val="Char"/>
          <w:rtl/>
        </w:rPr>
      </w:pPr>
      <w:r w:rsidRPr="009E0573">
        <w:rPr>
          <w:rStyle w:val="Char"/>
          <w:rFonts w:hint="cs"/>
          <w:rtl/>
        </w:rPr>
        <w:t>در عصر خلفای راشدین، غالباً</w:t>
      </w:r>
      <w:r w:rsidRPr="009E0573">
        <w:rPr>
          <w:rStyle w:val="Char"/>
          <w:vertAlign w:val="superscript"/>
          <w:rtl/>
        </w:rPr>
        <w:footnoteReference w:id="83"/>
      </w:r>
      <w:r w:rsidRPr="009E0573">
        <w:rPr>
          <w:rStyle w:val="Char"/>
          <w:rFonts w:hint="cs"/>
          <w:rtl/>
        </w:rPr>
        <w:t xml:space="preserve"> در بین راوی و پیامبر</w:t>
      </w:r>
      <w:r w:rsidR="004B23B1" w:rsidRPr="009E0573">
        <w:rPr>
          <w:rStyle w:val="Char"/>
          <w:rFonts w:cs="CTraditional Arabic" w:hint="cs"/>
          <w:rtl/>
        </w:rPr>
        <w:t xml:space="preserve"> ج</w:t>
      </w:r>
      <w:r w:rsidRPr="009E0573">
        <w:rPr>
          <w:rStyle w:val="Char"/>
          <w:rFonts w:hint="cs"/>
          <w:rtl/>
        </w:rPr>
        <w:t xml:space="preserve"> هیچ واسطه‌ای وجود نداشت و راویان احادیث غالباً اصحاب و کلاً اهل عدالت</w:t>
      </w:r>
      <w:r w:rsidRPr="009E0573">
        <w:rPr>
          <w:rStyle w:val="Char"/>
          <w:vertAlign w:val="superscript"/>
          <w:rtl/>
        </w:rPr>
        <w:footnoteReference w:id="84"/>
      </w:r>
      <w:r w:rsidRPr="009E0573">
        <w:rPr>
          <w:rStyle w:val="Char"/>
          <w:rFonts w:hint="cs"/>
          <w:rtl/>
        </w:rPr>
        <w:t xml:space="preserve"> بودند و برای شناختن یک روایت صحیح آنچه لازم بود از وجود «شاهد و متابع» و عدم تضادّ این روایت با روایت دیگر که ابوبکر صدیق این دو را شرط بشمار آورده بود، و همچنین وجود هوش و حافظ</w:t>
      </w:r>
      <w:r w:rsidR="00AB4000" w:rsidRPr="009E0573">
        <w:rPr>
          <w:rStyle w:val="Char"/>
          <w:rFonts w:hint="cs"/>
          <w:rtl/>
        </w:rPr>
        <w:t>ۀ</w:t>
      </w:r>
      <w:r w:rsidRPr="009E0573">
        <w:rPr>
          <w:rStyle w:val="Char"/>
          <w:rFonts w:hint="cs"/>
          <w:rtl/>
        </w:rPr>
        <w:t xml:space="preserve"> کافی و روایت بعین عبارت پیامبر</w:t>
      </w:r>
      <w:r w:rsidR="004B23B1" w:rsidRPr="009E0573">
        <w:rPr>
          <w:rStyle w:val="Char"/>
          <w:rFonts w:cs="CTraditional Arabic" w:hint="cs"/>
          <w:rtl/>
        </w:rPr>
        <w:t xml:space="preserve"> ج</w:t>
      </w:r>
      <w:r w:rsidRPr="009E0573">
        <w:rPr>
          <w:rStyle w:val="Char"/>
          <w:rFonts w:hint="cs"/>
          <w:rtl/>
        </w:rPr>
        <w:t xml:space="preserve"> که این دو را نیز عمر فاروق شرط شمرده بود، و این چهار مطلب بعلاو</w:t>
      </w:r>
      <w:r w:rsidR="00AB4000" w:rsidRPr="009E0573">
        <w:rPr>
          <w:rStyle w:val="Char"/>
          <w:rFonts w:hint="cs"/>
          <w:rtl/>
        </w:rPr>
        <w:t>ۀ</w:t>
      </w:r>
      <w:r w:rsidRPr="009E0573">
        <w:rPr>
          <w:rStyle w:val="Char"/>
          <w:rFonts w:hint="cs"/>
          <w:rtl/>
        </w:rPr>
        <w:t xml:space="preserve"> مطلب </w:t>
      </w:r>
      <w:r w:rsidRPr="009E0573">
        <w:rPr>
          <w:rStyle w:val="Char1"/>
          <w:rtl/>
        </w:rPr>
        <w:t>«اقران</w:t>
      </w:r>
      <w:r w:rsidR="004220E6" w:rsidRPr="009E0573">
        <w:rPr>
          <w:rStyle w:val="Char1"/>
          <w:rtl/>
        </w:rPr>
        <w:t xml:space="preserve"> و</w:t>
      </w:r>
      <w:r w:rsidRPr="009E0573">
        <w:rPr>
          <w:rStyle w:val="Char1"/>
          <w:rtl/>
        </w:rPr>
        <w:t>مدبّح»</w:t>
      </w:r>
      <w:r w:rsidRPr="009E0573">
        <w:rPr>
          <w:rFonts w:cs="B Lotus" w:hint="cs"/>
          <w:sz w:val="24"/>
          <w:szCs w:val="24"/>
          <w:rtl/>
          <w:lang w:bidi="fa-IR"/>
        </w:rPr>
        <w:t xml:space="preserve"> </w:t>
      </w:r>
      <w:r w:rsidRPr="009E0573">
        <w:rPr>
          <w:rStyle w:val="Char"/>
          <w:rFonts w:hint="cs"/>
          <w:rtl/>
        </w:rPr>
        <w:t>که در بین صحابی و پیامبر</w:t>
      </w:r>
      <w:r w:rsidR="004B23B1" w:rsidRPr="009E0573">
        <w:rPr>
          <w:rStyle w:val="Char"/>
          <w:rFonts w:cs="CTraditional Arabic" w:hint="cs"/>
          <w:rtl/>
        </w:rPr>
        <w:t xml:space="preserve"> ج</w:t>
      </w:r>
      <w:r w:rsidRPr="009E0573">
        <w:rPr>
          <w:rStyle w:val="Char"/>
          <w:rFonts w:hint="cs"/>
          <w:rtl/>
        </w:rPr>
        <w:t xml:space="preserve"> واسطه صحابی می‌بوده و صحابی از صحابی نقل می‌کرده است، این چهار مطلب زیربنای علم‌الحدیث درایتی در عصر اصحاب بوده‌اند. و در دوران بنی‌امیه که اکثریت عظیمی از غیر اصحاب راوی احادیث بودند، و در عدالت آنان جای بحث و تحقیق بود و جرح و تعدیل متوجه آنان می‌گردید شرط دیگر بنام عدالت را وی بر شروط سابق اضافه گردید و برای اطمینان از تحقق این شرط علمی بنام (علم الرجال) ضرورت پیدا کرد و سفیان ثوری (م ـ 61) می‌گوی</w:t>
      </w:r>
      <w:r w:rsidR="00435ABB" w:rsidRPr="009E0573">
        <w:rPr>
          <w:rStyle w:val="Char"/>
          <w:rFonts w:hint="cs"/>
          <w:rtl/>
        </w:rPr>
        <w:t>د:</w:t>
      </w:r>
      <w:r w:rsidRPr="009E0573">
        <w:rPr>
          <w:rStyle w:val="Char"/>
          <w:rFonts w:hint="cs"/>
          <w:rtl/>
        </w:rPr>
        <w:t xml:space="preserve"> برای جلوگیری از دروغ دروغگویان در روایت احادیث، ما تاریخ و شرح حال راویان را (علم الرجال) بکار</w:t>
      </w:r>
      <w:r w:rsidRPr="009E0573">
        <w:rPr>
          <w:rStyle w:val="Char"/>
          <w:vertAlign w:val="superscript"/>
          <w:rtl/>
        </w:rPr>
        <w:footnoteReference w:id="85"/>
      </w:r>
      <w:r w:rsidRPr="009E0573">
        <w:rPr>
          <w:rStyle w:val="Char"/>
          <w:rFonts w:hint="cs"/>
          <w:rtl/>
        </w:rPr>
        <w:t xml:space="preserve"> انداختیم و بعد از بکار انداختن این علم و شناخت هم</w:t>
      </w:r>
      <w:r w:rsidR="00AB4000" w:rsidRPr="009E0573">
        <w:rPr>
          <w:rStyle w:val="Char"/>
          <w:rFonts w:hint="cs"/>
          <w:rtl/>
        </w:rPr>
        <w:t>ۀ</w:t>
      </w:r>
      <w:r w:rsidRPr="009E0573">
        <w:rPr>
          <w:rStyle w:val="Char"/>
          <w:rFonts w:hint="cs"/>
          <w:rtl/>
        </w:rPr>
        <w:t xml:space="preserve"> راویان و آگاهی بر زمان و مکان و تولد و وفات آنها اصطلاحات مرسل (خبری که بوسیله غیر صحابی وصل شود) و مسند (خبری که بوسیله صحابی وصل شود) و همچنین مسند نازل و مسند عالی و علو مطلق و علو نسبی و همچنین اصطلاح موافقه و بدل و مساواة و مصافحه و همچنین </w:t>
      </w:r>
      <w:r w:rsidR="0093340B" w:rsidRPr="009E0573">
        <w:rPr>
          <w:rStyle w:val="Char"/>
          <w:rFonts w:hint="cs"/>
          <w:rtl/>
        </w:rPr>
        <w:t xml:space="preserve">اصطلاحات موضح و مبهمات، وجدان و مجهول الحال و اکثر اصطلاحات مربوط به راوی وضع شدند و استعمال آنها بر زبان محدثین متداول گردید ولی بصورت تألیف </w:t>
      </w:r>
      <w:r w:rsidR="00F27681" w:rsidRPr="009E0573">
        <w:rPr>
          <w:rStyle w:val="Char"/>
          <w:rFonts w:hint="cs"/>
          <w:rtl/>
        </w:rPr>
        <w:t>و تصنیف و کتاب کسی آنر ننوشته بود.</w:t>
      </w:r>
    </w:p>
    <w:p w:rsidR="00FF2FCD" w:rsidRPr="009E0573" w:rsidRDefault="00F27681" w:rsidP="009E0573">
      <w:pPr>
        <w:rPr>
          <w:rStyle w:val="Char"/>
          <w:rtl/>
        </w:rPr>
      </w:pPr>
      <w:r w:rsidRPr="009E0573">
        <w:rPr>
          <w:rStyle w:val="Char"/>
          <w:rFonts w:hint="cs"/>
          <w:rtl/>
        </w:rPr>
        <w:t>در این دوره از بخش‌های مهم دیگر علم الحدیث درایتی مسایل جرح و تعدیل راوی نیز وسیله ابن عباس</w:t>
      </w:r>
      <w:r w:rsidR="00A510A3" w:rsidRPr="009E0573">
        <w:rPr>
          <w:rStyle w:val="Char"/>
          <w:vertAlign w:val="superscript"/>
          <w:rtl/>
        </w:rPr>
        <w:footnoteReference w:id="86"/>
      </w:r>
      <w:r w:rsidRPr="009E0573">
        <w:rPr>
          <w:rStyle w:val="Char"/>
          <w:rFonts w:hint="cs"/>
          <w:rtl/>
        </w:rPr>
        <w:t xml:space="preserve"> (م ـ 96) و انس بن مالک (م ـ 93) وضع و پی‌ریزی</w:t>
      </w:r>
      <w:r w:rsidR="00A510A3" w:rsidRPr="009E0573">
        <w:rPr>
          <w:rStyle w:val="Char"/>
          <w:vertAlign w:val="superscript"/>
          <w:rtl/>
        </w:rPr>
        <w:footnoteReference w:id="87"/>
      </w:r>
      <w:r w:rsidRPr="009E0573">
        <w:rPr>
          <w:rStyle w:val="Char"/>
          <w:rFonts w:hint="cs"/>
          <w:rtl/>
        </w:rPr>
        <w:t xml:space="preserve"> گردید.</w:t>
      </w:r>
    </w:p>
    <w:p w:rsidR="00F27681" w:rsidRPr="009E0573" w:rsidRDefault="00F27681" w:rsidP="009E0573">
      <w:pPr>
        <w:pStyle w:val="a6"/>
        <w:rPr>
          <w:rtl/>
          <w:lang w:bidi="fa-IR"/>
        </w:rPr>
      </w:pPr>
      <w:bookmarkStart w:id="22" w:name="_Toc170011412"/>
      <w:bookmarkStart w:id="23" w:name="_Toc436209227"/>
      <w:r w:rsidRPr="009E0573">
        <w:rPr>
          <w:rFonts w:hint="cs"/>
          <w:rtl/>
          <w:lang w:bidi="fa-IR"/>
        </w:rPr>
        <w:t>حدیث و سنت در عصر عمر بن عبدالعزیز اموی</w:t>
      </w:r>
      <w:bookmarkEnd w:id="22"/>
      <w:bookmarkEnd w:id="23"/>
    </w:p>
    <w:p w:rsidR="00FF2FCD" w:rsidRPr="009E0573" w:rsidRDefault="00F27681" w:rsidP="009E0573">
      <w:pPr>
        <w:rPr>
          <w:rStyle w:val="Char"/>
          <w:rtl/>
        </w:rPr>
      </w:pPr>
      <w:r w:rsidRPr="009E0573">
        <w:rPr>
          <w:rStyle w:val="Char"/>
          <w:rFonts w:hint="cs"/>
          <w:rtl/>
        </w:rPr>
        <w:t>تا عصر عمر بن عبدالعزیز نه تنها کتابی بنام کتاب حدیث وجود نداشت بلکه اساساً تألیف و تصنیف و نوشتن هیچگونه کتابی در هیچ علم و مسائلی معمول نشده بود و در تمام جهان وسیع اسلام جز قرآن هیچ کتابی وجود نداشت و عمر بن عبدالعزیز در دوره کوتاه حکومت خود (99-101) بعد از مشاوره با اجله علما و بحث و تحقیق دربار</w:t>
      </w:r>
      <w:r w:rsidR="00AB4000" w:rsidRPr="009E0573">
        <w:rPr>
          <w:rStyle w:val="Char"/>
          <w:rFonts w:hint="cs"/>
          <w:rtl/>
        </w:rPr>
        <w:t>ۀ</w:t>
      </w:r>
      <w:r w:rsidRPr="009E0573">
        <w:rPr>
          <w:rStyle w:val="Char"/>
          <w:rFonts w:hint="cs"/>
          <w:rtl/>
        </w:rPr>
        <w:t xml:space="preserve"> اینکه </w:t>
      </w:r>
      <w:r w:rsidR="00101267" w:rsidRPr="009E0573">
        <w:rPr>
          <w:rStyle w:val="Char"/>
          <w:rFonts w:hint="cs"/>
          <w:rtl/>
        </w:rPr>
        <w:t xml:space="preserve">نهی از کتابت احادیث موقتی و مربوط به </w:t>
      </w:r>
      <w:r w:rsidR="004E2942" w:rsidRPr="009E0573">
        <w:rPr>
          <w:rStyle w:val="Char"/>
          <w:rFonts w:hint="cs"/>
          <w:rtl/>
        </w:rPr>
        <w:t>سال‌های</w:t>
      </w:r>
      <w:r w:rsidR="00101267" w:rsidRPr="009E0573">
        <w:rPr>
          <w:rStyle w:val="Char"/>
          <w:rFonts w:hint="cs"/>
          <w:rtl/>
        </w:rPr>
        <w:t xml:space="preserve"> اول بعثت و بخاطر عدم اختلاط با آیه‌های قرآن بوده</w:t>
      </w:r>
      <w:r w:rsidR="00FF2FCD" w:rsidRPr="009E0573">
        <w:rPr>
          <w:rStyle w:val="Char"/>
          <w:vertAlign w:val="superscript"/>
          <w:rtl/>
        </w:rPr>
        <w:footnoteReference w:id="88"/>
      </w:r>
      <w:r w:rsidR="00537D27" w:rsidRPr="009E0573">
        <w:rPr>
          <w:rStyle w:val="Char"/>
          <w:rFonts w:hint="cs"/>
          <w:rtl/>
        </w:rPr>
        <w:t xml:space="preserve"> و طبق حدیث معروف</w:t>
      </w:r>
      <w:r w:rsidR="00101267" w:rsidRPr="009E0573">
        <w:rPr>
          <w:rStyle w:val="Char"/>
          <w:rFonts w:hint="cs"/>
          <w:rtl/>
        </w:rPr>
        <w:t xml:space="preserve">: </w:t>
      </w:r>
      <w:r w:rsidR="00101267" w:rsidRPr="009E0573">
        <w:rPr>
          <w:rStyle w:val="Char4"/>
          <w:rtl/>
        </w:rPr>
        <w:t>«قیّدو</w:t>
      </w:r>
      <w:r w:rsidR="00FF693D" w:rsidRPr="009E0573">
        <w:rPr>
          <w:rStyle w:val="Char4"/>
          <w:rFonts w:hint="cs"/>
          <w:rtl/>
        </w:rPr>
        <w:t xml:space="preserve"> </w:t>
      </w:r>
      <w:r w:rsidR="00101267" w:rsidRPr="009E0573">
        <w:rPr>
          <w:rStyle w:val="Char4"/>
          <w:rtl/>
        </w:rPr>
        <w:t>العلم بال</w:t>
      </w:r>
      <w:r w:rsidR="004220E6" w:rsidRPr="009E0573">
        <w:rPr>
          <w:rStyle w:val="Char4"/>
          <w:rtl/>
        </w:rPr>
        <w:t>ك</w:t>
      </w:r>
      <w:r w:rsidR="00101267" w:rsidRPr="009E0573">
        <w:rPr>
          <w:rStyle w:val="Char4"/>
          <w:rtl/>
        </w:rPr>
        <w:t>تاب»</w:t>
      </w:r>
      <w:r w:rsidR="00FF2FCD" w:rsidRPr="009E0573">
        <w:rPr>
          <w:rStyle w:val="Char"/>
          <w:vertAlign w:val="superscript"/>
          <w:rtl/>
        </w:rPr>
        <w:footnoteReference w:id="89"/>
      </w:r>
      <w:r w:rsidR="00101267" w:rsidRPr="009E0573">
        <w:rPr>
          <w:rStyle w:val="Char"/>
          <w:rFonts w:hint="cs"/>
          <w:rtl/>
        </w:rPr>
        <w:t xml:space="preserve"> هرگاه علم حالتی از فرّاری داشت، و فراموش شدن و محو گشتن آن جای بیم و نگرانی بود کتابت آن نه تنها جایز بلکه لازم هم هست به نمایند</w:t>
      </w:r>
      <w:r w:rsidR="00AB4000" w:rsidRPr="009E0573">
        <w:rPr>
          <w:rStyle w:val="Char"/>
          <w:rFonts w:hint="cs"/>
          <w:rtl/>
        </w:rPr>
        <w:t>ۀ</w:t>
      </w:r>
      <w:r w:rsidR="00101267" w:rsidRPr="009E0573">
        <w:rPr>
          <w:rStyle w:val="Char"/>
          <w:rFonts w:hint="cs"/>
          <w:rtl/>
        </w:rPr>
        <w:t xml:space="preserve"> خود در مدینه ابوبکر بن حزم دستور داد که احادیث پیامبر</w:t>
      </w:r>
      <w:r w:rsidR="004B23B1" w:rsidRPr="009E0573">
        <w:rPr>
          <w:rStyle w:val="Char"/>
          <w:rFonts w:cs="CTraditional Arabic" w:hint="cs"/>
          <w:rtl/>
        </w:rPr>
        <w:t xml:space="preserve"> ج</w:t>
      </w:r>
      <w:r w:rsidR="00101267" w:rsidRPr="009E0573">
        <w:rPr>
          <w:rStyle w:val="Char"/>
          <w:rFonts w:hint="cs"/>
          <w:rtl/>
        </w:rPr>
        <w:t xml:space="preserve"> را نوشته و بصورت کتابی در</w:t>
      </w:r>
      <w:r w:rsidR="00337E8F" w:rsidRPr="009E0573">
        <w:rPr>
          <w:rStyle w:val="Char"/>
          <w:rFonts w:hint="cs"/>
          <w:rtl/>
        </w:rPr>
        <w:t xml:space="preserve"> </w:t>
      </w:r>
      <w:r w:rsidR="00101267" w:rsidRPr="009E0573">
        <w:rPr>
          <w:rStyle w:val="Char"/>
          <w:rFonts w:hint="cs"/>
          <w:rtl/>
        </w:rPr>
        <w:t>آورد و اینک</w:t>
      </w:r>
      <w:r w:rsidR="00537D27" w:rsidRPr="009E0573">
        <w:rPr>
          <w:rStyle w:val="Char"/>
          <w:rFonts w:hint="cs"/>
          <w:rtl/>
        </w:rPr>
        <w:t>ه</w:t>
      </w:r>
      <w:r w:rsidR="00101267" w:rsidRPr="009E0573">
        <w:rPr>
          <w:rStyle w:val="Char"/>
          <w:rFonts w:hint="cs"/>
          <w:rtl/>
        </w:rPr>
        <w:t xml:space="preserve"> عین فرمان عمر بن عبدالعزیز به ابی بکر بن حزم.</w:t>
      </w:r>
    </w:p>
    <w:p w:rsidR="00FF2FCD" w:rsidRPr="009E0573" w:rsidRDefault="00ED427D" w:rsidP="009E0573">
      <w:pPr>
        <w:rPr>
          <w:rStyle w:val="Char"/>
          <w:rtl/>
        </w:rPr>
      </w:pPr>
      <w:r w:rsidRPr="009E0573">
        <w:rPr>
          <w:rStyle w:val="Char4"/>
          <w:rtl/>
        </w:rPr>
        <w:t xml:space="preserve">«انظر ما </w:t>
      </w:r>
      <w:r w:rsidR="004220E6" w:rsidRPr="009E0573">
        <w:rPr>
          <w:rStyle w:val="Char4"/>
          <w:rtl/>
        </w:rPr>
        <w:t>ك</w:t>
      </w:r>
      <w:r w:rsidRPr="009E0573">
        <w:rPr>
          <w:rStyle w:val="Char4"/>
          <w:rtl/>
        </w:rPr>
        <w:t xml:space="preserve">ان من حدیث </w:t>
      </w:r>
      <w:r w:rsidR="00733638">
        <w:rPr>
          <w:rStyle w:val="Char4"/>
          <w:rtl/>
        </w:rPr>
        <w:t>رسول الله</w:t>
      </w:r>
      <w:r w:rsidR="005C51A1" w:rsidRPr="009E0573">
        <w:rPr>
          <w:rStyle w:val="Char4"/>
          <w:rFonts w:hint="cs"/>
          <w:rtl/>
        </w:rPr>
        <w:t xml:space="preserve"> </w:t>
      </w:r>
      <w:r w:rsidR="005C51A1" w:rsidRPr="009E0573">
        <w:rPr>
          <w:rStyle w:val="Char4"/>
          <w:rFonts w:cs="CTraditional Arabic" w:hint="cs"/>
          <w:rtl/>
        </w:rPr>
        <w:t>ج</w:t>
      </w:r>
      <w:r w:rsidR="00A510A3" w:rsidRPr="009E0573">
        <w:rPr>
          <w:rStyle w:val="Char"/>
          <w:vertAlign w:val="superscript"/>
          <w:rtl/>
        </w:rPr>
        <w:footnoteReference w:id="90"/>
      </w:r>
      <w:r w:rsidRPr="009E0573">
        <w:rPr>
          <w:rStyle w:val="Char4"/>
          <w:rtl/>
        </w:rPr>
        <w:t xml:space="preserve"> فا</w:t>
      </w:r>
      <w:r w:rsidR="004220E6" w:rsidRPr="009E0573">
        <w:rPr>
          <w:rStyle w:val="Char4"/>
          <w:rtl/>
        </w:rPr>
        <w:t>ك</w:t>
      </w:r>
      <w:r w:rsidRPr="009E0573">
        <w:rPr>
          <w:rStyle w:val="Char4"/>
          <w:rtl/>
        </w:rPr>
        <w:t>تبه فان</w:t>
      </w:r>
      <w:r w:rsidR="00FF693D" w:rsidRPr="009E0573">
        <w:rPr>
          <w:rStyle w:val="Char4"/>
          <w:rFonts w:hint="cs"/>
          <w:rtl/>
        </w:rPr>
        <w:t>ي</w:t>
      </w:r>
      <w:r w:rsidRPr="009E0573">
        <w:rPr>
          <w:rStyle w:val="Char4"/>
          <w:rtl/>
        </w:rPr>
        <w:t xml:space="preserve"> خفت دروس العلم</w:t>
      </w:r>
      <w:r w:rsidR="004220E6" w:rsidRPr="009E0573">
        <w:rPr>
          <w:rStyle w:val="Char4"/>
          <w:rtl/>
        </w:rPr>
        <w:t xml:space="preserve"> و</w:t>
      </w:r>
      <w:r w:rsidRPr="009E0573">
        <w:rPr>
          <w:rStyle w:val="Char4"/>
          <w:rtl/>
        </w:rPr>
        <w:t>ذهاب العلماء</w:t>
      </w:r>
      <w:r w:rsidR="004220E6" w:rsidRPr="009E0573">
        <w:rPr>
          <w:rStyle w:val="Char4"/>
          <w:rtl/>
        </w:rPr>
        <w:t xml:space="preserve"> و</w:t>
      </w:r>
      <w:r w:rsidRPr="009E0573">
        <w:rPr>
          <w:rStyle w:val="Char4"/>
          <w:rtl/>
        </w:rPr>
        <w:t>لا</w:t>
      </w:r>
      <w:r w:rsidR="00FF693D" w:rsidRPr="009E0573">
        <w:rPr>
          <w:rStyle w:val="Char4"/>
          <w:rFonts w:hint="cs"/>
          <w:rtl/>
        </w:rPr>
        <w:t xml:space="preserve"> </w:t>
      </w:r>
      <w:r w:rsidRPr="009E0573">
        <w:rPr>
          <w:rStyle w:val="Char4"/>
          <w:rtl/>
        </w:rPr>
        <w:t>یقبل الاّ حدیث النّب</w:t>
      </w:r>
      <w:r w:rsidR="00FF693D" w:rsidRPr="009E0573">
        <w:rPr>
          <w:rStyle w:val="Char4"/>
          <w:rFonts w:hint="cs"/>
          <w:rtl/>
        </w:rPr>
        <w:t>ي</w:t>
      </w:r>
      <w:r w:rsidR="004B23B1" w:rsidRPr="009E0573">
        <w:rPr>
          <w:rStyle w:val="Char4"/>
          <w:rtl/>
        </w:rPr>
        <w:t xml:space="preserve"> </w:t>
      </w:r>
      <w:r w:rsidR="005C51A1" w:rsidRPr="009E0573">
        <w:rPr>
          <w:rStyle w:val="Char4"/>
          <w:rFonts w:cs="CTraditional Arabic" w:hint="cs"/>
          <w:rtl/>
        </w:rPr>
        <w:t>ج</w:t>
      </w:r>
      <w:r w:rsidR="004220E6" w:rsidRPr="009E0573">
        <w:rPr>
          <w:rStyle w:val="Char4"/>
          <w:rtl/>
        </w:rPr>
        <w:t xml:space="preserve"> و</w:t>
      </w:r>
      <w:r w:rsidRPr="009E0573">
        <w:rPr>
          <w:rStyle w:val="Char4"/>
          <w:rtl/>
        </w:rPr>
        <w:t>لیفشو العلم</w:t>
      </w:r>
      <w:r w:rsidR="004220E6" w:rsidRPr="009E0573">
        <w:rPr>
          <w:rStyle w:val="Char4"/>
          <w:rtl/>
        </w:rPr>
        <w:t xml:space="preserve"> و</w:t>
      </w:r>
      <w:r w:rsidRPr="009E0573">
        <w:rPr>
          <w:rStyle w:val="Char4"/>
          <w:rtl/>
        </w:rPr>
        <w:t>لیجلسوا حتّی یعلّم من لایعلم فانّ العلم لایهل</w:t>
      </w:r>
      <w:r w:rsidR="004220E6" w:rsidRPr="009E0573">
        <w:rPr>
          <w:rStyle w:val="Char4"/>
          <w:rtl/>
        </w:rPr>
        <w:t>ك</w:t>
      </w:r>
      <w:r w:rsidRPr="009E0573">
        <w:rPr>
          <w:rStyle w:val="Char4"/>
          <w:rtl/>
        </w:rPr>
        <w:t xml:space="preserve"> حتّی ی</w:t>
      </w:r>
      <w:r w:rsidR="004220E6" w:rsidRPr="009E0573">
        <w:rPr>
          <w:rStyle w:val="Char4"/>
          <w:rtl/>
        </w:rPr>
        <w:t>ك</w:t>
      </w:r>
      <w:r w:rsidRPr="009E0573">
        <w:rPr>
          <w:rStyle w:val="Char4"/>
          <w:rtl/>
        </w:rPr>
        <w:t>ون</w:t>
      </w:r>
      <w:r w:rsidR="00A510A3" w:rsidRPr="009E0573">
        <w:rPr>
          <w:rStyle w:val="Char"/>
          <w:vertAlign w:val="superscript"/>
          <w:rtl/>
        </w:rPr>
        <w:footnoteReference w:id="91"/>
      </w:r>
      <w:r w:rsidRPr="009E0573">
        <w:rPr>
          <w:rStyle w:val="Char4"/>
          <w:rFonts w:hint="cs"/>
          <w:rtl/>
        </w:rPr>
        <w:t xml:space="preserve"> سرّا»</w:t>
      </w:r>
      <w:r w:rsidRPr="009E0573">
        <w:rPr>
          <w:rFonts w:ascii="Lotus Linotype" w:hAnsi="Lotus Linotype" w:cs="Lotus Linotype" w:hint="cs"/>
          <w:b/>
          <w:bCs/>
          <w:sz w:val="28"/>
          <w:szCs w:val="28"/>
          <w:rtl/>
          <w:lang w:bidi="fa-IR"/>
        </w:rPr>
        <w:t>.</w:t>
      </w:r>
    </w:p>
    <w:p w:rsidR="00ED427D" w:rsidRPr="009E0573" w:rsidRDefault="00537D27" w:rsidP="009E0573">
      <w:pPr>
        <w:rPr>
          <w:rStyle w:val="Char"/>
          <w:rtl/>
        </w:rPr>
      </w:pPr>
      <w:r w:rsidRPr="009E0573">
        <w:rPr>
          <w:rStyle w:val="Char"/>
          <w:rFonts w:hint="cs"/>
          <w:rtl/>
        </w:rPr>
        <w:t>ترجمه</w:t>
      </w:r>
      <w:r w:rsidR="00ED427D" w:rsidRPr="009E0573">
        <w:rPr>
          <w:rStyle w:val="Char"/>
          <w:rFonts w:hint="cs"/>
          <w:rtl/>
        </w:rPr>
        <w:t xml:space="preserve">: توجه کن، آنچه از احادیث </w:t>
      </w:r>
      <w:r w:rsidR="00AB4000" w:rsidRPr="009E0573">
        <w:rPr>
          <w:rStyle w:val="Char"/>
          <w:rFonts w:hint="cs"/>
          <w:rtl/>
        </w:rPr>
        <w:t>پیامبر خدا</w:t>
      </w:r>
      <w:r w:rsidR="004B23B1" w:rsidRPr="009E0573">
        <w:rPr>
          <w:rStyle w:val="Char"/>
          <w:rFonts w:cs="CTraditional Arabic" w:hint="cs"/>
          <w:rtl/>
        </w:rPr>
        <w:t xml:space="preserve"> ج</w:t>
      </w:r>
      <w:r w:rsidR="00ED427D" w:rsidRPr="009E0573">
        <w:rPr>
          <w:rStyle w:val="Char"/>
          <w:rFonts w:hint="cs"/>
          <w:rtl/>
        </w:rPr>
        <w:t xml:space="preserve"> در آنجا موجود است بقید کتابت درآور زیرا من نگرانم که علم محو شود و علما از بین بروند و جز حدیث </w:t>
      </w:r>
      <w:r w:rsidR="008D79E5" w:rsidRPr="009E0573">
        <w:rPr>
          <w:rStyle w:val="Char"/>
          <w:rFonts w:hint="cs"/>
          <w:rtl/>
        </w:rPr>
        <w:t>پیامبر چیز دیگری مورد قبول نمی‌باشد و علم را آشکار کنید و برای گسترش آن جلساتی را تشکیل دهید تا در نتیجه آن</w:t>
      </w:r>
      <w:r w:rsidR="006C41B3" w:rsidRPr="009E0573">
        <w:rPr>
          <w:rStyle w:val="Char"/>
          <w:rFonts w:hint="cs"/>
          <w:rtl/>
        </w:rPr>
        <w:t xml:space="preserve"> </w:t>
      </w:r>
      <w:r w:rsidR="008D79E5" w:rsidRPr="009E0573">
        <w:rPr>
          <w:rStyle w:val="Char"/>
          <w:rFonts w:hint="cs"/>
          <w:rtl/>
        </w:rPr>
        <w:t>کسانیکه بی‌علم هستند تعلیم بیابند زیرا علم محو و نابود نمی‌شود تا هنگامیکه از مردم مخفی می‌گردد و بصورت سری از اسرار تعلیم می‌شود.</w:t>
      </w:r>
    </w:p>
    <w:p w:rsidR="00FF2FCD" w:rsidRPr="009E0573" w:rsidRDefault="008D79E5" w:rsidP="009E0573">
      <w:pPr>
        <w:rPr>
          <w:rStyle w:val="Char"/>
          <w:rtl/>
        </w:rPr>
      </w:pPr>
      <w:r w:rsidRPr="009E0573">
        <w:rPr>
          <w:rStyle w:val="Char"/>
          <w:rFonts w:hint="cs"/>
          <w:rtl/>
        </w:rPr>
        <w:t xml:space="preserve">صدور این فرمان و </w:t>
      </w:r>
      <w:r w:rsidR="00F52B01" w:rsidRPr="009E0573">
        <w:rPr>
          <w:rStyle w:val="Char"/>
          <w:rFonts w:hint="cs"/>
          <w:rtl/>
        </w:rPr>
        <w:t>فرمان‌های</w:t>
      </w:r>
      <w:r w:rsidR="00FF2FCD" w:rsidRPr="009E0573">
        <w:rPr>
          <w:rStyle w:val="Char"/>
          <w:vertAlign w:val="superscript"/>
          <w:rtl/>
        </w:rPr>
        <w:footnoteReference w:id="92"/>
      </w:r>
      <w:r w:rsidRPr="009E0573">
        <w:rPr>
          <w:rStyle w:val="Char"/>
          <w:rFonts w:hint="cs"/>
          <w:rtl/>
        </w:rPr>
        <w:t xml:space="preserve"> مشابه دیگر به نقاط مختلف از طرف خلیف</w:t>
      </w:r>
      <w:r w:rsidR="00AB4000" w:rsidRPr="009E0573">
        <w:rPr>
          <w:rStyle w:val="Char"/>
          <w:rFonts w:hint="cs"/>
          <w:rtl/>
        </w:rPr>
        <w:t>ۀ</w:t>
      </w:r>
      <w:r w:rsidRPr="009E0573">
        <w:rPr>
          <w:rStyle w:val="Char"/>
          <w:rFonts w:hint="cs"/>
          <w:rtl/>
        </w:rPr>
        <w:t xml:space="preserve"> پارسا و دادگر و با ایمانی چون عمر بن عبدالعزیز موجب گردید که کتابت</w:t>
      </w:r>
      <w:r w:rsidR="009169D4" w:rsidRPr="009E0573">
        <w:rPr>
          <w:rStyle w:val="Char"/>
          <w:rFonts w:hint="cs"/>
          <w:rtl/>
        </w:rPr>
        <w:t xml:space="preserve"> کردن احادیث نه تنها مجاز بلکه یک امر بسیار لازم و ضروری بشمار آید و محدثین در هر محلی بنوشتن احادیث و کتابت کردن آنها اقدام نمودند، ابوبکر بن حزم در شهر مدینه مأموریت خود را در جمع‌آوری </w:t>
      </w:r>
      <w:r w:rsidR="00411351" w:rsidRPr="009E0573">
        <w:rPr>
          <w:rStyle w:val="Char"/>
          <w:rFonts w:hint="cs"/>
          <w:rtl/>
        </w:rPr>
        <w:t>و نوشتن احادیث</w:t>
      </w:r>
      <w:r w:rsidR="001871EC" w:rsidRPr="009E0573">
        <w:rPr>
          <w:rStyle w:val="Char"/>
          <w:vertAlign w:val="superscript"/>
          <w:rtl/>
        </w:rPr>
        <w:footnoteReference w:id="93"/>
      </w:r>
      <w:r w:rsidR="00411351" w:rsidRPr="009E0573">
        <w:rPr>
          <w:rStyle w:val="Char"/>
          <w:rFonts w:hint="cs"/>
          <w:rtl/>
        </w:rPr>
        <w:t xml:space="preserve"> این شهر انجام داد اما متأسفانه </w:t>
      </w:r>
      <w:r w:rsidR="00397686" w:rsidRPr="009E0573">
        <w:rPr>
          <w:rStyle w:val="Char"/>
          <w:rFonts w:hint="cs"/>
          <w:rtl/>
        </w:rPr>
        <w:t>این خلیفه پارسا و دادگر قبل از اینکه از نتایج تلاش و کوشش ابن حزم باخبر شود دارفانی را وداع گفت</w:t>
      </w:r>
      <w:r w:rsidR="001871EC" w:rsidRPr="009E0573">
        <w:rPr>
          <w:rStyle w:val="Char"/>
          <w:vertAlign w:val="superscript"/>
          <w:rtl/>
        </w:rPr>
        <w:footnoteReference w:id="94"/>
      </w:r>
      <w:r w:rsidR="00397686" w:rsidRPr="009E0573">
        <w:rPr>
          <w:rStyle w:val="Char"/>
          <w:rFonts w:hint="cs"/>
          <w:rtl/>
        </w:rPr>
        <w:t xml:space="preserve"> و تنها کسیکه در زمان حیات عمر بن عبدالعزیز موفق شد نتایج فعالیت خود را بدست او برساند محمد بن مسلم بن شهاب زهری</w:t>
      </w:r>
      <w:r w:rsidR="001871EC" w:rsidRPr="009E0573">
        <w:rPr>
          <w:rStyle w:val="Char"/>
          <w:vertAlign w:val="superscript"/>
          <w:rtl/>
        </w:rPr>
        <w:footnoteReference w:id="95"/>
      </w:r>
      <w:r w:rsidR="00397686" w:rsidRPr="009E0573">
        <w:rPr>
          <w:rStyle w:val="Char"/>
          <w:rFonts w:hint="cs"/>
          <w:rtl/>
        </w:rPr>
        <w:t xml:space="preserve"> مدنی (م ـ 124) بود که کتابی را </w:t>
      </w:r>
      <w:r w:rsidR="006926C9" w:rsidRPr="009E0573">
        <w:rPr>
          <w:rStyle w:val="Char"/>
          <w:rFonts w:hint="cs"/>
          <w:rtl/>
        </w:rPr>
        <w:t>در احادیث نوشت و عمر بن عبدالعزیز نسخه هایی از این کتاب را بهم</w:t>
      </w:r>
      <w:r w:rsidR="00AB4000" w:rsidRPr="009E0573">
        <w:rPr>
          <w:rStyle w:val="Char"/>
          <w:rFonts w:hint="cs"/>
          <w:rtl/>
        </w:rPr>
        <w:t>ۀ</w:t>
      </w:r>
      <w:r w:rsidR="006926C9" w:rsidRPr="009E0573">
        <w:rPr>
          <w:rStyle w:val="Char"/>
          <w:rFonts w:hint="cs"/>
          <w:rtl/>
        </w:rPr>
        <w:t xml:space="preserve"> مناطق فرستاد و زهری همواره باین عمل خود مباهات می‌کرد و می‌گفت </w:t>
      </w:r>
      <w:r w:rsidR="006926C9" w:rsidRPr="009E0573">
        <w:rPr>
          <w:rStyle w:val="Char1"/>
          <w:rtl/>
        </w:rPr>
        <w:t>«لم یدوّن هذا العلم احد قبل تدوین</w:t>
      </w:r>
      <w:r w:rsidR="00FF693D" w:rsidRPr="009E0573">
        <w:rPr>
          <w:rStyle w:val="Char1"/>
          <w:rFonts w:hint="cs"/>
          <w:rtl/>
        </w:rPr>
        <w:t>ي</w:t>
      </w:r>
      <w:r w:rsidR="001871EC" w:rsidRPr="009E0573">
        <w:rPr>
          <w:rStyle w:val="Char"/>
          <w:vertAlign w:val="superscript"/>
          <w:rtl/>
        </w:rPr>
        <w:footnoteReference w:id="96"/>
      </w:r>
      <w:r w:rsidR="006926C9" w:rsidRPr="009E0573">
        <w:rPr>
          <w:rStyle w:val="Char1"/>
          <w:rFonts w:hint="cs"/>
          <w:rtl/>
        </w:rPr>
        <w:t>»</w:t>
      </w:r>
      <w:r w:rsidR="006926C9" w:rsidRPr="009E0573">
        <w:rPr>
          <w:rStyle w:val="Char"/>
          <w:rFonts w:hint="cs"/>
          <w:rtl/>
        </w:rPr>
        <w:t>.</w:t>
      </w:r>
    </w:p>
    <w:p w:rsidR="00BE1756" w:rsidRPr="009E0573" w:rsidRDefault="006926C9" w:rsidP="009E0573">
      <w:pPr>
        <w:rPr>
          <w:rStyle w:val="Char"/>
          <w:rtl/>
        </w:rPr>
      </w:pPr>
      <w:r w:rsidRPr="009E0573">
        <w:rPr>
          <w:rStyle w:val="Char"/>
          <w:rFonts w:hint="cs"/>
          <w:rtl/>
        </w:rPr>
        <w:t>و درباره قدرت حافظه و نهایت دقت زهری در تحریر این کتاب حدیث آورده‌اند که هشام بن عبدالملک در دور</w:t>
      </w:r>
      <w:r w:rsidR="00AB4000" w:rsidRPr="009E0573">
        <w:rPr>
          <w:rStyle w:val="Char"/>
          <w:rFonts w:hint="cs"/>
          <w:rtl/>
        </w:rPr>
        <w:t>ۀ</w:t>
      </w:r>
      <w:r w:rsidRPr="009E0573">
        <w:rPr>
          <w:rStyle w:val="Char"/>
          <w:rFonts w:hint="cs"/>
          <w:rtl/>
        </w:rPr>
        <w:t xml:space="preserve"> خود از زهری خواستتا احادیثی را به فرزندش ـ که تحت تعلیم و تربیت او بود ـ بیاموزد و او یاد داشت کند، زهری چهارصد حدیث را از بر به وی گفت و او نیز یادداشت نمود، و پس از یک ماه که زهری را ملاقات کرد به وی گف</w:t>
      </w:r>
      <w:r w:rsidR="00EB1CAB" w:rsidRPr="009E0573">
        <w:rPr>
          <w:rStyle w:val="Char"/>
          <w:rFonts w:hint="cs"/>
          <w:rtl/>
        </w:rPr>
        <w:t>ت:</w:t>
      </w:r>
      <w:r w:rsidRPr="009E0573">
        <w:rPr>
          <w:rStyle w:val="Char"/>
          <w:rFonts w:hint="cs"/>
          <w:rtl/>
        </w:rPr>
        <w:t xml:space="preserve"> «آن احادیثی را که یادداشت کرده بودم از بین رفته‌اند» زهری این بار چهارصد حدیث را از روی کتابش برای او خواند و او یادداشت کرد و پس از مدتی اتفاقاً نوشت</w:t>
      </w:r>
      <w:r w:rsidR="00AB4000" w:rsidRPr="009E0573">
        <w:rPr>
          <w:rStyle w:val="Char"/>
          <w:rFonts w:hint="cs"/>
          <w:rtl/>
        </w:rPr>
        <w:t>ۀ</w:t>
      </w:r>
      <w:r w:rsidRPr="009E0573">
        <w:rPr>
          <w:rStyle w:val="Char"/>
          <w:rFonts w:hint="cs"/>
          <w:rtl/>
        </w:rPr>
        <w:t xml:space="preserve"> اولی پیدا شد و با کمال تعجب مشاهده گردید که آنچه در مرتبه اول از حفظ باو گفته است با آنچه در این مرتبه از روی کتاب باو گفته است یک کلمه فرق و تفاوت ندارد</w:t>
      </w:r>
      <w:r w:rsidR="00BE1756" w:rsidRPr="009E0573">
        <w:rPr>
          <w:rStyle w:val="Char"/>
          <w:vertAlign w:val="superscript"/>
          <w:rtl/>
        </w:rPr>
        <w:footnoteReference w:id="97"/>
      </w:r>
      <w:r w:rsidR="00B540B7" w:rsidRPr="009E0573">
        <w:rPr>
          <w:rStyle w:val="Char"/>
          <w:rFonts w:hint="cs"/>
          <w:rtl/>
        </w:rPr>
        <w:t>.</w:t>
      </w:r>
    </w:p>
    <w:p w:rsidR="00BE1756" w:rsidRPr="009E0573" w:rsidRDefault="003E3395" w:rsidP="009E0573">
      <w:pPr>
        <w:rPr>
          <w:rStyle w:val="Char"/>
          <w:rtl/>
        </w:rPr>
      </w:pPr>
      <w:r w:rsidRPr="009E0573">
        <w:rPr>
          <w:rStyle w:val="Char"/>
          <w:rFonts w:hint="cs"/>
          <w:rtl/>
        </w:rPr>
        <w:t>متأسفانه دوران خلافت عمر بن عبدالعزیز خیلی کوتاه و فقط دو سال و پنج ماه بود، و نتوانست در پیشرفت فرهنگ و معارف اسلامی ـ مخصوصاً در رابطه با جمع‌آوری و نوشتن احادیث بهم</w:t>
      </w:r>
      <w:r w:rsidR="00AB4000" w:rsidRPr="009E0573">
        <w:rPr>
          <w:rStyle w:val="Char"/>
          <w:rFonts w:hint="cs"/>
          <w:rtl/>
        </w:rPr>
        <w:t>ۀ</w:t>
      </w:r>
      <w:r w:rsidRPr="009E0573">
        <w:rPr>
          <w:rStyle w:val="Char"/>
          <w:rFonts w:hint="cs"/>
          <w:rtl/>
        </w:rPr>
        <w:t xml:space="preserve"> آرزوهای خویش نایل آید و جانشین او و یزید بن عبدالملک (م ـ 105)</w:t>
      </w:r>
      <w:r w:rsidR="001871EC" w:rsidRPr="009E0573">
        <w:rPr>
          <w:rStyle w:val="Char"/>
          <w:vertAlign w:val="superscript"/>
          <w:rtl/>
        </w:rPr>
        <w:footnoteReference w:id="98"/>
      </w:r>
      <w:r w:rsidRPr="009E0573">
        <w:rPr>
          <w:rStyle w:val="Char"/>
          <w:rFonts w:hint="cs"/>
          <w:rtl/>
        </w:rPr>
        <w:t xml:space="preserve"> نیز در مدت چهار سال خلافت خود نتوانست در این زمینه کاری انجام دهد اما جانشین او هشام عبدالملک (م ـ 125)</w:t>
      </w:r>
      <w:r w:rsidR="001871EC" w:rsidRPr="009E0573">
        <w:rPr>
          <w:rStyle w:val="Char"/>
          <w:vertAlign w:val="superscript"/>
          <w:rtl/>
        </w:rPr>
        <w:footnoteReference w:id="99"/>
      </w:r>
      <w:r w:rsidRPr="009E0573">
        <w:rPr>
          <w:rStyle w:val="Char"/>
          <w:rFonts w:hint="cs"/>
          <w:rtl/>
        </w:rPr>
        <w:t xml:space="preserve"> در دوران بیست سال</w:t>
      </w:r>
      <w:r w:rsidR="00AB4000" w:rsidRPr="009E0573">
        <w:rPr>
          <w:rStyle w:val="Char"/>
          <w:rFonts w:hint="cs"/>
          <w:rtl/>
        </w:rPr>
        <w:t>ۀ</w:t>
      </w:r>
      <w:r w:rsidRPr="009E0573">
        <w:rPr>
          <w:rStyle w:val="Char"/>
          <w:rFonts w:hint="cs"/>
          <w:rtl/>
        </w:rPr>
        <w:t xml:space="preserve"> خلافت خویش تا این اندازه محدثین را به جمع‌آوری و کتابت احادیث تشویق نمود که برخی از دانشمندان معتقدند اقدام به کتابت احادیث برای اولین بار بوسیله زهری و در زمان </w:t>
      </w:r>
      <w:r w:rsidR="00822AC2" w:rsidRPr="009E0573">
        <w:rPr>
          <w:rStyle w:val="Char"/>
          <w:rFonts w:hint="cs"/>
          <w:rtl/>
        </w:rPr>
        <w:t>هشام بن عبدالملک بوده است</w:t>
      </w:r>
      <w:r w:rsidR="00BE1756" w:rsidRPr="009E0573">
        <w:rPr>
          <w:rStyle w:val="Char"/>
          <w:vertAlign w:val="superscript"/>
          <w:rtl/>
        </w:rPr>
        <w:footnoteReference w:id="100"/>
      </w:r>
      <w:r w:rsidR="00822AC2" w:rsidRPr="009E0573">
        <w:rPr>
          <w:rStyle w:val="Char"/>
          <w:rFonts w:hint="cs"/>
          <w:rtl/>
        </w:rPr>
        <w:t xml:space="preserve"> و عمر بن عبدالعزیز فقط </w:t>
      </w:r>
      <w:r w:rsidR="00F52B01" w:rsidRPr="009E0573">
        <w:rPr>
          <w:rStyle w:val="Char"/>
          <w:rFonts w:hint="cs"/>
          <w:rtl/>
        </w:rPr>
        <w:t>فرمان‌های</w:t>
      </w:r>
      <w:r w:rsidR="00822AC2" w:rsidRPr="009E0573">
        <w:rPr>
          <w:rStyle w:val="Char"/>
          <w:rFonts w:hint="cs"/>
          <w:rtl/>
        </w:rPr>
        <w:t xml:space="preserve"> کتابت احادیث را به مناطقی از جهان اسلام فرستاده است و محدثین باعتماد و اطمینان از علم و زهد و اخلاص این خلیفه مؤمن و عالم و دادگر بعد از صدور این فرمانها جمع‌آوری و نوشتن احادیث را آغاز کرده‌اند.</w:t>
      </w:r>
    </w:p>
    <w:p w:rsidR="00822AC2" w:rsidRPr="009E0573" w:rsidRDefault="00822AC2" w:rsidP="009E0573">
      <w:pPr>
        <w:pStyle w:val="a6"/>
        <w:rPr>
          <w:rtl/>
        </w:rPr>
      </w:pPr>
      <w:bookmarkStart w:id="24" w:name="_Toc170011413"/>
      <w:bookmarkStart w:id="25" w:name="_Toc436209228"/>
      <w:r w:rsidRPr="009E0573">
        <w:rPr>
          <w:rFonts w:hint="cs"/>
          <w:rtl/>
        </w:rPr>
        <w:t>حدیث و سنت در دوره خلفای عباسی</w:t>
      </w:r>
      <w:bookmarkEnd w:id="24"/>
      <w:bookmarkEnd w:id="25"/>
    </w:p>
    <w:p w:rsidR="00BE1756" w:rsidRPr="009E0573" w:rsidRDefault="00822AC2" w:rsidP="009E0573">
      <w:pPr>
        <w:rPr>
          <w:rStyle w:val="Char"/>
          <w:rtl/>
        </w:rPr>
      </w:pPr>
      <w:r w:rsidRPr="009E0573">
        <w:rPr>
          <w:rStyle w:val="Char"/>
          <w:rFonts w:hint="cs"/>
          <w:rtl/>
        </w:rPr>
        <w:t xml:space="preserve">همان حرکتی که در اواخر دوران بنی‌امیه با صدور </w:t>
      </w:r>
      <w:r w:rsidR="00F52B01" w:rsidRPr="009E0573">
        <w:rPr>
          <w:rStyle w:val="Char"/>
          <w:rFonts w:hint="cs"/>
          <w:rtl/>
        </w:rPr>
        <w:t>فرمان‌های</w:t>
      </w:r>
      <w:r w:rsidRPr="009E0573">
        <w:rPr>
          <w:rStyle w:val="Char"/>
          <w:rFonts w:hint="cs"/>
          <w:rtl/>
        </w:rPr>
        <w:t xml:space="preserve"> عمر بن عبدالعزیز، در رابطه با جمع‌آوری و کتابت احادیث آغاز شده بود در دوران خلفای عباسی بشدت دنبال گردید و شمس‌الدین محمد ذهبی دربار</w:t>
      </w:r>
      <w:r w:rsidR="00AB4000" w:rsidRPr="009E0573">
        <w:rPr>
          <w:rStyle w:val="Char"/>
          <w:rFonts w:hint="cs"/>
          <w:rtl/>
        </w:rPr>
        <w:t>ۀ</w:t>
      </w:r>
      <w:r w:rsidRPr="009E0573">
        <w:rPr>
          <w:rStyle w:val="Char"/>
          <w:rFonts w:hint="cs"/>
          <w:rtl/>
        </w:rPr>
        <w:t xml:space="preserve"> حوادث سال</w:t>
      </w:r>
      <w:r w:rsidR="001871EC" w:rsidRPr="009E0573">
        <w:rPr>
          <w:rStyle w:val="Char"/>
          <w:vertAlign w:val="superscript"/>
          <w:rtl/>
        </w:rPr>
        <w:footnoteReference w:id="101"/>
      </w:r>
      <w:r w:rsidRPr="009E0573">
        <w:rPr>
          <w:rStyle w:val="Char"/>
          <w:rFonts w:hint="cs"/>
          <w:rtl/>
        </w:rPr>
        <w:t xml:space="preserve"> 143 ـ مقارن خلافت منصور عباسی می‌نویس</w:t>
      </w:r>
      <w:r w:rsidR="00435ABB" w:rsidRPr="009E0573">
        <w:rPr>
          <w:rStyle w:val="Char"/>
          <w:rFonts w:hint="cs"/>
          <w:rtl/>
        </w:rPr>
        <w:t>د:</w:t>
      </w:r>
      <w:r w:rsidRPr="009E0573">
        <w:rPr>
          <w:rStyle w:val="Char"/>
          <w:rFonts w:hint="cs"/>
          <w:rtl/>
        </w:rPr>
        <w:t xml:space="preserve"> «در این زمان علمای اسلام تدوین و نوشتن</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 xml:space="preserve">حدیث را در تمام مراکز تعلیم و تعلم آغاز کردند و از جمله عبدالملک ابن جریج متوفی (150) در مکه </w:t>
      </w:r>
      <w:r w:rsidR="00936607" w:rsidRPr="009E0573">
        <w:rPr>
          <w:rStyle w:val="Char"/>
          <w:rFonts w:hint="cs"/>
          <w:rtl/>
        </w:rPr>
        <w:t>کتاب‌هائی</w:t>
      </w:r>
      <w:r w:rsidRPr="009E0573">
        <w:rPr>
          <w:rStyle w:val="Char"/>
          <w:rFonts w:hint="cs"/>
          <w:rtl/>
        </w:rPr>
        <w:t xml:space="preserve"> نوشت، و همچنین ابوالنصر عدوی متوفای (156) و در شام اوزاعی متوفای (157) </w:t>
      </w:r>
      <w:r w:rsidR="00936607" w:rsidRPr="009E0573">
        <w:rPr>
          <w:rStyle w:val="Char"/>
          <w:rFonts w:hint="cs"/>
          <w:rtl/>
        </w:rPr>
        <w:t>کتاب‌هائی</w:t>
      </w:r>
      <w:r w:rsidRPr="009E0573">
        <w:rPr>
          <w:rStyle w:val="Char"/>
          <w:rFonts w:hint="cs"/>
          <w:rtl/>
        </w:rPr>
        <w:t xml:space="preserve"> را تدوین و همچنین سفیان ثوری متوفای (167) کتاب جامعی را تدوین و امام مالک متوفای (179) کتاب موطا را تدوین نمود»</w:t>
      </w:r>
      <w:r w:rsidR="001871EC" w:rsidRPr="009E0573">
        <w:rPr>
          <w:rStyle w:val="Char"/>
          <w:vertAlign w:val="superscript"/>
          <w:rtl/>
        </w:rPr>
        <w:footnoteReference w:id="102"/>
      </w:r>
      <w:r w:rsidR="00936607" w:rsidRPr="009E0573">
        <w:rPr>
          <w:rStyle w:val="Char"/>
          <w:rFonts w:hint="cs"/>
          <w:rtl/>
        </w:rPr>
        <w:t>.</w:t>
      </w:r>
    </w:p>
    <w:p w:rsidR="00822AC2" w:rsidRPr="009E0573" w:rsidRDefault="00822AC2" w:rsidP="009E0573">
      <w:pPr>
        <w:pStyle w:val="a6"/>
        <w:rPr>
          <w:rtl/>
        </w:rPr>
      </w:pPr>
      <w:bookmarkStart w:id="26" w:name="_Toc170011414"/>
      <w:bookmarkStart w:id="27" w:name="_Toc436209229"/>
      <w:r w:rsidRPr="009E0573">
        <w:rPr>
          <w:rFonts w:hint="cs"/>
          <w:rtl/>
        </w:rPr>
        <w:t>موطا امام مالک</w:t>
      </w:r>
      <w:bookmarkEnd w:id="26"/>
      <w:bookmarkEnd w:id="27"/>
    </w:p>
    <w:p w:rsidR="00BE1756" w:rsidRPr="009E0573" w:rsidRDefault="00CC2956" w:rsidP="009E0573">
      <w:pPr>
        <w:rPr>
          <w:rStyle w:val="Char"/>
          <w:rtl/>
        </w:rPr>
      </w:pPr>
      <w:r w:rsidRPr="009E0573">
        <w:rPr>
          <w:rStyle w:val="Char"/>
          <w:rFonts w:hint="cs"/>
          <w:rtl/>
        </w:rPr>
        <w:t xml:space="preserve">امروز از مجموع این </w:t>
      </w:r>
      <w:r w:rsidR="00936607" w:rsidRPr="009E0573">
        <w:rPr>
          <w:rStyle w:val="Char"/>
          <w:rFonts w:hint="cs"/>
          <w:rtl/>
        </w:rPr>
        <w:t>کتاب‌ها</w:t>
      </w:r>
      <w:r w:rsidRPr="009E0573">
        <w:rPr>
          <w:rStyle w:val="Char"/>
          <w:rFonts w:hint="cs"/>
          <w:rtl/>
        </w:rPr>
        <w:t>، کتاب موطا در دسترس هم</w:t>
      </w:r>
      <w:r w:rsidR="00AB4000" w:rsidRPr="009E0573">
        <w:rPr>
          <w:rStyle w:val="Char"/>
          <w:rFonts w:hint="cs"/>
          <w:rtl/>
        </w:rPr>
        <w:t>ۀ</w:t>
      </w:r>
      <w:r w:rsidRPr="009E0573">
        <w:rPr>
          <w:rStyle w:val="Char"/>
          <w:rFonts w:hint="cs"/>
          <w:rtl/>
        </w:rPr>
        <w:t xml:space="preserve"> دانشمندان می‌باشد و سیوطی در تنویر الحوالک بنقل از ابهری می‌گوی</w:t>
      </w:r>
      <w:r w:rsidR="00435ABB" w:rsidRPr="009E0573">
        <w:rPr>
          <w:rStyle w:val="Char"/>
          <w:rFonts w:hint="cs"/>
          <w:rtl/>
        </w:rPr>
        <w:t>د:</w:t>
      </w:r>
      <w:r w:rsidRPr="009E0573">
        <w:rPr>
          <w:rStyle w:val="Char"/>
          <w:rFonts w:hint="cs"/>
          <w:rtl/>
        </w:rPr>
        <w:t xml:space="preserve"> «تمام احادیث</w:t>
      </w:r>
      <w:r w:rsidR="001871EC" w:rsidRPr="009E0573">
        <w:rPr>
          <w:rStyle w:val="Char"/>
          <w:vertAlign w:val="superscript"/>
          <w:rtl/>
        </w:rPr>
        <w:footnoteReference w:id="103"/>
      </w:r>
      <w:r w:rsidRPr="009E0573">
        <w:rPr>
          <w:rStyle w:val="Char"/>
          <w:rFonts w:hint="cs"/>
          <w:rtl/>
        </w:rPr>
        <w:t xml:space="preserve"> و آثار و روایاتی که در کتاب موطا از پیامبر</w:t>
      </w:r>
      <w:r w:rsidR="004B23B1" w:rsidRPr="009E0573">
        <w:rPr>
          <w:rStyle w:val="Char"/>
          <w:rFonts w:cs="CTraditional Arabic" w:hint="cs"/>
          <w:rtl/>
        </w:rPr>
        <w:t xml:space="preserve"> ج</w:t>
      </w:r>
      <w:r w:rsidRPr="009E0573">
        <w:rPr>
          <w:rStyle w:val="Char"/>
          <w:rFonts w:hint="cs"/>
          <w:rtl/>
        </w:rPr>
        <w:t xml:space="preserve"> و صحابه و تابعین نقل شده یکهزار و هفتصد و بیست فقره می‌باشد که شامل ششصد حدیث مسند و دو صد و بیست و دو حدیث مرسل و ششصد و سیزده حدیث موقوف و اقوال تابعین یکصد و هشتاد و پنج فقره می‌باشد»</w:t>
      </w:r>
      <w:r w:rsidR="001871EC" w:rsidRPr="009E0573">
        <w:rPr>
          <w:rStyle w:val="Char"/>
          <w:vertAlign w:val="superscript"/>
          <w:rtl/>
        </w:rPr>
        <w:footnoteReference w:id="104"/>
      </w:r>
      <w:r w:rsidR="00936607" w:rsidRPr="009E0573">
        <w:rPr>
          <w:rStyle w:val="Char"/>
          <w:rFonts w:hint="cs"/>
          <w:rtl/>
        </w:rPr>
        <w:t>.</w:t>
      </w:r>
    </w:p>
    <w:p w:rsidR="00BE1756" w:rsidRPr="009E0573" w:rsidRDefault="00CC2956" w:rsidP="009E0573">
      <w:pPr>
        <w:rPr>
          <w:rStyle w:val="Char"/>
          <w:rtl/>
        </w:rPr>
      </w:pPr>
      <w:r w:rsidRPr="009E0573">
        <w:rPr>
          <w:rStyle w:val="Char"/>
          <w:rFonts w:hint="cs"/>
          <w:rtl/>
        </w:rPr>
        <w:t>امام مالک موطا را در میان چهل هزار حدیث برگزیده</w:t>
      </w:r>
      <w:r w:rsidR="00BE1756" w:rsidRPr="009E0573">
        <w:rPr>
          <w:rStyle w:val="Char"/>
          <w:vertAlign w:val="superscript"/>
          <w:rtl/>
        </w:rPr>
        <w:footnoteReference w:id="105"/>
      </w:r>
      <w:r w:rsidRPr="009E0573">
        <w:rPr>
          <w:rStyle w:val="Char"/>
          <w:rFonts w:hint="cs"/>
          <w:rtl/>
        </w:rPr>
        <w:t xml:space="preserve"> است و در زمان امام مالک نیز دارای چنین اهمیتی بوده است که منصور خلیفه عباسی تصمیم گرفت که با اجاز</w:t>
      </w:r>
      <w:r w:rsidR="00AB4000" w:rsidRPr="009E0573">
        <w:rPr>
          <w:rStyle w:val="Char"/>
          <w:rFonts w:hint="cs"/>
          <w:rtl/>
        </w:rPr>
        <w:t>ۀ</w:t>
      </w:r>
      <w:r w:rsidRPr="009E0573">
        <w:rPr>
          <w:rStyle w:val="Char"/>
          <w:rFonts w:hint="cs"/>
          <w:rtl/>
        </w:rPr>
        <w:t xml:space="preserve"> امام مالک موطا را کتاب عموم مسلمانان در جهان اسلام معرفی نماید، اما امام مالک مانع شد و گف</w:t>
      </w:r>
      <w:r w:rsidR="00EB1CAB" w:rsidRPr="009E0573">
        <w:rPr>
          <w:rStyle w:val="Char"/>
          <w:rFonts w:hint="cs"/>
          <w:rtl/>
        </w:rPr>
        <w:t>ت:</w:t>
      </w:r>
      <w:r w:rsidRPr="009E0573">
        <w:rPr>
          <w:rStyle w:val="Char"/>
          <w:rFonts w:hint="cs"/>
          <w:rtl/>
        </w:rPr>
        <w:t xml:space="preserve"> مردمان دیگر نیز احادیث را جمع‌آوری نموده‌اند و بر چیزهایی اطلاع پیدا کرده‌اند که ما از آنها اطلاع پیدا نکرده‌ایم و امام شافعی در مقایس</w:t>
      </w:r>
      <w:r w:rsidR="00AB4000" w:rsidRPr="009E0573">
        <w:rPr>
          <w:rStyle w:val="Char"/>
          <w:rFonts w:hint="cs"/>
          <w:rtl/>
        </w:rPr>
        <w:t>ۀ</w:t>
      </w:r>
      <w:r w:rsidRPr="009E0573">
        <w:rPr>
          <w:rStyle w:val="Char"/>
          <w:rFonts w:hint="cs"/>
          <w:rtl/>
        </w:rPr>
        <w:t xml:space="preserve"> موطا با</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دیگر از احادیث گفته اس</w:t>
      </w:r>
      <w:r w:rsidR="00EB1CAB" w:rsidRPr="009E0573">
        <w:rPr>
          <w:rStyle w:val="Char"/>
          <w:rFonts w:hint="cs"/>
          <w:rtl/>
        </w:rPr>
        <w:t>ت:</w:t>
      </w:r>
      <w:r w:rsidRPr="009E0573">
        <w:rPr>
          <w:rStyle w:val="Char"/>
          <w:rFonts w:hint="cs"/>
          <w:rtl/>
        </w:rPr>
        <w:t xml:space="preserve"> من هیچ کتابی را سراغ ندارم که به اندازه کتاب امام مالک صحت و صواب در آنها وجود داشته باشد</w:t>
      </w:r>
      <w:r w:rsidR="00BE1756" w:rsidRPr="009E0573">
        <w:rPr>
          <w:rStyle w:val="Char"/>
          <w:vertAlign w:val="superscript"/>
          <w:rtl/>
        </w:rPr>
        <w:footnoteReference w:id="106"/>
      </w:r>
      <w:r w:rsidR="00936607" w:rsidRPr="009E0573">
        <w:rPr>
          <w:rStyle w:val="Char"/>
          <w:rFonts w:hint="cs"/>
          <w:rtl/>
        </w:rPr>
        <w:t>.</w:t>
      </w:r>
    </w:p>
    <w:p w:rsidR="00CC2956" w:rsidRPr="009E0573" w:rsidRDefault="00CC2956" w:rsidP="009E0573">
      <w:pPr>
        <w:pStyle w:val="a6"/>
        <w:rPr>
          <w:rtl/>
          <w:lang w:bidi="fa-IR"/>
        </w:rPr>
      </w:pPr>
      <w:bookmarkStart w:id="28" w:name="_Toc170011415"/>
      <w:bookmarkStart w:id="29" w:name="_Toc436209230"/>
      <w:r w:rsidRPr="009E0573">
        <w:rPr>
          <w:rFonts w:hint="cs"/>
          <w:rtl/>
          <w:lang w:bidi="fa-IR"/>
        </w:rPr>
        <w:t>اعدام حدیث‌سازان</w:t>
      </w:r>
      <w:bookmarkEnd w:id="28"/>
      <w:bookmarkEnd w:id="29"/>
    </w:p>
    <w:p w:rsidR="00CC2956" w:rsidRPr="009E0573" w:rsidRDefault="00CC2956" w:rsidP="009E0573">
      <w:pPr>
        <w:rPr>
          <w:rStyle w:val="Char"/>
          <w:rtl/>
        </w:rPr>
      </w:pPr>
      <w:r w:rsidRPr="009E0573">
        <w:rPr>
          <w:rStyle w:val="Char"/>
          <w:rFonts w:hint="cs"/>
          <w:rtl/>
        </w:rPr>
        <w:t>در دور</w:t>
      </w:r>
      <w:r w:rsidR="00AB4000" w:rsidRPr="009E0573">
        <w:rPr>
          <w:rStyle w:val="Char"/>
          <w:rFonts w:hint="cs"/>
          <w:rtl/>
        </w:rPr>
        <w:t>ۀ</w:t>
      </w:r>
      <w:r w:rsidRPr="009E0573">
        <w:rPr>
          <w:rStyle w:val="Char"/>
          <w:rFonts w:hint="cs"/>
          <w:rtl/>
        </w:rPr>
        <w:t xml:space="preserve"> خلفای عباسی با توطئه جعل احادیث بشدت مبارزه گردید و بعد از آنکه محدثین آگاه با استفاده از قوانین علم الحدیث آثار مجعول بودن یک سری از</w:t>
      </w:r>
      <w:r w:rsidR="00273B8A" w:rsidRPr="009E0573">
        <w:rPr>
          <w:rStyle w:val="Char"/>
          <w:rFonts w:hint="cs"/>
          <w:rtl/>
        </w:rPr>
        <w:t xml:space="preserve"> روایت‌ها </w:t>
      </w:r>
      <w:r w:rsidRPr="009E0573">
        <w:rPr>
          <w:rStyle w:val="Char"/>
          <w:rFonts w:hint="cs"/>
          <w:rtl/>
        </w:rPr>
        <w:t>را فاش می‌ساختند و سازندگان این احادیث در حال بازجوئی اعتراف صریح می‌کردند که این مجموعه از احادیث را عمداً جعل کرده‌اند از طرف حکومت حکم اعدام آنها صادر و اجرا می‌گردید.</w:t>
      </w:r>
    </w:p>
    <w:p w:rsidR="00BE1756" w:rsidRPr="009E0573" w:rsidRDefault="00CC2956" w:rsidP="009E0573">
      <w:pPr>
        <w:rPr>
          <w:rStyle w:val="Char"/>
          <w:rtl/>
        </w:rPr>
      </w:pPr>
      <w:r w:rsidRPr="009E0573">
        <w:rPr>
          <w:rStyle w:val="Char"/>
          <w:rFonts w:hint="cs"/>
          <w:rtl/>
        </w:rPr>
        <w:t>همچنانکه ابوجعفر منصور عباسی</w:t>
      </w:r>
      <w:r w:rsidR="001871EC" w:rsidRPr="009E0573">
        <w:rPr>
          <w:rStyle w:val="Char"/>
          <w:vertAlign w:val="superscript"/>
          <w:rtl/>
        </w:rPr>
        <w:footnoteReference w:id="107"/>
      </w:r>
      <w:r w:rsidRPr="009E0573">
        <w:rPr>
          <w:rStyle w:val="Char"/>
          <w:rFonts w:hint="cs"/>
          <w:rtl/>
        </w:rPr>
        <w:t xml:space="preserve"> در سال 145 محمد بن سعید بن حسان آمدی را بجرم زندیق بودن و موضوع و ج</w:t>
      </w:r>
      <w:r w:rsidR="00AF7492" w:rsidRPr="009E0573">
        <w:rPr>
          <w:rStyle w:val="Char"/>
          <w:rFonts w:hint="cs"/>
          <w:rtl/>
        </w:rPr>
        <w:t>علی بودن احادیثش بدار آویخت و همچنین در سال 160 در زمان خلافت مهدی خلیفه عباسی بوسیله استاندار بصره عبدالکریم بن عوجاء بکیفر جعل احادیث اعدام گردید و جالب این بود که این جنایتکار هنگامیکه لب</w:t>
      </w:r>
      <w:r w:rsidR="00AB4000" w:rsidRPr="009E0573">
        <w:rPr>
          <w:rStyle w:val="Char"/>
          <w:rFonts w:hint="cs"/>
          <w:rtl/>
        </w:rPr>
        <w:t>ۀ</w:t>
      </w:r>
      <w:r w:rsidR="00AF7492" w:rsidRPr="009E0573">
        <w:rPr>
          <w:rStyle w:val="Char"/>
          <w:rFonts w:hint="cs"/>
          <w:rtl/>
        </w:rPr>
        <w:t xml:space="preserve"> تیز شمشیر را در برابر گردن خود دید و مطمئن شد که بقتل می‌رسد با صدای بلند فریاد کشید که «من چهار هزار حدیث برای شما جعل کرده‌ام و عموماً دربار</w:t>
      </w:r>
      <w:r w:rsidR="00AB4000" w:rsidRPr="009E0573">
        <w:rPr>
          <w:rStyle w:val="Char"/>
          <w:rFonts w:hint="cs"/>
          <w:rtl/>
        </w:rPr>
        <w:t>ۀ</w:t>
      </w:r>
      <w:r w:rsidR="00AF7492" w:rsidRPr="009E0573">
        <w:rPr>
          <w:rStyle w:val="Char"/>
          <w:rFonts w:hint="cs"/>
          <w:rtl/>
        </w:rPr>
        <w:t xml:space="preserve"> حرام و حلال می‌باشند»</w:t>
      </w:r>
      <w:r w:rsidR="001871EC" w:rsidRPr="009E0573">
        <w:rPr>
          <w:rStyle w:val="Char"/>
          <w:vertAlign w:val="superscript"/>
          <w:rtl/>
        </w:rPr>
        <w:footnoteReference w:id="108"/>
      </w:r>
      <w:r w:rsidR="00AF7492" w:rsidRPr="009E0573">
        <w:rPr>
          <w:rStyle w:val="Char"/>
          <w:rFonts w:hint="cs"/>
          <w:rtl/>
        </w:rPr>
        <w:t>.</w:t>
      </w:r>
    </w:p>
    <w:p w:rsidR="00AF7492" w:rsidRPr="009E0573" w:rsidRDefault="00AF7492" w:rsidP="009E0573">
      <w:pPr>
        <w:rPr>
          <w:rStyle w:val="Char"/>
          <w:rtl/>
        </w:rPr>
      </w:pPr>
      <w:r w:rsidRPr="009E0573">
        <w:rPr>
          <w:rStyle w:val="Char"/>
          <w:rFonts w:hint="cs"/>
          <w:rtl/>
        </w:rPr>
        <w:t>در این دوره در بین راوی و پیامبر</w:t>
      </w:r>
      <w:r w:rsidR="004B23B1" w:rsidRPr="009E0573">
        <w:rPr>
          <w:rStyle w:val="Char"/>
          <w:rFonts w:cs="CTraditional Arabic" w:hint="cs"/>
          <w:rtl/>
        </w:rPr>
        <w:t xml:space="preserve"> ج</w:t>
      </w:r>
      <w:r w:rsidRPr="009E0573">
        <w:rPr>
          <w:rStyle w:val="Char"/>
          <w:rFonts w:hint="cs"/>
          <w:rtl/>
        </w:rPr>
        <w:t xml:space="preserve"> واسطه‌ها از صحابی و تابعی بیشتر و تدریجاً سلسل</w:t>
      </w:r>
      <w:r w:rsidR="00AB4000" w:rsidRPr="009E0573">
        <w:rPr>
          <w:rStyle w:val="Char"/>
          <w:rFonts w:hint="cs"/>
          <w:rtl/>
        </w:rPr>
        <w:t>ۀ</w:t>
      </w:r>
      <w:r w:rsidRPr="009E0573">
        <w:rPr>
          <w:rStyle w:val="Char"/>
          <w:rFonts w:hint="cs"/>
          <w:rtl/>
        </w:rPr>
        <w:t xml:space="preserve"> راویان طولانی‌تر شد و ظاهراً بخش دیگر از مصطلحات علم الحدیث مانن</w:t>
      </w:r>
      <w:r w:rsidR="00435ABB" w:rsidRPr="009E0573">
        <w:rPr>
          <w:rStyle w:val="Char"/>
          <w:rFonts w:hint="cs"/>
          <w:rtl/>
        </w:rPr>
        <w:t>د:</w:t>
      </w:r>
      <w:r w:rsidRPr="009E0573">
        <w:rPr>
          <w:rStyle w:val="Char"/>
          <w:rFonts w:hint="cs"/>
          <w:rtl/>
        </w:rPr>
        <w:t xml:space="preserve"> مشهور، عزیز، غریب، شاذ، معلل، معضل، منقطع وضع و بر بقیّ</w:t>
      </w:r>
      <w:r w:rsidR="00AB4000" w:rsidRPr="009E0573">
        <w:rPr>
          <w:rStyle w:val="Char"/>
          <w:rFonts w:hint="cs"/>
          <w:rtl/>
        </w:rPr>
        <w:t>ۀ</w:t>
      </w:r>
      <w:r w:rsidRPr="009E0573">
        <w:rPr>
          <w:rStyle w:val="Char"/>
          <w:rFonts w:hint="cs"/>
          <w:rtl/>
        </w:rPr>
        <w:t xml:space="preserve"> مصطلحات دیگر اضافه گردید و محدثین در محاورات خویش آنها را بکار می‌بردند ولی هنوز کتابی در زمینه </w:t>
      </w:r>
      <w:r w:rsidR="00834FA1" w:rsidRPr="009E0573">
        <w:rPr>
          <w:rStyle w:val="Char"/>
          <w:rFonts w:hint="cs"/>
          <w:rtl/>
        </w:rPr>
        <w:t>مصطلحات حدیث و علم الحدیث درایتی نوشته نشده بود.</w:t>
      </w:r>
    </w:p>
    <w:p w:rsidR="00834FA1" w:rsidRPr="009E0573" w:rsidRDefault="00834FA1" w:rsidP="009E0573">
      <w:pPr>
        <w:rPr>
          <w:rStyle w:val="Char"/>
          <w:rtl/>
        </w:rPr>
      </w:pPr>
      <w:r w:rsidRPr="009E0573">
        <w:rPr>
          <w:rStyle w:val="Char"/>
          <w:rFonts w:hint="cs"/>
          <w:rtl/>
        </w:rPr>
        <w:t>در اواخر قرن دوم تدوین</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حدیث بصورت «مسانید جمع مسند</w:t>
      </w:r>
      <w:r w:rsidR="00BE1756" w:rsidRPr="009E0573">
        <w:rPr>
          <w:rStyle w:val="Char"/>
          <w:vertAlign w:val="superscript"/>
          <w:rtl/>
        </w:rPr>
        <w:footnoteReference w:id="109"/>
      </w:r>
      <w:r w:rsidRPr="009E0573">
        <w:rPr>
          <w:rStyle w:val="Char"/>
          <w:rFonts w:hint="cs"/>
          <w:rtl/>
        </w:rPr>
        <w:t>» آغاز گردید و اولین مسند بوسیل</w:t>
      </w:r>
      <w:r w:rsidR="00AB4000" w:rsidRPr="009E0573">
        <w:rPr>
          <w:rStyle w:val="Char"/>
          <w:rFonts w:hint="cs"/>
          <w:rtl/>
        </w:rPr>
        <w:t>ۀ</w:t>
      </w:r>
      <w:r w:rsidRPr="009E0573">
        <w:rPr>
          <w:rStyle w:val="Char"/>
          <w:rFonts w:hint="cs"/>
          <w:rtl/>
        </w:rPr>
        <w:t xml:space="preserve"> ابی داود </w:t>
      </w:r>
      <w:r w:rsidR="00D74EB7" w:rsidRPr="009E0573">
        <w:rPr>
          <w:rStyle w:val="Char"/>
          <w:rFonts w:hint="cs"/>
          <w:rtl/>
        </w:rPr>
        <w:t>طیالسی</w:t>
      </w:r>
      <w:r w:rsidRPr="009E0573">
        <w:rPr>
          <w:rStyle w:val="Char"/>
          <w:rFonts w:hint="cs"/>
          <w:rtl/>
        </w:rPr>
        <w:t xml:space="preserve"> (م ـ 204) تدوین گردید</w:t>
      </w:r>
      <w:r w:rsidR="00BE1756" w:rsidRPr="009E0573">
        <w:rPr>
          <w:rStyle w:val="Char"/>
          <w:vertAlign w:val="superscript"/>
          <w:rtl/>
        </w:rPr>
        <w:footnoteReference w:id="110"/>
      </w:r>
      <w:r w:rsidRPr="009E0573">
        <w:rPr>
          <w:rStyle w:val="Char"/>
          <w:rFonts w:hint="cs"/>
          <w:rtl/>
        </w:rPr>
        <w:t xml:space="preserve"> و صاحب کشف الظنون مسانید این دوره را تا چهل مسند نامبرده است و در بین آنها مسند امام احمد (متوفای 241) از حیث کثرت احادیث و اهمیت و دقت رتبه اول را جایز گشت مسند امام احمد شامل بیش از سی‌هزار</w:t>
      </w:r>
      <w:r w:rsidR="00BE1756" w:rsidRPr="009E0573">
        <w:rPr>
          <w:rStyle w:val="Char"/>
          <w:vertAlign w:val="superscript"/>
          <w:rtl/>
        </w:rPr>
        <w:footnoteReference w:id="111"/>
      </w:r>
      <w:r w:rsidRPr="009E0573">
        <w:rPr>
          <w:rStyle w:val="Char"/>
          <w:rFonts w:hint="cs"/>
          <w:rtl/>
        </w:rPr>
        <w:t xml:space="preserve"> حدیث و از هفتصد و پنجاه هزار</w:t>
      </w:r>
      <w:r w:rsidRPr="009E0573">
        <w:rPr>
          <w:rStyle w:val="Char"/>
          <w:vertAlign w:val="superscript"/>
          <w:rtl/>
        </w:rPr>
        <w:footnoteReference w:id="112"/>
      </w:r>
      <w:r w:rsidR="004838E8" w:rsidRPr="009E0573">
        <w:rPr>
          <w:rStyle w:val="Char"/>
          <w:rFonts w:hint="cs"/>
          <w:rtl/>
        </w:rPr>
        <w:t xml:space="preserve"> حدیث برگزیده شده است. که در زمان ما نیز در دسترس دانشمندان می‌باشد.</w:t>
      </w:r>
    </w:p>
    <w:p w:rsidR="00834FA1" w:rsidRPr="009E0573" w:rsidRDefault="004838E8" w:rsidP="009E0573">
      <w:pPr>
        <w:rPr>
          <w:rStyle w:val="Char"/>
          <w:rtl/>
        </w:rPr>
      </w:pPr>
      <w:r w:rsidRPr="009E0573">
        <w:rPr>
          <w:rStyle w:val="Char"/>
          <w:rFonts w:hint="cs"/>
          <w:rtl/>
        </w:rPr>
        <w:t>در اوایل قرن سوم ظاهراً اصطلاحات حدیث صحیح و حسن و ضعیف وضع شده و در محاورات بکار برده می‌شدند و حدیثی را صحیح می‌گفتند که افراد سلسله</w:t>
      </w:r>
      <w:r w:rsidR="001871EC" w:rsidRPr="009E0573">
        <w:rPr>
          <w:rStyle w:val="Char"/>
          <w:vertAlign w:val="superscript"/>
          <w:rtl/>
        </w:rPr>
        <w:footnoteReference w:id="113"/>
      </w:r>
      <w:r w:rsidRPr="009E0573">
        <w:rPr>
          <w:rStyle w:val="Char"/>
          <w:rFonts w:hint="cs"/>
          <w:rtl/>
        </w:rPr>
        <w:t xml:space="preserve"> کلاًّ عادل و اهل هوش و حافظه کامل بوده و حدیث را به پیامبر</w:t>
      </w:r>
      <w:r w:rsidR="004B23B1" w:rsidRPr="009E0573">
        <w:rPr>
          <w:rStyle w:val="Char"/>
          <w:rFonts w:cs="CTraditional Arabic" w:hint="cs"/>
          <w:rtl/>
        </w:rPr>
        <w:t xml:space="preserve"> ج</w:t>
      </w:r>
      <w:r w:rsidRPr="009E0573">
        <w:rPr>
          <w:rStyle w:val="Char"/>
          <w:rFonts w:hint="cs"/>
          <w:rtl/>
        </w:rPr>
        <w:t xml:space="preserve"> وصل کرده باشند و علاوه بر این شاذ هم نباشد یعنی راجحتری مخالف او نباشد و معلل هم نباشد یعنی از </w:t>
      </w:r>
      <w:r w:rsidR="00D3752D" w:rsidRPr="009E0573">
        <w:rPr>
          <w:rStyle w:val="Char"/>
          <w:rFonts w:hint="cs"/>
          <w:rtl/>
        </w:rPr>
        <w:t>هیچ جهت مورد ایراد محدثین نبا</w:t>
      </w:r>
      <w:r w:rsidR="003414C1" w:rsidRPr="009E0573">
        <w:rPr>
          <w:rStyle w:val="Char"/>
          <w:rFonts w:hint="cs"/>
          <w:rtl/>
        </w:rPr>
        <w:t>ش</w:t>
      </w:r>
      <w:r w:rsidR="00D3752D" w:rsidRPr="009E0573">
        <w:rPr>
          <w:rStyle w:val="Char"/>
          <w:rFonts w:hint="cs"/>
          <w:rtl/>
        </w:rPr>
        <w:t>د. و حدیث حسن حدیثی است که از شرایط صحیح جز هوش و حافظه کامل بقیه را داشته باشد</w:t>
      </w:r>
      <w:r w:rsidR="001871EC" w:rsidRPr="009E0573">
        <w:rPr>
          <w:rStyle w:val="Char"/>
          <w:vertAlign w:val="superscript"/>
          <w:rtl/>
        </w:rPr>
        <w:footnoteReference w:id="114"/>
      </w:r>
      <w:r w:rsidR="00D3752D" w:rsidRPr="009E0573">
        <w:rPr>
          <w:rStyle w:val="Char"/>
          <w:rFonts w:hint="cs"/>
          <w:rtl/>
        </w:rPr>
        <w:t xml:space="preserve"> و حدیث ضعیف حدیثی است که شرائط حدیث صحیح و حدیث حسن در او وجود نداشته باشد</w:t>
      </w:r>
      <w:r w:rsidR="001524A4" w:rsidRPr="009E0573">
        <w:rPr>
          <w:rStyle w:val="Char"/>
          <w:vertAlign w:val="superscript"/>
          <w:rtl/>
        </w:rPr>
        <w:footnoteReference w:id="115"/>
      </w:r>
      <w:r w:rsidR="00905528" w:rsidRPr="009E0573">
        <w:rPr>
          <w:rStyle w:val="Char"/>
          <w:rFonts w:hint="cs"/>
          <w:rtl/>
        </w:rPr>
        <w:t>.</w:t>
      </w:r>
    </w:p>
    <w:p w:rsidR="00D3752D" w:rsidRPr="009E0573" w:rsidRDefault="00D3752D" w:rsidP="009E0573">
      <w:pPr>
        <w:pStyle w:val="a6"/>
        <w:rPr>
          <w:rtl/>
          <w:lang w:bidi="fa-IR"/>
        </w:rPr>
      </w:pPr>
      <w:bookmarkStart w:id="30" w:name="_Toc170011416"/>
      <w:bookmarkStart w:id="31" w:name="_Toc436209231"/>
      <w:r w:rsidRPr="009E0573">
        <w:rPr>
          <w:rFonts w:hint="cs"/>
          <w:rtl/>
          <w:lang w:bidi="fa-IR"/>
        </w:rPr>
        <w:t>دوره تدوین</w:t>
      </w:r>
      <w:r w:rsidR="00C0178F" w:rsidRPr="009E0573">
        <w:rPr>
          <w:rFonts w:hint="cs"/>
          <w:rtl/>
          <w:lang w:bidi="fa-IR"/>
        </w:rPr>
        <w:t xml:space="preserve"> کتاب‌های </w:t>
      </w:r>
      <w:r w:rsidRPr="009E0573">
        <w:rPr>
          <w:rFonts w:hint="cs"/>
          <w:rtl/>
          <w:lang w:bidi="fa-IR"/>
        </w:rPr>
        <w:t>صحاح</w:t>
      </w:r>
      <w:bookmarkEnd w:id="30"/>
      <w:bookmarkEnd w:id="31"/>
    </w:p>
    <w:p w:rsidR="00834FA1" w:rsidRPr="009E0573" w:rsidRDefault="00936607" w:rsidP="009E0573">
      <w:pPr>
        <w:rPr>
          <w:rStyle w:val="Char"/>
          <w:rtl/>
        </w:rPr>
      </w:pPr>
      <w:r w:rsidRPr="009E0573">
        <w:rPr>
          <w:rStyle w:val="Char"/>
          <w:rFonts w:hint="cs"/>
          <w:rtl/>
        </w:rPr>
        <w:t>کتاب‌ها</w:t>
      </w:r>
      <w:r w:rsidR="000C767D" w:rsidRPr="009E0573">
        <w:rPr>
          <w:rStyle w:val="Char"/>
          <w:rFonts w:hint="cs"/>
          <w:rtl/>
        </w:rPr>
        <w:t xml:space="preserve">یی که تا آن زمان تدوین شده بودند اضافه بر احادیث صحیح بر احادیث </w:t>
      </w:r>
      <w:r w:rsidR="00E93B86" w:rsidRPr="009E0573">
        <w:rPr>
          <w:rStyle w:val="Char"/>
          <w:rFonts w:hint="cs"/>
          <w:rtl/>
        </w:rPr>
        <w:t>حسن و ضعیف هم مشتمل بودند و حدیث ضعیف عبارت بود از</w:t>
      </w:r>
      <w:r w:rsidR="001871EC" w:rsidRPr="009E0573">
        <w:rPr>
          <w:rStyle w:val="Char"/>
          <w:vertAlign w:val="superscript"/>
          <w:rtl/>
        </w:rPr>
        <w:footnoteReference w:id="116"/>
      </w:r>
      <w:r w:rsidR="00E93B86" w:rsidRPr="009E0573">
        <w:rPr>
          <w:rStyle w:val="Char"/>
          <w:rFonts w:hint="cs"/>
          <w:rtl/>
        </w:rPr>
        <w:t xml:space="preserve"> مرسل، منقطع، معضل، مدلس و معلل، مضطرب، مقلوب، شاذ، منکر، متروک</w:t>
      </w:r>
      <w:r w:rsidR="001871EC" w:rsidRPr="009E0573">
        <w:rPr>
          <w:rStyle w:val="Char"/>
          <w:vertAlign w:val="superscript"/>
          <w:rtl/>
        </w:rPr>
        <w:footnoteReference w:id="117"/>
      </w:r>
      <w:r w:rsidR="00E93B86" w:rsidRPr="009E0573">
        <w:rPr>
          <w:rStyle w:val="Char"/>
          <w:rFonts w:hint="cs"/>
          <w:rtl/>
        </w:rPr>
        <w:t>. و کتابی که مؤلف آن تضمین کرده باشد که فقط احادیث صحیح را در آن کتاب جمع‌آوری نماید وجود نداشت و بهمین جهت اسحق</w:t>
      </w:r>
      <w:r w:rsidR="001871EC" w:rsidRPr="009E0573">
        <w:rPr>
          <w:rStyle w:val="Char"/>
          <w:vertAlign w:val="superscript"/>
          <w:rtl/>
        </w:rPr>
        <w:footnoteReference w:id="118"/>
      </w:r>
      <w:r w:rsidR="00E93B86" w:rsidRPr="009E0573">
        <w:rPr>
          <w:rStyle w:val="Char"/>
          <w:rFonts w:hint="cs"/>
          <w:rtl/>
        </w:rPr>
        <w:t xml:space="preserve"> بن راهویه امام حدیث و استاد بخاری بشاگردان خود می‌گفت </w:t>
      </w:r>
      <w:r w:rsidR="00E93B86" w:rsidRPr="009E0573">
        <w:rPr>
          <w:rStyle w:val="Char1"/>
          <w:rFonts w:hint="cs"/>
          <w:rtl/>
        </w:rPr>
        <w:t xml:space="preserve">«لوجمعتم </w:t>
      </w:r>
      <w:r w:rsidR="004220E6" w:rsidRPr="009E0573">
        <w:rPr>
          <w:rStyle w:val="Char1"/>
          <w:rFonts w:hint="cs"/>
          <w:rtl/>
        </w:rPr>
        <w:t>ك</w:t>
      </w:r>
      <w:r w:rsidR="00E93B86" w:rsidRPr="009E0573">
        <w:rPr>
          <w:rStyle w:val="Char1"/>
          <w:rFonts w:hint="cs"/>
          <w:rtl/>
        </w:rPr>
        <w:t>تابا مختصراً لصحیح سنّة رسول الله»</w:t>
      </w:r>
      <w:r w:rsidR="00E93B86" w:rsidRPr="009E0573">
        <w:rPr>
          <w:rStyle w:val="Char"/>
          <w:rFonts w:hint="cs"/>
          <w:rtl/>
        </w:rPr>
        <w:t xml:space="preserve"> ینی چه خوب بود اگر کتاب مختصری شامل احادیث صحیح </w:t>
      </w:r>
      <w:r w:rsidR="00AB4000" w:rsidRPr="009E0573">
        <w:rPr>
          <w:rStyle w:val="Char"/>
          <w:rFonts w:hint="cs"/>
          <w:rtl/>
        </w:rPr>
        <w:t>پیامبر خدا</w:t>
      </w:r>
      <w:r w:rsidR="004B23B1" w:rsidRPr="009E0573">
        <w:rPr>
          <w:rStyle w:val="Char"/>
          <w:rFonts w:cs="CTraditional Arabic" w:hint="cs"/>
          <w:rtl/>
        </w:rPr>
        <w:t xml:space="preserve"> ج</w:t>
      </w:r>
      <w:r w:rsidR="00E93B86" w:rsidRPr="009E0573">
        <w:rPr>
          <w:rStyle w:val="Char"/>
          <w:rFonts w:hint="cs"/>
          <w:rtl/>
        </w:rPr>
        <w:t xml:space="preserve"> را جمع می‌کردید، بخاری متولد 192 گوید این سخن در قلب من تأثیر کرد و تمام تلاش و کوشش خود را برای جمع‌آوری احادیث صحیح مصروف نمودم.</w:t>
      </w:r>
    </w:p>
    <w:p w:rsidR="00EF272B" w:rsidRPr="009E0573" w:rsidRDefault="00EF272B" w:rsidP="009E0573">
      <w:pPr>
        <w:pStyle w:val="a6"/>
        <w:rPr>
          <w:rtl/>
        </w:rPr>
      </w:pPr>
      <w:bookmarkStart w:id="32" w:name="_Toc170011417"/>
      <w:bookmarkStart w:id="33" w:name="_Toc436209232"/>
      <w:r w:rsidRPr="009E0573">
        <w:rPr>
          <w:rFonts w:hint="cs"/>
          <w:rtl/>
        </w:rPr>
        <w:t>نخستین کسیکه احادیث صحیح را جمع‌آوری نمود</w:t>
      </w:r>
      <w:bookmarkEnd w:id="32"/>
      <w:bookmarkEnd w:id="33"/>
    </w:p>
    <w:p w:rsidR="00834FA1" w:rsidRPr="009E0573" w:rsidRDefault="002E6CA1" w:rsidP="009E0573">
      <w:pPr>
        <w:rPr>
          <w:rStyle w:val="Char"/>
          <w:rtl/>
        </w:rPr>
      </w:pPr>
      <w:r w:rsidRPr="009E0573">
        <w:rPr>
          <w:rStyle w:val="Char"/>
          <w:rFonts w:hint="cs"/>
          <w:rtl/>
        </w:rPr>
        <w:t>بخاری از یکهزار استاد احادیث را یادداشت نموده</w:t>
      </w:r>
      <w:r w:rsidR="00834FA1" w:rsidRPr="009E0573">
        <w:rPr>
          <w:rStyle w:val="Char"/>
          <w:vertAlign w:val="superscript"/>
          <w:rtl/>
        </w:rPr>
        <w:footnoteReference w:id="119"/>
      </w:r>
      <w:r w:rsidRPr="009E0573">
        <w:rPr>
          <w:rStyle w:val="Char"/>
          <w:rFonts w:hint="cs"/>
          <w:rtl/>
        </w:rPr>
        <w:t xml:space="preserve"> و از او نقل شده که گفته است ششصد هزار حدیث را جمع‌آوری</w:t>
      </w:r>
      <w:r w:rsidR="001871EC" w:rsidRPr="009E0573">
        <w:rPr>
          <w:rStyle w:val="Char"/>
          <w:vertAlign w:val="superscript"/>
          <w:rtl/>
        </w:rPr>
        <w:footnoteReference w:id="120"/>
      </w:r>
      <w:r w:rsidRPr="009E0573">
        <w:rPr>
          <w:rStyle w:val="Char"/>
          <w:rFonts w:hint="cs"/>
          <w:rtl/>
        </w:rPr>
        <w:t xml:space="preserve"> کرده‌ام و از این موضوع این کتاب حدیث صحیح را برگزید‌ه‌ام</w:t>
      </w:r>
      <w:r w:rsidR="001871EC" w:rsidRPr="009E0573">
        <w:rPr>
          <w:rStyle w:val="Char"/>
          <w:vertAlign w:val="superscript"/>
          <w:rtl/>
        </w:rPr>
        <w:footnoteReference w:id="121"/>
      </w:r>
      <w:r w:rsidRPr="009E0573">
        <w:rPr>
          <w:rStyle w:val="Char"/>
          <w:rFonts w:hint="cs"/>
          <w:rtl/>
        </w:rPr>
        <w:t xml:space="preserve"> کتاب صحیح بخاری با مکررات هفت هزار و دو صد و هفتاد و پنج و بدون تکرار چهار </w:t>
      </w:r>
      <w:r w:rsidR="006D3BD2" w:rsidRPr="009E0573">
        <w:rPr>
          <w:rStyle w:val="Char"/>
          <w:rFonts w:hint="cs"/>
          <w:rtl/>
        </w:rPr>
        <w:t>هزار حدیث می‌باشد</w:t>
      </w:r>
      <w:r w:rsidR="00834FA1" w:rsidRPr="009E0573">
        <w:rPr>
          <w:rStyle w:val="Char"/>
          <w:vertAlign w:val="superscript"/>
          <w:rtl/>
        </w:rPr>
        <w:footnoteReference w:id="122"/>
      </w:r>
      <w:r w:rsidR="006D3BD2" w:rsidRPr="009E0573">
        <w:rPr>
          <w:rStyle w:val="Char"/>
          <w:rFonts w:hint="cs"/>
          <w:rtl/>
        </w:rPr>
        <w:t xml:space="preserve"> بخاری همچنانکه اولین کتاب حدیث صحیح در اسلام است همواره مهمترین و مقدمترین کتاب حدیث صحیح بشمار آمده است.</w:t>
      </w:r>
    </w:p>
    <w:p w:rsidR="00834FA1" w:rsidRPr="009E0573" w:rsidRDefault="006D3BD2" w:rsidP="009E0573">
      <w:pPr>
        <w:rPr>
          <w:rStyle w:val="Char"/>
          <w:rtl/>
        </w:rPr>
      </w:pPr>
      <w:r w:rsidRPr="009E0573">
        <w:rPr>
          <w:rStyle w:val="Char"/>
          <w:rFonts w:hint="cs"/>
          <w:rtl/>
        </w:rPr>
        <w:t>بعد از بخاری شاگردش مسلم متولد 206 و متوفای 261 کتاب صحیح مسلم را تدوین نمود و این کتاب که بدون تکرار چهارهزار حدیث است از سیصد هزار</w:t>
      </w:r>
      <w:r w:rsidR="00834FA1" w:rsidRPr="009E0573">
        <w:rPr>
          <w:rStyle w:val="Char"/>
          <w:vertAlign w:val="superscript"/>
          <w:rtl/>
        </w:rPr>
        <w:footnoteReference w:id="123"/>
      </w:r>
      <w:r w:rsidRPr="009E0573">
        <w:rPr>
          <w:rStyle w:val="Char"/>
          <w:rFonts w:hint="cs"/>
          <w:rtl/>
        </w:rPr>
        <w:t xml:space="preserve"> حدیث انتخاب گردیده است و بعد از بخاری بر هم</w:t>
      </w:r>
      <w:r w:rsidR="00AB4000" w:rsidRPr="009E0573">
        <w:rPr>
          <w:rStyle w:val="Char"/>
          <w:rFonts w:hint="cs"/>
          <w:rtl/>
        </w:rPr>
        <w:t>ۀ</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حدیث صحیح مقدم است و وقتی گفته شد «شیخین» منظور مسلم و بخاری و هرگاه گفته شد صحیحین منظور صحیح بخاری و صحیح مسلم است</w:t>
      </w:r>
      <w:r w:rsidR="00834FA1" w:rsidRPr="009E0573">
        <w:rPr>
          <w:rStyle w:val="Char"/>
          <w:vertAlign w:val="superscript"/>
          <w:rtl/>
        </w:rPr>
        <w:footnoteReference w:id="124"/>
      </w:r>
      <w:r w:rsidRPr="009E0573">
        <w:rPr>
          <w:rStyle w:val="Char"/>
          <w:rFonts w:hint="cs"/>
          <w:rtl/>
        </w:rPr>
        <w:t xml:space="preserve"> و بعد از بخاری و مسلم ابوداود (متولد 202 و متوفای </w:t>
      </w:r>
      <w:r w:rsidR="000545AF" w:rsidRPr="009E0573">
        <w:rPr>
          <w:rStyle w:val="Char"/>
          <w:rFonts w:hint="cs"/>
          <w:rtl/>
        </w:rPr>
        <w:t xml:space="preserve">275) کتاب سنن خود را مشتمل بر چهار هزار و هشتصد حدیث تدوین نمود و بعد از او ترمذی (متولد 202 و متوفای 270) کتاب حدیث صحیح خود را مشتمل بر چند هزار حدیث تدوین نمود و سپس ابن ماجه (متولد 209 و متوفای 273) کتاب سنن خود را مشتمل بر چند هزار حدیث تدوین نمود و بعداً نسائی (متولد 210 و متوفای 295) کتاب حدیث صحیح خود را مشتمل بر چند هزار حدیث تدوین نمود این </w:t>
      </w:r>
      <w:r w:rsidR="00936607" w:rsidRPr="009E0573">
        <w:rPr>
          <w:rStyle w:val="Char"/>
          <w:rFonts w:hint="cs"/>
          <w:rtl/>
        </w:rPr>
        <w:t>کتاب‌ها</w:t>
      </w:r>
      <w:r w:rsidR="000545AF" w:rsidRPr="009E0573">
        <w:rPr>
          <w:rStyle w:val="Char"/>
          <w:rFonts w:hint="cs"/>
          <w:rtl/>
        </w:rPr>
        <w:t xml:space="preserve"> بصحاح سته معروف و جز بر موطا بر هم</w:t>
      </w:r>
      <w:r w:rsidR="00AB4000" w:rsidRPr="009E0573">
        <w:rPr>
          <w:rStyle w:val="Char"/>
          <w:rFonts w:hint="cs"/>
          <w:rtl/>
        </w:rPr>
        <w:t>ۀ</w:t>
      </w:r>
      <w:r w:rsidR="000545AF" w:rsidRPr="009E0573">
        <w:rPr>
          <w:rStyle w:val="Char"/>
          <w:rFonts w:hint="cs"/>
          <w:rtl/>
        </w:rPr>
        <w:t xml:space="preserve"> </w:t>
      </w:r>
      <w:r w:rsidR="00936607" w:rsidRPr="009E0573">
        <w:rPr>
          <w:rStyle w:val="Char"/>
          <w:rFonts w:hint="cs"/>
          <w:rtl/>
        </w:rPr>
        <w:t>کتاب‌ها</w:t>
      </w:r>
      <w:r w:rsidR="000545AF" w:rsidRPr="009E0573">
        <w:rPr>
          <w:rStyle w:val="Char"/>
          <w:rFonts w:hint="cs"/>
          <w:rtl/>
        </w:rPr>
        <w:t xml:space="preserve"> مقدم بشمار آمده‌اند ولی عده‌ای از دانشمندان موطا را بجای</w:t>
      </w:r>
      <w:r w:rsidR="00834FA1" w:rsidRPr="009E0573">
        <w:rPr>
          <w:rStyle w:val="Char"/>
          <w:vertAlign w:val="superscript"/>
          <w:rtl/>
        </w:rPr>
        <w:footnoteReference w:id="125"/>
      </w:r>
      <w:r w:rsidR="000545AF" w:rsidRPr="009E0573">
        <w:rPr>
          <w:rStyle w:val="Char"/>
          <w:rFonts w:hint="cs"/>
          <w:rtl/>
        </w:rPr>
        <w:t xml:space="preserve"> ابن ماجه از صحاح سته بشمار آورده‌اند.</w:t>
      </w:r>
    </w:p>
    <w:p w:rsidR="000545AF" w:rsidRPr="009E0573" w:rsidRDefault="000545AF" w:rsidP="009E0573">
      <w:pPr>
        <w:pStyle w:val="a6"/>
        <w:rPr>
          <w:rtl/>
        </w:rPr>
      </w:pPr>
      <w:bookmarkStart w:id="34" w:name="_Toc170011418"/>
      <w:bookmarkStart w:id="35" w:name="_Toc436209233"/>
      <w:r w:rsidRPr="009E0573">
        <w:rPr>
          <w:rFonts w:hint="cs"/>
          <w:rtl/>
        </w:rPr>
        <w:t>دور</w:t>
      </w:r>
      <w:r w:rsidR="00AF0193" w:rsidRPr="009E0573">
        <w:rPr>
          <w:rFonts w:hint="cs"/>
          <w:rtl/>
        </w:rPr>
        <w:t>ۀ</w:t>
      </w:r>
      <w:r w:rsidRPr="009E0573">
        <w:rPr>
          <w:rFonts w:hint="cs"/>
          <w:rtl/>
        </w:rPr>
        <w:t xml:space="preserve"> تدوین معاجم</w:t>
      </w:r>
      <w:bookmarkEnd w:id="34"/>
      <w:bookmarkEnd w:id="35"/>
    </w:p>
    <w:p w:rsidR="000545AF" w:rsidRPr="009E0573" w:rsidRDefault="000545AF" w:rsidP="009E0573">
      <w:pPr>
        <w:rPr>
          <w:rStyle w:val="Char"/>
          <w:rtl/>
        </w:rPr>
      </w:pPr>
      <w:r w:rsidRPr="009E0573">
        <w:rPr>
          <w:rStyle w:val="Char"/>
          <w:rFonts w:hint="cs"/>
          <w:rtl/>
        </w:rPr>
        <w:t>معاجم «جمع معجم» کتابی است که در آن احادیث به ترتیب صحابی‌ها یا اساتید یا شهرها نوشته شود و غالبا ترتیب الفبا نیز در آنها رعایت می‌شود و طبرانی (متوفای 360) نخستین دانشمندی بود که به تدوین معجم اقدام نمود و معجم کبیر و اوسط و صغیر را تدوین کرد.</w:t>
      </w:r>
    </w:p>
    <w:p w:rsidR="000545AF" w:rsidRPr="009E0573" w:rsidRDefault="000545AF" w:rsidP="009E0573">
      <w:pPr>
        <w:pStyle w:val="a6"/>
        <w:rPr>
          <w:rtl/>
          <w:lang w:bidi="fa-IR"/>
        </w:rPr>
      </w:pPr>
      <w:bookmarkStart w:id="36" w:name="_Toc170011419"/>
      <w:bookmarkStart w:id="37" w:name="_Toc436209234"/>
      <w:r w:rsidRPr="009E0573">
        <w:rPr>
          <w:rFonts w:hint="cs"/>
          <w:rtl/>
          <w:lang w:bidi="fa-IR"/>
        </w:rPr>
        <w:t>عصر تدوین علم الحدیث درایتی</w:t>
      </w:r>
      <w:bookmarkEnd w:id="36"/>
      <w:bookmarkEnd w:id="37"/>
    </w:p>
    <w:p w:rsidR="00834FA1" w:rsidRPr="009E0573" w:rsidRDefault="000545AF" w:rsidP="009E0573">
      <w:pPr>
        <w:rPr>
          <w:rStyle w:val="Char"/>
          <w:rtl/>
        </w:rPr>
      </w:pPr>
      <w:r w:rsidRPr="009E0573">
        <w:rPr>
          <w:rStyle w:val="Char"/>
          <w:rFonts w:hint="cs"/>
          <w:rtl/>
        </w:rPr>
        <w:t>تا نصف دوم قرن چهارم تمام مصطلحات علم الحدیث درایتی و ابزار حدیث شناسی وضع شده و مورد استفاده محدثین قرار گرفته بود ولی هنوز مصطلحات و قواعد حدیث‌شناسی بصورت علم مدرن و کتاب مکتوب در نیامده بود و برای نخستین بار ابو محمد رامهرمزی</w:t>
      </w:r>
      <w:r w:rsidR="00834FA1" w:rsidRPr="009E0573">
        <w:rPr>
          <w:rStyle w:val="Char"/>
          <w:vertAlign w:val="superscript"/>
          <w:rtl/>
        </w:rPr>
        <w:footnoteReference w:id="126"/>
      </w:r>
      <w:r w:rsidRPr="009E0573">
        <w:rPr>
          <w:rStyle w:val="Char"/>
          <w:rFonts w:hint="cs"/>
          <w:rtl/>
        </w:rPr>
        <w:t xml:space="preserve"> متوفای 360 کتابی را بنام </w:t>
      </w:r>
      <w:r w:rsidRPr="009E0573">
        <w:rPr>
          <w:rStyle w:val="Char1"/>
          <w:rFonts w:hint="cs"/>
          <w:rtl/>
        </w:rPr>
        <w:t>«المحدث الفاضل بین الراوی والواع</w:t>
      </w:r>
      <w:r w:rsidR="0065355E" w:rsidRPr="009E0573">
        <w:rPr>
          <w:rStyle w:val="Char1"/>
          <w:rFonts w:hint="cs"/>
          <w:rtl/>
        </w:rPr>
        <w:t>ي</w:t>
      </w:r>
      <w:r w:rsidRPr="009E0573">
        <w:rPr>
          <w:rStyle w:val="Char1"/>
          <w:rFonts w:hint="cs"/>
          <w:rtl/>
        </w:rPr>
        <w:t>»</w:t>
      </w:r>
      <w:r w:rsidRPr="009E0573">
        <w:rPr>
          <w:rStyle w:val="Char"/>
          <w:rFonts w:hint="cs"/>
          <w:rtl/>
        </w:rPr>
        <w:t xml:space="preserve"> در علم الحدیث درایتی تدوین و در محافل علما و دانشمندان انتشار داد. و بعد از او حاکم نیشابوری (م ـ 405) و سپس ابونعیم اصفهانی (م ـ 430) و خطیب بغدادی (م ـ 463) </w:t>
      </w:r>
      <w:r w:rsidR="00936607" w:rsidRPr="009E0573">
        <w:rPr>
          <w:rStyle w:val="Char"/>
          <w:rFonts w:hint="cs"/>
          <w:rtl/>
        </w:rPr>
        <w:t>کتاب‌هائی</w:t>
      </w:r>
      <w:r w:rsidRPr="009E0573">
        <w:rPr>
          <w:rStyle w:val="Char"/>
          <w:rFonts w:hint="cs"/>
          <w:rtl/>
        </w:rPr>
        <w:t xml:space="preserve"> در مصطلحات حدیث و قواعد حدیث‌شناسی برشت</w:t>
      </w:r>
      <w:r w:rsidR="00AB4000" w:rsidRPr="009E0573">
        <w:rPr>
          <w:rStyle w:val="Char"/>
          <w:rFonts w:hint="cs"/>
          <w:rtl/>
        </w:rPr>
        <w:t>ۀ</w:t>
      </w:r>
      <w:r w:rsidRPr="009E0573">
        <w:rPr>
          <w:rStyle w:val="Char"/>
          <w:rFonts w:hint="cs"/>
          <w:rtl/>
        </w:rPr>
        <w:t xml:space="preserve"> تحریر درآوردند و بعد از آنان قاضی عیاض و ابوبکر بن احمد عسقلانی (م ـ 852)</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مشروح و مفصلی را در علم الحدیث درایتی تدوین نمودند و کتاب احمد بن حجر عسقلانی بنام نخبة الفکر</w:t>
      </w:r>
      <w:r w:rsidR="00834FA1" w:rsidRPr="009E0573">
        <w:rPr>
          <w:rStyle w:val="Char"/>
          <w:vertAlign w:val="superscript"/>
          <w:rtl/>
        </w:rPr>
        <w:footnoteReference w:id="127"/>
      </w:r>
      <w:r w:rsidRPr="009E0573">
        <w:rPr>
          <w:rStyle w:val="Char"/>
          <w:rFonts w:hint="cs"/>
          <w:rtl/>
        </w:rPr>
        <w:t xml:space="preserve"> با شرح آن نزهة </w:t>
      </w:r>
      <w:r w:rsidR="00C33F23" w:rsidRPr="009E0573">
        <w:rPr>
          <w:rStyle w:val="Char"/>
          <w:rFonts w:hint="cs"/>
          <w:rtl/>
        </w:rPr>
        <w:t xml:space="preserve">النظر </w:t>
      </w:r>
      <w:r w:rsidR="00804044" w:rsidRPr="009E0573">
        <w:rPr>
          <w:rStyle w:val="Char"/>
          <w:rFonts w:hint="cs"/>
          <w:rtl/>
        </w:rPr>
        <w:t xml:space="preserve">که </w:t>
      </w:r>
      <w:r w:rsidR="00C33F23" w:rsidRPr="009E0573">
        <w:rPr>
          <w:rStyle w:val="Char"/>
          <w:rFonts w:hint="cs"/>
          <w:rtl/>
        </w:rPr>
        <w:t>حالا در دسترس ما است و یکی از مراجع مهم و معتبر کتاب علم الحدیث (کلید حدیث‌شناسی) ما است.</w:t>
      </w:r>
    </w:p>
    <w:p w:rsidR="00834FA1" w:rsidRPr="009E0573" w:rsidRDefault="00C33F23" w:rsidP="009E0573">
      <w:pPr>
        <w:rPr>
          <w:rStyle w:val="Char"/>
          <w:rtl/>
        </w:rPr>
      </w:pPr>
      <w:r w:rsidRPr="009E0573">
        <w:rPr>
          <w:rStyle w:val="Char"/>
          <w:rFonts w:hint="cs"/>
          <w:rtl/>
        </w:rPr>
        <w:t>این بود نگاه گذرا به سیر علم الحدیث روایتی و همچنین پیدایش تدریجی علم الحدیث درایتی که در آغاز رسال</w:t>
      </w:r>
      <w:r w:rsidR="00AB4000" w:rsidRPr="009E0573">
        <w:rPr>
          <w:rStyle w:val="Char"/>
          <w:rFonts w:hint="cs"/>
          <w:rtl/>
        </w:rPr>
        <w:t>ۀ</w:t>
      </w:r>
      <w:r w:rsidRPr="009E0573">
        <w:rPr>
          <w:rStyle w:val="Char"/>
          <w:rFonts w:hint="cs"/>
          <w:rtl/>
        </w:rPr>
        <w:t xml:space="preserve"> کلید حدیث‌شناسی تعریف و موضوع و غایت</w:t>
      </w:r>
      <w:r w:rsidR="0065355E" w:rsidRPr="009E0573">
        <w:rPr>
          <w:rStyle w:val="Char"/>
          <w:rFonts w:hint="cs"/>
          <w:rtl/>
        </w:rPr>
        <w:t xml:space="preserve"> هردو </w:t>
      </w:r>
      <w:r w:rsidRPr="009E0573">
        <w:rPr>
          <w:rStyle w:val="Char"/>
          <w:rFonts w:hint="cs"/>
          <w:rtl/>
        </w:rPr>
        <w:t>مورد بحث واقع شده و اصطلاحات و مسایل و قواعد دومی در رسال</w:t>
      </w:r>
      <w:r w:rsidR="00AB4000" w:rsidRPr="009E0573">
        <w:rPr>
          <w:rStyle w:val="Char"/>
          <w:rFonts w:hint="cs"/>
          <w:rtl/>
        </w:rPr>
        <w:t>ۀ</w:t>
      </w:r>
      <w:r w:rsidRPr="009E0573">
        <w:rPr>
          <w:rStyle w:val="Char"/>
          <w:rFonts w:hint="cs"/>
          <w:rtl/>
        </w:rPr>
        <w:t xml:space="preserve"> نامبرده با مدارک و اسناد کافی بیان گردیده است و با توجه باینکه در </w:t>
      </w:r>
      <w:r w:rsidR="004E2942" w:rsidRPr="009E0573">
        <w:rPr>
          <w:rStyle w:val="Char"/>
          <w:rFonts w:hint="cs"/>
          <w:rtl/>
        </w:rPr>
        <w:t>سال‌های</w:t>
      </w:r>
      <w:r w:rsidR="002311FE" w:rsidRPr="009E0573">
        <w:rPr>
          <w:rStyle w:val="Char"/>
          <w:rFonts w:hint="cs"/>
          <w:rtl/>
        </w:rPr>
        <w:t xml:space="preserve"> اخیر برخی از نویسندگان متأسفانه در مورد مطالب همین پیشگفتار، دچار </w:t>
      </w:r>
      <w:r w:rsidR="009623EC" w:rsidRPr="009E0573">
        <w:rPr>
          <w:rStyle w:val="Char"/>
          <w:rFonts w:hint="cs"/>
          <w:rtl/>
        </w:rPr>
        <w:t>لغزش‌ها</w:t>
      </w:r>
      <w:r w:rsidR="002311FE" w:rsidRPr="009E0573">
        <w:rPr>
          <w:rStyle w:val="Char"/>
          <w:rFonts w:hint="cs"/>
          <w:rtl/>
        </w:rPr>
        <w:t xml:space="preserve"> و انحرافات تأسف‌باری شده‌اند بنابراین مطالع</w:t>
      </w:r>
      <w:r w:rsidR="00AB4000" w:rsidRPr="009E0573">
        <w:rPr>
          <w:rStyle w:val="Char"/>
          <w:rFonts w:hint="cs"/>
          <w:rtl/>
        </w:rPr>
        <w:t>ۀ</w:t>
      </w:r>
      <w:r w:rsidR="002311FE" w:rsidRPr="009E0573">
        <w:rPr>
          <w:rStyle w:val="Char"/>
          <w:rFonts w:hint="cs"/>
          <w:rtl/>
        </w:rPr>
        <w:t xml:space="preserve"> مطالب این پیشفتار و توجه به مدارک آن به انداز</w:t>
      </w:r>
      <w:r w:rsidR="00AB4000" w:rsidRPr="009E0573">
        <w:rPr>
          <w:rStyle w:val="Char"/>
          <w:rFonts w:hint="cs"/>
          <w:rtl/>
        </w:rPr>
        <w:t>ۀ</w:t>
      </w:r>
      <w:r w:rsidR="002311FE" w:rsidRPr="009E0573">
        <w:rPr>
          <w:rStyle w:val="Char"/>
          <w:rFonts w:hint="cs"/>
          <w:rtl/>
        </w:rPr>
        <w:t xml:space="preserve"> مسائل و مطالب اصل علم الحدیث ضروری می‌باشد و از خداوند متعال خواهانم که همواره ما را براه راست هدایت فرماید</w:t>
      </w:r>
      <w:r w:rsidR="00834FA1" w:rsidRPr="009E0573">
        <w:rPr>
          <w:rStyle w:val="Char"/>
          <w:vertAlign w:val="superscript"/>
          <w:rtl/>
        </w:rPr>
        <w:footnoteReference w:id="128"/>
      </w:r>
      <w:r w:rsidR="009623EC" w:rsidRPr="009E0573">
        <w:rPr>
          <w:rStyle w:val="Char"/>
          <w:rFonts w:hint="cs"/>
          <w:rtl/>
        </w:rPr>
        <w:t>.</w:t>
      </w:r>
    </w:p>
    <w:p w:rsidR="002311FE" w:rsidRPr="009E0573" w:rsidRDefault="002311FE" w:rsidP="009E0573">
      <w:pPr>
        <w:rPr>
          <w:rStyle w:val="Char"/>
          <w:rtl/>
        </w:rPr>
      </w:pPr>
      <w:r w:rsidRPr="009E0573">
        <w:rPr>
          <w:rStyle w:val="Char"/>
          <w:rFonts w:hint="cs"/>
          <w:rtl/>
        </w:rPr>
        <w:t>آفریدگارا عاجزانه از تو تمنا دارم که ایمان کامل و ثابت و دایم را همراه توفیق بر اعمال صالحه بمن عطا فرما.</w:t>
      </w:r>
    </w:p>
    <w:p w:rsidR="002311FE" w:rsidRPr="009E0573" w:rsidRDefault="002311FE" w:rsidP="009E0573">
      <w:pPr>
        <w:rPr>
          <w:rStyle w:val="Char"/>
          <w:rtl/>
        </w:rPr>
      </w:pPr>
      <w:r w:rsidRPr="009E0573">
        <w:rPr>
          <w:rStyle w:val="Char"/>
          <w:rFonts w:hint="cs"/>
          <w:rtl/>
        </w:rPr>
        <w:t>آفریدگارا این نوشته هر چند ناچیز است و ارزش تقدیم به پیشگاه با عظمت ترا ندارد ولی چون در راه خدمت بدین و آیین پرستش تو و شناسائی احادیث صحیح پیامبر تو است، رجای واثق دارم که در پیشگاه با عظمت تو مورد قبول واقع شود، و خیر و ثواب این نوشته و بقیه نوشته‌هایم را روزگارانی نیز بمن برسانی که من این جهان را وداع گفته باشم.</w:t>
      </w:r>
    </w:p>
    <w:p w:rsidR="00D40C8B" w:rsidRPr="009E0573" w:rsidRDefault="002311FE" w:rsidP="009E0573">
      <w:pPr>
        <w:pStyle w:val="a1"/>
        <w:ind w:firstLine="0"/>
        <w:jc w:val="center"/>
        <w:rPr>
          <w:rtl/>
        </w:rPr>
      </w:pPr>
      <w:r w:rsidRPr="009E0573">
        <w:rPr>
          <w:rtl/>
        </w:rPr>
        <w:t>ربّنا تقبّل منّا انّ</w:t>
      </w:r>
      <w:r w:rsidR="004220E6" w:rsidRPr="009E0573">
        <w:rPr>
          <w:rtl/>
        </w:rPr>
        <w:t>ك</w:t>
      </w:r>
      <w:r w:rsidRPr="009E0573">
        <w:rPr>
          <w:rtl/>
        </w:rPr>
        <w:t xml:space="preserve"> السّمیع العلیم</w:t>
      </w:r>
      <w:r w:rsidR="004220E6" w:rsidRPr="009E0573">
        <w:rPr>
          <w:rtl/>
        </w:rPr>
        <w:t xml:space="preserve"> و</w:t>
      </w:r>
      <w:r w:rsidRPr="009E0573">
        <w:rPr>
          <w:rtl/>
        </w:rPr>
        <w:t>تب علینا انّ</w:t>
      </w:r>
      <w:r w:rsidR="004220E6" w:rsidRPr="009E0573">
        <w:rPr>
          <w:rtl/>
        </w:rPr>
        <w:t>ك</w:t>
      </w:r>
      <w:r w:rsidRPr="009E0573">
        <w:rPr>
          <w:rtl/>
        </w:rPr>
        <w:t xml:space="preserve"> انت التواب الرّحیم.</w:t>
      </w:r>
    </w:p>
    <w:p w:rsidR="002311FE" w:rsidRPr="009E0573" w:rsidRDefault="002311FE" w:rsidP="009E0573">
      <w:pPr>
        <w:pStyle w:val="a"/>
        <w:ind w:firstLine="0"/>
        <w:jc w:val="center"/>
        <w:rPr>
          <w:rtl/>
        </w:rPr>
      </w:pPr>
      <w:r w:rsidRPr="009E0573">
        <w:rPr>
          <w:rFonts w:hint="cs"/>
          <w:rtl/>
        </w:rPr>
        <w:t>مهاباد ـ مسجد قبله ـ عبدالله احمدیان</w:t>
      </w:r>
    </w:p>
    <w:p w:rsidR="002311FE" w:rsidRPr="009E0573" w:rsidRDefault="002311FE" w:rsidP="009E0573">
      <w:pPr>
        <w:pStyle w:val="a"/>
        <w:ind w:firstLine="0"/>
        <w:jc w:val="center"/>
        <w:rPr>
          <w:rtl/>
        </w:rPr>
      </w:pPr>
      <w:r w:rsidRPr="009E0573">
        <w:rPr>
          <w:rFonts w:hint="cs"/>
          <w:rtl/>
        </w:rPr>
        <w:t>8/5/70</w:t>
      </w:r>
    </w:p>
    <w:p w:rsidR="007A405D" w:rsidRPr="009E0573" w:rsidRDefault="007A405D" w:rsidP="009E0573">
      <w:pPr>
        <w:rPr>
          <w:rStyle w:val="Char"/>
          <w:rtl/>
        </w:rPr>
        <w:sectPr w:rsidR="007A405D" w:rsidRPr="009E0573" w:rsidSect="00A735B3">
          <w:headerReference w:type="even" r:id="rId20"/>
          <w:headerReference w:type="default" r:id="rId21"/>
          <w:headerReference w:type="first" r:id="rId22"/>
          <w:footnotePr>
            <w:numRestart w:val="eachPage"/>
          </w:footnotePr>
          <w:type w:val="oddPage"/>
          <w:pgSz w:w="7938" w:h="11907" w:code="9"/>
          <w:pgMar w:top="567" w:right="851" w:bottom="851" w:left="851" w:header="454" w:footer="0" w:gutter="0"/>
          <w:pgNumType w:start="1"/>
          <w:cols w:space="720"/>
          <w:titlePg/>
          <w:bidi/>
          <w:rtlGutter/>
        </w:sectPr>
      </w:pPr>
    </w:p>
    <w:p w:rsidR="00D40C8B" w:rsidRPr="009E0573" w:rsidRDefault="00D40C8B" w:rsidP="009E0573">
      <w:pPr>
        <w:pStyle w:val="a0"/>
        <w:rPr>
          <w:rtl/>
        </w:rPr>
      </w:pPr>
      <w:bookmarkStart w:id="38" w:name="_Toc170011420"/>
      <w:bookmarkStart w:id="39" w:name="_Toc436209235"/>
      <w:r w:rsidRPr="009E0573">
        <w:rPr>
          <w:rFonts w:hint="cs"/>
          <w:rtl/>
        </w:rPr>
        <w:t>مقدم</w:t>
      </w:r>
      <w:bookmarkStart w:id="40" w:name="_Toc170011421"/>
      <w:bookmarkEnd w:id="38"/>
      <w:r w:rsidR="00043565" w:rsidRPr="009E0573">
        <w:rPr>
          <w:rFonts w:hint="cs"/>
          <w:rtl/>
        </w:rPr>
        <w:t>ه</w:t>
      </w:r>
      <w:r w:rsidR="00C93F02" w:rsidRPr="009E0573">
        <w:rPr>
          <w:rFonts w:hint="cs"/>
          <w:rtl/>
        </w:rPr>
        <w:t xml:space="preserve">، </w:t>
      </w:r>
      <w:r w:rsidRPr="009E0573">
        <w:rPr>
          <w:rFonts w:hint="cs"/>
          <w:rtl/>
        </w:rPr>
        <w:t>تعریفات</w:t>
      </w:r>
      <w:bookmarkEnd w:id="39"/>
      <w:bookmarkEnd w:id="40"/>
    </w:p>
    <w:p w:rsidR="00D40C8B" w:rsidRPr="009E0573" w:rsidRDefault="00D40C8B" w:rsidP="009E0573">
      <w:pPr>
        <w:pStyle w:val="a6"/>
        <w:rPr>
          <w:rtl/>
          <w:lang w:bidi="fa-IR"/>
        </w:rPr>
      </w:pPr>
      <w:bookmarkStart w:id="41" w:name="_Toc170011422"/>
      <w:bookmarkStart w:id="42" w:name="_Toc436209236"/>
      <w:r w:rsidRPr="009E0573">
        <w:rPr>
          <w:rFonts w:hint="cs"/>
          <w:rtl/>
          <w:lang w:bidi="fa-IR"/>
        </w:rPr>
        <w:t>علم‌الحدیث</w:t>
      </w:r>
      <w:bookmarkEnd w:id="41"/>
      <w:bookmarkEnd w:id="42"/>
    </w:p>
    <w:p w:rsidR="00834FA1" w:rsidRPr="009E0573" w:rsidRDefault="00D40C8B" w:rsidP="009E0573">
      <w:pPr>
        <w:rPr>
          <w:rStyle w:val="Char"/>
          <w:rtl/>
        </w:rPr>
      </w:pPr>
      <w:r w:rsidRPr="009E0573">
        <w:rPr>
          <w:rStyle w:val="Char"/>
          <w:rFonts w:hint="cs"/>
          <w:rtl/>
        </w:rPr>
        <w:t xml:space="preserve">علم الحدیث با دو قید «درایتی» و «روایتی» استعمال می‌گردد و بر دو علم جداگانه </w:t>
      </w:r>
      <w:r w:rsidR="00D8756D" w:rsidRPr="009E0573">
        <w:rPr>
          <w:rStyle w:val="Char"/>
          <w:rFonts w:hint="cs"/>
          <w:rtl/>
        </w:rPr>
        <w:t>اطلاق می‌شو</w:t>
      </w:r>
      <w:r w:rsidR="00435ABB" w:rsidRPr="009E0573">
        <w:rPr>
          <w:rStyle w:val="Char"/>
          <w:rFonts w:hint="cs"/>
          <w:rtl/>
        </w:rPr>
        <w:t>د:</w:t>
      </w:r>
      <w:r w:rsidR="00D8756D" w:rsidRPr="009E0573">
        <w:rPr>
          <w:rStyle w:val="Char"/>
          <w:rFonts w:hint="cs"/>
          <w:rtl/>
        </w:rPr>
        <w:t xml:space="preserve"> یکی علم الحدیث درایتی و دیگری علم الحدیث روایتی که اولی اساس و زیر بنای دومی است و همان نسبت را با آن دارد که اصول الفقه نسبت به فقه دارد. بر همین مبنا برخی از دانشمندان، اوّلی را اصول الحدیث و دومی را فروع الحدیث نامیده‌اند</w:t>
      </w:r>
      <w:r w:rsidR="00834FA1" w:rsidRPr="009E0573">
        <w:rPr>
          <w:rStyle w:val="Char"/>
          <w:vertAlign w:val="superscript"/>
          <w:rtl/>
        </w:rPr>
        <w:footnoteReference w:id="129"/>
      </w:r>
      <w:r w:rsidR="00A33E22" w:rsidRPr="009E0573">
        <w:rPr>
          <w:rStyle w:val="Char"/>
          <w:rFonts w:hint="cs"/>
          <w:rtl/>
        </w:rPr>
        <w:t>.</w:t>
      </w:r>
    </w:p>
    <w:p w:rsidR="00D8756D" w:rsidRPr="009E0573" w:rsidRDefault="00D8756D" w:rsidP="009E0573">
      <w:pPr>
        <w:rPr>
          <w:rStyle w:val="Char"/>
          <w:rtl/>
        </w:rPr>
      </w:pPr>
      <w:r w:rsidRPr="009E0573">
        <w:rPr>
          <w:rStyle w:val="Char"/>
          <w:rFonts w:hint="cs"/>
          <w:rtl/>
        </w:rPr>
        <w:t xml:space="preserve">با اینکه محور بحث ما در این رساله علم الحدیث درایتی است کما اینکه در حال اطلاق </w:t>
      </w:r>
      <w:r w:rsidR="009A628F" w:rsidRPr="009E0573">
        <w:rPr>
          <w:rStyle w:val="Char"/>
          <w:rFonts w:hint="cs"/>
          <w:rtl/>
        </w:rPr>
        <w:t>«علم الحدیث» نیز همین معنی متبادر است اما برای جلوگیری از اشتباه و توضیح بیشتر، تعریف و موضوع و فائد</w:t>
      </w:r>
      <w:r w:rsidR="00AB4000" w:rsidRPr="009E0573">
        <w:rPr>
          <w:rStyle w:val="Char"/>
          <w:rFonts w:hint="cs"/>
          <w:rtl/>
        </w:rPr>
        <w:t>ۀ</w:t>
      </w:r>
      <w:r w:rsidR="009A628F" w:rsidRPr="009E0573">
        <w:rPr>
          <w:rStyle w:val="Char"/>
          <w:rFonts w:hint="cs"/>
          <w:rtl/>
        </w:rPr>
        <w:t xml:space="preserve"> </w:t>
      </w:r>
      <w:r w:rsidR="00C06BB6" w:rsidRPr="009E0573">
        <w:rPr>
          <w:rStyle w:val="Char"/>
          <w:rFonts w:hint="cs"/>
          <w:rtl/>
        </w:rPr>
        <w:t>هریک</w:t>
      </w:r>
      <w:r w:rsidR="009A628F" w:rsidRPr="009E0573">
        <w:rPr>
          <w:rStyle w:val="Char"/>
          <w:rFonts w:hint="cs"/>
          <w:rtl/>
        </w:rPr>
        <w:t xml:space="preserve"> از آنها را بیان می‌نماییم.</w:t>
      </w:r>
    </w:p>
    <w:p w:rsidR="009A628F" w:rsidRPr="009E0573" w:rsidRDefault="009A628F" w:rsidP="009E0573">
      <w:pPr>
        <w:pStyle w:val="a6"/>
        <w:rPr>
          <w:rtl/>
          <w:lang w:bidi="fa-IR"/>
        </w:rPr>
      </w:pPr>
      <w:bookmarkStart w:id="43" w:name="_Toc170011423"/>
      <w:bookmarkStart w:id="44" w:name="_Toc436209237"/>
      <w:r w:rsidRPr="009E0573">
        <w:rPr>
          <w:rFonts w:hint="cs"/>
          <w:rtl/>
          <w:lang w:bidi="fa-IR"/>
        </w:rPr>
        <w:t>الف</w:t>
      </w:r>
      <w:r w:rsidR="002551DC" w:rsidRPr="009E0573">
        <w:rPr>
          <w:rFonts w:hint="cs"/>
          <w:rtl/>
          <w:lang w:bidi="fa-IR"/>
        </w:rPr>
        <w:t>:</w:t>
      </w:r>
      <w:r w:rsidRPr="009E0573">
        <w:rPr>
          <w:rFonts w:hint="cs"/>
          <w:rtl/>
          <w:lang w:bidi="fa-IR"/>
        </w:rPr>
        <w:t xml:space="preserve"> علم الحدیث روایتی</w:t>
      </w:r>
      <w:bookmarkEnd w:id="43"/>
      <w:bookmarkEnd w:id="44"/>
    </w:p>
    <w:p w:rsidR="00834FA1" w:rsidRPr="009E0573" w:rsidRDefault="009A628F" w:rsidP="009E0573">
      <w:pPr>
        <w:pStyle w:val="ListParagraph"/>
        <w:numPr>
          <w:ilvl w:val="0"/>
          <w:numId w:val="35"/>
        </w:numPr>
        <w:rPr>
          <w:rStyle w:val="Char"/>
          <w:rtl/>
        </w:rPr>
      </w:pPr>
      <w:r w:rsidRPr="009E0573">
        <w:rPr>
          <w:rStyle w:val="Char2"/>
          <w:rFonts w:hint="cs"/>
          <w:rtl/>
        </w:rPr>
        <w:t>تعریف:</w:t>
      </w:r>
      <w:r w:rsidRPr="009E0573">
        <w:rPr>
          <w:rStyle w:val="Char"/>
          <w:rFonts w:hint="cs"/>
          <w:rtl/>
        </w:rPr>
        <w:t xml:space="preserve"> علم الحدیث روایتی علمی است که بوسیل</w:t>
      </w:r>
      <w:r w:rsidR="00AB4000" w:rsidRPr="009E0573">
        <w:rPr>
          <w:rStyle w:val="Char"/>
          <w:rFonts w:hint="cs"/>
          <w:rtl/>
        </w:rPr>
        <w:t>ۀ</w:t>
      </w:r>
      <w:r w:rsidRPr="009E0573">
        <w:rPr>
          <w:rStyle w:val="Char"/>
          <w:rFonts w:hint="cs"/>
          <w:rtl/>
        </w:rPr>
        <w:t xml:space="preserve"> ان اقوال، افعال، احوال و تأییدات پیامبر</w:t>
      </w:r>
      <w:r w:rsidR="004B23B1" w:rsidRPr="009E0573">
        <w:rPr>
          <w:rStyle w:val="Char"/>
          <w:rFonts w:cs="CTraditional Arabic" w:hint="cs"/>
          <w:rtl/>
        </w:rPr>
        <w:t xml:space="preserve"> ج</w:t>
      </w:r>
      <w:r w:rsidRPr="009E0573">
        <w:rPr>
          <w:rStyle w:val="Char"/>
          <w:rFonts w:hint="cs"/>
          <w:rtl/>
        </w:rPr>
        <w:t xml:space="preserve"> روایت و شناخته می‌شوند</w:t>
      </w:r>
      <w:r w:rsidR="00834FA1" w:rsidRPr="009E0573">
        <w:rPr>
          <w:rStyle w:val="Char"/>
          <w:vertAlign w:val="superscript"/>
          <w:rtl/>
        </w:rPr>
        <w:footnoteReference w:id="130"/>
      </w:r>
      <w:r w:rsidR="00CA2DA1" w:rsidRPr="009E0573">
        <w:rPr>
          <w:rStyle w:val="Char"/>
          <w:rFonts w:hint="cs"/>
          <w:rtl/>
        </w:rPr>
        <w:t>.</w:t>
      </w:r>
    </w:p>
    <w:p w:rsidR="00834FA1" w:rsidRPr="009E0573" w:rsidRDefault="009A628F" w:rsidP="009E0573">
      <w:pPr>
        <w:pStyle w:val="ListParagraph"/>
        <w:numPr>
          <w:ilvl w:val="0"/>
          <w:numId w:val="35"/>
        </w:numPr>
        <w:rPr>
          <w:rStyle w:val="Char"/>
          <w:rtl/>
        </w:rPr>
      </w:pPr>
      <w:r w:rsidRPr="009E0573">
        <w:rPr>
          <w:rStyle w:val="Char2"/>
          <w:rFonts w:hint="cs"/>
          <w:rtl/>
        </w:rPr>
        <w:t>موضوع:</w:t>
      </w:r>
      <w:r w:rsidRPr="009E0573">
        <w:rPr>
          <w:rStyle w:val="Char"/>
          <w:rFonts w:hint="cs"/>
          <w:rtl/>
        </w:rPr>
        <w:t xml:space="preserve"> موضوع علم الحدیث </w:t>
      </w:r>
      <w:r w:rsidR="004B23B1" w:rsidRPr="009E0573">
        <w:rPr>
          <w:rStyle w:val="Char"/>
          <w:rFonts w:hint="cs"/>
          <w:rtl/>
        </w:rPr>
        <w:t>روایت‌های</w:t>
      </w:r>
      <w:r w:rsidR="002E6831" w:rsidRPr="009E0573">
        <w:rPr>
          <w:rStyle w:val="Char"/>
          <w:rFonts w:hint="cs"/>
          <w:rtl/>
        </w:rPr>
        <w:t xml:space="preserve"> وارده از</w:t>
      </w:r>
      <w:r w:rsidRPr="009E0573">
        <w:rPr>
          <w:rStyle w:val="Char"/>
          <w:rFonts w:hint="cs"/>
          <w:rtl/>
        </w:rPr>
        <w:t xml:space="preserve"> پیامبر</w:t>
      </w:r>
      <w:r w:rsidR="004B23B1" w:rsidRPr="009E0573">
        <w:rPr>
          <w:rStyle w:val="Char"/>
          <w:rFonts w:cs="CTraditional Arabic" w:hint="cs"/>
          <w:rtl/>
        </w:rPr>
        <w:t xml:space="preserve"> ج</w:t>
      </w:r>
      <w:r w:rsidRPr="009E0573">
        <w:rPr>
          <w:rStyle w:val="Char"/>
          <w:rFonts w:hint="cs"/>
          <w:rtl/>
        </w:rPr>
        <w:t xml:space="preserve"> است از حیث اقوال و افعال و احوال و تأییدات</w:t>
      </w:r>
      <w:r w:rsidR="00834FA1" w:rsidRPr="009E0573">
        <w:rPr>
          <w:rStyle w:val="Char"/>
          <w:vertAlign w:val="superscript"/>
          <w:rtl/>
        </w:rPr>
        <w:footnoteReference w:id="131"/>
      </w:r>
      <w:r w:rsidR="004C1638" w:rsidRPr="009E0573">
        <w:rPr>
          <w:rStyle w:val="Char"/>
          <w:rFonts w:hint="cs"/>
          <w:rtl/>
        </w:rPr>
        <w:t>.</w:t>
      </w:r>
    </w:p>
    <w:p w:rsidR="00834FA1" w:rsidRPr="009E0573" w:rsidRDefault="006B6050" w:rsidP="009E0573">
      <w:pPr>
        <w:pStyle w:val="ListParagraph"/>
        <w:numPr>
          <w:ilvl w:val="0"/>
          <w:numId w:val="35"/>
        </w:numPr>
        <w:rPr>
          <w:rStyle w:val="Char"/>
          <w:rtl/>
        </w:rPr>
      </w:pPr>
      <w:r w:rsidRPr="009E0573">
        <w:rPr>
          <w:rStyle w:val="Char2"/>
          <w:rFonts w:hint="cs"/>
          <w:rtl/>
        </w:rPr>
        <w:t>فایده:</w:t>
      </w:r>
      <w:r w:rsidRPr="009E0573">
        <w:rPr>
          <w:rStyle w:val="Char"/>
          <w:rFonts w:hint="cs"/>
          <w:rtl/>
        </w:rPr>
        <w:t xml:space="preserve"> فاید</w:t>
      </w:r>
      <w:r w:rsidR="00AB4000" w:rsidRPr="009E0573">
        <w:rPr>
          <w:rStyle w:val="Char"/>
          <w:rFonts w:hint="cs"/>
          <w:rtl/>
        </w:rPr>
        <w:t>ۀ</w:t>
      </w:r>
      <w:r w:rsidRPr="009E0573">
        <w:rPr>
          <w:rStyle w:val="Char"/>
          <w:rFonts w:hint="cs"/>
          <w:rtl/>
        </w:rPr>
        <w:t xml:space="preserve"> علم الحدیث روایتی اطلاع و آگاهی از اقوال و افعال و احوال و تأییدات پیامبر است</w:t>
      </w:r>
      <w:r w:rsidR="00834FA1" w:rsidRPr="009E0573">
        <w:rPr>
          <w:rStyle w:val="Char"/>
          <w:vertAlign w:val="superscript"/>
          <w:rtl/>
        </w:rPr>
        <w:footnoteReference w:id="132"/>
      </w:r>
      <w:r w:rsidR="004C1638" w:rsidRPr="009E0573">
        <w:rPr>
          <w:rStyle w:val="Char"/>
          <w:rFonts w:hint="cs"/>
          <w:rtl/>
        </w:rPr>
        <w:t>.</w:t>
      </w:r>
    </w:p>
    <w:p w:rsidR="00834FA1" w:rsidRPr="009E0573" w:rsidRDefault="006B6050" w:rsidP="009E0573">
      <w:pPr>
        <w:rPr>
          <w:rStyle w:val="Char"/>
          <w:rtl/>
        </w:rPr>
      </w:pPr>
      <w:r w:rsidRPr="009E0573">
        <w:rPr>
          <w:rStyle w:val="Char2"/>
          <w:rFonts w:hint="cs"/>
          <w:rtl/>
        </w:rPr>
        <w:t>توجه:</w:t>
      </w:r>
      <w:r w:rsidR="004C1638" w:rsidRPr="009E0573">
        <w:rPr>
          <w:rStyle w:val="Char"/>
          <w:rFonts w:hint="cs"/>
          <w:rtl/>
        </w:rPr>
        <w:t xml:space="preserve"> مسایل علم الحدیث روایتی </w:t>
      </w:r>
      <w:r w:rsidRPr="009E0573">
        <w:rPr>
          <w:rStyle w:val="Char"/>
          <w:rFonts w:hint="cs"/>
          <w:rtl/>
        </w:rPr>
        <w:t>برخلاف مسایل تمام علوم دیگر مسایل کلی نیستند بلکه مسایل جزئی و قضایای شخصیّه می‌باشند مانن</w:t>
      </w:r>
      <w:r w:rsidR="00435ABB" w:rsidRPr="009E0573">
        <w:rPr>
          <w:rStyle w:val="Char"/>
          <w:rFonts w:hint="cs"/>
          <w:rtl/>
        </w:rPr>
        <w:t>د:</w:t>
      </w:r>
      <w:r w:rsidRPr="009E0573">
        <w:rPr>
          <w:rStyle w:val="Char"/>
          <w:rFonts w:hint="cs"/>
          <w:rtl/>
        </w:rPr>
        <w:t xml:space="preserve"> پیامبر</w:t>
      </w:r>
      <w:r w:rsidR="004B23B1" w:rsidRPr="009E0573">
        <w:rPr>
          <w:rStyle w:val="Char"/>
          <w:rFonts w:cs="CTraditional Arabic" w:hint="cs"/>
          <w:rtl/>
        </w:rPr>
        <w:t xml:space="preserve"> ج</w:t>
      </w:r>
      <w:r w:rsidRPr="009E0573">
        <w:rPr>
          <w:rStyle w:val="Char"/>
          <w:rFonts w:hint="cs"/>
          <w:rtl/>
        </w:rPr>
        <w:t xml:space="preserve"> چنین فرمود، چنین کرد و چنین بود</w:t>
      </w:r>
      <w:r w:rsidR="00834FA1" w:rsidRPr="009E0573">
        <w:rPr>
          <w:rStyle w:val="Char"/>
          <w:vertAlign w:val="superscript"/>
          <w:rtl/>
        </w:rPr>
        <w:footnoteReference w:id="133"/>
      </w:r>
      <w:r w:rsidR="004C1638" w:rsidRPr="009E0573">
        <w:rPr>
          <w:rStyle w:val="Char"/>
          <w:rFonts w:hint="cs"/>
          <w:rtl/>
        </w:rPr>
        <w:t>.</w:t>
      </w:r>
    </w:p>
    <w:p w:rsidR="006B6050" w:rsidRPr="009E0573" w:rsidRDefault="006B6050" w:rsidP="009E0573">
      <w:pPr>
        <w:pStyle w:val="a6"/>
        <w:rPr>
          <w:rtl/>
          <w:lang w:bidi="fa-IR"/>
        </w:rPr>
      </w:pPr>
      <w:bookmarkStart w:id="45" w:name="_Toc170011424"/>
      <w:bookmarkStart w:id="46" w:name="_Toc436209238"/>
      <w:r w:rsidRPr="009E0573">
        <w:rPr>
          <w:rFonts w:hint="cs"/>
          <w:rtl/>
          <w:lang w:bidi="fa-IR"/>
        </w:rPr>
        <w:t>ب</w:t>
      </w:r>
      <w:r w:rsidR="004C1638" w:rsidRPr="009E0573">
        <w:rPr>
          <w:rFonts w:hint="cs"/>
          <w:rtl/>
          <w:lang w:bidi="fa-IR"/>
        </w:rPr>
        <w:t>:</w:t>
      </w:r>
      <w:r w:rsidRPr="009E0573">
        <w:rPr>
          <w:rFonts w:hint="cs"/>
          <w:rtl/>
          <w:lang w:bidi="fa-IR"/>
        </w:rPr>
        <w:t xml:space="preserve"> علم الحدیث درایتی</w:t>
      </w:r>
      <w:bookmarkEnd w:id="45"/>
      <w:bookmarkEnd w:id="46"/>
    </w:p>
    <w:p w:rsidR="006B6050" w:rsidRPr="009E0573" w:rsidRDefault="006B6050" w:rsidP="009E0573">
      <w:pPr>
        <w:pStyle w:val="ListParagraph"/>
        <w:numPr>
          <w:ilvl w:val="0"/>
          <w:numId w:val="36"/>
        </w:numPr>
        <w:rPr>
          <w:rStyle w:val="Char"/>
          <w:rtl/>
        </w:rPr>
      </w:pPr>
      <w:r w:rsidRPr="009E0573">
        <w:rPr>
          <w:rStyle w:val="Char2"/>
          <w:rFonts w:hint="cs"/>
          <w:rtl/>
        </w:rPr>
        <w:t>تعریف:</w:t>
      </w:r>
      <w:r w:rsidRPr="009E0573">
        <w:rPr>
          <w:rStyle w:val="Char"/>
          <w:rFonts w:hint="cs"/>
          <w:rtl/>
        </w:rPr>
        <w:t xml:space="preserve"> علوم الحدیث درایتی رشته قواعدی است که از احوال روایت کننده (راوی) و از خصوصیات روایت شده (مروی) و همچنین کیفیت و کمیت زنجیر</w:t>
      </w:r>
      <w:r w:rsidR="00AB4000" w:rsidRPr="009E0573">
        <w:rPr>
          <w:rStyle w:val="Char"/>
          <w:rFonts w:hint="cs"/>
          <w:rtl/>
        </w:rPr>
        <w:t>ۀ</w:t>
      </w:r>
      <w:r w:rsidR="00273B8A" w:rsidRPr="009E0573">
        <w:rPr>
          <w:rStyle w:val="Char"/>
          <w:rFonts w:hint="cs"/>
          <w:rtl/>
        </w:rPr>
        <w:t xml:space="preserve"> روایت‌ها </w:t>
      </w:r>
      <w:r w:rsidRPr="009E0573">
        <w:rPr>
          <w:rStyle w:val="Char"/>
          <w:rFonts w:hint="cs"/>
          <w:rtl/>
        </w:rPr>
        <w:t>(سند) کلاً از حیث رد و قبول بحث می‌کند</w:t>
      </w:r>
      <w:r w:rsidR="00F24193" w:rsidRPr="009E0573">
        <w:rPr>
          <w:rStyle w:val="Char"/>
          <w:vertAlign w:val="superscript"/>
          <w:rtl/>
        </w:rPr>
        <w:footnoteReference w:id="134"/>
      </w:r>
      <w:r w:rsidR="004C1638" w:rsidRPr="009E0573">
        <w:rPr>
          <w:rStyle w:val="Char"/>
          <w:rFonts w:hint="cs"/>
          <w:rtl/>
        </w:rPr>
        <w:t>.</w:t>
      </w:r>
    </w:p>
    <w:p w:rsidR="00834FA1" w:rsidRPr="009E0573" w:rsidRDefault="00BE2E8F" w:rsidP="009E0573">
      <w:pPr>
        <w:pStyle w:val="ListParagraph"/>
        <w:numPr>
          <w:ilvl w:val="0"/>
          <w:numId w:val="36"/>
        </w:numPr>
        <w:rPr>
          <w:rStyle w:val="Char"/>
          <w:rtl/>
        </w:rPr>
      </w:pPr>
      <w:r w:rsidRPr="009E0573">
        <w:rPr>
          <w:rStyle w:val="Char2"/>
          <w:rFonts w:hint="cs"/>
          <w:rtl/>
        </w:rPr>
        <w:t>موضوع:</w:t>
      </w:r>
      <w:r w:rsidRPr="009E0573">
        <w:rPr>
          <w:rStyle w:val="Char"/>
          <w:rFonts w:hint="cs"/>
          <w:rtl/>
        </w:rPr>
        <w:t xml:space="preserve"> موضوع علم الحدیث درایتی عبارت است از «راوی» روایت‌کننده و «مروی» روایت‌‌ شده</w:t>
      </w:r>
      <w:r w:rsidR="00F24193" w:rsidRPr="009E0573">
        <w:rPr>
          <w:rStyle w:val="Char"/>
          <w:vertAlign w:val="superscript"/>
          <w:rtl/>
        </w:rPr>
        <w:footnoteReference w:id="135"/>
      </w:r>
      <w:r w:rsidR="004C1638" w:rsidRPr="009E0573">
        <w:rPr>
          <w:rStyle w:val="Char"/>
          <w:rFonts w:hint="cs"/>
          <w:rtl/>
        </w:rPr>
        <w:t>.</w:t>
      </w:r>
    </w:p>
    <w:p w:rsidR="00834FA1" w:rsidRPr="009E0573" w:rsidRDefault="00BE2E8F" w:rsidP="009E0573">
      <w:pPr>
        <w:pStyle w:val="ListParagraph"/>
        <w:numPr>
          <w:ilvl w:val="0"/>
          <w:numId w:val="36"/>
        </w:numPr>
        <w:rPr>
          <w:rStyle w:val="Char"/>
          <w:rtl/>
        </w:rPr>
      </w:pPr>
      <w:r w:rsidRPr="009E0573">
        <w:rPr>
          <w:rStyle w:val="Char2"/>
          <w:rFonts w:hint="cs"/>
          <w:rtl/>
          <w:lang w:bidi="fa-IR"/>
        </w:rPr>
        <w:t>فایده</w:t>
      </w:r>
      <w:r w:rsidRPr="009E0573">
        <w:rPr>
          <w:rStyle w:val="Char2"/>
          <w:rFonts w:hint="cs"/>
          <w:rtl/>
        </w:rPr>
        <w:t>:</w:t>
      </w:r>
      <w:r w:rsidRPr="009E0573">
        <w:rPr>
          <w:rStyle w:val="Char"/>
          <w:rFonts w:hint="cs"/>
          <w:rtl/>
        </w:rPr>
        <w:t xml:space="preserve"> فاید</w:t>
      </w:r>
      <w:r w:rsidR="00AB4000" w:rsidRPr="009E0573">
        <w:rPr>
          <w:rStyle w:val="Char"/>
          <w:rFonts w:hint="cs"/>
          <w:rtl/>
        </w:rPr>
        <w:t>ۀ</w:t>
      </w:r>
      <w:r w:rsidRPr="009E0573">
        <w:rPr>
          <w:rStyle w:val="Char"/>
          <w:rFonts w:hint="cs"/>
          <w:rtl/>
        </w:rPr>
        <w:t xml:space="preserve"> علم الحدیث درایتی اطلاع و آگاهی از قوانینی است که می‌توان بوسیله آن مقبول و مردود را از </w:t>
      </w:r>
      <w:r w:rsidR="004B23B1" w:rsidRPr="009E0573">
        <w:rPr>
          <w:rStyle w:val="Char"/>
          <w:rFonts w:hint="cs"/>
          <w:rtl/>
        </w:rPr>
        <w:t>روایت‌های</w:t>
      </w:r>
      <w:r w:rsidRPr="009E0573">
        <w:rPr>
          <w:rStyle w:val="Char"/>
          <w:rFonts w:hint="cs"/>
          <w:rtl/>
        </w:rPr>
        <w:t>ی که به پیامبر</w:t>
      </w:r>
      <w:r w:rsidR="004B23B1" w:rsidRPr="009E0573">
        <w:rPr>
          <w:rStyle w:val="Char"/>
          <w:rFonts w:cs="CTraditional Arabic" w:hint="cs"/>
          <w:rtl/>
        </w:rPr>
        <w:t xml:space="preserve"> ج</w:t>
      </w:r>
      <w:r w:rsidRPr="009E0573">
        <w:rPr>
          <w:rStyle w:val="Char"/>
          <w:rFonts w:hint="cs"/>
          <w:rtl/>
        </w:rPr>
        <w:t xml:space="preserve"> نسبت داده شده‌اند بخوبی تشخیص داد</w:t>
      </w:r>
      <w:r w:rsidR="00834FA1" w:rsidRPr="009E0573">
        <w:rPr>
          <w:rStyle w:val="Char"/>
          <w:vertAlign w:val="superscript"/>
          <w:rtl/>
        </w:rPr>
        <w:footnoteReference w:id="136"/>
      </w:r>
      <w:r w:rsidR="00A735B3" w:rsidRPr="009E0573">
        <w:rPr>
          <w:rStyle w:val="Char"/>
          <w:rFonts w:hint="cs"/>
          <w:rtl/>
        </w:rPr>
        <w:t>.</w:t>
      </w:r>
    </w:p>
    <w:p w:rsidR="00F24193" w:rsidRPr="009E0573" w:rsidRDefault="00F24193" w:rsidP="009E0573">
      <w:pPr>
        <w:pStyle w:val="a6"/>
        <w:rPr>
          <w:rtl/>
          <w:lang w:bidi="fa-IR"/>
        </w:rPr>
      </w:pPr>
      <w:bookmarkStart w:id="47" w:name="_Toc170011425"/>
      <w:bookmarkStart w:id="48" w:name="_Toc436209239"/>
      <w:r w:rsidRPr="009E0573">
        <w:rPr>
          <w:rFonts w:hint="cs"/>
          <w:rtl/>
          <w:lang w:bidi="fa-IR"/>
        </w:rPr>
        <w:t>اصطلاحات مقدماتی</w:t>
      </w:r>
      <w:bookmarkEnd w:id="47"/>
      <w:bookmarkEnd w:id="48"/>
    </w:p>
    <w:p w:rsidR="00834FA1" w:rsidRPr="009E0573" w:rsidRDefault="00F24193" w:rsidP="009E0573">
      <w:pPr>
        <w:pStyle w:val="ListParagraph"/>
        <w:numPr>
          <w:ilvl w:val="0"/>
          <w:numId w:val="6"/>
        </w:numPr>
        <w:rPr>
          <w:rStyle w:val="Char"/>
          <w:rtl/>
        </w:rPr>
      </w:pPr>
      <w:r w:rsidRPr="009E0573">
        <w:rPr>
          <w:rStyle w:val="Char2"/>
          <w:rFonts w:hint="cs"/>
          <w:rtl/>
        </w:rPr>
        <w:t>خبر:</w:t>
      </w:r>
      <w:r w:rsidRPr="009E0573">
        <w:rPr>
          <w:rStyle w:val="Char"/>
          <w:rFonts w:hint="cs"/>
          <w:rtl/>
        </w:rPr>
        <w:t xml:space="preserve"> مطلبی است که از کسی نقل می‌گردد، خواه پیامبر</w:t>
      </w:r>
      <w:r w:rsidR="004B23B1" w:rsidRPr="009E0573">
        <w:rPr>
          <w:rStyle w:val="Char"/>
          <w:rFonts w:cs="CTraditional Arabic" w:hint="cs"/>
          <w:rtl/>
        </w:rPr>
        <w:t xml:space="preserve"> ج</w:t>
      </w:r>
      <w:r w:rsidRPr="009E0573">
        <w:rPr>
          <w:rStyle w:val="Char"/>
          <w:rFonts w:hint="cs"/>
          <w:rtl/>
        </w:rPr>
        <w:t xml:space="preserve"> باشد یا غیر</w:t>
      </w:r>
      <w:r w:rsidR="00834FA1" w:rsidRPr="009E0573">
        <w:rPr>
          <w:rStyle w:val="Char"/>
          <w:vertAlign w:val="superscript"/>
          <w:rtl/>
        </w:rPr>
        <w:footnoteReference w:id="137"/>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حدیث:</w:t>
      </w:r>
      <w:r w:rsidRPr="009E0573">
        <w:rPr>
          <w:rStyle w:val="Char"/>
          <w:rFonts w:hint="cs"/>
          <w:rtl/>
        </w:rPr>
        <w:t xml:space="preserve"> عبارت است از اقوال و افعال و تأییدات</w:t>
      </w:r>
      <w:r w:rsidR="00834FA1" w:rsidRPr="009E0573">
        <w:rPr>
          <w:rStyle w:val="Char"/>
          <w:vertAlign w:val="superscript"/>
          <w:rtl/>
        </w:rPr>
        <w:footnoteReference w:id="138"/>
      </w:r>
      <w:r w:rsidRPr="009E0573">
        <w:rPr>
          <w:rStyle w:val="Char"/>
          <w:rFonts w:hint="cs"/>
          <w:rtl/>
        </w:rPr>
        <w:t xml:space="preserve"> و صفاتی که به پیامبر</w:t>
      </w:r>
      <w:r w:rsidR="004B23B1" w:rsidRPr="009E0573">
        <w:rPr>
          <w:rStyle w:val="Char"/>
          <w:rFonts w:cs="CTraditional Arabic" w:hint="cs"/>
          <w:rtl/>
        </w:rPr>
        <w:t>ج</w:t>
      </w:r>
      <w:r w:rsidRPr="009E0573">
        <w:rPr>
          <w:rStyle w:val="Char"/>
          <w:rFonts w:hint="cs"/>
          <w:rtl/>
        </w:rPr>
        <w:t xml:space="preserve"> نسبت داده می‌شوند و سنت نیز به همین معنی استعمال می‌شود</w:t>
      </w:r>
      <w:r w:rsidR="00834FA1" w:rsidRPr="009E0573">
        <w:rPr>
          <w:rStyle w:val="Char"/>
          <w:vertAlign w:val="superscript"/>
          <w:rtl/>
        </w:rPr>
        <w:footnoteReference w:id="139"/>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اثر:</w:t>
      </w:r>
      <w:r w:rsidRPr="009E0573">
        <w:rPr>
          <w:rStyle w:val="Char"/>
          <w:rFonts w:hint="cs"/>
          <w:rtl/>
        </w:rPr>
        <w:t xml:space="preserve"> مطلبی است که از پیامبر</w:t>
      </w:r>
      <w:r w:rsidR="004B23B1" w:rsidRPr="009E0573">
        <w:rPr>
          <w:rStyle w:val="Char"/>
          <w:rFonts w:cs="CTraditional Arabic" w:hint="cs"/>
          <w:rtl/>
        </w:rPr>
        <w:t xml:space="preserve"> ج</w:t>
      </w:r>
      <w:r w:rsidRPr="009E0573">
        <w:rPr>
          <w:rStyle w:val="Char"/>
          <w:rFonts w:hint="cs"/>
          <w:rtl/>
        </w:rPr>
        <w:t xml:space="preserve"> یا اصحاب یا تابعین روایت شده است</w:t>
      </w:r>
      <w:r w:rsidR="00834FA1" w:rsidRPr="009E0573">
        <w:rPr>
          <w:rStyle w:val="Char"/>
          <w:vertAlign w:val="superscript"/>
          <w:rtl/>
        </w:rPr>
        <w:footnoteReference w:id="140"/>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سن</w:t>
      </w:r>
      <w:r w:rsidR="00435ABB" w:rsidRPr="009E0573">
        <w:rPr>
          <w:rStyle w:val="Char2"/>
          <w:rFonts w:hint="cs"/>
          <w:rtl/>
        </w:rPr>
        <w:t>د:</w:t>
      </w:r>
      <w:r w:rsidRPr="009E0573">
        <w:rPr>
          <w:rStyle w:val="Char"/>
          <w:rFonts w:hint="cs"/>
          <w:rtl/>
        </w:rPr>
        <w:t xml:space="preserve"> عبارت است از زنجیر</w:t>
      </w:r>
      <w:r w:rsidR="00AB4000" w:rsidRPr="009E0573">
        <w:rPr>
          <w:rStyle w:val="Char"/>
          <w:rFonts w:hint="cs"/>
          <w:rtl/>
        </w:rPr>
        <w:t>ۀ</w:t>
      </w:r>
      <w:r w:rsidRPr="009E0573">
        <w:rPr>
          <w:rStyle w:val="Char"/>
          <w:rFonts w:hint="cs"/>
          <w:rtl/>
        </w:rPr>
        <w:t xml:space="preserve"> راویان که با نظم و ترتیب به متن منتهی می‌شود</w:t>
      </w:r>
      <w:r w:rsidR="00834FA1" w:rsidRPr="009E0573">
        <w:rPr>
          <w:rStyle w:val="Char"/>
          <w:vertAlign w:val="superscript"/>
          <w:rtl/>
        </w:rPr>
        <w:footnoteReference w:id="141"/>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متن:</w:t>
      </w:r>
      <w:r w:rsidRPr="009E0573">
        <w:rPr>
          <w:rStyle w:val="Char"/>
          <w:rFonts w:hint="cs"/>
          <w:rtl/>
        </w:rPr>
        <w:t xml:space="preserve"> عبارت است از مطلبی که زنجیر</w:t>
      </w:r>
      <w:r w:rsidR="00AB4000" w:rsidRPr="009E0573">
        <w:rPr>
          <w:rStyle w:val="Char"/>
          <w:rFonts w:hint="cs"/>
          <w:rtl/>
        </w:rPr>
        <w:t>ۀ</w:t>
      </w:r>
      <w:r w:rsidRPr="009E0573">
        <w:rPr>
          <w:rStyle w:val="Char"/>
          <w:rFonts w:hint="cs"/>
          <w:rtl/>
        </w:rPr>
        <w:t xml:space="preserve"> راویان به آن منتهی می‌گردد</w:t>
      </w:r>
      <w:r w:rsidR="00834FA1" w:rsidRPr="009E0573">
        <w:rPr>
          <w:rStyle w:val="Char"/>
          <w:vertAlign w:val="superscript"/>
          <w:rtl/>
        </w:rPr>
        <w:footnoteReference w:id="142"/>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lang w:bidi="fa-IR"/>
        </w:rPr>
        <w:t>استا</w:t>
      </w:r>
      <w:r w:rsidR="00435ABB" w:rsidRPr="009E0573">
        <w:rPr>
          <w:rStyle w:val="Char2"/>
          <w:rFonts w:hint="cs"/>
          <w:rtl/>
          <w:lang w:bidi="fa-IR"/>
        </w:rPr>
        <w:t>د:</w:t>
      </w:r>
      <w:r w:rsidRPr="009E0573">
        <w:rPr>
          <w:rStyle w:val="Char"/>
          <w:rFonts w:hint="cs"/>
          <w:rtl/>
        </w:rPr>
        <w:t xml:space="preserve"> عبارت است از تلاش محدث در جهت بیان زنجیره منظم راویان حدیث</w:t>
      </w:r>
      <w:r w:rsidR="00834FA1" w:rsidRPr="009E0573">
        <w:rPr>
          <w:rStyle w:val="Char"/>
          <w:vertAlign w:val="superscript"/>
          <w:rtl/>
        </w:rPr>
        <w:footnoteReference w:id="143"/>
      </w:r>
      <w:r w:rsidR="00D507C5"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حدیث سن</w:t>
      </w:r>
      <w:r w:rsidR="00435ABB" w:rsidRPr="009E0573">
        <w:rPr>
          <w:rStyle w:val="Char2"/>
          <w:rFonts w:hint="cs"/>
          <w:rtl/>
        </w:rPr>
        <w:t>د:</w:t>
      </w:r>
      <w:r w:rsidRPr="009E0573">
        <w:rPr>
          <w:rStyle w:val="Char"/>
          <w:rFonts w:hint="cs"/>
          <w:rtl/>
        </w:rPr>
        <w:t xml:space="preserve"> حدیثی است که بوسیله یک زنجیر</w:t>
      </w:r>
      <w:r w:rsidR="00AB4000" w:rsidRPr="009E0573">
        <w:rPr>
          <w:rStyle w:val="Char"/>
          <w:rFonts w:hint="cs"/>
          <w:rtl/>
        </w:rPr>
        <w:t>ۀ</w:t>
      </w:r>
      <w:r w:rsidRPr="009E0573">
        <w:rPr>
          <w:rStyle w:val="Char"/>
          <w:rFonts w:hint="cs"/>
          <w:rtl/>
        </w:rPr>
        <w:t xml:space="preserve"> منظم و متصل راویان به پیامبر</w:t>
      </w:r>
      <w:r w:rsidR="004B23B1" w:rsidRPr="009E0573">
        <w:rPr>
          <w:rStyle w:val="Char"/>
          <w:rFonts w:cs="CTraditional Arabic" w:hint="cs"/>
          <w:rtl/>
        </w:rPr>
        <w:t xml:space="preserve"> ج</w:t>
      </w:r>
      <w:r w:rsidRPr="009E0573">
        <w:rPr>
          <w:rStyle w:val="Char"/>
          <w:rFonts w:hint="cs"/>
          <w:rtl/>
        </w:rPr>
        <w:t xml:space="preserve"> می‌رسد</w:t>
      </w:r>
      <w:r w:rsidR="00834FA1" w:rsidRPr="009E0573">
        <w:rPr>
          <w:rStyle w:val="Char"/>
          <w:vertAlign w:val="superscript"/>
          <w:rtl/>
        </w:rPr>
        <w:footnoteReference w:id="144"/>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کتاب سن</w:t>
      </w:r>
      <w:r w:rsidR="00435ABB" w:rsidRPr="009E0573">
        <w:rPr>
          <w:rStyle w:val="Char2"/>
          <w:rFonts w:hint="cs"/>
          <w:rtl/>
        </w:rPr>
        <w:t>د:</w:t>
      </w:r>
      <w:r w:rsidRPr="009E0573">
        <w:rPr>
          <w:rStyle w:val="Char"/>
          <w:rFonts w:hint="cs"/>
          <w:rtl/>
        </w:rPr>
        <w:t xml:space="preserve"> کتابی است مشتمل بر مجموعه‌هایی از احادیث مسند که هر مجموعه را یکی از اصحاب پیامبر</w:t>
      </w:r>
      <w:r w:rsidR="004B23B1" w:rsidRPr="009E0573">
        <w:rPr>
          <w:rStyle w:val="Char"/>
          <w:rFonts w:cs="CTraditional Arabic" w:hint="cs"/>
          <w:rtl/>
        </w:rPr>
        <w:t xml:space="preserve"> ج</w:t>
      </w:r>
      <w:r w:rsidRPr="009E0573">
        <w:rPr>
          <w:rStyle w:val="Char"/>
          <w:rFonts w:hint="cs"/>
          <w:rtl/>
        </w:rPr>
        <w:t xml:space="preserve"> روایت کرده است مانند مسند امام احمد حنبل</w:t>
      </w:r>
      <w:r w:rsidR="00834FA1" w:rsidRPr="009E0573">
        <w:rPr>
          <w:rStyle w:val="Char"/>
          <w:vertAlign w:val="superscript"/>
          <w:rtl/>
        </w:rPr>
        <w:footnoteReference w:id="145"/>
      </w:r>
      <w:r w:rsidR="00A2735E" w:rsidRPr="009E0573">
        <w:rPr>
          <w:rStyle w:val="Char"/>
          <w:rFonts w:hint="cs"/>
          <w:rtl/>
        </w:rPr>
        <w:t>.</w:t>
      </w:r>
    </w:p>
    <w:p w:rsidR="00834FA1" w:rsidRPr="009E0573" w:rsidRDefault="00F24193" w:rsidP="009E0573">
      <w:pPr>
        <w:pStyle w:val="ListParagraph"/>
        <w:numPr>
          <w:ilvl w:val="0"/>
          <w:numId w:val="6"/>
        </w:numPr>
        <w:rPr>
          <w:rStyle w:val="Char"/>
          <w:rtl/>
        </w:rPr>
      </w:pPr>
      <w:r w:rsidRPr="009E0573">
        <w:rPr>
          <w:rStyle w:val="Char2"/>
          <w:rFonts w:hint="cs"/>
          <w:rtl/>
        </w:rPr>
        <w:t>مسن</w:t>
      </w:r>
      <w:r w:rsidR="00435ABB" w:rsidRPr="009E0573">
        <w:rPr>
          <w:rStyle w:val="Char2"/>
          <w:rFonts w:hint="cs"/>
          <w:rtl/>
        </w:rPr>
        <w:t>د:</w:t>
      </w:r>
      <w:r w:rsidRPr="009E0573">
        <w:rPr>
          <w:rStyle w:val="Char"/>
          <w:rFonts w:hint="cs"/>
          <w:rtl/>
        </w:rPr>
        <w:t xml:space="preserve"> کسی است که حدیثی را با زنجیره و سند </w:t>
      </w:r>
      <w:r w:rsidR="004F2BDF" w:rsidRPr="009E0573">
        <w:rPr>
          <w:rStyle w:val="Char"/>
          <w:rFonts w:hint="cs"/>
          <w:rtl/>
        </w:rPr>
        <w:t>روایت کند خواه اهل فن علم الحدیث درایتی باشد یا فقط راوی حدیث باشد.</w:t>
      </w:r>
      <w:r w:rsidR="00834FA1" w:rsidRPr="009E0573">
        <w:rPr>
          <w:rStyle w:val="Char"/>
          <w:vertAlign w:val="superscript"/>
          <w:rtl/>
        </w:rPr>
        <w:footnoteReference w:id="146"/>
      </w:r>
    </w:p>
    <w:p w:rsidR="00834FA1" w:rsidRPr="009E0573" w:rsidRDefault="004F2BDF" w:rsidP="009E0573">
      <w:pPr>
        <w:pStyle w:val="ListParagraph"/>
        <w:numPr>
          <w:ilvl w:val="0"/>
          <w:numId w:val="6"/>
        </w:numPr>
        <w:rPr>
          <w:rStyle w:val="Char"/>
          <w:rtl/>
        </w:rPr>
      </w:pPr>
      <w:r w:rsidRPr="009E0573">
        <w:rPr>
          <w:rStyle w:val="Char"/>
          <w:rFonts w:hint="cs"/>
          <w:rtl/>
        </w:rPr>
        <w:t xml:space="preserve">محدث برتر از مسند است و به کسی گفته می‌شود که در علم الحدیث </w:t>
      </w:r>
      <w:r w:rsidR="00F268E6" w:rsidRPr="009E0573">
        <w:rPr>
          <w:rStyle w:val="Char"/>
          <w:rFonts w:hint="cs"/>
          <w:rtl/>
        </w:rPr>
        <w:t xml:space="preserve">درایتی دارای چنان مهارت و تخصصی باشد </w:t>
      </w:r>
      <w:r w:rsidR="00482025" w:rsidRPr="009E0573">
        <w:rPr>
          <w:rStyle w:val="Char"/>
          <w:rFonts w:hint="cs"/>
          <w:rtl/>
        </w:rPr>
        <w:t>که بخوبی بتواند احادیث صحیح و روایات ضعیف را تشخیص و احادیث صحیح را روایت کند</w:t>
      </w:r>
      <w:r w:rsidR="00834FA1" w:rsidRPr="009E0573">
        <w:rPr>
          <w:rStyle w:val="Char"/>
          <w:vertAlign w:val="superscript"/>
          <w:rtl/>
        </w:rPr>
        <w:footnoteReference w:id="147"/>
      </w:r>
      <w:r w:rsidR="00A338B9" w:rsidRPr="009E0573">
        <w:rPr>
          <w:rStyle w:val="Char"/>
          <w:rFonts w:hint="cs"/>
          <w:rtl/>
        </w:rPr>
        <w:t>.</w:t>
      </w:r>
    </w:p>
    <w:p w:rsidR="00834FA1" w:rsidRPr="009E0573" w:rsidRDefault="00482025" w:rsidP="009E0573">
      <w:pPr>
        <w:pStyle w:val="ListParagraph"/>
        <w:numPr>
          <w:ilvl w:val="0"/>
          <w:numId w:val="6"/>
        </w:numPr>
        <w:rPr>
          <w:rStyle w:val="Char"/>
          <w:rtl/>
        </w:rPr>
      </w:pPr>
      <w:r w:rsidRPr="009E0573">
        <w:rPr>
          <w:rStyle w:val="Char"/>
          <w:rFonts w:hint="cs"/>
          <w:rtl/>
        </w:rPr>
        <w:t>حافظ برتر از محدث است و به کسی گفته می‌شود که یکصد هزار حدیث را از حیث متن و سند و جرح و تعدیل راویان و تاریخ آنها بررسی کند و احادیث صحیح را روایت نماید</w:t>
      </w:r>
      <w:r w:rsidR="00834FA1" w:rsidRPr="009E0573">
        <w:rPr>
          <w:rStyle w:val="Char"/>
          <w:vertAlign w:val="superscript"/>
          <w:rtl/>
        </w:rPr>
        <w:footnoteReference w:id="148"/>
      </w:r>
      <w:r w:rsidR="008F2B42" w:rsidRPr="009E0573">
        <w:rPr>
          <w:rStyle w:val="Char"/>
          <w:rFonts w:hint="cs"/>
          <w:rtl/>
        </w:rPr>
        <w:t>.</w:t>
      </w:r>
    </w:p>
    <w:p w:rsidR="00834FA1" w:rsidRPr="009E0573" w:rsidRDefault="00482025" w:rsidP="009E0573">
      <w:pPr>
        <w:pStyle w:val="ListParagraph"/>
        <w:numPr>
          <w:ilvl w:val="0"/>
          <w:numId w:val="6"/>
        </w:numPr>
        <w:rPr>
          <w:rStyle w:val="Char"/>
          <w:rtl/>
        </w:rPr>
      </w:pPr>
      <w:r w:rsidRPr="009E0573">
        <w:rPr>
          <w:rStyle w:val="Char"/>
          <w:rFonts w:hint="cs"/>
          <w:rtl/>
        </w:rPr>
        <w:t>حج</w:t>
      </w:r>
      <w:r w:rsidR="00881198" w:rsidRPr="009E0573">
        <w:rPr>
          <w:rStyle w:val="Char"/>
          <w:rFonts w:hint="cs"/>
          <w:rtl/>
        </w:rPr>
        <w:t>ۀ</w:t>
      </w:r>
      <w:r w:rsidRPr="009E0573">
        <w:rPr>
          <w:rStyle w:val="Char"/>
          <w:rFonts w:hint="cs"/>
          <w:rtl/>
        </w:rPr>
        <w:t xml:space="preserve"> برتر از حافظ است</w:t>
      </w:r>
      <w:r w:rsidR="00FE437E" w:rsidRPr="009E0573">
        <w:rPr>
          <w:rStyle w:val="Char"/>
          <w:rFonts w:hint="cs"/>
          <w:rtl/>
        </w:rPr>
        <w:t xml:space="preserve"> و به کسی گفته می‌شود که سیصد هزار حدیث را از حیث متن و سند و احوال راویان بررسی کرده و احادیث صحیح را روایت نماید</w:t>
      </w:r>
      <w:r w:rsidR="00834FA1" w:rsidRPr="009E0573">
        <w:rPr>
          <w:rStyle w:val="Char"/>
          <w:vertAlign w:val="superscript"/>
          <w:rtl/>
        </w:rPr>
        <w:footnoteReference w:id="149"/>
      </w:r>
      <w:r w:rsidR="00881198" w:rsidRPr="009E0573">
        <w:rPr>
          <w:rStyle w:val="Char"/>
          <w:rFonts w:hint="cs"/>
          <w:rtl/>
        </w:rPr>
        <w:t>.</w:t>
      </w:r>
    </w:p>
    <w:p w:rsidR="00834FA1" w:rsidRPr="009E0573" w:rsidRDefault="00FE437E" w:rsidP="009E0573">
      <w:pPr>
        <w:pStyle w:val="ListParagraph"/>
        <w:numPr>
          <w:ilvl w:val="0"/>
          <w:numId w:val="6"/>
        </w:numPr>
        <w:rPr>
          <w:rStyle w:val="Char"/>
          <w:rtl/>
        </w:rPr>
      </w:pPr>
      <w:r w:rsidRPr="009E0573">
        <w:rPr>
          <w:rStyle w:val="Char"/>
          <w:rFonts w:hint="cs"/>
          <w:rtl/>
        </w:rPr>
        <w:t>حاکم برتر از حجة است و به کسی گفته می‌شود که بر جمیع احادیث از لحاظ متن و سند و جرح و تعدیل راویان و تاریخ آنها اطلاع کامل داشته باشد</w:t>
      </w:r>
      <w:r w:rsidR="00834FA1" w:rsidRPr="009E0573">
        <w:rPr>
          <w:rStyle w:val="Char"/>
          <w:vertAlign w:val="superscript"/>
          <w:rtl/>
        </w:rPr>
        <w:footnoteReference w:id="150"/>
      </w:r>
      <w:r w:rsidR="003350EF" w:rsidRPr="009E0573">
        <w:rPr>
          <w:rStyle w:val="Char"/>
          <w:rFonts w:hint="cs"/>
          <w:rtl/>
        </w:rPr>
        <w:t>.</w:t>
      </w:r>
    </w:p>
    <w:p w:rsidR="00834FA1" w:rsidRPr="009E0573" w:rsidRDefault="00FE437E" w:rsidP="009E0573">
      <w:pPr>
        <w:pStyle w:val="ListParagraph"/>
        <w:numPr>
          <w:ilvl w:val="0"/>
          <w:numId w:val="6"/>
        </w:numPr>
        <w:rPr>
          <w:rStyle w:val="Char"/>
          <w:rtl/>
        </w:rPr>
      </w:pPr>
      <w:r w:rsidRPr="009E0573">
        <w:rPr>
          <w:rStyle w:val="Char2"/>
          <w:rFonts w:hint="cs"/>
          <w:rtl/>
        </w:rPr>
        <w:t>جزء:</w:t>
      </w:r>
      <w:r w:rsidRPr="009E0573">
        <w:rPr>
          <w:rStyle w:val="Char"/>
          <w:rFonts w:hint="cs"/>
          <w:rtl/>
        </w:rPr>
        <w:t xml:space="preserve"> مجموعه‌ای است از احادیث که یک نفر به تنهایی</w:t>
      </w:r>
      <w:r w:rsidR="00FF693D" w:rsidRPr="009E0573">
        <w:rPr>
          <w:rStyle w:val="Char"/>
          <w:rFonts w:hint="cs"/>
          <w:rtl/>
        </w:rPr>
        <w:t xml:space="preserve"> آن را </w:t>
      </w:r>
      <w:r w:rsidRPr="009E0573">
        <w:rPr>
          <w:rStyle w:val="Char"/>
          <w:rFonts w:hint="cs"/>
          <w:rtl/>
        </w:rPr>
        <w:t>روایت کرده باشد، خواه صحابی و خواه غیر صحابی</w:t>
      </w:r>
      <w:r w:rsidR="00834FA1" w:rsidRPr="009E0573">
        <w:rPr>
          <w:rStyle w:val="Char"/>
          <w:vertAlign w:val="superscript"/>
          <w:rtl/>
        </w:rPr>
        <w:footnoteReference w:id="151"/>
      </w:r>
      <w:r w:rsidR="00E674EB" w:rsidRPr="009E0573">
        <w:rPr>
          <w:rStyle w:val="Char"/>
          <w:rFonts w:hint="cs"/>
          <w:rtl/>
        </w:rPr>
        <w:t>.</w:t>
      </w:r>
    </w:p>
    <w:p w:rsidR="00FE437E" w:rsidRPr="009E0573" w:rsidRDefault="00FE437E" w:rsidP="009E0573">
      <w:pPr>
        <w:pStyle w:val="ListParagraph"/>
        <w:numPr>
          <w:ilvl w:val="0"/>
          <w:numId w:val="6"/>
        </w:numPr>
        <w:rPr>
          <w:rStyle w:val="Char"/>
          <w:rtl/>
        </w:rPr>
      </w:pPr>
      <w:r w:rsidRPr="009E0573">
        <w:rPr>
          <w:rStyle w:val="Char2"/>
          <w:rFonts w:hint="cs"/>
          <w:rtl/>
        </w:rPr>
        <w:t>جامع:</w:t>
      </w:r>
      <w:r w:rsidRPr="009E0573">
        <w:rPr>
          <w:rStyle w:val="Char"/>
          <w:rFonts w:hint="cs"/>
          <w:rtl/>
        </w:rPr>
        <w:t xml:space="preserve"> هر کتاب حدیثی که مشتمل بر ابواب هشتگان</w:t>
      </w:r>
      <w:r w:rsidR="00E82F81" w:rsidRPr="009E0573">
        <w:rPr>
          <w:rStyle w:val="Char"/>
          <w:rFonts w:hint="cs"/>
          <w:rtl/>
        </w:rPr>
        <w:t>ه</w:t>
      </w:r>
      <w:r w:rsidRPr="009E0573">
        <w:rPr>
          <w:rStyle w:val="Char"/>
          <w:rFonts w:hint="cs"/>
          <w:rtl/>
        </w:rPr>
        <w:t>: عقاید، احکام، رقاق، آداب، تفسیر، تاریخ، سیر، فتن، مناقب و مثالب باشد، مانند جامع بخاری</w:t>
      </w:r>
      <w:r w:rsidR="00C93F02" w:rsidRPr="009E0573">
        <w:rPr>
          <w:rStyle w:val="Char"/>
          <w:vertAlign w:val="superscript"/>
          <w:rtl/>
        </w:rPr>
        <w:footnoteReference w:id="152"/>
      </w:r>
      <w:r w:rsidR="00E674EB" w:rsidRPr="009E0573">
        <w:rPr>
          <w:rStyle w:val="Char"/>
          <w:rFonts w:hint="cs"/>
          <w:rtl/>
        </w:rPr>
        <w:t>.</w:t>
      </w:r>
    </w:p>
    <w:p w:rsidR="00FE437E" w:rsidRPr="009E0573" w:rsidRDefault="00FE437E" w:rsidP="009E0573">
      <w:pPr>
        <w:pStyle w:val="ListParagraph"/>
        <w:numPr>
          <w:ilvl w:val="0"/>
          <w:numId w:val="6"/>
        </w:numPr>
        <w:rPr>
          <w:rStyle w:val="Char"/>
          <w:rtl/>
        </w:rPr>
      </w:pPr>
      <w:r w:rsidRPr="009E0573">
        <w:rPr>
          <w:rStyle w:val="Char2"/>
          <w:rFonts w:hint="cs"/>
          <w:rtl/>
        </w:rPr>
        <w:t>مستدرک:</w:t>
      </w:r>
      <w:r w:rsidRPr="009E0573">
        <w:rPr>
          <w:rStyle w:val="Char"/>
          <w:rFonts w:hint="cs"/>
          <w:rtl/>
        </w:rPr>
        <w:t xml:space="preserve"> کتابی است که بعنوان متمم کتاب دیگر و با همان مشروط احادیثی را که از کتاب سلف فوت شده است گردآوری نموده باشد. </w:t>
      </w:r>
      <w:r w:rsidR="00913122" w:rsidRPr="009E0573">
        <w:rPr>
          <w:rStyle w:val="Char"/>
          <w:rFonts w:hint="cs"/>
          <w:rtl/>
        </w:rPr>
        <w:t>مانند مستدرک صحیحین از حاکم نیشا</w:t>
      </w:r>
      <w:r w:rsidR="00E674EB" w:rsidRPr="009E0573">
        <w:rPr>
          <w:rStyle w:val="Char"/>
          <w:rFonts w:hint="cs"/>
          <w:rtl/>
        </w:rPr>
        <w:t>بوری</w:t>
      </w:r>
      <w:r w:rsidR="00C93F02" w:rsidRPr="009E0573">
        <w:rPr>
          <w:rStyle w:val="Char"/>
          <w:vertAlign w:val="superscript"/>
          <w:rtl/>
        </w:rPr>
        <w:footnoteReference w:id="153"/>
      </w:r>
      <w:r w:rsidR="00E674EB" w:rsidRPr="009E0573">
        <w:rPr>
          <w:rStyle w:val="Char"/>
          <w:rFonts w:hint="cs"/>
          <w:rtl/>
        </w:rPr>
        <w:t>.</w:t>
      </w:r>
    </w:p>
    <w:p w:rsidR="005A60F6" w:rsidRPr="009E0573" w:rsidRDefault="00F73F00" w:rsidP="009E0573">
      <w:pPr>
        <w:pStyle w:val="ListParagraph"/>
        <w:numPr>
          <w:ilvl w:val="0"/>
          <w:numId w:val="6"/>
        </w:numPr>
        <w:rPr>
          <w:rStyle w:val="Char"/>
          <w:rtl/>
        </w:rPr>
      </w:pPr>
      <w:r w:rsidRPr="009E0573">
        <w:rPr>
          <w:rStyle w:val="Char2"/>
          <w:rFonts w:hint="cs"/>
          <w:rtl/>
        </w:rPr>
        <w:t>مستخرج</w:t>
      </w:r>
      <w:r w:rsidR="00E82F81" w:rsidRPr="009E0573">
        <w:rPr>
          <w:rStyle w:val="Char2"/>
          <w:rFonts w:hint="cs"/>
          <w:rtl/>
        </w:rPr>
        <w:t>:</w:t>
      </w:r>
      <w:r w:rsidR="00E82F81" w:rsidRPr="009E0573">
        <w:rPr>
          <w:rStyle w:val="Char"/>
          <w:rFonts w:hint="cs"/>
          <w:rtl/>
        </w:rPr>
        <w:t xml:space="preserve"> کتابی است که مؤلف</w:t>
      </w:r>
      <w:r w:rsidRPr="009E0573">
        <w:rPr>
          <w:rStyle w:val="Char"/>
          <w:rFonts w:hint="cs"/>
          <w:rtl/>
        </w:rPr>
        <w:t>: احادیث کتاب حدیثی را به غیر اسناد صاحب کتاب (بلکه خود از شیوخ خویش برای آن حدیث آورده است) روایت کند، صاحب کتاب (بلکه خود از شیوخ خویش برای آن حدیث آورده است) روایت کند، مانند مستخرج ابن‌بکر اسماعیلی بر بخاری و مستدرک ابن عمران جوینی برای مسلم</w:t>
      </w:r>
      <w:r w:rsidR="00C93F02" w:rsidRPr="009E0573">
        <w:rPr>
          <w:rStyle w:val="Char"/>
          <w:vertAlign w:val="superscript"/>
          <w:rtl/>
        </w:rPr>
        <w:footnoteReference w:id="154"/>
      </w:r>
      <w:r w:rsidR="00E674EB" w:rsidRPr="009E0573">
        <w:rPr>
          <w:rStyle w:val="Char"/>
          <w:rFonts w:hint="cs"/>
          <w:rtl/>
        </w:rPr>
        <w:t>.</w:t>
      </w:r>
    </w:p>
    <w:p w:rsidR="00B455AA" w:rsidRPr="009E0573" w:rsidRDefault="00B455AA" w:rsidP="009E0573">
      <w:pPr>
        <w:rPr>
          <w:rStyle w:val="Char"/>
          <w:rtl/>
        </w:rPr>
        <w:sectPr w:rsidR="00B455AA" w:rsidRPr="009E0573" w:rsidSect="00800DEA">
          <w:headerReference w:type="default" r:id="rId23"/>
          <w:headerReference w:type="first" r:id="rId24"/>
          <w:footnotePr>
            <w:numRestart w:val="eachPage"/>
          </w:footnotePr>
          <w:type w:val="oddPage"/>
          <w:pgSz w:w="7938" w:h="11907" w:code="9"/>
          <w:pgMar w:top="567" w:right="851" w:bottom="851" w:left="851" w:header="454" w:footer="0" w:gutter="0"/>
          <w:cols w:space="720"/>
          <w:titlePg/>
          <w:bidi/>
          <w:rtlGutter/>
        </w:sectPr>
      </w:pPr>
    </w:p>
    <w:p w:rsidR="00B455AA" w:rsidRPr="009E0573" w:rsidRDefault="00B455AA" w:rsidP="009E0573">
      <w:pPr>
        <w:pStyle w:val="a0"/>
        <w:rPr>
          <w:rtl/>
        </w:rPr>
      </w:pPr>
      <w:bookmarkStart w:id="49" w:name="_Toc170011426"/>
      <w:bookmarkStart w:id="50" w:name="_Toc436209240"/>
      <w:r w:rsidRPr="009E0573">
        <w:rPr>
          <w:rFonts w:hint="cs"/>
          <w:rtl/>
        </w:rPr>
        <w:t>فصل اول</w:t>
      </w:r>
      <w:bookmarkStart w:id="51" w:name="_Toc170011427"/>
      <w:bookmarkEnd w:id="49"/>
      <w:r w:rsidR="004220E6" w:rsidRPr="009E0573">
        <w:rPr>
          <w:rFonts w:hint="cs"/>
          <w:rtl/>
        </w:rPr>
        <w:t>:</w:t>
      </w:r>
      <w:r w:rsidR="004220E6" w:rsidRPr="009E0573">
        <w:rPr>
          <w:rtl/>
        </w:rPr>
        <w:br/>
      </w:r>
      <w:r w:rsidRPr="009E0573">
        <w:rPr>
          <w:rFonts w:hint="cs"/>
          <w:rtl/>
        </w:rPr>
        <w:t>خبر ب</w:t>
      </w:r>
      <w:r w:rsidR="0065355E" w:rsidRPr="009E0573">
        <w:rPr>
          <w:rFonts w:hint="cs"/>
          <w:rtl/>
        </w:rPr>
        <w:t xml:space="preserve">ه </w:t>
      </w:r>
      <w:r w:rsidRPr="009E0573">
        <w:rPr>
          <w:rFonts w:hint="cs"/>
          <w:rtl/>
        </w:rPr>
        <w:t>اعتبار کمیت راوی</w:t>
      </w:r>
      <w:bookmarkEnd w:id="50"/>
      <w:bookmarkEnd w:id="51"/>
    </w:p>
    <w:p w:rsidR="00B455AA" w:rsidRPr="009E0573" w:rsidRDefault="00C2709F" w:rsidP="009E0573">
      <w:pPr>
        <w:rPr>
          <w:rStyle w:val="Char"/>
          <w:rtl/>
        </w:rPr>
      </w:pPr>
      <w:r w:rsidRPr="009E0573">
        <w:rPr>
          <w:rStyle w:val="Char"/>
          <w:rFonts w:hint="cs"/>
          <w:rtl/>
        </w:rPr>
        <w:t>خبر بأعتبار تعداد روایت‌کنندگان دو قسم اس</w:t>
      </w:r>
      <w:r w:rsidR="00EB1CAB" w:rsidRPr="009E0573">
        <w:rPr>
          <w:rStyle w:val="Char"/>
          <w:rFonts w:hint="cs"/>
          <w:rtl/>
        </w:rPr>
        <w:t>ت:</w:t>
      </w:r>
    </w:p>
    <w:p w:rsidR="00D576AC" w:rsidRPr="009E0573" w:rsidRDefault="00D576AC" w:rsidP="009E0573">
      <w:pPr>
        <w:rPr>
          <w:rStyle w:val="Char"/>
          <w:rtl/>
        </w:rPr>
      </w:pPr>
      <w:r w:rsidRPr="009E0573">
        <w:rPr>
          <w:rStyle w:val="Char"/>
          <w:rFonts w:hint="cs"/>
          <w:rtl/>
        </w:rPr>
        <w:t>اول خبر متواتر که تعداد روایت‌کنندگان آن محصور و معین نیستند و خبر متواتر با این شرایط تحقق می‌یابد.</w:t>
      </w:r>
    </w:p>
    <w:p w:rsidR="00D576AC" w:rsidRPr="009E0573" w:rsidRDefault="00D576AC" w:rsidP="009E0573">
      <w:pPr>
        <w:pStyle w:val="ListParagraph"/>
        <w:numPr>
          <w:ilvl w:val="0"/>
          <w:numId w:val="7"/>
        </w:numPr>
        <w:rPr>
          <w:rStyle w:val="Char"/>
          <w:rtl/>
        </w:rPr>
      </w:pPr>
      <w:r w:rsidRPr="009E0573">
        <w:rPr>
          <w:rStyle w:val="Char"/>
          <w:rFonts w:hint="cs"/>
          <w:rtl/>
        </w:rPr>
        <w:t>روایت‌کنندگان جمع زیاد و غیر محصور باشند.</w:t>
      </w:r>
    </w:p>
    <w:p w:rsidR="00D576AC" w:rsidRPr="009E0573" w:rsidRDefault="00D576AC" w:rsidP="009E0573">
      <w:pPr>
        <w:pStyle w:val="ListParagraph"/>
        <w:numPr>
          <w:ilvl w:val="0"/>
          <w:numId w:val="7"/>
        </w:numPr>
        <w:rPr>
          <w:rStyle w:val="Char"/>
          <w:rtl/>
        </w:rPr>
      </w:pPr>
      <w:r w:rsidRPr="009E0573">
        <w:rPr>
          <w:rStyle w:val="Char"/>
          <w:rFonts w:hint="cs"/>
          <w:rtl/>
        </w:rPr>
        <w:t>شرایط طوری باشد که هماهنگ‌شدن آنها برای توطئ</w:t>
      </w:r>
      <w:r w:rsidR="00AB4000" w:rsidRPr="009E0573">
        <w:rPr>
          <w:rStyle w:val="Char"/>
          <w:rFonts w:hint="cs"/>
          <w:rtl/>
        </w:rPr>
        <w:t>ۀ</w:t>
      </w:r>
      <w:r w:rsidRPr="009E0573">
        <w:rPr>
          <w:rStyle w:val="Char"/>
          <w:rFonts w:hint="cs"/>
          <w:rtl/>
        </w:rPr>
        <w:t xml:space="preserve"> دروغ محال و ممتنع باشد.</w:t>
      </w:r>
    </w:p>
    <w:p w:rsidR="00D576AC" w:rsidRPr="009E0573" w:rsidRDefault="00D576AC" w:rsidP="009E0573">
      <w:pPr>
        <w:pStyle w:val="ListParagraph"/>
        <w:numPr>
          <w:ilvl w:val="0"/>
          <w:numId w:val="7"/>
        </w:numPr>
        <w:rPr>
          <w:rStyle w:val="Char"/>
          <w:rtl/>
        </w:rPr>
      </w:pPr>
      <w:r w:rsidRPr="009E0573">
        <w:rPr>
          <w:rStyle w:val="Char"/>
          <w:rFonts w:hint="cs"/>
          <w:rtl/>
        </w:rPr>
        <w:t>این دو خاصیت در تمام مقاطع سلسله از اول تا آخر تحقق یابد.</w:t>
      </w:r>
    </w:p>
    <w:p w:rsidR="00FE437E" w:rsidRPr="009E0573" w:rsidRDefault="00D576AC" w:rsidP="009E0573">
      <w:pPr>
        <w:pStyle w:val="ListParagraph"/>
        <w:numPr>
          <w:ilvl w:val="0"/>
          <w:numId w:val="7"/>
        </w:numPr>
        <w:rPr>
          <w:rStyle w:val="Char"/>
          <w:rtl/>
        </w:rPr>
      </w:pPr>
      <w:r w:rsidRPr="009E0573">
        <w:rPr>
          <w:rStyle w:val="Char"/>
          <w:rFonts w:hint="cs"/>
          <w:rtl/>
        </w:rPr>
        <w:t>این سلسل</w:t>
      </w:r>
      <w:r w:rsidR="00AB4000" w:rsidRPr="009E0573">
        <w:rPr>
          <w:rStyle w:val="Char"/>
          <w:rFonts w:hint="cs"/>
          <w:rtl/>
        </w:rPr>
        <w:t>ۀ</w:t>
      </w:r>
      <w:r w:rsidRPr="009E0573">
        <w:rPr>
          <w:rStyle w:val="Char"/>
          <w:rFonts w:hint="cs"/>
          <w:rtl/>
        </w:rPr>
        <w:t xml:space="preserve"> راویان در نهایت نیز از محسوس خبر دهد مانند دیدیم، شنیدیم</w:t>
      </w:r>
      <w:r w:rsidR="00FE437E" w:rsidRPr="009E0573">
        <w:rPr>
          <w:rStyle w:val="Char"/>
          <w:vertAlign w:val="superscript"/>
          <w:rtl/>
        </w:rPr>
        <w:footnoteReference w:id="155"/>
      </w:r>
      <w:r w:rsidRPr="009E0573">
        <w:rPr>
          <w:rStyle w:val="Char"/>
          <w:rFonts w:hint="cs"/>
          <w:rtl/>
        </w:rPr>
        <w:t>، نه از صفات درونی و حالات روانی و مسائل فکری و عقلی مانن</w:t>
      </w:r>
      <w:r w:rsidR="00435ABB" w:rsidRPr="009E0573">
        <w:rPr>
          <w:rStyle w:val="Char"/>
          <w:rFonts w:hint="cs"/>
          <w:rtl/>
        </w:rPr>
        <w:t>د:</w:t>
      </w:r>
      <w:r w:rsidRPr="009E0573">
        <w:rPr>
          <w:rStyle w:val="Char"/>
          <w:rFonts w:hint="cs"/>
          <w:rtl/>
        </w:rPr>
        <w:t xml:space="preserve"> قدیم بودن جهان طبق اخبار فلاسفه.</w:t>
      </w:r>
      <w:r w:rsidR="00FE437E" w:rsidRPr="009E0573">
        <w:rPr>
          <w:rStyle w:val="Char"/>
          <w:vertAlign w:val="superscript"/>
          <w:rtl/>
        </w:rPr>
        <w:footnoteReference w:id="156"/>
      </w:r>
      <w:r w:rsidRPr="009E0573">
        <w:rPr>
          <w:rStyle w:val="Char"/>
          <w:rFonts w:hint="cs"/>
          <w:rtl/>
        </w:rPr>
        <w:t xml:space="preserve"> (که فکر غلطی است).</w:t>
      </w:r>
    </w:p>
    <w:p w:rsidR="00FE437E" w:rsidRPr="009E0573" w:rsidRDefault="00D576AC" w:rsidP="009E0573">
      <w:pPr>
        <w:rPr>
          <w:rStyle w:val="Char"/>
          <w:rtl/>
        </w:rPr>
      </w:pPr>
      <w:r w:rsidRPr="009E0573">
        <w:rPr>
          <w:rStyle w:val="Char2"/>
          <w:rFonts w:hint="cs"/>
          <w:rtl/>
        </w:rPr>
        <w:t>توجه:</w:t>
      </w:r>
      <w:r w:rsidRPr="009E0573">
        <w:rPr>
          <w:rStyle w:val="Char"/>
          <w:rFonts w:hint="cs"/>
          <w:rtl/>
        </w:rPr>
        <w:t xml:space="preserve"> علت پیدایش هر پدیده‌ای (از جمله یقین به خبر) دو چیز اس</w:t>
      </w:r>
      <w:r w:rsidR="00EB1CAB" w:rsidRPr="009E0573">
        <w:rPr>
          <w:rStyle w:val="Char"/>
          <w:rFonts w:hint="cs"/>
          <w:rtl/>
        </w:rPr>
        <w:t>ت:</w:t>
      </w:r>
      <w:r w:rsidRPr="009E0573">
        <w:rPr>
          <w:rStyle w:val="Char"/>
          <w:rFonts w:hint="cs"/>
          <w:rtl/>
        </w:rPr>
        <w:t xml:space="preserve"> یکی «وجود مقتضی»</w:t>
      </w:r>
      <w:r w:rsidR="007F715B" w:rsidRPr="009E0573">
        <w:rPr>
          <w:rStyle w:val="Char"/>
          <w:rFonts w:hint="cs"/>
          <w:rtl/>
        </w:rPr>
        <w:t xml:space="preserve"> و دیگری «رفع مانع» و چون شرایط چهارگانه عنوان مقتضی دارند بنابراین در مواردی که این شرایط بوجود آمدند اما مانع رفع نشده بود (مانند خبر شق‌القمر که در نظر فلاسفه محال است و مانع صدق خبر است) بدیهی است که یقین به خبر برای آنها حاصل نخواهد شد و در نتیجه این خبر نسبت به آنها متواتر نیست بلکه خبر مشهور بشمار می‌آید</w:t>
      </w:r>
      <w:r w:rsidR="00FE437E" w:rsidRPr="009E0573">
        <w:rPr>
          <w:rStyle w:val="Char"/>
          <w:vertAlign w:val="superscript"/>
          <w:rtl/>
        </w:rPr>
        <w:footnoteReference w:id="157"/>
      </w:r>
      <w:r w:rsidR="002574AB" w:rsidRPr="009E0573">
        <w:rPr>
          <w:rStyle w:val="Char"/>
          <w:rFonts w:hint="cs"/>
          <w:rtl/>
        </w:rPr>
        <w:t>،</w:t>
      </w:r>
      <w:r w:rsidR="007F715B" w:rsidRPr="009E0573">
        <w:rPr>
          <w:rStyle w:val="Char"/>
          <w:rFonts w:hint="cs"/>
          <w:rtl/>
        </w:rPr>
        <w:t xml:space="preserve"> و دقت در این مطلب نشان می‌دهد که تواتر خبرها یک امر نسبی است و </w:t>
      </w:r>
      <w:r w:rsidR="004D37D5" w:rsidRPr="009E0573">
        <w:rPr>
          <w:rStyle w:val="Char"/>
          <w:rFonts w:hint="cs"/>
          <w:rtl/>
        </w:rPr>
        <w:t>نسبت به زمان</w:t>
      </w:r>
      <w:r w:rsidR="002574AB" w:rsidRPr="009E0573">
        <w:rPr>
          <w:rStyle w:val="Char"/>
          <w:rFonts w:hint="cs"/>
          <w:rtl/>
        </w:rPr>
        <w:t>‌</w:t>
      </w:r>
      <w:r w:rsidR="004D37D5" w:rsidRPr="009E0573">
        <w:rPr>
          <w:rStyle w:val="Char"/>
          <w:rFonts w:hint="cs"/>
          <w:rtl/>
        </w:rPr>
        <w:t xml:space="preserve">ها و </w:t>
      </w:r>
      <w:r w:rsidR="002574AB" w:rsidRPr="009E0573">
        <w:rPr>
          <w:rStyle w:val="Char"/>
          <w:rFonts w:hint="cs"/>
          <w:rtl/>
        </w:rPr>
        <w:t>مکان‌ها</w:t>
      </w:r>
      <w:r w:rsidR="004D37D5" w:rsidRPr="009E0573">
        <w:rPr>
          <w:rStyle w:val="Char"/>
          <w:rFonts w:hint="cs"/>
          <w:rtl/>
        </w:rPr>
        <w:t xml:space="preserve"> و افراد و اقوام و دسته‌ها فرق می‌کند</w:t>
      </w:r>
      <w:r w:rsidR="00FE437E" w:rsidRPr="009E0573">
        <w:rPr>
          <w:rStyle w:val="Char"/>
          <w:vertAlign w:val="superscript"/>
          <w:rtl/>
        </w:rPr>
        <w:footnoteReference w:id="158"/>
      </w:r>
      <w:r w:rsidR="004D37D5" w:rsidRPr="009E0573">
        <w:rPr>
          <w:rStyle w:val="Char"/>
          <w:rFonts w:hint="cs"/>
          <w:rtl/>
        </w:rPr>
        <w:t xml:space="preserve"> و یکی دیگر از خصوصیات خبر متواتر این است که لازم نیست راویان آنها حتماً مسلمان باشند همچنانکه مانعی ندارد که در یک شهر و یک منطقه زندگی کنند</w:t>
      </w:r>
      <w:r w:rsidR="00FE437E" w:rsidRPr="009E0573">
        <w:rPr>
          <w:rStyle w:val="Char"/>
          <w:vertAlign w:val="superscript"/>
          <w:rtl/>
        </w:rPr>
        <w:footnoteReference w:id="159"/>
      </w:r>
      <w:r w:rsidR="002574AB" w:rsidRPr="009E0573">
        <w:rPr>
          <w:rStyle w:val="Char"/>
          <w:rFonts w:hint="cs"/>
          <w:rtl/>
        </w:rPr>
        <w:t>.</w:t>
      </w:r>
    </w:p>
    <w:p w:rsidR="004D37D5" w:rsidRPr="009E0573" w:rsidRDefault="004D37D5" w:rsidP="009E0573">
      <w:pPr>
        <w:pStyle w:val="a6"/>
        <w:rPr>
          <w:rtl/>
          <w:lang w:bidi="fa-IR"/>
        </w:rPr>
      </w:pPr>
      <w:bookmarkStart w:id="52" w:name="_Toc436209241"/>
      <w:r w:rsidRPr="009E0573">
        <w:rPr>
          <w:rFonts w:hint="cs"/>
          <w:rtl/>
          <w:lang w:bidi="fa-IR"/>
        </w:rPr>
        <w:t>خبر متواتر دو قسم اس</w:t>
      </w:r>
      <w:r w:rsidR="00EB1CAB" w:rsidRPr="009E0573">
        <w:rPr>
          <w:rFonts w:hint="cs"/>
          <w:rtl/>
          <w:lang w:bidi="fa-IR"/>
        </w:rPr>
        <w:t>ت:</w:t>
      </w:r>
      <w:bookmarkEnd w:id="52"/>
    </w:p>
    <w:p w:rsidR="004D37D5" w:rsidRPr="009E0573" w:rsidRDefault="004D37D5" w:rsidP="009E0573">
      <w:pPr>
        <w:rPr>
          <w:rStyle w:val="Char"/>
          <w:rtl/>
        </w:rPr>
      </w:pPr>
      <w:r w:rsidRPr="009E0573">
        <w:rPr>
          <w:rStyle w:val="Char2"/>
          <w:rFonts w:hint="cs"/>
          <w:rtl/>
        </w:rPr>
        <w:t>1- تواتر معنو</w:t>
      </w:r>
      <w:r w:rsidR="00EB1CAB" w:rsidRPr="009E0573">
        <w:rPr>
          <w:rStyle w:val="Char2"/>
          <w:rFonts w:hint="cs"/>
          <w:rtl/>
        </w:rPr>
        <w:t>ی:</w:t>
      </w:r>
      <w:r w:rsidRPr="009E0573">
        <w:rPr>
          <w:rStyle w:val="Char"/>
          <w:rFonts w:hint="cs"/>
          <w:rtl/>
        </w:rPr>
        <w:t xml:space="preserve"> راویان خبر، هم در لفظ و هم در معنی با یکدیگر اختلاف دارند. اما یک قدر مشترک در میان تمام آنها مورد اتفاق است. مثلاً جمعی عدالت اجتماعی فاروق اعظم را در مورد حقوق و جمعی در مورد حدود و جمعی در رابطه با اهل کتاب و جمعی در رابطه با اقشار مختلف مسلمانان روایت می‌کنند که تمام آنها در یک امر کلی و قدر مشترک (عدالت اجتماعی فاروق) متفق هستند.</w:t>
      </w:r>
    </w:p>
    <w:p w:rsidR="00FE437E" w:rsidRPr="009E0573" w:rsidRDefault="004D37D5" w:rsidP="009E0573">
      <w:pPr>
        <w:rPr>
          <w:rStyle w:val="Char"/>
          <w:rtl/>
        </w:rPr>
      </w:pPr>
      <w:r w:rsidRPr="009E0573">
        <w:rPr>
          <w:rStyle w:val="Char"/>
          <w:rFonts w:hint="cs"/>
          <w:rtl/>
        </w:rPr>
        <w:t>اخبار و احادیثی که دارای تواتر معنوی هستند خیلی زیاد می‌باشند و جمعی از حفاظ آنها را در تألیفات خود جمع کرده‌اند. از جمله علامه کتانی که در کتاب (نظم المتناثر فی الحدیث المتواتر) تعداد آنها را پانصد حدیث بشمار آورده است</w:t>
      </w:r>
      <w:r w:rsidR="00FE437E" w:rsidRPr="009E0573">
        <w:rPr>
          <w:rStyle w:val="Char"/>
          <w:vertAlign w:val="superscript"/>
          <w:rtl/>
        </w:rPr>
        <w:footnoteReference w:id="160"/>
      </w:r>
      <w:r w:rsidRPr="009E0573">
        <w:rPr>
          <w:rStyle w:val="Char"/>
          <w:rFonts w:hint="cs"/>
          <w:rtl/>
        </w:rPr>
        <w:t xml:space="preserve"> که از جمل</w:t>
      </w:r>
      <w:r w:rsidR="00AB4000" w:rsidRPr="009E0573">
        <w:rPr>
          <w:rStyle w:val="Char"/>
          <w:rFonts w:hint="cs"/>
          <w:rtl/>
        </w:rPr>
        <w:t>ۀ</w:t>
      </w:r>
      <w:r w:rsidRPr="009E0573">
        <w:rPr>
          <w:rStyle w:val="Char"/>
          <w:rFonts w:hint="cs"/>
          <w:rtl/>
        </w:rPr>
        <w:t xml:space="preserve"> آنها اخبار و احادیثی است دربار</w:t>
      </w:r>
      <w:r w:rsidR="00AB4000" w:rsidRPr="009E0573">
        <w:rPr>
          <w:rStyle w:val="Char"/>
          <w:rFonts w:hint="cs"/>
          <w:rtl/>
        </w:rPr>
        <w:t>ۀ</w:t>
      </w:r>
      <w:r w:rsidRPr="009E0573">
        <w:rPr>
          <w:rStyle w:val="Char"/>
          <w:rFonts w:hint="cs"/>
          <w:rtl/>
        </w:rPr>
        <w:t xml:space="preserve"> شمار</w:t>
      </w:r>
      <w:r w:rsidR="00AB4000" w:rsidRPr="009E0573">
        <w:rPr>
          <w:rStyle w:val="Char"/>
          <w:rFonts w:hint="cs"/>
          <w:rtl/>
        </w:rPr>
        <w:t>ۀ</w:t>
      </w:r>
      <w:r w:rsidRPr="009E0573">
        <w:rPr>
          <w:rStyle w:val="Char"/>
          <w:rFonts w:hint="cs"/>
          <w:rtl/>
        </w:rPr>
        <w:t xml:space="preserve"> نمازها و تعداد </w:t>
      </w:r>
      <w:r w:rsidR="004467A9" w:rsidRPr="009E0573">
        <w:rPr>
          <w:rStyle w:val="Char"/>
          <w:rFonts w:hint="cs"/>
          <w:rtl/>
        </w:rPr>
        <w:t>رکعت‌ها</w:t>
      </w:r>
      <w:r w:rsidRPr="009E0573">
        <w:rPr>
          <w:rStyle w:val="Char"/>
          <w:rFonts w:hint="cs"/>
          <w:rtl/>
        </w:rPr>
        <w:t>ی آنها و همچنین وضو و اذان و تعداد طواف و سعی و مسائلی از این قبیل که بیش از یکصد هزار صحابی آنها را به همین شکل در عمل پیامبر</w:t>
      </w:r>
      <w:r w:rsidR="004B23B1" w:rsidRPr="009E0573">
        <w:rPr>
          <w:rStyle w:val="Char"/>
          <w:rFonts w:cs="CTraditional Arabic" w:hint="cs"/>
          <w:rtl/>
        </w:rPr>
        <w:t xml:space="preserve"> ج</w:t>
      </w:r>
      <w:r w:rsidRPr="009E0573">
        <w:rPr>
          <w:rStyle w:val="Char"/>
          <w:rFonts w:hint="cs"/>
          <w:rtl/>
        </w:rPr>
        <w:t xml:space="preserve"> مشاهده کرده‌اند و بیش از چند صد هزار تابعی نیز آنها را از قول و عمل اصحاب نقل کرده‌اند و به همین منوال تا عصر حاضر تواتر معنوی در این مسائل و در صدها مسائل دیگر باینصورت تحقق یافته است که مثلاً عموماً بر این قدر مشترک اتفاق دارند که نماز</w:t>
      </w:r>
      <w:r w:rsidR="00DA3469" w:rsidRPr="009E0573">
        <w:rPr>
          <w:rStyle w:val="Char"/>
          <w:rFonts w:hint="cs"/>
          <w:rtl/>
        </w:rPr>
        <w:t xml:space="preserve"> </w:t>
      </w:r>
      <w:r w:rsidRPr="009E0573">
        <w:rPr>
          <w:rStyle w:val="Char"/>
          <w:rFonts w:hint="cs"/>
          <w:rtl/>
        </w:rPr>
        <w:t xml:space="preserve">ظهر در اوایل نصف دوم روز و با شستن اعضاء وضو و توجه به کعبه و چهار رکعت انجام داده می‌شود و تنها در جزئیات این مسائل (در لفظ و معنی) اختلاف دارند که آیا امتداد وقت ظهر تا چه زمانی است؟ و در آغاز </w:t>
      </w:r>
      <w:r w:rsidR="004467A9" w:rsidRPr="009E0573">
        <w:rPr>
          <w:rStyle w:val="Char"/>
          <w:rFonts w:hint="cs"/>
          <w:rtl/>
        </w:rPr>
        <w:t>رکعت‌ها</w:t>
      </w:r>
      <w:r w:rsidRPr="009E0573">
        <w:rPr>
          <w:rStyle w:val="Char"/>
          <w:rFonts w:hint="cs"/>
          <w:rtl/>
        </w:rPr>
        <w:t>، بعد از تکبیر تحرم، واجب است سور</w:t>
      </w:r>
      <w:r w:rsidR="00AB4000" w:rsidRPr="009E0573">
        <w:rPr>
          <w:rStyle w:val="Char"/>
          <w:rFonts w:hint="cs"/>
          <w:rtl/>
        </w:rPr>
        <w:t>ۀ</w:t>
      </w:r>
      <w:r w:rsidRPr="009E0573">
        <w:rPr>
          <w:rStyle w:val="Char"/>
          <w:rFonts w:hint="cs"/>
          <w:rtl/>
        </w:rPr>
        <w:t xml:space="preserve"> حمد خوانده شود یا سور</w:t>
      </w:r>
      <w:r w:rsidR="00AB4000" w:rsidRPr="009E0573">
        <w:rPr>
          <w:rStyle w:val="Char"/>
          <w:rFonts w:hint="cs"/>
          <w:rtl/>
        </w:rPr>
        <w:t>ۀ</w:t>
      </w:r>
      <w:r w:rsidRPr="009E0573">
        <w:rPr>
          <w:rStyle w:val="Char"/>
          <w:rFonts w:hint="cs"/>
          <w:rtl/>
        </w:rPr>
        <w:t xml:space="preserve"> دیگر هم کافی است و توجه به عین کعبه لازم است یا توجه به جهت آن کافی است و در شستن اعضاء وضو ترتیب لازم است یا سنت؟</w:t>
      </w:r>
    </w:p>
    <w:p w:rsidR="004D37D5" w:rsidRPr="009E0573" w:rsidRDefault="004D37D5" w:rsidP="009E0573">
      <w:pPr>
        <w:rPr>
          <w:rStyle w:val="Char"/>
          <w:rtl/>
        </w:rPr>
      </w:pPr>
      <w:r w:rsidRPr="009E0573">
        <w:rPr>
          <w:rStyle w:val="Char"/>
          <w:rFonts w:hint="cs"/>
          <w:rtl/>
        </w:rPr>
        <w:t>بنابراین کلیه احکام دین اسلام (چه عبادی، چه اجتماعی) دارای، تواتر معنوی می</w:t>
      </w:r>
      <w:r w:rsidR="003930B4" w:rsidRPr="009E0573">
        <w:rPr>
          <w:rStyle w:val="Char"/>
          <w:rFonts w:hint="cs"/>
          <w:rtl/>
        </w:rPr>
        <w:t>‌باشند زیرا کلیات آنها بعنوان قدر مشترک مورد اتفاق هم</w:t>
      </w:r>
      <w:r w:rsidR="00AB4000" w:rsidRPr="009E0573">
        <w:rPr>
          <w:rStyle w:val="Char"/>
          <w:rFonts w:hint="cs"/>
          <w:rtl/>
        </w:rPr>
        <w:t>ۀ</w:t>
      </w:r>
      <w:r w:rsidR="003930B4" w:rsidRPr="009E0573">
        <w:rPr>
          <w:rStyle w:val="Char"/>
          <w:rFonts w:hint="cs"/>
          <w:rtl/>
        </w:rPr>
        <w:t xml:space="preserve"> راویان هستند و تنها جزئیات آنها مورد اختلاف راویان و زیربنای مذاهب اسلامی گردیده است.</w:t>
      </w:r>
    </w:p>
    <w:p w:rsidR="00FE437E" w:rsidRPr="009E0573" w:rsidRDefault="003930B4" w:rsidP="009E0573">
      <w:pPr>
        <w:rPr>
          <w:rStyle w:val="Char"/>
          <w:rtl/>
        </w:rPr>
      </w:pPr>
      <w:r w:rsidRPr="009E0573">
        <w:rPr>
          <w:rStyle w:val="Char2"/>
          <w:rFonts w:hint="cs"/>
          <w:rtl/>
        </w:rPr>
        <w:t>2- تواتر لفظ</w:t>
      </w:r>
      <w:r w:rsidR="00EB1CAB" w:rsidRPr="009E0573">
        <w:rPr>
          <w:rStyle w:val="Char2"/>
          <w:rFonts w:hint="cs"/>
          <w:rtl/>
        </w:rPr>
        <w:t>ی:</w:t>
      </w:r>
      <w:r w:rsidRPr="009E0573">
        <w:rPr>
          <w:rStyle w:val="Char"/>
          <w:rFonts w:hint="cs"/>
          <w:rtl/>
        </w:rPr>
        <w:t xml:space="preserve"> تواتر لفظی وقتی تحقق می‌یابد که راویان خبر هم در لفظ و هم در معنی متفق باشند و شرایط چهارگان</w:t>
      </w:r>
      <w:r w:rsidR="00AB4000" w:rsidRPr="009E0573">
        <w:rPr>
          <w:rStyle w:val="Char"/>
          <w:rFonts w:hint="cs"/>
          <w:rtl/>
        </w:rPr>
        <w:t>ۀ</w:t>
      </w:r>
      <w:r w:rsidRPr="009E0573">
        <w:rPr>
          <w:rStyle w:val="Char"/>
          <w:rFonts w:hint="cs"/>
          <w:rtl/>
        </w:rPr>
        <w:t xml:space="preserve"> تواتر نیز بوجود آمده باشد. نمون</w:t>
      </w:r>
      <w:r w:rsidR="00AB4000" w:rsidRPr="009E0573">
        <w:rPr>
          <w:rStyle w:val="Char"/>
          <w:rFonts w:hint="cs"/>
          <w:rtl/>
        </w:rPr>
        <w:t>ۀ</w:t>
      </w:r>
      <w:r w:rsidRPr="009E0573">
        <w:rPr>
          <w:rStyle w:val="Char"/>
          <w:rFonts w:hint="cs"/>
          <w:rtl/>
        </w:rPr>
        <w:t xml:space="preserve"> این نوع احادیث </w:t>
      </w:r>
      <w:r w:rsidR="00226CE5" w:rsidRPr="009E0573">
        <w:rPr>
          <w:rStyle w:val="Char"/>
          <w:rFonts w:hint="cs"/>
          <w:rtl/>
        </w:rPr>
        <w:t>متواتر طبق تحقیقات شیخ سیوطی</w:t>
      </w:r>
      <w:r w:rsidR="00FE437E" w:rsidRPr="009E0573">
        <w:rPr>
          <w:rStyle w:val="Char"/>
          <w:vertAlign w:val="superscript"/>
          <w:rtl/>
        </w:rPr>
        <w:footnoteReference w:id="161"/>
      </w:r>
      <w:r w:rsidR="00226CE5" w:rsidRPr="009E0573">
        <w:rPr>
          <w:rStyle w:val="Char"/>
          <w:rFonts w:hint="cs"/>
          <w:rtl/>
        </w:rPr>
        <w:t xml:space="preserve"> و علاّمه قاسمی</w:t>
      </w:r>
      <w:r w:rsidR="00FE437E" w:rsidRPr="009E0573">
        <w:rPr>
          <w:rStyle w:val="Char"/>
          <w:vertAlign w:val="superscript"/>
          <w:rtl/>
        </w:rPr>
        <w:footnoteReference w:id="162"/>
      </w:r>
      <w:r w:rsidR="00226CE5" w:rsidRPr="009E0573">
        <w:rPr>
          <w:rStyle w:val="Char"/>
          <w:rFonts w:hint="cs"/>
          <w:rtl/>
        </w:rPr>
        <w:t xml:space="preserve"> و علامه احمد شاکری</w:t>
      </w:r>
      <w:r w:rsidR="00FE437E" w:rsidRPr="009E0573">
        <w:rPr>
          <w:rStyle w:val="Char"/>
          <w:vertAlign w:val="superscript"/>
          <w:rtl/>
        </w:rPr>
        <w:footnoteReference w:id="163"/>
      </w:r>
      <w:r w:rsidR="00226CE5" w:rsidRPr="009E0573">
        <w:rPr>
          <w:rStyle w:val="Char"/>
          <w:rFonts w:hint="cs"/>
          <w:rtl/>
        </w:rPr>
        <w:t xml:space="preserve"> و ابن حجر عسقلانی</w:t>
      </w:r>
      <w:r w:rsidR="00FE437E" w:rsidRPr="009E0573">
        <w:rPr>
          <w:rStyle w:val="Char"/>
          <w:vertAlign w:val="superscript"/>
          <w:rtl/>
        </w:rPr>
        <w:footnoteReference w:id="164"/>
      </w:r>
      <w:r w:rsidR="00E82F81" w:rsidRPr="009E0573">
        <w:rPr>
          <w:rStyle w:val="Char"/>
          <w:rFonts w:hint="cs"/>
          <w:rtl/>
        </w:rPr>
        <w:t xml:space="preserve"> عبارتند از</w:t>
      </w:r>
      <w:r w:rsidR="00226CE5" w:rsidRPr="009E0573">
        <w:rPr>
          <w:rStyle w:val="Char"/>
          <w:rFonts w:hint="cs"/>
          <w:rtl/>
        </w:rPr>
        <w:t>:</w:t>
      </w:r>
    </w:p>
    <w:p w:rsidR="00FE437E" w:rsidRPr="009E0573" w:rsidRDefault="00226CE5" w:rsidP="009E0573">
      <w:pPr>
        <w:pStyle w:val="ListParagraph"/>
        <w:numPr>
          <w:ilvl w:val="0"/>
          <w:numId w:val="8"/>
        </w:numPr>
        <w:rPr>
          <w:rStyle w:val="Char"/>
          <w:rtl/>
        </w:rPr>
      </w:pPr>
      <w:r w:rsidRPr="009E0573">
        <w:rPr>
          <w:rStyle w:val="Char4"/>
          <w:rtl/>
        </w:rPr>
        <w:t xml:space="preserve">«من </w:t>
      </w:r>
      <w:r w:rsidR="004220E6" w:rsidRPr="009E0573">
        <w:rPr>
          <w:rStyle w:val="Char4"/>
          <w:rtl/>
        </w:rPr>
        <w:t>ك</w:t>
      </w:r>
      <w:r w:rsidRPr="009E0573">
        <w:rPr>
          <w:rStyle w:val="Char4"/>
          <w:rtl/>
        </w:rPr>
        <w:t>ذب عل</w:t>
      </w:r>
      <w:r w:rsidR="0065355E" w:rsidRPr="009E0573">
        <w:rPr>
          <w:rStyle w:val="Char4"/>
          <w:rFonts w:hint="cs"/>
          <w:rtl/>
        </w:rPr>
        <w:t>ي</w:t>
      </w:r>
      <w:r w:rsidRPr="009E0573">
        <w:rPr>
          <w:rStyle w:val="Char4"/>
          <w:rtl/>
        </w:rPr>
        <w:t>ّ متعمّداً فلیتبوّا مقعده من النار</w:t>
      </w:r>
      <w:r w:rsidRPr="009E0573">
        <w:rPr>
          <w:rStyle w:val="Char4"/>
          <w:rFonts w:hint="cs"/>
          <w:rtl/>
        </w:rPr>
        <w:t>»</w:t>
      </w:r>
      <w:r w:rsidR="00932D62" w:rsidRPr="009E0573">
        <w:rPr>
          <w:rStyle w:val="Char"/>
          <w:rFonts w:hint="cs"/>
          <w:rtl/>
        </w:rPr>
        <w:t>:</w:t>
      </w:r>
      <w:r w:rsidRPr="009E0573">
        <w:rPr>
          <w:rStyle w:val="Char"/>
          <w:rFonts w:hint="cs"/>
          <w:rtl/>
        </w:rPr>
        <w:t xml:space="preserve"> که یکصد صحابی (و در میان آنها ع</w:t>
      </w:r>
      <w:r w:rsidR="005F2C36" w:rsidRPr="009E0573">
        <w:rPr>
          <w:rStyle w:val="Char"/>
          <w:rFonts w:hint="cs"/>
          <w:rtl/>
        </w:rPr>
        <w:t>َ</w:t>
      </w:r>
      <w:r w:rsidRPr="009E0573">
        <w:rPr>
          <w:rStyle w:val="Char"/>
          <w:rFonts w:hint="cs"/>
          <w:rtl/>
        </w:rPr>
        <w:t>ش</w:t>
      </w:r>
      <w:r w:rsidR="005F2C36" w:rsidRPr="009E0573">
        <w:rPr>
          <w:rStyle w:val="Char"/>
          <w:rFonts w:hint="cs"/>
          <w:rtl/>
        </w:rPr>
        <w:t>َ</w:t>
      </w:r>
      <w:r w:rsidRPr="009E0573">
        <w:rPr>
          <w:rStyle w:val="Char"/>
          <w:rFonts w:hint="cs"/>
          <w:rtl/>
        </w:rPr>
        <w:t>ر</w:t>
      </w:r>
      <w:r w:rsidR="005F2C36" w:rsidRPr="009E0573">
        <w:rPr>
          <w:rStyle w:val="Char"/>
          <w:rFonts w:hint="cs"/>
          <w:rtl/>
        </w:rPr>
        <w:t>َ</w:t>
      </w:r>
      <w:r w:rsidRPr="009E0573">
        <w:rPr>
          <w:rStyle w:val="Char"/>
          <w:rFonts w:hint="cs"/>
          <w:rtl/>
        </w:rPr>
        <w:t>ه م</w:t>
      </w:r>
      <w:r w:rsidR="005F2C36" w:rsidRPr="009E0573">
        <w:rPr>
          <w:rStyle w:val="Char"/>
          <w:rFonts w:hint="cs"/>
          <w:rtl/>
        </w:rPr>
        <w:t>ُ</w:t>
      </w:r>
      <w:r w:rsidRPr="009E0573">
        <w:rPr>
          <w:rStyle w:val="Char"/>
          <w:rFonts w:hint="cs"/>
          <w:rtl/>
        </w:rPr>
        <w:t>ب</w:t>
      </w:r>
      <w:r w:rsidR="005F2C36" w:rsidRPr="009E0573">
        <w:rPr>
          <w:rStyle w:val="Char"/>
          <w:rFonts w:hint="cs"/>
          <w:rtl/>
        </w:rPr>
        <w:t>َ</w:t>
      </w:r>
      <w:r w:rsidRPr="009E0573">
        <w:rPr>
          <w:rStyle w:val="Char"/>
          <w:rFonts w:hint="cs"/>
          <w:rtl/>
        </w:rPr>
        <w:t>شّ</w:t>
      </w:r>
      <w:r w:rsidR="005F2C36" w:rsidRPr="009E0573">
        <w:rPr>
          <w:rStyle w:val="Char"/>
          <w:rFonts w:hint="cs"/>
          <w:rtl/>
        </w:rPr>
        <w:t>َ</w:t>
      </w:r>
      <w:r w:rsidRPr="009E0573">
        <w:rPr>
          <w:rStyle w:val="Char"/>
          <w:rFonts w:hint="cs"/>
          <w:rtl/>
        </w:rPr>
        <w:t>ره) این حدیث را از پیامبر</w:t>
      </w:r>
      <w:r w:rsidR="004B23B1" w:rsidRPr="009E0573">
        <w:rPr>
          <w:rStyle w:val="Char"/>
          <w:rFonts w:cs="CTraditional Arabic" w:hint="cs"/>
          <w:rtl/>
        </w:rPr>
        <w:t xml:space="preserve"> ج</w:t>
      </w:r>
      <w:r w:rsidRPr="009E0573">
        <w:rPr>
          <w:rStyle w:val="Char"/>
          <w:rFonts w:hint="cs"/>
          <w:rtl/>
        </w:rPr>
        <w:t xml:space="preserve"> روایت کرده‌اند.</w:t>
      </w:r>
      <w:r w:rsidR="00FE437E" w:rsidRPr="009E0573">
        <w:rPr>
          <w:rStyle w:val="Char"/>
          <w:vertAlign w:val="superscript"/>
          <w:rtl/>
        </w:rPr>
        <w:footnoteReference w:id="165"/>
      </w:r>
    </w:p>
    <w:p w:rsidR="00226CE5" w:rsidRPr="009E0573" w:rsidRDefault="00226CE5" w:rsidP="009E0573">
      <w:pPr>
        <w:pStyle w:val="ListParagraph"/>
        <w:numPr>
          <w:ilvl w:val="0"/>
          <w:numId w:val="8"/>
        </w:numPr>
        <w:rPr>
          <w:rFonts w:ascii="Lotus Linotype" w:hAnsi="Lotus Linotype" w:cs="Lotus Linotype"/>
          <w:b/>
          <w:bCs/>
          <w:sz w:val="28"/>
          <w:szCs w:val="28"/>
          <w:rtl/>
          <w:lang w:bidi="fa-IR"/>
        </w:rPr>
      </w:pPr>
      <w:r w:rsidRPr="009E0573">
        <w:rPr>
          <w:rStyle w:val="Char4"/>
          <w:rFonts w:hint="cs"/>
          <w:rtl/>
        </w:rPr>
        <w:t>«من بنی لله مسجداً بنی الله له بیتاً</w:t>
      </w:r>
      <w:r w:rsidR="00FF693D" w:rsidRPr="009E0573">
        <w:rPr>
          <w:rStyle w:val="Char4"/>
          <w:rFonts w:hint="cs"/>
          <w:rtl/>
        </w:rPr>
        <w:t xml:space="preserve"> في </w:t>
      </w:r>
      <w:r w:rsidRPr="009E0573">
        <w:rPr>
          <w:rStyle w:val="Char4"/>
          <w:rFonts w:hint="cs"/>
          <w:rtl/>
        </w:rPr>
        <w:t>الجنّة»</w:t>
      </w:r>
      <w:r w:rsidRPr="009E0573">
        <w:rPr>
          <w:rStyle w:val="Char"/>
          <w:rFonts w:hint="cs"/>
          <w:rtl/>
        </w:rPr>
        <w:t>.</w:t>
      </w:r>
    </w:p>
    <w:p w:rsidR="00226CE5" w:rsidRPr="009E0573" w:rsidRDefault="00226CE5" w:rsidP="009E0573">
      <w:pPr>
        <w:pStyle w:val="ListParagraph"/>
        <w:numPr>
          <w:ilvl w:val="0"/>
          <w:numId w:val="8"/>
        </w:numPr>
        <w:rPr>
          <w:rFonts w:ascii="Lotus Linotype" w:hAnsi="Lotus Linotype" w:cs="Lotus Linotype"/>
          <w:b/>
          <w:bCs/>
          <w:sz w:val="28"/>
          <w:szCs w:val="28"/>
          <w:rtl/>
          <w:lang w:bidi="fa-IR"/>
        </w:rPr>
      </w:pPr>
      <w:r w:rsidRPr="009E0573">
        <w:rPr>
          <w:rStyle w:val="Char4"/>
          <w:rFonts w:hint="cs"/>
          <w:rtl/>
        </w:rPr>
        <w:t>«نزّل القرآن علی سبعة احرف»</w:t>
      </w:r>
      <w:r w:rsidRPr="009E0573">
        <w:rPr>
          <w:rStyle w:val="Char"/>
          <w:rFonts w:hint="cs"/>
          <w:rtl/>
        </w:rPr>
        <w:t>.</w:t>
      </w:r>
    </w:p>
    <w:p w:rsidR="00226CE5" w:rsidRPr="009E0573" w:rsidRDefault="00226CE5" w:rsidP="009E0573">
      <w:pPr>
        <w:pStyle w:val="ListParagraph"/>
        <w:numPr>
          <w:ilvl w:val="0"/>
          <w:numId w:val="8"/>
        </w:numPr>
        <w:rPr>
          <w:rFonts w:ascii="Lotus Linotype" w:hAnsi="Lotus Linotype" w:cs="Lotus Linotype"/>
          <w:b/>
          <w:bCs/>
          <w:sz w:val="28"/>
          <w:szCs w:val="28"/>
          <w:rtl/>
          <w:lang w:bidi="fa-IR"/>
        </w:rPr>
      </w:pPr>
      <w:r w:rsidRPr="009E0573">
        <w:rPr>
          <w:rStyle w:val="Char4"/>
          <w:rFonts w:hint="cs"/>
          <w:rtl/>
        </w:rPr>
        <w:t>«نصر الله امرأ سمع مقالت</w:t>
      </w:r>
      <w:r w:rsidR="0065355E" w:rsidRPr="009E0573">
        <w:rPr>
          <w:rStyle w:val="Char4"/>
          <w:rFonts w:hint="cs"/>
          <w:rtl/>
        </w:rPr>
        <w:t>ي</w:t>
      </w:r>
      <w:r w:rsidRPr="009E0573">
        <w:rPr>
          <w:rStyle w:val="Char4"/>
          <w:rFonts w:hint="cs"/>
          <w:rtl/>
        </w:rPr>
        <w:t>»</w:t>
      </w:r>
      <w:r w:rsidRPr="009E0573">
        <w:rPr>
          <w:rStyle w:val="Char"/>
          <w:rFonts w:hint="cs"/>
          <w:rtl/>
        </w:rPr>
        <w:t>.</w:t>
      </w:r>
    </w:p>
    <w:p w:rsidR="00226CE5" w:rsidRPr="009E0573" w:rsidRDefault="00226CE5" w:rsidP="009E0573">
      <w:pPr>
        <w:rPr>
          <w:rStyle w:val="Char"/>
          <w:rtl/>
        </w:rPr>
      </w:pPr>
      <w:r w:rsidRPr="009E0573">
        <w:rPr>
          <w:rStyle w:val="Char"/>
          <w:rFonts w:hint="cs"/>
          <w:rtl/>
        </w:rPr>
        <w:t>و همچنین حدیث حوض و حدیث رفع یدین در نماز. ابن حجر عسقلانی برای پیدا کردن احادیث متواتر لفظی در شرح نخبه طریق</w:t>
      </w:r>
      <w:r w:rsidR="00AB4000" w:rsidRPr="009E0573">
        <w:rPr>
          <w:rStyle w:val="Char"/>
          <w:rFonts w:hint="cs"/>
          <w:rtl/>
        </w:rPr>
        <w:t>ۀ</w:t>
      </w:r>
      <w:r w:rsidRPr="009E0573">
        <w:rPr>
          <w:rStyle w:val="Char"/>
          <w:rFonts w:hint="cs"/>
          <w:rtl/>
        </w:rPr>
        <w:t xml:space="preserve"> بسیار معقول و اطمینانا بخشی را ارائه داده و گفته اس</w:t>
      </w:r>
      <w:r w:rsidR="00EB1CAB" w:rsidRPr="009E0573">
        <w:rPr>
          <w:rStyle w:val="Char"/>
          <w:rFonts w:hint="cs"/>
          <w:rtl/>
        </w:rPr>
        <w:t>ت:</w:t>
      </w:r>
    </w:p>
    <w:p w:rsidR="00FE437E" w:rsidRPr="009E0573" w:rsidRDefault="00673A6B" w:rsidP="009E0573">
      <w:pPr>
        <w:rPr>
          <w:rStyle w:val="Char"/>
          <w:rtl/>
        </w:rPr>
      </w:pPr>
      <w:r w:rsidRPr="009E0573">
        <w:rPr>
          <w:rStyle w:val="Char"/>
          <w:rFonts w:hint="cs"/>
          <w:rtl/>
        </w:rPr>
        <w:t xml:space="preserve">«بهترین راه برای اینکه احادیث متواتر لفظی با تعداد بسیار زیاد ظاهر شوند، این </w:t>
      </w:r>
      <w:r w:rsidR="0087024A" w:rsidRPr="009E0573">
        <w:rPr>
          <w:rStyle w:val="Char"/>
          <w:rFonts w:hint="cs"/>
          <w:rtl/>
        </w:rPr>
        <w:t>است که نسبت</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87024A" w:rsidRPr="009E0573">
        <w:rPr>
          <w:rStyle w:val="Char"/>
          <w:rFonts w:hint="cs"/>
          <w:rtl/>
        </w:rPr>
        <w:t xml:space="preserve">حدیث در شرق و غرب جهان به صاحبان آنها قطعی و متواتر است و تحقیق در این </w:t>
      </w:r>
      <w:r w:rsidR="00936607" w:rsidRPr="009E0573">
        <w:rPr>
          <w:rStyle w:val="Char"/>
          <w:rFonts w:hint="cs"/>
          <w:rtl/>
        </w:rPr>
        <w:t>کتاب‌ها</w:t>
      </w:r>
      <w:r w:rsidR="0087024A" w:rsidRPr="009E0573">
        <w:rPr>
          <w:rStyle w:val="Char"/>
          <w:rFonts w:hint="cs"/>
          <w:rtl/>
        </w:rPr>
        <w:t xml:space="preserve"> بخوبی نشان می‌دهد که تعداد احادیثی که راویان آنها در هم</w:t>
      </w:r>
      <w:r w:rsidR="00AB4000" w:rsidRPr="009E0573">
        <w:rPr>
          <w:rStyle w:val="Char"/>
          <w:rFonts w:hint="cs"/>
          <w:rtl/>
        </w:rPr>
        <w:t>ۀ</w:t>
      </w:r>
      <w:r w:rsidR="0087024A" w:rsidRPr="009E0573">
        <w:rPr>
          <w:rStyle w:val="Char"/>
          <w:rFonts w:hint="cs"/>
          <w:rtl/>
        </w:rPr>
        <w:t xml:space="preserve"> مقاطع جمعی زیاد و توطئه آنها برای دروغ محال است چقدر زیاد می‌باشند</w:t>
      </w:r>
      <w:r w:rsidR="00FE437E" w:rsidRPr="009E0573">
        <w:rPr>
          <w:rStyle w:val="Char"/>
          <w:vertAlign w:val="superscript"/>
          <w:rtl/>
        </w:rPr>
        <w:footnoteReference w:id="166"/>
      </w:r>
      <w:r w:rsidR="0087024A" w:rsidRPr="009E0573">
        <w:rPr>
          <w:rStyle w:val="Char"/>
          <w:rFonts w:hint="cs"/>
          <w:rtl/>
        </w:rPr>
        <w:t>»</w:t>
      </w:r>
      <w:r w:rsidR="00F070A7" w:rsidRPr="009E0573">
        <w:rPr>
          <w:rStyle w:val="Char"/>
          <w:rFonts w:hint="cs"/>
          <w:rtl/>
        </w:rPr>
        <w:t>.</w:t>
      </w:r>
    </w:p>
    <w:p w:rsidR="0087024A" w:rsidRPr="009E0573" w:rsidRDefault="0087024A" w:rsidP="009E0573">
      <w:pPr>
        <w:rPr>
          <w:rStyle w:val="Char"/>
          <w:rtl/>
        </w:rPr>
      </w:pPr>
      <w:r w:rsidRPr="009E0573">
        <w:rPr>
          <w:rStyle w:val="Char2"/>
          <w:rFonts w:hint="cs"/>
          <w:rtl/>
        </w:rPr>
        <w:t>دوم خبر آحاد یا حدیث آحا</w:t>
      </w:r>
      <w:r w:rsidR="00435ABB" w:rsidRPr="009E0573">
        <w:rPr>
          <w:rStyle w:val="Char2"/>
          <w:rFonts w:hint="cs"/>
          <w:rtl/>
        </w:rPr>
        <w:t>د:</w:t>
      </w:r>
      <w:r w:rsidRPr="009E0573">
        <w:rPr>
          <w:rStyle w:val="Char"/>
          <w:rFonts w:hint="cs"/>
          <w:rtl/>
        </w:rPr>
        <w:t xml:space="preserve"> حدیثی است که شماره راویان آن محصور و معین باشد و دارای سه رقم اس</w:t>
      </w:r>
      <w:r w:rsidR="00EB1CAB" w:rsidRPr="009E0573">
        <w:rPr>
          <w:rStyle w:val="Char"/>
          <w:rFonts w:hint="cs"/>
          <w:rtl/>
        </w:rPr>
        <w:t>ت:</w:t>
      </w:r>
    </w:p>
    <w:p w:rsidR="00FE437E" w:rsidRPr="009E0573" w:rsidRDefault="0087024A" w:rsidP="009E0573">
      <w:pPr>
        <w:pStyle w:val="ListParagraph"/>
        <w:numPr>
          <w:ilvl w:val="0"/>
          <w:numId w:val="9"/>
        </w:numPr>
        <w:rPr>
          <w:rStyle w:val="Char"/>
          <w:rtl/>
        </w:rPr>
      </w:pPr>
      <w:r w:rsidRPr="009E0573">
        <w:rPr>
          <w:rStyle w:val="Char2"/>
          <w:rFonts w:hint="cs"/>
          <w:rtl/>
        </w:rPr>
        <w:t>مشهور یا مستفیض:</w:t>
      </w:r>
      <w:r w:rsidRPr="009E0573">
        <w:rPr>
          <w:rStyle w:val="Char"/>
          <w:rFonts w:hint="cs"/>
          <w:rtl/>
        </w:rPr>
        <w:t xml:space="preserve"> حدیثی است که تعداد روایت‌کنندگان محصور اما در تمام مقاطع سلسله از سه نفر کمتر نباشند</w:t>
      </w:r>
      <w:r w:rsidR="00FE437E" w:rsidRPr="009E0573">
        <w:rPr>
          <w:rStyle w:val="Char"/>
          <w:vertAlign w:val="superscript"/>
          <w:rtl/>
        </w:rPr>
        <w:footnoteReference w:id="167"/>
      </w:r>
      <w:r w:rsidR="003350C7" w:rsidRPr="009E0573">
        <w:rPr>
          <w:rStyle w:val="Char"/>
          <w:rFonts w:hint="cs"/>
          <w:rtl/>
        </w:rPr>
        <w:t>.</w:t>
      </w:r>
    </w:p>
    <w:p w:rsidR="00FE437E" w:rsidRPr="009E0573" w:rsidRDefault="0087024A" w:rsidP="009E0573">
      <w:pPr>
        <w:pStyle w:val="ListParagraph"/>
        <w:numPr>
          <w:ilvl w:val="0"/>
          <w:numId w:val="9"/>
        </w:numPr>
        <w:rPr>
          <w:rStyle w:val="Char"/>
          <w:rtl/>
        </w:rPr>
      </w:pPr>
      <w:r w:rsidRPr="009E0573">
        <w:rPr>
          <w:rStyle w:val="Char2"/>
          <w:rFonts w:hint="cs"/>
          <w:rtl/>
        </w:rPr>
        <w:t>عزیز:</w:t>
      </w:r>
      <w:r w:rsidRPr="009E0573">
        <w:rPr>
          <w:rStyle w:val="Char"/>
          <w:rFonts w:hint="cs"/>
          <w:rtl/>
        </w:rPr>
        <w:t xml:space="preserve"> حدیثی است که تعداد روایت‌کنندگان آن در تمام مقاطع از دو نفر کمتر نباشند</w:t>
      </w:r>
      <w:r w:rsidR="009E0573" w:rsidRPr="009E0573">
        <w:rPr>
          <w:rStyle w:val="Char"/>
          <w:vertAlign w:val="superscript"/>
          <w:rtl/>
        </w:rPr>
        <w:footnoteReference w:id="168"/>
      </w:r>
      <w:r w:rsidR="003350C7" w:rsidRPr="009E0573">
        <w:rPr>
          <w:rStyle w:val="Char"/>
          <w:rFonts w:hint="cs"/>
          <w:rtl/>
        </w:rPr>
        <w:t>.</w:t>
      </w:r>
    </w:p>
    <w:p w:rsidR="00FE437E" w:rsidRPr="009E0573" w:rsidRDefault="008F46A6" w:rsidP="009E0573">
      <w:pPr>
        <w:rPr>
          <w:rStyle w:val="Char"/>
          <w:rtl/>
        </w:rPr>
      </w:pPr>
      <w:r w:rsidRPr="009E0573">
        <w:rPr>
          <w:rStyle w:val="Char2"/>
          <w:rFonts w:hint="cs"/>
          <w:rtl/>
        </w:rPr>
        <w:t>3- غریب:</w:t>
      </w:r>
      <w:r w:rsidRPr="009E0573">
        <w:rPr>
          <w:rStyle w:val="Char"/>
          <w:rFonts w:hint="cs"/>
          <w:rtl/>
        </w:rPr>
        <w:t xml:space="preserve"> حدیثی است که روایت‌کننده در یکی از مقاطع فقط یک نفر باشد</w:t>
      </w:r>
      <w:r w:rsidR="009E0573" w:rsidRPr="009E0573">
        <w:rPr>
          <w:rStyle w:val="Char"/>
          <w:vertAlign w:val="superscript"/>
          <w:rtl/>
        </w:rPr>
        <w:footnoteReference w:id="169"/>
      </w:r>
      <w:r w:rsidR="003350C7" w:rsidRPr="009E0573">
        <w:rPr>
          <w:rStyle w:val="Char"/>
          <w:rFonts w:hint="cs"/>
          <w:rtl/>
        </w:rPr>
        <w:t>.</w:t>
      </w:r>
    </w:p>
    <w:p w:rsidR="008F46A6" w:rsidRPr="009E0573" w:rsidRDefault="008F46A6" w:rsidP="009E0573">
      <w:pPr>
        <w:pStyle w:val="a6"/>
        <w:rPr>
          <w:rStyle w:val="Char"/>
          <w:rFonts w:ascii="IRZar" w:hAnsi="IRZar" w:cs="IRZar"/>
          <w:sz w:val="24"/>
          <w:szCs w:val="24"/>
          <w:rtl/>
          <w:lang w:bidi="ar-SA"/>
        </w:rPr>
      </w:pPr>
      <w:bookmarkStart w:id="53" w:name="_Toc436209242"/>
      <w:r w:rsidRPr="009E0573">
        <w:rPr>
          <w:rFonts w:hint="cs"/>
          <w:rtl/>
        </w:rPr>
        <w:t>حدیث غریب نیز دو قسم اس</w:t>
      </w:r>
      <w:r w:rsidR="00EB1CAB" w:rsidRPr="009E0573">
        <w:rPr>
          <w:rFonts w:hint="cs"/>
          <w:rtl/>
        </w:rPr>
        <w:t>ت:</w:t>
      </w:r>
      <w:bookmarkEnd w:id="53"/>
    </w:p>
    <w:p w:rsidR="00FE437E" w:rsidRPr="009E0573" w:rsidRDefault="008F46A6" w:rsidP="009E0573">
      <w:pPr>
        <w:pStyle w:val="ListParagraph"/>
        <w:numPr>
          <w:ilvl w:val="0"/>
          <w:numId w:val="10"/>
        </w:numPr>
        <w:rPr>
          <w:rStyle w:val="Char"/>
          <w:rtl/>
        </w:rPr>
      </w:pPr>
      <w:r w:rsidRPr="009E0573">
        <w:rPr>
          <w:rStyle w:val="Char2"/>
          <w:rFonts w:hint="cs"/>
          <w:rtl/>
        </w:rPr>
        <w:t>فرد مطلق:</w:t>
      </w:r>
      <w:r w:rsidRPr="009E0573">
        <w:rPr>
          <w:rStyle w:val="Char"/>
          <w:rFonts w:hint="cs"/>
          <w:rtl/>
        </w:rPr>
        <w:t xml:space="preserve"> در صورتیکه آن تک راوی متصل به صحابی باشد. مثلاً حدیثی را که فقط یک نفر تابعی از صحابی روایت می‌کند چند نفر تابعی از او روایت کنند</w:t>
      </w:r>
      <w:r w:rsidR="009E0573" w:rsidRPr="009E0573">
        <w:rPr>
          <w:rStyle w:val="Char"/>
          <w:vertAlign w:val="superscript"/>
          <w:rtl/>
        </w:rPr>
        <w:footnoteReference w:id="170"/>
      </w:r>
      <w:r w:rsidR="0065657D" w:rsidRPr="009E0573">
        <w:rPr>
          <w:rStyle w:val="Char"/>
          <w:rFonts w:hint="cs"/>
          <w:rtl/>
        </w:rPr>
        <w:t>.</w:t>
      </w:r>
    </w:p>
    <w:p w:rsidR="00FE437E" w:rsidRPr="009E0573" w:rsidRDefault="008F46A6" w:rsidP="009E0573">
      <w:pPr>
        <w:pStyle w:val="ListParagraph"/>
        <w:numPr>
          <w:ilvl w:val="0"/>
          <w:numId w:val="10"/>
        </w:numPr>
        <w:rPr>
          <w:rStyle w:val="Char"/>
          <w:rtl/>
        </w:rPr>
      </w:pPr>
      <w:r w:rsidRPr="009E0573">
        <w:rPr>
          <w:rStyle w:val="Char2"/>
          <w:rFonts w:hint="cs"/>
          <w:rtl/>
        </w:rPr>
        <w:t>فرد نسب</w:t>
      </w:r>
      <w:r w:rsidR="00EB1CAB" w:rsidRPr="009E0573">
        <w:rPr>
          <w:rStyle w:val="Char2"/>
          <w:rFonts w:hint="cs"/>
          <w:rtl/>
        </w:rPr>
        <w:t>ی:</w:t>
      </w:r>
      <w:r w:rsidRPr="009E0573">
        <w:rPr>
          <w:rStyle w:val="Char"/>
          <w:rFonts w:hint="cs"/>
          <w:rtl/>
        </w:rPr>
        <w:t xml:space="preserve"> در صورتیکه تک راوی متصل به صحابی نباشد مثلاً چند نفر تابعی حدیثی را از صحابی روایت کنند اما یکنفر تابع تابعی بعداً این حدیث را روایت کند</w:t>
      </w:r>
      <w:r w:rsidR="00FE437E" w:rsidRPr="009E0573">
        <w:rPr>
          <w:rStyle w:val="Char"/>
          <w:vertAlign w:val="superscript"/>
          <w:rtl/>
        </w:rPr>
        <w:footnoteReference w:id="171"/>
      </w:r>
      <w:r w:rsidR="0065657D" w:rsidRPr="009E0573">
        <w:rPr>
          <w:rStyle w:val="Char"/>
          <w:rFonts w:hint="cs"/>
          <w:rtl/>
        </w:rPr>
        <w:t>.</w:t>
      </w:r>
    </w:p>
    <w:p w:rsidR="008F46A6" w:rsidRPr="009E0573" w:rsidRDefault="008F46A6" w:rsidP="009E0573">
      <w:pPr>
        <w:pStyle w:val="a6"/>
        <w:rPr>
          <w:rtl/>
        </w:rPr>
      </w:pPr>
      <w:bookmarkStart w:id="54" w:name="_Toc436209243"/>
      <w:r w:rsidRPr="009E0573">
        <w:rPr>
          <w:rFonts w:hint="cs"/>
          <w:rtl/>
        </w:rPr>
        <w:t>فرد نسبی نیز دارای دو قسم اس</w:t>
      </w:r>
      <w:r w:rsidR="00EB1CAB" w:rsidRPr="009E0573">
        <w:rPr>
          <w:rFonts w:hint="cs"/>
          <w:rtl/>
        </w:rPr>
        <w:t>ت:</w:t>
      </w:r>
      <w:bookmarkEnd w:id="54"/>
    </w:p>
    <w:p w:rsidR="008F46A6" w:rsidRPr="009E0573" w:rsidRDefault="008F46A6" w:rsidP="009E0573">
      <w:pPr>
        <w:pStyle w:val="ListParagraph"/>
        <w:numPr>
          <w:ilvl w:val="0"/>
          <w:numId w:val="11"/>
        </w:numPr>
        <w:rPr>
          <w:rStyle w:val="Char"/>
          <w:rtl/>
        </w:rPr>
      </w:pPr>
      <w:r w:rsidRPr="009E0573">
        <w:rPr>
          <w:rStyle w:val="Char2"/>
          <w:rFonts w:hint="cs"/>
          <w:rtl/>
        </w:rPr>
        <w:t>شاه</w:t>
      </w:r>
      <w:r w:rsidR="00435ABB" w:rsidRPr="009E0573">
        <w:rPr>
          <w:rStyle w:val="Char2"/>
          <w:rFonts w:hint="cs"/>
          <w:rtl/>
        </w:rPr>
        <w:t>د:</w:t>
      </w:r>
      <w:r w:rsidRPr="009E0573">
        <w:rPr>
          <w:rStyle w:val="Char"/>
          <w:rFonts w:hint="cs"/>
          <w:rtl/>
        </w:rPr>
        <w:t xml:space="preserve"> در صورتیکه متن مشابه آن در لفظ و در معنی از اصحابی دیگر رویت شده باشد.</w:t>
      </w:r>
    </w:p>
    <w:p w:rsidR="008F46A6" w:rsidRPr="009E0573" w:rsidRDefault="008F46A6" w:rsidP="009E0573">
      <w:pPr>
        <w:pStyle w:val="ListParagraph"/>
        <w:numPr>
          <w:ilvl w:val="0"/>
          <w:numId w:val="11"/>
        </w:numPr>
        <w:rPr>
          <w:rStyle w:val="Char"/>
          <w:rtl/>
        </w:rPr>
      </w:pPr>
      <w:r w:rsidRPr="009E0573">
        <w:rPr>
          <w:rStyle w:val="Char2"/>
          <w:rFonts w:hint="cs"/>
          <w:rtl/>
        </w:rPr>
        <w:t>متابع:</w:t>
      </w:r>
      <w:r w:rsidRPr="009E0573">
        <w:rPr>
          <w:rStyle w:val="Char"/>
          <w:rFonts w:hint="cs"/>
          <w:rtl/>
        </w:rPr>
        <w:t xml:space="preserve"> در صورتیکه شخص دیگر نیز همین حدیث فرد نسبی را روایت کرده باشد و متابع همین راوی دومی است که </w:t>
      </w:r>
      <w:r w:rsidR="00DD40D0" w:rsidRPr="009E0573">
        <w:rPr>
          <w:rStyle w:val="Char"/>
          <w:rFonts w:hint="cs"/>
          <w:rtl/>
        </w:rPr>
        <w:t>آن‌هم</w:t>
      </w:r>
      <w:r w:rsidRPr="009E0573">
        <w:rPr>
          <w:rStyle w:val="Char"/>
          <w:rFonts w:hint="cs"/>
          <w:rtl/>
        </w:rPr>
        <w:t xml:space="preserve"> دو قسم دار</w:t>
      </w:r>
      <w:r w:rsidR="00435ABB" w:rsidRPr="009E0573">
        <w:rPr>
          <w:rStyle w:val="Char"/>
          <w:rFonts w:hint="cs"/>
          <w:rtl/>
        </w:rPr>
        <w:t>د:</w:t>
      </w:r>
    </w:p>
    <w:p w:rsidR="00FE437E" w:rsidRPr="009E0573" w:rsidRDefault="008F46A6" w:rsidP="009E0573">
      <w:pPr>
        <w:pStyle w:val="ListParagraph"/>
        <w:numPr>
          <w:ilvl w:val="0"/>
          <w:numId w:val="12"/>
        </w:numPr>
        <w:rPr>
          <w:rStyle w:val="Char"/>
          <w:rtl/>
        </w:rPr>
      </w:pPr>
      <w:r w:rsidRPr="009E0573">
        <w:rPr>
          <w:rStyle w:val="Char2"/>
          <w:rFonts w:hint="cs"/>
          <w:rtl/>
        </w:rPr>
        <w:t>تامّه:</w:t>
      </w:r>
      <w:r w:rsidRPr="009E0573">
        <w:rPr>
          <w:rStyle w:val="Char"/>
          <w:rFonts w:hint="cs"/>
          <w:rtl/>
        </w:rPr>
        <w:t xml:space="preserve"> در صورتیکه متابعت و موافقت نسبت به خود راوی تحقق یافته باشد</w:t>
      </w:r>
      <w:r w:rsidR="00FE437E" w:rsidRPr="009E0573">
        <w:rPr>
          <w:rStyle w:val="Char"/>
          <w:vertAlign w:val="superscript"/>
          <w:rtl/>
        </w:rPr>
        <w:footnoteReference w:id="172"/>
      </w:r>
      <w:r w:rsidR="00DD40D0" w:rsidRPr="009E0573">
        <w:rPr>
          <w:rStyle w:val="Char"/>
          <w:rFonts w:hint="cs"/>
          <w:rtl/>
        </w:rPr>
        <w:t>.</w:t>
      </w:r>
    </w:p>
    <w:p w:rsidR="00FE437E" w:rsidRPr="009E0573" w:rsidRDefault="00492AAC" w:rsidP="009E0573">
      <w:pPr>
        <w:rPr>
          <w:rStyle w:val="Char"/>
          <w:rtl/>
        </w:rPr>
      </w:pPr>
      <w:r w:rsidRPr="009E0573">
        <w:rPr>
          <w:rStyle w:val="Char2"/>
          <w:rFonts w:hint="cs"/>
          <w:rtl/>
        </w:rPr>
        <w:t>2-</w:t>
      </w:r>
      <w:r w:rsidR="008F46A6" w:rsidRPr="009E0573">
        <w:rPr>
          <w:rStyle w:val="Char2"/>
          <w:rFonts w:hint="cs"/>
          <w:rtl/>
        </w:rPr>
        <w:t xml:space="preserve"> قاصره:</w:t>
      </w:r>
      <w:r w:rsidR="008F46A6" w:rsidRPr="009E0573">
        <w:rPr>
          <w:rStyle w:val="Char"/>
          <w:rFonts w:hint="cs"/>
          <w:rtl/>
        </w:rPr>
        <w:t xml:space="preserve"> در صورتیکه متابعت و موافقت نسبت به استادش یا مافوق استادش تحقق یافته باشد</w:t>
      </w:r>
      <w:r w:rsidR="00FE437E" w:rsidRPr="009E0573">
        <w:rPr>
          <w:rStyle w:val="Char"/>
          <w:vertAlign w:val="superscript"/>
          <w:rtl/>
        </w:rPr>
        <w:footnoteReference w:id="173"/>
      </w:r>
      <w:r w:rsidRPr="009E0573">
        <w:rPr>
          <w:rStyle w:val="Char"/>
          <w:rFonts w:hint="cs"/>
          <w:rtl/>
        </w:rPr>
        <w:t>.</w:t>
      </w:r>
    </w:p>
    <w:p w:rsidR="008F46A6" w:rsidRPr="009E0573" w:rsidRDefault="0078633D" w:rsidP="009E0573">
      <w:pPr>
        <w:pStyle w:val="a6"/>
        <w:rPr>
          <w:rtl/>
          <w:lang w:bidi="fa-IR"/>
        </w:rPr>
      </w:pPr>
      <w:bookmarkStart w:id="55" w:name="_Toc170011428"/>
      <w:bookmarkStart w:id="56" w:name="_Toc436209244"/>
      <w:r w:rsidRPr="009E0573">
        <w:rPr>
          <w:rFonts w:hint="cs"/>
          <w:rtl/>
          <w:lang w:bidi="fa-IR"/>
        </w:rPr>
        <w:t>اعتبار چیست؟</w:t>
      </w:r>
      <w:bookmarkEnd w:id="55"/>
      <w:bookmarkEnd w:id="56"/>
    </w:p>
    <w:p w:rsidR="0078633D" w:rsidRPr="009E0573" w:rsidRDefault="0078633D" w:rsidP="009E0573">
      <w:pPr>
        <w:rPr>
          <w:rStyle w:val="Char"/>
          <w:rtl/>
        </w:rPr>
      </w:pPr>
      <w:r w:rsidRPr="009E0573">
        <w:rPr>
          <w:rStyle w:val="Char"/>
          <w:rFonts w:hint="cs"/>
          <w:rtl/>
        </w:rPr>
        <w:t>اعتبار عبارت است از تلاش و کنجکاوی علمای محدث در</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جامع و</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مسند تا تحقیق کنند که آیا برای حدیث (فرد نسبی) متابع هست یا خیر.</w:t>
      </w:r>
    </w:p>
    <w:p w:rsidR="00EC4D35" w:rsidRPr="009E0573" w:rsidRDefault="00EC4D35" w:rsidP="009E0573">
      <w:pPr>
        <w:rPr>
          <w:rStyle w:val="Char"/>
          <w:rtl/>
        </w:rPr>
        <w:sectPr w:rsidR="00EC4D35" w:rsidRPr="009E0573" w:rsidSect="004220E6">
          <w:headerReference w:type="default" r:id="rId25"/>
          <w:headerReference w:type="first" r:id="rId26"/>
          <w:footnotePr>
            <w:numRestart w:val="eachPage"/>
          </w:footnotePr>
          <w:type w:val="oddPage"/>
          <w:pgSz w:w="7938" w:h="11907" w:code="9"/>
          <w:pgMar w:top="567" w:right="851" w:bottom="851" w:left="851" w:header="454" w:footer="0" w:gutter="0"/>
          <w:cols w:space="720"/>
          <w:titlePg/>
          <w:bidi/>
          <w:rtlGutter/>
        </w:sectPr>
      </w:pPr>
    </w:p>
    <w:p w:rsidR="00EC4D35" w:rsidRPr="009E0573" w:rsidRDefault="00EC4D35" w:rsidP="009E0573">
      <w:pPr>
        <w:pStyle w:val="a0"/>
        <w:rPr>
          <w:rtl/>
        </w:rPr>
      </w:pPr>
      <w:bookmarkStart w:id="57" w:name="_Toc170011429"/>
      <w:bookmarkStart w:id="58" w:name="_Toc436209245"/>
      <w:r w:rsidRPr="009E0573">
        <w:rPr>
          <w:rFonts w:hint="cs"/>
          <w:rtl/>
        </w:rPr>
        <w:t>فصل دوم</w:t>
      </w:r>
      <w:bookmarkStart w:id="59" w:name="_Toc170011430"/>
      <w:bookmarkEnd w:id="57"/>
      <w:r w:rsidR="0065355E" w:rsidRPr="009E0573">
        <w:rPr>
          <w:rFonts w:hint="cs"/>
          <w:rtl/>
        </w:rPr>
        <w:t>:</w:t>
      </w:r>
      <w:r w:rsidR="00625059" w:rsidRPr="009E0573">
        <w:rPr>
          <w:rtl/>
        </w:rPr>
        <w:br/>
      </w:r>
      <w:r w:rsidRPr="009E0573">
        <w:rPr>
          <w:rFonts w:hint="cs"/>
          <w:rtl/>
        </w:rPr>
        <w:t>ب</w:t>
      </w:r>
      <w:r w:rsidR="0065355E" w:rsidRPr="009E0573">
        <w:rPr>
          <w:rFonts w:hint="cs"/>
          <w:rtl/>
        </w:rPr>
        <w:t xml:space="preserve">ه </w:t>
      </w:r>
      <w:r w:rsidRPr="009E0573">
        <w:rPr>
          <w:rFonts w:hint="cs"/>
          <w:rtl/>
        </w:rPr>
        <w:t>اعتبار مبدأ و کیفیت سند</w:t>
      </w:r>
      <w:bookmarkEnd w:id="58"/>
      <w:bookmarkEnd w:id="59"/>
    </w:p>
    <w:p w:rsidR="00EC4D35" w:rsidRPr="009E0573" w:rsidRDefault="00EC4D35" w:rsidP="009E0573">
      <w:pPr>
        <w:rPr>
          <w:rStyle w:val="Char"/>
          <w:rtl/>
        </w:rPr>
      </w:pPr>
      <w:r w:rsidRPr="009E0573">
        <w:rPr>
          <w:rStyle w:val="Char"/>
          <w:rFonts w:hint="cs"/>
          <w:rtl/>
        </w:rPr>
        <w:t>خبر یا حد</w:t>
      </w:r>
      <w:r w:rsidR="00D3061E" w:rsidRPr="009E0573">
        <w:rPr>
          <w:rStyle w:val="Char"/>
          <w:rFonts w:hint="cs"/>
          <w:rtl/>
        </w:rPr>
        <w:t>ی</w:t>
      </w:r>
      <w:r w:rsidRPr="009E0573">
        <w:rPr>
          <w:rStyle w:val="Char"/>
          <w:rFonts w:hint="cs"/>
          <w:rtl/>
        </w:rPr>
        <w:t>ث باعتبار اینکه در آن سوی سلسله به چه کسی وصل می‌شود دارای سه قسم اس</w:t>
      </w:r>
      <w:r w:rsidR="00EB1CAB" w:rsidRPr="009E0573">
        <w:rPr>
          <w:rStyle w:val="Char"/>
          <w:rFonts w:hint="cs"/>
          <w:rtl/>
        </w:rPr>
        <w:t>ت:</w:t>
      </w:r>
    </w:p>
    <w:p w:rsidR="00EC4D35" w:rsidRPr="009E0573" w:rsidRDefault="00EC4D35" w:rsidP="009E0573">
      <w:pPr>
        <w:pStyle w:val="ListParagraph"/>
        <w:numPr>
          <w:ilvl w:val="0"/>
          <w:numId w:val="13"/>
        </w:numPr>
        <w:rPr>
          <w:rFonts w:ascii="Lotus Linotype" w:hAnsi="Lotus Linotype" w:cs="Lotus Linotype"/>
          <w:sz w:val="24"/>
          <w:szCs w:val="24"/>
          <w:rtl/>
          <w:lang w:bidi="fa-IR"/>
        </w:rPr>
      </w:pPr>
      <w:r w:rsidRPr="009E0573">
        <w:rPr>
          <w:rStyle w:val="Char2"/>
          <w:rFonts w:hint="cs"/>
          <w:rtl/>
        </w:rPr>
        <w:t>مقطوع:</w:t>
      </w:r>
      <w:r w:rsidRPr="009E0573">
        <w:rPr>
          <w:rStyle w:val="Char"/>
          <w:rFonts w:hint="cs"/>
          <w:rtl/>
        </w:rPr>
        <w:t xml:space="preserve"> روایتی است که فقط به تابعی متصل شود و از او نگذرد مثال</w:t>
      </w:r>
      <w:r w:rsidR="00FA4EEA" w:rsidRPr="009E0573">
        <w:rPr>
          <w:rStyle w:val="Char"/>
          <w:rFonts w:hint="cs"/>
          <w:rtl/>
        </w:rPr>
        <w:t>:</w:t>
      </w:r>
      <w:r w:rsidRPr="009E0573">
        <w:rPr>
          <w:rStyle w:val="Char"/>
          <w:rFonts w:hint="cs"/>
          <w:rtl/>
        </w:rPr>
        <w:t xml:space="preserve"> </w:t>
      </w:r>
      <w:r w:rsidR="00F36A40" w:rsidRPr="009E0573">
        <w:rPr>
          <w:rStyle w:val="Char"/>
          <w:rFonts w:hint="cs"/>
          <w:rtl/>
        </w:rPr>
        <w:t>قال مالک بن دینار</w:t>
      </w:r>
      <w:r w:rsidRPr="009E0573">
        <w:rPr>
          <w:rStyle w:val="Char"/>
          <w:rFonts w:hint="cs"/>
          <w:rtl/>
        </w:rPr>
        <w:t xml:space="preserve">: </w:t>
      </w:r>
      <w:r w:rsidR="00AA32E3" w:rsidRPr="009E0573">
        <w:rPr>
          <w:rStyle w:val="Char1"/>
          <w:rFonts w:hint="cs"/>
          <w:rtl/>
        </w:rPr>
        <w:t>«</w:t>
      </w:r>
      <w:r w:rsidRPr="009E0573">
        <w:rPr>
          <w:rStyle w:val="Char1"/>
          <w:rtl/>
        </w:rPr>
        <w:t xml:space="preserve">حب الدّنیا رأس </w:t>
      </w:r>
      <w:r w:rsidR="004220E6" w:rsidRPr="009E0573">
        <w:rPr>
          <w:rStyle w:val="Char1"/>
          <w:rtl/>
        </w:rPr>
        <w:t>ك</w:t>
      </w:r>
      <w:r w:rsidRPr="009E0573">
        <w:rPr>
          <w:rStyle w:val="Char1"/>
          <w:rtl/>
        </w:rPr>
        <w:t>لّ خطیئة</w:t>
      </w:r>
      <w:r w:rsidR="00AA32E3" w:rsidRPr="009E0573">
        <w:rPr>
          <w:rStyle w:val="Char1"/>
          <w:rFonts w:hint="cs"/>
          <w:rtl/>
        </w:rPr>
        <w:t>»</w:t>
      </w:r>
      <w:r w:rsidRPr="009E0573">
        <w:rPr>
          <w:rStyle w:val="Char"/>
          <w:rtl/>
        </w:rPr>
        <w:t>.</w:t>
      </w:r>
    </w:p>
    <w:p w:rsidR="00EC4D35" w:rsidRPr="009E0573" w:rsidRDefault="00EC4D35" w:rsidP="009E0573">
      <w:pPr>
        <w:pStyle w:val="ListParagraph"/>
        <w:numPr>
          <w:ilvl w:val="0"/>
          <w:numId w:val="13"/>
        </w:numPr>
        <w:rPr>
          <w:rFonts w:ascii="Lotus Linotype" w:hAnsi="Lotus Linotype" w:cs="Lotus Linotype"/>
          <w:b/>
          <w:bCs/>
          <w:sz w:val="28"/>
          <w:szCs w:val="28"/>
          <w:rtl/>
          <w:lang w:bidi="fa-IR"/>
        </w:rPr>
      </w:pPr>
      <w:r w:rsidRPr="009E0573">
        <w:rPr>
          <w:rStyle w:val="Char2"/>
          <w:rFonts w:hint="cs"/>
          <w:rtl/>
        </w:rPr>
        <w:t>موقوف</w:t>
      </w:r>
      <w:r w:rsidR="00FA4EEA" w:rsidRPr="009E0573">
        <w:rPr>
          <w:rStyle w:val="Char2"/>
          <w:rFonts w:hint="cs"/>
          <w:rtl/>
        </w:rPr>
        <w:t>:</w:t>
      </w:r>
      <w:r w:rsidRPr="009E0573">
        <w:rPr>
          <w:rStyle w:val="Char"/>
          <w:rFonts w:hint="cs"/>
          <w:rtl/>
        </w:rPr>
        <w:t xml:space="preserve"> روایتی است که فقط به </w:t>
      </w:r>
      <w:r w:rsidR="00D0534C" w:rsidRPr="009E0573">
        <w:rPr>
          <w:rStyle w:val="Char"/>
          <w:rFonts w:hint="cs"/>
          <w:rtl/>
        </w:rPr>
        <w:t>صحابی متصل می‌شود و از او نمی</w:t>
      </w:r>
      <w:r w:rsidR="00F36A40" w:rsidRPr="009E0573">
        <w:rPr>
          <w:rStyle w:val="Char"/>
          <w:rFonts w:hint="cs"/>
          <w:rtl/>
        </w:rPr>
        <w:t>‌گذرد. مثال</w:t>
      </w:r>
      <w:r w:rsidR="00FA4EEA" w:rsidRPr="009E0573">
        <w:rPr>
          <w:rStyle w:val="Char"/>
          <w:rFonts w:hint="cs"/>
          <w:rtl/>
        </w:rPr>
        <w:t>:</w:t>
      </w:r>
      <w:r w:rsidR="00F36A40" w:rsidRPr="009E0573">
        <w:rPr>
          <w:rStyle w:val="Char"/>
          <w:rFonts w:hint="cs"/>
          <w:rtl/>
        </w:rPr>
        <w:t xml:space="preserve"> قال عمر بن الخطاب</w:t>
      </w:r>
      <w:r w:rsidR="00D0534C" w:rsidRPr="009E0573">
        <w:rPr>
          <w:rStyle w:val="Char"/>
          <w:rFonts w:hint="cs"/>
          <w:rtl/>
        </w:rPr>
        <w:t xml:space="preserve">: </w:t>
      </w:r>
      <w:r w:rsidR="0082234B" w:rsidRPr="009E0573">
        <w:rPr>
          <w:rStyle w:val="Char1"/>
          <w:rFonts w:hint="cs"/>
          <w:rtl/>
        </w:rPr>
        <w:t>«</w:t>
      </w:r>
      <w:r w:rsidR="00D0534C" w:rsidRPr="009E0573">
        <w:rPr>
          <w:rStyle w:val="Char1"/>
          <w:rFonts w:hint="cs"/>
          <w:rtl/>
        </w:rPr>
        <w:t>من سرّه بحبوحة الجنّة فلیلزم الجماعة</w:t>
      </w:r>
      <w:r w:rsidR="0082234B" w:rsidRPr="009E0573">
        <w:rPr>
          <w:rStyle w:val="Char1"/>
          <w:rFonts w:hint="cs"/>
          <w:rtl/>
        </w:rPr>
        <w:t>»</w:t>
      </w:r>
      <w:r w:rsidR="00D0534C" w:rsidRPr="009E0573">
        <w:rPr>
          <w:rStyle w:val="Char"/>
          <w:rFonts w:hint="cs"/>
          <w:rtl/>
        </w:rPr>
        <w:t>.</w:t>
      </w:r>
    </w:p>
    <w:p w:rsidR="00D0534C" w:rsidRPr="009E0573" w:rsidRDefault="00D0534C" w:rsidP="009E0573">
      <w:pPr>
        <w:pStyle w:val="ListParagraph"/>
        <w:numPr>
          <w:ilvl w:val="0"/>
          <w:numId w:val="13"/>
        </w:numPr>
        <w:rPr>
          <w:rFonts w:cs="B Badr"/>
          <w:b/>
          <w:bCs/>
          <w:sz w:val="32"/>
          <w:szCs w:val="32"/>
          <w:rtl/>
          <w:lang w:bidi="fa-IR"/>
        </w:rPr>
      </w:pPr>
      <w:r w:rsidRPr="009E0573">
        <w:rPr>
          <w:rStyle w:val="Char2"/>
          <w:rFonts w:hint="cs"/>
          <w:rtl/>
        </w:rPr>
        <w:t>مرفوع:</w:t>
      </w:r>
      <w:r w:rsidRPr="009E0573">
        <w:rPr>
          <w:rStyle w:val="Char"/>
          <w:rFonts w:hint="cs"/>
          <w:rtl/>
        </w:rPr>
        <w:t xml:space="preserve"> حدیثی است که به پیامبر</w:t>
      </w:r>
      <w:r w:rsidR="004B23B1" w:rsidRPr="009E0573">
        <w:rPr>
          <w:rStyle w:val="Char"/>
          <w:rFonts w:cs="CTraditional Arabic" w:hint="cs"/>
          <w:rtl/>
        </w:rPr>
        <w:t xml:space="preserve"> ج</w:t>
      </w:r>
      <w:r w:rsidRPr="009E0573">
        <w:rPr>
          <w:rStyle w:val="Char"/>
          <w:rFonts w:hint="cs"/>
          <w:rtl/>
        </w:rPr>
        <w:t xml:space="preserve"> متصل شود و در روایت گفته شو</w:t>
      </w:r>
      <w:r w:rsidR="00435ABB" w:rsidRPr="009E0573">
        <w:rPr>
          <w:rStyle w:val="Char"/>
          <w:rFonts w:hint="cs"/>
          <w:rtl/>
        </w:rPr>
        <w:t>د:</w:t>
      </w:r>
      <w:r w:rsidRPr="009E0573">
        <w:rPr>
          <w:rStyle w:val="Char"/>
          <w:rFonts w:hint="cs"/>
          <w:rtl/>
        </w:rPr>
        <w:t xml:space="preserve"> </w:t>
      </w:r>
      <w:r w:rsidR="0082234B" w:rsidRPr="009E0573">
        <w:rPr>
          <w:rStyle w:val="Char1"/>
          <w:rFonts w:hint="cs"/>
          <w:rtl/>
        </w:rPr>
        <w:t>«</w:t>
      </w:r>
      <w:r w:rsidRPr="009E0573">
        <w:rPr>
          <w:rStyle w:val="Char1"/>
          <w:rFonts w:hint="cs"/>
          <w:rtl/>
        </w:rPr>
        <w:t>قال النبّ</w:t>
      </w:r>
      <w:r w:rsidR="0065355E" w:rsidRPr="009E0573">
        <w:rPr>
          <w:rStyle w:val="Char1"/>
          <w:rFonts w:hint="cs"/>
          <w:rtl/>
        </w:rPr>
        <w:t>ي</w:t>
      </w:r>
      <w:r w:rsidRPr="009E0573">
        <w:rPr>
          <w:rStyle w:val="Char1"/>
          <w:rFonts w:hint="cs"/>
          <w:rtl/>
        </w:rPr>
        <w:t xml:space="preserve">، قال </w:t>
      </w:r>
      <w:r w:rsidR="00733638">
        <w:rPr>
          <w:rStyle w:val="Char1"/>
          <w:rFonts w:hint="cs"/>
          <w:rtl/>
        </w:rPr>
        <w:t>رسول الله</w:t>
      </w:r>
      <w:r w:rsidR="004B23B1" w:rsidRPr="009E0573">
        <w:rPr>
          <w:rStyle w:val="Char4"/>
          <w:rFonts w:hint="cs"/>
          <w:rtl/>
          <w:lang w:bidi="fa-IR"/>
        </w:rPr>
        <w:t xml:space="preserve"> </w:t>
      </w:r>
      <w:r w:rsidR="0082234B" w:rsidRPr="009E0573">
        <w:rPr>
          <w:rStyle w:val="Char4"/>
          <w:rFonts w:cs="CTraditional Arabic" w:hint="cs"/>
          <w:rtl/>
          <w:lang w:bidi="fa-IR"/>
        </w:rPr>
        <w:t>ج</w:t>
      </w:r>
      <w:r w:rsidR="0082234B" w:rsidRPr="009E0573">
        <w:rPr>
          <w:rStyle w:val="Char1"/>
          <w:rFonts w:hint="cs"/>
          <w:rtl/>
        </w:rPr>
        <w:t>»</w:t>
      </w:r>
      <w:r w:rsidRPr="009E0573">
        <w:rPr>
          <w:rStyle w:val="Char"/>
          <w:rFonts w:hint="cs"/>
          <w:rtl/>
        </w:rPr>
        <w:t>.</w:t>
      </w:r>
    </w:p>
    <w:p w:rsidR="00D0534C" w:rsidRPr="009E0573" w:rsidRDefault="00744684" w:rsidP="009E0573">
      <w:pPr>
        <w:rPr>
          <w:rStyle w:val="Char"/>
          <w:rtl/>
        </w:rPr>
      </w:pPr>
      <w:r w:rsidRPr="009E0573">
        <w:rPr>
          <w:rStyle w:val="Char"/>
          <w:rFonts w:hint="cs"/>
          <w:rtl/>
        </w:rPr>
        <w:t>حدیث مرفوع نیز سه قسم اس</w:t>
      </w:r>
      <w:r w:rsidR="00EB1CAB" w:rsidRPr="009E0573">
        <w:rPr>
          <w:rStyle w:val="Char"/>
          <w:rFonts w:hint="cs"/>
          <w:rtl/>
        </w:rPr>
        <w:t>ت:</w:t>
      </w:r>
    </w:p>
    <w:p w:rsidR="001A4FED" w:rsidRPr="009E0573" w:rsidRDefault="00744684" w:rsidP="009E0573">
      <w:pPr>
        <w:pStyle w:val="ListParagraph"/>
        <w:numPr>
          <w:ilvl w:val="0"/>
          <w:numId w:val="14"/>
        </w:numPr>
        <w:rPr>
          <w:rFonts w:ascii="IRNazli" w:hAnsi="IRNazli" w:cs="IRNazli"/>
          <w:sz w:val="28"/>
          <w:szCs w:val="28"/>
          <w:rtl/>
          <w:lang w:bidi="fa-IR"/>
        </w:rPr>
      </w:pPr>
      <w:r w:rsidRPr="009E0573">
        <w:rPr>
          <w:rStyle w:val="Char2"/>
          <w:rFonts w:hint="cs"/>
          <w:rtl/>
        </w:rPr>
        <w:t>مرسل:</w:t>
      </w:r>
      <w:r w:rsidRPr="009E0573">
        <w:rPr>
          <w:rStyle w:val="Char"/>
          <w:rFonts w:hint="cs"/>
          <w:rtl/>
        </w:rPr>
        <w:t xml:space="preserve"> حدیثی است که در روایت آن صحابی حذف شده باشد و تابعی بگوی</w:t>
      </w:r>
      <w:r w:rsidR="00435ABB" w:rsidRPr="009E0573">
        <w:rPr>
          <w:rStyle w:val="Char"/>
          <w:rFonts w:hint="cs"/>
          <w:rtl/>
        </w:rPr>
        <w:t>د:</w:t>
      </w:r>
      <w:r w:rsidRPr="009E0573">
        <w:rPr>
          <w:rStyle w:val="Char"/>
          <w:rFonts w:hint="cs"/>
          <w:rtl/>
        </w:rPr>
        <w:t xml:space="preserve"> </w:t>
      </w:r>
      <w:r w:rsidR="002733E8" w:rsidRPr="009E0573">
        <w:rPr>
          <w:rStyle w:val="Char1"/>
          <w:rFonts w:hint="cs"/>
          <w:rtl/>
        </w:rPr>
        <w:t>«قال النب</w:t>
      </w:r>
      <w:r w:rsidR="0065355E" w:rsidRPr="009E0573">
        <w:rPr>
          <w:rStyle w:val="Char1"/>
          <w:rFonts w:hint="cs"/>
          <w:rtl/>
        </w:rPr>
        <w:t>ي</w:t>
      </w:r>
      <w:r w:rsidR="002733E8" w:rsidRPr="009E0573">
        <w:rPr>
          <w:rStyle w:val="Char4"/>
          <w:rFonts w:hint="cs"/>
          <w:rtl/>
        </w:rPr>
        <w:t xml:space="preserve"> </w:t>
      </w:r>
      <w:r w:rsidR="002733E8" w:rsidRPr="009E0573">
        <w:rPr>
          <w:rStyle w:val="Char4"/>
          <w:rFonts w:cs="CTraditional Arabic" w:hint="cs"/>
          <w:rtl/>
        </w:rPr>
        <w:t>ج</w:t>
      </w:r>
      <w:r w:rsidR="002733E8" w:rsidRPr="009E0573">
        <w:rPr>
          <w:rStyle w:val="Char1"/>
          <w:rFonts w:hint="cs"/>
          <w:rtl/>
        </w:rPr>
        <w:t xml:space="preserve"> </w:t>
      </w:r>
      <w:r w:rsidR="004220E6" w:rsidRPr="009E0573">
        <w:rPr>
          <w:rStyle w:val="Char1"/>
          <w:rFonts w:hint="cs"/>
          <w:rtl/>
        </w:rPr>
        <w:t>ك</w:t>
      </w:r>
      <w:r w:rsidRPr="009E0573">
        <w:rPr>
          <w:rStyle w:val="Char1"/>
          <w:rFonts w:hint="cs"/>
          <w:rtl/>
        </w:rPr>
        <w:t>ذا</w:t>
      </w:r>
      <w:r w:rsidR="002733E8" w:rsidRPr="009E0573">
        <w:rPr>
          <w:rStyle w:val="Char1"/>
          <w:rFonts w:hint="cs"/>
          <w:rtl/>
        </w:rPr>
        <w:t>»</w:t>
      </w:r>
      <w:r w:rsidRPr="009E0573">
        <w:rPr>
          <w:rStyle w:val="Char"/>
          <w:rFonts w:hint="cs"/>
          <w:rtl/>
        </w:rPr>
        <w:t>.</w:t>
      </w:r>
    </w:p>
    <w:p w:rsidR="00FE437E" w:rsidRPr="009E0573" w:rsidRDefault="00744684" w:rsidP="009E0573">
      <w:pPr>
        <w:pStyle w:val="ListParagraph"/>
        <w:numPr>
          <w:ilvl w:val="0"/>
          <w:numId w:val="14"/>
        </w:numPr>
        <w:rPr>
          <w:rStyle w:val="Char"/>
          <w:rtl/>
        </w:rPr>
      </w:pPr>
      <w:r w:rsidRPr="009E0573">
        <w:rPr>
          <w:rStyle w:val="Char2"/>
          <w:rFonts w:hint="cs"/>
          <w:rtl/>
        </w:rPr>
        <w:t>م</w:t>
      </w:r>
      <w:r w:rsidR="00962E46" w:rsidRPr="009E0573">
        <w:rPr>
          <w:rStyle w:val="Char2"/>
          <w:rFonts w:hint="cs"/>
          <w:rtl/>
        </w:rPr>
        <w:t>ُ</w:t>
      </w:r>
      <w:r w:rsidRPr="009E0573">
        <w:rPr>
          <w:rStyle w:val="Char2"/>
          <w:rFonts w:hint="cs"/>
          <w:rtl/>
        </w:rPr>
        <w:t>ن</w:t>
      </w:r>
      <w:r w:rsidR="00962E46" w:rsidRPr="009E0573">
        <w:rPr>
          <w:rStyle w:val="Char2"/>
          <w:rFonts w:hint="cs"/>
          <w:rtl/>
        </w:rPr>
        <w:t>ْ</w:t>
      </w:r>
      <w:r w:rsidRPr="009E0573">
        <w:rPr>
          <w:rStyle w:val="Char2"/>
          <w:rFonts w:hint="cs"/>
          <w:rtl/>
        </w:rPr>
        <w:t>ق</w:t>
      </w:r>
      <w:r w:rsidR="00962E46" w:rsidRPr="009E0573">
        <w:rPr>
          <w:rStyle w:val="Char2"/>
          <w:rFonts w:hint="cs"/>
          <w:rtl/>
        </w:rPr>
        <w:t>َ</w:t>
      </w:r>
      <w:r w:rsidRPr="009E0573">
        <w:rPr>
          <w:rStyle w:val="Char2"/>
          <w:rFonts w:hint="cs"/>
          <w:rtl/>
        </w:rPr>
        <w:t>ط</w:t>
      </w:r>
      <w:r w:rsidR="00962E46" w:rsidRPr="009E0573">
        <w:rPr>
          <w:rStyle w:val="Char2"/>
          <w:rFonts w:hint="cs"/>
          <w:rtl/>
        </w:rPr>
        <w:t>ِ</w:t>
      </w:r>
      <w:r w:rsidRPr="009E0573">
        <w:rPr>
          <w:rStyle w:val="Char2"/>
          <w:rFonts w:hint="cs"/>
          <w:rtl/>
        </w:rPr>
        <w:t>ع</w:t>
      </w:r>
      <w:r w:rsidR="00962E46" w:rsidRPr="009E0573">
        <w:rPr>
          <w:rStyle w:val="Char2"/>
          <w:rFonts w:hint="cs"/>
          <w:rtl/>
        </w:rPr>
        <w:t>ْ</w:t>
      </w:r>
      <w:r w:rsidRPr="009E0573">
        <w:rPr>
          <w:rStyle w:val="Char2"/>
          <w:rFonts w:hint="cs"/>
          <w:rtl/>
        </w:rPr>
        <w:t>:</w:t>
      </w:r>
      <w:r w:rsidRPr="009E0573">
        <w:rPr>
          <w:rStyle w:val="Char"/>
          <w:rFonts w:hint="cs"/>
          <w:rtl/>
        </w:rPr>
        <w:t xml:space="preserve"> حدیثی است که تابع تابعین یا غیر آنها بگوی</w:t>
      </w:r>
      <w:r w:rsidR="00435ABB" w:rsidRPr="009E0573">
        <w:rPr>
          <w:rStyle w:val="Char"/>
          <w:rFonts w:hint="cs"/>
          <w:rtl/>
        </w:rPr>
        <w:t>د:</w:t>
      </w:r>
      <w:r w:rsidRPr="009E0573">
        <w:rPr>
          <w:rStyle w:val="Char"/>
          <w:rFonts w:hint="cs"/>
          <w:rtl/>
        </w:rPr>
        <w:t xml:space="preserve"> </w:t>
      </w:r>
      <w:r w:rsidRPr="009E0573">
        <w:rPr>
          <w:rStyle w:val="Char1"/>
          <w:rFonts w:hint="cs"/>
          <w:rtl/>
        </w:rPr>
        <w:t>«قال النب</w:t>
      </w:r>
      <w:r w:rsidR="0065355E" w:rsidRPr="009E0573">
        <w:rPr>
          <w:rStyle w:val="Char1"/>
          <w:rFonts w:hint="cs"/>
          <w:rtl/>
        </w:rPr>
        <w:t>ي</w:t>
      </w:r>
      <w:r w:rsidRPr="009E0573">
        <w:rPr>
          <w:rStyle w:val="Char1"/>
          <w:rFonts w:hint="cs"/>
          <w:rtl/>
        </w:rPr>
        <w:t xml:space="preserve"> </w:t>
      </w:r>
      <w:r w:rsidR="004220E6" w:rsidRPr="009E0573">
        <w:rPr>
          <w:rStyle w:val="Char1"/>
          <w:rFonts w:hint="cs"/>
          <w:rtl/>
        </w:rPr>
        <w:t>ك</w:t>
      </w:r>
      <w:r w:rsidRPr="009E0573">
        <w:rPr>
          <w:rStyle w:val="Char1"/>
          <w:rFonts w:hint="cs"/>
          <w:rtl/>
        </w:rPr>
        <w:t>ذا»</w:t>
      </w:r>
      <w:r w:rsidRPr="009E0573">
        <w:rPr>
          <w:rStyle w:val="Char"/>
          <w:rFonts w:hint="cs"/>
          <w:rtl/>
        </w:rPr>
        <w:t xml:space="preserve"> و مقابل منقطع متصل است که در سلسل</w:t>
      </w:r>
      <w:r w:rsidR="00AB4000" w:rsidRPr="009E0573">
        <w:rPr>
          <w:rStyle w:val="Char"/>
          <w:rFonts w:hint="cs"/>
          <w:rtl/>
        </w:rPr>
        <w:t>ۀ</w:t>
      </w:r>
      <w:r w:rsidRPr="009E0573">
        <w:rPr>
          <w:rStyle w:val="Char"/>
          <w:rFonts w:hint="cs"/>
          <w:rtl/>
        </w:rPr>
        <w:t xml:space="preserve"> روایت </w:t>
      </w:r>
      <w:r w:rsidR="005F193E" w:rsidRPr="009E0573">
        <w:rPr>
          <w:rStyle w:val="Char"/>
          <w:rFonts w:hint="cs"/>
          <w:rtl/>
        </w:rPr>
        <w:t>هیچ‌کس</w:t>
      </w:r>
      <w:r w:rsidRPr="009E0573">
        <w:rPr>
          <w:rStyle w:val="Char"/>
          <w:rFonts w:hint="cs"/>
          <w:rtl/>
        </w:rPr>
        <w:t xml:space="preserve">ی حذف نشده باشد و بطور متصل به </w:t>
      </w:r>
      <w:r w:rsidR="00962E46" w:rsidRPr="009E0573">
        <w:rPr>
          <w:rStyle w:val="Char"/>
          <w:rFonts w:hint="cs"/>
          <w:rtl/>
        </w:rPr>
        <w:t>متن برسد</w:t>
      </w:r>
      <w:r w:rsidR="00FE437E" w:rsidRPr="009E0573">
        <w:rPr>
          <w:rStyle w:val="Char"/>
          <w:vertAlign w:val="superscript"/>
          <w:rtl/>
        </w:rPr>
        <w:footnoteReference w:id="174"/>
      </w:r>
      <w:r w:rsidR="002733E8" w:rsidRPr="009E0573">
        <w:rPr>
          <w:rStyle w:val="Char"/>
          <w:rFonts w:hint="cs"/>
          <w:rtl/>
        </w:rPr>
        <w:t>.</w:t>
      </w:r>
    </w:p>
    <w:p w:rsidR="00962E46" w:rsidRPr="009E0573" w:rsidRDefault="00962E46" w:rsidP="009E0573">
      <w:pPr>
        <w:pStyle w:val="ListParagraph"/>
        <w:numPr>
          <w:ilvl w:val="0"/>
          <w:numId w:val="14"/>
        </w:numPr>
        <w:rPr>
          <w:rStyle w:val="Char"/>
          <w:rtl/>
        </w:rPr>
      </w:pPr>
      <w:r w:rsidRPr="009E0573">
        <w:rPr>
          <w:rStyle w:val="Char2"/>
          <w:rFonts w:hint="cs"/>
          <w:rtl/>
        </w:rPr>
        <w:t>مسن</w:t>
      </w:r>
      <w:r w:rsidR="00435ABB" w:rsidRPr="009E0573">
        <w:rPr>
          <w:rStyle w:val="Char2"/>
          <w:rFonts w:hint="cs"/>
          <w:rtl/>
        </w:rPr>
        <w:t>د:</w:t>
      </w:r>
      <w:r w:rsidRPr="009E0573">
        <w:rPr>
          <w:rStyle w:val="Char"/>
          <w:rFonts w:hint="cs"/>
          <w:rtl/>
        </w:rPr>
        <w:t xml:space="preserve"> حدیثی است که صحابی بگوی</w:t>
      </w:r>
      <w:r w:rsidR="00435ABB" w:rsidRPr="009E0573">
        <w:rPr>
          <w:rStyle w:val="Char"/>
          <w:rFonts w:hint="cs"/>
          <w:rtl/>
        </w:rPr>
        <w:t>د:</w:t>
      </w:r>
      <w:r w:rsidRPr="009E0573">
        <w:rPr>
          <w:rStyle w:val="Char"/>
          <w:rFonts w:hint="cs"/>
          <w:rtl/>
        </w:rPr>
        <w:t xml:space="preserve"> </w:t>
      </w:r>
      <w:r w:rsidRPr="009E0573">
        <w:rPr>
          <w:rStyle w:val="Char1"/>
          <w:rFonts w:hint="cs"/>
          <w:rtl/>
        </w:rPr>
        <w:t>«قال النب</w:t>
      </w:r>
      <w:r w:rsidR="0065355E" w:rsidRPr="009E0573">
        <w:rPr>
          <w:rStyle w:val="Char1"/>
          <w:rFonts w:hint="cs"/>
          <w:rtl/>
        </w:rPr>
        <w:t>ي</w:t>
      </w:r>
      <w:r w:rsidRPr="009E0573">
        <w:rPr>
          <w:rStyle w:val="Char1"/>
          <w:rFonts w:hint="cs"/>
          <w:rtl/>
        </w:rPr>
        <w:t xml:space="preserve"> کذا»</w:t>
      </w:r>
      <w:r w:rsidRPr="009E0573">
        <w:rPr>
          <w:rStyle w:val="Char"/>
          <w:rFonts w:hint="cs"/>
          <w:rtl/>
        </w:rPr>
        <w:t>. حدیث مسند نیز دو قسم دار</w:t>
      </w:r>
      <w:r w:rsidR="00435ABB" w:rsidRPr="009E0573">
        <w:rPr>
          <w:rStyle w:val="Char"/>
          <w:rFonts w:hint="cs"/>
          <w:rtl/>
        </w:rPr>
        <w:t>د:</w:t>
      </w:r>
    </w:p>
    <w:p w:rsidR="00FE437E" w:rsidRPr="009E0573" w:rsidRDefault="00962E46" w:rsidP="009E0573">
      <w:pPr>
        <w:pStyle w:val="ListParagraph"/>
        <w:numPr>
          <w:ilvl w:val="0"/>
          <w:numId w:val="15"/>
        </w:numPr>
        <w:rPr>
          <w:rStyle w:val="Char"/>
          <w:rtl/>
        </w:rPr>
      </w:pPr>
      <w:r w:rsidRPr="009E0573">
        <w:rPr>
          <w:rStyle w:val="Char2"/>
          <w:rFonts w:hint="cs"/>
          <w:rtl/>
          <w:lang w:bidi="fa-IR"/>
        </w:rPr>
        <w:t>مسند نازل</w:t>
      </w:r>
      <w:r w:rsidRPr="009E0573">
        <w:rPr>
          <w:rStyle w:val="Char2"/>
          <w:rFonts w:hint="cs"/>
          <w:rtl/>
        </w:rPr>
        <w:t>:</w:t>
      </w:r>
      <w:r w:rsidRPr="009E0573">
        <w:rPr>
          <w:rStyle w:val="Char"/>
          <w:rFonts w:hint="cs"/>
          <w:rtl/>
        </w:rPr>
        <w:t xml:space="preserve"> حدیثی است مسند که تعداد راویان آن در طول سلسله نسبت به </w:t>
      </w:r>
      <w:r w:rsidR="001E35EB" w:rsidRPr="009E0573">
        <w:rPr>
          <w:rStyle w:val="Char"/>
          <w:rFonts w:hint="cs"/>
          <w:rtl/>
        </w:rPr>
        <w:t>تعداد راویان این حدیث در طول سلسل</w:t>
      </w:r>
      <w:r w:rsidR="00AB4000" w:rsidRPr="009E0573">
        <w:rPr>
          <w:rStyle w:val="Char"/>
          <w:rFonts w:hint="cs"/>
          <w:rtl/>
        </w:rPr>
        <w:t>ۀ</w:t>
      </w:r>
      <w:r w:rsidR="001E35EB" w:rsidRPr="009E0573">
        <w:rPr>
          <w:rStyle w:val="Char"/>
          <w:rFonts w:hint="cs"/>
          <w:rtl/>
        </w:rPr>
        <w:t xml:space="preserve"> دیگر بیشتر باشد</w:t>
      </w:r>
      <w:r w:rsidR="00FE437E" w:rsidRPr="009E0573">
        <w:rPr>
          <w:rStyle w:val="Char"/>
          <w:vertAlign w:val="superscript"/>
          <w:rtl/>
        </w:rPr>
        <w:footnoteReference w:id="175"/>
      </w:r>
      <w:r w:rsidR="0097141A" w:rsidRPr="009E0573">
        <w:rPr>
          <w:rStyle w:val="Char"/>
          <w:rFonts w:hint="cs"/>
          <w:rtl/>
        </w:rPr>
        <w:t>.</w:t>
      </w:r>
    </w:p>
    <w:p w:rsidR="001E35EB" w:rsidRPr="009E0573" w:rsidRDefault="001E35EB" w:rsidP="009E0573">
      <w:pPr>
        <w:pStyle w:val="ListParagraph"/>
        <w:numPr>
          <w:ilvl w:val="0"/>
          <w:numId w:val="15"/>
        </w:numPr>
        <w:rPr>
          <w:rStyle w:val="Char"/>
          <w:rtl/>
        </w:rPr>
      </w:pPr>
      <w:r w:rsidRPr="009E0573">
        <w:rPr>
          <w:rStyle w:val="Char2"/>
          <w:rFonts w:hint="cs"/>
          <w:rtl/>
        </w:rPr>
        <w:t>مسند عال</w:t>
      </w:r>
      <w:r w:rsidR="00EB1CAB" w:rsidRPr="009E0573">
        <w:rPr>
          <w:rStyle w:val="Char2"/>
          <w:rFonts w:hint="cs"/>
          <w:rtl/>
        </w:rPr>
        <w:t>ی:</w:t>
      </w:r>
      <w:r w:rsidRPr="009E0573">
        <w:rPr>
          <w:rStyle w:val="Char"/>
          <w:rFonts w:hint="cs"/>
          <w:rtl/>
        </w:rPr>
        <w:t xml:space="preserve"> حدیثی مسند است که </w:t>
      </w:r>
      <w:r w:rsidR="00333F98" w:rsidRPr="009E0573">
        <w:rPr>
          <w:rStyle w:val="Char"/>
          <w:rFonts w:hint="cs"/>
          <w:rtl/>
        </w:rPr>
        <w:t>برعکس</w:t>
      </w:r>
      <w:r w:rsidRPr="009E0573">
        <w:rPr>
          <w:rStyle w:val="Char"/>
          <w:rFonts w:hint="cs"/>
          <w:rtl/>
        </w:rPr>
        <w:t xml:space="preserve"> مسند نازل باشد و تعداد راویان آن در طول سلسله کمتر از تعداد راویان همین حدیث در طول سلسل</w:t>
      </w:r>
      <w:r w:rsidR="00AB4000" w:rsidRPr="009E0573">
        <w:rPr>
          <w:rStyle w:val="Char"/>
          <w:rFonts w:hint="cs"/>
          <w:rtl/>
        </w:rPr>
        <w:t>ۀ</w:t>
      </w:r>
      <w:r w:rsidRPr="009E0573">
        <w:rPr>
          <w:rStyle w:val="Char"/>
          <w:rFonts w:hint="cs"/>
          <w:rtl/>
        </w:rPr>
        <w:t xml:space="preserve"> دیگر باشد.</w:t>
      </w:r>
    </w:p>
    <w:p w:rsidR="001E35EB" w:rsidRPr="009E0573" w:rsidRDefault="001E35EB" w:rsidP="009E0573">
      <w:pPr>
        <w:rPr>
          <w:rStyle w:val="Char"/>
          <w:rtl/>
        </w:rPr>
      </w:pPr>
      <w:r w:rsidRPr="009E0573">
        <w:rPr>
          <w:rStyle w:val="Char"/>
          <w:rFonts w:hint="cs"/>
          <w:rtl/>
        </w:rPr>
        <w:t>مسند عالی نیز دو قسمت اس</w:t>
      </w:r>
      <w:r w:rsidR="00EB1CAB" w:rsidRPr="009E0573">
        <w:rPr>
          <w:rStyle w:val="Char"/>
          <w:rFonts w:hint="cs"/>
          <w:rtl/>
        </w:rPr>
        <w:t>ت:</w:t>
      </w:r>
    </w:p>
    <w:p w:rsidR="00FE437E" w:rsidRPr="009E0573" w:rsidRDefault="001E35EB" w:rsidP="009E0573">
      <w:pPr>
        <w:pStyle w:val="ListParagraph"/>
        <w:numPr>
          <w:ilvl w:val="0"/>
          <w:numId w:val="16"/>
        </w:numPr>
        <w:rPr>
          <w:rStyle w:val="Char"/>
          <w:rtl/>
        </w:rPr>
      </w:pPr>
      <w:r w:rsidRPr="009E0573">
        <w:rPr>
          <w:rStyle w:val="Char2"/>
          <w:rFonts w:hint="cs"/>
          <w:rtl/>
        </w:rPr>
        <w:t xml:space="preserve">علوّ مطلق: </w:t>
      </w:r>
      <w:r w:rsidRPr="009E0573">
        <w:rPr>
          <w:rStyle w:val="Char"/>
          <w:rFonts w:hint="cs"/>
          <w:rtl/>
        </w:rPr>
        <w:t>که با شمار</w:t>
      </w:r>
      <w:r w:rsidR="00AB4000" w:rsidRPr="009E0573">
        <w:rPr>
          <w:rStyle w:val="Char"/>
          <w:rFonts w:hint="cs"/>
          <w:rtl/>
        </w:rPr>
        <w:t>ۀ</w:t>
      </w:r>
      <w:r w:rsidRPr="009E0573">
        <w:rPr>
          <w:rStyle w:val="Char"/>
          <w:rFonts w:hint="cs"/>
          <w:rtl/>
        </w:rPr>
        <w:t xml:space="preserve"> کمتری از راویان به پیامبر</w:t>
      </w:r>
      <w:r w:rsidR="004B23B1" w:rsidRPr="009E0573">
        <w:rPr>
          <w:rStyle w:val="Char"/>
          <w:rFonts w:cs="CTraditional Arabic" w:hint="cs"/>
          <w:rtl/>
        </w:rPr>
        <w:t xml:space="preserve"> ج</w:t>
      </w:r>
      <w:r w:rsidRPr="009E0573">
        <w:rPr>
          <w:rStyle w:val="Char"/>
          <w:rFonts w:hint="cs"/>
          <w:rtl/>
        </w:rPr>
        <w:t xml:space="preserve"> برسد</w:t>
      </w:r>
      <w:r w:rsidR="009E0573" w:rsidRPr="00570DBB">
        <w:rPr>
          <w:rStyle w:val="Char"/>
          <w:vertAlign w:val="superscript"/>
          <w:rtl/>
        </w:rPr>
        <w:footnoteReference w:id="176"/>
      </w:r>
      <w:r w:rsidR="00333F98" w:rsidRPr="009E0573">
        <w:rPr>
          <w:rStyle w:val="Char"/>
          <w:rFonts w:hint="cs"/>
          <w:rtl/>
        </w:rPr>
        <w:t>.</w:t>
      </w:r>
    </w:p>
    <w:p w:rsidR="00FE437E" w:rsidRPr="009E0573" w:rsidRDefault="001E35EB" w:rsidP="009E0573">
      <w:pPr>
        <w:pStyle w:val="ListParagraph"/>
        <w:numPr>
          <w:ilvl w:val="0"/>
          <w:numId w:val="16"/>
        </w:numPr>
        <w:rPr>
          <w:rStyle w:val="Char"/>
          <w:rtl/>
        </w:rPr>
      </w:pPr>
      <w:r w:rsidRPr="009E0573">
        <w:rPr>
          <w:rStyle w:val="Char2"/>
          <w:rFonts w:hint="cs"/>
          <w:rtl/>
        </w:rPr>
        <w:t>علوّ نسب</w:t>
      </w:r>
      <w:r w:rsidR="00EB1CAB" w:rsidRPr="009E0573">
        <w:rPr>
          <w:rStyle w:val="Char2"/>
          <w:rFonts w:hint="cs"/>
          <w:rtl/>
        </w:rPr>
        <w:t>ی:</w:t>
      </w:r>
      <w:r w:rsidRPr="009E0573">
        <w:rPr>
          <w:rStyle w:val="Char"/>
          <w:rFonts w:hint="cs"/>
          <w:rtl/>
        </w:rPr>
        <w:t xml:space="preserve"> که با شماره کمتری از راویان به یکی از امامان حدیث که دارای امتیازات مهمی در علم حدیث می‌باشند (مانند شعبه، مالک، ثوری، شافعی، بخاری، مسلم) برسد</w:t>
      </w:r>
      <w:r w:rsidR="009E0573" w:rsidRPr="00570DBB">
        <w:rPr>
          <w:rStyle w:val="Char"/>
          <w:vertAlign w:val="superscript"/>
          <w:rtl/>
        </w:rPr>
        <w:footnoteReference w:id="177"/>
      </w:r>
      <w:r w:rsidR="00333F98" w:rsidRPr="009E0573">
        <w:rPr>
          <w:rStyle w:val="Char"/>
          <w:rFonts w:hint="cs"/>
          <w:rtl/>
        </w:rPr>
        <w:t>.</w:t>
      </w:r>
    </w:p>
    <w:p w:rsidR="001E35EB" w:rsidRPr="009E0573" w:rsidRDefault="001E35EB" w:rsidP="009E0573">
      <w:pPr>
        <w:rPr>
          <w:rStyle w:val="Char"/>
          <w:rtl/>
        </w:rPr>
      </w:pPr>
      <w:r w:rsidRPr="009E0573">
        <w:rPr>
          <w:rStyle w:val="Char"/>
          <w:rFonts w:hint="cs"/>
          <w:rtl/>
        </w:rPr>
        <w:t>علو نسبی دارای چهار قسم اس</w:t>
      </w:r>
      <w:r w:rsidR="00EB1CAB" w:rsidRPr="009E0573">
        <w:rPr>
          <w:rStyle w:val="Char"/>
          <w:rFonts w:hint="cs"/>
          <w:rtl/>
        </w:rPr>
        <w:t>ت:</w:t>
      </w:r>
    </w:p>
    <w:p w:rsidR="00FE437E" w:rsidRPr="009E0573" w:rsidRDefault="001E35EB" w:rsidP="009E0573">
      <w:pPr>
        <w:pStyle w:val="ListParagraph"/>
        <w:numPr>
          <w:ilvl w:val="0"/>
          <w:numId w:val="37"/>
        </w:numPr>
        <w:rPr>
          <w:rStyle w:val="Char"/>
          <w:rtl/>
        </w:rPr>
      </w:pPr>
      <w:r w:rsidRPr="009E0573">
        <w:rPr>
          <w:rStyle w:val="Char2"/>
          <w:rFonts w:hint="cs"/>
          <w:rtl/>
        </w:rPr>
        <w:t>موافَقَه</w:t>
      </w:r>
      <w:r w:rsidRPr="009E0573">
        <w:rPr>
          <w:rStyle w:val="Char"/>
          <w:rFonts w:hint="cs"/>
          <w:rtl/>
        </w:rPr>
        <w:t>: که با شماره کمتر از طریق دیگر به استاد یکی از مصنفین (شافعی استاد امام احمد دارای مسند) برسد</w:t>
      </w:r>
      <w:r w:rsidR="009E0573" w:rsidRPr="00570DBB">
        <w:rPr>
          <w:rStyle w:val="Char"/>
          <w:vertAlign w:val="superscript"/>
          <w:rtl/>
        </w:rPr>
        <w:footnoteReference w:id="178"/>
      </w:r>
      <w:r w:rsidR="00333F98" w:rsidRPr="009E0573">
        <w:rPr>
          <w:rStyle w:val="Char"/>
          <w:rFonts w:hint="cs"/>
          <w:rtl/>
        </w:rPr>
        <w:t>.</w:t>
      </w:r>
    </w:p>
    <w:p w:rsidR="00FE437E" w:rsidRPr="009E0573" w:rsidRDefault="001E35EB" w:rsidP="009E0573">
      <w:pPr>
        <w:pStyle w:val="ListParagraph"/>
        <w:numPr>
          <w:ilvl w:val="0"/>
          <w:numId w:val="37"/>
        </w:numPr>
        <w:rPr>
          <w:rStyle w:val="Char"/>
          <w:rtl/>
        </w:rPr>
      </w:pPr>
      <w:r w:rsidRPr="009E0573">
        <w:rPr>
          <w:rStyle w:val="Char2"/>
          <w:rFonts w:hint="cs"/>
          <w:rtl/>
        </w:rPr>
        <w:t>بَدَل:</w:t>
      </w:r>
      <w:r w:rsidRPr="009E0573">
        <w:rPr>
          <w:rStyle w:val="Char"/>
          <w:rFonts w:hint="cs"/>
          <w:rtl/>
        </w:rPr>
        <w:t xml:space="preserve"> که با شمار</w:t>
      </w:r>
      <w:r w:rsidR="00AB4000" w:rsidRPr="009E0573">
        <w:rPr>
          <w:rStyle w:val="Char"/>
          <w:rFonts w:hint="cs"/>
          <w:rtl/>
        </w:rPr>
        <w:t>ۀ</w:t>
      </w:r>
      <w:r w:rsidRPr="009E0573">
        <w:rPr>
          <w:rStyle w:val="Char"/>
          <w:rFonts w:hint="cs"/>
          <w:rtl/>
        </w:rPr>
        <w:t xml:space="preserve"> کمتر از طریق دیگر به استاد استاد یکی از مصنفین (مالک استاد استاد امام احمد) برسد</w:t>
      </w:r>
      <w:r w:rsidR="009E0573" w:rsidRPr="00570DBB">
        <w:rPr>
          <w:rStyle w:val="Char"/>
          <w:vertAlign w:val="superscript"/>
          <w:rtl/>
        </w:rPr>
        <w:footnoteReference w:id="179"/>
      </w:r>
      <w:r w:rsidR="00333F98" w:rsidRPr="009E0573">
        <w:rPr>
          <w:rStyle w:val="Char"/>
          <w:rFonts w:hint="cs"/>
          <w:rtl/>
        </w:rPr>
        <w:t>.</w:t>
      </w:r>
    </w:p>
    <w:p w:rsidR="00FE437E" w:rsidRPr="009E0573" w:rsidRDefault="001E35EB" w:rsidP="009E0573">
      <w:pPr>
        <w:pStyle w:val="ListParagraph"/>
        <w:numPr>
          <w:ilvl w:val="0"/>
          <w:numId w:val="37"/>
        </w:numPr>
        <w:rPr>
          <w:rStyle w:val="Char"/>
          <w:rtl/>
        </w:rPr>
      </w:pPr>
      <w:r w:rsidRPr="009E0573">
        <w:rPr>
          <w:rStyle w:val="Char2"/>
          <w:rFonts w:hint="cs"/>
          <w:rtl/>
        </w:rPr>
        <w:t>مساوا</w:t>
      </w:r>
      <w:r w:rsidR="00EB1CAB" w:rsidRPr="009E0573">
        <w:rPr>
          <w:rStyle w:val="Char2"/>
          <w:rFonts w:hint="cs"/>
          <w:rtl/>
        </w:rPr>
        <w:t>ت:</w:t>
      </w:r>
      <w:r w:rsidRPr="009E0573">
        <w:rPr>
          <w:rStyle w:val="Char"/>
          <w:rFonts w:hint="cs"/>
          <w:rtl/>
        </w:rPr>
        <w:t xml:space="preserve"> عدد افراد راوی مساوی عدد افراد یکی از مصنفین (بخاری، مسلم) باشد</w:t>
      </w:r>
      <w:r w:rsidR="00FE437E" w:rsidRPr="009E0573">
        <w:rPr>
          <w:rStyle w:val="Char"/>
          <w:vertAlign w:val="superscript"/>
          <w:rtl/>
        </w:rPr>
        <w:footnoteReference w:id="180"/>
      </w:r>
      <w:r w:rsidR="00333F98" w:rsidRPr="009E0573">
        <w:rPr>
          <w:rStyle w:val="Char"/>
          <w:rFonts w:hint="cs"/>
          <w:rtl/>
        </w:rPr>
        <w:t>.</w:t>
      </w:r>
    </w:p>
    <w:p w:rsidR="00FE437E" w:rsidRPr="009E0573" w:rsidRDefault="001E35EB" w:rsidP="009E0573">
      <w:pPr>
        <w:pStyle w:val="ListParagraph"/>
        <w:numPr>
          <w:ilvl w:val="0"/>
          <w:numId w:val="37"/>
        </w:numPr>
        <w:rPr>
          <w:rStyle w:val="Char"/>
          <w:rtl/>
        </w:rPr>
      </w:pPr>
      <w:r w:rsidRPr="009E0573">
        <w:rPr>
          <w:rStyle w:val="Char2"/>
          <w:rFonts w:hint="cs"/>
          <w:rtl/>
        </w:rPr>
        <w:t>مُصافَحه:</w:t>
      </w:r>
      <w:r w:rsidRPr="009E0573">
        <w:rPr>
          <w:rStyle w:val="Char"/>
          <w:rFonts w:hint="cs"/>
          <w:rtl/>
        </w:rPr>
        <w:t xml:space="preserve"> عدد افراد راوی مساوی عدد افراد راوی شاگرد یکی از مصنفین باشد</w:t>
      </w:r>
      <w:r w:rsidR="00FE437E" w:rsidRPr="009E0573">
        <w:rPr>
          <w:rStyle w:val="Char"/>
          <w:vertAlign w:val="superscript"/>
          <w:rtl/>
        </w:rPr>
        <w:footnoteReference w:id="181"/>
      </w:r>
      <w:r w:rsidR="00333F98" w:rsidRPr="009E0573">
        <w:rPr>
          <w:rStyle w:val="Char"/>
          <w:rFonts w:hint="cs"/>
          <w:rtl/>
        </w:rPr>
        <w:t>.</w:t>
      </w:r>
    </w:p>
    <w:p w:rsidR="00D945FC" w:rsidRPr="009E0573" w:rsidRDefault="00D945FC" w:rsidP="009E0573">
      <w:pPr>
        <w:rPr>
          <w:rStyle w:val="Char"/>
          <w:rtl/>
        </w:rPr>
        <w:sectPr w:rsidR="00D945FC" w:rsidRPr="009E0573" w:rsidSect="006A5D79">
          <w:headerReference w:type="default" r:id="rId27"/>
          <w:footnotePr>
            <w:numRestart w:val="eachPage"/>
          </w:footnotePr>
          <w:type w:val="oddPage"/>
          <w:pgSz w:w="7938" w:h="11907" w:code="9"/>
          <w:pgMar w:top="567" w:right="851" w:bottom="851" w:left="851" w:header="454" w:footer="0" w:gutter="0"/>
          <w:cols w:space="720"/>
          <w:titlePg/>
          <w:bidi/>
          <w:rtlGutter/>
        </w:sectPr>
      </w:pPr>
    </w:p>
    <w:p w:rsidR="00D945FC" w:rsidRPr="009E0573" w:rsidRDefault="00D945FC" w:rsidP="009E0573">
      <w:pPr>
        <w:pStyle w:val="a0"/>
        <w:rPr>
          <w:rtl/>
        </w:rPr>
      </w:pPr>
      <w:bookmarkStart w:id="60" w:name="_Toc170011431"/>
      <w:bookmarkStart w:id="61" w:name="_Toc436209246"/>
      <w:r w:rsidRPr="009E0573">
        <w:rPr>
          <w:rFonts w:hint="cs"/>
          <w:rtl/>
        </w:rPr>
        <w:t>فصل سوم</w:t>
      </w:r>
      <w:bookmarkStart w:id="62" w:name="_Toc170011432"/>
      <w:bookmarkEnd w:id="60"/>
      <w:r w:rsidR="0065355E" w:rsidRPr="009E0573">
        <w:rPr>
          <w:rFonts w:hint="cs"/>
          <w:rtl/>
        </w:rPr>
        <w:t>:</w:t>
      </w:r>
      <w:r w:rsidR="00333F98" w:rsidRPr="009E0573">
        <w:rPr>
          <w:rtl/>
        </w:rPr>
        <w:br/>
      </w:r>
      <w:r w:rsidRPr="009E0573">
        <w:rPr>
          <w:rFonts w:hint="cs"/>
          <w:rtl/>
        </w:rPr>
        <w:t>خبر ب</w:t>
      </w:r>
      <w:r w:rsidR="0065355E" w:rsidRPr="009E0573">
        <w:rPr>
          <w:rFonts w:hint="cs"/>
          <w:rtl/>
        </w:rPr>
        <w:t xml:space="preserve">ه </w:t>
      </w:r>
      <w:r w:rsidRPr="009E0573">
        <w:rPr>
          <w:rFonts w:hint="cs"/>
          <w:rtl/>
        </w:rPr>
        <w:t>اعتبار نسبت راویان</w:t>
      </w:r>
      <w:bookmarkEnd w:id="61"/>
      <w:bookmarkEnd w:id="62"/>
    </w:p>
    <w:p w:rsidR="00D945FC" w:rsidRPr="009E0573" w:rsidRDefault="00D945FC" w:rsidP="009E0573">
      <w:pPr>
        <w:rPr>
          <w:rStyle w:val="Char"/>
          <w:rtl/>
        </w:rPr>
      </w:pPr>
      <w:r w:rsidRPr="009E0573">
        <w:rPr>
          <w:rStyle w:val="Char"/>
          <w:rFonts w:hint="cs"/>
          <w:rtl/>
        </w:rPr>
        <w:t>خبر باعتبار سبت راویان با یکدیگر دارای هشت قسم اس</w:t>
      </w:r>
      <w:r w:rsidR="00EB1CAB" w:rsidRPr="009E0573">
        <w:rPr>
          <w:rStyle w:val="Char"/>
          <w:rFonts w:hint="cs"/>
          <w:rtl/>
        </w:rPr>
        <w:t>ت:</w:t>
      </w:r>
    </w:p>
    <w:p w:rsidR="00FE437E" w:rsidRPr="009E0573" w:rsidRDefault="00A0427B" w:rsidP="009E0573">
      <w:pPr>
        <w:pStyle w:val="ListParagraph"/>
        <w:numPr>
          <w:ilvl w:val="0"/>
          <w:numId w:val="17"/>
        </w:numPr>
        <w:rPr>
          <w:rStyle w:val="Char"/>
          <w:rtl/>
        </w:rPr>
      </w:pPr>
      <w:r w:rsidRPr="009E0573">
        <w:rPr>
          <w:rStyle w:val="Char2"/>
          <w:rFonts w:hint="cs"/>
          <w:rtl/>
        </w:rPr>
        <w:t>اَقْران:</w:t>
      </w:r>
      <w:r w:rsidRPr="009E0573">
        <w:rPr>
          <w:rStyle w:val="Char"/>
          <w:rFonts w:hint="cs"/>
          <w:rtl/>
        </w:rPr>
        <w:t xml:space="preserve"> روایت اقران این است که راوی حدیثی را از کسی روایت کند که سن و استادشان یکی باشد</w:t>
      </w:r>
      <w:r w:rsidR="009E0573" w:rsidRPr="00570DBB">
        <w:rPr>
          <w:rStyle w:val="Char"/>
          <w:vertAlign w:val="superscript"/>
          <w:rtl/>
        </w:rPr>
        <w:footnoteReference w:id="182"/>
      </w:r>
      <w:r w:rsidRPr="009E0573">
        <w:rPr>
          <w:rStyle w:val="Char"/>
          <w:rFonts w:hint="cs"/>
          <w:rtl/>
        </w:rPr>
        <w:t xml:space="preserve"> که به </w:t>
      </w:r>
      <w:r w:rsidRPr="009E0573">
        <w:rPr>
          <w:rStyle w:val="Char1"/>
          <w:rFonts w:hint="cs"/>
          <w:rtl/>
        </w:rPr>
        <w:t>(سابق ولا</w:t>
      </w:r>
      <w:r w:rsidR="006847C3" w:rsidRPr="009E0573">
        <w:rPr>
          <w:rStyle w:val="Char1"/>
          <w:rFonts w:hint="cs"/>
          <w:rtl/>
        </w:rPr>
        <w:t xml:space="preserve"> </w:t>
      </w:r>
      <w:r w:rsidRPr="009E0573">
        <w:rPr>
          <w:rStyle w:val="Char1"/>
          <w:rFonts w:hint="cs"/>
          <w:rtl/>
        </w:rPr>
        <w:t>حق وغیرهما)</w:t>
      </w:r>
      <w:r w:rsidRPr="009E0573">
        <w:rPr>
          <w:rStyle w:val="Char"/>
          <w:rFonts w:hint="cs"/>
          <w:rtl/>
        </w:rPr>
        <w:t xml:space="preserve"> موصوف‌اند.</w:t>
      </w:r>
    </w:p>
    <w:p w:rsidR="00FE437E" w:rsidRPr="009E0573" w:rsidRDefault="00A0427B" w:rsidP="009E0573">
      <w:pPr>
        <w:pStyle w:val="ListParagraph"/>
        <w:numPr>
          <w:ilvl w:val="0"/>
          <w:numId w:val="17"/>
        </w:numPr>
        <w:rPr>
          <w:rStyle w:val="Char"/>
          <w:rtl/>
        </w:rPr>
      </w:pPr>
      <w:r w:rsidRPr="009E0573">
        <w:rPr>
          <w:rStyle w:val="Char2"/>
          <w:rFonts w:hint="cs"/>
          <w:rtl/>
        </w:rPr>
        <w:t>مُدَبَّجْ:</w:t>
      </w:r>
      <w:r w:rsidRPr="009E0573">
        <w:rPr>
          <w:rStyle w:val="Char"/>
          <w:rFonts w:hint="cs"/>
          <w:rtl/>
        </w:rPr>
        <w:t xml:space="preserve"> آن است که دو نفر راوی هم سن و هم استاد</w:t>
      </w:r>
      <w:r w:rsidR="0065355E" w:rsidRPr="009E0573">
        <w:rPr>
          <w:rStyle w:val="Char"/>
          <w:rFonts w:hint="cs"/>
          <w:rtl/>
        </w:rPr>
        <w:t xml:space="preserve"> هردو </w:t>
      </w:r>
      <w:r w:rsidRPr="009E0573">
        <w:rPr>
          <w:rStyle w:val="Char"/>
          <w:rFonts w:hint="cs"/>
          <w:rtl/>
        </w:rPr>
        <w:t>حدیث را از یکدیگر روایت کنند پس هر مدبجی اقران است اما هر اقرانی مدبج نیست</w:t>
      </w:r>
      <w:r w:rsidR="009E0573" w:rsidRPr="00570DBB">
        <w:rPr>
          <w:rStyle w:val="Char"/>
          <w:vertAlign w:val="superscript"/>
          <w:rtl/>
        </w:rPr>
        <w:footnoteReference w:id="183"/>
      </w:r>
      <w:r w:rsidR="009B4B3D" w:rsidRPr="009E0573">
        <w:rPr>
          <w:rStyle w:val="Char"/>
          <w:rFonts w:hint="cs"/>
          <w:rtl/>
        </w:rPr>
        <w:t>.</w:t>
      </w:r>
    </w:p>
    <w:p w:rsidR="00FE437E" w:rsidRPr="009E0573" w:rsidRDefault="00A0427B" w:rsidP="009E0573">
      <w:pPr>
        <w:pStyle w:val="ListParagraph"/>
        <w:numPr>
          <w:ilvl w:val="0"/>
          <w:numId w:val="17"/>
        </w:numPr>
        <w:rPr>
          <w:rStyle w:val="Char"/>
          <w:rtl/>
        </w:rPr>
      </w:pPr>
      <w:r w:rsidRPr="009E0573">
        <w:rPr>
          <w:rStyle w:val="Char2"/>
          <w:rFonts w:hint="cs"/>
          <w:rtl/>
        </w:rPr>
        <w:t>متفق و مفترق:</w:t>
      </w:r>
      <w:r w:rsidRPr="009E0573">
        <w:rPr>
          <w:rStyle w:val="Char"/>
          <w:rFonts w:hint="cs"/>
          <w:rtl/>
        </w:rPr>
        <w:t xml:space="preserve"> راویان حدیثی در عین اینکه از هم جدا هستند نام آنها و نام پدر آنها یکی باشد مانند اینکه (خلیل بن احمد از خلیل بن احمد روایت می‌کند</w:t>
      </w:r>
      <w:r w:rsidR="00FE437E" w:rsidRPr="009E0573">
        <w:rPr>
          <w:rStyle w:val="Char"/>
          <w:vertAlign w:val="superscript"/>
          <w:rtl/>
        </w:rPr>
        <w:footnoteReference w:id="184"/>
      </w:r>
      <w:r w:rsidR="009B4B3D" w:rsidRPr="009E0573">
        <w:rPr>
          <w:rStyle w:val="Char"/>
          <w:rFonts w:hint="cs"/>
          <w:rtl/>
        </w:rPr>
        <w:t>)</w:t>
      </w:r>
      <w:r w:rsidRPr="009E0573">
        <w:rPr>
          <w:rStyle w:val="Char"/>
          <w:rFonts w:hint="cs"/>
          <w:rtl/>
        </w:rPr>
        <w:t>.</w:t>
      </w:r>
    </w:p>
    <w:p w:rsidR="00A0427B" w:rsidRPr="009E0573" w:rsidRDefault="00A0427B" w:rsidP="009E0573">
      <w:pPr>
        <w:pStyle w:val="ListParagraph"/>
        <w:numPr>
          <w:ilvl w:val="0"/>
          <w:numId w:val="17"/>
        </w:numPr>
        <w:rPr>
          <w:rStyle w:val="Char"/>
          <w:rtl/>
        </w:rPr>
      </w:pPr>
      <w:r w:rsidRPr="009E0573">
        <w:rPr>
          <w:rStyle w:val="Char2"/>
          <w:rFonts w:hint="cs"/>
          <w:rtl/>
        </w:rPr>
        <w:t>مُؤتلِفْ و مُخْتَلِف:</w:t>
      </w:r>
      <w:r w:rsidRPr="009E0573">
        <w:rPr>
          <w:rStyle w:val="Char"/>
          <w:rFonts w:hint="cs"/>
          <w:rtl/>
        </w:rPr>
        <w:t xml:space="preserve"> راویان حدیثی که نام آنها در نوشتن و خط موافق باشد و فقط در تلفظ از هم جدا شوند مانند (مِسْور، مُسَوّر</w:t>
      </w:r>
      <w:r w:rsidR="00FE437E" w:rsidRPr="009E0573">
        <w:rPr>
          <w:rStyle w:val="Char"/>
          <w:vertAlign w:val="superscript"/>
          <w:rtl/>
        </w:rPr>
        <w:footnoteReference w:id="185"/>
      </w:r>
      <w:r w:rsidRPr="009E0573">
        <w:rPr>
          <w:rStyle w:val="Char"/>
          <w:rFonts w:hint="cs"/>
          <w:rtl/>
        </w:rPr>
        <w:t>) و همچنین (سلام، سلام</w:t>
      </w:r>
      <w:r w:rsidRPr="009E0573">
        <w:rPr>
          <w:rStyle w:val="Char"/>
          <w:vertAlign w:val="superscript"/>
          <w:rtl/>
        </w:rPr>
        <w:footnoteReference w:id="186"/>
      </w:r>
      <w:r w:rsidRPr="009E0573">
        <w:rPr>
          <w:rStyle w:val="Char"/>
          <w:rFonts w:hint="cs"/>
          <w:rtl/>
        </w:rPr>
        <w:t>).</w:t>
      </w:r>
    </w:p>
    <w:p w:rsidR="00A0427B" w:rsidRPr="009E0573" w:rsidRDefault="00A0427B" w:rsidP="009E0573">
      <w:pPr>
        <w:pStyle w:val="ListParagraph"/>
        <w:numPr>
          <w:ilvl w:val="0"/>
          <w:numId w:val="17"/>
        </w:numPr>
        <w:rPr>
          <w:rStyle w:val="Char"/>
          <w:rtl/>
        </w:rPr>
      </w:pPr>
      <w:r w:rsidRPr="009E0573">
        <w:rPr>
          <w:rStyle w:val="Char2"/>
          <w:rFonts w:hint="cs"/>
          <w:rtl/>
        </w:rPr>
        <w:t>مُتَشابِه</w:t>
      </w:r>
      <w:r w:rsidR="00FA4EEA" w:rsidRPr="009E0573">
        <w:rPr>
          <w:rStyle w:val="Char2"/>
          <w:rFonts w:hint="cs"/>
          <w:rtl/>
        </w:rPr>
        <w:t>:</w:t>
      </w:r>
      <w:r w:rsidRPr="009E0573">
        <w:rPr>
          <w:rStyle w:val="Char"/>
          <w:rFonts w:hint="cs"/>
          <w:rtl/>
        </w:rPr>
        <w:t xml:space="preserve"> اسم راویان حدیثی هم از حیث خط و هم از حیث تلفظ متفق باشد اما اسم پدرانشان متفاوت یا برعکس یعنی اسم پدرانشان در خط و تلفظ متفق و اسم </w:t>
      </w:r>
      <w:r w:rsidR="00A35A15" w:rsidRPr="009E0573">
        <w:rPr>
          <w:rStyle w:val="Char"/>
          <w:rFonts w:hint="cs"/>
          <w:rtl/>
        </w:rPr>
        <w:t>خودشان جدا باشد</w:t>
      </w:r>
      <w:r w:rsidRPr="009E0573">
        <w:rPr>
          <w:rStyle w:val="Char"/>
          <w:vertAlign w:val="superscript"/>
          <w:rtl/>
        </w:rPr>
        <w:footnoteReference w:id="187"/>
      </w:r>
      <w:r w:rsidR="00835D78" w:rsidRPr="009E0573">
        <w:rPr>
          <w:rStyle w:val="Char"/>
          <w:rFonts w:hint="cs"/>
          <w:rtl/>
        </w:rPr>
        <w:t>.</w:t>
      </w:r>
    </w:p>
    <w:p w:rsidR="00A35A15" w:rsidRPr="009E0573" w:rsidRDefault="00A35A15" w:rsidP="009E0573">
      <w:pPr>
        <w:pStyle w:val="ListParagraph"/>
        <w:numPr>
          <w:ilvl w:val="0"/>
          <w:numId w:val="17"/>
        </w:numPr>
        <w:rPr>
          <w:rFonts w:ascii="Lotus Linotype" w:hAnsi="Lotus Linotype" w:cs="Lotus Linotype"/>
          <w:sz w:val="26"/>
          <w:szCs w:val="26"/>
          <w:rtl/>
          <w:lang w:bidi="fa-IR"/>
        </w:rPr>
      </w:pPr>
      <w:r w:rsidRPr="009E0573">
        <w:rPr>
          <w:rStyle w:val="Char2"/>
          <w:rFonts w:hint="cs"/>
          <w:rtl/>
        </w:rPr>
        <w:t>مسلسل:</w:t>
      </w:r>
      <w:r w:rsidRPr="009E0573">
        <w:rPr>
          <w:rStyle w:val="Char"/>
          <w:rFonts w:hint="cs"/>
          <w:rtl/>
        </w:rPr>
        <w:t xml:space="preserve"> حدیثی است که در عبارت راویان در تمام مقاطع سلسله گفتن یک جمله یا نشا</w:t>
      </w:r>
      <w:r w:rsidR="00317A37" w:rsidRPr="009E0573">
        <w:rPr>
          <w:rStyle w:val="Char"/>
          <w:rFonts w:hint="cs"/>
          <w:rtl/>
        </w:rPr>
        <w:t>ن دادن یک حالت تکرار شود. مثال</w:t>
      </w:r>
      <w:r w:rsidRPr="009E0573">
        <w:rPr>
          <w:rStyle w:val="Char"/>
          <w:rFonts w:hint="cs"/>
          <w:rtl/>
        </w:rPr>
        <w:t xml:space="preserve">: </w:t>
      </w:r>
      <w:r w:rsidRPr="009E0573">
        <w:rPr>
          <w:rStyle w:val="Char1"/>
          <w:rtl/>
        </w:rPr>
        <w:t>«سمعت فلانا، قال سمعت فلانا، قال سمعت فلانا الخ»</w:t>
      </w:r>
      <w:r w:rsidRPr="009E0573">
        <w:rPr>
          <w:rStyle w:val="Char"/>
          <w:rtl/>
        </w:rPr>
        <w:t xml:space="preserve"> یا</w:t>
      </w:r>
      <w:r w:rsidRPr="009E0573">
        <w:rPr>
          <w:rStyle w:val="Char4"/>
          <w:rtl/>
          <w:lang w:bidi="fa-IR"/>
        </w:rPr>
        <w:t xml:space="preserve"> </w:t>
      </w:r>
      <w:r w:rsidRPr="009E0573">
        <w:rPr>
          <w:rStyle w:val="Char1"/>
          <w:rtl/>
        </w:rPr>
        <w:t>«حدّثن</w:t>
      </w:r>
      <w:r w:rsidR="006847C3" w:rsidRPr="009E0573">
        <w:rPr>
          <w:rStyle w:val="Char1"/>
          <w:rFonts w:hint="cs"/>
          <w:rtl/>
        </w:rPr>
        <w:t>ي</w:t>
      </w:r>
      <w:r w:rsidRPr="009E0573">
        <w:rPr>
          <w:rStyle w:val="Char1"/>
          <w:rtl/>
        </w:rPr>
        <w:t xml:space="preserve"> فلان قال اشهد بالله حدّثن</w:t>
      </w:r>
      <w:r w:rsidR="006847C3" w:rsidRPr="009E0573">
        <w:rPr>
          <w:rStyle w:val="Char1"/>
          <w:rFonts w:hint="cs"/>
          <w:rtl/>
        </w:rPr>
        <w:t>ي</w:t>
      </w:r>
      <w:r w:rsidRPr="009E0573">
        <w:rPr>
          <w:rStyle w:val="Char1"/>
          <w:rtl/>
        </w:rPr>
        <w:t xml:space="preserve"> فلان قال اشهد بالله حدّثن</w:t>
      </w:r>
      <w:r w:rsidR="006847C3" w:rsidRPr="009E0573">
        <w:rPr>
          <w:rStyle w:val="Char1"/>
          <w:rFonts w:hint="cs"/>
          <w:rtl/>
        </w:rPr>
        <w:t>ي</w:t>
      </w:r>
      <w:r w:rsidRPr="009E0573">
        <w:rPr>
          <w:rStyle w:val="Char1"/>
          <w:rtl/>
        </w:rPr>
        <w:t xml:space="preserve"> فلان الخ»</w:t>
      </w:r>
      <w:r w:rsidRPr="009E0573">
        <w:rPr>
          <w:rStyle w:val="Char"/>
          <w:rtl/>
        </w:rPr>
        <w:t xml:space="preserve"> یا </w:t>
      </w:r>
      <w:r w:rsidRPr="009E0573">
        <w:rPr>
          <w:rStyle w:val="Char1"/>
          <w:rtl/>
        </w:rPr>
        <w:t>«حدّثن</w:t>
      </w:r>
      <w:r w:rsidR="006847C3" w:rsidRPr="009E0573">
        <w:rPr>
          <w:rStyle w:val="Char1"/>
          <w:rFonts w:hint="cs"/>
          <w:rtl/>
        </w:rPr>
        <w:t>ي</w:t>
      </w:r>
      <w:r w:rsidRPr="009E0573">
        <w:rPr>
          <w:rStyle w:val="Char1"/>
          <w:rtl/>
        </w:rPr>
        <w:t xml:space="preserve"> فلان</w:t>
      </w:r>
      <w:r w:rsidR="004220E6" w:rsidRPr="009E0573">
        <w:rPr>
          <w:rStyle w:val="Char1"/>
          <w:rtl/>
        </w:rPr>
        <w:t xml:space="preserve"> و</w:t>
      </w:r>
      <w:r w:rsidRPr="009E0573">
        <w:rPr>
          <w:rStyle w:val="Char1"/>
          <w:rtl/>
        </w:rPr>
        <w:t>هو اخذ بلحیته قال حدّثن</w:t>
      </w:r>
      <w:r w:rsidR="006847C3" w:rsidRPr="009E0573">
        <w:rPr>
          <w:rStyle w:val="Char1"/>
          <w:rFonts w:hint="cs"/>
          <w:rtl/>
        </w:rPr>
        <w:t>ي</w:t>
      </w:r>
      <w:r w:rsidRPr="009E0573">
        <w:rPr>
          <w:rStyle w:val="Char1"/>
          <w:rtl/>
        </w:rPr>
        <w:t xml:space="preserve"> فلان</w:t>
      </w:r>
      <w:r w:rsidR="004220E6" w:rsidRPr="009E0573">
        <w:rPr>
          <w:rStyle w:val="Char1"/>
          <w:rtl/>
        </w:rPr>
        <w:t xml:space="preserve"> و</w:t>
      </w:r>
      <w:r w:rsidRPr="009E0573">
        <w:rPr>
          <w:rStyle w:val="Char1"/>
          <w:rtl/>
        </w:rPr>
        <w:t>هو آخذ بلحیته الخ»</w:t>
      </w:r>
      <w:r w:rsidRPr="009E0573">
        <w:rPr>
          <w:rFonts w:ascii="Lotus Linotype" w:hAnsi="Lotus Linotype" w:cs="Lotus Linotype"/>
          <w:sz w:val="26"/>
          <w:szCs w:val="26"/>
          <w:rtl/>
          <w:lang w:bidi="fa-IR"/>
        </w:rPr>
        <w:t>.</w:t>
      </w:r>
    </w:p>
    <w:p w:rsidR="00A0427B" w:rsidRPr="009E0573" w:rsidRDefault="00A35A15" w:rsidP="009E0573">
      <w:pPr>
        <w:pStyle w:val="ListParagraph"/>
        <w:numPr>
          <w:ilvl w:val="0"/>
          <w:numId w:val="17"/>
        </w:numPr>
        <w:rPr>
          <w:rStyle w:val="Char"/>
          <w:rtl/>
        </w:rPr>
      </w:pPr>
      <w:r w:rsidRPr="009E0573">
        <w:rPr>
          <w:rStyle w:val="Char2"/>
          <w:rFonts w:hint="cs"/>
          <w:rtl/>
        </w:rPr>
        <w:t>مُهْمَل:</w:t>
      </w:r>
      <w:r w:rsidRPr="009E0573">
        <w:rPr>
          <w:rStyle w:val="Char"/>
          <w:rFonts w:hint="cs"/>
          <w:rtl/>
        </w:rPr>
        <w:t xml:space="preserve"> حدیثی است که راوی</w:t>
      </w:r>
      <w:r w:rsidR="00FF693D" w:rsidRPr="009E0573">
        <w:rPr>
          <w:rStyle w:val="Char"/>
          <w:rFonts w:hint="cs"/>
          <w:rtl/>
        </w:rPr>
        <w:t xml:space="preserve"> آن را </w:t>
      </w:r>
      <w:r w:rsidRPr="009E0573">
        <w:rPr>
          <w:rStyle w:val="Char"/>
          <w:rFonts w:hint="cs"/>
          <w:rtl/>
        </w:rPr>
        <w:t>از کسی نقل کند که با یک نفر دیگر در اسم و نسبت و غیره متفق باشد در این صورت اگر</w:t>
      </w:r>
      <w:r w:rsidR="0065355E" w:rsidRPr="009E0573">
        <w:rPr>
          <w:rStyle w:val="Char"/>
          <w:rFonts w:hint="cs"/>
          <w:rtl/>
        </w:rPr>
        <w:t xml:space="preserve"> هردو </w:t>
      </w:r>
      <w:r w:rsidRPr="009E0573">
        <w:rPr>
          <w:rStyle w:val="Char"/>
          <w:rFonts w:hint="cs"/>
          <w:rtl/>
        </w:rPr>
        <w:t>واجد شرایط باشند یا قراین نشان دهد که مقصود کدام است و واجد شرایط هم باشد هیچ اشکالی در چنین حدیثی پیدا نخواهد شد</w:t>
      </w:r>
      <w:r w:rsidR="00A0427B" w:rsidRPr="009E0573">
        <w:rPr>
          <w:rStyle w:val="Char"/>
          <w:vertAlign w:val="superscript"/>
          <w:rtl/>
        </w:rPr>
        <w:footnoteReference w:id="188"/>
      </w:r>
      <w:r w:rsidRPr="009E0573">
        <w:rPr>
          <w:rStyle w:val="Char"/>
          <w:rFonts w:hint="cs"/>
          <w:rtl/>
        </w:rPr>
        <w:t xml:space="preserve"> اما اگر تنها یکی از آنها واجد شرایط روایت بو و قراینی هم در دست نبود که مقصود او است در این صورت حدیث مهمل و ضعیف بشمار می‌آید</w:t>
      </w:r>
      <w:r w:rsidR="00A0427B" w:rsidRPr="009E0573">
        <w:rPr>
          <w:rStyle w:val="Char"/>
          <w:vertAlign w:val="superscript"/>
          <w:rtl/>
        </w:rPr>
        <w:footnoteReference w:id="189"/>
      </w:r>
      <w:r w:rsidR="00272120" w:rsidRPr="009E0573">
        <w:rPr>
          <w:rStyle w:val="Char"/>
          <w:rFonts w:hint="cs"/>
          <w:rtl/>
        </w:rPr>
        <w:t>.</w:t>
      </w:r>
    </w:p>
    <w:p w:rsidR="00A35A15" w:rsidRPr="009E0573" w:rsidRDefault="00A35A15" w:rsidP="009E0573">
      <w:pPr>
        <w:pStyle w:val="ListParagraph"/>
        <w:numPr>
          <w:ilvl w:val="0"/>
          <w:numId w:val="17"/>
        </w:numPr>
        <w:rPr>
          <w:rStyle w:val="Char"/>
          <w:rtl/>
        </w:rPr>
      </w:pPr>
      <w:r w:rsidRPr="009E0573">
        <w:rPr>
          <w:rStyle w:val="Char2"/>
          <w:rFonts w:hint="cs"/>
          <w:rtl/>
        </w:rPr>
        <w:t>اکابِر عَنْ اَصاغر:</w:t>
      </w:r>
      <w:r w:rsidRPr="009E0573">
        <w:rPr>
          <w:rStyle w:val="Char"/>
          <w:rFonts w:hint="cs"/>
          <w:rtl/>
        </w:rPr>
        <w:t xml:space="preserve"> حدیثی است که بزرگترها (از لحاظ سن و علم و گردش علمی) از کوچکترها روایت کنند. (پدر از پسر و استاد از شاگرد خود روایت کند)</w:t>
      </w:r>
      <w:r w:rsidR="00272120" w:rsidRPr="009E0573">
        <w:rPr>
          <w:rStyle w:val="Char"/>
          <w:rFonts w:hint="cs"/>
          <w:rtl/>
        </w:rPr>
        <w:t>.</w:t>
      </w:r>
    </w:p>
    <w:p w:rsidR="00087B7D" w:rsidRPr="009E0573" w:rsidRDefault="00087B7D" w:rsidP="009E0573">
      <w:pPr>
        <w:rPr>
          <w:rStyle w:val="Char"/>
          <w:rtl/>
        </w:rPr>
        <w:sectPr w:rsidR="00087B7D" w:rsidRPr="009E0573" w:rsidSect="00333F98">
          <w:headerReference w:type="default" r:id="rId28"/>
          <w:footnotePr>
            <w:numRestart w:val="eachPage"/>
          </w:footnotePr>
          <w:type w:val="oddPage"/>
          <w:pgSz w:w="7938" w:h="11907" w:code="9"/>
          <w:pgMar w:top="567" w:right="851" w:bottom="851" w:left="851" w:header="454" w:footer="0" w:gutter="0"/>
          <w:cols w:space="720"/>
          <w:titlePg/>
          <w:bidi/>
          <w:rtlGutter/>
        </w:sectPr>
      </w:pPr>
    </w:p>
    <w:p w:rsidR="00087B7D" w:rsidRPr="009E0573" w:rsidRDefault="00087B7D" w:rsidP="009E0573">
      <w:pPr>
        <w:pStyle w:val="a0"/>
        <w:rPr>
          <w:rtl/>
        </w:rPr>
      </w:pPr>
      <w:bookmarkStart w:id="63" w:name="_Toc170011433"/>
      <w:bookmarkStart w:id="64" w:name="_Toc436209247"/>
      <w:r w:rsidRPr="009E0573">
        <w:rPr>
          <w:rFonts w:hint="cs"/>
          <w:rtl/>
        </w:rPr>
        <w:t>فصل چهارم</w:t>
      </w:r>
      <w:bookmarkStart w:id="65" w:name="_Toc170011434"/>
      <w:bookmarkEnd w:id="63"/>
      <w:r w:rsidR="006847C3" w:rsidRPr="009E0573">
        <w:rPr>
          <w:rFonts w:hint="cs"/>
          <w:rtl/>
        </w:rPr>
        <w:t>:</w:t>
      </w:r>
      <w:r w:rsidR="006847C3" w:rsidRPr="009E0573">
        <w:rPr>
          <w:rtl/>
        </w:rPr>
        <w:br/>
      </w:r>
      <w:r w:rsidRPr="009E0573">
        <w:rPr>
          <w:rFonts w:hint="cs"/>
          <w:rtl/>
        </w:rPr>
        <w:t>حدیث مقبول</w:t>
      </w:r>
      <w:bookmarkEnd w:id="64"/>
      <w:bookmarkEnd w:id="65"/>
    </w:p>
    <w:p w:rsidR="00A0427B" w:rsidRPr="009E0573" w:rsidRDefault="00087B7D" w:rsidP="009E0573">
      <w:pPr>
        <w:rPr>
          <w:rStyle w:val="Char"/>
          <w:rtl/>
        </w:rPr>
      </w:pPr>
      <w:r w:rsidRPr="009E0573">
        <w:rPr>
          <w:rStyle w:val="Char"/>
          <w:rFonts w:hint="cs"/>
          <w:rtl/>
        </w:rPr>
        <w:t>حدیث متواتر (چه متواتر لفظی و چه متواتر معنوی) بدون استثناء مقبول هستند و بررسی احوال راویان آنها هیچ لزومی ندارد</w:t>
      </w:r>
      <w:r w:rsidR="00A0427B" w:rsidRPr="009E0573">
        <w:rPr>
          <w:rStyle w:val="Char"/>
          <w:vertAlign w:val="superscript"/>
          <w:rtl/>
        </w:rPr>
        <w:footnoteReference w:id="190"/>
      </w:r>
      <w:r w:rsidR="0087650E" w:rsidRPr="009E0573">
        <w:rPr>
          <w:rStyle w:val="Char"/>
          <w:rFonts w:hint="cs"/>
          <w:rtl/>
        </w:rPr>
        <w:t>.</w:t>
      </w:r>
    </w:p>
    <w:p w:rsidR="00087B7D" w:rsidRPr="009E0573" w:rsidRDefault="00087B7D" w:rsidP="009E0573">
      <w:pPr>
        <w:rPr>
          <w:rStyle w:val="Char"/>
          <w:rtl/>
        </w:rPr>
      </w:pPr>
      <w:r w:rsidRPr="009E0573">
        <w:rPr>
          <w:rStyle w:val="Char"/>
          <w:rFonts w:hint="cs"/>
          <w:rtl/>
        </w:rPr>
        <w:t>و اما حدیث مقبول در احادیث آحاد بقرار ذیل اس</w:t>
      </w:r>
      <w:r w:rsidR="00EB1CAB" w:rsidRPr="009E0573">
        <w:rPr>
          <w:rStyle w:val="Char"/>
          <w:rFonts w:hint="cs"/>
          <w:rtl/>
        </w:rPr>
        <w:t>ت:</w:t>
      </w:r>
    </w:p>
    <w:p w:rsidR="00A0427B" w:rsidRPr="009E0573" w:rsidRDefault="00087B7D" w:rsidP="009E0573">
      <w:pPr>
        <w:pStyle w:val="ListParagraph"/>
        <w:numPr>
          <w:ilvl w:val="0"/>
          <w:numId w:val="18"/>
        </w:numPr>
        <w:rPr>
          <w:rStyle w:val="Char"/>
          <w:rtl/>
        </w:rPr>
      </w:pPr>
      <w:r w:rsidRPr="009E0573">
        <w:rPr>
          <w:rStyle w:val="Char2"/>
          <w:rFonts w:hint="cs"/>
          <w:rtl/>
        </w:rPr>
        <w:t>صحیح لذاته:</w:t>
      </w:r>
      <w:r w:rsidRPr="009E0573">
        <w:rPr>
          <w:rStyle w:val="Char"/>
          <w:rFonts w:hint="cs"/>
          <w:rtl/>
        </w:rPr>
        <w:t xml:space="preserve"> حدیثی است که سلسله روایت آن متصل و تک تک راویان آن در یک سطح عالی دارای عدالت، قدرت حافظه و امکانات نگهداری حدیث باشند و هیچیک از آنها (سلسله راویان) از طرف محدثین در رابطه با صفات نامبرده مورد نقد و اعتراض واقع نشده باشند و علاوه بر هم</w:t>
      </w:r>
      <w:r w:rsidR="00AB4000" w:rsidRPr="009E0573">
        <w:rPr>
          <w:rStyle w:val="Char"/>
          <w:rFonts w:hint="cs"/>
          <w:rtl/>
        </w:rPr>
        <w:t>ۀ</w:t>
      </w:r>
      <w:r w:rsidRPr="009E0573">
        <w:rPr>
          <w:rStyle w:val="Char"/>
          <w:rFonts w:hint="cs"/>
          <w:rtl/>
        </w:rPr>
        <w:t xml:space="preserve"> </w:t>
      </w:r>
      <w:r w:rsidR="004467A9" w:rsidRPr="009E0573">
        <w:rPr>
          <w:rStyle w:val="Char"/>
          <w:rFonts w:hint="cs"/>
          <w:rtl/>
        </w:rPr>
        <w:t>این‌ها</w:t>
      </w:r>
      <w:r w:rsidRPr="009E0573">
        <w:rPr>
          <w:rStyle w:val="Char"/>
          <w:rFonts w:hint="cs"/>
          <w:rtl/>
        </w:rPr>
        <w:t xml:space="preserve"> حدیث راجح‌تری که مخالف آن باشد روایت نشده باشد</w:t>
      </w:r>
      <w:r w:rsidR="00A0427B" w:rsidRPr="009E0573">
        <w:rPr>
          <w:rStyle w:val="Char"/>
          <w:vertAlign w:val="superscript"/>
          <w:rtl/>
        </w:rPr>
        <w:footnoteReference w:id="191"/>
      </w:r>
      <w:r w:rsidR="00140122" w:rsidRPr="009E0573">
        <w:rPr>
          <w:rStyle w:val="Char"/>
          <w:rFonts w:hint="cs"/>
          <w:rtl/>
        </w:rPr>
        <w:t>.</w:t>
      </w:r>
    </w:p>
    <w:p w:rsidR="00A0427B" w:rsidRPr="009E0573" w:rsidRDefault="0085219F" w:rsidP="009E0573">
      <w:pPr>
        <w:pStyle w:val="ListParagraph"/>
        <w:numPr>
          <w:ilvl w:val="0"/>
          <w:numId w:val="18"/>
        </w:numPr>
        <w:rPr>
          <w:rStyle w:val="Char"/>
          <w:rtl/>
        </w:rPr>
      </w:pPr>
      <w:r w:rsidRPr="009E0573">
        <w:rPr>
          <w:rStyle w:val="Char2"/>
          <w:rFonts w:hint="cs"/>
          <w:rtl/>
        </w:rPr>
        <w:t>صحیح لغیره:</w:t>
      </w:r>
      <w:r w:rsidRPr="009E0573">
        <w:rPr>
          <w:rStyle w:val="Char"/>
          <w:rFonts w:hint="cs"/>
          <w:rtl/>
        </w:rPr>
        <w:t xml:space="preserve"> حدیثی است که در سطح پایین (نه عالی) واجد شرایط صحیح لذاته باشد و در مقابل کثرت سلسل</w:t>
      </w:r>
      <w:r w:rsidR="00AB4000" w:rsidRPr="009E0573">
        <w:rPr>
          <w:rStyle w:val="Char"/>
          <w:rFonts w:hint="cs"/>
          <w:rtl/>
        </w:rPr>
        <w:t>ۀ</w:t>
      </w:r>
      <w:r w:rsidRPr="009E0573">
        <w:rPr>
          <w:rStyle w:val="Char"/>
          <w:rFonts w:hint="cs"/>
          <w:rtl/>
        </w:rPr>
        <w:t xml:space="preserve"> رویت این حدیث این نقص را تلافی کرده باشد</w:t>
      </w:r>
      <w:r w:rsidR="00A0427B" w:rsidRPr="009E0573">
        <w:rPr>
          <w:rStyle w:val="Char"/>
          <w:vertAlign w:val="superscript"/>
          <w:rtl/>
        </w:rPr>
        <w:footnoteReference w:id="192"/>
      </w:r>
      <w:r w:rsidR="00BC14DF" w:rsidRPr="009E0573">
        <w:rPr>
          <w:rStyle w:val="Char"/>
          <w:rFonts w:hint="cs"/>
          <w:rtl/>
        </w:rPr>
        <w:t>.</w:t>
      </w:r>
    </w:p>
    <w:p w:rsidR="0085219F" w:rsidRPr="009E0573" w:rsidRDefault="0085219F" w:rsidP="009E0573">
      <w:pPr>
        <w:pStyle w:val="ListParagraph"/>
        <w:numPr>
          <w:ilvl w:val="0"/>
          <w:numId w:val="18"/>
        </w:numPr>
        <w:rPr>
          <w:rStyle w:val="Char"/>
          <w:rtl/>
        </w:rPr>
      </w:pPr>
      <w:r w:rsidRPr="009E0573">
        <w:rPr>
          <w:rStyle w:val="Char2"/>
          <w:rFonts w:hint="cs"/>
          <w:rtl/>
        </w:rPr>
        <w:t>حسن لذاته:</w:t>
      </w:r>
      <w:r w:rsidRPr="009E0573">
        <w:rPr>
          <w:rStyle w:val="Char"/>
          <w:rFonts w:hint="cs"/>
          <w:rtl/>
        </w:rPr>
        <w:t xml:space="preserve"> حدیثی است که در سطح پایین (نه عالی) واجد شرایط حدیث صحیح لذاته باشد و با این حال کثرت سلسله‌ها نیز این نقص را تلافی نکرده باشد.</w:t>
      </w:r>
    </w:p>
    <w:p w:rsidR="0085219F" w:rsidRPr="009E0573" w:rsidRDefault="0085219F" w:rsidP="009E0573">
      <w:pPr>
        <w:pStyle w:val="ListParagraph"/>
        <w:numPr>
          <w:ilvl w:val="0"/>
          <w:numId w:val="18"/>
        </w:numPr>
        <w:rPr>
          <w:rStyle w:val="Char"/>
          <w:rtl/>
        </w:rPr>
      </w:pPr>
      <w:r w:rsidRPr="009E0573">
        <w:rPr>
          <w:rStyle w:val="Char2"/>
          <w:rFonts w:hint="cs"/>
          <w:rtl/>
        </w:rPr>
        <w:t>حسن لغیره:</w:t>
      </w:r>
      <w:r w:rsidRPr="009E0573">
        <w:rPr>
          <w:rStyle w:val="Char"/>
          <w:rFonts w:hint="cs"/>
          <w:rtl/>
        </w:rPr>
        <w:t xml:space="preserve"> حدیثی است که شرایط حدیث صحیح لذاته را نه در سطح عالی و نه در سطح پائین بصورت محقق نداشته باشد بلکه بوجه مشترک و مظنون این شرایط را داشته باشد، اما قرینه‌ای (مانند موافقت با اقوال اصحاب) جانب قبول آن را ترجیح دهد.</w:t>
      </w:r>
    </w:p>
    <w:p w:rsidR="0085219F" w:rsidRPr="009E0573" w:rsidRDefault="0085219F" w:rsidP="009E0573">
      <w:pPr>
        <w:pStyle w:val="a6"/>
        <w:rPr>
          <w:rtl/>
        </w:rPr>
      </w:pPr>
      <w:bookmarkStart w:id="66" w:name="_Toc436209248"/>
      <w:r w:rsidRPr="009E0573">
        <w:rPr>
          <w:rFonts w:hint="cs"/>
          <w:rtl/>
        </w:rPr>
        <w:t>تقسیم دیگر برای حدیث مقبول</w:t>
      </w:r>
      <w:bookmarkEnd w:id="66"/>
    </w:p>
    <w:p w:rsidR="0085219F" w:rsidRPr="009E0573" w:rsidRDefault="0085219F" w:rsidP="009E0573">
      <w:pPr>
        <w:rPr>
          <w:rStyle w:val="Char"/>
          <w:rtl/>
        </w:rPr>
      </w:pPr>
      <w:r w:rsidRPr="009E0573">
        <w:rPr>
          <w:rStyle w:val="Char"/>
          <w:rFonts w:hint="cs"/>
          <w:rtl/>
        </w:rPr>
        <w:t>احادیث مقبول از این جهت که مورد عمل قرار می‌گیرد دارای هفت قسم اس</w:t>
      </w:r>
      <w:r w:rsidR="00EB1CAB" w:rsidRPr="009E0573">
        <w:rPr>
          <w:rStyle w:val="Char"/>
          <w:rFonts w:hint="cs"/>
          <w:rtl/>
        </w:rPr>
        <w:t>ت:</w:t>
      </w:r>
    </w:p>
    <w:p w:rsidR="0085219F" w:rsidRPr="009E0573" w:rsidRDefault="0085219F" w:rsidP="009E0573">
      <w:pPr>
        <w:pStyle w:val="ListParagraph"/>
        <w:numPr>
          <w:ilvl w:val="0"/>
          <w:numId w:val="19"/>
        </w:numPr>
        <w:rPr>
          <w:rStyle w:val="Char"/>
          <w:rtl/>
        </w:rPr>
      </w:pPr>
      <w:r w:rsidRPr="009E0573">
        <w:rPr>
          <w:rStyle w:val="Char2"/>
          <w:rFonts w:hint="cs"/>
          <w:rtl/>
        </w:rPr>
        <w:t>مُحْکَم:</w:t>
      </w:r>
      <w:r w:rsidRPr="009E0573">
        <w:rPr>
          <w:rStyle w:val="Char"/>
          <w:rFonts w:hint="cs"/>
          <w:rtl/>
        </w:rPr>
        <w:t xml:space="preserve"> حدیثی است که هیچگونه معارضی نداشته باشد.</w:t>
      </w:r>
    </w:p>
    <w:p w:rsidR="0085219F" w:rsidRPr="009E0573" w:rsidRDefault="0085219F" w:rsidP="009E0573">
      <w:pPr>
        <w:pStyle w:val="ListParagraph"/>
        <w:numPr>
          <w:ilvl w:val="0"/>
          <w:numId w:val="19"/>
        </w:numPr>
        <w:rPr>
          <w:rStyle w:val="Char"/>
          <w:rtl/>
        </w:rPr>
      </w:pPr>
      <w:r w:rsidRPr="009E0573">
        <w:rPr>
          <w:rStyle w:val="Char2"/>
          <w:rFonts w:hint="cs"/>
          <w:rtl/>
        </w:rPr>
        <w:t>معروف:</w:t>
      </w:r>
      <w:r w:rsidRPr="009E0573">
        <w:rPr>
          <w:rStyle w:val="Char"/>
          <w:rFonts w:hint="cs"/>
          <w:rtl/>
        </w:rPr>
        <w:t xml:space="preserve"> حدیثی است که معارضی دارد ولی این معارض حدیثی است غیر مقبول و ضعیف که در مقابل حدیث مقبول روایت شده، و این حدیث ضعیف را (در مقابل حدیث معروف) منکر می‌نامند.</w:t>
      </w:r>
    </w:p>
    <w:p w:rsidR="0085219F" w:rsidRPr="009E0573" w:rsidRDefault="0085219F" w:rsidP="009E0573">
      <w:pPr>
        <w:pStyle w:val="ListParagraph"/>
        <w:numPr>
          <w:ilvl w:val="0"/>
          <w:numId w:val="19"/>
        </w:numPr>
        <w:rPr>
          <w:rStyle w:val="Char"/>
          <w:rtl/>
        </w:rPr>
      </w:pPr>
      <w:r w:rsidRPr="009E0573">
        <w:rPr>
          <w:rStyle w:val="Char2"/>
          <w:rFonts w:hint="cs"/>
          <w:rtl/>
        </w:rPr>
        <w:t>محفوظ:</w:t>
      </w:r>
      <w:r w:rsidRPr="009E0573">
        <w:rPr>
          <w:rStyle w:val="Char"/>
          <w:rFonts w:hint="cs"/>
          <w:rtl/>
        </w:rPr>
        <w:t xml:space="preserve"> حدیثی است مقبول و معارض هم دارد ولی معارضش حدیثی است مرجوح که همین مرجوح را شاذ می‌نامند.</w:t>
      </w:r>
    </w:p>
    <w:p w:rsidR="004B1411" w:rsidRPr="009E0573" w:rsidRDefault="004B1411" w:rsidP="009E0573">
      <w:pPr>
        <w:pStyle w:val="ListParagraph"/>
        <w:numPr>
          <w:ilvl w:val="0"/>
          <w:numId w:val="19"/>
        </w:numPr>
        <w:rPr>
          <w:rStyle w:val="Char"/>
          <w:rtl/>
        </w:rPr>
      </w:pPr>
      <w:r w:rsidRPr="009E0573">
        <w:rPr>
          <w:rStyle w:val="Char2"/>
          <w:rFonts w:hint="cs"/>
          <w:rtl/>
        </w:rPr>
        <w:t>مختلف الحدیث:</w:t>
      </w:r>
      <w:r w:rsidRPr="009E0573">
        <w:rPr>
          <w:rStyle w:val="Char"/>
          <w:rFonts w:hint="cs"/>
          <w:rtl/>
        </w:rPr>
        <w:t xml:space="preserve"> حدیثی است مقبول و دارای معارض مساوی و چون جمع آنها ممکن است به</w:t>
      </w:r>
      <w:r w:rsidR="0065355E" w:rsidRPr="009E0573">
        <w:rPr>
          <w:rStyle w:val="Char"/>
          <w:rFonts w:hint="cs"/>
          <w:rtl/>
        </w:rPr>
        <w:t xml:space="preserve"> هردو </w:t>
      </w:r>
      <w:r w:rsidRPr="009E0573">
        <w:rPr>
          <w:rStyle w:val="Char"/>
          <w:rFonts w:hint="cs"/>
          <w:rtl/>
        </w:rPr>
        <w:t>عمل می‌شود.</w:t>
      </w:r>
    </w:p>
    <w:p w:rsidR="00A0427B" w:rsidRPr="009E0573" w:rsidRDefault="004B1411" w:rsidP="009E0573">
      <w:pPr>
        <w:pStyle w:val="ListParagraph"/>
        <w:numPr>
          <w:ilvl w:val="0"/>
          <w:numId w:val="19"/>
        </w:numPr>
        <w:rPr>
          <w:rStyle w:val="Char"/>
          <w:rtl/>
        </w:rPr>
      </w:pPr>
      <w:r w:rsidRPr="009E0573">
        <w:rPr>
          <w:rStyle w:val="Char2"/>
          <w:rFonts w:hint="cs"/>
          <w:rtl/>
        </w:rPr>
        <w:t>الناسخ و المنسوخ:</w:t>
      </w:r>
      <w:r w:rsidRPr="009E0573">
        <w:rPr>
          <w:rStyle w:val="Char"/>
          <w:rFonts w:hint="cs"/>
          <w:rtl/>
        </w:rPr>
        <w:t xml:space="preserve"> دو حدیث مقبول و مساوی و معارض که امکان جمع آنها هم نیست اما تأخّر</w:t>
      </w:r>
      <w:r w:rsidR="00A0427B" w:rsidRPr="009E0573">
        <w:rPr>
          <w:rStyle w:val="Char"/>
          <w:vertAlign w:val="superscript"/>
          <w:rtl/>
        </w:rPr>
        <w:footnoteReference w:id="193"/>
      </w:r>
      <w:r w:rsidRPr="009E0573">
        <w:rPr>
          <w:rStyle w:val="Char"/>
          <w:rFonts w:hint="cs"/>
          <w:rtl/>
        </w:rPr>
        <w:t xml:space="preserve"> یکی از دیگری معلوم (ناسخ) و مورد عمل قرار می‌گیرد.</w:t>
      </w:r>
    </w:p>
    <w:p w:rsidR="004B1411" w:rsidRPr="009E0573" w:rsidRDefault="004B1411" w:rsidP="009E0573">
      <w:pPr>
        <w:pStyle w:val="ListParagraph"/>
        <w:numPr>
          <w:ilvl w:val="0"/>
          <w:numId w:val="19"/>
        </w:numPr>
        <w:rPr>
          <w:rStyle w:val="Char"/>
          <w:rtl/>
        </w:rPr>
      </w:pPr>
      <w:r w:rsidRPr="009E0573">
        <w:rPr>
          <w:rStyle w:val="Char2"/>
          <w:rFonts w:hint="cs"/>
          <w:rtl/>
        </w:rPr>
        <w:t>ترجیح:</w:t>
      </w:r>
      <w:r w:rsidRPr="009E0573">
        <w:rPr>
          <w:rStyle w:val="Char"/>
          <w:rFonts w:hint="cs"/>
          <w:rtl/>
        </w:rPr>
        <w:t xml:space="preserve"> در صورت معلوم نبودن تأخّر یکی از آنها بوسیل</w:t>
      </w:r>
      <w:r w:rsidR="00AB4000" w:rsidRPr="009E0573">
        <w:rPr>
          <w:rStyle w:val="Char"/>
          <w:rFonts w:hint="cs"/>
          <w:rtl/>
        </w:rPr>
        <w:t>ۀ</w:t>
      </w:r>
      <w:r w:rsidRPr="009E0573">
        <w:rPr>
          <w:rStyle w:val="Char"/>
          <w:rFonts w:hint="cs"/>
          <w:rtl/>
        </w:rPr>
        <w:t xml:space="preserve"> دلائل خارجی عمل به یکی از آنها را بر دیگری ترجیح می‌‌دهند.</w:t>
      </w:r>
    </w:p>
    <w:p w:rsidR="004B1411" w:rsidRPr="009E0573" w:rsidRDefault="004B1411" w:rsidP="009E0573">
      <w:pPr>
        <w:pStyle w:val="ListParagraph"/>
        <w:numPr>
          <w:ilvl w:val="0"/>
          <w:numId w:val="19"/>
        </w:numPr>
        <w:rPr>
          <w:rStyle w:val="Char"/>
          <w:rtl/>
        </w:rPr>
      </w:pPr>
      <w:r w:rsidRPr="009E0573">
        <w:rPr>
          <w:rStyle w:val="Char"/>
          <w:rFonts w:hint="cs"/>
          <w:rtl/>
        </w:rPr>
        <w:t>در صورت نبودن دلیل ترجیح توقف الزامی است.</w:t>
      </w:r>
    </w:p>
    <w:p w:rsidR="00231D89" w:rsidRPr="009E0573" w:rsidRDefault="00231D89" w:rsidP="009E0573">
      <w:pPr>
        <w:rPr>
          <w:rStyle w:val="Char"/>
          <w:rtl/>
        </w:rPr>
        <w:sectPr w:rsidR="00231D89" w:rsidRPr="009E0573" w:rsidSect="0004503A">
          <w:headerReference w:type="default" r:id="rId29"/>
          <w:footnotePr>
            <w:numRestart w:val="eachPage"/>
          </w:footnotePr>
          <w:type w:val="oddPage"/>
          <w:pgSz w:w="7938" w:h="11907" w:code="9"/>
          <w:pgMar w:top="567" w:right="851" w:bottom="851" w:left="851" w:header="454" w:footer="0" w:gutter="0"/>
          <w:cols w:space="720"/>
          <w:titlePg/>
          <w:bidi/>
          <w:rtlGutter/>
        </w:sectPr>
      </w:pPr>
    </w:p>
    <w:p w:rsidR="00231D89" w:rsidRPr="009E0573" w:rsidRDefault="00231D89" w:rsidP="009E0573">
      <w:pPr>
        <w:pStyle w:val="a0"/>
        <w:rPr>
          <w:rtl/>
        </w:rPr>
      </w:pPr>
      <w:bookmarkStart w:id="67" w:name="_Toc170011435"/>
      <w:bookmarkStart w:id="68" w:name="_Toc436209249"/>
      <w:r w:rsidRPr="009E0573">
        <w:rPr>
          <w:rFonts w:hint="cs"/>
          <w:rtl/>
        </w:rPr>
        <w:t>فصل پنجم</w:t>
      </w:r>
      <w:bookmarkStart w:id="69" w:name="_Toc170011436"/>
      <w:bookmarkEnd w:id="67"/>
      <w:r w:rsidR="006847C3" w:rsidRPr="009E0573">
        <w:rPr>
          <w:rFonts w:hint="cs"/>
          <w:rtl/>
        </w:rPr>
        <w:t>:</w:t>
      </w:r>
      <w:r w:rsidR="00186316" w:rsidRPr="009E0573">
        <w:rPr>
          <w:rtl/>
        </w:rPr>
        <w:br/>
      </w:r>
      <w:r w:rsidRPr="009E0573">
        <w:rPr>
          <w:rFonts w:hint="cs"/>
          <w:rtl/>
        </w:rPr>
        <w:t>حدیث مردود</w:t>
      </w:r>
      <w:bookmarkEnd w:id="68"/>
      <w:bookmarkEnd w:id="69"/>
    </w:p>
    <w:p w:rsidR="00231D89" w:rsidRPr="009E0573" w:rsidRDefault="00231D89" w:rsidP="009E0573">
      <w:pPr>
        <w:rPr>
          <w:rStyle w:val="Char"/>
          <w:rtl/>
        </w:rPr>
      </w:pPr>
      <w:r w:rsidRPr="009E0573">
        <w:rPr>
          <w:rStyle w:val="Char"/>
          <w:rFonts w:hint="cs"/>
          <w:rtl/>
        </w:rPr>
        <w:t>حدیث مردود حدیثی است که در یکی از جهات ذیل ضعف و عیب و نقص متوجه آن گرد</w:t>
      </w:r>
      <w:r w:rsidR="00435ABB" w:rsidRPr="009E0573">
        <w:rPr>
          <w:rStyle w:val="Char"/>
          <w:rFonts w:hint="cs"/>
          <w:rtl/>
        </w:rPr>
        <w:t>د:</w:t>
      </w:r>
    </w:p>
    <w:p w:rsidR="00231D89" w:rsidRPr="009E0573" w:rsidRDefault="00231D89" w:rsidP="009E0573">
      <w:pPr>
        <w:rPr>
          <w:rStyle w:val="Char"/>
          <w:rtl/>
        </w:rPr>
      </w:pPr>
      <w:r w:rsidRPr="009E0573">
        <w:rPr>
          <w:rStyle w:val="Char2"/>
          <w:rFonts w:hint="cs"/>
          <w:rtl/>
        </w:rPr>
        <w:t>الف</w:t>
      </w:r>
      <w:r w:rsidR="00CF7367" w:rsidRPr="009E0573">
        <w:rPr>
          <w:rStyle w:val="Char2"/>
          <w:rFonts w:hint="cs"/>
          <w:rtl/>
        </w:rPr>
        <w:t>:</w:t>
      </w:r>
      <w:r w:rsidRPr="009E0573">
        <w:rPr>
          <w:rStyle w:val="Char"/>
          <w:rFonts w:hint="cs"/>
          <w:rtl/>
        </w:rPr>
        <w:t xml:space="preserve"> از جهت مسند و سلسله که فاقد نظم و اتصال باشد.</w:t>
      </w:r>
    </w:p>
    <w:p w:rsidR="00231D89" w:rsidRPr="009E0573" w:rsidRDefault="00CF7367" w:rsidP="009E0573">
      <w:pPr>
        <w:rPr>
          <w:rStyle w:val="Char"/>
          <w:rtl/>
        </w:rPr>
      </w:pPr>
      <w:r w:rsidRPr="009E0573">
        <w:rPr>
          <w:rStyle w:val="Char2"/>
          <w:rFonts w:hint="cs"/>
          <w:rtl/>
        </w:rPr>
        <w:t>ب:</w:t>
      </w:r>
      <w:r w:rsidR="00231D89" w:rsidRPr="009E0573">
        <w:rPr>
          <w:rStyle w:val="Char"/>
          <w:rFonts w:hint="cs"/>
          <w:rtl/>
        </w:rPr>
        <w:t xml:space="preserve"> از حیث احوال تک تک راویان که واجد شرایط روایت حدیث نباشند.</w:t>
      </w:r>
    </w:p>
    <w:p w:rsidR="00231D89" w:rsidRPr="009E0573" w:rsidRDefault="00231D89" w:rsidP="009E0573">
      <w:pPr>
        <w:rPr>
          <w:rStyle w:val="Char"/>
          <w:rtl/>
        </w:rPr>
      </w:pPr>
      <w:r w:rsidRPr="009E0573">
        <w:rPr>
          <w:rStyle w:val="Char2"/>
          <w:rFonts w:hint="cs"/>
          <w:rtl/>
        </w:rPr>
        <w:t>ج</w:t>
      </w:r>
      <w:r w:rsidR="00CF7367" w:rsidRPr="009E0573">
        <w:rPr>
          <w:rStyle w:val="Char2"/>
          <w:rFonts w:hint="cs"/>
          <w:rtl/>
        </w:rPr>
        <w:t>:</w:t>
      </w:r>
      <w:r w:rsidRPr="009E0573">
        <w:rPr>
          <w:rStyle w:val="Char"/>
          <w:rFonts w:hint="cs"/>
          <w:rtl/>
        </w:rPr>
        <w:t xml:space="preserve"> از حیث متن که مخالف واقعیات و مسلّمات باشد و قابل تأویل و توجیه هم نباشد و اینک توضیح یکایک آنها.</w:t>
      </w:r>
    </w:p>
    <w:p w:rsidR="00231D89" w:rsidRPr="009E0573" w:rsidRDefault="00231D89" w:rsidP="009E0573">
      <w:pPr>
        <w:rPr>
          <w:rStyle w:val="Char"/>
          <w:rtl/>
        </w:rPr>
      </w:pPr>
      <w:r w:rsidRPr="009E0573">
        <w:rPr>
          <w:rStyle w:val="Char2"/>
          <w:rFonts w:hint="cs"/>
          <w:rtl/>
        </w:rPr>
        <w:t>الف</w:t>
      </w:r>
      <w:r w:rsidR="00CF7367" w:rsidRPr="009E0573">
        <w:rPr>
          <w:rStyle w:val="Char2"/>
          <w:rFonts w:hint="cs"/>
          <w:rtl/>
        </w:rPr>
        <w:t>:</w:t>
      </w:r>
      <w:r w:rsidRPr="009E0573">
        <w:rPr>
          <w:rStyle w:val="Char"/>
          <w:rFonts w:hint="cs"/>
          <w:rtl/>
        </w:rPr>
        <w:t xml:space="preserve"> حدیث مردود بعلت فقدان نظم و اتصال سند و سلسله چهار قسم اس</w:t>
      </w:r>
      <w:r w:rsidR="00EB1CAB" w:rsidRPr="009E0573">
        <w:rPr>
          <w:rStyle w:val="Char"/>
          <w:rFonts w:hint="cs"/>
          <w:rtl/>
        </w:rPr>
        <w:t>ت:</w:t>
      </w:r>
    </w:p>
    <w:p w:rsidR="00A0427B" w:rsidRPr="009E0573" w:rsidRDefault="00231D89" w:rsidP="009D5697">
      <w:pPr>
        <w:pStyle w:val="ListParagraph"/>
        <w:numPr>
          <w:ilvl w:val="0"/>
          <w:numId w:val="20"/>
        </w:numPr>
        <w:rPr>
          <w:rStyle w:val="Char"/>
          <w:rtl/>
        </w:rPr>
      </w:pPr>
      <w:r w:rsidRPr="009E0573">
        <w:rPr>
          <w:rStyle w:val="Char2"/>
          <w:rFonts w:hint="cs"/>
          <w:rtl/>
        </w:rPr>
        <w:t>مُرْسَل:</w:t>
      </w:r>
      <w:r w:rsidRPr="009E0573">
        <w:rPr>
          <w:rStyle w:val="Char"/>
          <w:rFonts w:hint="cs"/>
          <w:rtl/>
        </w:rPr>
        <w:t xml:space="preserve"> حدیثی است که سقوط راوی در بین تابعی و پیامبر</w:t>
      </w:r>
      <w:r w:rsidR="004B23B1" w:rsidRPr="009E0573">
        <w:rPr>
          <w:rStyle w:val="Char"/>
          <w:rFonts w:cs="CTraditional Arabic" w:hint="cs"/>
          <w:rtl/>
        </w:rPr>
        <w:t xml:space="preserve"> ج</w:t>
      </w:r>
      <w:r w:rsidRPr="009E0573">
        <w:rPr>
          <w:rStyle w:val="Char"/>
          <w:rFonts w:hint="cs"/>
          <w:rtl/>
        </w:rPr>
        <w:t xml:space="preserve"> صورت گیرد. مثلاً عبدالله بن دینار تابعی بگوی</w:t>
      </w:r>
      <w:r w:rsidR="00435ABB" w:rsidRPr="009E0573">
        <w:rPr>
          <w:rStyle w:val="Char"/>
          <w:rFonts w:hint="cs"/>
          <w:rtl/>
        </w:rPr>
        <w:t>د:</w:t>
      </w:r>
      <w:r w:rsidRPr="009E0573">
        <w:rPr>
          <w:rStyle w:val="Char"/>
          <w:rFonts w:hint="cs"/>
          <w:rtl/>
        </w:rPr>
        <w:t xml:space="preserve"> </w:t>
      </w:r>
      <w:r w:rsidRPr="009E0573">
        <w:rPr>
          <w:rStyle w:val="Char1"/>
          <w:rFonts w:hint="cs"/>
          <w:rtl/>
        </w:rPr>
        <w:t>«قال النب</w:t>
      </w:r>
      <w:r w:rsidR="006847C3" w:rsidRPr="009E0573">
        <w:rPr>
          <w:rStyle w:val="Char1"/>
          <w:rFonts w:hint="cs"/>
          <w:rtl/>
        </w:rPr>
        <w:t>ي</w:t>
      </w:r>
      <w:r w:rsidRPr="009E0573">
        <w:rPr>
          <w:rStyle w:val="Char1"/>
          <w:rFonts w:hint="cs"/>
          <w:rtl/>
        </w:rPr>
        <w:t xml:space="preserve"> </w:t>
      </w:r>
      <w:r w:rsidR="004220E6" w:rsidRPr="009E0573">
        <w:rPr>
          <w:rStyle w:val="Char1"/>
          <w:rFonts w:hint="cs"/>
          <w:rtl/>
        </w:rPr>
        <w:t>ك</w:t>
      </w:r>
      <w:r w:rsidRPr="009E0573">
        <w:rPr>
          <w:rStyle w:val="Char1"/>
          <w:rFonts w:hint="cs"/>
          <w:rtl/>
        </w:rPr>
        <w:t>ذا»</w:t>
      </w:r>
      <w:r w:rsidR="004A5FA4" w:rsidRPr="009E0573">
        <w:rPr>
          <w:rStyle w:val="Char"/>
          <w:vertAlign w:val="superscript"/>
          <w:rtl/>
        </w:rPr>
        <w:footnoteReference w:id="194"/>
      </w:r>
      <w:r w:rsidRPr="009E0573">
        <w:rPr>
          <w:rStyle w:val="Char"/>
          <w:rFonts w:hint="cs"/>
          <w:rtl/>
        </w:rPr>
        <w:t>.</w:t>
      </w:r>
    </w:p>
    <w:p w:rsidR="00A0427B" w:rsidRPr="009E0573" w:rsidRDefault="00231D89" w:rsidP="009D5697">
      <w:pPr>
        <w:pStyle w:val="ListParagraph"/>
        <w:numPr>
          <w:ilvl w:val="0"/>
          <w:numId w:val="20"/>
        </w:numPr>
        <w:rPr>
          <w:rStyle w:val="Char"/>
          <w:rtl/>
        </w:rPr>
      </w:pPr>
      <w:r w:rsidRPr="009E0573">
        <w:rPr>
          <w:rStyle w:val="Char2"/>
          <w:rFonts w:hint="cs"/>
          <w:rtl/>
        </w:rPr>
        <w:t>مُعَل</w:t>
      </w:r>
      <w:r w:rsidR="00034924" w:rsidRPr="009E0573">
        <w:rPr>
          <w:rStyle w:val="Char2"/>
          <w:rFonts w:hint="cs"/>
          <w:rtl/>
        </w:rPr>
        <w:t>َّ</w:t>
      </w:r>
      <w:r w:rsidRPr="009E0573">
        <w:rPr>
          <w:rStyle w:val="Char2"/>
          <w:rFonts w:hint="cs"/>
          <w:rtl/>
        </w:rPr>
        <w:t>ق:</w:t>
      </w:r>
      <w:r w:rsidRPr="009E0573">
        <w:rPr>
          <w:rStyle w:val="Char"/>
          <w:rFonts w:hint="cs"/>
          <w:rtl/>
        </w:rPr>
        <w:t xml:space="preserve"> </w:t>
      </w:r>
      <w:r w:rsidR="00034924" w:rsidRPr="009E0573">
        <w:rPr>
          <w:rStyle w:val="Char"/>
          <w:rFonts w:hint="cs"/>
          <w:rtl/>
        </w:rPr>
        <w:t>حدیثی است که سقوط راوی از این سر سلسله واقع شود. مثلاً ابن ماجه از شیخ خویش نقل نکند بلکه از شیخ شیخش نقل کند که او را هم ندید است</w:t>
      </w:r>
      <w:r w:rsidR="009D5697" w:rsidRPr="009E0573">
        <w:rPr>
          <w:rStyle w:val="Char"/>
          <w:vertAlign w:val="superscript"/>
          <w:rtl/>
        </w:rPr>
        <w:footnoteReference w:id="195"/>
      </w:r>
      <w:r w:rsidR="00CF7367" w:rsidRPr="009E0573">
        <w:rPr>
          <w:rStyle w:val="Char"/>
          <w:rFonts w:hint="cs"/>
          <w:rtl/>
        </w:rPr>
        <w:t>.</w:t>
      </w:r>
    </w:p>
    <w:p w:rsidR="00A0427B" w:rsidRPr="009E0573" w:rsidRDefault="00034924" w:rsidP="009D5697">
      <w:pPr>
        <w:pStyle w:val="ListParagraph"/>
        <w:numPr>
          <w:ilvl w:val="0"/>
          <w:numId w:val="20"/>
        </w:numPr>
        <w:rPr>
          <w:rStyle w:val="Char"/>
          <w:rtl/>
        </w:rPr>
      </w:pPr>
      <w:r w:rsidRPr="009E0573">
        <w:rPr>
          <w:rStyle w:val="Char2"/>
          <w:rFonts w:hint="cs"/>
          <w:rtl/>
        </w:rPr>
        <w:t>مُعْضَل:</w:t>
      </w:r>
      <w:r w:rsidRPr="009E0573">
        <w:rPr>
          <w:rStyle w:val="Char"/>
          <w:rFonts w:hint="cs"/>
          <w:rtl/>
        </w:rPr>
        <w:t xml:space="preserve"> حدیثی است که سقوط راوی در وسط سلسله دو نفر یا بیشتر و بطور متوالی تحقق یافته است</w:t>
      </w:r>
      <w:r w:rsidR="009D5697" w:rsidRPr="009E0573">
        <w:rPr>
          <w:rStyle w:val="Char"/>
          <w:vertAlign w:val="superscript"/>
          <w:rtl/>
        </w:rPr>
        <w:footnoteReference w:id="196"/>
      </w:r>
      <w:r w:rsidR="00CF7367" w:rsidRPr="009E0573">
        <w:rPr>
          <w:rStyle w:val="Char"/>
          <w:rFonts w:hint="cs"/>
          <w:rtl/>
        </w:rPr>
        <w:t>.</w:t>
      </w:r>
    </w:p>
    <w:p w:rsidR="00A0427B" w:rsidRPr="009E0573" w:rsidRDefault="00034924" w:rsidP="009D5697">
      <w:pPr>
        <w:pStyle w:val="ListParagraph"/>
        <w:numPr>
          <w:ilvl w:val="0"/>
          <w:numId w:val="20"/>
        </w:numPr>
        <w:rPr>
          <w:rStyle w:val="Char"/>
          <w:rtl/>
        </w:rPr>
      </w:pPr>
      <w:r w:rsidRPr="009E0573">
        <w:rPr>
          <w:rStyle w:val="Char2"/>
          <w:rFonts w:hint="cs"/>
          <w:rtl/>
        </w:rPr>
        <w:t>مُنْقَطِع:</w:t>
      </w:r>
      <w:r w:rsidRPr="009E0573">
        <w:rPr>
          <w:rStyle w:val="Char"/>
          <w:rFonts w:hint="cs"/>
          <w:rtl/>
        </w:rPr>
        <w:t xml:space="preserve"> حدیثی است که سقوط راوی دو یا بیشتر اما غیر متوالی باشد و در دو موضع از سلسله صورت گیرد</w:t>
      </w:r>
      <w:r w:rsidR="009D5697" w:rsidRPr="009E0573">
        <w:rPr>
          <w:rStyle w:val="Char"/>
          <w:vertAlign w:val="superscript"/>
          <w:rtl/>
        </w:rPr>
        <w:footnoteReference w:id="197"/>
      </w:r>
      <w:r w:rsidR="00CF7367" w:rsidRPr="009E0573">
        <w:rPr>
          <w:rStyle w:val="Char"/>
          <w:rFonts w:hint="cs"/>
          <w:rtl/>
        </w:rPr>
        <w:t>.</w:t>
      </w:r>
    </w:p>
    <w:p w:rsidR="00034924" w:rsidRPr="009E0573" w:rsidRDefault="00034924" w:rsidP="009E0573">
      <w:pPr>
        <w:rPr>
          <w:rStyle w:val="Char"/>
          <w:rtl/>
        </w:rPr>
      </w:pPr>
      <w:r w:rsidRPr="009E0573">
        <w:rPr>
          <w:rStyle w:val="Char2"/>
          <w:rFonts w:hint="cs"/>
          <w:rtl/>
        </w:rPr>
        <w:t>توجه</w:t>
      </w:r>
      <w:r w:rsidR="00CF7367" w:rsidRPr="009E0573">
        <w:rPr>
          <w:rStyle w:val="Char2"/>
          <w:rFonts w:hint="cs"/>
          <w:rtl/>
        </w:rPr>
        <w:t>:</w:t>
      </w:r>
      <w:r w:rsidRPr="009E0573">
        <w:rPr>
          <w:rStyle w:val="Char"/>
          <w:rFonts w:hint="cs"/>
          <w:rtl/>
        </w:rPr>
        <w:t xml:space="preserve"> سقوط راوی که موجب پیدایش این چهار قسم و عدم اتصال سلسله می‌گردد دو نوع اس</w:t>
      </w:r>
      <w:r w:rsidR="00EB1CAB" w:rsidRPr="009E0573">
        <w:rPr>
          <w:rStyle w:val="Char"/>
          <w:rFonts w:hint="cs"/>
          <w:rtl/>
        </w:rPr>
        <w:t>ت:</w:t>
      </w:r>
    </w:p>
    <w:p w:rsidR="009832A9" w:rsidRPr="009E0573" w:rsidRDefault="009832A9" w:rsidP="009E0573">
      <w:pPr>
        <w:pStyle w:val="ListParagraph"/>
        <w:numPr>
          <w:ilvl w:val="0"/>
          <w:numId w:val="21"/>
        </w:numPr>
        <w:rPr>
          <w:rStyle w:val="Char"/>
          <w:rtl/>
        </w:rPr>
      </w:pPr>
      <w:r w:rsidRPr="009E0573">
        <w:rPr>
          <w:rStyle w:val="Char2"/>
          <w:rFonts w:hint="cs"/>
          <w:rtl/>
        </w:rPr>
        <w:t>سقوط واضح:</w:t>
      </w:r>
      <w:r w:rsidRPr="009E0573">
        <w:rPr>
          <w:rStyle w:val="Char"/>
          <w:rFonts w:hint="cs"/>
          <w:rtl/>
        </w:rPr>
        <w:t xml:space="preserve"> که با توجه به زندگینام</w:t>
      </w:r>
      <w:r w:rsidR="00AB4000" w:rsidRPr="009E0573">
        <w:rPr>
          <w:rStyle w:val="Char"/>
          <w:rFonts w:hint="cs"/>
          <w:rtl/>
        </w:rPr>
        <w:t>ۀ</w:t>
      </w:r>
      <w:r w:rsidRPr="009E0573">
        <w:rPr>
          <w:rStyle w:val="Char"/>
          <w:rFonts w:hint="cs"/>
          <w:rtl/>
        </w:rPr>
        <w:t xml:space="preserve"> راویان و تاریخ تولد و وفات آنها معلوم می‌شود که این دو راوی امکان ندارد یکدیگر را ملاقات کرده باشند پس در بین آنها یک راوی دیگر وجود داشته که در این سلسله سقوط کرده است.</w:t>
      </w:r>
    </w:p>
    <w:p w:rsidR="00A0427B" w:rsidRPr="009E0573" w:rsidRDefault="009832A9" w:rsidP="009E0573">
      <w:pPr>
        <w:pStyle w:val="ListParagraph"/>
        <w:numPr>
          <w:ilvl w:val="0"/>
          <w:numId w:val="21"/>
        </w:numPr>
        <w:rPr>
          <w:rStyle w:val="Char"/>
          <w:rtl/>
        </w:rPr>
      </w:pPr>
      <w:r w:rsidRPr="009E0573">
        <w:rPr>
          <w:rStyle w:val="Char2"/>
          <w:rFonts w:hint="cs"/>
          <w:rtl/>
        </w:rPr>
        <w:t>سقوط خف</w:t>
      </w:r>
      <w:r w:rsidR="00EB1CAB" w:rsidRPr="009E0573">
        <w:rPr>
          <w:rStyle w:val="Char2"/>
          <w:rFonts w:hint="cs"/>
          <w:rtl/>
        </w:rPr>
        <w:t>ی:</w:t>
      </w:r>
      <w:r w:rsidRPr="009E0573">
        <w:rPr>
          <w:rStyle w:val="Char"/>
          <w:rFonts w:hint="cs"/>
          <w:rtl/>
        </w:rPr>
        <w:t xml:space="preserve"> علایم سقوط راوی آنقدر مخفی باشد که تنها اشخاص ژرف‌بین و دقیق </w:t>
      </w:r>
      <w:r w:rsidR="00DD40D0" w:rsidRPr="009E0573">
        <w:rPr>
          <w:rStyle w:val="Char"/>
          <w:rFonts w:hint="cs"/>
          <w:rtl/>
        </w:rPr>
        <w:t>آن‌هم</w:t>
      </w:r>
      <w:r w:rsidRPr="009E0573">
        <w:rPr>
          <w:rStyle w:val="Char"/>
          <w:rFonts w:hint="cs"/>
          <w:rtl/>
        </w:rPr>
        <w:t xml:space="preserve"> با تلاش و تعمق زیاد بتوانند بفهمند که یک راوی در این سلسله سقوط کرده است و در این صورت چنین اسقاطی را «مُدَلَّس» می‌نامند زیرا راوی سرپوشی بر روی این سقوط گذاشته است و وانمود کرده که او را ملاقات کرده است و راوی دیگر سقوط نکرده است و مُدَلَّس معمولاً با عباراتی ادا می‌گردد که احتمال می‌دهد او را ملاقات کرده باشد مانند</w:t>
      </w:r>
      <w:r w:rsidR="009A49B4" w:rsidRPr="009E0573">
        <w:rPr>
          <w:rStyle w:val="Char"/>
          <w:rFonts w:hint="cs"/>
          <w:rtl/>
        </w:rPr>
        <w:t>:</w:t>
      </w:r>
      <w:r w:rsidRPr="009E0573">
        <w:rPr>
          <w:rStyle w:val="Char"/>
          <w:rFonts w:hint="cs"/>
          <w:rtl/>
        </w:rPr>
        <w:t xml:space="preserve"> </w:t>
      </w:r>
      <w:r w:rsidRPr="009E0573">
        <w:rPr>
          <w:rStyle w:val="Char1"/>
          <w:rtl/>
        </w:rPr>
        <w:t>«عن فلان یا قال فلان»</w:t>
      </w:r>
      <w:r w:rsidRPr="009E0573">
        <w:rPr>
          <w:rStyle w:val="Char"/>
          <w:rFonts w:hint="cs"/>
          <w:rtl/>
        </w:rPr>
        <w:t xml:space="preserve"> و اگر عبارتی بگوید که در ملاقات کردن صریح باشد مُدَلَّس بحساب نمی‌آید بلکه کذب و دروغ محض است</w:t>
      </w:r>
      <w:r w:rsidR="00A0427B" w:rsidRPr="009E0573">
        <w:rPr>
          <w:rStyle w:val="Char"/>
          <w:vertAlign w:val="superscript"/>
          <w:rtl/>
        </w:rPr>
        <w:footnoteReference w:id="198"/>
      </w:r>
      <w:r w:rsidR="009A49B4" w:rsidRPr="009E0573">
        <w:rPr>
          <w:rStyle w:val="Char"/>
          <w:rFonts w:hint="cs"/>
          <w:rtl/>
        </w:rPr>
        <w:t>.</w:t>
      </w:r>
    </w:p>
    <w:p w:rsidR="009832A9" w:rsidRPr="009E0573" w:rsidRDefault="0008236E" w:rsidP="009E0573">
      <w:pPr>
        <w:rPr>
          <w:rStyle w:val="Char"/>
          <w:rtl/>
        </w:rPr>
      </w:pPr>
      <w:r w:rsidRPr="009E0573">
        <w:rPr>
          <w:rStyle w:val="Char2"/>
          <w:rFonts w:hint="cs"/>
          <w:rtl/>
        </w:rPr>
        <w:t>ب</w:t>
      </w:r>
      <w:r w:rsidR="00FA4EEA" w:rsidRPr="009E0573">
        <w:rPr>
          <w:rStyle w:val="Char2"/>
          <w:rFonts w:hint="cs"/>
          <w:rtl/>
        </w:rPr>
        <w:t>:</w:t>
      </w:r>
      <w:r w:rsidRPr="009E0573">
        <w:rPr>
          <w:rStyle w:val="Char"/>
          <w:rFonts w:hint="cs"/>
          <w:rtl/>
        </w:rPr>
        <w:t xml:space="preserve"> حدیث مردود به این دلیل که ضعف و نقص متوجه یکی از راویان باشد، دارای هشت قسم اس</w:t>
      </w:r>
      <w:r w:rsidR="00EB1CAB" w:rsidRPr="009E0573">
        <w:rPr>
          <w:rStyle w:val="Char"/>
          <w:rFonts w:hint="cs"/>
          <w:rtl/>
        </w:rPr>
        <w:t>ت:</w:t>
      </w:r>
    </w:p>
    <w:p w:rsidR="0008236E" w:rsidRPr="009E0573" w:rsidRDefault="0008236E" w:rsidP="009E0573">
      <w:pPr>
        <w:rPr>
          <w:rStyle w:val="Char"/>
          <w:rtl/>
        </w:rPr>
      </w:pPr>
      <w:r w:rsidRPr="009E0573">
        <w:rPr>
          <w:rStyle w:val="Char2"/>
          <w:rFonts w:hint="cs"/>
          <w:rtl/>
        </w:rPr>
        <w:t>اول</w:t>
      </w:r>
      <w:r w:rsidR="009A49B4" w:rsidRPr="009E0573">
        <w:rPr>
          <w:rStyle w:val="Char2"/>
          <w:rFonts w:hint="cs"/>
          <w:rtl/>
        </w:rPr>
        <w:t>-</w:t>
      </w:r>
      <w:r w:rsidRPr="009E0573">
        <w:rPr>
          <w:rStyle w:val="Char2"/>
          <w:rFonts w:hint="cs"/>
          <w:rtl/>
        </w:rPr>
        <w:t xml:space="preserve"> حدیث موضوع:</w:t>
      </w:r>
      <w:r w:rsidRPr="009E0573">
        <w:rPr>
          <w:rStyle w:val="Char"/>
          <w:rFonts w:hint="cs"/>
          <w:rtl/>
        </w:rPr>
        <w:t xml:space="preserve"> حدیثی است که ثابت شده باشد راوی آن، بطور عمد در </w:t>
      </w:r>
      <w:r w:rsidR="00562424" w:rsidRPr="009E0573">
        <w:rPr>
          <w:rStyle w:val="Char"/>
          <w:rFonts w:hint="cs"/>
          <w:rtl/>
        </w:rPr>
        <w:t>روایت حدیث دروغگو است.</w:t>
      </w:r>
    </w:p>
    <w:p w:rsidR="00A0427B" w:rsidRPr="009E0573" w:rsidRDefault="00562424" w:rsidP="009E0573">
      <w:pPr>
        <w:rPr>
          <w:rStyle w:val="Char"/>
          <w:rtl/>
        </w:rPr>
      </w:pPr>
      <w:r w:rsidRPr="009E0573">
        <w:rPr>
          <w:rStyle w:val="Char"/>
          <w:rFonts w:hint="cs"/>
          <w:rtl/>
        </w:rPr>
        <w:t>انگیزه حدیث‌سازی و جعل احادیث‌ گاهی دشمنی با دین اسلام</w:t>
      </w:r>
      <w:r w:rsidR="00A0427B" w:rsidRPr="009E0573">
        <w:rPr>
          <w:rStyle w:val="Char"/>
          <w:vertAlign w:val="superscript"/>
          <w:rtl/>
        </w:rPr>
        <w:footnoteReference w:id="199"/>
      </w:r>
      <w:r w:rsidRPr="009E0573">
        <w:rPr>
          <w:rStyle w:val="Char"/>
          <w:rFonts w:hint="cs"/>
          <w:rtl/>
        </w:rPr>
        <w:t xml:space="preserve"> و گاهی به گمان خدمت به اسلام و به مسلمین</w:t>
      </w:r>
      <w:r w:rsidR="00A0427B" w:rsidRPr="009E0573">
        <w:rPr>
          <w:rStyle w:val="Char"/>
          <w:vertAlign w:val="superscript"/>
          <w:rtl/>
        </w:rPr>
        <w:footnoteReference w:id="200"/>
      </w:r>
      <w:r w:rsidRPr="009E0573">
        <w:rPr>
          <w:rStyle w:val="Char"/>
          <w:rFonts w:hint="cs"/>
          <w:rtl/>
        </w:rPr>
        <w:t xml:space="preserve"> و گاهی برای پیشرفت مذهبی از مذاهب و نشان دادن عظمت </w:t>
      </w:r>
      <w:r w:rsidR="004C4493" w:rsidRPr="009E0573">
        <w:rPr>
          <w:rStyle w:val="Char"/>
          <w:rFonts w:hint="cs"/>
          <w:rtl/>
        </w:rPr>
        <w:t>شخصیت‌های</w:t>
      </w:r>
      <w:r w:rsidRPr="009E0573">
        <w:rPr>
          <w:rStyle w:val="Char"/>
          <w:rFonts w:hint="cs"/>
          <w:rtl/>
        </w:rPr>
        <w:t xml:space="preserve"> اسلامی</w:t>
      </w:r>
      <w:r w:rsidR="00A0427B" w:rsidRPr="009E0573">
        <w:rPr>
          <w:rStyle w:val="Char"/>
          <w:vertAlign w:val="superscript"/>
          <w:rtl/>
        </w:rPr>
        <w:footnoteReference w:id="201"/>
      </w:r>
      <w:r w:rsidRPr="009E0573">
        <w:rPr>
          <w:rStyle w:val="Char"/>
          <w:rFonts w:hint="cs"/>
          <w:rtl/>
        </w:rPr>
        <w:t xml:space="preserve"> و گاهی به منظور تقرب به صاحبان زر و زور و سیرکردن شکم‌ها و پرکردن </w:t>
      </w:r>
      <w:r w:rsidR="0019088F" w:rsidRPr="009E0573">
        <w:rPr>
          <w:rStyle w:val="Char"/>
          <w:rFonts w:hint="cs"/>
          <w:rtl/>
        </w:rPr>
        <w:t>جیب‌ها</w:t>
      </w:r>
      <w:r w:rsidRPr="009E0573">
        <w:rPr>
          <w:rStyle w:val="Char"/>
          <w:rFonts w:hint="cs"/>
          <w:rtl/>
        </w:rPr>
        <w:t xml:space="preserve"> و اهداف نفس‌پرستی و هواپروری بوده است</w:t>
      </w:r>
      <w:r w:rsidR="00A0427B" w:rsidRPr="009E0573">
        <w:rPr>
          <w:rStyle w:val="Char"/>
          <w:vertAlign w:val="superscript"/>
          <w:rtl/>
        </w:rPr>
        <w:footnoteReference w:id="202"/>
      </w:r>
      <w:r w:rsidRPr="009E0573">
        <w:rPr>
          <w:rStyle w:val="Char"/>
          <w:rFonts w:hint="cs"/>
          <w:rtl/>
        </w:rPr>
        <w:t xml:space="preserve"> و بیشترین</w:t>
      </w:r>
      <w:r w:rsidR="00F53EC9" w:rsidRPr="009E0573">
        <w:rPr>
          <w:rStyle w:val="Char"/>
          <w:rFonts w:hint="cs"/>
          <w:rtl/>
        </w:rPr>
        <w:t xml:space="preserve"> تلاش و کوشش و تحقیقات محدثین در طول تاریخ متوجه تشخیص احادیث جعلی و نشان دادن احادیث صحیح پیامبر</w:t>
      </w:r>
      <w:r w:rsidR="004B23B1" w:rsidRPr="009E0573">
        <w:rPr>
          <w:rStyle w:val="Char"/>
          <w:rFonts w:cs="CTraditional Arabic" w:hint="cs"/>
          <w:rtl/>
        </w:rPr>
        <w:t xml:space="preserve"> ج</w:t>
      </w:r>
      <w:r w:rsidR="00F53EC9" w:rsidRPr="009E0573">
        <w:rPr>
          <w:rStyle w:val="Char"/>
          <w:rFonts w:hint="cs"/>
          <w:rtl/>
        </w:rPr>
        <w:t xml:space="preserve"> بوده است و</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F53EC9" w:rsidRPr="009E0573">
        <w:rPr>
          <w:rStyle w:val="Char"/>
          <w:rFonts w:hint="cs"/>
          <w:rtl/>
        </w:rPr>
        <w:t>مشروح و مفصلی را در زمین</w:t>
      </w:r>
      <w:r w:rsidR="00AB4000" w:rsidRPr="009E0573">
        <w:rPr>
          <w:rStyle w:val="Char"/>
          <w:rFonts w:hint="cs"/>
          <w:rtl/>
        </w:rPr>
        <w:t>ۀ</w:t>
      </w:r>
      <w:r w:rsidR="00F53EC9" w:rsidRPr="009E0573">
        <w:rPr>
          <w:rStyle w:val="Char"/>
          <w:rFonts w:hint="cs"/>
          <w:rtl/>
        </w:rPr>
        <w:t xml:space="preserve"> احادیث موضوعه تألیف کرده‌اند که از جمله</w:t>
      </w:r>
      <w:r w:rsidR="00FA4EEA" w:rsidRPr="009E0573">
        <w:rPr>
          <w:rStyle w:val="Char"/>
          <w:rFonts w:hint="cs"/>
          <w:rtl/>
        </w:rPr>
        <w:t>:</w:t>
      </w:r>
      <w:r w:rsidR="00F53EC9" w:rsidRPr="009E0573">
        <w:rPr>
          <w:rStyle w:val="Char"/>
          <w:rFonts w:hint="cs"/>
          <w:rtl/>
        </w:rPr>
        <w:t xml:space="preserve"> موضوعات ابن الجوزی (م ـ 597) موضوعات سیوطی (م ـ 911 هجری) موضوعات قتنی (م ـ 986) الموضوعات الکبیر ملاعلی و غیره می‌باشند. و همچنانکه علما و محققین بوسیل</w:t>
      </w:r>
      <w:r w:rsidR="00AB4000" w:rsidRPr="009E0573">
        <w:rPr>
          <w:rStyle w:val="Char"/>
          <w:rFonts w:hint="cs"/>
          <w:rtl/>
        </w:rPr>
        <w:t>ۀ</w:t>
      </w:r>
      <w:r w:rsidR="00F53EC9" w:rsidRPr="009E0573">
        <w:rPr>
          <w:rStyle w:val="Char"/>
          <w:rFonts w:hint="cs"/>
          <w:rtl/>
        </w:rPr>
        <w:t xml:space="preserve"> قلم و از راه تألیفات مشروح بشدت از حدیث‌سازی جلوگیری می‌کردند، سلاطین اسلام نیز بوسیل</w:t>
      </w:r>
      <w:r w:rsidR="00AB4000" w:rsidRPr="009E0573">
        <w:rPr>
          <w:rStyle w:val="Char"/>
          <w:rFonts w:hint="cs"/>
          <w:rtl/>
        </w:rPr>
        <w:t>ۀ</w:t>
      </w:r>
      <w:r w:rsidR="00F53EC9" w:rsidRPr="009E0573">
        <w:rPr>
          <w:rStyle w:val="Char"/>
          <w:rFonts w:hint="cs"/>
          <w:rtl/>
        </w:rPr>
        <w:t xml:space="preserve"> شمشیر و از راه اعدام و بدار آویختن حدیث‌سازان حرفه‌ای از جعل احادیث بشدت پیش‌گیری می‌کردند</w:t>
      </w:r>
      <w:r w:rsidR="00A0427B" w:rsidRPr="009E0573">
        <w:rPr>
          <w:rStyle w:val="Char"/>
          <w:vertAlign w:val="superscript"/>
          <w:rtl/>
        </w:rPr>
        <w:footnoteReference w:id="203"/>
      </w:r>
      <w:r w:rsidR="002946D8" w:rsidRPr="009E0573">
        <w:rPr>
          <w:rStyle w:val="Char"/>
          <w:rFonts w:hint="cs"/>
          <w:rtl/>
        </w:rPr>
        <w:t>.</w:t>
      </w:r>
    </w:p>
    <w:p w:rsidR="00A739E7" w:rsidRPr="009E0573" w:rsidRDefault="00F53EC9" w:rsidP="00320A0B">
      <w:pPr>
        <w:rPr>
          <w:rStyle w:val="Char"/>
          <w:rtl/>
        </w:rPr>
      </w:pPr>
      <w:r w:rsidRPr="009E0573">
        <w:rPr>
          <w:rStyle w:val="Char2"/>
          <w:rFonts w:hint="cs"/>
          <w:rtl/>
        </w:rPr>
        <w:t>دوم حدیث متروک:</w:t>
      </w:r>
      <w:r w:rsidRPr="009E0573">
        <w:rPr>
          <w:rStyle w:val="Char"/>
          <w:rFonts w:hint="cs"/>
          <w:rtl/>
        </w:rPr>
        <w:t xml:space="preserve"> حدیثی است که راوی آن به دروغگویی در حدیث متهم باشد یا آن حدیث فقط از طریق او روایت شده باشد و مخالف قواعد معلومه هم باشد یا راوی آن در مسائل دیگر دروغگو باشد</w:t>
      </w:r>
      <w:r w:rsidR="00320A0B" w:rsidRPr="009E0573">
        <w:rPr>
          <w:rStyle w:val="Char"/>
          <w:vertAlign w:val="superscript"/>
          <w:rtl/>
        </w:rPr>
        <w:footnoteReference w:id="204"/>
      </w:r>
      <w:r w:rsidR="002946D8" w:rsidRPr="009E0573">
        <w:rPr>
          <w:rStyle w:val="Char"/>
          <w:rFonts w:hint="cs"/>
          <w:rtl/>
        </w:rPr>
        <w:t>.</w:t>
      </w:r>
    </w:p>
    <w:p w:rsidR="00A739E7" w:rsidRPr="009E0573" w:rsidRDefault="00F53EC9" w:rsidP="00320A0B">
      <w:pPr>
        <w:rPr>
          <w:rStyle w:val="Char"/>
          <w:rtl/>
        </w:rPr>
      </w:pPr>
      <w:r w:rsidRPr="009E0573">
        <w:rPr>
          <w:rStyle w:val="Char2"/>
          <w:rFonts w:hint="cs"/>
          <w:rtl/>
        </w:rPr>
        <w:t>سوم منکر:</w:t>
      </w:r>
      <w:r w:rsidRPr="009E0573">
        <w:rPr>
          <w:rStyle w:val="Char"/>
          <w:rFonts w:hint="cs"/>
          <w:rtl/>
        </w:rPr>
        <w:t xml:space="preserve"> حدیثی است که راوی آن خیلی بی‌محافظه و زیاد اهل اشتباه یا اهل فسق باشد</w:t>
      </w:r>
      <w:r w:rsidR="00320A0B" w:rsidRPr="009E0573">
        <w:rPr>
          <w:rStyle w:val="Char"/>
          <w:vertAlign w:val="superscript"/>
          <w:rtl/>
        </w:rPr>
        <w:footnoteReference w:id="205"/>
      </w:r>
      <w:r w:rsidR="002946D8" w:rsidRPr="009E0573">
        <w:rPr>
          <w:rStyle w:val="Char"/>
          <w:rFonts w:hint="cs"/>
          <w:rtl/>
        </w:rPr>
        <w:t>.</w:t>
      </w:r>
    </w:p>
    <w:p w:rsidR="00A739E7" w:rsidRPr="009E0573" w:rsidRDefault="00F53EC9" w:rsidP="009E0573">
      <w:pPr>
        <w:rPr>
          <w:rStyle w:val="Char"/>
          <w:rtl/>
        </w:rPr>
      </w:pPr>
      <w:r w:rsidRPr="009E0573">
        <w:rPr>
          <w:rStyle w:val="Char2"/>
          <w:rFonts w:hint="cs"/>
          <w:rtl/>
        </w:rPr>
        <w:t>چهار مُعَطَّلْ:</w:t>
      </w:r>
      <w:r w:rsidRPr="009E0573">
        <w:rPr>
          <w:rStyle w:val="Char"/>
          <w:rFonts w:hint="cs"/>
          <w:rtl/>
        </w:rPr>
        <w:t xml:space="preserve"> حدیثی است که راوی آن از لحاظ رفع و وقف و اتصال و انقطاع و داخل کردن حدیثی در حدیث دیگر دچار اشتباه شده باشد و ظاهراً حدیث او از هم</w:t>
      </w:r>
      <w:r w:rsidR="00AB4000" w:rsidRPr="009E0573">
        <w:rPr>
          <w:rStyle w:val="Char"/>
          <w:rFonts w:hint="cs"/>
          <w:rtl/>
        </w:rPr>
        <w:t>ۀ</w:t>
      </w:r>
      <w:r w:rsidRPr="009E0573">
        <w:rPr>
          <w:rStyle w:val="Char"/>
          <w:rFonts w:hint="cs"/>
          <w:rtl/>
        </w:rPr>
        <w:t xml:space="preserve"> عیوب سالم باشد. اما محدثین باریک بین و اهل تخصص در علم الحدیث بتوانند عیب‌های این حدیث را ظاهر نموده و</w:t>
      </w:r>
      <w:r w:rsidR="00FF693D" w:rsidRPr="009E0573">
        <w:rPr>
          <w:rStyle w:val="Char"/>
          <w:rFonts w:hint="cs"/>
          <w:rtl/>
        </w:rPr>
        <w:t xml:space="preserve"> آن را </w:t>
      </w:r>
      <w:r w:rsidRPr="009E0573">
        <w:rPr>
          <w:rStyle w:val="Char"/>
          <w:rFonts w:hint="cs"/>
          <w:rtl/>
        </w:rPr>
        <w:t>انتقاد کنند (مُعَلّل) و این قسمت از پیچیده‌ترین و مشکلترین قسمت</w:t>
      </w:r>
      <w:r w:rsidR="002946D8" w:rsidRPr="009E0573">
        <w:rPr>
          <w:rStyle w:val="Char"/>
          <w:rFonts w:hint="cs"/>
          <w:rtl/>
        </w:rPr>
        <w:t>‌</w:t>
      </w:r>
      <w:r w:rsidRPr="009E0573">
        <w:rPr>
          <w:rStyle w:val="Char"/>
          <w:rFonts w:hint="cs"/>
          <w:rtl/>
        </w:rPr>
        <w:t>های علم الحدیث درایتی است</w:t>
      </w:r>
      <w:r w:rsidR="00A739E7" w:rsidRPr="009E0573">
        <w:rPr>
          <w:rStyle w:val="Char"/>
          <w:vertAlign w:val="superscript"/>
          <w:rtl/>
        </w:rPr>
        <w:footnoteReference w:id="206"/>
      </w:r>
      <w:r w:rsidR="002946D8" w:rsidRPr="009E0573">
        <w:rPr>
          <w:rStyle w:val="Char"/>
          <w:rFonts w:hint="cs"/>
          <w:rtl/>
        </w:rPr>
        <w:t>.</w:t>
      </w:r>
    </w:p>
    <w:p w:rsidR="00F53EC9" w:rsidRPr="009E0573" w:rsidRDefault="00F53EC9" w:rsidP="009E0573">
      <w:pPr>
        <w:rPr>
          <w:rStyle w:val="Char"/>
          <w:rtl/>
        </w:rPr>
      </w:pPr>
      <w:r w:rsidRPr="009E0573">
        <w:rPr>
          <w:rStyle w:val="Char2"/>
          <w:rtl/>
        </w:rPr>
        <w:t>پنجم م</w:t>
      </w:r>
      <w:r w:rsidR="004F0721" w:rsidRPr="009E0573">
        <w:rPr>
          <w:rStyle w:val="Char2"/>
          <w:rtl/>
        </w:rPr>
        <w:t>ُ</w:t>
      </w:r>
      <w:r w:rsidRPr="009E0573">
        <w:rPr>
          <w:rStyle w:val="Char2"/>
          <w:rtl/>
        </w:rPr>
        <w:t>خا</w:t>
      </w:r>
      <w:r w:rsidR="004F0721" w:rsidRPr="009E0573">
        <w:rPr>
          <w:rStyle w:val="Char2"/>
          <w:rtl/>
        </w:rPr>
        <w:t>َ</w:t>
      </w:r>
      <w:r w:rsidRPr="009E0573">
        <w:rPr>
          <w:rStyle w:val="Char2"/>
          <w:rtl/>
        </w:rPr>
        <w:t>لف</w:t>
      </w:r>
      <w:r w:rsidR="004F0721" w:rsidRPr="009E0573">
        <w:rPr>
          <w:rStyle w:val="Char2"/>
          <w:rtl/>
        </w:rPr>
        <w:t>َ</w:t>
      </w:r>
      <w:r w:rsidRPr="009E0573">
        <w:rPr>
          <w:rStyle w:val="Char2"/>
          <w:rtl/>
        </w:rPr>
        <w:t>ة</w:t>
      </w:r>
      <w:r w:rsidR="0033611D" w:rsidRPr="009E0573">
        <w:rPr>
          <w:rStyle w:val="Char2"/>
          <w:rtl/>
        </w:rPr>
        <w:t>ُ</w:t>
      </w:r>
      <w:r w:rsidRPr="009E0573">
        <w:rPr>
          <w:rStyle w:val="Char2"/>
          <w:rtl/>
        </w:rPr>
        <w:t xml:space="preserve"> الراو</w:t>
      </w:r>
      <w:r w:rsidR="00EB1CAB" w:rsidRPr="009E0573">
        <w:rPr>
          <w:rStyle w:val="Char2"/>
          <w:rtl/>
        </w:rPr>
        <w:t>ی</w:t>
      </w:r>
      <w:r w:rsidR="00EB1CAB" w:rsidRPr="009E0573">
        <w:rPr>
          <w:rStyle w:val="Char2"/>
          <w:rFonts w:hint="cs"/>
          <w:rtl/>
        </w:rPr>
        <w:t>:</w:t>
      </w:r>
      <w:r w:rsidRPr="009E0573">
        <w:rPr>
          <w:rStyle w:val="Char"/>
          <w:rFonts w:hint="cs"/>
          <w:rtl/>
        </w:rPr>
        <w:t xml:space="preserve"> حدیثی است که راوی آن در موارد مشروحه ذیل با اشخاص مورد وثوق مخالف باش</w:t>
      </w:r>
      <w:r w:rsidR="00435ABB" w:rsidRPr="009E0573">
        <w:rPr>
          <w:rStyle w:val="Char"/>
          <w:rFonts w:hint="cs"/>
          <w:rtl/>
        </w:rPr>
        <w:t>د:</w:t>
      </w:r>
    </w:p>
    <w:p w:rsidR="00A739E7" w:rsidRPr="009E0573" w:rsidRDefault="00F53EC9" w:rsidP="009E0573">
      <w:pPr>
        <w:pStyle w:val="ListParagraph"/>
        <w:numPr>
          <w:ilvl w:val="0"/>
          <w:numId w:val="22"/>
        </w:numPr>
        <w:rPr>
          <w:rStyle w:val="Char"/>
          <w:rtl/>
        </w:rPr>
      </w:pPr>
      <w:r w:rsidRPr="009E0573">
        <w:rPr>
          <w:rStyle w:val="Char2"/>
          <w:rFonts w:hint="cs"/>
          <w:rtl/>
          <w:lang w:bidi="fa-IR"/>
        </w:rPr>
        <w:t>م</w:t>
      </w:r>
      <w:r w:rsidR="0033611D" w:rsidRPr="009E0573">
        <w:rPr>
          <w:rStyle w:val="Char2"/>
          <w:rFonts w:hint="cs"/>
          <w:rtl/>
          <w:lang w:bidi="fa-IR"/>
        </w:rPr>
        <w:t>ُ</w:t>
      </w:r>
      <w:r w:rsidRPr="009E0573">
        <w:rPr>
          <w:rStyle w:val="Char2"/>
          <w:rFonts w:hint="cs"/>
          <w:rtl/>
          <w:lang w:bidi="fa-IR"/>
        </w:rPr>
        <w:t>د</w:t>
      </w:r>
      <w:r w:rsidR="0033611D" w:rsidRPr="009E0573">
        <w:rPr>
          <w:rStyle w:val="Char2"/>
          <w:rFonts w:hint="cs"/>
          <w:rtl/>
          <w:lang w:bidi="fa-IR"/>
        </w:rPr>
        <w:t>ْ</w:t>
      </w:r>
      <w:r w:rsidRPr="009E0573">
        <w:rPr>
          <w:rStyle w:val="Char2"/>
          <w:rFonts w:hint="cs"/>
          <w:rtl/>
          <w:lang w:bidi="fa-IR"/>
        </w:rPr>
        <w:t>ر</w:t>
      </w:r>
      <w:r w:rsidR="0033611D" w:rsidRPr="009E0573">
        <w:rPr>
          <w:rStyle w:val="Char2"/>
          <w:rFonts w:hint="cs"/>
          <w:rtl/>
          <w:lang w:bidi="fa-IR"/>
        </w:rPr>
        <w:t>َ</w:t>
      </w:r>
      <w:r w:rsidRPr="009E0573">
        <w:rPr>
          <w:rStyle w:val="Char2"/>
          <w:rFonts w:hint="cs"/>
          <w:rtl/>
          <w:lang w:bidi="fa-IR"/>
        </w:rPr>
        <w:t>ج</w:t>
      </w:r>
      <w:r w:rsidR="0033611D" w:rsidRPr="009E0573">
        <w:rPr>
          <w:rStyle w:val="Char2"/>
          <w:rFonts w:hint="cs"/>
          <w:rtl/>
          <w:lang w:bidi="fa-IR"/>
        </w:rPr>
        <w:t>ُ</w:t>
      </w:r>
      <w:r w:rsidRPr="009E0573">
        <w:rPr>
          <w:rStyle w:val="Char2"/>
          <w:rFonts w:hint="cs"/>
          <w:rtl/>
          <w:lang w:bidi="fa-IR"/>
        </w:rPr>
        <w:t xml:space="preserve"> الاس</w:t>
      </w:r>
      <w:r w:rsidR="0033611D" w:rsidRPr="009E0573">
        <w:rPr>
          <w:rStyle w:val="Char2"/>
          <w:rFonts w:hint="cs"/>
          <w:rtl/>
          <w:lang w:bidi="fa-IR"/>
        </w:rPr>
        <w:t>ْ</w:t>
      </w:r>
      <w:r w:rsidRPr="009E0573">
        <w:rPr>
          <w:rStyle w:val="Char2"/>
          <w:rFonts w:hint="cs"/>
          <w:rtl/>
          <w:lang w:bidi="fa-IR"/>
        </w:rPr>
        <w:t>نا</w:t>
      </w:r>
      <w:r w:rsidR="00435ABB" w:rsidRPr="009E0573">
        <w:rPr>
          <w:rStyle w:val="Char2"/>
          <w:rFonts w:hint="cs"/>
          <w:rtl/>
          <w:lang w:bidi="fa-IR"/>
        </w:rPr>
        <w:t>د:</w:t>
      </w:r>
      <w:r w:rsidRPr="009E0573">
        <w:rPr>
          <w:rStyle w:val="Char"/>
          <w:rFonts w:hint="cs"/>
          <w:rtl/>
        </w:rPr>
        <w:t xml:space="preserve"> حدیثی است که راوی آن با اشخاص مورد وثوق در این جهت مخالف باشد که آنها این حدیث را با سندهای گوناگون روایت کرده باشند و او این حدیث را با سندی روایت کند که ترکیبی از سندهای آنان باشد</w:t>
      </w:r>
      <w:r w:rsidR="00A739E7" w:rsidRPr="009E0573">
        <w:rPr>
          <w:rStyle w:val="Char"/>
          <w:vertAlign w:val="superscript"/>
          <w:rtl/>
        </w:rPr>
        <w:footnoteReference w:id="207"/>
      </w:r>
      <w:r w:rsidR="002946D8" w:rsidRPr="009E0573">
        <w:rPr>
          <w:rStyle w:val="Char"/>
          <w:rFonts w:hint="cs"/>
          <w:rtl/>
        </w:rPr>
        <w:t>.</w:t>
      </w:r>
    </w:p>
    <w:p w:rsidR="00A739E7" w:rsidRPr="009E0573" w:rsidRDefault="00F53EC9" w:rsidP="009E0573">
      <w:pPr>
        <w:pStyle w:val="ListParagraph"/>
        <w:numPr>
          <w:ilvl w:val="0"/>
          <w:numId w:val="22"/>
        </w:numPr>
        <w:rPr>
          <w:rStyle w:val="Char"/>
          <w:rtl/>
        </w:rPr>
      </w:pPr>
      <w:r w:rsidRPr="009E0573">
        <w:rPr>
          <w:rStyle w:val="Char2"/>
          <w:rFonts w:hint="cs"/>
          <w:rtl/>
        </w:rPr>
        <w:t>مدرج المتن:</w:t>
      </w:r>
      <w:r w:rsidRPr="009E0573">
        <w:rPr>
          <w:rStyle w:val="Char"/>
          <w:rFonts w:hint="cs"/>
          <w:rtl/>
        </w:rPr>
        <w:t xml:space="preserve"> حدیثی است که راوی جهت توضیح و بیان، جمله‌ای را از کلام خود به اول حدیث یا وسط حدیث یا آخر حدیث اضافه نماید</w:t>
      </w:r>
      <w:r w:rsidR="00A739E7" w:rsidRPr="009E0573">
        <w:rPr>
          <w:rStyle w:val="Char"/>
          <w:vertAlign w:val="superscript"/>
          <w:rtl/>
        </w:rPr>
        <w:footnoteReference w:id="208"/>
      </w:r>
      <w:r w:rsidR="00A01630" w:rsidRPr="009E0573">
        <w:rPr>
          <w:rStyle w:val="Char"/>
          <w:rFonts w:hint="cs"/>
          <w:rtl/>
        </w:rPr>
        <w:t>.</w:t>
      </w:r>
    </w:p>
    <w:p w:rsidR="00A739E7" w:rsidRPr="009E0573" w:rsidRDefault="00FF4327" w:rsidP="009E0573">
      <w:pPr>
        <w:pStyle w:val="ListParagraph"/>
        <w:numPr>
          <w:ilvl w:val="0"/>
          <w:numId w:val="22"/>
        </w:numPr>
        <w:rPr>
          <w:rStyle w:val="Char"/>
          <w:rtl/>
        </w:rPr>
      </w:pPr>
      <w:r w:rsidRPr="009E0573">
        <w:rPr>
          <w:rStyle w:val="Char2"/>
          <w:rFonts w:hint="cs"/>
          <w:rtl/>
        </w:rPr>
        <w:t>مقلوب:</w:t>
      </w:r>
      <w:r w:rsidRPr="009E0573">
        <w:rPr>
          <w:rStyle w:val="Char"/>
          <w:rFonts w:hint="cs"/>
          <w:rtl/>
        </w:rPr>
        <w:t xml:space="preserve"> حدیثی است که راوی آن در کلمات متن حدیث یا در کلمات اسم راویان تقدیم و تأخیری بعمل آورده و از این رو با اشخاص مورد وثوق مخالف باشد</w:t>
      </w:r>
      <w:r w:rsidR="00A739E7" w:rsidRPr="009E0573">
        <w:rPr>
          <w:rStyle w:val="Char"/>
          <w:vertAlign w:val="superscript"/>
          <w:rtl/>
        </w:rPr>
        <w:footnoteReference w:id="209"/>
      </w:r>
      <w:r w:rsidR="00A01630" w:rsidRPr="009E0573">
        <w:rPr>
          <w:rStyle w:val="Char"/>
          <w:rFonts w:hint="cs"/>
          <w:rtl/>
        </w:rPr>
        <w:t>.</w:t>
      </w:r>
    </w:p>
    <w:p w:rsidR="00A739E7" w:rsidRPr="009E0573" w:rsidRDefault="00FF4327" w:rsidP="009E0573">
      <w:pPr>
        <w:pStyle w:val="ListParagraph"/>
        <w:numPr>
          <w:ilvl w:val="0"/>
          <w:numId w:val="22"/>
        </w:numPr>
        <w:rPr>
          <w:rStyle w:val="Char"/>
          <w:rtl/>
        </w:rPr>
      </w:pPr>
      <w:r w:rsidRPr="009E0573">
        <w:rPr>
          <w:rStyle w:val="Char2"/>
          <w:rFonts w:hint="cs"/>
          <w:rtl/>
        </w:rPr>
        <w:t>الم</w:t>
      </w:r>
      <w:r w:rsidR="00CD36FE" w:rsidRPr="009E0573">
        <w:rPr>
          <w:rStyle w:val="Char2"/>
          <w:rFonts w:hint="cs"/>
          <w:rtl/>
        </w:rPr>
        <w:t>َ</w:t>
      </w:r>
      <w:r w:rsidRPr="009E0573">
        <w:rPr>
          <w:rStyle w:val="Char2"/>
          <w:rFonts w:hint="cs"/>
          <w:rtl/>
        </w:rPr>
        <w:t>زید</w:t>
      </w:r>
      <w:r w:rsidR="00CD36FE" w:rsidRPr="009E0573">
        <w:rPr>
          <w:rStyle w:val="Char2"/>
          <w:rFonts w:hint="cs"/>
          <w:rtl/>
        </w:rPr>
        <w:t>ُ</w:t>
      </w:r>
      <w:r w:rsidRPr="009E0573">
        <w:rPr>
          <w:rStyle w:val="Char2"/>
          <w:rFonts w:hint="cs"/>
          <w:rtl/>
        </w:rPr>
        <w:t xml:space="preserve"> فی م</w:t>
      </w:r>
      <w:r w:rsidR="00CD36FE" w:rsidRPr="009E0573">
        <w:rPr>
          <w:rStyle w:val="Char2"/>
          <w:rFonts w:hint="cs"/>
          <w:rtl/>
        </w:rPr>
        <w:t>ُ</w:t>
      </w:r>
      <w:r w:rsidRPr="009E0573">
        <w:rPr>
          <w:rStyle w:val="Char2"/>
          <w:rFonts w:hint="cs"/>
          <w:rtl/>
        </w:rPr>
        <w:t>ت</w:t>
      </w:r>
      <w:r w:rsidR="00CD36FE" w:rsidRPr="009E0573">
        <w:rPr>
          <w:rStyle w:val="Char2"/>
          <w:rFonts w:hint="cs"/>
          <w:rtl/>
        </w:rPr>
        <w:t>َّ</w:t>
      </w:r>
      <w:r w:rsidRPr="009E0573">
        <w:rPr>
          <w:rStyle w:val="Char2"/>
          <w:rFonts w:hint="cs"/>
          <w:rtl/>
        </w:rPr>
        <w:t>ص</w:t>
      </w:r>
      <w:r w:rsidR="00CD36FE" w:rsidRPr="009E0573">
        <w:rPr>
          <w:rStyle w:val="Char2"/>
          <w:rFonts w:hint="cs"/>
          <w:rtl/>
        </w:rPr>
        <w:t>ِ</w:t>
      </w:r>
      <w:r w:rsidRPr="009E0573">
        <w:rPr>
          <w:rStyle w:val="Char2"/>
          <w:rFonts w:hint="cs"/>
          <w:rtl/>
        </w:rPr>
        <w:t>ل الاسنا</w:t>
      </w:r>
      <w:r w:rsidR="00435ABB" w:rsidRPr="009E0573">
        <w:rPr>
          <w:rStyle w:val="Char2"/>
          <w:rFonts w:hint="cs"/>
          <w:rtl/>
        </w:rPr>
        <w:t>د:</w:t>
      </w:r>
      <w:r w:rsidRPr="009E0573">
        <w:rPr>
          <w:rStyle w:val="Char"/>
          <w:rFonts w:hint="cs"/>
          <w:rtl/>
        </w:rPr>
        <w:t xml:space="preserve"> حدیثی است که راوی آن برخلاف اشخاص مورد وثوق در سلسله راویان، یکنفر اضافی را ذکر کند و در محل ذکر راوی زاید نیز تصریح شود که از او شنیده‌اند</w:t>
      </w:r>
      <w:r w:rsidR="00A739E7" w:rsidRPr="009E0573">
        <w:rPr>
          <w:rStyle w:val="Char"/>
          <w:vertAlign w:val="superscript"/>
          <w:rtl/>
        </w:rPr>
        <w:footnoteReference w:id="210"/>
      </w:r>
      <w:r w:rsidR="001C0C06" w:rsidRPr="009E0573">
        <w:rPr>
          <w:rStyle w:val="Char"/>
          <w:rFonts w:hint="cs"/>
          <w:rtl/>
        </w:rPr>
        <w:t>.</w:t>
      </w:r>
    </w:p>
    <w:p w:rsidR="00A739E7" w:rsidRPr="009E0573" w:rsidRDefault="00FF4327" w:rsidP="009E0573">
      <w:pPr>
        <w:pStyle w:val="ListParagraph"/>
        <w:numPr>
          <w:ilvl w:val="0"/>
          <w:numId w:val="22"/>
        </w:numPr>
        <w:rPr>
          <w:rStyle w:val="Char"/>
          <w:rtl/>
        </w:rPr>
      </w:pPr>
      <w:r w:rsidRPr="009E0573">
        <w:rPr>
          <w:rStyle w:val="Char2"/>
          <w:rFonts w:hint="cs"/>
          <w:rtl/>
        </w:rPr>
        <w:t>م</w:t>
      </w:r>
      <w:r w:rsidR="00CD36FE" w:rsidRPr="009E0573">
        <w:rPr>
          <w:rStyle w:val="Char2"/>
          <w:rFonts w:hint="cs"/>
          <w:rtl/>
        </w:rPr>
        <w:t>ُ</w:t>
      </w:r>
      <w:r w:rsidRPr="009E0573">
        <w:rPr>
          <w:rStyle w:val="Char2"/>
          <w:rFonts w:hint="cs"/>
          <w:rtl/>
        </w:rPr>
        <w:t>ض</w:t>
      </w:r>
      <w:r w:rsidR="00CD36FE" w:rsidRPr="009E0573">
        <w:rPr>
          <w:rStyle w:val="Char2"/>
          <w:rFonts w:hint="cs"/>
          <w:rtl/>
        </w:rPr>
        <w:t>ْ</w:t>
      </w:r>
      <w:r w:rsidRPr="009E0573">
        <w:rPr>
          <w:rStyle w:val="Char2"/>
          <w:rFonts w:hint="cs"/>
          <w:rtl/>
        </w:rPr>
        <w:t>ط</w:t>
      </w:r>
      <w:r w:rsidR="00CD36FE" w:rsidRPr="009E0573">
        <w:rPr>
          <w:rStyle w:val="Char2"/>
          <w:rFonts w:hint="cs"/>
          <w:rtl/>
        </w:rPr>
        <w:t>َ</w:t>
      </w:r>
      <w:r w:rsidRPr="009E0573">
        <w:rPr>
          <w:rStyle w:val="Char2"/>
          <w:rFonts w:hint="cs"/>
          <w:rtl/>
        </w:rPr>
        <w:t>ر</w:t>
      </w:r>
      <w:r w:rsidR="00CD36FE" w:rsidRPr="009E0573">
        <w:rPr>
          <w:rStyle w:val="Char2"/>
          <w:rFonts w:hint="cs"/>
          <w:rtl/>
        </w:rPr>
        <w:t>ِ</w:t>
      </w:r>
      <w:r w:rsidRPr="009E0573">
        <w:rPr>
          <w:rStyle w:val="Char2"/>
          <w:rFonts w:hint="cs"/>
          <w:rtl/>
        </w:rPr>
        <w:t>ب:</w:t>
      </w:r>
      <w:r w:rsidRPr="009E0573">
        <w:rPr>
          <w:rStyle w:val="Char"/>
          <w:rFonts w:hint="cs"/>
          <w:rtl/>
        </w:rPr>
        <w:t xml:space="preserve"> حدیثی است که راوی آن در اصل متن یا در سلسل</w:t>
      </w:r>
      <w:r w:rsidR="00AB4000" w:rsidRPr="009E0573">
        <w:rPr>
          <w:rStyle w:val="Char"/>
          <w:rFonts w:hint="cs"/>
          <w:rtl/>
        </w:rPr>
        <w:t>ۀ</w:t>
      </w:r>
      <w:r w:rsidRPr="009E0573">
        <w:rPr>
          <w:rStyle w:val="Char"/>
          <w:rFonts w:hint="cs"/>
          <w:rtl/>
        </w:rPr>
        <w:t xml:space="preserve"> راویان با اشخاص مورد وثوق مخالف باشد</w:t>
      </w:r>
      <w:r w:rsidR="00A739E7" w:rsidRPr="009E0573">
        <w:rPr>
          <w:rStyle w:val="Char"/>
          <w:vertAlign w:val="superscript"/>
          <w:rtl/>
        </w:rPr>
        <w:footnoteReference w:id="211"/>
      </w:r>
      <w:r w:rsidR="001C0C06" w:rsidRPr="009E0573">
        <w:rPr>
          <w:rStyle w:val="Char"/>
          <w:rFonts w:hint="cs"/>
          <w:rtl/>
        </w:rPr>
        <w:t>.</w:t>
      </w:r>
    </w:p>
    <w:p w:rsidR="00A739E7" w:rsidRPr="009E0573" w:rsidRDefault="00FF4327" w:rsidP="009E0573">
      <w:pPr>
        <w:pStyle w:val="ListParagraph"/>
        <w:numPr>
          <w:ilvl w:val="0"/>
          <w:numId w:val="22"/>
        </w:numPr>
        <w:rPr>
          <w:rStyle w:val="Char"/>
          <w:rtl/>
        </w:rPr>
      </w:pPr>
      <w:r w:rsidRPr="009E0573">
        <w:rPr>
          <w:rStyle w:val="Char2"/>
          <w:rFonts w:hint="cs"/>
          <w:rtl/>
        </w:rPr>
        <w:t>م</w:t>
      </w:r>
      <w:r w:rsidR="00CD36FE" w:rsidRPr="009E0573">
        <w:rPr>
          <w:rStyle w:val="Char2"/>
          <w:rFonts w:hint="cs"/>
          <w:rtl/>
        </w:rPr>
        <w:t>ُ</w:t>
      </w:r>
      <w:r w:rsidRPr="009E0573">
        <w:rPr>
          <w:rStyle w:val="Char2"/>
          <w:rFonts w:hint="cs"/>
          <w:rtl/>
        </w:rPr>
        <w:t>ص</w:t>
      </w:r>
      <w:r w:rsidR="00CD36FE" w:rsidRPr="009E0573">
        <w:rPr>
          <w:rStyle w:val="Char2"/>
          <w:rFonts w:hint="cs"/>
          <w:rtl/>
        </w:rPr>
        <w:t>َ</w:t>
      </w:r>
      <w:r w:rsidRPr="009E0573">
        <w:rPr>
          <w:rStyle w:val="Char2"/>
          <w:rFonts w:hint="cs"/>
          <w:rtl/>
        </w:rPr>
        <w:t>ح</w:t>
      </w:r>
      <w:r w:rsidR="00CD36FE" w:rsidRPr="009E0573">
        <w:rPr>
          <w:rStyle w:val="Char2"/>
          <w:rFonts w:hint="cs"/>
          <w:rtl/>
        </w:rPr>
        <w:t>َّ</w:t>
      </w:r>
      <w:r w:rsidRPr="009E0573">
        <w:rPr>
          <w:rStyle w:val="Char2"/>
          <w:rFonts w:hint="cs"/>
          <w:rtl/>
        </w:rPr>
        <w:t>ف</w:t>
      </w:r>
      <w:r w:rsidR="00CD36FE" w:rsidRPr="009E0573">
        <w:rPr>
          <w:rStyle w:val="Char2"/>
          <w:rFonts w:hint="cs"/>
          <w:rtl/>
        </w:rPr>
        <w:t>ْ</w:t>
      </w:r>
      <w:r w:rsidRPr="009E0573">
        <w:rPr>
          <w:rStyle w:val="Char2"/>
          <w:rFonts w:hint="cs"/>
          <w:rtl/>
        </w:rPr>
        <w:t>:</w:t>
      </w:r>
      <w:r w:rsidRPr="009E0573">
        <w:rPr>
          <w:rStyle w:val="Char"/>
          <w:rFonts w:hint="cs"/>
          <w:rtl/>
        </w:rPr>
        <w:t xml:space="preserve"> حدیثی است که برخی از کلمات آن از حیث حرف و نقطه (نه از حیث شکل) مخالف حدیثی است که اشخاص مورد وثوق روایت کرده‌اند</w:t>
      </w:r>
      <w:r w:rsidR="00A739E7" w:rsidRPr="009E0573">
        <w:rPr>
          <w:rStyle w:val="Char"/>
          <w:vertAlign w:val="superscript"/>
          <w:rtl/>
        </w:rPr>
        <w:footnoteReference w:id="212"/>
      </w:r>
      <w:r w:rsidR="00A36F9A" w:rsidRPr="009E0573">
        <w:rPr>
          <w:rStyle w:val="Char"/>
          <w:rFonts w:hint="cs"/>
          <w:rtl/>
        </w:rPr>
        <w:t>.</w:t>
      </w:r>
    </w:p>
    <w:p w:rsidR="00A739E7" w:rsidRPr="009E0573" w:rsidRDefault="00FF4327" w:rsidP="009E0573">
      <w:pPr>
        <w:pStyle w:val="ListParagraph"/>
        <w:numPr>
          <w:ilvl w:val="0"/>
          <w:numId w:val="22"/>
        </w:numPr>
        <w:rPr>
          <w:rStyle w:val="Char"/>
          <w:rtl/>
        </w:rPr>
      </w:pPr>
      <w:r w:rsidRPr="009E0573">
        <w:rPr>
          <w:rStyle w:val="Char2"/>
          <w:rFonts w:hint="cs"/>
          <w:rtl/>
        </w:rPr>
        <w:t>محرف:</w:t>
      </w:r>
      <w:r w:rsidRPr="009E0573">
        <w:rPr>
          <w:rStyle w:val="Char"/>
          <w:rFonts w:hint="cs"/>
          <w:rtl/>
        </w:rPr>
        <w:t xml:space="preserve"> حدیثی است که در روایت یکی از راویان برخلاف روایت اشخاص مورد وثوق یکی از کلمات آن در شکل (نه در حرف و نقطه) تحریف شده باشد</w:t>
      </w:r>
      <w:r w:rsidR="00A739E7" w:rsidRPr="009E0573">
        <w:rPr>
          <w:rStyle w:val="Char"/>
          <w:vertAlign w:val="superscript"/>
          <w:rtl/>
        </w:rPr>
        <w:footnoteReference w:id="213"/>
      </w:r>
      <w:r w:rsidR="00A36F9A" w:rsidRPr="009E0573">
        <w:rPr>
          <w:rStyle w:val="Char"/>
          <w:rFonts w:hint="cs"/>
          <w:rtl/>
        </w:rPr>
        <w:t>.</w:t>
      </w:r>
    </w:p>
    <w:p w:rsidR="00FF4327" w:rsidRPr="009E0573" w:rsidRDefault="00FF4327" w:rsidP="009E0573">
      <w:pPr>
        <w:rPr>
          <w:rStyle w:val="Char"/>
          <w:rtl/>
        </w:rPr>
      </w:pPr>
      <w:r w:rsidRPr="009E0573">
        <w:rPr>
          <w:rStyle w:val="Char2"/>
          <w:rFonts w:hint="cs"/>
          <w:rtl/>
        </w:rPr>
        <w:t>ششم</w:t>
      </w:r>
      <w:r w:rsidR="00FA4EEA" w:rsidRPr="009E0573">
        <w:rPr>
          <w:rStyle w:val="Char2"/>
          <w:rFonts w:hint="cs"/>
          <w:rtl/>
        </w:rPr>
        <w:t>:</w:t>
      </w:r>
      <w:r w:rsidRPr="009E0573">
        <w:rPr>
          <w:rStyle w:val="Char"/>
          <w:rFonts w:hint="cs"/>
          <w:rtl/>
        </w:rPr>
        <w:t xml:space="preserve"> حدیثی است که راوی آن به یکی از </w:t>
      </w:r>
      <w:r w:rsidR="00A36F9A" w:rsidRPr="009E0573">
        <w:rPr>
          <w:rStyle w:val="Char"/>
          <w:rFonts w:hint="cs"/>
          <w:rtl/>
        </w:rPr>
        <w:t>صورت‌های</w:t>
      </w:r>
      <w:r w:rsidRPr="009E0573">
        <w:rPr>
          <w:rStyle w:val="Char"/>
          <w:rFonts w:hint="cs"/>
          <w:rtl/>
        </w:rPr>
        <w:t xml:space="preserve"> ذیل مجهول باش</w:t>
      </w:r>
      <w:r w:rsidR="00435ABB" w:rsidRPr="009E0573">
        <w:rPr>
          <w:rStyle w:val="Char"/>
          <w:rFonts w:hint="cs"/>
          <w:rtl/>
        </w:rPr>
        <w:t>د:</w:t>
      </w:r>
    </w:p>
    <w:p w:rsidR="00A739E7" w:rsidRPr="009E0573" w:rsidRDefault="00FF4327" w:rsidP="009E0573">
      <w:pPr>
        <w:pStyle w:val="ListParagraph"/>
        <w:numPr>
          <w:ilvl w:val="0"/>
          <w:numId w:val="23"/>
        </w:numPr>
        <w:rPr>
          <w:rStyle w:val="Char"/>
          <w:rtl/>
        </w:rPr>
      </w:pPr>
      <w:r w:rsidRPr="009E0573">
        <w:rPr>
          <w:rStyle w:val="Char"/>
          <w:rFonts w:hint="cs"/>
          <w:rtl/>
        </w:rPr>
        <w:t xml:space="preserve">راوی یک حدیث دارای </w:t>
      </w:r>
      <w:r w:rsidR="00A36F9A" w:rsidRPr="009E0573">
        <w:rPr>
          <w:rStyle w:val="Char"/>
          <w:rFonts w:hint="cs"/>
          <w:rtl/>
        </w:rPr>
        <w:t>نام‌ها</w:t>
      </w:r>
      <w:r w:rsidRPr="009E0573">
        <w:rPr>
          <w:rStyle w:val="Char"/>
          <w:rFonts w:hint="cs"/>
          <w:rtl/>
        </w:rPr>
        <w:t xml:space="preserve"> و القاب و نشانه‌های متعددی است که به یکی از آنها معروف گشته است ولی در سلسله، او را با آن نام و نشان معروف ذکر نکرده‌اند و </w:t>
      </w:r>
      <w:r w:rsidR="00F4511D" w:rsidRPr="009E0573">
        <w:rPr>
          <w:rStyle w:val="Char"/>
          <w:rFonts w:hint="cs"/>
          <w:rtl/>
        </w:rPr>
        <w:t xml:space="preserve">مردم تصور می‌کنند که شخص دیگری است و محدثین برای مشخص کردن این نوع راوی‌ها </w:t>
      </w:r>
      <w:r w:rsidR="00936607" w:rsidRPr="009E0573">
        <w:rPr>
          <w:rStyle w:val="Char"/>
          <w:rFonts w:hint="cs"/>
          <w:rtl/>
        </w:rPr>
        <w:t>کتاب‌ها</w:t>
      </w:r>
      <w:r w:rsidR="00F4511D" w:rsidRPr="009E0573">
        <w:rPr>
          <w:rStyle w:val="Char"/>
          <w:rFonts w:hint="cs"/>
          <w:rtl/>
        </w:rPr>
        <w:t>یی تحت عنوان (موضح) تألیف کرده‌اند</w:t>
      </w:r>
      <w:r w:rsidR="00A739E7" w:rsidRPr="009E0573">
        <w:rPr>
          <w:rStyle w:val="Char"/>
          <w:vertAlign w:val="superscript"/>
          <w:rtl/>
        </w:rPr>
        <w:footnoteReference w:id="214"/>
      </w:r>
      <w:r w:rsidR="00A36F9A" w:rsidRPr="009E0573">
        <w:rPr>
          <w:rStyle w:val="Char"/>
          <w:rFonts w:hint="cs"/>
          <w:rtl/>
        </w:rPr>
        <w:t>.</w:t>
      </w:r>
    </w:p>
    <w:p w:rsidR="00A739E7" w:rsidRPr="009E0573" w:rsidRDefault="00F4511D" w:rsidP="009E0573">
      <w:pPr>
        <w:pStyle w:val="ListParagraph"/>
        <w:numPr>
          <w:ilvl w:val="0"/>
          <w:numId w:val="23"/>
        </w:numPr>
        <w:rPr>
          <w:rStyle w:val="Char"/>
          <w:rtl/>
        </w:rPr>
      </w:pPr>
      <w:r w:rsidRPr="009E0573">
        <w:rPr>
          <w:rStyle w:val="Char"/>
          <w:rFonts w:hint="cs"/>
          <w:rtl/>
        </w:rPr>
        <w:t xml:space="preserve">راوی حدیثی دارای نام و نشان مشخصی است اما در سلسله بدون نام و نشان از او یاد کرده‌اند. مثلاً بعنوان فلان یا مردی یا شخصی یا کسیکه مورد وثوق است او را ذکر کرده‌اند و محدثین برای معین کردن آنها </w:t>
      </w:r>
      <w:r w:rsidR="00936607" w:rsidRPr="009E0573">
        <w:rPr>
          <w:rStyle w:val="Char"/>
          <w:rFonts w:hint="cs"/>
          <w:rtl/>
        </w:rPr>
        <w:t>کتاب‌ها</w:t>
      </w:r>
      <w:r w:rsidRPr="009E0573">
        <w:rPr>
          <w:rStyle w:val="Char"/>
          <w:rFonts w:hint="cs"/>
          <w:rtl/>
        </w:rPr>
        <w:t>یی تحت عنوان (مُبْهَمات) تالیف کرده‌اند</w:t>
      </w:r>
      <w:r w:rsidR="00A739E7" w:rsidRPr="009E0573">
        <w:rPr>
          <w:rStyle w:val="Char"/>
          <w:vertAlign w:val="superscript"/>
          <w:rtl/>
        </w:rPr>
        <w:footnoteReference w:id="215"/>
      </w:r>
      <w:r w:rsidR="00A36F9A" w:rsidRPr="009E0573">
        <w:rPr>
          <w:rStyle w:val="Char"/>
          <w:rFonts w:hint="cs"/>
          <w:rtl/>
        </w:rPr>
        <w:t>.</w:t>
      </w:r>
    </w:p>
    <w:p w:rsidR="00A739E7" w:rsidRPr="009E0573" w:rsidRDefault="00CA26DD" w:rsidP="009E0573">
      <w:pPr>
        <w:pStyle w:val="ListParagraph"/>
        <w:numPr>
          <w:ilvl w:val="0"/>
          <w:numId w:val="23"/>
        </w:numPr>
        <w:rPr>
          <w:rStyle w:val="Char"/>
          <w:rtl/>
        </w:rPr>
      </w:pPr>
      <w:r w:rsidRPr="009E0573">
        <w:rPr>
          <w:rStyle w:val="Char"/>
          <w:rFonts w:hint="cs"/>
          <w:rtl/>
        </w:rPr>
        <w:t xml:space="preserve">راوی حدیثی نام و نشان مشخصی دارد و به آن نام و نشان هم ذکر شده است اما از کسانی است که به ندرت حدیثی را روایت کرده است و فقط یکنفر حدیثی را از او روایت نموده است و محدثین برای معرفی کردن آنها </w:t>
      </w:r>
      <w:r w:rsidR="00936607" w:rsidRPr="009E0573">
        <w:rPr>
          <w:rStyle w:val="Char"/>
          <w:rFonts w:hint="cs"/>
          <w:rtl/>
        </w:rPr>
        <w:t>کتاب‌ها</w:t>
      </w:r>
      <w:r w:rsidRPr="009E0573">
        <w:rPr>
          <w:rStyle w:val="Char"/>
          <w:rFonts w:hint="cs"/>
          <w:rtl/>
        </w:rPr>
        <w:t>یی تحت عنوان (وحدان) تألیف کرده‌اند و این اشخاص را (مجهول العین) می‌نامند و اگر دو نفر یا بیشتر از آنها روایت کنند اما در مورد موثوق بودن آنها سکوت کرده باشند آنها را (مجهول الحال یا مستور) می‌نامند</w:t>
      </w:r>
      <w:r w:rsidR="00A739E7" w:rsidRPr="009E0573">
        <w:rPr>
          <w:rStyle w:val="Char"/>
          <w:vertAlign w:val="superscript"/>
          <w:rtl/>
        </w:rPr>
        <w:footnoteReference w:id="216"/>
      </w:r>
      <w:r w:rsidR="00A36F9A" w:rsidRPr="009E0573">
        <w:rPr>
          <w:rStyle w:val="Char"/>
          <w:rFonts w:hint="cs"/>
          <w:rtl/>
        </w:rPr>
        <w:t>.</w:t>
      </w:r>
    </w:p>
    <w:p w:rsidR="00CA26DD" w:rsidRPr="009E0573" w:rsidRDefault="00CA26DD" w:rsidP="009E0573">
      <w:pPr>
        <w:rPr>
          <w:rStyle w:val="Char"/>
          <w:rtl/>
        </w:rPr>
      </w:pPr>
      <w:r w:rsidRPr="009E0573">
        <w:rPr>
          <w:rStyle w:val="Char2"/>
          <w:rFonts w:hint="cs"/>
          <w:rtl/>
        </w:rPr>
        <w:t>هفتم</w:t>
      </w:r>
      <w:r w:rsidR="00A36F9A" w:rsidRPr="009E0573">
        <w:rPr>
          <w:rStyle w:val="Char2"/>
          <w:rFonts w:hint="cs"/>
          <w:rtl/>
        </w:rPr>
        <w:t>:</w:t>
      </w:r>
      <w:r w:rsidR="00A36F9A" w:rsidRPr="009E0573">
        <w:rPr>
          <w:rStyle w:val="Char"/>
          <w:rFonts w:hint="cs"/>
          <w:rtl/>
        </w:rPr>
        <w:t xml:space="preserve"> </w:t>
      </w:r>
      <w:r w:rsidRPr="009E0573">
        <w:rPr>
          <w:rStyle w:val="Char"/>
          <w:rFonts w:hint="cs"/>
          <w:rtl/>
        </w:rPr>
        <w:t xml:space="preserve">حدیثی است که راوی آن در موردی از سنت ثابت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تجاوز کرده و اهل بدعت شمرده شود.</w:t>
      </w:r>
    </w:p>
    <w:p w:rsidR="00A739E7" w:rsidRPr="009E0573" w:rsidRDefault="00CA26DD" w:rsidP="00DD6A44">
      <w:pPr>
        <w:rPr>
          <w:rStyle w:val="Char"/>
          <w:rtl/>
        </w:rPr>
      </w:pPr>
      <w:r w:rsidRPr="009E0573">
        <w:rPr>
          <w:rStyle w:val="Char2"/>
          <w:rFonts w:hint="cs"/>
          <w:rtl/>
        </w:rPr>
        <w:t>بدعت دو نوع اس</w:t>
      </w:r>
      <w:r w:rsidR="00EB1CAB" w:rsidRPr="009E0573">
        <w:rPr>
          <w:rStyle w:val="Char2"/>
          <w:rFonts w:hint="cs"/>
          <w:rtl/>
        </w:rPr>
        <w:t>ت:</w:t>
      </w:r>
      <w:r w:rsidRPr="009E0573">
        <w:rPr>
          <w:rStyle w:val="Char"/>
          <w:rFonts w:hint="cs"/>
          <w:rtl/>
        </w:rPr>
        <w:t xml:space="preserve"> یکی موجب کفر و بی‌ایمانی است مانند اینکه کسی مسائل بدیهی دین اسلام را (مانند نماز، روزه، حج و همچنین اخلاق و قوانین و حقوق بدیهی اسلامی را) باطل و غیر لازم بداند، روایت اینگونه اشخاص بعلت کفر و نداشتن اسلام کلاً مردود است</w:t>
      </w:r>
      <w:r w:rsidR="00A739E7" w:rsidRPr="009E0573">
        <w:rPr>
          <w:rStyle w:val="Char"/>
          <w:vertAlign w:val="superscript"/>
          <w:rtl/>
        </w:rPr>
        <w:footnoteReference w:id="217"/>
      </w:r>
      <w:r w:rsidRPr="009E0573">
        <w:rPr>
          <w:rStyle w:val="Char"/>
          <w:rFonts w:hint="cs"/>
          <w:rtl/>
        </w:rPr>
        <w:t xml:space="preserve">... نوع دیگر موجب کفر و بی‌‌ایمانی نیست بلکه سبب فسق و خروج او از عدالت است در اینصورت اگر برای مذهب و گروه خاصی تبلیغات کند و احتمال داشته باشد که برای پیشرفت یک مذهب احادیث را جعل یا آنها را تصحیف و تحریف کند باز روایت او مردود است، مگر در مواردی </w:t>
      </w:r>
      <w:r w:rsidR="00B4748C" w:rsidRPr="009E0573">
        <w:rPr>
          <w:rStyle w:val="Char"/>
          <w:rFonts w:hint="cs"/>
          <w:rtl/>
        </w:rPr>
        <w:t>که روایت او ربطی به تضعیف و تقویت مذهب مخصوصی نداشته باشد و اگر اساساً برای هیچ مذهب و گروهی تبلیغات نمی‌کرد و نسبت به تقویت و تضعیف مذاهب حالت بیطرفی داشت روایت او قابل قبول است</w:t>
      </w:r>
      <w:r w:rsidR="00DD6A44" w:rsidRPr="009E0573">
        <w:rPr>
          <w:rStyle w:val="Char"/>
          <w:vertAlign w:val="superscript"/>
          <w:rtl/>
        </w:rPr>
        <w:footnoteReference w:id="218"/>
      </w:r>
      <w:r w:rsidR="00A36F9A" w:rsidRPr="009E0573">
        <w:rPr>
          <w:rStyle w:val="Char"/>
          <w:rFonts w:hint="cs"/>
          <w:rtl/>
        </w:rPr>
        <w:t>.</w:t>
      </w:r>
    </w:p>
    <w:p w:rsidR="00B4748C" w:rsidRPr="009E0573" w:rsidRDefault="00B4748C" w:rsidP="009E0573">
      <w:pPr>
        <w:rPr>
          <w:rStyle w:val="Char"/>
          <w:rtl/>
        </w:rPr>
      </w:pPr>
      <w:r w:rsidRPr="009E0573">
        <w:rPr>
          <w:rStyle w:val="Char2"/>
          <w:rFonts w:hint="cs"/>
          <w:rtl/>
        </w:rPr>
        <w:t>هشتم</w:t>
      </w:r>
      <w:r w:rsidR="00A36F9A" w:rsidRPr="009E0573">
        <w:rPr>
          <w:rStyle w:val="Char2"/>
          <w:rFonts w:hint="cs"/>
          <w:rtl/>
        </w:rPr>
        <w:t>:</w:t>
      </w:r>
      <w:r w:rsidRPr="009E0573">
        <w:rPr>
          <w:rStyle w:val="Char"/>
          <w:rFonts w:hint="cs"/>
          <w:rtl/>
        </w:rPr>
        <w:t xml:space="preserve"> راوی حدیثی که از هوش و حافظه، کم بهره باشد و حدیثی را که راوی بی‌محافظه روایت می‌کند دو قسم اس</w:t>
      </w:r>
      <w:r w:rsidR="00EB1CAB" w:rsidRPr="009E0573">
        <w:rPr>
          <w:rStyle w:val="Char"/>
          <w:rFonts w:hint="cs"/>
          <w:rtl/>
        </w:rPr>
        <w:t>ت:</w:t>
      </w:r>
    </w:p>
    <w:p w:rsidR="00A739E7" w:rsidRPr="009E0573" w:rsidRDefault="00B4748C" w:rsidP="00DD6A44">
      <w:pPr>
        <w:pStyle w:val="ListParagraph"/>
        <w:numPr>
          <w:ilvl w:val="0"/>
          <w:numId w:val="24"/>
        </w:numPr>
        <w:rPr>
          <w:rStyle w:val="Char"/>
          <w:rtl/>
        </w:rPr>
      </w:pPr>
      <w:r w:rsidRPr="009E0573">
        <w:rPr>
          <w:rStyle w:val="Char2"/>
          <w:rFonts w:hint="cs"/>
          <w:rtl/>
        </w:rPr>
        <w:t>شاذّ:</w:t>
      </w:r>
      <w:r w:rsidRPr="009E0573">
        <w:rPr>
          <w:rStyle w:val="Char"/>
          <w:rFonts w:hint="cs"/>
          <w:rtl/>
        </w:rPr>
        <w:t xml:space="preserve"> در صورتی که کم هوشی و بی‌محافظه‌بودن او دائمی و همیشگی بوده و عارضی نباشد</w:t>
      </w:r>
      <w:r w:rsidR="00DD6A44" w:rsidRPr="009E0573">
        <w:rPr>
          <w:rStyle w:val="Char"/>
          <w:vertAlign w:val="superscript"/>
          <w:rtl/>
        </w:rPr>
        <w:footnoteReference w:id="219"/>
      </w:r>
      <w:r w:rsidR="00A36F9A" w:rsidRPr="009E0573">
        <w:rPr>
          <w:rStyle w:val="Char"/>
          <w:rFonts w:hint="cs"/>
          <w:rtl/>
        </w:rPr>
        <w:t>.</w:t>
      </w:r>
    </w:p>
    <w:p w:rsidR="00A739E7" w:rsidRPr="009E0573" w:rsidRDefault="00B4748C" w:rsidP="009E0573">
      <w:pPr>
        <w:pStyle w:val="ListParagraph"/>
        <w:numPr>
          <w:ilvl w:val="0"/>
          <w:numId w:val="23"/>
        </w:numPr>
        <w:rPr>
          <w:rStyle w:val="Char"/>
          <w:rtl/>
        </w:rPr>
      </w:pPr>
      <w:r w:rsidRPr="009E0573">
        <w:rPr>
          <w:rStyle w:val="Char2"/>
          <w:rFonts w:hint="cs"/>
          <w:rtl/>
        </w:rPr>
        <w:t>م</w:t>
      </w:r>
      <w:r w:rsidR="00DE1FAA" w:rsidRPr="009E0573">
        <w:rPr>
          <w:rStyle w:val="Char2"/>
          <w:rFonts w:hint="cs"/>
          <w:rtl/>
        </w:rPr>
        <w:t>ُ</w:t>
      </w:r>
      <w:r w:rsidRPr="009E0573">
        <w:rPr>
          <w:rStyle w:val="Char2"/>
          <w:rFonts w:hint="cs"/>
          <w:rtl/>
        </w:rPr>
        <w:t>خ</w:t>
      </w:r>
      <w:r w:rsidR="00DE1FAA" w:rsidRPr="009E0573">
        <w:rPr>
          <w:rStyle w:val="Char2"/>
          <w:rFonts w:hint="cs"/>
          <w:rtl/>
        </w:rPr>
        <w:t>ْ</w:t>
      </w:r>
      <w:r w:rsidRPr="009E0573">
        <w:rPr>
          <w:rStyle w:val="Char2"/>
          <w:rFonts w:hint="cs"/>
          <w:rtl/>
        </w:rPr>
        <w:t>ت</w:t>
      </w:r>
      <w:r w:rsidR="00DE1FAA" w:rsidRPr="009E0573">
        <w:rPr>
          <w:rStyle w:val="Char2"/>
          <w:rFonts w:hint="cs"/>
          <w:rtl/>
        </w:rPr>
        <w:t>َ</w:t>
      </w:r>
      <w:r w:rsidRPr="009E0573">
        <w:rPr>
          <w:rStyle w:val="Char2"/>
          <w:rFonts w:hint="cs"/>
          <w:rtl/>
        </w:rPr>
        <w:t>ل</w:t>
      </w:r>
      <w:r w:rsidR="00DE1FAA" w:rsidRPr="009E0573">
        <w:rPr>
          <w:rStyle w:val="Char2"/>
          <w:rFonts w:hint="cs"/>
          <w:rtl/>
        </w:rPr>
        <w:t>ِ</w:t>
      </w:r>
      <w:r w:rsidRPr="009E0573">
        <w:rPr>
          <w:rStyle w:val="Char2"/>
          <w:rFonts w:hint="cs"/>
          <w:rtl/>
        </w:rPr>
        <w:t>ط</w:t>
      </w:r>
      <w:r w:rsidR="00DE1FAA" w:rsidRPr="009E0573">
        <w:rPr>
          <w:rStyle w:val="Char2"/>
          <w:rFonts w:hint="cs"/>
          <w:rtl/>
        </w:rPr>
        <w:t>ْ</w:t>
      </w:r>
      <w:r w:rsidRPr="009E0573">
        <w:rPr>
          <w:rStyle w:val="Char2"/>
          <w:rFonts w:hint="cs"/>
          <w:rtl/>
        </w:rPr>
        <w:t>:</w:t>
      </w:r>
      <w:r w:rsidRPr="009E0573">
        <w:rPr>
          <w:rStyle w:val="Char"/>
          <w:rFonts w:hint="cs"/>
          <w:rtl/>
        </w:rPr>
        <w:t xml:space="preserve"> در صورتیکه بی‌محافظه بودن و کم‌هوشی او عارض باشد و بعلت پیری و نابینایی یا حریق و سوختن </w:t>
      </w:r>
      <w:r w:rsidR="00936607" w:rsidRPr="009E0573">
        <w:rPr>
          <w:rStyle w:val="Char"/>
          <w:rFonts w:hint="cs"/>
          <w:rtl/>
        </w:rPr>
        <w:t>کتاب‌ها</w:t>
      </w:r>
      <w:r w:rsidRPr="009E0573">
        <w:rPr>
          <w:rStyle w:val="Char"/>
          <w:rFonts w:hint="cs"/>
          <w:rtl/>
        </w:rPr>
        <w:t>یش باشد</w:t>
      </w:r>
      <w:r w:rsidR="00A739E7" w:rsidRPr="009E0573">
        <w:rPr>
          <w:rStyle w:val="Char"/>
          <w:vertAlign w:val="superscript"/>
          <w:rtl/>
        </w:rPr>
        <w:footnoteReference w:id="220"/>
      </w:r>
      <w:r w:rsidR="00A36F9A" w:rsidRPr="009E0573">
        <w:rPr>
          <w:rStyle w:val="Char"/>
          <w:rFonts w:hint="cs"/>
          <w:rtl/>
        </w:rPr>
        <w:t>.</w:t>
      </w:r>
    </w:p>
    <w:p w:rsidR="00B4748C" w:rsidRPr="009E0573" w:rsidRDefault="00B4748C" w:rsidP="009E0573">
      <w:pPr>
        <w:rPr>
          <w:rStyle w:val="Char"/>
          <w:rtl/>
        </w:rPr>
      </w:pPr>
      <w:r w:rsidRPr="009E0573">
        <w:rPr>
          <w:rStyle w:val="Char"/>
          <w:rFonts w:hint="cs"/>
          <w:rtl/>
        </w:rPr>
        <w:t>روایت شاذ و مختلط مانند روایت مستور، مرسل، مدلس اگر روایت معتبر دیگر آنها را تأیید کرد از قسم (حسن لغیره) بشمار می‌آیند و مقبول هستند والا مردود می‌باشند.</w:t>
      </w:r>
    </w:p>
    <w:p w:rsidR="00A739E7" w:rsidRPr="009E0573" w:rsidRDefault="00B4748C" w:rsidP="009E0573">
      <w:pPr>
        <w:rPr>
          <w:rStyle w:val="Char"/>
          <w:rtl/>
        </w:rPr>
      </w:pPr>
      <w:r w:rsidRPr="009E0573">
        <w:rPr>
          <w:rStyle w:val="Char2"/>
          <w:rFonts w:hint="cs"/>
          <w:rtl/>
        </w:rPr>
        <w:t>ج</w:t>
      </w:r>
      <w:r w:rsidR="001746B5" w:rsidRPr="009E0573">
        <w:rPr>
          <w:rStyle w:val="Char2"/>
          <w:rFonts w:hint="cs"/>
          <w:rtl/>
        </w:rPr>
        <w:t>-</w:t>
      </w:r>
      <w:r w:rsidRPr="009E0573">
        <w:rPr>
          <w:rStyle w:val="Char2"/>
          <w:rFonts w:hint="cs"/>
          <w:rtl/>
        </w:rPr>
        <w:t xml:space="preserve"> حدیث مردود</w:t>
      </w:r>
      <w:r w:rsidR="001746B5" w:rsidRPr="009E0573">
        <w:rPr>
          <w:rStyle w:val="Char2"/>
          <w:rFonts w:hint="cs"/>
          <w:rtl/>
        </w:rPr>
        <w:t>:</w:t>
      </w:r>
      <w:r w:rsidRPr="009E0573">
        <w:rPr>
          <w:rStyle w:val="Char"/>
          <w:rFonts w:hint="cs"/>
          <w:rtl/>
        </w:rPr>
        <w:t xml:space="preserve"> نه باعتبار سند و سلسله و نه باعتبار احوال راویان، بلکه باعتبار متن آ</w:t>
      </w:r>
      <w:r w:rsidR="00A61378" w:rsidRPr="009E0573">
        <w:rPr>
          <w:rStyle w:val="Char"/>
          <w:rFonts w:hint="cs"/>
          <w:rtl/>
        </w:rPr>
        <w:t>ن</w:t>
      </w:r>
      <w:r w:rsidRPr="009E0573">
        <w:rPr>
          <w:rStyle w:val="Char"/>
          <w:rFonts w:hint="cs"/>
          <w:rtl/>
        </w:rPr>
        <w:t xml:space="preserve"> در مقدم</w:t>
      </w:r>
      <w:r w:rsidR="00AB4000" w:rsidRPr="009E0573">
        <w:rPr>
          <w:rStyle w:val="Char"/>
          <w:rFonts w:hint="cs"/>
          <w:rtl/>
        </w:rPr>
        <w:t>ۀ</w:t>
      </w:r>
      <w:r w:rsidRPr="009E0573">
        <w:rPr>
          <w:rStyle w:val="Char"/>
          <w:rFonts w:hint="cs"/>
          <w:rtl/>
        </w:rPr>
        <w:t xml:space="preserve"> این رساله توضیح داده‌ایم که موضوع علم الحدیث درایتی «راوی» و «مروی» است و برای یافتن احادیث صحیح همچنانکه سلسل</w:t>
      </w:r>
      <w:r w:rsidR="00AB4000" w:rsidRPr="009E0573">
        <w:rPr>
          <w:rStyle w:val="Char"/>
          <w:rFonts w:hint="cs"/>
          <w:rtl/>
        </w:rPr>
        <w:t>ۀ</w:t>
      </w:r>
      <w:r w:rsidRPr="009E0573">
        <w:rPr>
          <w:rStyle w:val="Char"/>
          <w:rFonts w:hint="cs"/>
          <w:rtl/>
        </w:rPr>
        <w:t xml:space="preserve"> راویان و یکایک آنها مورد بررسی قرار می‌گیرد، خصوصیات «مروی» یعنی متن حدیث نیز در صحن</w:t>
      </w:r>
      <w:r w:rsidR="00AB4000" w:rsidRPr="009E0573">
        <w:rPr>
          <w:rStyle w:val="Char"/>
          <w:rFonts w:hint="cs"/>
          <w:rtl/>
        </w:rPr>
        <w:t>ۀ</w:t>
      </w:r>
      <w:r w:rsidRPr="009E0573">
        <w:rPr>
          <w:rStyle w:val="Char"/>
          <w:rFonts w:hint="cs"/>
          <w:rtl/>
        </w:rPr>
        <w:t xml:space="preserve"> تحقیق و بازرسی واقع می‌گردد، و در شرایطی که متن روایتی با میزان سنجش خبرهای </w:t>
      </w:r>
      <w:r w:rsidR="00F67EAD" w:rsidRPr="009E0573">
        <w:rPr>
          <w:rStyle w:val="Char"/>
          <w:rFonts w:hint="cs"/>
          <w:rtl/>
        </w:rPr>
        <w:t>صحیح درست در نیاید این روایت مردود اعلان می‌گردد و معمولاً سند این نوع</w:t>
      </w:r>
      <w:r w:rsidR="00273B8A" w:rsidRPr="009E0573">
        <w:rPr>
          <w:rStyle w:val="Char"/>
          <w:rFonts w:hint="cs"/>
          <w:rtl/>
        </w:rPr>
        <w:t xml:space="preserve"> روایت‌ها </w:t>
      </w:r>
      <w:r w:rsidR="00F67EAD" w:rsidRPr="009E0573">
        <w:rPr>
          <w:rStyle w:val="Char"/>
          <w:rFonts w:hint="cs"/>
          <w:rtl/>
        </w:rPr>
        <w:t>نقص و عیب پوشیده‌ای هم دارد</w:t>
      </w:r>
      <w:r w:rsidR="00A739E7" w:rsidRPr="009E0573">
        <w:rPr>
          <w:rStyle w:val="Char"/>
          <w:vertAlign w:val="superscript"/>
          <w:rtl/>
        </w:rPr>
        <w:footnoteReference w:id="221"/>
      </w:r>
      <w:r w:rsidR="00C62A8C" w:rsidRPr="009E0573">
        <w:rPr>
          <w:rStyle w:val="Char"/>
          <w:rFonts w:hint="cs"/>
          <w:rtl/>
        </w:rPr>
        <w:t>.</w:t>
      </w:r>
    </w:p>
    <w:p w:rsidR="00F67EAD" w:rsidRPr="009E0573" w:rsidRDefault="00F67EAD" w:rsidP="009E0573">
      <w:pPr>
        <w:rPr>
          <w:rStyle w:val="Char"/>
          <w:rtl/>
        </w:rPr>
      </w:pPr>
      <w:r w:rsidRPr="009E0573">
        <w:rPr>
          <w:rStyle w:val="Char"/>
          <w:rFonts w:hint="cs"/>
          <w:rtl/>
        </w:rPr>
        <w:t>میزان سنجش متن</w:t>
      </w:r>
      <w:r w:rsidR="00273B8A" w:rsidRPr="009E0573">
        <w:rPr>
          <w:rStyle w:val="Char"/>
          <w:rFonts w:hint="cs"/>
          <w:rtl/>
        </w:rPr>
        <w:t xml:space="preserve"> روایت‌ها </w:t>
      </w:r>
      <w:r w:rsidRPr="009E0573">
        <w:rPr>
          <w:rStyle w:val="Char"/>
          <w:rFonts w:hint="cs"/>
          <w:rtl/>
        </w:rPr>
        <w:t>بطوریکه شیخ سیو</w:t>
      </w:r>
      <w:r w:rsidR="00E16056" w:rsidRPr="009E0573">
        <w:rPr>
          <w:rStyle w:val="Char"/>
          <w:rFonts w:hint="cs"/>
          <w:rtl/>
        </w:rPr>
        <w:t>طی (م ـ 911) در تدریب الراوی (ص</w:t>
      </w:r>
      <w:r w:rsidRPr="009E0573">
        <w:rPr>
          <w:rStyle w:val="Char"/>
          <w:rFonts w:hint="cs"/>
          <w:rtl/>
        </w:rPr>
        <w:t>: 100) از ابوالفرج عبدالرحمن بن جوزی (م ـ 597) نقل کرده این اس</w:t>
      </w:r>
      <w:r w:rsidR="00EB1CAB" w:rsidRPr="009E0573">
        <w:rPr>
          <w:rStyle w:val="Char"/>
          <w:rFonts w:hint="cs"/>
          <w:rtl/>
        </w:rPr>
        <w:t>ت:</w:t>
      </w:r>
      <w:r w:rsidRPr="009E0573">
        <w:rPr>
          <w:rStyle w:val="Char"/>
          <w:rFonts w:hint="cs"/>
          <w:rtl/>
        </w:rPr>
        <w:t xml:space="preserve"> </w:t>
      </w:r>
      <w:r w:rsidRPr="009E0573">
        <w:rPr>
          <w:rStyle w:val="Char4"/>
          <w:rtl/>
        </w:rPr>
        <w:t>«اذا رایت الحدیث یباین المعقول، او یخالف المنقول او یناقض الأصول فاعلم انّه موضوع»</w:t>
      </w:r>
      <w:r w:rsidRPr="009E0573">
        <w:rPr>
          <w:rFonts w:cs="B Lotus" w:hint="cs"/>
          <w:sz w:val="24"/>
          <w:szCs w:val="24"/>
          <w:rtl/>
          <w:lang w:bidi="fa-IR"/>
        </w:rPr>
        <w:t xml:space="preserve"> </w:t>
      </w:r>
      <w:r w:rsidRPr="009E0573">
        <w:rPr>
          <w:rStyle w:val="Char"/>
          <w:rFonts w:hint="cs"/>
          <w:rtl/>
        </w:rPr>
        <w:t>(علوم الحدیث صبحی صالح ص</w:t>
      </w:r>
      <w:r w:rsidR="00FA4EEA" w:rsidRPr="009E0573">
        <w:rPr>
          <w:rStyle w:val="Char"/>
          <w:rFonts w:hint="cs"/>
          <w:rtl/>
        </w:rPr>
        <w:t>:</w:t>
      </w:r>
      <w:r w:rsidRPr="009E0573">
        <w:rPr>
          <w:rStyle w:val="Char"/>
          <w:rFonts w:hint="cs"/>
          <w:rtl/>
        </w:rPr>
        <w:t xml:space="preserve"> 294) یعن</w:t>
      </w:r>
      <w:r w:rsidR="00EB1CAB" w:rsidRPr="009E0573">
        <w:rPr>
          <w:rStyle w:val="Char"/>
          <w:rFonts w:hint="cs"/>
          <w:rtl/>
        </w:rPr>
        <w:t>ی:</w:t>
      </w:r>
      <w:r w:rsidRPr="009E0573">
        <w:rPr>
          <w:rStyle w:val="Char"/>
          <w:rFonts w:hint="cs"/>
          <w:rtl/>
        </w:rPr>
        <w:t xml:space="preserve"> هر حدیثی را دیدی که با عقل و مشاهده در تضاد است یا مخالف واقعیات تاریخی است و یا نظم و مقررات و قوانین دینی را بهم می‌زند، پس یقین داشته باشید که این روایت (که نام حدیث بر آن است) موضوع و ساخته شده است.</w:t>
      </w:r>
    </w:p>
    <w:p w:rsidR="00A739E7" w:rsidRPr="009E0573" w:rsidRDefault="00F67EAD" w:rsidP="009E0573">
      <w:pPr>
        <w:rPr>
          <w:rStyle w:val="Char"/>
          <w:rtl/>
        </w:rPr>
      </w:pPr>
      <w:r w:rsidRPr="009E0573">
        <w:rPr>
          <w:rStyle w:val="Char2"/>
          <w:rFonts w:hint="cs"/>
          <w:rtl/>
        </w:rPr>
        <w:t>مثال قسم اول:</w:t>
      </w:r>
      <w:r w:rsidRPr="009E0573">
        <w:rPr>
          <w:rStyle w:val="Char"/>
          <w:rFonts w:hint="cs"/>
          <w:rtl/>
        </w:rPr>
        <w:t xml:space="preserve"> عبدالرحمن بن زید (تابع تابعی)، از پدرش از </w:t>
      </w:r>
      <w:r w:rsidR="00733638">
        <w:rPr>
          <w:rStyle w:val="Char"/>
          <w:rFonts w:hint="cs"/>
          <w:rtl/>
        </w:rPr>
        <w:t>رسول الله</w:t>
      </w:r>
      <w:r w:rsidR="004B23B1" w:rsidRPr="009E0573">
        <w:rPr>
          <w:rStyle w:val="Char"/>
          <w:rFonts w:cs="CTraditional Arabic" w:hint="cs"/>
          <w:rtl/>
        </w:rPr>
        <w:t>ج</w:t>
      </w:r>
      <w:r w:rsidRPr="009E0573">
        <w:rPr>
          <w:rStyle w:val="Char"/>
          <w:rFonts w:hint="cs"/>
          <w:rtl/>
        </w:rPr>
        <w:t xml:space="preserve"> شنیده است که کشتی نوح به دور کعبه طواف کرد و در مقام ابراهیم دو رکعت نماز خواند</w:t>
      </w:r>
      <w:r w:rsidR="00A739E7" w:rsidRPr="009E0573">
        <w:rPr>
          <w:rStyle w:val="Char"/>
          <w:vertAlign w:val="superscript"/>
          <w:rtl/>
        </w:rPr>
        <w:footnoteReference w:id="222"/>
      </w:r>
      <w:r w:rsidR="008716AE" w:rsidRPr="009E0573">
        <w:rPr>
          <w:rStyle w:val="Char"/>
          <w:rFonts w:hint="cs"/>
          <w:rtl/>
        </w:rPr>
        <w:t>،</w:t>
      </w:r>
      <w:r w:rsidRPr="009E0573">
        <w:rPr>
          <w:rStyle w:val="Char"/>
          <w:rFonts w:hint="cs"/>
          <w:rtl/>
        </w:rPr>
        <w:t xml:space="preserve"> این حدیث را عبدالرحمن بن یزید بن اسلم ساخته سات که بدروغگویی شهرت داشته است و در این زمینه در کتاب تهذیب از امام شافعی</w:t>
      </w:r>
      <w:r w:rsidR="009B4133" w:rsidRPr="009E0573">
        <w:rPr>
          <w:rStyle w:val="Char"/>
          <w:rFonts w:cs="CTraditional Arabic" w:hint="cs"/>
          <w:rtl/>
        </w:rPr>
        <w:t>س</w:t>
      </w:r>
      <w:r w:rsidRPr="009E0573">
        <w:rPr>
          <w:rStyle w:val="Char"/>
          <w:rFonts w:hint="cs"/>
          <w:rtl/>
        </w:rPr>
        <w:t xml:space="preserve"> نقل شده است که مردی نزد مالک بن انس (امام مالک) از حدیث منقطعی بحث می‌کرد، مالک به او گف</w:t>
      </w:r>
      <w:r w:rsidR="00EB1CAB" w:rsidRPr="009E0573">
        <w:rPr>
          <w:rStyle w:val="Char"/>
          <w:rFonts w:hint="cs"/>
          <w:rtl/>
        </w:rPr>
        <w:t>ت:</w:t>
      </w:r>
      <w:r w:rsidRPr="009E0573">
        <w:rPr>
          <w:rStyle w:val="Char"/>
          <w:rFonts w:hint="cs"/>
          <w:rtl/>
        </w:rPr>
        <w:t xml:space="preserve"> برو نزد عبدالرحمن بن زید تا حدیث را از پدرش از نوح! روایت کند</w:t>
      </w:r>
      <w:r w:rsidR="00A739E7" w:rsidRPr="009E0573">
        <w:rPr>
          <w:rStyle w:val="Char"/>
          <w:vertAlign w:val="superscript"/>
          <w:rtl/>
        </w:rPr>
        <w:footnoteReference w:id="223"/>
      </w:r>
      <w:r w:rsidR="008716AE" w:rsidRPr="009E0573">
        <w:rPr>
          <w:rStyle w:val="Char"/>
          <w:rFonts w:hint="cs"/>
          <w:rtl/>
        </w:rPr>
        <w:t>.</w:t>
      </w:r>
    </w:p>
    <w:p w:rsidR="00F67EAD" w:rsidRPr="009E0573" w:rsidRDefault="00F67EAD" w:rsidP="009E0573">
      <w:pPr>
        <w:rPr>
          <w:rStyle w:val="Char7"/>
          <w:rtl/>
        </w:rPr>
      </w:pPr>
      <w:r w:rsidRPr="009E0573">
        <w:rPr>
          <w:rStyle w:val="Char2"/>
          <w:rFonts w:hint="cs"/>
          <w:rtl/>
        </w:rPr>
        <w:t>مثال قسم دوم</w:t>
      </w:r>
      <w:r w:rsidR="00FA4EEA" w:rsidRPr="009E0573">
        <w:rPr>
          <w:rStyle w:val="Char2"/>
          <w:rFonts w:hint="cs"/>
          <w:rtl/>
        </w:rPr>
        <w:t>:</w:t>
      </w:r>
      <w:r w:rsidRPr="009E0573">
        <w:rPr>
          <w:rStyle w:val="Char"/>
          <w:rFonts w:hint="cs"/>
          <w:rtl/>
        </w:rPr>
        <w:t xml:space="preserve"> سهمی با یک زنجیر</w:t>
      </w:r>
      <w:r w:rsidR="00AB4000" w:rsidRPr="009E0573">
        <w:rPr>
          <w:rStyle w:val="Char"/>
          <w:rFonts w:hint="cs"/>
          <w:rtl/>
        </w:rPr>
        <w:t>ۀ</w:t>
      </w:r>
      <w:r w:rsidRPr="009E0573">
        <w:rPr>
          <w:rStyle w:val="Char"/>
          <w:rFonts w:hint="cs"/>
          <w:rtl/>
        </w:rPr>
        <w:t xml:space="preserve"> منظم از عبدالله بن عمر روایت کرده اس</w:t>
      </w:r>
      <w:r w:rsidR="00EB1CAB" w:rsidRPr="009E0573">
        <w:rPr>
          <w:rStyle w:val="Char"/>
          <w:rFonts w:hint="cs"/>
          <w:rtl/>
        </w:rPr>
        <w:t>ت:</w:t>
      </w:r>
      <w:r w:rsidRPr="009E0573">
        <w:rPr>
          <w:rStyle w:val="Char"/>
          <w:rFonts w:hint="cs"/>
          <w:rtl/>
        </w:rPr>
        <w:t xml:space="preserve"> «هنگامیکه</w:t>
      </w:r>
      <w:r w:rsidR="008716AE" w:rsidRPr="009E0573">
        <w:rPr>
          <w:rStyle w:val="Char"/>
          <w:rFonts w:hint="cs"/>
          <w:rtl/>
        </w:rPr>
        <w:t xml:space="preserve"> </w:t>
      </w:r>
      <w:r w:rsidR="008716AE" w:rsidRPr="009E0573">
        <w:rPr>
          <w:rStyle w:val="Char"/>
          <w:rFonts w:ascii="Traditional Arabic" w:hAnsi="Traditional Arabic" w:cs="Traditional Arabic"/>
          <w:rtl/>
        </w:rPr>
        <w:t>﴿</w:t>
      </w:r>
      <w:r w:rsidR="00790E50" w:rsidRPr="009E0573">
        <w:rPr>
          <w:rStyle w:val="Char7"/>
          <w:rFonts w:hint="cs"/>
          <w:rtl/>
        </w:rPr>
        <w:t>ٱقۡرَأۡ</w:t>
      </w:r>
      <w:r w:rsidR="00790E50" w:rsidRPr="009E0573">
        <w:rPr>
          <w:rStyle w:val="Char7"/>
          <w:rtl/>
        </w:rPr>
        <w:t xml:space="preserve"> بِ</w:t>
      </w:r>
      <w:r w:rsidR="00790E50" w:rsidRPr="009E0573">
        <w:rPr>
          <w:rStyle w:val="Char7"/>
          <w:rFonts w:hint="cs"/>
          <w:rtl/>
        </w:rPr>
        <w:t>ٱسۡمِ</w:t>
      </w:r>
      <w:r w:rsidR="00790E50" w:rsidRPr="009E0573">
        <w:rPr>
          <w:rStyle w:val="Char7"/>
          <w:rtl/>
        </w:rPr>
        <w:t xml:space="preserve"> رَبِّكَ </w:t>
      </w:r>
      <w:r w:rsidR="00790E50" w:rsidRPr="009E0573">
        <w:rPr>
          <w:rStyle w:val="Char7"/>
          <w:rFonts w:hint="cs"/>
          <w:rtl/>
        </w:rPr>
        <w:t>ٱلَّذِي</w:t>
      </w:r>
      <w:r w:rsidR="00790E50" w:rsidRPr="009E0573">
        <w:rPr>
          <w:rStyle w:val="Char7"/>
          <w:rtl/>
        </w:rPr>
        <w:t xml:space="preserve"> خَلَقَ ١</w:t>
      </w:r>
      <w:r w:rsidR="008716AE" w:rsidRPr="009E0573">
        <w:rPr>
          <w:rStyle w:val="Char"/>
          <w:rFonts w:ascii="Traditional Arabic" w:hAnsi="Traditional Arabic" w:cs="Traditional Arabic"/>
          <w:rtl/>
        </w:rPr>
        <w:t>﴾</w:t>
      </w:r>
      <w:r w:rsidR="00E16056" w:rsidRPr="009E0573">
        <w:rPr>
          <w:rFonts w:cs="Al-QuranAlKareem"/>
          <w:b/>
          <w:bCs/>
          <w:sz w:val="22"/>
          <w:szCs w:val="30"/>
          <w:rtl/>
          <w:lang w:bidi="fa-IR"/>
        </w:rPr>
        <w:t xml:space="preserve"> </w:t>
      </w:r>
      <w:r w:rsidR="00DB4049" w:rsidRPr="009E0573">
        <w:rPr>
          <w:rStyle w:val="Char"/>
          <w:rFonts w:hint="cs"/>
          <w:rtl/>
        </w:rPr>
        <w:t>نازل گردید پیامبر</w:t>
      </w:r>
      <w:r w:rsidR="004B23B1" w:rsidRPr="009E0573">
        <w:rPr>
          <w:rStyle w:val="Char"/>
          <w:rFonts w:cs="CTraditional Arabic" w:hint="cs"/>
          <w:rtl/>
        </w:rPr>
        <w:t>ج</w:t>
      </w:r>
      <w:r w:rsidR="00DB4049" w:rsidRPr="009E0573">
        <w:rPr>
          <w:rStyle w:val="Char"/>
          <w:rFonts w:hint="cs"/>
          <w:rtl/>
        </w:rPr>
        <w:t xml:space="preserve"> به معاذ فرمو</w:t>
      </w:r>
      <w:r w:rsidR="00435ABB" w:rsidRPr="009E0573">
        <w:rPr>
          <w:rStyle w:val="Char"/>
          <w:rFonts w:hint="cs"/>
          <w:rtl/>
        </w:rPr>
        <w:t>د:</w:t>
      </w:r>
      <w:r w:rsidR="00DB4049" w:rsidRPr="009E0573">
        <w:rPr>
          <w:rStyle w:val="Char"/>
          <w:rFonts w:hint="cs"/>
          <w:rtl/>
        </w:rPr>
        <w:t xml:space="preserve"> ای معاذ بنویس، معاذ لوح و قلم و دوات را گرفت و نوشت تا به این آیه رسی</w:t>
      </w:r>
      <w:r w:rsidR="00435ABB" w:rsidRPr="009E0573">
        <w:rPr>
          <w:rStyle w:val="Char"/>
          <w:rFonts w:hint="cs"/>
          <w:rtl/>
        </w:rPr>
        <w:t>د:</w:t>
      </w:r>
      <w:r w:rsidR="00790E50" w:rsidRPr="009E0573">
        <w:rPr>
          <w:rStyle w:val="Char"/>
          <w:rFonts w:hint="cs"/>
          <w:rtl/>
        </w:rPr>
        <w:t xml:space="preserve"> </w:t>
      </w:r>
      <w:r w:rsidR="00790E50" w:rsidRPr="009E0573">
        <w:rPr>
          <w:rStyle w:val="Char"/>
          <w:rFonts w:ascii="Traditional Arabic" w:hAnsi="Traditional Arabic" w:cs="Traditional Arabic"/>
          <w:rtl/>
        </w:rPr>
        <w:t>﴿</w:t>
      </w:r>
      <w:r w:rsidR="00EC3CD2" w:rsidRPr="009E0573">
        <w:rPr>
          <w:rStyle w:val="Char7"/>
          <w:rtl/>
        </w:rPr>
        <w:t>كَلَّا لَا تُطِعۡهُ وَ</w:t>
      </w:r>
      <w:r w:rsidR="00EC3CD2" w:rsidRPr="009E0573">
        <w:rPr>
          <w:rStyle w:val="Char7"/>
          <w:rFonts w:hint="cs"/>
          <w:rtl/>
        </w:rPr>
        <w:t>ٱسۡجُدۡۤ</w:t>
      </w:r>
      <w:r w:rsidR="00EC3CD2" w:rsidRPr="009E0573">
        <w:rPr>
          <w:rStyle w:val="Char7"/>
          <w:rtl/>
        </w:rPr>
        <w:t xml:space="preserve"> وَ</w:t>
      </w:r>
      <w:r w:rsidR="00EC3CD2" w:rsidRPr="009E0573">
        <w:rPr>
          <w:rStyle w:val="Char7"/>
          <w:rFonts w:hint="cs"/>
          <w:rtl/>
        </w:rPr>
        <w:t>ٱقۡتَرِب</w:t>
      </w:r>
      <w:r w:rsidR="00EC3CD2" w:rsidRPr="009E0573">
        <w:rPr>
          <w:rStyle w:val="Char7"/>
          <w:rtl/>
        </w:rPr>
        <w:t>۩ ١٩</w:t>
      </w:r>
      <w:r w:rsidR="00790E50" w:rsidRPr="009E0573">
        <w:rPr>
          <w:rStyle w:val="Char"/>
          <w:rFonts w:ascii="Traditional Arabic" w:hAnsi="Traditional Arabic" w:cs="Traditional Arabic"/>
          <w:rtl/>
        </w:rPr>
        <w:t>﴾</w:t>
      </w:r>
      <w:r w:rsidR="00DB4049" w:rsidRPr="009E0573">
        <w:rPr>
          <w:rStyle w:val="Char"/>
          <w:rFonts w:hint="cs"/>
          <w:rtl/>
        </w:rPr>
        <w:t xml:space="preserve"> که لوح سجده برد و سپس قلم و بعد دوات سجده بردند، معاذ می‌گوید شنیدم که لوح و قلم و دوات می‌گوین</w:t>
      </w:r>
      <w:r w:rsidR="00435ABB" w:rsidRPr="009E0573">
        <w:rPr>
          <w:rStyle w:val="Char"/>
          <w:rFonts w:hint="cs"/>
          <w:rtl/>
        </w:rPr>
        <w:t>د:</w:t>
      </w:r>
      <w:r w:rsidR="00DB4049" w:rsidRPr="009E0573">
        <w:rPr>
          <w:rStyle w:val="Char"/>
          <w:rFonts w:hint="cs"/>
          <w:rtl/>
        </w:rPr>
        <w:t xml:space="preserve"> </w:t>
      </w:r>
      <w:r w:rsidR="00DB4049" w:rsidRPr="009E0573">
        <w:rPr>
          <w:rStyle w:val="Char1"/>
          <w:rtl/>
        </w:rPr>
        <w:t>«اللّهم ارفع به ذ</w:t>
      </w:r>
      <w:r w:rsidR="004220E6" w:rsidRPr="009E0573">
        <w:rPr>
          <w:rStyle w:val="Char1"/>
          <w:rtl/>
        </w:rPr>
        <w:t>ك</w:t>
      </w:r>
      <w:r w:rsidR="00DB4049" w:rsidRPr="009E0573">
        <w:rPr>
          <w:rStyle w:val="Char1"/>
          <w:rtl/>
        </w:rPr>
        <w:t>را، اللّهمّ احطط به وزرا اللّهمّ اغفربه»</w:t>
      </w:r>
      <w:r w:rsidR="00DB4049" w:rsidRPr="009E0573">
        <w:rPr>
          <w:rStyle w:val="Char"/>
          <w:rFonts w:hint="cs"/>
          <w:rtl/>
        </w:rPr>
        <w:t xml:space="preserve"> معاذ می‌گوید من سجده بردم و به پیامبر</w:t>
      </w:r>
      <w:r w:rsidR="004B23B1" w:rsidRPr="009E0573">
        <w:rPr>
          <w:rStyle w:val="Char"/>
          <w:rFonts w:cs="CTraditional Arabic" w:hint="cs"/>
          <w:rtl/>
        </w:rPr>
        <w:t xml:space="preserve"> ج</w:t>
      </w:r>
      <w:r w:rsidR="00DB4049" w:rsidRPr="009E0573">
        <w:rPr>
          <w:rStyle w:val="Char"/>
          <w:rFonts w:hint="cs"/>
          <w:rtl/>
        </w:rPr>
        <w:t xml:space="preserve"> خبر دادم او هم سجده برد».</w:t>
      </w:r>
    </w:p>
    <w:p w:rsidR="00A739E7" w:rsidRPr="009E0573" w:rsidRDefault="00DB4049" w:rsidP="009E0573">
      <w:pPr>
        <w:rPr>
          <w:rStyle w:val="Char"/>
          <w:rtl/>
        </w:rPr>
      </w:pPr>
      <w:r w:rsidRPr="009E0573">
        <w:rPr>
          <w:rStyle w:val="Char"/>
          <w:rFonts w:hint="cs"/>
          <w:rtl/>
        </w:rPr>
        <w:t>شیخ سیوطی در آللألی المصنوعه و نیز ابن الجوزی در موضوعات می‌گویند این حدیث موضوع است چون اسماعیل در سلسله روایت آن دیده می‌شود</w:t>
      </w:r>
      <w:r w:rsidR="00A739E7" w:rsidRPr="009E0573">
        <w:rPr>
          <w:rStyle w:val="Char"/>
          <w:vertAlign w:val="superscript"/>
          <w:rtl/>
        </w:rPr>
        <w:footnoteReference w:id="224"/>
      </w:r>
      <w:r w:rsidR="00472BC0" w:rsidRPr="009E0573">
        <w:rPr>
          <w:rStyle w:val="Char"/>
          <w:rFonts w:hint="cs"/>
          <w:rtl/>
        </w:rPr>
        <w:t>.</w:t>
      </w:r>
    </w:p>
    <w:p w:rsidR="00DB4049" w:rsidRPr="009E0573" w:rsidRDefault="00B96331" w:rsidP="009E0573">
      <w:pPr>
        <w:rPr>
          <w:rStyle w:val="Char"/>
          <w:rtl/>
        </w:rPr>
      </w:pPr>
      <w:r w:rsidRPr="009E0573">
        <w:rPr>
          <w:rStyle w:val="Char2"/>
          <w:rFonts w:hint="cs"/>
          <w:rtl/>
        </w:rPr>
        <w:t>مثال قسم سوم</w:t>
      </w:r>
      <w:r w:rsidR="00FA4EEA" w:rsidRPr="009E0573">
        <w:rPr>
          <w:rStyle w:val="Char2"/>
          <w:rFonts w:hint="cs"/>
          <w:rtl/>
        </w:rPr>
        <w:t>:</w:t>
      </w:r>
      <w:r w:rsidRPr="009E0573">
        <w:rPr>
          <w:rStyle w:val="Char"/>
          <w:rFonts w:hint="cs"/>
          <w:rtl/>
        </w:rPr>
        <w:t xml:space="preserve"> همان </w:t>
      </w:r>
      <w:r w:rsidR="004B23B1" w:rsidRPr="009E0573">
        <w:rPr>
          <w:rStyle w:val="Char"/>
          <w:rFonts w:hint="cs"/>
          <w:rtl/>
        </w:rPr>
        <w:t>روایت‌های</w:t>
      </w:r>
      <w:r w:rsidRPr="009E0573">
        <w:rPr>
          <w:rStyle w:val="Char"/>
          <w:rFonts w:hint="cs"/>
          <w:rtl/>
        </w:rPr>
        <w:t>ی که بنام احادیث روایت شده‌اند و یکنوع بی‌نظمی را در مقررات و قوانین ثابت دین اسلام نشان می‌دهند مانن</w:t>
      </w:r>
      <w:r w:rsidR="00435ABB" w:rsidRPr="009E0573">
        <w:rPr>
          <w:rStyle w:val="Char"/>
          <w:rFonts w:hint="cs"/>
          <w:rtl/>
        </w:rPr>
        <w:t>د:</w:t>
      </w:r>
      <w:r w:rsidRPr="009E0573">
        <w:rPr>
          <w:rStyle w:val="Char"/>
          <w:rFonts w:hint="cs"/>
          <w:rtl/>
        </w:rPr>
        <w:t xml:space="preserve"> تهدیدات رعب‌آور و هول‌انگیز در مقابل جرمی خیلی کوچک (ترک سنتی و یا انجام دادن خلاف الأؤلی) و برعکس وعده‌های پر و پا قرص و بسیار عظیم در مقابل کار خیلی کوچک و حتی گفتن یک کلمه و عبارت مانند </w:t>
      </w:r>
      <w:r w:rsidR="004B23B1" w:rsidRPr="009E0573">
        <w:rPr>
          <w:rStyle w:val="Char"/>
          <w:rFonts w:hint="cs"/>
          <w:rtl/>
        </w:rPr>
        <w:t>روایت‌های</w:t>
      </w:r>
      <w:r w:rsidRPr="009E0573">
        <w:rPr>
          <w:rStyle w:val="Char"/>
          <w:rFonts w:hint="cs"/>
          <w:rtl/>
        </w:rPr>
        <w:t xml:space="preserve"> ذیل</w:t>
      </w:r>
      <w:r w:rsidR="00FA4EEA" w:rsidRPr="009E0573">
        <w:rPr>
          <w:rStyle w:val="Char"/>
          <w:rFonts w:hint="cs"/>
          <w:rtl/>
        </w:rPr>
        <w:t>:</w:t>
      </w:r>
    </w:p>
    <w:p w:rsidR="00684A51" w:rsidRPr="009E0573" w:rsidRDefault="00B96331" w:rsidP="009E0573">
      <w:pPr>
        <w:pStyle w:val="ListParagraph"/>
        <w:numPr>
          <w:ilvl w:val="0"/>
          <w:numId w:val="25"/>
        </w:numPr>
        <w:rPr>
          <w:rStyle w:val="Char"/>
          <w:rtl/>
        </w:rPr>
      </w:pPr>
      <w:r w:rsidRPr="009E0573">
        <w:rPr>
          <w:rStyle w:val="Char"/>
          <w:rFonts w:hint="cs"/>
          <w:rtl/>
        </w:rPr>
        <w:t>کسی که گلی را بو کند و درود بر من نفرستد اکیداً بر من ستم و ظلم را روا داشته است</w:t>
      </w:r>
      <w:r w:rsidR="00AD6146" w:rsidRPr="009E0573">
        <w:rPr>
          <w:rStyle w:val="Char"/>
          <w:vertAlign w:val="superscript"/>
          <w:rtl/>
        </w:rPr>
        <w:footnoteReference w:id="225"/>
      </w:r>
      <w:r w:rsidR="00AD6146" w:rsidRPr="009E0573">
        <w:rPr>
          <w:rStyle w:val="Char"/>
          <w:rFonts w:hint="cs"/>
          <w:rtl/>
        </w:rPr>
        <w:t xml:space="preserve"> که معلوم است ستم بر پیامبر</w:t>
      </w:r>
      <w:r w:rsidR="004B23B1" w:rsidRPr="009E0573">
        <w:rPr>
          <w:rStyle w:val="Char"/>
          <w:rFonts w:cs="CTraditional Arabic" w:hint="cs"/>
          <w:rtl/>
        </w:rPr>
        <w:t xml:space="preserve"> ج</w:t>
      </w:r>
      <w:r w:rsidR="00AD6146" w:rsidRPr="009E0573">
        <w:rPr>
          <w:rStyle w:val="Char"/>
          <w:rFonts w:hint="cs"/>
          <w:rtl/>
        </w:rPr>
        <w:t xml:space="preserve"> چقدر رعب‌آور و هول‌انگیز است و کسیکه ستم بر پیامبر</w:t>
      </w:r>
      <w:r w:rsidR="004B23B1" w:rsidRPr="009E0573">
        <w:rPr>
          <w:rStyle w:val="Char"/>
          <w:rFonts w:cs="CTraditional Arabic" w:hint="cs"/>
          <w:rtl/>
        </w:rPr>
        <w:t xml:space="preserve"> ج</w:t>
      </w:r>
      <w:r w:rsidR="00AD6146" w:rsidRPr="009E0573">
        <w:rPr>
          <w:rStyle w:val="Char"/>
          <w:rFonts w:hint="cs"/>
          <w:rtl/>
        </w:rPr>
        <w:t xml:space="preserve"> روا بدارد راه بهشت را ندارد و باید به جهنم برود و همچنین </w:t>
      </w:r>
      <w:r w:rsidR="004B23B1" w:rsidRPr="009E0573">
        <w:rPr>
          <w:rStyle w:val="Char"/>
          <w:rFonts w:hint="cs"/>
          <w:rtl/>
        </w:rPr>
        <w:t>روایت‌های</w:t>
      </w:r>
      <w:r w:rsidR="00AD6146" w:rsidRPr="009E0573">
        <w:rPr>
          <w:rStyle w:val="Char"/>
          <w:rFonts w:hint="cs"/>
          <w:rtl/>
        </w:rPr>
        <w:t>ی مبنی بر اینکه کسیکه جواب اذان را نگوید یا دیر به مسجد بیاید یا سنتی از سنت</w:t>
      </w:r>
      <w:r w:rsidR="009E11FF" w:rsidRPr="009E0573">
        <w:rPr>
          <w:rStyle w:val="Char"/>
          <w:rFonts w:hint="cs"/>
          <w:rtl/>
        </w:rPr>
        <w:t>‌</w:t>
      </w:r>
      <w:r w:rsidR="00AD6146" w:rsidRPr="009E0573">
        <w:rPr>
          <w:rStyle w:val="Char"/>
          <w:rFonts w:hint="cs"/>
          <w:rtl/>
        </w:rPr>
        <w:t>های نماز و روزه را ترک کند، در برابر قهر و غضب خدا قرار می‌گیرد و از بهشت محروم می‌شود. مانند این روایت از ابن عباس</w:t>
      </w:r>
      <w:r w:rsidR="00FA4EEA" w:rsidRPr="009E0573">
        <w:rPr>
          <w:rStyle w:val="Char"/>
          <w:rFonts w:hint="cs"/>
          <w:rtl/>
        </w:rPr>
        <w:t>:</w:t>
      </w:r>
      <w:r w:rsidR="00AD6146" w:rsidRPr="009E0573">
        <w:rPr>
          <w:rStyle w:val="Char"/>
          <w:rFonts w:hint="cs"/>
          <w:rtl/>
        </w:rPr>
        <w:t xml:space="preserve"> «اهل نماز و روزه اگر برای جماعت حاضر نشد بعد از مرگ به جهنم می‌رود</w:t>
      </w:r>
      <w:r w:rsidR="00684A51" w:rsidRPr="009E0573">
        <w:rPr>
          <w:rStyle w:val="Char"/>
          <w:vertAlign w:val="superscript"/>
          <w:rtl/>
        </w:rPr>
        <w:footnoteReference w:id="226"/>
      </w:r>
      <w:r w:rsidR="00AD6146" w:rsidRPr="009E0573">
        <w:rPr>
          <w:rStyle w:val="Char"/>
          <w:rFonts w:hint="cs"/>
          <w:rtl/>
        </w:rPr>
        <w:t>».</w:t>
      </w:r>
    </w:p>
    <w:p w:rsidR="00684A51" w:rsidRPr="009E0573" w:rsidRDefault="0050244B" w:rsidP="001C72E2">
      <w:pPr>
        <w:pStyle w:val="ListParagraph"/>
        <w:numPr>
          <w:ilvl w:val="0"/>
          <w:numId w:val="25"/>
        </w:numPr>
        <w:rPr>
          <w:rStyle w:val="Char"/>
          <w:rtl/>
        </w:rPr>
      </w:pPr>
      <w:r w:rsidRPr="009E0573">
        <w:rPr>
          <w:rStyle w:val="Char"/>
          <w:rFonts w:hint="cs"/>
          <w:rtl/>
        </w:rPr>
        <w:t>کسی که بگوید</w:t>
      </w:r>
      <w:r w:rsidRPr="009E0573">
        <w:rPr>
          <w:rFonts w:ascii="Lotus Linotype" w:hAnsi="Lotus Linotype" w:cs="Lotus Linotype"/>
          <w:sz w:val="28"/>
          <w:szCs w:val="28"/>
          <w:rtl/>
          <w:lang w:bidi="fa-IR"/>
        </w:rPr>
        <w:t xml:space="preserve"> </w:t>
      </w:r>
      <w:r w:rsidR="006E573C" w:rsidRPr="009E0573">
        <w:rPr>
          <w:rStyle w:val="Char1"/>
          <w:rFonts w:hint="cs"/>
          <w:rtl/>
        </w:rPr>
        <w:t>«</w:t>
      </w:r>
      <w:r w:rsidRPr="009E0573">
        <w:rPr>
          <w:rStyle w:val="Char1"/>
          <w:rtl/>
        </w:rPr>
        <w:t>لا</w:t>
      </w:r>
      <w:r w:rsidR="00210DE7" w:rsidRPr="009E0573">
        <w:rPr>
          <w:rStyle w:val="Char1"/>
          <w:rFonts w:hint="cs"/>
          <w:rtl/>
        </w:rPr>
        <w:t xml:space="preserve"> </w:t>
      </w:r>
      <w:r w:rsidRPr="009E0573">
        <w:rPr>
          <w:rStyle w:val="Char1"/>
          <w:rFonts w:ascii="Times New Roman" w:hAnsi="Times New Roman" w:cs="Times New Roman" w:hint="cs"/>
          <w:rtl/>
        </w:rPr>
        <w:t>‌</w:t>
      </w:r>
      <w:r w:rsidRPr="009E0573">
        <w:rPr>
          <w:rStyle w:val="Char1"/>
          <w:rtl/>
        </w:rPr>
        <w:t>اله</w:t>
      </w:r>
      <w:r w:rsidR="00210DE7" w:rsidRPr="009E0573">
        <w:rPr>
          <w:rStyle w:val="Char1"/>
          <w:rFonts w:hint="cs"/>
          <w:rtl/>
        </w:rPr>
        <w:t xml:space="preserve"> </w:t>
      </w:r>
      <w:r w:rsidRPr="009E0573">
        <w:rPr>
          <w:rStyle w:val="Char1"/>
          <w:rtl/>
        </w:rPr>
        <w:t>الا</w:t>
      </w:r>
      <w:r w:rsidR="00210DE7" w:rsidRPr="009E0573">
        <w:rPr>
          <w:rStyle w:val="Char1"/>
          <w:rFonts w:hint="cs"/>
          <w:rtl/>
        </w:rPr>
        <w:t xml:space="preserve"> </w:t>
      </w:r>
      <w:r w:rsidRPr="009E0573">
        <w:rPr>
          <w:rStyle w:val="Char1"/>
          <w:rFonts w:ascii="Times New Roman" w:hAnsi="Times New Roman" w:cs="Times New Roman" w:hint="cs"/>
          <w:rtl/>
        </w:rPr>
        <w:t>‌</w:t>
      </w:r>
      <w:r w:rsidRPr="009E0573">
        <w:rPr>
          <w:rStyle w:val="Char1"/>
          <w:rtl/>
        </w:rPr>
        <w:t>الله</w:t>
      </w:r>
      <w:r w:rsidR="006E573C" w:rsidRPr="009E0573">
        <w:rPr>
          <w:rStyle w:val="Char1"/>
          <w:rFonts w:hint="cs"/>
          <w:rtl/>
        </w:rPr>
        <w:t>»</w:t>
      </w:r>
      <w:r w:rsidRPr="009E0573">
        <w:rPr>
          <w:rStyle w:val="Char"/>
          <w:rFonts w:hint="cs"/>
          <w:rtl/>
        </w:rPr>
        <w:t xml:space="preserve"> دیگر هر گناه و عصیانی بکند ب</w:t>
      </w:r>
      <w:r w:rsidR="00271D89" w:rsidRPr="009E0573">
        <w:rPr>
          <w:rStyle w:val="Char"/>
          <w:rFonts w:hint="cs"/>
          <w:rtl/>
        </w:rPr>
        <w:t xml:space="preserve">ه </w:t>
      </w:r>
      <w:r w:rsidRPr="009E0573">
        <w:rPr>
          <w:rStyle w:val="Char"/>
          <w:rFonts w:hint="cs"/>
          <w:rtl/>
        </w:rPr>
        <w:t>او ضرر نمی‌رسد</w:t>
      </w:r>
      <w:r w:rsidR="001C72E2" w:rsidRPr="009E0573">
        <w:rPr>
          <w:rStyle w:val="Char"/>
          <w:vertAlign w:val="superscript"/>
          <w:rtl/>
        </w:rPr>
        <w:footnoteReference w:id="227"/>
      </w:r>
      <w:r w:rsidRPr="009E0573">
        <w:rPr>
          <w:rStyle w:val="Char"/>
          <w:rFonts w:hint="cs"/>
          <w:rtl/>
        </w:rPr>
        <w:t xml:space="preserve"> و کسیکه بدین اسلام درآمد دیگر گناه و عصیان زیانی به او نمی‌رساند</w:t>
      </w:r>
      <w:r w:rsidR="001C72E2" w:rsidRPr="009E0573">
        <w:rPr>
          <w:rStyle w:val="Char"/>
          <w:vertAlign w:val="superscript"/>
          <w:rtl/>
        </w:rPr>
        <w:footnoteReference w:id="228"/>
      </w:r>
      <w:r w:rsidRPr="009E0573">
        <w:rPr>
          <w:rStyle w:val="Char"/>
          <w:rFonts w:hint="cs"/>
          <w:rtl/>
        </w:rPr>
        <w:t xml:space="preserve">. هرگاه معلم به بچه گفت بگو </w:t>
      </w:r>
      <w:r w:rsidR="006E573C" w:rsidRPr="009E0573">
        <w:rPr>
          <w:rStyle w:val="Char"/>
          <w:rFonts w:hint="cs"/>
          <w:rtl/>
        </w:rPr>
        <w:t>«</w:t>
      </w:r>
      <w:r w:rsidRPr="009E0573">
        <w:rPr>
          <w:rStyle w:val="Char"/>
          <w:rFonts w:hint="cs"/>
          <w:rtl/>
        </w:rPr>
        <w:t>بسم‌ الله الرحمن الرحیم</w:t>
      </w:r>
      <w:r w:rsidR="006E573C" w:rsidRPr="009E0573">
        <w:rPr>
          <w:rStyle w:val="Char"/>
          <w:rFonts w:hint="cs"/>
          <w:rtl/>
        </w:rPr>
        <w:t>»</w:t>
      </w:r>
      <w:r w:rsidRPr="009E0573">
        <w:rPr>
          <w:rStyle w:val="Char"/>
          <w:rFonts w:hint="cs"/>
          <w:rtl/>
        </w:rPr>
        <w:t xml:space="preserve"> و او گفت فوراً خدا این بچه و پدر و مادر و معلمش را از آتش دوزخ ایمن می‌کند</w:t>
      </w:r>
      <w:r w:rsidR="00684A51" w:rsidRPr="009E0573">
        <w:rPr>
          <w:rStyle w:val="Char"/>
          <w:vertAlign w:val="superscript"/>
          <w:rtl/>
        </w:rPr>
        <w:footnoteReference w:id="229"/>
      </w:r>
      <w:r w:rsidRPr="009E0573">
        <w:rPr>
          <w:rStyle w:val="Char"/>
          <w:rFonts w:hint="cs"/>
          <w:rtl/>
        </w:rPr>
        <w:t xml:space="preserve"> و همچنین مانند این روای</w:t>
      </w:r>
      <w:r w:rsidR="00EB1CAB" w:rsidRPr="009E0573">
        <w:rPr>
          <w:rStyle w:val="Char"/>
          <w:rFonts w:hint="cs"/>
          <w:rtl/>
        </w:rPr>
        <w:t>ت:</w:t>
      </w:r>
      <w:r w:rsidRPr="009E0573">
        <w:rPr>
          <w:rStyle w:val="Char"/>
          <w:rFonts w:hint="cs"/>
          <w:rtl/>
        </w:rPr>
        <w:t xml:space="preserve"> </w:t>
      </w:r>
      <w:r w:rsidRPr="009E0573">
        <w:rPr>
          <w:rStyle w:val="Char4"/>
          <w:rFonts w:hint="cs"/>
          <w:rtl/>
          <w:lang w:bidi="fa-IR"/>
        </w:rPr>
        <w:t>«لقمة</w:t>
      </w:r>
      <w:r w:rsidR="00FF693D" w:rsidRPr="009E0573">
        <w:rPr>
          <w:rStyle w:val="Char4"/>
          <w:rFonts w:hint="cs"/>
          <w:rtl/>
          <w:lang w:bidi="fa-IR"/>
        </w:rPr>
        <w:t xml:space="preserve"> في </w:t>
      </w:r>
      <w:r w:rsidRPr="009E0573">
        <w:rPr>
          <w:rStyle w:val="Char4"/>
          <w:rFonts w:hint="cs"/>
          <w:rtl/>
          <w:lang w:bidi="fa-IR"/>
        </w:rPr>
        <w:t>بطن جائع افضل من بناء الف جامع»</w:t>
      </w:r>
      <w:r w:rsidRPr="009E0573">
        <w:rPr>
          <w:rStyle w:val="Char"/>
          <w:rFonts w:hint="cs"/>
          <w:rtl/>
        </w:rPr>
        <w:t xml:space="preserve"> یعن</w:t>
      </w:r>
      <w:r w:rsidR="00EB1CAB" w:rsidRPr="009E0573">
        <w:rPr>
          <w:rStyle w:val="Char"/>
          <w:rFonts w:hint="cs"/>
          <w:rtl/>
        </w:rPr>
        <w:t>ی:</w:t>
      </w:r>
      <w:r w:rsidRPr="009E0573">
        <w:rPr>
          <w:rStyle w:val="Char"/>
          <w:rFonts w:hint="cs"/>
          <w:rtl/>
        </w:rPr>
        <w:t xml:space="preserve"> لقمه‌ای در شکم گرسنه ثوابش از ساختن هزار مسجد ببیشتر است.</w:t>
      </w:r>
    </w:p>
    <w:p w:rsidR="00684A51" w:rsidRPr="009E0573" w:rsidRDefault="0050244B" w:rsidP="009E0573">
      <w:pPr>
        <w:rPr>
          <w:rStyle w:val="Char"/>
          <w:rtl/>
        </w:rPr>
      </w:pPr>
      <w:r w:rsidRPr="009E0573">
        <w:rPr>
          <w:rStyle w:val="Char"/>
          <w:rFonts w:hint="cs"/>
          <w:rtl/>
        </w:rPr>
        <w:t xml:space="preserve">در طی قرون و اعصار قصه‌گوها برای سیر‌کردن شکم‌ها و پرکردن </w:t>
      </w:r>
      <w:r w:rsidR="0019088F" w:rsidRPr="009E0573">
        <w:rPr>
          <w:rStyle w:val="Char"/>
          <w:rFonts w:hint="cs"/>
          <w:rtl/>
        </w:rPr>
        <w:t>جیب‌ها</w:t>
      </w:r>
      <w:r w:rsidRPr="009E0573">
        <w:rPr>
          <w:rStyle w:val="Char"/>
          <w:rFonts w:hint="cs"/>
          <w:rtl/>
        </w:rPr>
        <w:t>ی خویش و جلب توجه مردم ناآگاه و دلجویی از سرمایه‌داران تباه‌کار و سیه‌روز هر اندازه توانسته‌اند این قبیل</w:t>
      </w:r>
      <w:r w:rsidR="00273B8A" w:rsidRPr="009E0573">
        <w:rPr>
          <w:rStyle w:val="Char"/>
          <w:rFonts w:hint="cs"/>
          <w:rtl/>
        </w:rPr>
        <w:t xml:space="preserve"> روایت‌ها </w:t>
      </w:r>
      <w:r w:rsidRPr="009E0573">
        <w:rPr>
          <w:rStyle w:val="Char"/>
          <w:rFonts w:hint="cs"/>
          <w:rtl/>
        </w:rPr>
        <w:t>را ساخته‌اند و قصه‌گوهای نسل‌های بعدی در جهت سودجویی</w:t>
      </w:r>
      <w:r w:rsidR="00684A51" w:rsidRPr="009E0573">
        <w:rPr>
          <w:rStyle w:val="Char"/>
          <w:vertAlign w:val="superscript"/>
          <w:rtl/>
        </w:rPr>
        <w:footnoteReference w:id="230"/>
      </w:r>
      <w:r w:rsidRPr="009E0573">
        <w:rPr>
          <w:rStyle w:val="Char"/>
          <w:rFonts w:hint="cs"/>
          <w:rtl/>
        </w:rPr>
        <w:t xml:space="preserve"> خویش از این</w:t>
      </w:r>
      <w:r w:rsidR="00273B8A" w:rsidRPr="009E0573">
        <w:rPr>
          <w:rStyle w:val="Char"/>
          <w:rFonts w:hint="cs"/>
          <w:rtl/>
        </w:rPr>
        <w:t xml:space="preserve"> روایت‌ها </w:t>
      </w:r>
      <w:r w:rsidRPr="009E0573">
        <w:rPr>
          <w:rStyle w:val="Char"/>
          <w:rFonts w:hint="cs"/>
          <w:rtl/>
        </w:rPr>
        <w:t xml:space="preserve">استفاده کرده‌اند، عیب این </w:t>
      </w:r>
      <w:r w:rsidR="004B23B1" w:rsidRPr="009E0573">
        <w:rPr>
          <w:rStyle w:val="Char"/>
          <w:rFonts w:hint="cs"/>
          <w:rtl/>
        </w:rPr>
        <w:t>روایت‌های</w:t>
      </w:r>
      <w:r w:rsidRPr="009E0573">
        <w:rPr>
          <w:rStyle w:val="Char"/>
          <w:rFonts w:hint="cs"/>
          <w:rtl/>
        </w:rPr>
        <w:t xml:space="preserve"> اغراق‌آمیز و دور از حقیقت این است که اولاً</w:t>
      </w:r>
      <w:r w:rsidR="009E11FF" w:rsidRPr="009E0573">
        <w:rPr>
          <w:rStyle w:val="Char"/>
          <w:rFonts w:hint="cs"/>
          <w:rtl/>
        </w:rPr>
        <w:t>.</w:t>
      </w:r>
    </w:p>
    <w:p w:rsidR="0050244B" w:rsidRPr="009E0573" w:rsidRDefault="0050244B" w:rsidP="009E0573">
      <w:pPr>
        <w:rPr>
          <w:rStyle w:val="Char"/>
          <w:rtl/>
        </w:rPr>
      </w:pPr>
      <w:r w:rsidRPr="009E0573">
        <w:rPr>
          <w:rStyle w:val="Char"/>
          <w:rFonts w:hint="cs"/>
          <w:rtl/>
        </w:rPr>
        <w:t>مردم را از تلاش وکوشش و تحمل مشقت و رنج در انجام دادن وظائف سنگین اسلامی باز می‌دارند و امیدهای کاذب و توقع</w:t>
      </w:r>
      <w:r w:rsidR="009E11FF" w:rsidRPr="009E0573">
        <w:rPr>
          <w:rStyle w:val="Char"/>
          <w:rFonts w:hint="cs"/>
          <w:rtl/>
        </w:rPr>
        <w:t>‌</w:t>
      </w:r>
      <w:r w:rsidRPr="009E0573">
        <w:rPr>
          <w:rStyle w:val="Char"/>
          <w:rFonts w:hint="cs"/>
          <w:rtl/>
        </w:rPr>
        <w:t>های بیمورد جای مجاهده و مبارزه و اعمال سنگین دینی را می‌گیرد.</w:t>
      </w:r>
    </w:p>
    <w:p w:rsidR="00684A51" w:rsidRPr="009E0573" w:rsidRDefault="00532D33" w:rsidP="009E0573">
      <w:pPr>
        <w:rPr>
          <w:rStyle w:val="Char"/>
          <w:rtl/>
        </w:rPr>
      </w:pPr>
      <w:r w:rsidRPr="009E0573">
        <w:rPr>
          <w:rStyle w:val="Char2"/>
          <w:rFonts w:hint="cs"/>
          <w:rtl/>
        </w:rPr>
        <w:t>ثانیاً</w:t>
      </w:r>
      <w:r w:rsidR="0050244B" w:rsidRPr="009E0573">
        <w:rPr>
          <w:rStyle w:val="Char2"/>
          <w:rFonts w:hint="cs"/>
          <w:rtl/>
        </w:rPr>
        <w:t>:</w:t>
      </w:r>
      <w:r w:rsidR="0050244B" w:rsidRPr="009E0573">
        <w:rPr>
          <w:rStyle w:val="Char"/>
          <w:rFonts w:hint="cs"/>
          <w:rtl/>
        </w:rPr>
        <w:t xml:space="preserve"> این رویت</w:t>
      </w:r>
      <w:r w:rsidR="009E11FF" w:rsidRPr="009E0573">
        <w:rPr>
          <w:rStyle w:val="Char"/>
          <w:rFonts w:hint="cs"/>
          <w:rtl/>
        </w:rPr>
        <w:t>‌</w:t>
      </w:r>
      <w:r w:rsidR="0050244B" w:rsidRPr="009E0573">
        <w:rPr>
          <w:rStyle w:val="Char"/>
          <w:rFonts w:hint="cs"/>
          <w:rtl/>
        </w:rPr>
        <w:t>ها اسلام را آشفته و قوانین و مقررات آن را غیرثابت و نامنظم نشان می‌دهند. زیرا در دین اسلام برای بهشتی بودن و جهنمی بودن یکنفر اعتقادات و اعمال و اخلاقی اعلان شده است که در آیه‌های قرآن و احادیث صحیح پیامبر</w:t>
      </w:r>
      <w:r w:rsidR="004B23B1" w:rsidRPr="009E0573">
        <w:rPr>
          <w:rStyle w:val="Char"/>
          <w:rFonts w:cs="CTraditional Arabic" w:hint="cs"/>
          <w:rtl/>
        </w:rPr>
        <w:t xml:space="preserve"> ج</w:t>
      </w:r>
      <w:r w:rsidR="0050244B" w:rsidRPr="009E0573">
        <w:rPr>
          <w:rStyle w:val="Char"/>
          <w:rFonts w:hint="cs"/>
          <w:rtl/>
        </w:rPr>
        <w:t xml:space="preserve"> به هم</w:t>
      </w:r>
      <w:r w:rsidR="00AB4000" w:rsidRPr="009E0573">
        <w:rPr>
          <w:rStyle w:val="Char"/>
          <w:rFonts w:hint="cs"/>
          <w:rtl/>
        </w:rPr>
        <w:t>ۀ</w:t>
      </w:r>
      <w:r w:rsidR="0050244B" w:rsidRPr="009E0573">
        <w:rPr>
          <w:rStyle w:val="Char"/>
          <w:rFonts w:hint="cs"/>
          <w:rtl/>
        </w:rPr>
        <w:t xml:space="preserve"> آنها و دخالت کلی و جزئی آنها تصریح گردیده است و اینکه ترک نماز جماعت یک مرتبه کسی را به قعر جهنم پرتاب کند حتی اگر از تمام جهات دیگر مرد متّقی و مؤمن و پرهیزگاری هم باشد و اینکه فقط دادن یک لقمه یا گفتن یک بسم‌الله و یا لا اله الا الله کسی را روان</w:t>
      </w:r>
      <w:r w:rsidR="00AB4000" w:rsidRPr="009E0573">
        <w:rPr>
          <w:rStyle w:val="Char"/>
          <w:rFonts w:hint="cs"/>
          <w:rtl/>
        </w:rPr>
        <w:t>ۀ</w:t>
      </w:r>
      <w:r w:rsidR="0050244B" w:rsidRPr="009E0573">
        <w:rPr>
          <w:rStyle w:val="Char"/>
          <w:rFonts w:hint="cs"/>
          <w:rtl/>
        </w:rPr>
        <w:t xml:space="preserve"> </w:t>
      </w:r>
      <w:r w:rsidR="00372B86" w:rsidRPr="009E0573">
        <w:rPr>
          <w:rStyle w:val="Char"/>
          <w:rFonts w:hint="cs"/>
          <w:rtl/>
        </w:rPr>
        <w:t>بهشت کند و او را فقط باین کار جزئی همنشین هزاران حورالعین نماید و در ردیف مجاهدین اسلام قرار دهد، جز نشان دادن بی‌نظمی در مقررات و قوانین اسلام چه معنی دیگری دارد</w:t>
      </w:r>
      <w:r w:rsidR="00684A51" w:rsidRPr="009E0573">
        <w:rPr>
          <w:rStyle w:val="Char"/>
          <w:vertAlign w:val="superscript"/>
          <w:rtl/>
        </w:rPr>
        <w:footnoteReference w:id="231"/>
      </w:r>
      <w:r w:rsidR="00372B86" w:rsidRPr="009E0573">
        <w:rPr>
          <w:rStyle w:val="Char"/>
          <w:rFonts w:hint="cs"/>
          <w:rtl/>
        </w:rPr>
        <w:t xml:space="preserve">؟ بدون تردید چنین </w:t>
      </w:r>
      <w:r w:rsidR="004B23B1" w:rsidRPr="009E0573">
        <w:rPr>
          <w:rStyle w:val="Char"/>
          <w:rFonts w:hint="cs"/>
          <w:rtl/>
        </w:rPr>
        <w:t>روایت‌های</w:t>
      </w:r>
      <w:r w:rsidR="00372B86" w:rsidRPr="009E0573">
        <w:rPr>
          <w:rStyle w:val="Char"/>
          <w:rFonts w:hint="cs"/>
          <w:rtl/>
        </w:rPr>
        <w:t>ی قطعاً مردود هستند.</w:t>
      </w:r>
    </w:p>
    <w:p w:rsidR="00754ED2" w:rsidRPr="009E0573" w:rsidRDefault="00754ED2" w:rsidP="009E0573">
      <w:pPr>
        <w:rPr>
          <w:rStyle w:val="Char"/>
          <w:rtl/>
        </w:rPr>
        <w:sectPr w:rsidR="00754ED2" w:rsidRPr="009E0573" w:rsidSect="0004503A">
          <w:headerReference w:type="default" r:id="rId30"/>
          <w:footnotePr>
            <w:numRestart w:val="eachPage"/>
          </w:footnotePr>
          <w:type w:val="oddPage"/>
          <w:pgSz w:w="7938" w:h="11907" w:code="9"/>
          <w:pgMar w:top="567" w:right="851" w:bottom="851" w:left="851" w:header="454" w:footer="0" w:gutter="0"/>
          <w:cols w:space="720"/>
          <w:titlePg/>
          <w:bidi/>
          <w:rtlGutter/>
        </w:sectPr>
      </w:pPr>
    </w:p>
    <w:p w:rsidR="00863983" w:rsidRPr="009E0573" w:rsidRDefault="00863983" w:rsidP="009E0573">
      <w:pPr>
        <w:pStyle w:val="a0"/>
        <w:rPr>
          <w:rtl/>
        </w:rPr>
      </w:pPr>
      <w:bookmarkStart w:id="70" w:name="_Toc170011437"/>
      <w:bookmarkStart w:id="71" w:name="_Toc436209250"/>
      <w:r w:rsidRPr="009E0573">
        <w:rPr>
          <w:rFonts w:hint="cs"/>
          <w:rtl/>
        </w:rPr>
        <w:t>فصل ششم</w:t>
      </w:r>
      <w:bookmarkStart w:id="72" w:name="_Toc170011438"/>
      <w:bookmarkEnd w:id="70"/>
      <w:r w:rsidR="00271D89" w:rsidRPr="009E0573">
        <w:rPr>
          <w:rFonts w:hint="cs"/>
          <w:rtl/>
        </w:rPr>
        <w:t>:</w:t>
      </w:r>
      <w:r w:rsidR="001D5F5F" w:rsidRPr="009E0573">
        <w:rPr>
          <w:rtl/>
        </w:rPr>
        <w:br/>
      </w:r>
      <w:r w:rsidRPr="009E0573">
        <w:rPr>
          <w:rFonts w:hint="cs"/>
          <w:rtl/>
        </w:rPr>
        <w:t>اشکال مختلف اداء و تحمل حدیث</w:t>
      </w:r>
      <w:bookmarkEnd w:id="71"/>
      <w:bookmarkEnd w:id="72"/>
    </w:p>
    <w:p w:rsidR="00863983" w:rsidRPr="009E0573" w:rsidRDefault="00863983" w:rsidP="009E0573">
      <w:pPr>
        <w:rPr>
          <w:rStyle w:val="Char"/>
          <w:rtl/>
        </w:rPr>
      </w:pPr>
      <w:r w:rsidRPr="009E0573">
        <w:rPr>
          <w:rStyle w:val="Char"/>
          <w:rFonts w:hint="cs"/>
          <w:rtl/>
        </w:rPr>
        <w:t xml:space="preserve">بدیهی است که ستون فقرات </w:t>
      </w:r>
      <w:r w:rsidR="00922691" w:rsidRPr="009E0573">
        <w:rPr>
          <w:rStyle w:val="Char"/>
          <w:rFonts w:hint="cs"/>
          <w:rtl/>
        </w:rPr>
        <w:t xml:space="preserve">روایت حدیثی، سلسله‌ای است که حدیث به بالاترین حلقه‌های آن وصل گردیده است و علمای علم الحدیث درایتی برای حصول اطمینان از اتصال حلقه‌های این سلسله و اطلاع از کیفیت اتصال این حلقه‌ها توجه به دو امر مهم را </w:t>
      </w:r>
      <w:r w:rsidR="007A0B5E" w:rsidRPr="009E0573">
        <w:rPr>
          <w:rStyle w:val="Char"/>
          <w:rFonts w:hint="cs"/>
          <w:rtl/>
        </w:rPr>
        <w:t>لازم شمرده‌ان</w:t>
      </w:r>
      <w:r w:rsidR="00435ABB" w:rsidRPr="009E0573">
        <w:rPr>
          <w:rStyle w:val="Char"/>
          <w:rFonts w:hint="cs"/>
          <w:rtl/>
        </w:rPr>
        <w:t>د:</w:t>
      </w:r>
      <w:r w:rsidR="007A0B5E" w:rsidRPr="009E0573">
        <w:rPr>
          <w:rStyle w:val="Char"/>
          <w:rFonts w:hint="cs"/>
          <w:rtl/>
        </w:rPr>
        <w:t xml:space="preserve"> یکی شناخت دقیق دربار</w:t>
      </w:r>
      <w:r w:rsidR="00AB4000" w:rsidRPr="009E0573">
        <w:rPr>
          <w:rStyle w:val="Char"/>
          <w:rFonts w:hint="cs"/>
          <w:rtl/>
        </w:rPr>
        <w:t>ۀ</w:t>
      </w:r>
      <w:r w:rsidR="007A0B5E" w:rsidRPr="009E0573">
        <w:rPr>
          <w:rStyle w:val="Char"/>
          <w:rFonts w:hint="cs"/>
          <w:rtl/>
        </w:rPr>
        <w:t xml:space="preserve"> اسم و لقب و کنیه و مشخصات یکایک راویان دیگری شناخت عمیق دربار</w:t>
      </w:r>
      <w:r w:rsidR="00AB4000" w:rsidRPr="009E0573">
        <w:rPr>
          <w:rStyle w:val="Char"/>
          <w:rFonts w:hint="cs"/>
          <w:rtl/>
        </w:rPr>
        <w:t>ۀ</w:t>
      </w:r>
      <w:r w:rsidR="007A0B5E" w:rsidRPr="009E0573">
        <w:rPr>
          <w:rStyle w:val="Char"/>
          <w:rFonts w:hint="cs"/>
          <w:rtl/>
        </w:rPr>
        <w:t xml:space="preserve"> عبارتهایی که استاد حدیث در موقعادا و شاگرد بهنگام دریافت حدیث در شکل</w:t>
      </w:r>
      <w:r w:rsidR="00E92EA4" w:rsidRPr="009E0573">
        <w:rPr>
          <w:rStyle w:val="Char"/>
          <w:rFonts w:hint="cs"/>
          <w:rtl/>
        </w:rPr>
        <w:t>‌</w:t>
      </w:r>
      <w:r w:rsidR="007A0B5E" w:rsidRPr="009E0573">
        <w:rPr>
          <w:rStyle w:val="Char"/>
          <w:rFonts w:hint="cs"/>
          <w:rtl/>
        </w:rPr>
        <w:t>های عالی و متوسط و پایین بکار می‌برند. مطلب اول را ـ انشا‌ء‌الله در فصل آینده توضیح می‌دهیم و در این فصل از مطلب دوم بحث می‌کنیم و این عبارت</w:t>
      </w:r>
      <w:r w:rsidR="00E92EA4" w:rsidRPr="009E0573">
        <w:rPr>
          <w:rStyle w:val="Char"/>
          <w:rFonts w:hint="cs"/>
          <w:rtl/>
        </w:rPr>
        <w:t>‌</w:t>
      </w:r>
      <w:r w:rsidR="007A0B5E" w:rsidRPr="009E0573">
        <w:rPr>
          <w:rStyle w:val="Char"/>
          <w:rFonts w:hint="cs"/>
          <w:rtl/>
        </w:rPr>
        <w:t>ها چه برای اداء استاد و چه برای تحمل و دریافت شاگرد به ترتیب عالی و متوسط و پایین از این قراران</w:t>
      </w:r>
      <w:r w:rsidR="00435ABB" w:rsidRPr="009E0573">
        <w:rPr>
          <w:rStyle w:val="Char"/>
          <w:rFonts w:hint="cs"/>
          <w:rtl/>
        </w:rPr>
        <w:t>د:</w:t>
      </w:r>
    </w:p>
    <w:p w:rsidR="00684A51" w:rsidRPr="009E0573" w:rsidRDefault="007A0B5E" w:rsidP="009E0573">
      <w:pPr>
        <w:pStyle w:val="ListParagraph"/>
        <w:numPr>
          <w:ilvl w:val="0"/>
          <w:numId w:val="26"/>
        </w:numPr>
        <w:rPr>
          <w:rStyle w:val="Char"/>
          <w:rtl/>
        </w:rPr>
      </w:pPr>
      <w:r w:rsidRPr="009E0573">
        <w:rPr>
          <w:rStyle w:val="Char2"/>
          <w:rFonts w:hint="cs"/>
          <w:rtl/>
        </w:rPr>
        <w:t>سماع:</w:t>
      </w:r>
      <w:r w:rsidRPr="009E0573">
        <w:rPr>
          <w:rStyle w:val="Char"/>
          <w:rFonts w:hint="cs"/>
          <w:rtl/>
        </w:rPr>
        <w:t xml:space="preserve"> </w:t>
      </w:r>
      <w:r w:rsidR="00E92EA4" w:rsidRPr="009E0573">
        <w:rPr>
          <w:rStyle w:val="Char1"/>
          <w:rFonts w:hint="cs"/>
          <w:rtl/>
        </w:rPr>
        <w:t>«</w:t>
      </w:r>
      <w:r w:rsidRPr="009E0573">
        <w:rPr>
          <w:rStyle w:val="Char1"/>
          <w:rtl/>
        </w:rPr>
        <w:t>سمعت فلانا</w:t>
      </w:r>
      <w:r w:rsidR="00E92EA4" w:rsidRPr="009E0573">
        <w:rPr>
          <w:rStyle w:val="Char1"/>
          <w:rFonts w:hint="cs"/>
          <w:rtl/>
        </w:rPr>
        <w:t>»</w:t>
      </w:r>
      <w:r w:rsidRPr="009E0573">
        <w:rPr>
          <w:rFonts w:cs="B Badr" w:hint="cs"/>
          <w:b/>
          <w:bCs/>
          <w:sz w:val="28"/>
          <w:szCs w:val="28"/>
          <w:rtl/>
          <w:lang w:bidi="fa-IR"/>
        </w:rPr>
        <w:t xml:space="preserve"> </w:t>
      </w:r>
      <w:r w:rsidRPr="009E0573">
        <w:rPr>
          <w:rStyle w:val="Char"/>
          <w:rFonts w:hint="cs"/>
          <w:rtl/>
        </w:rPr>
        <w:t xml:space="preserve">(شنیدم از فلانی) </w:t>
      </w:r>
      <w:r w:rsidR="00E92EA4" w:rsidRPr="009E0573">
        <w:rPr>
          <w:rStyle w:val="Char1"/>
          <w:rFonts w:hint="cs"/>
          <w:rtl/>
        </w:rPr>
        <w:t>«</w:t>
      </w:r>
      <w:r w:rsidRPr="009E0573">
        <w:rPr>
          <w:rStyle w:val="Char1"/>
          <w:rFonts w:hint="cs"/>
          <w:rtl/>
        </w:rPr>
        <w:t>وحدّثنا</w:t>
      </w:r>
      <w:r w:rsidR="00684A51" w:rsidRPr="009E0573">
        <w:rPr>
          <w:rFonts w:cs="IRNazli"/>
          <w:b/>
          <w:sz w:val="32"/>
          <w:szCs w:val="32"/>
          <w:vertAlign w:val="superscript"/>
          <w:rtl/>
        </w:rPr>
        <w:footnoteReference w:id="232"/>
      </w:r>
      <w:r w:rsidR="004220E6" w:rsidRPr="009E0573">
        <w:rPr>
          <w:rStyle w:val="Char1"/>
          <w:rFonts w:hint="cs"/>
          <w:rtl/>
        </w:rPr>
        <w:t xml:space="preserve"> و</w:t>
      </w:r>
      <w:r w:rsidRPr="009E0573">
        <w:rPr>
          <w:rStyle w:val="Char1"/>
          <w:rFonts w:hint="cs"/>
          <w:rtl/>
        </w:rPr>
        <w:t>حدّثن</w:t>
      </w:r>
      <w:r w:rsidR="00271D89" w:rsidRPr="009E0573">
        <w:rPr>
          <w:rStyle w:val="Char1"/>
          <w:rFonts w:hint="cs"/>
          <w:rtl/>
        </w:rPr>
        <w:t>ي</w:t>
      </w:r>
      <w:r w:rsidR="00E92EA4" w:rsidRPr="009E0573">
        <w:rPr>
          <w:rStyle w:val="Char1"/>
          <w:rFonts w:hint="cs"/>
          <w:rtl/>
        </w:rPr>
        <w:t>»</w:t>
      </w:r>
      <w:r w:rsidRPr="009E0573">
        <w:rPr>
          <w:rFonts w:cs="B Badr" w:hint="cs"/>
          <w:b/>
          <w:bCs/>
          <w:sz w:val="32"/>
          <w:szCs w:val="32"/>
          <w:rtl/>
          <w:lang w:bidi="fa-IR"/>
        </w:rPr>
        <w:t xml:space="preserve"> </w:t>
      </w:r>
      <w:r w:rsidRPr="009E0573">
        <w:rPr>
          <w:rStyle w:val="Char"/>
          <w:rFonts w:hint="cs"/>
          <w:rtl/>
        </w:rPr>
        <w:t>(با ما و با من صحبت کرد)</w:t>
      </w:r>
      <w:r w:rsidRPr="009E0573">
        <w:rPr>
          <w:rFonts w:ascii="Lotus Linotype" w:hAnsi="Lotus Linotype" w:cs="Lotus Linotype" w:hint="cs"/>
          <w:b/>
          <w:bCs/>
          <w:sz w:val="28"/>
          <w:szCs w:val="28"/>
          <w:rtl/>
          <w:lang w:bidi="fa-IR"/>
        </w:rPr>
        <w:t xml:space="preserve"> </w:t>
      </w:r>
      <w:r w:rsidR="00E92EA4" w:rsidRPr="009E0573">
        <w:rPr>
          <w:rStyle w:val="Char1"/>
          <w:rFonts w:hint="cs"/>
          <w:rtl/>
        </w:rPr>
        <w:t>«</w:t>
      </w:r>
      <w:r w:rsidRPr="009E0573">
        <w:rPr>
          <w:rStyle w:val="Char1"/>
          <w:rFonts w:hint="cs"/>
          <w:rtl/>
        </w:rPr>
        <w:t>واخبرنا</w:t>
      </w:r>
      <w:r w:rsidR="004220E6" w:rsidRPr="009E0573">
        <w:rPr>
          <w:rStyle w:val="Char1"/>
          <w:rFonts w:hint="cs"/>
          <w:rtl/>
        </w:rPr>
        <w:t xml:space="preserve"> و</w:t>
      </w:r>
      <w:r w:rsidRPr="009E0573">
        <w:rPr>
          <w:rStyle w:val="Char1"/>
          <w:rFonts w:hint="cs"/>
          <w:rtl/>
        </w:rPr>
        <w:t>اخبرن</w:t>
      </w:r>
      <w:r w:rsidR="00271D89" w:rsidRPr="009E0573">
        <w:rPr>
          <w:rStyle w:val="Char1"/>
          <w:rFonts w:hint="cs"/>
          <w:rtl/>
        </w:rPr>
        <w:t>ي</w:t>
      </w:r>
      <w:r w:rsidR="00E92EA4" w:rsidRPr="009E0573">
        <w:rPr>
          <w:rStyle w:val="Char1"/>
          <w:rFonts w:hint="cs"/>
          <w:rtl/>
        </w:rPr>
        <w:t>»</w:t>
      </w:r>
      <w:r w:rsidRPr="009E0573">
        <w:rPr>
          <w:rFonts w:cs="B Badr" w:hint="cs"/>
          <w:b/>
          <w:bCs/>
          <w:sz w:val="32"/>
          <w:szCs w:val="32"/>
          <w:rtl/>
          <w:lang w:bidi="fa-IR"/>
        </w:rPr>
        <w:t xml:space="preserve"> </w:t>
      </w:r>
      <w:r w:rsidRPr="009E0573">
        <w:rPr>
          <w:rStyle w:val="Char"/>
          <w:rFonts w:hint="cs"/>
          <w:rtl/>
        </w:rPr>
        <w:t xml:space="preserve">(به ما و به من خبر داد) </w:t>
      </w:r>
      <w:r w:rsidR="00E92EA4" w:rsidRPr="009E0573">
        <w:rPr>
          <w:rStyle w:val="Char1"/>
          <w:rFonts w:hint="cs"/>
          <w:rtl/>
        </w:rPr>
        <w:t>«</w:t>
      </w:r>
      <w:r w:rsidRPr="009E0573">
        <w:rPr>
          <w:rStyle w:val="Char1"/>
          <w:rFonts w:hint="cs"/>
          <w:rtl/>
        </w:rPr>
        <w:t>انبأنا</w:t>
      </w:r>
      <w:r w:rsidR="004220E6" w:rsidRPr="009E0573">
        <w:rPr>
          <w:rStyle w:val="Char1"/>
          <w:rFonts w:hint="cs"/>
          <w:rtl/>
        </w:rPr>
        <w:t xml:space="preserve"> و</w:t>
      </w:r>
      <w:r w:rsidRPr="009E0573">
        <w:rPr>
          <w:rStyle w:val="Char1"/>
          <w:rFonts w:hint="cs"/>
          <w:rtl/>
        </w:rPr>
        <w:t>أنبان</w:t>
      </w:r>
      <w:r w:rsidR="00271D89" w:rsidRPr="009E0573">
        <w:rPr>
          <w:rStyle w:val="Char1"/>
          <w:rFonts w:hint="cs"/>
          <w:rtl/>
        </w:rPr>
        <w:t>ي</w:t>
      </w:r>
      <w:r w:rsidR="00E92EA4" w:rsidRPr="009E0573">
        <w:rPr>
          <w:rStyle w:val="Char1"/>
          <w:rFonts w:hint="cs"/>
          <w:rtl/>
        </w:rPr>
        <w:t>»</w:t>
      </w:r>
      <w:r w:rsidRPr="009E0573">
        <w:rPr>
          <w:rFonts w:cs="B Badr" w:hint="cs"/>
          <w:b/>
          <w:bCs/>
          <w:sz w:val="32"/>
          <w:szCs w:val="32"/>
          <w:rtl/>
          <w:lang w:bidi="fa-IR"/>
        </w:rPr>
        <w:t xml:space="preserve"> </w:t>
      </w:r>
      <w:r w:rsidRPr="009E0573">
        <w:rPr>
          <w:rStyle w:val="Char"/>
          <w:rFonts w:hint="cs"/>
          <w:rtl/>
        </w:rPr>
        <w:t>(به ما و به من گزارش کرد</w:t>
      </w:r>
      <w:r w:rsidR="00684A51" w:rsidRPr="009E0573">
        <w:rPr>
          <w:rStyle w:val="Char"/>
          <w:vertAlign w:val="superscript"/>
          <w:rtl/>
        </w:rPr>
        <w:footnoteReference w:id="233"/>
      </w:r>
      <w:r w:rsidRPr="009E0573">
        <w:rPr>
          <w:rStyle w:val="Char"/>
          <w:rFonts w:hint="cs"/>
          <w:rtl/>
        </w:rPr>
        <w:t xml:space="preserve">) </w:t>
      </w:r>
      <w:r w:rsidR="00E92EA4" w:rsidRPr="009E0573">
        <w:rPr>
          <w:rStyle w:val="Char1"/>
          <w:rFonts w:hint="cs"/>
          <w:rtl/>
        </w:rPr>
        <w:t>«</w:t>
      </w:r>
      <w:r w:rsidRPr="009E0573">
        <w:rPr>
          <w:rStyle w:val="Char1"/>
          <w:rFonts w:hint="cs"/>
          <w:rtl/>
        </w:rPr>
        <w:t>قال ل</w:t>
      </w:r>
      <w:r w:rsidR="00271D89" w:rsidRPr="009E0573">
        <w:rPr>
          <w:rStyle w:val="Char1"/>
          <w:rFonts w:hint="cs"/>
          <w:rtl/>
        </w:rPr>
        <w:t>ي</w:t>
      </w:r>
      <w:r w:rsidRPr="009E0573">
        <w:rPr>
          <w:rStyle w:val="Char1"/>
          <w:rFonts w:hint="cs"/>
          <w:rtl/>
        </w:rPr>
        <w:t xml:space="preserve"> </w:t>
      </w:r>
      <w:r w:rsidR="00271D89" w:rsidRPr="009E0573">
        <w:rPr>
          <w:rStyle w:val="Char1"/>
          <w:rFonts w:hint="cs"/>
          <w:rtl/>
        </w:rPr>
        <w:t>أ</w:t>
      </w:r>
      <w:r w:rsidRPr="009E0573">
        <w:rPr>
          <w:rStyle w:val="Char1"/>
          <w:rFonts w:hint="cs"/>
          <w:rtl/>
        </w:rPr>
        <w:t>و ذ</w:t>
      </w:r>
      <w:r w:rsidR="004220E6" w:rsidRPr="009E0573">
        <w:rPr>
          <w:rStyle w:val="Char1"/>
          <w:rFonts w:hint="cs"/>
          <w:rtl/>
        </w:rPr>
        <w:t>ك</w:t>
      </w:r>
      <w:r w:rsidRPr="009E0573">
        <w:rPr>
          <w:rStyle w:val="Char1"/>
          <w:rFonts w:hint="cs"/>
          <w:rtl/>
        </w:rPr>
        <w:t>ر</w:t>
      </w:r>
      <w:r w:rsidR="00271D89" w:rsidRPr="009E0573">
        <w:rPr>
          <w:rStyle w:val="Char1"/>
          <w:rFonts w:hint="cs"/>
          <w:rtl/>
        </w:rPr>
        <w:t xml:space="preserve"> </w:t>
      </w:r>
      <w:r w:rsidRPr="009E0573">
        <w:rPr>
          <w:rStyle w:val="Char1"/>
          <w:rFonts w:hint="cs"/>
          <w:rtl/>
        </w:rPr>
        <w:t xml:space="preserve">لنا، </w:t>
      </w:r>
      <w:r w:rsidR="00271D89" w:rsidRPr="009E0573">
        <w:rPr>
          <w:rStyle w:val="Char1"/>
          <w:rFonts w:hint="cs"/>
          <w:rtl/>
        </w:rPr>
        <w:t>أ</w:t>
      </w:r>
      <w:r w:rsidRPr="009E0573">
        <w:rPr>
          <w:rStyle w:val="Char1"/>
          <w:rFonts w:hint="cs"/>
          <w:rtl/>
        </w:rPr>
        <w:t>و ذ</w:t>
      </w:r>
      <w:r w:rsidR="004220E6" w:rsidRPr="009E0573">
        <w:rPr>
          <w:rStyle w:val="Char1"/>
          <w:rFonts w:hint="cs"/>
          <w:rtl/>
        </w:rPr>
        <w:t>ك</w:t>
      </w:r>
      <w:r w:rsidRPr="009E0573">
        <w:rPr>
          <w:rStyle w:val="Char1"/>
          <w:rFonts w:hint="cs"/>
          <w:rtl/>
        </w:rPr>
        <w:t>ر</w:t>
      </w:r>
      <w:r w:rsidR="00271D89" w:rsidRPr="009E0573">
        <w:rPr>
          <w:rStyle w:val="Char1"/>
          <w:rFonts w:hint="cs"/>
          <w:rtl/>
        </w:rPr>
        <w:t xml:space="preserve"> </w:t>
      </w:r>
      <w:r w:rsidRPr="009E0573">
        <w:rPr>
          <w:rStyle w:val="Char1"/>
          <w:rFonts w:hint="cs"/>
          <w:rtl/>
        </w:rPr>
        <w:t>ل</w:t>
      </w:r>
      <w:r w:rsidR="00271D89" w:rsidRPr="009E0573">
        <w:rPr>
          <w:rStyle w:val="Char1"/>
          <w:rFonts w:hint="cs"/>
          <w:rtl/>
        </w:rPr>
        <w:t>ي</w:t>
      </w:r>
      <w:r w:rsidR="00E92EA4" w:rsidRPr="009E0573">
        <w:rPr>
          <w:rStyle w:val="Char1"/>
          <w:rFonts w:hint="cs"/>
          <w:rtl/>
        </w:rPr>
        <w:t>»</w:t>
      </w:r>
      <w:r w:rsidRPr="009E0573">
        <w:rPr>
          <w:rFonts w:cs="B Badr" w:hint="cs"/>
          <w:b/>
          <w:bCs/>
          <w:sz w:val="32"/>
          <w:szCs w:val="32"/>
          <w:rtl/>
          <w:lang w:bidi="fa-IR"/>
        </w:rPr>
        <w:t xml:space="preserve"> </w:t>
      </w:r>
      <w:r w:rsidRPr="009E0573">
        <w:rPr>
          <w:rStyle w:val="Char"/>
          <w:rFonts w:hint="cs"/>
          <w:rtl/>
        </w:rPr>
        <w:t xml:space="preserve">(به من گفت، برای ما و برای من بحث کرد) گفتن </w:t>
      </w:r>
      <w:r w:rsidRPr="009E0573">
        <w:rPr>
          <w:rStyle w:val="Char1"/>
          <w:rFonts w:hint="cs"/>
          <w:rtl/>
        </w:rPr>
        <w:t>«قال</w:t>
      </w:r>
      <w:r w:rsidR="004220E6" w:rsidRPr="009E0573">
        <w:rPr>
          <w:rStyle w:val="Char1"/>
          <w:rFonts w:hint="cs"/>
          <w:rtl/>
        </w:rPr>
        <w:t xml:space="preserve"> و</w:t>
      </w:r>
      <w:r w:rsidRPr="009E0573">
        <w:rPr>
          <w:rStyle w:val="Char1"/>
          <w:rFonts w:hint="cs"/>
          <w:rtl/>
        </w:rPr>
        <w:t>ذ</w:t>
      </w:r>
      <w:r w:rsidR="004220E6" w:rsidRPr="009E0573">
        <w:rPr>
          <w:rStyle w:val="Char1"/>
          <w:rFonts w:hint="cs"/>
          <w:rtl/>
        </w:rPr>
        <w:t>ك</w:t>
      </w:r>
      <w:r w:rsidRPr="009E0573">
        <w:rPr>
          <w:rStyle w:val="Char1"/>
          <w:rFonts w:hint="cs"/>
          <w:rtl/>
        </w:rPr>
        <w:t>ر»</w:t>
      </w:r>
      <w:r w:rsidRPr="009E0573">
        <w:rPr>
          <w:rStyle w:val="Char"/>
          <w:rFonts w:hint="cs"/>
          <w:rtl/>
        </w:rPr>
        <w:t xml:space="preserve"> بدون «لی» از هم</w:t>
      </w:r>
      <w:r w:rsidR="00AB4000" w:rsidRPr="009E0573">
        <w:rPr>
          <w:rStyle w:val="Char"/>
          <w:rFonts w:hint="cs"/>
          <w:rtl/>
        </w:rPr>
        <w:t>ۀ</w:t>
      </w:r>
      <w:r w:rsidRPr="009E0573">
        <w:rPr>
          <w:rStyle w:val="Char"/>
          <w:rFonts w:hint="cs"/>
          <w:rtl/>
        </w:rPr>
        <w:t xml:space="preserve"> عبارت</w:t>
      </w:r>
      <w:r w:rsidR="00E92EA4" w:rsidRPr="009E0573">
        <w:rPr>
          <w:rStyle w:val="Char"/>
          <w:rFonts w:hint="cs"/>
          <w:rtl/>
        </w:rPr>
        <w:t>‌</w:t>
      </w:r>
      <w:r w:rsidRPr="009E0573">
        <w:rPr>
          <w:rStyle w:val="Char"/>
          <w:rFonts w:hint="cs"/>
          <w:rtl/>
        </w:rPr>
        <w:t>ها پایین‌تر است، زیرا احتمال دارد راوی شخصاً این مطلب را از او نشنیده و عبارتی را گفته اس</w:t>
      </w:r>
      <w:r w:rsidR="00EB1CAB" w:rsidRPr="009E0573">
        <w:rPr>
          <w:rStyle w:val="Char"/>
          <w:rFonts w:hint="cs"/>
          <w:rtl/>
        </w:rPr>
        <w:t>ت:</w:t>
      </w:r>
      <w:r w:rsidRPr="009E0573">
        <w:rPr>
          <w:rStyle w:val="Char"/>
          <w:rFonts w:hint="cs"/>
          <w:rtl/>
        </w:rPr>
        <w:t xml:space="preserve"> </w:t>
      </w:r>
      <w:r w:rsidR="00E070BA" w:rsidRPr="009E0573">
        <w:rPr>
          <w:rStyle w:val="Char1"/>
          <w:rFonts w:hint="cs"/>
          <w:rtl/>
        </w:rPr>
        <w:t>«</w:t>
      </w:r>
      <w:r w:rsidRPr="009E0573">
        <w:rPr>
          <w:rStyle w:val="Char1"/>
          <w:rFonts w:hint="cs"/>
          <w:rtl/>
        </w:rPr>
        <w:t>قال</w:t>
      </w:r>
      <w:r w:rsidR="00E070BA" w:rsidRPr="009E0573">
        <w:rPr>
          <w:rStyle w:val="Char1"/>
          <w:rFonts w:hint="cs"/>
          <w:rtl/>
        </w:rPr>
        <w:t>»</w:t>
      </w:r>
      <w:r w:rsidRPr="009E0573">
        <w:rPr>
          <w:rStyle w:val="Char"/>
          <w:rFonts w:hint="cs"/>
          <w:rtl/>
        </w:rPr>
        <w:t xml:space="preserve"> که واقعیت از آن بروشنی فهم</w:t>
      </w:r>
      <w:r w:rsidR="00ED5108" w:rsidRPr="009E0573">
        <w:rPr>
          <w:rStyle w:val="Char"/>
          <w:rFonts w:hint="cs"/>
          <w:rtl/>
        </w:rPr>
        <w:t xml:space="preserve"> نمی گردد و همچنین عملی را «تدلیس» می‌نامند</w:t>
      </w:r>
      <w:r w:rsidR="00684A51" w:rsidRPr="009E0573">
        <w:rPr>
          <w:rStyle w:val="Char"/>
          <w:vertAlign w:val="superscript"/>
          <w:rtl/>
        </w:rPr>
        <w:footnoteReference w:id="234"/>
      </w:r>
      <w:r w:rsidR="00E070BA" w:rsidRPr="009E0573">
        <w:rPr>
          <w:rStyle w:val="Char"/>
          <w:rFonts w:hint="cs"/>
          <w:rtl/>
        </w:rPr>
        <w:t>.</w:t>
      </w:r>
    </w:p>
    <w:p w:rsidR="00684A51" w:rsidRPr="009E0573" w:rsidRDefault="00ED5108" w:rsidP="009E0573">
      <w:pPr>
        <w:pStyle w:val="ListParagraph"/>
        <w:numPr>
          <w:ilvl w:val="0"/>
          <w:numId w:val="26"/>
        </w:numPr>
        <w:rPr>
          <w:rStyle w:val="Char"/>
          <w:rtl/>
        </w:rPr>
      </w:pPr>
      <w:r w:rsidRPr="009E0573">
        <w:rPr>
          <w:rStyle w:val="Char2"/>
          <w:rFonts w:hint="cs"/>
          <w:rtl/>
        </w:rPr>
        <w:t>قرائ</w:t>
      </w:r>
      <w:r w:rsidR="00EB1CAB" w:rsidRPr="009E0573">
        <w:rPr>
          <w:rStyle w:val="Char2"/>
          <w:rFonts w:hint="cs"/>
          <w:rtl/>
        </w:rPr>
        <w:t>ت:</w:t>
      </w:r>
      <w:r w:rsidRPr="009E0573">
        <w:rPr>
          <w:rStyle w:val="Char"/>
          <w:rFonts w:hint="cs"/>
          <w:rtl/>
        </w:rPr>
        <w:t xml:space="preserve"> شاگرد از روی کتابی که در پیش اوست یا از احادیثی که حفظ کرده است، چندین حدیث برای استاد قرائت می‌نماید (عَرْضْ) و استاد گوش می‌دهد و از این احادیث ایرادی نمی‌گیرد و شاگرد هنگامیکه این احادیث را برای دیگران روایت کرد، این عبارت را استعمال می‌کند </w:t>
      </w:r>
      <w:r w:rsidRPr="009E0573">
        <w:rPr>
          <w:rStyle w:val="Char1"/>
          <w:rFonts w:hint="cs"/>
          <w:rtl/>
        </w:rPr>
        <w:t>«قرأت علی الشّیخ</w:t>
      </w:r>
      <w:r w:rsidR="004220E6" w:rsidRPr="009E0573">
        <w:rPr>
          <w:rStyle w:val="Char1"/>
          <w:rFonts w:hint="cs"/>
          <w:rtl/>
        </w:rPr>
        <w:t xml:space="preserve"> و</w:t>
      </w:r>
      <w:r w:rsidRPr="009E0573">
        <w:rPr>
          <w:rStyle w:val="Char1"/>
          <w:rFonts w:hint="cs"/>
          <w:rtl/>
        </w:rPr>
        <w:t>هو یسمع انّ الزهریّ قال الخ»</w:t>
      </w:r>
      <w:r w:rsidRPr="009E0573">
        <w:rPr>
          <w:rStyle w:val="Char"/>
          <w:rFonts w:hint="cs"/>
          <w:rtl/>
        </w:rPr>
        <w:t xml:space="preserve"> اگر شاگرد دیگری این عمل را انجام داده باشد و او در آنجا حاضر و سماع کرده باشد هنگامیکه این احادیث را برای دیگران روایت کرد باید بگوی</w:t>
      </w:r>
      <w:r w:rsidR="00435ABB" w:rsidRPr="009E0573">
        <w:rPr>
          <w:rStyle w:val="Char"/>
          <w:rFonts w:hint="cs"/>
          <w:rtl/>
        </w:rPr>
        <w:t>د:</w:t>
      </w:r>
      <w:r w:rsidRPr="009E0573">
        <w:rPr>
          <w:rStyle w:val="Char"/>
          <w:rFonts w:hint="cs"/>
          <w:rtl/>
        </w:rPr>
        <w:t xml:space="preserve"> </w:t>
      </w:r>
      <w:r w:rsidRPr="009E0573">
        <w:rPr>
          <w:rStyle w:val="Char1"/>
          <w:rFonts w:hint="cs"/>
          <w:rtl/>
        </w:rPr>
        <w:t>«قر</w:t>
      </w:r>
      <w:r w:rsidR="00532D33" w:rsidRPr="009E0573">
        <w:rPr>
          <w:rStyle w:val="Char1"/>
          <w:rFonts w:hint="cs"/>
          <w:rtl/>
        </w:rPr>
        <w:t>ا</w:t>
      </w:r>
      <w:r w:rsidRPr="009E0573">
        <w:rPr>
          <w:rStyle w:val="Char1"/>
          <w:rFonts w:hint="cs"/>
          <w:rtl/>
        </w:rPr>
        <w:t>ء علی الشّیخ</w:t>
      </w:r>
      <w:r w:rsidR="004220E6" w:rsidRPr="009E0573">
        <w:rPr>
          <w:rStyle w:val="Char1"/>
          <w:rFonts w:hint="cs"/>
          <w:rtl/>
        </w:rPr>
        <w:t xml:space="preserve"> و</w:t>
      </w:r>
      <w:r w:rsidRPr="009E0573">
        <w:rPr>
          <w:rStyle w:val="Char1"/>
          <w:rFonts w:hint="cs"/>
          <w:rtl/>
        </w:rPr>
        <w:t>هو یسمع</w:t>
      </w:r>
      <w:r w:rsidR="004220E6" w:rsidRPr="009E0573">
        <w:rPr>
          <w:rStyle w:val="Char1"/>
          <w:rFonts w:hint="cs"/>
          <w:rtl/>
        </w:rPr>
        <w:t xml:space="preserve"> و</w:t>
      </w:r>
      <w:r w:rsidRPr="009E0573">
        <w:rPr>
          <w:rStyle w:val="Char1"/>
          <w:rFonts w:hint="cs"/>
          <w:rtl/>
        </w:rPr>
        <w:t xml:space="preserve">انا </w:t>
      </w:r>
      <w:r w:rsidR="004220E6" w:rsidRPr="009E0573">
        <w:rPr>
          <w:rStyle w:val="Char1"/>
          <w:rFonts w:hint="cs"/>
          <w:rtl/>
        </w:rPr>
        <w:t>ك</w:t>
      </w:r>
      <w:r w:rsidRPr="009E0573">
        <w:rPr>
          <w:rStyle w:val="Char1"/>
          <w:rFonts w:hint="cs"/>
          <w:rtl/>
        </w:rPr>
        <w:t>ذل</w:t>
      </w:r>
      <w:r w:rsidR="004220E6" w:rsidRPr="009E0573">
        <w:rPr>
          <w:rStyle w:val="Char1"/>
          <w:rFonts w:hint="cs"/>
          <w:rtl/>
        </w:rPr>
        <w:t>ك</w:t>
      </w:r>
      <w:r w:rsidRPr="009E0573">
        <w:rPr>
          <w:rStyle w:val="Char1"/>
          <w:rFonts w:hint="cs"/>
          <w:rtl/>
        </w:rPr>
        <w:t xml:space="preserve"> اسمع انّ البخاریّ قال الخ»</w:t>
      </w:r>
      <w:r w:rsidRPr="009E0573">
        <w:rPr>
          <w:rStyle w:val="Char"/>
          <w:rFonts w:hint="cs"/>
          <w:rtl/>
        </w:rPr>
        <w:t xml:space="preserve"> و شاگردانی که از راه قرائت، احادیث را دریافت می‌کنند می‌توانند موقعیکه برای دیگران روایت کردند </w:t>
      </w:r>
      <w:r w:rsidR="00271D89" w:rsidRPr="009E0573">
        <w:rPr>
          <w:rStyle w:val="Char1"/>
          <w:rFonts w:hint="cs"/>
          <w:rtl/>
        </w:rPr>
        <w:t>«حدّثنّ</w:t>
      </w:r>
      <w:r w:rsidRPr="009E0573">
        <w:rPr>
          <w:rStyle w:val="Char1"/>
          <w:rFonts w:hint="cs"/>
          <w:rtl/>
        </w:rPr>
        <w:t>ا الشّیخ»</w:t>
      </w:r>
      <w:r w:rsidRPr="009E0573">
        <w:rPr>
          <w:rStyle w:val="Char"/>
          <w:rFonts w:hint="cs"/>
          <w:rtl/>
        </w:rPr>
        <w:t xml:space="preserve"> هم بگویند اما اجباراً باید به مطالب قرائت تصریح نمایند مثلاً</w:t>
      </w:r>
      <w:r w:rsidR="00FA4EEA" w:rsidRPr="009E0573">
        <w:rPr>
          <w:rStyle w:val="Char"/>
          <w:rFonts w:hint="cs"/>
          <w:rtl/>
        </w:rPr>
        <w:t>:</w:t>
      </w:r>
      <w:r w:rsidRPr="009E0573">
        <w:rPr>
          <w:rStyle w:val="Char"/>
          <w:rFonts w:hint="cs"/>
          <w:rtl/>
        </w:rPr>
        <w:t xml:space="preserve"> </w:t>
      </w:r>
      <w:r w:rsidRPr="009E0573">
        <w:rPr>
          <w:rStyle w:val="Char1"/>
          <w:rFonts w:hint="cs"/>
          <w:rtl/>
        </w:rPr>
        <w:t>«حدّثنا الشّیخ قراءة علیه</w:t>
      </w:r>
      <w:r w:rsidR="00684A51" w:rsidRPr="009E0573">
        <w:rPr>
          <w:rStyle w:val="Char"/>
          <w:vertAlign w:val="superscript"/>
          <w:rtl/>
        </w:rPr>
        <w:footnoteReference w:id="235"/>
      </w:r>
      <w:r w:rsidRPr="009E0573">
        <w:rPr>
          <w:rStyle w:val="Char1"/>
          <w:rFonts w:hint="cs"/>
          <w:rtl/>
        </w:rPr>
        <w:t>»</w:t>
      </w:r>
      <w:r w:rsidRPr="009E0573">
        <w:rPr>
          <w:rStyle w:val="Char"/>
          <w:rFonts w:hint="cs"/>
          <w:rtl/>
        </w:rPr>
        <w:t>.</w:t>
      </w:r>
    </w:p>
    <w:p w:rsidR="00684A51" w:rsidRPr="009E0573" w:rsidRDefault="00ED5108" w:rsidP="009E0573">
      <w:pPr>
        <w:pStyle w:val="ListParagraph"/>
        <w:numPr>
          <w:ilvl w:val="0"/>
          <w:numId w:val="26"/>
        </w:numPr>
        <w:rPr>
          <w:rStyle w:val="Char"/>
          <w:rtl/>
        </w:rPr>
      </w:pPr>
      <w:r w:rsidRPr="009E0573">
        <w:rPr>
          <w:rStyle w:val="Char2"/>
          <w:rFonts w:hint="cs"/>
          <w:rtl/>
        </w:rPr>
        <w:t>اجازه</w:t>
      </w:r>
      <w:r w:rsidR="00FA4EEA" w:rsidRPr="009E0573">
        <w:rPr>
          <w:rStyle w:val="Char2"/>
          <w:rFonts w:hint="cs"/>
          <w:rtl/>
        </w:rPr>
        <w:t>:</w:t>
      </w:r>
      <w:r w:rsidRPr="009E0573">
        <w:rPr>
          <w:rStyle w:val="Char"/>
          <w:rFonts w:hint="cs"/>
          <w:rtl/>
        </w:rPr>
        <w:t xml:space="preserve"> شیخ حدیث را رو در رو به کسی می‌گوید یا برای کسی می‌نویس</w:t>
      </w:r>
      <w:r w:rsidR="00435ABB" w:rsidRPr="009E0573">
        <w:rPr>
          <w:rStyle w:val="Char"/>
          <w:rFonts w:hint="cs"/>
          <w:rtl/>
        </w:rPr>
        <w:t>د:</w:t>
      </w:r>
      <w:r w:rsidRPr="009E0573">
        <w:rPr>
          <w:rStyle w:val="Char"/>
          <w:rFonts w:hint="cs"/>
          <w:rtl/>
        </w:rPr>
        <w:t xml:space="preserve"> ترا اجازه دادم که آنچه من شنیده‌ام و در </w:t>
      </w:r>
      <w:r w:rsidR="00936607" w:rsidRPr="009E0573">
        <w:rPr>
          <w:rStyle w:val="Char"/>
          <w:rFonts w:hint="cs"/>
          <w:rtl/>
        </w:rPr>
        <w:t>کتاب‌ها</w:t>
      </w:r>
      <w:r w:rsidRPr="009E0573">
        <w:rPr>
          <w:rStyle w:val="Char"/>
          <w:rFonts w:hint="cs"/>
          <w:rtl/>
        </w:rPr>
        <w:t>یم نوشته‌ام روایت نمایید. فرق اجازه با سماع و با قرائت این است که در سماع متحمل حدیث یعنی شاگرد از زبان شیخ یکایک حدیث‌ها را شنیده است و در قرائت، یکایک حدیث‌ها را بسمع شیخ رسانیده است ولی در اجازه چه شفاهی و چه کتبی ـ هیچیک از این کارها صورت نگرفته است بلکه شیخ حدیث، کسی را اجازه داده است که یک مجموعه از احادیث او را بشکل کلی روایت کند</w:t>
      </w:r>
      <w:r w:rsidR="00684A51" w:rsidRPr="009E0573">
        <w:rPr>
          <w:rStyle w:val="Char"/>
          <w:vertAlign w:val="superscript"/>
          <w:rtl/>
        </w:rPr>
        <w:footnoteReference w:id="236"/>
      </w:r>
      <w:r w:rsidR="003B5F79" w:rsidRPr="009E0573">
        <w:rPr>
          <w:rStyle w:val="Char"/>
          <w:rFonts w:hint="cs"/>
          <w:rtl/>
        </w:rPr>
        <w:t>.</w:t>
      </w:r>
    </w:p>
    <w:p w:rsidR="00ED5108" w:rsidRPr="009E0573" w:rsidRDefault="00ED5108" w:rsidP="009E0573">
      <w:pPr>
        <w:pStyle w:val="ListParagraph"/>
        <w:numPr>
          <w:ilvl w:val="0"/>
          <w:numId w:val="26"/>
        </w:numPr>
        <w:rPr>
          <w:rStyle w:val="Char"/>
          <w:rtl/>
        </w:rPr>
      </w:pPr>
      <w:r w:rsidRPr="009E0573">
        <w:rPr>
          <w:rStyle w:val="Char2"/>
          <w:rFonts w:hint="cs"/>
          <w:rtl/>
        </w:rPr>
        <w:t>مناوله:</w:t>
      </w:r>
      <w:r w:rsidRPr="009E0573">
        <w:rPr>
          <w:rStyle w:val="Char"/>
          <w:rFonts w:hint="cs"/>
          <w:rtl/>
        </w:rPr>
        <w:t xml:space="preserve"> شیخ حدیث، کتابی را با جزوه‌ای را یا چند حدیثی را به شاگردی می‌دهد که آن را روایت کند.</w:t>
      </w:r>
    </w:p>
    <w:p w:rsidR="0002363A" w:rsidRPr="009E0573" w:rsidRDefault="0002363A" w:rsidP="009E0573">
      <w:pPr>
        <w:pStyle w:val="a6"/>
        <w:rPr>
          <w:rtl/>
          <w:lang w:bidi="fa-IR"/>
        </w:rPr>
      </w:pPr>
      <w:bookmarkStart w:id="73" w:name="_Toc436209251"/>
      <w:r w:rsidRPr="009E0573">
        <w:rPr>
          <w:rFonts w:hint="cs"/>
          <w:rtl/>
          <w:lang w:bidi="fa-IR"/>
        </w:rPr>
        <w:t>مناوله به چهار شکل ذیل صورت می‌گیر</w:t>
      </w:r>
      <w:r w:rsidR="00435ABB" w:rsidRPr="009E0573">
        <w:rPr>
          <w:rFonts w:hint="cs"/>
          <w:rtl/>
          <w:lang w:bidi="fa-IR"/>
        </w:rPr>
        <w:t>د:</w:t>
      </w:r>
      <w:bookmarkEnd w:id="73"/>
    </w:p>
    <w:p w:rsidR="0002363A" w:rsidRPr="009E0573" w:rsidRDefault="0002363A" w:rsidP="009E0573">
      <w:pPr>
        <w:pStyle w:val="ListParagraph"/>
        <w:numPr>
          <w:ilvl w:val="0"/>
          <w:numId w:val="27"/>
        </w:numPr>
        <w:rPr>
          <w:rStyle w:val="Char"/>
          <w:rtl/>
        </w:rPr>
      </w:pPr>
      <w:r w:rsidRPr="009E0573">
        <w:rPr>
          <w:rStyle w:val="Char"/>
          <w:rFonts w:hint="cs"/>
          <w:rtl/>
        </w:rPr>
        <w:t>شیخ، کتاب حدیث خود را یا نوشته‌های حدیث خود را به شاگردی می‌دهد و به او می‌گوید این کتاب یا این جزوه‌ها را ملک تو نمودم و ترا اجازه دادم که احادیث آنها را روایت کنی، آنها را از من بگیر و روایت کن. این شکل را مناول</w:t>
      </w:r>
      <w:r w:rsidR="00AB4000" w:rsidRPr="009E0573">
        <w:rPr>
          <w:rStyle w:val="Char"/>
          <w:rFonts w:hint="cs"/>
          <w:rtl/>
        </w:rPr>
        <w:t>ۀ</w:t>
      </w:r>
      <w:r w:rsidRPr="009E0573">
        <w:rPr>
          <w:rStyle w:val="Char"/>
          <w:rFonts w:hint="cs"/>
          <w:rtl/>
        </w:rPr>
        <w:t xml:space="preserve"> مع‌الاجازه می‌نامند. و برخی در قوت این شکل تا حدی اغراق کرده‌اند که آن را از سماع هم قویتر دانسته‌اند.</w:t>
      </w:r>
    </w:p>
    <w:p w:rsidR="00684A51" w:rsidRPr="009E0573" w:rsidRDefault="0002363A" w:rsidP="001C72E2">
      <w:pPr>
        <w:pStyle w:val="ListParagraph"/>
        <w:numPr>
          <w:ilvl w:val="0"/>
          <w:numId w:val="27"/>
        </w:numPr>
        <w:rPr>
          <w:rStyle w:val="Char"/>
          <w:rtl/>
        </w:rPr>
      </w:pPr>
      <w:r w:rsidRPr="009E0573">
        <w:rPr>
          <w:rStyle w:val="Char"/>
          <w:rFonts w:hint="cs"/>
          <w:rtl/>
        </w:rPr>
        <w:t>شیخ حدیث به شاگرد خود می‌گوی</w:t>
      </w:r>
      <w:r w:rsidR="00435ABB" w:rsidRPr="009E0573">
        <w:rPr>
          <w:rStyle w:val="Char"/>
          <w:rFonts w:hint="cs"/>
          <w:rtl/>
        </w:rPr>
        <w:t>د:</w:t>
      </w:r>
      <w:r w:rsidRPr="009E0573">
        <w:rPr>
          <w:rStyle w:val="Char"/>
          <w:rFonts w:hint="cs"/>
          <w:rtl/>
        </w:rPr>
        <w:t xml:space="preserve"> این کتاب را بگیر و از روی آن نسخه‌ای بنویس و این نسخه را با اصل تطبیق بده سپس کتاب مرا به من برگردان</w:t>
      </w:r>
      <w:r w:rsidR="001C72E2" w:rsidRPr="009E0573">
        <w:rPr>
          <w:rStyle w:val="Char"/>
          <w:vertAlign w:val="superscript"/>
          <w:rtl/>
        </w:rPr>
        <w:footnoteReference w:id="237"/>
      </w:r>
      <w:r w:rsidR="005D27F0" w:rsidRPr="009E0573">
        <w:rPr>
          <w:rStyle w:val="Char"/>
          <w:rFonts w:hint="cs"/>
          <w:rtl/>
        </w:rPr>
        <w:t>.</w:t>
      </w:r>
    </w:p>
    <w:p w:rsidR="00684A51" w:rsidRPr="009E0573" w:rsidRDefault="0002363A" w:rsidP="001C72E2">
      <w:pPr>
        <w:pStyle w:val="ListParagraph"/>
        <w:numPr>
          <w:ilvl w:val="0"/>
          <w:numId w:val="27"/>
        </w:numPr>
        <w:rPr>
          <w:rStyle w:val="Char"/>
          <w:rtl/>
        </w:rPr>
      </w:pPr>
      <w:r w:rsidRPr="009E0573">
        <w:rPr>
          <w:rStyle w:val="Char"/>
          <w:rFonts w:hint="cs"/>
          <w:rtl/>
        </w:rPr>
        <w:t>شاگرد کتابی را می‌آورد که شیخ احادیث این کتاب را از راه سماع دریافت نموده است و شیخ این کتاب را از دست شاگرد می‌گیرد و آن را مطالعه می‌کند سپس به او می‌گوید احادیث این کتاب را از من روایت کن</w:t>
      </w:r>
      <w:r w:rsidR="001C72E2" w:rsidRPr="009E0573">
        <w:rPr>
          <w:rStyle w:val="Char"/>
          <w:vertAlign w:val="superscript"/>
          <w:rtl/>
        </w:rPr>
        <w:footnoteReference w:id="238"/>
      </w:r>
      <w:r w:rsidR="005D27F0" w:rsidRPr="009E0573">
        <w:rPr>
          <w:rStyle w:val="Char"/>
          <w:rFonts w:hint="cs"/>
          <w:rtl/>
        </w:rPr>
        <w:t>.</w:t>
      </w:r>
    </w:p>
    <w:p w:rsidR="00684A51" w:rsidRPr="009E0573" w:rsidRDefault="0002363A" w:rsidP="009E0573">
      <w:pPr>
        <w:pStyle w:val="ListParagraph"/>
        <w:numPr>
          <w:ilvl w:val="0"/>
          <w:numId w:val="27"/>
        </w:numPr>
        <w:rPr>
          <w:rStyle w:val="Char"/>
          <w:rtl/>
        </w:rPr>
      </w:pPr>
      <w:r w:rsidRPr="009E0573">
        <w:rPr>
          <w:rStyle w:val="Char"/>
          <w:rFonts w:hint="cs"/>
          <w:rtl/>
        </w:rPr>
        <w:t>شاگردی کتابی را به نزد شیخ آورده و از او خواهش می‌کند که این کتاب را از او گرفته و پس از مطالعه به او برگرداند و شیخ بر اثر اعتماد و علاق</w:t>
      </w:r>
      <w:r w:rsidR="00AB4000" w:rsidRPr="009E0573">
        <w:rPr>
          <w:rStyle w:val="Char"/>
          <w:rFonts w:hint="cs"/>
          <w:rtl/>
        </w:rPr>
        <w:t>ۀ</w:t>
      </w:r>
      <w:r w:rsidRPr="009E0573">
        <w:rPr>
          <w:rStyle w:val="Char"/>
          <w:rFonts w:hint="cs"/>
          <w:rtl/>
        </w:rPr>
        <w:t xml:space="preserve"> شدید بشاگرد کتاب را از او می‌گیرد اما بدون اینکه</w:t>
      </w:r>
      <w:r w:rsidR="00FF693D" w:rsidRPr="009E0573">
        <w:rPr>
          <w:rStyle w:val="Char"/>
          <w:rFonts w:hint="cs"/>
          <w:rtl/>
        </w:rPr>
        <w:t xml:space="preserve"> آن را </w:t>
      </w:r>
      <w:r w:rsidRPr="009E0573">
        <w:rPr>
          <w:rStyle w:val="Char"/>
          <w:rFonts w:hint="cs"/>
          <w:rtl/>
        </w:rPr>
        <w:t>مطالعه کند یا با نسخ</w:t>
      </w:r>
      <w:r w:rsidR="00AB4000" w:rsidRPr="009E0573">
        <w:rPr>
          <w:rStyle w:val="Char"/>
          <w:rFonts w:hint="cs"/>
          <w:rtl/>
        </w:rPr>
        <w:t>ۀ</w:t>
      </w:r>
      <w:r w:rsidRPr="009E0573">
        <w:rPr>
          <w:rStyle w:val="Char"/>
          <w:rFonts w:hint="cs"/>
          <w:rtl/>
        </w:rPr>
        <w:t xml:space="preserve"> خویش تطبیق نماید</w:t>
      </w:r>
      <w:r w:rsidR="00FF693D" w:rsidRPr="009E0573">
        <w:rPr>
          <w:rStyle w:val="Char"/>
          <w:rFonts w:hint="cs"/>
          <w:rtl/>
        </w:rPr>
        <w:t xml:space="preserve"> آن را </w:t>
      </w:r>
      <w:r w:rsidRPr="009E0573">
        <w:rPr>
          <w:rStyle w:val="Char"/>
          <w:rFonts w:hint="cs"/>
          <w:rtl/>
        </w:rPr>
        <w:t>به شاگرد بر می‌گرداند</w:t>
      </w:r>
      <w:r w:rsidR="00684A51" w:rsidRPr="009E0573">
        <w:rPr>
          <w:rStyle w:val="Char"/>
          <w:vertAlign w:val="superscript"/>
          <w:rtl/>
        </w:rPr>
        <w:footnoteReference w:id="239"/>
      </w:r>
      <w:r w:rsidR="005D27F0" w:rsidRPr="009E0573">
        <w:rPr>
          <w:rStyle w:val="Char"/>
          <w:rFonts w:hint="cs"/>
          <w:rtl/>
        </w:rPr>
        <w:t>.</w:t>
      </w:r>
    </w:p>
    <w:p w:rsidR="00684A51" w:rsidRPr="009E0573" w:rsidRDefault="0002363A" w:rsidP="009E0573">
      <w:pPr>
        <w:pStyle w:val="ListParagraph"/>
        <w:numPr>
          <w:ilvl w:val="0"/>
          <w:numId w:val="27"/>
        </w:numPr>
        <w:rPr>
          <w:rStyle w:val="Char"/>
          <w:rtl/>
        </w:rPr>
      </w:pPr>
      <w:r w:rsidRPr="009E0573">
        <w:rPr>
          <w:rStyle w:val="Char2"/>
          <w:rFonts w:hint="cs"/>
          <w:rtl/>
        </w:rPr>
        <w:t>مکاتبه</w:t>
      </w:r>
      <w:r w:rsidR="00FA4EEA" w:rsidRPr="009E0573">
        <w:rPr>
          <w:rStyle w:val="Char2"/>
          <w:rFonts w:hint="cs"/>
          <w:rtl/>
        </w:rPr>
        <w:t>:</w:t>
      </w:r>
      <w:r w:rsidRPr="009E0573">
        <w:rPr>
          <w:rStyle w:val="Char"/>
          <w:rFonts w:hint="cs"/>
          <w:rtl/>
        </w:rPr>
        <w:t xml:space="preserve"> شیخ حدیث، بخط خودش یا بخط نویسنده‌اش چند حدیثی را برای کسی که حاضر است یا غایب است می‌نویسد و آن کس این احادیث را با قید کتابت از او روایت می‌کند، همچنانکه بخاری در کتاب «ایمان و نذور» طریق روایت حدیثی را اینطور بیان کرده است. </w:t>
      </w:r>
      <w:r w:rsidRPr="009E0573">
        <w:rPr>
          <w:rStyle w:val="Char1"/>
          <w:rFonts w:hint="cs"/>
          <w:rtl/>
        </w:rPr>
        <w:t>«</w:t>
      </w:r>
      <w:r w:rsidRPr="009E0573">
        <w:rPr>
          <w:rStyle w:val="Char1"/>
          <w:rtl/>
        </w:rPr>
        <w:t xml:space="preserve">انّه </w:t>
      </w:r>
      <w:r w:rsidR="004220E6" w:rsidRPr="009E0573">
        <w:rPr>
          <w:rStyle w:val="Char1"/>
          <w:rtl/>
        </w:rPr>
        <w:t>ك</w:t>
      </w:r>
      <w:r w:rsidRPr="009E0573">
        <w:rPr>
          <w:rStyle w:val="Char1"/>
          <w:rtl/>
        </w:rPr>
        <w:t>تب الی محمد بن بشارانه سمع الخ»</w:t>
      </w:r>
      <w:r w:rsidRPr="009E0573">
        <w:rPr>
          <w:rStyle w:val="Char"/>
          <w:rFonts w:hint="cs"/>
          <w:rtl/>
        </w:rPr>
        <w:t xml:space="preserve"> و همچنین مسلم در صحیح خودش می‌گوی</w:t>
      </w:r>
      <w:r w:rsidR="00435ABB" w:rsidRPr="009E0573">
        <w:rPr>
          <w:rStyle w:val="Char"/>
          <w:rFonts w:hint="cs"/>
          <w:rtl/>
        </w:rPr>
        <w:t>د:</w:t>
      </w:r>
      <w:r w:rsidRPr="009E0573">
        <w:rPr>
          <w:rStyle w:val="Char"/>
          <w:rFonts w:hint="cs"/>
          <w:rtl/>
        </w:rPr>
        <w:t xml:space="preserve"> به جابر بن سمره نوشتم به من خبر دهید از چیزیکه از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شنیده‌ای و او برای من نوشت</w:t>
      </w:r>
      <w:r w:rsidR="005D27F0" w:rsidRPr="009E0573">
        <w:rPr>
          <w:rStyle w:val="Char"/>
          <w:rFonts w:hint="cs"/>
          <w:rtl/>
        </w:rPr>
        <w:t>:</w:t>
      </w:r>
      <w:r w:rsidRPr="009E0573">
        <w:rPr>
          <w:rStyle w:val="Char"/>
          <w:rFonts w:hint="cs"/>
          <w:rtl/>
        </w:rPr>
        <w:t xml:space="preserve"> </w:t>
      </w:r>
      <w:r w:rsidRPr="009E0573">
        <w:rPr>
          <w:rStyle w:val="Char1"/>
          <w:rFonts w:hint="cs"/>
          <w:rtl/>
        </w:rPr>
        <w:t xml:space="preserve">«سمعت </w:t>
      </w:r>
      <w:r w:rsidR="00733638">
        <w:rPr>
          <w:rStyle w:val="Char1"/>
          <w:rFonts w:hint="cs"/>
          <w:rtl/>
        </w:rPr>
        <w:t>رسول الله</w:t>
      </w:r>
      <w:r w:rsidR="004B23B1" w:rsidRPr="009E0573">
        <w:rPr>
          <w:rStyle w:val="Char1"/>
          <w:rFonts w:hint="cs"/>
          <w:rtl/>
        </w:rPr>
        <w:t xml:space="preserve"> </w:t>
      </w:r>
      <w:r w:rsidR="005D27F0" w:rsidRPr="009E0573">
        <w:rPr>
          <w:rStyle w:val="Char1"/>
          <w:rFonts w:cs="CTraditional Arabic" w:hint="cs"/>
          <w:rtl/>
        </w:rPr>
        <w:t>ج</w:t>
      </w:r>
      <w:r w:rsidR="00EF6D86" w:rsidRPr="009E0573">
        <w:rPr>
          <w:rStyle w:val="Char1"/>
          <w:rFonts w:hint="cs"/>
          <w:rtl/>
        </w:rPr>
        <w:t xml:space="preserve"> یوم جمعة الخ</w:t>
      </w:r>
      <w:r w:rsidR="00684A51" w:rsidRPr="009E0573">
        <w:rPr>
          <w:rStyle w:val="Char"/>
          <w:vertAlign w:val="superscript"/>
          <w:rtl/>
        </w:rPr>
        <w:footnoteReference w:id="240"/>
      </w:r>
      <w:r w:rsidR="00EF6D86" w:rsidRPr="009E0573">
        <w:rPr>
          <w:rStyle w:val="Char1"/>
          <w:rFonts w:hint="cs"/>
          <w:rtl/>
        </w:rPr>
        <w:t>»</w:t>
      </w:r>
      <w:r w:rsidR="00EF6D86" w:rsidRPr="009E0573">
        <w:rPr>
          <w:rStyle w:val="Char"/>
          <w:rFonts w:hint="cs"/>
          <w:rtl/>
        </w:rPr>
        <w:t>.</w:t>
      </w:r>
    </w:p>
    <w:p w:rsidR="00684A51" w:rsidRPr="009E0573" w:rsidRDefault="00EF6D86" w:rsidP="009E0573">
      <w:pPr>
        <w:rPr>
          <w:rStyle w:val="Char"/>
          <w:rtl/>
        </w:rPr>
      </w:pPr>
      <w:r w:rsidRPr="009E0573">
        <w:rPr>
          <w:rStyle w:val="Char"/>
          <w:rFonts w:hint="cs"/>
          <w:rtl/>
        </w:rPr>
        <w:t xml:space="preserve">راوی موظف است در روایت اینگونه احادیث به کتابت تصریح کرد و بگوید </w:t>
      </w:r>
      <w:r w:rsidRPr="009E0573">
        <w:rPr>
          <w:rStyle w:val="Char1"/>
          <w:rFonts w:hint="cs"/>
          <w:rtl/>
        </w:rPr>
        <w:t>«حدّثن</w:t>
      </w:r>
      <w:r w:rsidR="00271D89" w:rsidRPr="009E0573">
        <w:rPr>
          <w:rStyle w:val="Char1"/>
          <w:rFonts w:hint="cs"/>
          <w:rtl/>
        </w:rPr>
        <w:t>ي</w:t>
      </w:r>
      <w:r w:rsidRPr="009E0573">
        <w:rPr>
          <w:rStyle w:val="Char1"/>
          <w:rFonts w:hint="cs"/>
          <w:rtl/>
        </w:rPr>
        <w:t xml:space="preserve"> او اخبر </w:t>
      </w:r>
      <w:r w:rsidR="004220E6" w:rsidRPr="009E0573">
        <w:rPr>
          <w:rStyle w:val="Char1"/>
          <w:rFonts w:hint="cs"/>
          <w:rtl/>
        </w:rPr>
        <w:t>ك</w:t>
      </w:r>
      <w:r w:rsidRPr="009E0573">
        <w:rPr>
          <w:rStyle w:val="Char1"/>
          <w:rFonts w:hint="cs"/>
          <w:rtl/>
        </w:rPr>
        <w:t>تابة»</w:t>
      </w:r>
      <w:r w:rsidRPr="009E0573">
        <w:rPr>
          <w:rStyle w:val="Char"/>
          <w:rFonts w:hint="cs"/>
          <w:rtl/>
        </w:rPr>
        <w:t xml:space="preserve"> و اگر قید کتابت را حذف کند ایهام آن دارد که این حدیث را شخصاً و با گوش خود از او شنیده است و این ایهام (تدلیس) است و در ضعف حدیث مؤثر </w:t>
      </w:r>
      <w:r w:rsidR="00A44B50" w:rsidRPr="009E0573">
        <w:rPr>
          <w:rStyle w:val="Char"/>
          <w:rFonts w:hint="cs"/>
          <w:rtl/>
        </w:rPr>
        <w:t>است</w:t>
      </w:r>
      <w:r w:rsidR="00684A51" w:rsidRPr="009E0573">
        <w:rPr>
          <w:rStyle w:val="Char"/>
          <w:vertAlign w:val="superscript"/>
          <w:rtl/>
        </w:rPr>
        <w:footnoteReference w:id="241"/>
      </w:r>
      <w:r w:rsidR="00C85532" w:rsidRPr="009E0573">
        <w:rPr>
          <w:rStyle w:val="Char"/>
          <w:rFonts w:hint="cs"/>
          <w:rtl/>
        </w:rPr>
        <w:t>.</w:t>
      </w:r>
    </w:p>
    <w:p w:rsidR="00684A51" w:rsidRPr="009E0573" w:rsidRDefault="00A44B50" w:rsidP="009E0573">
      <w:pPr>
        <w:pStyle w:val="ListParagraph"/>
        <w:numPr>
          <w:ilvl w:val="0"/>
          <w:numId w:val="27"/>
        </w:numPr>
        <w:rPr>
          <w:rStyle w:val="Char"/>
          <w:rtl/>
        </w:rPr>
      </w:pPr>
      <w:r w:rsidRPr="009E0573">
        <w:rPr>
          <w:rStyle w:val="Char2"/>
          <w:rFonts w:hint="cs"/>
          <w:rtl/>
        </w:rPr>
        <w:t>اعلام:</w:t>
      </w:r>
      <w:r w:rsidRPr="009E0573">
        <w:rPr>
          <w:rStyle w:val="Char"/>
          <w:rFonts w:hint="cs"/>
          <w:rtl/>
        </w:rPr>
        <w:t xml:space="preserve"> اعلام این است که شیخ حدیث</w:t>
      </w:r>
      <w:r w:rsidR="00684A51" w:rsidRPr="009E0573">
        <w:rPr>
          <w:rStyle w:val="Char"/>
          <w:vertAlign w:val="superscript"/>
          <w:rtl/>
        </w:rPr>
        <w:footnoteReference w:id="242"/>
      </w:r>
      <w:r w:rsidRPr="009E0573">
        <w:rPr>
          <w:rStyle w:val="Char"/>
          <w:rFonts w:hint="cs"/>
          <w:rtl/>
        </w:rPr>
        <w:t xml:space="preserve"> فقط همین مطلب را به شاگرد اعلام نماید که این کتاب یا این جزوه یا این چند حدیث از مسموعات من می‌باشد و من از دیگران روایت کرده‌ام.</w:t>
      </w:r>
    </w:p>
    <w:p w:rsidR="00A44B50" w:rsidRPr="009E0573" w:rsidRDefault="00A44B50" w:rsidP="009E0573">
      <w:pPr>
        <w:rPr>
          <w:rStyle w:val="Char"/>
          <w:rtl/>
        </w:rPr>
      </w:pPr>
      <w:r w:rsidRPr="009E0573">
        <w:rPr>
          <w:rStyle w:val="Char"/>
          <w:rFonts w:hint="cs"/>
          <w:rtl/>
        </w:rPr>
        <w:t>در صورت اعلام اگر شیخ اضافه کرد که این احادیث را از من روایت نکنید، روایت آنها صحیح نیست و اگر شیخ چیزی نگفت روایت آنها بدون اشکال است.</w:t>
      </w:r>
    </w:p>
    <w:p w:rsidR="00684A51" w:rsidRPr="009E0573" w:rsidRDefault="00A44B50" w:rsidP="009E0573">
      <w:pPr>
        <w:pStyle w:val="ListParagraph"/>
        <w:numPr>
          <w:ilvl w:val="0"/>
          <w:numId w:val="27"/>
        </w:numPr>
        <w:rPr>
          <w:rStyle w:val="Char"/>
          <w:rtl/>
        </w:rPr>
      </w:pPr>
      <w:r w:rsidRPr="009E0573">
        <w:rPr>
          <w:rStyle w:val="Char2"/>
          <w:rFonts w:hint="cs"/>
          <w:rtl/>
        </w:rPr>
        <w:t>وصیّه:</w:t>
      </w:r>
      <w:r w:rsidRPr="009E0573">
        <w:rPr>
          <w:rStyle w:val="Char"/>
          <w:rFonts w:hint="cs"/>
          <w:rtl/>
        </w:rPr>
        <w:t xml:space="preserve"> شیخ حدیث، در حال قصد مسافرت یا در بستر مرگ برای شخص معینی وصیت می‌کند که کتاب یا جزوه معین او را هم روایت کند</w:t>
      </w:r>
      <w:r w:rsidR="00684A51" w:rsidRPr="009E0573">
        <w:rPr>
          <w:rStyle w:val="Char"/>
          <w:vertAlign w:val="superscript"/>
          <w:rtl/>
        </w:rPr>
        <w:footnoteReference w:id="243"/>
      </w:r>
      <w:r w:rsidRPr="009E0573">
        <w:rPr>
          <w:rStyle w:val="Char"/>
          <w:rFonts w:hint="cs"/>
          <w:rtl/>
        </w:rPr>
        <w:t xml:space="preserve"> و این شخص می‌تواند طبق این وصیت احادیث این کتاب یا این جزوه را روایت کند.</w:t>
      </w:r>
    </w:p>
    <w:p w:rsidR="00684A51" w:rsidRPr="009E0573" w:rsidRDefault="00A44B50" w:rsidP="009E0573">
      <w:pPr>
        <w:pStyle w:val="ListParagraph"/>
        <w:numPr>
          <w:ilvl w:val="0"/>
          <w:numId w:val="27"/>
        </w:numPr>
        <w:rPr>
          <w:rStyle w:val="Char"/>
          <w:rtl/>
        </w:rPr>
      </w:pPr>
      <w:r w:rsidRPr="009E0573">
        <w:rPr>
          <w:rStyle w:val="Char2"/>
          <w:rFonts w:hint="cs"/>
          <w:rtl/>
        </w:rPr>
        <w:t>وِجادَة:</w:t>
      </w:r>
      <w:r w:rsidRPr="009E0573">
        <w:rPr>
          <w:rStyle w:val="Char"/>
          <w:rFonts w:hint="cs"/>
          <w:rtl/>
        </w:rPr>
        <w:t xml:space="preserve"> </w:t>
      </w:r>
      <w:r w:rsidR="00C85532" w:rsidRPr="009E0573">
        <w:rPr>
          <w:rStyle w:val="Char"/>
          <w:rFonts w:hint="cs"/>
          <w:rtl/>
        </w:rPr>
        <w:t>وجادۀ</w:t>
      </w:r>
      <w:r w:rsidR="00547DC3" w:rsidRPr="009E0573">
        <w:rPr>
          <w:rStyle w:val="Char"/>
          <w:rFonts w:hint="cs"/>
          <w:rtl/>
        </w:rPr>
        <w:t xml:space="preserve"> مصدری است جعلی و مولّد از وَجَدَ که فقط محدثین آن را بکار برده‌اند و به معنی دریافت علم از اوراق و برگها بدون شنیدن و اجازه و مناوله می‌باشد</w:t>
      </w:r>
      <w:r w:rsidR="00684A51" w:rsidRPr="009E0573">
        <w:rPr>
          <w:rStyle w:val="Char"/>
          <w:vertAlign w:val="superscript"/>
          <w:rtl/>
        </w:rPr>
        <w:footnoteReference w:id="244"/>
      </w:r>
      <w:r w:rsidR="00547DC3" w:rsidRPr="009E0573">
        <w:rPr>
          <w:rStyle w:val="Char"/>
          <w:rFonts w:hint="cs"/>
          <w:rtl/>
        </w:rPr>
        <w:t xml:space="preserve"> به این صورت که شخصی حدیثی را بخط شیخی می‌بیند که او آن شیخ را ملاقات کرده و خط او را بخوبی می‌شناسد یا اینکه آن شیخ را ملاقات نکرده اما از روی دلایلی مطمئن </w:t>
      </w:r>
      <w:r w:rsidR="004B6542" w:rsidRPr="009E0573">
        <w:rPr>
          <w:rStyle w:val="Char"/>
          <w:rFonts w:hint="cs"/>
          <w:rtl/>
        </w:rPr>
        <w:t>است که این خط از همان شیخ است و همچنین در</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4B6542" w:rsidRPr="009E0573">
        <w:rPr>
          <w:rStyle w:val="Char"/>
          <w:rFonts w:hint="cs"/>
          <w:rtl/>
        </w:rPr>
        <w:t>مشهور که نسبت آنها به مؤلفین آنها جای بحث نیست احادیثی را دیده است که در تمام این صورتها روایت این احادیث از این شیوخ صحیح است اما باید در عبارت روایت حتماً به این مسائل تصریح کند</w:t>
      </w:r>
      <w:r w:rsidR="00684A51" w:rsidRPr="009E0573">
        <w:rPr>
          <w:rStyle w:val="Char"/>
          <w:vertAlign w:val="superscript"/>
          <w:rtl/>
        </w:rPr>
        <w:footnoteReference w:id="245"/>
      </w:r>
      <w:r w:rsidR="00262703" w:rsidRPr="009E0573">
        <w:rPr>
          <w:rStyle w:val="Char"/>
          <w:rFonts w:hint="cs"/>
          <w:rtl/>
        </w:rPr>
        <w:t>،</w:t>
      </w:r>
      <w:r w:rsidR="004B6542" w:rsidRPr="009E0573">
        <w:rPr>
          <w:rStyle w:val="Char"/>
          <w:rFonts w:hint="cs"/>
          <w:rtl/>
        </w:rPr>
        <w:t xml:space="preserve"> مثلاً</w:t>
      </w:r>
      <w:r w:rsidR="00262703" w:rsidRPr="009E0573">
        <w:rPr>
          <w:rStyle w:val="Char"/>
          <w:rFonts w:hint="cs"/>
          <w:rtl/>
        </w:rPr>
        <w:t>:</w:t>
      </w:r>
      <w:r w:rsidR="004B6542" w:rsidRPr="009E0573">
        <w:rPr>
          <w:rStyle w:val="Char"/>
          <w:rFonts w:hint="cs"/>
          <w:rtl/>
        </w:rPr>
        <w:t xml:space="preserve"> </w:t>
      </w:r>
      <w:r w:rsidR="00262703" w:rsidRPr="009E0573">
        <w:rPr>
          <w:rStyle w:val="Char4"/>
          <w:rFonts w:hint="cs"/>
          <w:rtl/>
        </w:rPr>
        <w:t>«</w:t>
      </w:r>
      <w:r w:rsidR="004B6542" w:rsidRPr="009E0573">
        <w:rPr>
          <w:rStyle w:val="Char4"/>
          <w:rtl/>
          <w:lang w:bidi="fa-IR"/>
        </w:rPr>
        <w:t>وجدت بخطّ فلان اؤ بخط یغلب علی ظنّی انّه خطّ فلان</w:t>
      </w:r>
      <w:r w:rsidR="00262703" w:rsidRPr="009E0573">
        <w:rPr>
          <w:rStyle w:val="Char4"/>
          <w:rFonts w:hint="cs"/>
          <w:rtl/>
        </w:rPr>
        <w:t>»</w:t>
      </w:r>
      <w:r w:rsidR="004B6542" w:rsidRPr="009E0573">
        <w:rPr>
          <w:rStyle w:val="Char"/>
          <w:rFonts w:hint="cs"/>
          <w:rtl/>
        </w:rPr>
        <w:t xml:space="preserve"> یا در صحیح بخاری دیده‌ام و سپس حدیث را روایت کند.</w:t>
      </w:r>
    </w:p>
    <w:p w:rsidR="004B6542" w:rsidRPr="009E0573" w:rsidRDefault="004B6542" w:rsidP="009E0573">
      <w:pPr>
        <w:rPr>
          <w:rStyle w:val="Char"/>
          <w:rtl/>
        </w:rPr>
      </w:pPr>
      <w:r w:rsidRPr="009E0573">
        <w:rPr>
          <w:rStyle w:val="Char"/>
          <w:rFonts w:hint="cs"/>
          <w:rtl/>
        </w:rPr>
        <w:t>عبدالله پس امام احمد حنبل غالباً می‌گف</w:t>
      </w:r>
      <w:r w:rsidR="00EB1CAB" w:rsidRPr="009E0573">
        <w:rPr>
          <w:rStyle w:val="Char"/>
          <w:rFonts w:hint="cs"/>
          <w:rtl/>
        </w:rPr>
        <w:t>ت:</w:t>
      </w:r>
      <w:r w:rsidRPr="009E0573">
        <w:rPr>
          <w:rStyle w:val="Char"/>
          <w:rFonts w:hint="cs"/>
          <w:rtl/>
        </w:rPr>
        <w:t xml:space="preserve"> </w:t>
      </w:r>
      <w:r w:rsidRPr="009E0573">
        <w:rPr>
          <w:rStyle w:val="Char1"/>
          <w:rFonts w:hint="cs"/>
          <w:rtl/>
        </w:rPr>
        <w:t>«وجدت بخطّ ابی حدّثنا فلان الخ»</w:t>
      </w:r>
      <w:r w:rsidR="004C3A79" w:rsidRPr="009E0573">
        <w:rPr>
          <w:rStyle w:val="Char"/>
          <w:vertAlign w:val="superscript"/>
          <w:rtl/>
        </w:rPr>
        <w:footnoteReference w:id="246"/>
      </w:r>
      <w:r w:rsidR="00262703" w:rsidRPr="009E0573">
        <w:rPr>
          <w:rStyle w:val="Char1"/>
          <w:rFonts w:hint="cs"/>
          <w:rtl/>
        </w:rPr>
        <w:t>.</w:t>
      </w:r>
    </w:p>
    <w:p w:rsidR="00684A51" w:rsidRPr="009E0573" w:rsidRDefault="004B6542" w:rsidP="009E0573">
      <w:pPr>
        <w:rPr>
          <w:rStyle w:val="Char"/>
          <w:rtl/>
        </w:rPr>
      </w:pPr>
      <w:r w:rsidRPr="009E0573">
        <w:rPr>
          <w:rStyle w:val="Char"/>
          <w:rFonts w:hint="cs"/>
          <w:rtl/>
        </w:rPr>
        <w:t>در این موارد راوی به هیچ وجه حق ندارد بگوید حدّثنا یا اخبرنا زیرا این عبارت</w:t>
      </w:r>
      <w:r w:rsidR="0072015F" w:rsidRPr="009E0573">
        <w:rPr>
          <w:rStyle w:val="Char"/>
          <w:rFonts w:hint="cs"/>
          <w:rtl/>
        </w:rPr>
        <w:t>‌</w:t>
      </w:r>
      <w:r w:rsidRPr="009E0573">
        <w:rPr>
          <w:rStyle w:val="Char"/>
          <w:rFonts w:hint="cs"/>
          <w:rtl/>
        </w:rPr>
        <w:t xml:space="preserve">ها خلاف واقع را ایهام می‌کنند و «تدلیس» بشمار می‌آیند و حتی اگر یقین نداشت که این خط از همان شخص است و فقط ظن راجح داشت باز نباید بگوید </w:t>
      </w:r>
      <w:r w:rsidR="0072015F" w:rsidRPr="009E0573">
        <w:rPr>
          <w:rStyle w:val="Char1"/>
          <w:rFonts w:hint="cs"/>
          <w:rtl/>
        </w:rPr>
        <w:t>«</w:t>
      </w:r>
      <w:r w:rsidRPr="009E0573">
        <w:rPr>
          <w:rStyle w:val="Char1"/>
          <w:rFonts w:hint="cs"/>
          <w:rtl/>
        </w:rPr>
        <w:t>وجدت بخطّ فلان</w:t>
      </w:r>
      <w:r w:rsidR="0072015F" w:rsidRPr="009E0573">
        <w:rPr>
          <w:rStyle w:val="Char1"/>
          <w:rFonts w:hint="cs"/>
          <w:rtl/>
        </w:rPr>
        <w:t>»</w:t>
      </w:r>
      <w:r w:rsidRPr="009E0573">
        <w:rPr>
          <w:rStyle w:val="Char"/>
          <w:rFonts w:hint="cs"/>
          <w:rtl/>
        </w:rPr>
        <w:t xml:space="preserve"> بلکه باید بگوی</w:t>
      </w:r>
      <w:r w:rsidR="00435ABB" w:rsidRPr="009E0573">
        <w:rPr>
          <w:rStyle w:val="Char"/>
          <w:rFonts w:hint="cs"/>
          <w:rtl/>
        </w:rPr>
        <w:t>د:</w:t>
      </w:r>
      <w:r w:rsidRPr="009E0573">
        <w:rPr>
          <w:rStyle w:val="Char1"/>
          <w:rFonts w:hint="cs"/>
          <w:rtl/>
        </w:rPr>
        <w:t xml:space="preserve"> </w:t>
      </w:r>
      <w:r w:rsidR="0072015F" w:rsidRPr="009E0573">
        <w:rPr>
          <w:rStyle w:val="Char1"/>
          <w:rFonts w:hint="cs"/>
          <w:rtl/>
        </w:rPr>
        <w:t>«</w:t>
      </w:r>
      <w:r w:rsidRPr="009E0573">
        <w:rPr>
          <w:rStyle w:val="Char1"/>
          <w:rFonts w:hint="cs"/>
          <w:rtl/>
        </w:rPr>
        <w:t>وجدت بخطّ یغلب علی ظنّی انّه خطّ فلان</w:t>
      </w:r>
      <w:r w:rsidR="0072015F" w:rsidRPr="009E0573">
        <w:rPr>
          <w:rStyle w:val="Char1"/>
          <w:rFonts w:hint="cs"/>
          <w:rtl/>
        </w:rPr>
        <w:t>»</w:t>
      </w:r>
      <w:r w:rsidR="00684A51" w:rsidRPr="009E0573">
        <w:rPr>
          <w:rStyle w:val="Char"/>
          <w:vertAlign w:val="superscript"/>
          <w:rtl/>
        </w:rPr>
        <w:footnoteReference w:id="247"/>
      </w:r>
      <w:r w:rsidR="0072015F" w:rsidRPr="009E0573">
        <w:rPr>
          <w:rStyle w:val="Char1"/>
          <w:rFonts w:hint="cs"/>
          <w:rtl/>
        </w:rPr>
        <w:t>.</w:t>
      </w:r>
    </w:p>
    <w:p w:rsidR="00684A51" w:rsidRPr="009E0573" w:rsidRDefault="00120484" w:rsidP="009E0573">
      <w:pPr>
        <w:rPr>
          <w:rStyle w:val="Char"/>
          <w:rtl/>
        </w:rPr>
      </w:pPr>
      <w:r w:rsidRPr="009E0573">
        <w:rPr>
          <w:rStyle w:val="Char"/>
          <w:rFonts w:hint="cs"/>
          <w:rtl/>
        </w:rPr>
        <w:t>در عصر حاضر در تمام کشورهای اسلامی طریق روایت احادیث فقط وجاده است و علما و دانشمندان پس از آنکه حدیثی را در کتاب معروف که نسبت آن به یکی از شیوخ حدیث محقق است، دیدند آن حدیث را از آن کتاب و از آن شیخ روایت می‌کنند و از بقی</w:t>
      </w:r>
      <w:r w:rsidR="00AB4000" w:rsidRPr="009E0573">
        <w:rPr>
          <w:rStyle w:val="Char"/>
          <w:rFonts w:hint="cs"/>
          <w:rtl/>
        </w:rPr>
        <w:t>ۀ</w:t>
      </w:r>
      <w:r w:rsidRPr="009E0573">
        <w:rPr>
          <w:rStyle w:val="Char"/>
          <w:rFonts w:hint="cs"/>
          <w:rtl/>
        </w:rPr>
        <w:t xml:space="preserve"> طرق هفتگان</w:t>
      </w:r>
      <w:r w:rsidR="00AB4000" w:rsidRPr="009E0573">
        <w:rPr>
          <w:rStyle w:val="Char"/>
          <w:rFonts w:hint="cs"/>
          <w:rtl/>
        </w:rPr>
        <w:t>ۀ</w:t>
      </w:r>
      <w:r w:rsidRPr="009E0573">
        <w:rPr>
          <w:rStyle w:val="Char"/>
          <w:rFonts w:hint="cs"/>
          <w:rtl/>
        </w:rPr>
        <w:t xml:space="preserve"> روایت حدیث (سماع، قرائت، اجازه، مناوله، مکاتبه، اعلام، وصیّة) جز به صورت خیلی نادر و جز در برخی از دانشگاه</w:t>
      </w:r>
      <w:r w:rsidR="00271D89" w:rsidRPr="009E0573">
        <w:rPr>
          <w:rStyle w:val="Char"/>
          <w:rFonts w:hint="cs"/>
          <w:rtl/>
        </w:rPr>
        <w:t>‌</w:t>
      </w:r>
      <w:r w:rsidRPr="009E0573">
        <w:rPr>
          <w:rStyle w:val="Char"/>
          <w:rFonts w:hint="cs"/>
          <w:rtl/>
        </w:rPr>
        <w:t>ها استفاده نمی‌شود.</w:t>
      </w:r>
      <w:r w:rsidR="00684A51" w:rsidRPr="009E0573">
        <w:rPr>
          <w:rStyle w:val="Char"/>
          <w:vertAlign w:val="superscript"/>
          <w:rtl/>
        </w:rPr>
        <w:footnoteReference w:id="248"/>
      </w:r>
    </w:p>
    <w:p w:rsidR="00120484" w:rsidRPr="009E0573" w:rsidRDefault="00120484" w:rsidP="009E0573">
      <w:pPr>
        <w:rPr>
          <w:rStyle w:val="Char"/>
          <w:rtl/>
        </w:rPr>
      </w:pPr>
      <w:r w:rsidRPr="009E0573">
        <w:rPr>
          <w:rStyle w:val="Char"/>
          <w:rFonts w:hint="cs"/>
          <w:rtl/>
        </w:rPr>
        <w:t xml:space="preserve">بدون </w:t>
      </w:r>
      <w:r w:rsidR="00047E34" w:rsidRPr="009E0573">
        <w:rPr>
          <w:rStyle w:val="Char"/>
          <w:rFonts w:hint="cs"/>
          <w:rtl/>
        </w:rPr>
        <w:t>تردید طریق وجاده بصورت دیدن حدیث در</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047E34" w:rsidRPr="009E0573">
        <w:rPr>
          <w:rStyle w:val="Char"/>
          <w:rFonts w:hint="cs"/>
          <w:rtl/>
        </w:rPr>
        <w:t xml:space="preserve">مشهور مانند صحیح بخاری و مسلم و موطا و بقیه صحاح سته و سپس روایت بنام آنها یک طریق بسیار عالی بشمار می‌آید. زیرا تواتر قطعی وجود دارد، که صاحبان این </w:t>
      </w:r>
      <w:r w:rsidR="00936607" w:rsidRPr="009E0573">
        <w:rPr>
          <w:rStyle w:val="Char"/>
          <w:rFonts w:hint="cs"/>
          <w:rtl/>
        </w:rPr>
        <w:t>کتاب‌ها</w:t>
      </w:r>
      <w:r w:rsidR="00047E34" w:rsidRPr="009E0573">
        <w:rPr>
          <w:rStyle w:val="Char"/>
          <w:rFonts w:hint="cs"/>
          <w:rtl/>
        </w:rPr>
        <w:t xml:space="preserve"> از شیوخ مبرز و کم‌نظیر حدیث بوده‌اند و نسبت این </w:t>
      </w:r>
      <w:r w:rsidR="00936607" w:rsidRPr="009E0573">
        <w:rPr>
          <w:rStyle w:val="Char"/>
          <w:rFonts w:hint="cs"/>
          <w:rtl/>
        </w:rPr>
        <w:t>کتاب‌ها</w:t>
      </w:r>
      <w:r w:rsidR="00047E34" w:rsidRPr="009E0573">
        <w:rPr>
          <w:rStyle w:val="Char"/>
          <w:rFonts w:hint="cs"/>
          <w:rtl/>
        </w:rPr>
        <w:t xml:space="preserve"> به آنها نیز مورد تواتر قطعی است مخصوصاً توجه به این امر که این </w:t>
      </w:r>
      <w:r w:rsidR="00936607" w:rsidRPr="009E0573">
        <w:rPr>
          <w:rStyle w:val="Char"/>
          <w:rFonts w:hint="cs"/>
          <w:rtl/>
        </w:rPr>
        <w:t>کتاب‌ها</w:t>
      </w:r>
      <w:r w:rsidR="00047E34" w:rsidRPr="009E0573">
        <w:rPr>
          <w:rStyle w:val="Char"/>
          <w:rFonts w:hint="cs"/>
          <w:rtl/>
        </w:rPr>
        <w:t xml:space="preserve"> بویژه صحیح بخاری و مسلم موطا و مسند امام احمد </w:t>
      </w:r>
      <w:r w:rsidR="00A3049F" w:rsidRPr="009E0573">
        <w:rPr>
          <w:rStyle w:val="Char"/>
          <w:rFonts w:hint="cs"/>
          <w:rtl/>
        </w:rPr>
        <w:t xml:space="preserve">قرنها در سینه‌ها حفظ و زبان به زبان روایت شده‌اند و تصور تغییر متون یا کم و زیادی احادیث آنها واهمه‌ای است در برابر قطع و یقین و هیچگونه ارزش علمی ندارد. بنابراین کسی که حدیثی را در صحیح بخاری می‌بیند درست مانند آن است که این حدیث را بخط بخاری دیده است و از طرف دیگر چون در عصر ما برای روایت حدیث جز وجاده طریق دیگری </w:t>
      </w:r>
      <w:r w:rsidR="009B1249" w:rsidRPr="009E0573">
        <w:rPr>
          <w:rStyle w:val="Char"/>
          <w:rFonts w:hint="cs"/>
          <w:rtl/>
        </w:rPr>
        <w:t>وجود ندارد، واجب است در نقل هر حدیثی شرایط الزامی این طریق بدرستی رعایت شود یکی از این شرایط این است که خودش شخصاً این حدیث را در یکی از</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9B1249" w:rsidRPr="009E0573">
        <w:rPr>
          <w:rStyle w:val="Char"/>
          <w:rFonts w:hint="cs"/>
          <w:rtl/>
        </w:rPr>
        <w:t>احادیث صحیحه معروف (مانند صحاح سته) دیده باشد یا این حدیث را در کتاب معتبری دیده باشد که صاحب این کتاب این حدیث را</w:t>
      </w:r>
      <w:r w:rsidR="00B479BA" w:rsidRPr="009E0573">
        <w:rPr>
          <w:rStyle w:val="Char"/>
          <w:rFonts w:hint="cs"/>
          <w:rtl/>
        </w:rPr>
        <w:t xml:space="preserve"> </w:t>
      </w:r>
      <w:r w:rsidR="009B1249" w:rsidRPr="009E0573">
        <w:rPr>
          <w:rStyle w:val="Char"/>
          <w:rFonts w:hint="cs"/>
          <w:rtl/>
        </w:rPr>
        <w:t>از</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9B1249" w:rsidRPr="009E0573">
        <w:rPr>
          <w:rStyle w:val="Char"/>
          <w:rFonts w:hint="cs"/>
          <w:rtl/>
        </w:rPr>
        <w:t xml:space="preserve">معروف احادیث صحیحه نقل کرده باشد. دوم اینکه در حال روایت حدیث باید تصریح کند که این حدیث را در فلان کتاب حدیث صحیح یا در فلان کتاب معتبر که از کتاب صحیح فلان نقل کرده است دیده‌ام، سپس متن حدیث را بدون تغییر نقل کند و کسانیکه </w:t>
      </w:r>
      <w:r w:rsidR="003C16AD" w:rsidRPr="009E0573">
        <w:rPr>
          <w:rStyle w:val="Char"/>
          <w:rFonts w:hint="cs"/>
          <w:rtl/>
        </w:rPr>
        <w:t>در زمان ما در تألیفات و تحقیقات خویش یا در وعظ و خطابه‌های خود هنگام روایت حدیثی از اصول وجاده عدول می‌کنند و بدون بیان مرجع حدیثی را از پیامبر</w:t>
      </w:r>
      <w:r w:rsidR="004B23B1" w:rsidRPr="009E0573">
        <w:rPr>
          <w:rStyle w:val="Char"/>
          <w:rFonts w:cs="CTraditional Arabic" w:hint="cs"/>
          <w:rtl/>
        </w:rPr>
        <w:t xml:space="preserve"> ج</w:t>
      </w:r>
      <w:r w:rsidR="003C16AD" w:rsidRPr="009E0573">
        <w:rPr>
          <w:rStyle w:val="Char"/>
          <w:rFonts w:hint="cs"/>
          <w:rtl/>
        </w:rPr>
        <w:t xml:space="preserve"> روایت می‌کنند (مثلاً در حدیث است یا حدیث است یا شنیده‌ام یا دیده‌ام یا دیده‌ام که پیامبر</w:t>
      </w:r>
      <w:r w:rsidR="004B23B1" w:rsidRPr="009E0573">
        <w:rPr>
          <w:rStyle w:val="Char"/>
          <w:rFonts w:cs="CTraditional Arabic" w:hint="cs"/>
          <w:rtl/>
        </w:rPr>
        <w:t xml:space="preserve"> ج</w:t>
      </w:r>
      <w:r w:rsidR="003C16AD" w:rsidRPr="009E0573">
        <w:rPr>
          <w:rStyle w:val="Char"/>
          <w:rFonts w:hint="cs"/>
          <w:rtl/>
        </w:rPr>
        <w:t xml:space="preserve"> فرموده است یا ـ بدون هیچ قیدی ـ می‌گویند پیامبر</w:t>
      </w:r>
      <w:r w:rsidR="004B23B1" w:rsidRPr="009E0573">
        <w:rPr>
          <w:rStyle w:val="Char"/>
          <w:rFonts w:cs="CTraditional Arabic" w:hint="cs"/>
          <w:rtl/>
        </w:rPr>
        <w:t xml:space="preserve"> ج</w:t>
      </w:r>
      <w:r w:rsidR="003C16AD" w:rsidRPr="009E0573">
        <w:rPr>
          <w:rStyle w:val="Char"/>
          <w:rFonts w:hint="cs"/>
          <w:rtl/>
        </w:rPr>
        <w:t xml:space="preserve"> فرموده اس</w:t>
      </w:r>
      <w:r w:rsidR="00EB1CAB" w:rsidRPr="009E0573">
        <w:rPr>
          <w:rStyle w:val="Char"/>
          <w:rFonts w:hint="cs"/>
          <w:rtl/>
        </w:rPr>
        <w:t>ت:</w:t>
      </w:r>
      <w:r w:rsidR="003C16AD" w:rsidRPr="009E0573">
        <w:rPr>
          <w:rStyle w:val="Char"/>
          <w:rFonts w:hint="cs"/>
          <w:rtl/>
        </w:rPr>
        <w:t xml:space="preserve"> </w:t>
      </w:r>
      <w:r w:rsidR="003C16AD" w:rsidRPr="009E0573">
        <w:rPr>
          <w:rStyle w:val="Char4"/>
          <w:rtl/>
        </w:rPr>
        <w:t>«الدین النصّیحة»</w:t>
      </w:r>
      <w:r w:rsidR="003C16AD" w:rsidRPr="009E0573">
        <w:rPr>
          <w:rStyle w:val="Char"/>
          <w:rFonts w:hint="cs"/>
          <w:rtl/>
        </w:rPr>
        <w:t xml:space="preserve"> و این حدیث </w:t>
      </w:r>
      <w:r w:rsidR="00837652" w:rsidRPr="009E0573">
        <w:rPr>
          <w:rStyle w:val="Char"/>
          <w:rFonts w:hint="cs"/>
          <w:rtl/>
        </w:rPr>
        <w:t xml:space="preserve">را منقطع و معضل و مرسل </w:t>
      </w:r>
      <w:r w:rsidR="00B479BA" w:rsidRPr="009E0573">
        <w:rPr>
          <w:rStyle w:val="Char1"/>
          <w:rFonts w:hint="cs"/>
          <w:rtl/>
        </w:rPr>
        <w:t>«</w:t>
      </w:r>
      <w:r w:rsidR="00837652" w:rsidRPr="009E0573">
        <w:rPr>
          <w:rStyle w:val="Char1"/>
          <w:rFonts w:hint="cs"/>
          <w:rtl/>
        </w:rPr>
        <w:t>ونعوذ بالله</w:t>
      </w:r>
      <w:r w:rsidR="00B479BA" w:rsidRPr="009E0573">
        <w:rPr>
          <w:rStyle w:val="Char1"/>
          <w:rFonts w:hint="cs"/>
          <w:rtl/>
        </w:rPr>
        <w:t>»</w:t>
      </w:r>
      <w:r w:rsidR="00837652" w:rsidRPr="009E0573">
        <w:rPr>
          <w:rStyle w:val="Char"/>
          <w:rFonts w:hint="cs"/>
          <w:rtl/>
        </w:rPr>
        <w:t xml:space="preserve"> معیوب نشان می‌دهند یا حدیثی را از مراجعی نقل می‌کنند که</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837652" w:rsidRPr="009E0573">
        <w:rPr>
          <w:rStyle w:val="Char"/>
          <w:rFonts w:hint="cs"/>
          <w:rtl/>
        </w:rPr>
        <w:t>احادیث صحیح</w:t>
      </w:r>
      <w:r w:rsidR="00AB4000" w:rsidRPr="009E0573">
        <w:rPr>
          <w:rStyle w:val="Char"/>
          <w:rFonts w:hint="cs"/>
          <w:rtl/>
        </w:rPr>
        <w:t>ۀ</w:t>
      </w:r>
      <w:r w:rsidR="00837652" w:rsidRPr="009E0573">
        <w:rPr>
          <w:rStyle w:val="Char"/>
          <w:rFonts w:hint="cs"/>
          <w:rtl/>
        </w:rPr>
        <w:t xml:space="preserve"> مشایخ معروف حدیث نیستند و توضیح هم نمی‌دهند که این مراجع این احادیث را از کدام کتاب حدیث صحیح نقل کرده‌اند مانند نقل حدیثی از تفسیر بیضاوی یا تفسیر کشاف یا احیاء العلوم امام محمد</w:t>
      </w:r>
      <w:r w:rsidR="00506907" w:rsidRPr="009E0573">
        <w:rPr>
          <w:rStyle w:val="Char"/>
          <w:rFonts w:hint="cs"/>
          <w:rtl/>
        </w:rPr>
        <w:t xml:space="preserve"> غزالی یا تفسیر کبیر نقل حدیث به این شیوه‌ها باتفاق تمام محدثین عملی است غیرمجاز و باید از آن پرهیز کرد و تردیدی هم نیست که قاضی بیضاوی و زمخشری و غزالی و اما</w:t>
      </w:r>
      <w:r w:rsidR="00AD3604" w:rsidRPr="009E0573">
        <w:rPr>
          <w:rStyle w:val="Char"/>
          <w:rFonts w:hint="cs"/>
          <w:rtl/>
        </w:rPr>
        <w:t>م</w:t>
      </w:r>
      <w:r w:rsidR="00506907" w:rsidRPr="009E0573">
        <w:rPr>
          <w:rStyle w:val="Char"/>
          <w:rFonts w:hint="cs"/>
          <w:rtl/>
        </w:rPr>
        <w:t xml:space="preserve"> رازی از بزرگواران علوم و معارف اسلامی بوده‌اند و هر مسلمانی به مقام والای آنها احترام می‌گذارد اما تخصص آنها در علم الحدیث درایتی نبوده است بلکه در تفسیر قرآن کریم و بقی</w:t>
      </w:r>
      <w:r w:rsidR="00AB4000" w:rsidRPr="009E0573">
        <w:rPr>
          <w:rStyle w:val="Char"/>
          <w:rFonts w:hint="cs"/>
          <w:rtl/>
        </w:rPr>
        <w:t>ۀ</w:t>
      </w:r>
      <w:r w:rsidR="00506907" w:rsidRPr="009E0573">
        <w:rPr>
          <w:rStyle w:val="Char"/>
          <w:rFonts w:hint="cs"/>
          <w:rtl/>
        </w:rPr>
        <w:t xml:space="preserve"> معارف اسلامی بوده و محدثین حق دارند با تخصصی که در علم الحدیث دارند کار آنها را در روایت احادیث انتقاد کنند. در هر صورت ما کوچکتر از آن هستیم که نسبت به یکی از این بزرگواران ایراد و اعتراض داشته باشیم و تنها منعکس‌کنند</w:t>
      </w:r>
      <w:r w:rsidR="00AB4000" w:rsidRPr="009E0573">
        <w:rPr>
          <w:rStyle w:val="Char"/>
          <w:rFonts w:hint="cs"/>
          <w:rtl/>
        </w:rPr>
        <w:t>ۀ</w:t>
      </w:r>
      <w:r w:rsidR="00506907" w:rsidRPr="009E0573">
        <w:rPr>
          <w:rStyle w:val="Char"/>
          <w:rFonts w:hint="cs"/>
          <w:rtl/>
        </w:rPr>
        <w:t xml:space="preserve"> آراء و نظریات متخصصین معارف اسلامی می‌باشیم و شایسته است در این زمینه مطالب زیر مورد توجه قرار گیر</w:t>
      </w:r>
      <w:r w:rsidR="00435ABB" w:rsidRPr="009E0573">
        <w:rPr>
          <w:rStyle w:val="Char"/>
          <w:rFonts w:hint="cs"/>
          <w:rtl/>
        </w:rPr>
        <w:t>د:</w:t>
      </w:r>
    </w:p>
    <w:p w:rsidR="00506907" w:rsidRPr="009E0573" w:rsidRDefault="00506907" w:rsidP="008D308C">
      <w:pPr>
        <w:pStyle w:val="ListParagraph"/>
        <w:numPr>
          <w:ilvl w:val="0"/>
          <w:numId w:val="28"/>
        </w:numPr>
        <w:rPr>
          <w:rStyle w:val="Char"/>
          <w:rtl/>
        </w:rPr>
      </w:pPr>
      <w:r w:rsidRPr="009E0573">
        <w:rPr>
          <w:rStyle w:val="Char"/>
          <w:rFonts w:hint="cs"/>
          <w:rtl/>
        </w:rPr>
        <w:t xml:space="preserve">شیخ سیوطی در </w:t>
      </w:r>
      <w:r w:rsidRPr="009E0573">
        <w:rPr>
          <w:rStyle w:val="Char1"/>
          <w:rtl/>
        </w:rPr>
        <w:t>«مرقاة الصّعود»</w:t>
      </w:r>
      <w:r w:rsidRPr="009E0573">
        <w:rPr>
          <w:rStyle w:val="Char"/>
          <w:rFonts w:hint="cs"/>
          <w:rtl/>
        </w:rPr>
        <w:t xml:space="preserve"> ضمن نقد حدیثی می‌فرمای</w:t>
      </w:r>
      <w:r w:rsidR="00435ABB" w:rsidRPr="009E0573">
        <w:rPr>
          <w:rStyle w:val="Char"/>
          <w:rFonts w:hint="cs"/>
          <w:rtl/>
        </w:rPr>
        <w:t>د:</w:t>
      </w:r>
      <w:r w:rsidRPr="009E0573">
        <w:rPr>
          <w:rStyle w:val="Char"/>
          <w:rFonts w:hint="cs"/>
          <w:rtl/>
        </w:rPr>
        <w:t xml:space="preserve"> </w:t>
      </w:r>
      <w:r w:rsidR="004C42B9" w:rsidRPr="009E0573">
        <w:rPr>
          <w:rStyle w:val="Char"/>
          <w:rFonts w:hint="cs"/>
          <w:rtl/>
        </w:rPr>
        <w:t>هرچه</w:t>
      </w:r>
      <w:r w:rsidRPr="009E0573">
        <w:rPr>
          <w:rStyle w:val="Char"/>
          <w:rFonts w:hint="cs"/>
          <w:rtl/>
        </w:rPr>
        <w:t xml:space="preserve"> تلاش کردم سند این حدیث را پیدا نکردم و کسی را هم سراغ ندارم که این حدیث را روایت کرده باشد جز امام محمد غزالی در احیا</w:t>
      </w:r>
      <w:r w:rsidR="008D308C">
        <w:rPr>
          <w:rStyle w:val="Char"/>
          <w:rFonts w:hint="cs"/>
          <w:rtl/>
        </w:rPr>
        <w:t xml:space="preserve">ء </w:t>
      </w:r>
      <w:r w:rsidRPr="009E0573">
        <w:rPr>
          <w:rStyle w:val="Char"/>
          <w:rFonts w:hint="cs"/>
          <w:rtl/>
        </w:rPr>
        <w:t xml:space="preserve">العلوم </w:t>
      </w:r>
      <w:r w:rsidR="00B479BA" w:rsidRPr="009E0573">
        <w:rPr>
          <w:rStyle w:val="Char1"/>
          <w:rFonts w:hint="cs"/>
          <w:rtl/>
        </w:rPr>
        <w:t>«و</w:t>
      </w:r>
      <w:r w:rsidRPr="009E0573">
        <w:rPr>
          <w:rStyle w:val="Char1"/>
          <w:rFonts w:hint="cs"/>
          <w:rtl/>
        </w:rPr>
        <w:t>لا یخف</w:t>
      </w:r>
      <w:r w:rsidR="008D308C">
        <w:rPr>
          <w:rStyle w:val="Char1"/>
          <w:rFonts w:hint="cs"/>
          <w:rtl/>
        </w:rPr>
        <w:t>ي</w:t>
      </w:r>
      <w:r w:rsidRPr="009E0573">
        <w:rPr>
          <w:rStyle w:val="Char1"/>
          <w:rFonts w:hint="cs"/>
          <w:rtl/>
        </w:rPr>
        <w:t xml:space="preserve"> ما فیه من الاحادیث الّت</w:t>
      </w:r>
      <w:r w:rsidR="008D308C">
        <w:rPr>
          <w:rStyle w:val="Char1"/>
          <w:rFonts w:hint="cs"/>
          <w:rtl/>
        </w:rPr>
        <w:t>ي</w:t>
      </w:r>
      <w:r w:rsidRPr="009E0573">
        <w:rPr>
          <w:rStyle w:val="Char1"/>
          <w:rFonts w:hint="cs"/>
          <w:rtl/>
        </w:rPr>
        <w:t xml:space="preserve"> لا</w:t>
      </w:r>
      <w:r w:rsidR="008D308C">
        <w:rPr>
          <w:rStyle w:val="Char1"/>
          <w:rFonts w:hint="cs"/>
          <w:rtl/>
        </w:rPr>
        <w:t xml:space="preserve"> </w:t>
      </w:r>
      <w:r w:rsidRPr="009E0573">
        <w:rPr>
          <w:rStyle w:val="Char1"/>
          <w:rFonts w:hint="cs"/>
          <w:rtl/>
        </w:rPr>
        <w:t>اصل لها»</w:t>
      </w:r>
      <w:r w:rsidR="00E1164A" w:rsidRPr="009E0573">
        <w:rPr>
          <w:rStyle w:val="Char"/>
          <w:rFonts w:hint="cs"/>
          <w:rtl/>
        </w:rPr>
        <w:t xml:space="preserve"> قاسمی ص</w:t>
      </w:r>
      <w:r w:rsidR="00FA4EEA" w:rsidRPr="009E0573">
        <w:rPr>
          <w:rStyle w:val="Char"/>
          <w:rFonts w:hint="cs"/>
          <w:rtl/>
        </w:rPr>
        <w:t>:</w:t>
      </w:r>
      <w:r w:rsidR="00E1164A" w:rsidRPr="009E0573">
        <w:rPr>
          <w:rStyle w:val="Char"/>
          <w:rFonts w:hint="cs"/>
          <w:rtl/>
        </w:rPr>
        <w:t xml:space="preserve"> 183 و علم‌الحدیث ص</w:t>
      </w:r>
      <w:r w:rsidRPr="009E0573">
        <w:rPr>
          <w:rStyle w:val="Char"/>
          <w:rFonts w:hint="cs"/>
          <w:rtl/>
        </w:rPr>
        <w:t>: 105.</w:t>
      </w:r>
    </w:p>
    <w:p w:rsidR="00506907" w:rsidRPr="009E0573" w:rsidRDefault="00506907" w:rsidP="009E0573">
      <w:pPr>
        <w:pStyle w:val="ListParagraph"/>
        <w:numPr>
          <w:ilvl w:val="0"/>
          <w:numId w:val="28"/>
        </w:numPr>
        <w:rPr>
          <w:rStyle w:val="Char"/>
          <w:rtl/>
        </w:rPr>
      </w:pPr>
      <w:r w:rsidRPr="009E0573">
        <w:rPr>
          <w:rStyle w:val="Char"/>
          <w:rFonts w:hint="cs"/>
          <w:rtl/>
        </w:rPr>
        <w:t>احادیث ثواب تلاوت یکایک سوره‌های قرآن که علامه زمخشری در آخر هر سوره نقل کرده است و شیخ بیضاوی نیز از او پیروی نموده است باتفاق تمام محدثین و اهل فن حدیث عموماً موضوع و بدون سند می‌باشند (ذیل شرح نخب</w:t>
      </w:r>
      <w:r w:rsidR="00AB4000" w:rsidRPr="009E0573">
        <w:rPr>
          <w:rStyle w:val="Char"/>
          <w:rFonts w:hint="cs"/>
          <w:rtl/>
        </w:rPr>
        <w:t>ۀ</w:t>
      </w:r>
      <w:r w:rsidRPr="009E0573">
        <w:rPr>
          <w:rStyle w:val="Char"/>
          <w:rFonts w:hint="cs"/>
          <w:rtl/>
        </w:rPr>
        <w:t xml:space="preserve"> ابن حجر عسقلانی ص</w:t>
      </w:r>
      <w:r w:rsidR="00FA4EEA" w:rsidRPr="009E0573">
        <w:rPr>
          <w:rStyle w:val="Char"/>
          <w:rFonts w:hint="cs"/>
          <w:rtl/>
        </w:rPr>
        <w:t>:</w:t>
      </w:r>
      <w:r w:rsidRPr="009E0573">
        <w:rPr>
          <w:rStyle w:val="Char"/>
          <w:rFonts w:hint="cs"/>
          <w:rtl/>
        </w:rPr>
        <w:t xml:space="preserve"> 81، مصطلح الحدیث ص</w:t>
      </w:r>
      <w:r w:rsidR="00FA4EEA" w:rsidRPr="009E0573">
        <w:rPr>
          <w:rStyle w:val="Char"/>
          <w:rFonts w:hint="cs"/>
          <w:rtl/>
        </w:rPr>
        <w:t>:</w:t>
      </w:r>
      <w:r w:rsidRPr="009E0573">
        <w:rPr>
          <w:rStyle w:val="Char"/>
          <w:rFonts w:hint="cs"/>
          <w:rtl/>
        </w:rPr>
        <w:t xml:space="preserve"> 97).</w:t>
      </w:r>
    </w:p>
    <w:p w:rsidR="00506907" w:rsidRPr="009E0573" w:rsidRDefault="00506907" w:rsidP="009E0573">
      <w:pPr>
        <w:rPr>
          <w:rStyle w:val="Char"/>
          <w:rtl/>
        </w:rPr>
      </w:pPr>
      <w:r w:rsidRPr="009E0573">
        <w:rPr>
          <w:rStyle w:val="Char"/>
          <w:rFonts w:hint="cs"/>
          <w:rtl/>
        </w:rPr>
        <w:t>خلاص</w:t>
      </w:r>
      <w:r w:rsidR="00AB4000" w:rsidRPr="009E0573">
        <w:rPr>
          <w:rStyle w:val="Char"/>
          <w:rFonts w:hint="cs"/>
          <w:rtl/>
        </w:rPr>
        <w:t>ۀ</w:t>
      </w:r>
      <w:r w:rsidRPr="009E0573">
        <w:rPr>
          <w:rStyle w:val="Char"/>
          <w:rFonts w:hint="cs"/>
          <w:rtl/>
        </w:rPr>
        <w:t xml:space="preserve"> مطلب اینکه در عصر ما برای روایت احادیث جز طریق «وِجادَه» طریق دیگری نیست در حالیکه کتب احادیث صحیح در دسترس مردم هست و روایت احادیث از طریق صحیح خود «وجاده» امکان دارد، چه دلیلی دارد جز تنبیل و اهمال در عمل، که مؤلّفین یا محققّین یا واعظین، احادیثی را خارج از قوانین روایت حدیث روایت کنند آیا کسی که می‌گوی</w:t>
      </w:r>
      <w:r w:rsidR="00435ABB" w:rsidRPr="009E0573">
        <w:rPr>
          <w:rStyle w:val="Char"/>
          <w:rFonts w:hint="cs"/>
          <w:rtl/>
        </w:rPr>
        <w:t>د:</w:t>
      </w:r>
      <w:r w:rsidRPr="009E0573">
        <w:rPr>
          <w:rStyle w:val="Char"/>
          <w:rFonts w:hint="cs"/>
          <w:rtl/>
        </w:rPr>
        <w:t xml:space="preserve"> حدیث پیامبر</w:t>
      </w:r>
      <w:r w:rsidR="004B23B1" w:rsidRPr="009E0573">
        <w:rPr>
          <w:rStyle w:val="Char"/>
          <w:rFonts w:cs="CTraditional Arabic" w:hint="cs"/>
          <w:rtl/>
        </w:rPr>
        <w:t xml:space="preserve"> ج</w:t>
      </w:r>
      <w:r w:rsidRPr="009E0573">
        <w:rPr>
          <w:rStyle w:val="Char"/>
          <w:rFonts w:hint="cs"/>
          <w:rtl/>
        </w:rPr>
        <w:t xml:space="preserve"> اس</w:t>
      </w:r>
      <w:r w:rsidR="00EB1CAB" w:rsidRPr="009E0573">
        <w:rPr>
          <w:rStyle w:val="Char"/>
          <w:rFonts w:hint="cs"/>
          <w:rtl/>
        </w:rPr>
        <w:t>ت:</w:t>
      </w:r>
      <w:r w:rsidRPr="009E0573">
        <w:rPr>
          <w:rStyle w:val="Char"/>
          <w:rFonts w:hint="cs"/>
          <w:rtl/>
        </w:rPr>
        <w:t xml:space="preserve"> </w:t>
      </w:r>
      <w:r w:rsidRPr="009E0573">
        <w:rPr>
          <w:rStyle w:val="Char4"/>
          <w:rtl/>
        </w:rPr>
        <w:t>«إنّما الأعمال بالنیّات»</w:t>
      </w:r>
      <w:r w:rsidRPr="009E0573">
        <w:rPr>
          <w:rStyle w:val="Char"/>
          <w:rFonts w:hint="cs"/>
          <w:rtl/>
        </w:rPr>
        <w:t xml:space="preserve"> نباید از قبل جواب این سؤال</w:t>
      </w:r>
      <w:r w:rsidR="00B479BA" w:rsidRPr="009E0573">
        <w:rPr>
          <w:rStyle w:val="Char"/>
          <w:rFonts w:hint="cs"/>
          <w:rtl/>
        </w:rPr>
        <w:t>‌</w:t>
      </w:r>
      <w:r w:rsidRPr="009E0573">
        <w:rPr>
          <w:rStyle w:val="Char"/>
          <w:rFonts w:hint="cs"/>
          <w:rtl/>
        </w:rPr>
        <w:t>ها را داده باشد که چه کسی در چه کتابی و با چه عبارتی این حدیث را نقل کرده است؟ و آیا عقلاً و نقلاً هیچ مجوزی برای نقل حدیث بدون سند وجود دارد؟</w:t>
      </w:r>
    </w:p>
    <w:p w:rsidR="00097413" w:rsidRPr="009E0573" w:rsidRDefault="00097413" w:rsidP="009E0573">
      <w:pPr>
        <w:rPr>
          <w:rStyle w:val="Char"/>
          <w:rtl/>
        </w:rPr>
        <w:sectPr w:rsidR="00097413" w:rsidRPr="009E0573" w:rsidSect="003B3988">
          <w:headerReference w:type="default" r:id="rId31"/>
          <w:footnotePr>
            <w:numRestart w:val="eachPage"/>
          </w:footnotePr>
          <w:type w:val="oddPage"/>
          <w:pgSz w:w="7938" w:h="11907" w:code="9"/>
          <w:pgMar w:top="567" w:right="851" w:bottom="851" w:left="851" w:header="454" w:footer="0" w:gutter="0"/>
          <w:cols w:space="720"/>
          <w:titlePg/>
          <w:bidi/>
          <w:rtlGutter/>
        </w:sectPr>
      </w:pPr>
    </w:p>
    <w:p w:rsidR="00097413" w:rsidRPr="009E0573" w:rsidRDefault="00097413" w:rsidP="009E0573">
      <w:pPr>
        <w:pStyle w:val="a0"/>
        <w:rPr>
          <w:rtl/>
        </w:rPr>
      </w:pPr>
      <w:bookmarkStart w:id="74" w:name="_Toc170011439"/>
      <w:bookmarkStart w:id="75" w:name="_Toc436209252"/>
      <w:r w:rsidRPr="009E0573">
        <w:rPr>
          <w:rFonts w:hint="cs"/>
          <w:rtl/>
        </w:rPr>
        <w:t>فصل هفتم</w:t>
      </w:r>
      <w:bookmarkStart w:id="76" w:name="_Toc170011440"/>
      <w:bookmarkEnd w:id="74"/>
      <w:r w:rsidR="00271D89" w:rsidRPr="009E0573">
        <w:rPr>
          <w:rFonts w:hint="cs"/>
          <w:rtl/>
        </w:rPr>
        <w:t>:</w:t>
      </w:r>
      <w:r w:rsidR="00FC1893" w:rsidRPr="009E0573">
        <w:rPr>
          <w:rtl/>
        </w:rPr>
        <w:br/>
      </w:r>
      <w:r w:rsidRPr="009E0573">
        <w:rPr>
          <w:rFonts w:hint="cs"/>
          <w:rtl/>
        </w:rPr>
        <w:t>شناسایی مشخصات راویان حدیث</w:t>
      </w:r>
      <w:bookmarkEnd w:id="75"/>
      <w:bookmarkEnd w:id="76"/>
    </w:p>
    <w:p w:rsidR="00097413" w:rsidRPr="009E0573" w:rsidRDefault="00097413" w:rsidP="009E0573">
      <w:pPr>
        <w:rPr>
          <w:rStyle w:val="Char"/>
          <w:rtl/>
        </w:rPr>
      </w:pPr>
      <w:r w:rsidRPr="009E0573">
        <w:rPr>
          <w:rStyle w:val="Char"/>
          <w:rFonts w:hint="cs"/>
          <w:rtl/>
        </w:rPr>
        <w:t>ب</w:t>
      </w:r>
      <w:r w:rsidR="008D308C">
        <w:rPr>
          <w:rStyle w:val="Char"/>
          <w:rFonts w:hint="cs"/>
          <w:rtl/>
        </w:rPr>
        <w:t xml:space="preserve">ه </w:t>
      </w:r>
      <w:r w:rsidRPr="009E0573">
        <w:rPr>
          <w:rStyle w:val="Char"/>
          <w:rFonts w:hint="cs"/>
          <w:rtl/>
        </w:rPr>
        <w:t>منظور نشان دادن قوت و ضعف</w:t>
      </w:r>
      <w:r w:rsidR="00273B8A" w:rsidRPr="009E0573">
        <w:rPr>
          <w:rStyle w:val="Char"/>
          <w:rFonts w:hint="cs"/>
          <w:rtl/>
        </w:rPr>
        <w:t xml:space="preserve"> روایت‌ها </w:t>
      </w:r>
      <w:r w:rsidRPr="009E0573">
        <w:rPr>
          <w:rStyle w:val="Char"/>
          <w:rFonts w:hint="cs"/>
          <w:rtl/>
        </w:rPr>
        <w:t>و اتصال و انفصال سلسله‌ها لازم است یکایک راویان در موارد زیر تحت بررسی قرار گیرن</w:t>
      </w:r>
      <w:r w:rsidR="00435ABB" w:rsidRPr="009E0573">
        <w:rPr>
          <w:rStyle w:val="Char"/>
          <w:rFonts w:hint="cs"/>
          <w:rtl/>
        </w:rPr>
        <w:t>د:</w:t>
      </w:r>
      <w:r w:rsidRPr="009E0573">
        <w:rPr>
          <w:rStyle w:val="Char"/>
          <w:rFonts w:hint="cs"/>
          <w:rtl/>
        </w:rPr>
        <w:t xml:space="preserve"> این راوی از کدام طبقه است و تاریخ وفات او چیست؟ و دارای چه اسم و لقب و نشانی است؟ و از حیث هوش و حافظه و اطلاعات علمی در چه درجه‌ای است و اگر از طبق</w:t>
      </w:r>
      <w:r w:rsidR="00AB4000" w:rsidRPr="009E0573">
        <w:rPr>
          <w:rStyle w:val="Char"/>
          <w:rFonts w:hint="cs"/>
          <w:rtl/>
        </w:rPr>
        <w:t>ۀ</w:t>
      </w:r>
      <w:r w:rsidRPr="009E0573">
        <w:rPr>
          <w:rStyle w:val="Char"/>
          <w:rFonts w:hint="cs"/>
          <w:rtl/>
        </w:rPr>
        <w:t xml:space="preserve"> اصحاب نباشد باید روشن ساخت که عدالت و صداقت را دارد؟ یا فاقد این خصلت</w:t>
      </w:r>
      <w:r w:rsidR="008F218E" w:rsidRPr="009E0573">
        <w:rPr>
          <w:rStyle w:val="Char"/>
          <w:rFonts w:hint="cs"/>
          <w:rtl/>
        </w:rPr>
        <w:t>‌</w:t>
      </w:r>
      <w:r w:rsidRPr="009E0573">
        <w:rPr>
          <w:rStyle w:val="Char"/>
          <w:rFonts w:hint="cs"/>
          <w:rtl/>
        </w:rPr>
        <w:t>ها است (جرح و تعدیل راوی) و اینک توضیح یکا</w:t>
      </w:r>
      <w:r w:rsidR="00C06E6A" w:rsidRPr="009E0573">
        <w:rPr>
          <w:rStyle w:val="Char"/>
          <w:rFonts w:hint="cs"/>
          <w:rtl/>
        </w:rPr>
        <w:t xml:space="preserve">یک این </w:t>
      </w:r>
      <w:r w:rsidR="004C4493" w:rsidRPr="009E0573">
        <w:rPr>
          <w:rStyle w:val="Char"/>
          <w:rFonts w:hint="cs"/>
          <w:rtl/>
        </w:rPr>
        <w:t>مطلب‌ها</w:t>
      </w:r>
      <w:r w:rsidR="00FA4EEA" w:rsidRPr="009E0573">
        <w:rPr>
          <w:rStyle w:val="Char"/>
          <w:rFonts w:hint="cs"/>
          <w:rtl/>
        </w:rPr>
        <w:t>:</w:t>
      </w:r>
    </w:p>
    <w:p w:rsidR="00684A51" w:rsidRPr="009E0573" w:rsidRDefault="00E1164A" w:rsidP="009E0573">
      <w:pPr>
        <w:pStyle w:val="ListParagraph"/>
        <w:numPr>
          <w:ilvl w:val="0"/>
          <w:numId w:val="29"/>
        </w:numPr>
        <w:rPr>
          <w:rStyle w:val="Char"/>
          <w:rtl/>
        </w:rPr>
      </w:pPr>
      <w:r w:rsidRPr="009E0573">
        <w:rPr>
          <w:rStyle w:val="Char2"/>
          <w:rFonts w:hint="cs"/>
          <w:rtl/>
        </w:rPr>
        <w:t>طبقه</w:t>
      </w:r>
      <w:r w:rsidR="00C06E6A" w:rsidRPr="009E0573">
        <w:rPr>
          <w:rStyle w:val="Char2"/>
          <w:rFonts w:hint="cs"/>
          <w:rtl/>
        </w:rPr>
        <w:t>:</w:t>
      </w:r>
      <w:r w:rsidR="00C06E6A" w:rsidRPr="009E0573">
        <w:rPr>
          <w:rStyle w:val="Char"/>
          <w:rFonts w:hint="cs"/>
          <w:rtl/>
        </w:rPr>
        <w:t xml:space="preserve"> طبقه بوجه کلی جمعی هستند که در یک عصر و زمان زندگی می‌کنند و استاد یا استادان مشترکی دارند مانند طبق</w:t>
      </w:r>
      <w:r w:rsidR="00AB4000" w:rsidRPr="009E0573">
        <w:rPr>
          <w:rStyle w:val="Char"/>
          <w:rFonts w:hint="cs"/>
          <w:rtl/>
        </w:rPr>
        <w:t>ۀ</w:t>
      </w:r>
      <w:r w:rsidR="00C06E6A" w:rsidRPr="009E0573">
        <w:rPr>
          <w:rStyle w:val="Char"/>
          <w:rFonts w:hint="cs"/>
          <w:rtl/>
        </w:rPr>
        <w:t xml:space="preserve"> اصحاب</w:t>
      </w:r>
      <w:r w:rsidR="00684A51" w:rsidRPr="009E0573">
        <w:rPr>
          <w:rStyle w:val="Char"/>
          <w:vertAlign w:val="superscript"/>
          <w:rtl/>
        </w:rPr>
        <w:footnoteReference w:id="249"/>
      </w:r>
      <w:r w:rsidR="00C06E6A" w:rsidRPr="009E0573">
        <w:rPr>
          <w:rStyle w:val="Char"/>
          <w:rFonts w:hint="cs"/>
          <w:rtl/>
        </w:rPr>
        <w:t xml:space="preserve"> و طبق</w:t>
      </w:r>
      <w:r w:rsidR="00AB4000" w:rsidRPr="009E0573">
        <w:rPr>
          <w:rStyle w:val="Char"/>
          <w:rFonts w:hint="cs"/>
          <w:rtl/>
        </w:rPr>
        <w:t>ۀ</w:t>
      </w:r>
      <w:r w:rsidR="00C06E6A" w:rsidRPr="009E0573">
        <w:rPr>
          <w:rStyle w:val="Char"/>
          <w:rFonts w:hint="cs"/>
          <w:rtl/>
        </w:rPr>
        <w:t xml:space="preserve"> تابعین و اتباع تابعین تا آخر و </w:t>
      </w:r>
      <w:r w:rsidR="00D1499B" w:rsidRPr="009E0573">
        <w:rPr>
          <w:rStyle w:val="Char"/>
          <w:rFonts w:hint="cs"/>
          <w:rtl/>
        </w:rPr>
        <w:t>اینک مثالی در رابطه با شناسایی راویان یک حدیث از حیث طبقه و تعدیل آنها</w:t>
      </w:r>
      <w:r w:rsidR="00FA4EEA" w:rsidRPr="009E0573">
        <w:rPr>
          <w:rStyle w:val="Char"/>
          <w:rFonts w:hint="cs"/>
          <w:rtl/>
        </w:rPr>
        <w:t>:</w:t>
      </w:r>
      <w:r w:rsidR="00D1499B" w:rsidRPr="009E0573">
        <w:rPr>
          <w:rStyle w:val="Char"/>
          <w:rFonts w:hint="cs"/>
          <w:rtl/>
        </w:rPr>
        <w:t xml:space="preserve"> (ارشاد الساری ج 1 ص</w:t>
      </w:r>
      <w:r w:rsidR="00FA4EEA" w:rsidRPr="009E0573">
        <w:rPr>
          <w:rStyle w:val="Char"/>
          <w:rFonts w:hint="cs"/>
          <w:rtl/>
        </w:rPr>
        <w:t>:</w:t>
      </w:r>
      <w:r w:rsidR="00D1499B" w:rsidRPr="009E0573">
        <w:rPr>
          <w:rStyle w:val="Char"/>
          <w:rFonts w:hint="cs"/>
          <w:rtl/>
        </w:rPr>
        <w:t xml:space="preserve"> 96) بخاری محدث </w:t>
      </w:r>
      <w:r w:rsidR="006E0982" w:rsidRPr="009E0573">
        <w:rPr>
          <w:rStyle w:val="Char"/>
          <w:rFonts w:hint="cs"/>
          <w:rtl/>
        </w:rPr>
        <w:t>می‌گوی</w:t>
      </w:r>
      <w:r w:rsidR="00435ABB" w:rsidRPr="009E0573">
        <w:rPr>
          <w:rStyle w:val="Char"/>
          <w:rFonts w:hint="cs"/>
          <w:rtl/>
        </w:rPr>
        <w:t>د:</w:t>
      </w:r>
      <w:r w:rsidR="006E0982" w:rsidRPr="009E0573">
        <w:rPr>
          <w:rStyle w:val="Char"/>
          <w:rFonts w:hint="cs"/>
          <w:rtl/>
        </w:rPr>
        <w:t xml:space="preserve"> مسدد به من خبر داد که یحیی بمن خبر داد از شعبه از قتاده از انس که پیامبر</w:t>
      </w:r>
      <w:r w:rsidR="004B23B1" w:rsidRPr="009E0573">
        <w:rPr>
          <w:rStyle w:val="Char"/>
          <w:rFonts w:cs="CTraditional Arabic" w:hint="cs"/>
          <w:rtl/>
        </w:rPr>
        <w:t xml:space="preserve"> ج</w:t>
      </w:r>
      <w:r w:rsidR="006E0982" w:rsidRPr="009E0573">
        <w:rPr>
          <w:rStyle w:val="Char"/>
          <w:rFonts w:hint="cs"/>
          <w:rtl/>
        </w:rPr>
        <w:t xml:space="preserve"> فرمو</w:t>
      </w:r>
      <w:r w:rsidR="00435ABB" w:rsidRPr="009E0573">
        <w:rPr>
          <w:rStyle w:val="Char"/>
          <w:rFonts w:hint="cs"/>
          <w:rtl/>
        </w:rPr>
        <w:t>د:</w:t>
      </w:r>
      <w:r w:rsidR="006E0982" w:rsidRPr="009E0573">
        <w:rPr>
          <w:rStyle w:val="Char"/>
          <w:rFonts w:hint="cs"/>
          <w:rtl/>
        </w:rPr>
        <w:t xml:space="preserve"> </w:t>
      </w:r>
      <w:r w:rsidR="006E0982" w:rsidRPr="009E0573">
        <w:rPr>
          <w:rStyle w:val="Char4"/>
          <w:rtl/>
          <w:lang w:bidi="fa-IR"/>
        </w:rPr>
        <w:t>«لا یؤمن احد</w:t>
      </w:r>
      <w:r w:rsidR="004220E6" w:rsidRPr="009E0573">
        <w:rPr>
          <w:rStyle w:val="Char4"/>
          <w:rtl/>
          <w:lang w:bidi="fa-IR"/>
        </w:rPr>
        <w:t>ك</w:t>
      </w:r>
      <w:r w:rsidR="006E0982" w:rsidRPr="009E0573">
        <w:rPr>
          <w:rStyle w:val="Char4"/>
          <w:rtl/>
          <w:lang w:bidi="fa-IR"/>
        </w:rPr>
        <w:t>م حتی یحب لاخیه ما یحب لنفسه»</w:t>
      </w:r>
      <w:r w:rsidR="006E0982" w:rsidRPr="009E0573">
        <w:rPr>
          <w:rFonts w:ascii="Lotus Linotype" w:hAnsi="Lotus Linotype" w:cs="Lotus Linotype"/>
          <w:sz w:val="24"/>
          <w:szCs w:val="24"/>
          <w:rtl/>
          <w:lang w:bidi="fa-IR"/>
        </w:rPr>
        <w:t xml:space="preserve"> </w:t>
      </w:r>
      <w:r w:rsidR="006E0982" w:rsidRPr="009E0573">
        <w:rPr>
          <w:rStyle w:val="Char"/>
          <w:rFonts w:hint="cs"/>
          <w:rtl/>
        </w:rPr>
        <w:t xml:space="preserve">حال ما با استفاده از کتب علم الرجال </w:t>
      </w:r>
      <w:r w:rsidR="00E50486" w:rsidRPr="009E0573">
        <w:rPr>
          <w:rStyle w:val="Char1"/>
          <w:rFonts w:hint="cs"/>
          <w:rtl/>
        </w:rPr>
        <w:t>«</w:t>
      </w:r>
      <w:r w:rsidR="006E0982" w:rsidRPr="009E0573">
        <w:rPr>
          <w:rStyle w:val="Char1"/>
          <w:rFonts w:hint="cs"/>
          <w:rtl/>
        </w:rPr>
        <w:t>مثلاً تذ</w:t>
      </w:r>
      <w:r w:rsidR="004220E6" w:rsidRPr="009E0573">
        <w:rPr>
          <w:rStyle w:val="Char1"/>
          <w:rFonts w:hint="cs"/>
          <w:rtl/>
        </w:rPr>
        <w:t>ك</w:t>
      </w:r>
      <w:r w:rsidR="006E0982" w:rsidRPr="009E0573">
        <w:rPr>
          <w:rStyle w:val="Char1"/>
          <w:rFonts w:hint="cs"/>
          <w:rtl/>
        </w:rPr>
        <w:t>ره الحفاظ ذهبی</w:t>
      </w:r>
      <w:r w:rsidR="00E50486" w:rsidRPr="009E0573">
        <w:rPr>
          <w:rStyle w:val="Char1"/>
          <w:rFonts w:hint="cs"/>
          <w:rtl/>
        </w:rPr>
        <w:t>»</w:t>
      </w:r>
      <w:r w:rsidR="006E0982" w:rsidRPr="009E0573">
        <w:rPr>
          <w:rStyle w:val="Char"/>
          <w:rFonts w:hint="cs"/>
          <w:rtl/>
        </w:rPr>
        <w:t xml:space="preserve"> راویان این حدیث را از هر حیث مخصو</w:t>
      </w:r>
      <w:r w:rsidRPr="009E0573">
        <w:rPr>
          <w:rStyle w:val="Char"/>
          <w:rFonts w:hint="cs"/>
          <w:rtl/>
        </w:rPr>
        <w:t>صاً از حیث طبقه معرفی می‌نمائیم</w:t>
      </w:r>
      <w:r w:rsidR="006E0982" w:rsidRPr="009E0573">
        <w:rPr>
          <w:rStyle w:val="Char"/>
          <w:rFonts w:hint="cs"/>
          <w:rtl/>
        </w:rPr>
        <w:t>:</w:t>
      </w:r>
    </w:p>
    <w:p w:rsidR="006E0982" w:rsidRPr="009E0573" w:rsidRDefault="006E0982" w:rsidP="009E0573">
      <w:pPr>
        <w:pStyle w:val="ListParagraph"/>
        <w:numPr>
          <w:ilvl w:val="0"/>
          <w:numId w:val="30"/>
        </w:numPr>
        <w:rPr>
          <w:rStyle w:val="Char"/>
          <w:rtl/>
        </w:rPr>
      </w:pPr>
      <w:r w:rsidRPr="009E0573">
        <w:rPr>
          <w:rStyle w:val="Char"/>
          <w:rFonts w:hint="cs"/>
          <w:rtl/>
        </w:rPr>
        <w:t>انس بن مالک خادم پیامبر</w:t>
      </w:r>
      <w:r w:rsidR="004B23B1" w:rsidRPr="009E0573">
        <w:rPr>
          <w:rStyle w:val="Char"/>
          <w:rFonts w:cs="CTraditional Arabic" w:hint="cs"/>
          <w:rtl/>
        </w:rPr>
        <w:t xml:space="preserve"> ج</w:t>
      </w:r>
      <w:r w:rsidRPr="009E0573">
        <w:rPr>
          <w:rStyle w:val="Char"/>
          <w:rFonts w:hint="cs"/>
          <w:rtl/>
        </w:rPr>
        <w:t xml:space="preserve"> و از طبق</w:t>
      </w:r>
      <w:r w:rsidR="00AB4000" w:rsidRPr="009E0573">
        <w:rPr>
          <w:rStyle w:val="Char"/>
          <w:rFonts w:hint="cs"/>
          <w:rtl/>
        </w:rPr>
        <w:t>ۀ</w:t>
      </w:r>
      <w:r w:rsidRPr="009E0573">
        <w:rPr>
          <w:rStyle w:val="Char"/>
          <w:rFonts w:hint="cs"/>
          <w:rtl/>
        </w:rPr>
        <w:t xml:space="preserve"> اصحاب (م ـ 93).</w:t>
      </w:r>
    </w:p>
    <w:p w:rsidR="006E0982" w:rsidRPr="009E0573" w:rsidRDefault="006E0982" w:rsidP="009E0573">
      <w:pPr>
        <w:pStyle w:val="ListParagraph"/>
        <w:numPr>
          <w:ilvl w:val="0"/>
          <w:numId w:val="30"/>
        </w:numPr>
        <w:rPr>
          <w:rStyle w:val="Char"/>
          <w:rtl/>
        </w:rPr>
      </w:pPr>
      <w:r w:rsidRPr="009E0573">
        <w:rPr>
          <w:rFonts w:cs="B Badr" w:hint="cs"/>
          <w:sz w:val="28"/>
          <w:szCs w:val="28"/>
          <w:rtl/>
          <w:lang w:bidi="fa-IR"/>
        </w:rPr>
        <w:t>قتاد</w:t>
      </w:r>
      <w:r w:rsidRPr="009E0573">
        <w:rPr>
          <w:rStyle w:val="Char"/>
          <w:rFonts w:hint="cs"/>
          <w:rtl/>
        </w:rPr>
        <w:t>ة بن دعامه عالم و پرهیزگار از طبق</w:t>
      </w:r>
      <w:r w:rsidR="00AB4000" w:rsidRPr="009E0573">
        <w:rPr>
          <w:rStyle w:val="Char"/>
          <w:rFonts w:hint="cs"/>
          <w:rtl/>
        </w:rPr>
        <w:t>ۀ</w:t>
      </w:r>
      <w:r w:rsidRPr="009E0573">
        <w:rPr>
          <w:rStyle w:val="Char"/>
          <w:rFonts w:hint="cs"/>
          <w:rtl/>
        </w:rPr>
        <w:t xml:space="preserve"> تابعین (م ـ 118).</w:t>
      </w:r>
    </w:p>
    <w:p w:rsidR="006E0982" w:rsidRPr="009E0573" w:rsidRDefault="006E0982" w:rsidP="009E0573">
      <w:pPr>
        <w:pStyle w:val="ListParagraph"/>
        <w:numPr>
          <w:ilvl w:val="0"/>
          <w:numId w:val="30"/>
        </w:numPr>
        <w:rPr>
          <w:rStyle w:val="Char"/>
          <w:rtl/>
        </w:rPr>
      </w:pPr>
      <w:r w:rsidRPr="009E0573">
        <w:rPr>
          <w:rStyle w:val="Char"/>
          <w:rFonts w:hint="cs"/>
          <w:rtl/>
        </w:rPr>
        <w:t>شعبه بن الحجاج عالم و پرهیزگار از طبق</w:t>
      </w:r>
      <w:r w:rsidR="00AB4000" w:rsidRPr="009E0573">
        <w:rPr>
          <w:rStyle w:val="Char"/>
          <w:rFonts w:hint="cs"/>
          <w:rtl/>
        </w:rPr>
        <w:t>ۀ</w:t>
      </w:r>
      <w:r w:rsidRPr="009E0573">
        <w:rPr>
          <w:rStyle w:val="Char"/>
          <w:rFonts w:hint="cs"/>
          <w:rtl/>
        </w:rPr>
        <w:t xml:space="preserve"> اتباع تابعین (م ـ 160).</w:t>
      </w:r>
    </w:p>
    <w:p w:rsidR="006E0982" w:rsidRPr="009E0573" w:rsidRDefault="006E0982" w:rsidP="009E0573">
      <w:pPr>
        <w:pStyle w:val="ListParagraph"/>
        <w:numPr>
          <w:ilvl w:val="0"/>
          <w:numId w:val="30"/>
        </w:numPr>
        <w:rPr>
          <w:rStyle w:val="Char"/>
          <w:rtl/>
        </w:rPr>
      </w:pPr>
      <w:r w:rsidRPr="009E0573">
        <w:rPr>
          <w:rStyle w:val="Char"/>
          <w:rFonts w:hint="cs"/>
          <w:rtl/>
        </w:rPr>
        <w:t>یحیی بن سعید عالم و پرهیزگار از طبق</w:t>
      </w:r>
      <w:r w:rsidR="00AB4000" w:rsidRPr="009E0573">
        <w:rPr>
          <w:rStyle w:val="Char"/>
          <w:rFonts w:hint="cs"/>
          <w:rtl/>
        </w:rPr>
        <w:t>ۀ</w:t>
      </w:r>
      <w:r w:rsidRPr="009E0573">
        <w:rPr>
          <w:rStyle w:val="Char"/>
          <w:rFonts w:hint="cs"/>
          <w:rtl/>
        </w:rPr>
        <w:t xml:space="preserve"> اتباع تابعین (م ـ 198).</w:t>
      </w:r>
    </w:p>
    <w:p w:rsidR="006E0982" w:rsidRPr="009E0573" w:rsidRDefault="006E0982" w:rsidP="009E0573">
      <w:pPr>
        <w:pStyle w:val="ListParagraph"/>
        <w:numPr>
          <w:ilvl w:val="0"/>
          <w:numId w:val="30"/>
        </w:numPr>
        <w:rPr>
          <w:rStyle w:val="Char"/>
          <w:rtl/>
        </w:rPr>
      </w:pPr>
      <w:r w:rsidRPr="009E0573">
        <w:rPr>
          <w:rStyle w:val="Char"/>
          <w:rFonts w:hint="cs"/>
          <w:rtl/>
        </w:rPr>
        <w:t>م</w:t>
      </w:r>
      <w:r w:rsidR="00D3472B" w:rsidRPr="009E0573">
        <w:rPr>
          <w:rStyle w:val="Char"/>
          <w:rFonts w:hint="cs"/>
          <w:rtl/>
        </w:rPr>
        <w:t>ُسَدّد بن مسرهد عالم و محدث پرهیزگار استاد بخاری (م ـ 228).</w:t>
      </w:r>
    </w:p>
    <w:p w:rsidR="00D3472B" w:rsidRPr="009E0573" w:rsidRDefault="00D3472B" w:rsidP="009E0573">
      <w:pPr>
        <w:pStyle w:val="ListParagraph"/>
        <w:numPr>
          <w:ilvl w:val="0"/>
          <w:numId w:val="30"/>
        </w:numPr>
        <w:rPr>
          <w:rStyle w:val="Char"/>
          <w:rtl/>
        </w:rPr>
      </w:pPr>
      <w:r w:rsidRPr="009E0573">
        <w:rPr>
          <w:rStyle w:val="Char"/>
          <w:rFonts w:hint="cs"/>
          <w:rtl/>
        </w:rPr>
        <w:t>بخاری محمد بن اسماعیل محدث و از مشایخ کم نظیر حدیث (م ـ 256).</w:t>
      </w:r>
    </w:p>
    <w:p w:rsidR="00684A51" w:rsidRPr="009E0573" w:rsidRDefault="00D3472B" w:rsidP="009E0573">
      <w:pPr>
        <w:rPr>
          <w:rStyle w:val="Char"/>
          <w:rtl/>
        </w:rPr>
      </w:pPr>
      <w:r w:rsidRPr="009E0573">
        <w:rPr>
          <w:rStyle w:val="Char"/>
          <w:rFonts w:hint="cs"/>
          <w:rtl/>
        </w:rPr>
        <w:t xml:space="preserve">توجه می‌فرمایید </w:t>
      </w:r>
      <w:r w:rsidR="008F1CEA" w:rsidRPr="009E0573">
        <w:rPr>
          <w:rStyle w:val="Char"/>
          <w:rFonts w:hint="cs"/>
          <w:rtl/>
        </w:rPr>
        <w:t>که در این مثال بر اثر این تحقیقات سلسل</w:t>
      </w:r>
      <w:r w:rsidR="00AB4000" w:rsidRPr="009E0573">
        <w:rPr>
          <w:rStyle w:val="Char"/>
          <w:rFonts w:hint="cs"/>
          <w:rtl/>
        </w:rPr>
        <w:t>ۀ</w:t>
      </w:r>
      <w:r w:rsidR="008F1CEA" w:rsidRPr="009E0573">
        <w:rPr>
          <w:rStyle w:val="Char"/>
          <w:rFonts w:hint="cs"/>
          <w:rtl/>
        </w:rPr>
        <w:t xml:space="preserve"> راویان کاملاً متصل است و تک تک راویان واجد شرایط می‌‌باشند، بنابراین صحت این حدیث کاملاً مُحْرَز است و اگر در این سلسله نام انس نمی‌بود و قتاده می‌گفت پیامبر</w:t>
      </w:r>
      <w:r w:rsidR="004B23B1" w:rsidRPr="009E0573">
        <w:rPr>
          <w:rStyle w:val="Char"/>
          <w:rFonts w:cs="CTraditional Arabic" w:hint="cs"/>
          <w:rtl/>
        </w:rPr>
        <w:t xml:space="preserve"> ج</w:t>
      </w:r>
      <w:r w:rsidR="008F1CEA" w:rsidRPr="009E0573">
        <w:rPr>
          <w:rStyle w:val="Char"/>
          <w:rFonts w:hint="cs"/>
          <w:rtl/>
        </w:rPr>
        <w:t xml:space="preserve"> فرموده است حدیث مرسل و منقطع می‌بود </w:t>
      </w:r>
      <w:r w:rsidR="007715A9" w:rsidRPr="009E0573">
        <w:rPr>
          <w:rStyle w:val="Char"/>
          <w:rFonts w:hint="cs"/>
          <w:rtl/>
        </w:rPr>
        <w:t>زیرا قتاده (م ـ 118) صحابی نبوده است و اگر سلسله اینطور می‌بود که بخاری از مسدد از قتاده از انس از پیامبر</w:t>
      </w:r>
      <w:r w:rsidR="004B23B1" w:rsidRPr="009E0573">
        <w:rPr>
          <w:rStyle w:val="Char"/>
          <w:rFonts w:cs="CTraditional Arabic" w:hint="cs"/>
          <w:rtl/>
        </w:rPr>
        <w:t xml:space="preserve"> ج</w:t>
      </w:r>
      <w:r w:rsidR="007715A9" w:rsidRPr="009E0573">
        <w:rPr>
          <w:rStyle w:val="Char"/>
          <w:rFonts w:hint="cs"/>
          <w:rtl/>
        </w:rPr>
        <w:t xml:space="preserve"> </w:t>
      </w:r>
      <w:r w:rsidR="00B10A57" w:rsidRPr="009E0573">
        <w:rPr>
          <w:rStyle w:val="Char"/>
          <w:rFonts w:hint="cs"/>
          <w:rtl/>
        </w:rPr>
        <w:t xml:space="preserve">در اینصورت حدیث معضل می‌بود زیرا با توجه به این مطلب مسدد (م ـ 228) و قتاده (م ـ 118) دو راوی بطور متوالی در سلسله حذف می‌گردید و از اینجا است که محدثین مهمترین علوم علم الحدیث را </w:t>
      </w:r>
      <w:r w:rsidR="00071476" w:rsidRPr="009E0573">
        <w:rPr>
          <w:rStyle w:val="Char"/>
          <w:rFonts w:hint="cs"/>
          <w:rtl/>
        </w:rPr>
        <w:t xml:space="preserve">علم‌الرجال شمرده‌اند بوجه کلی اصحاب عموماً یک طبقه و تابعین عموماً یک طبقه و اتباع‌تابعین نیز عموماً یک طبقه به شمار می‌آیند اما </w:t>
      </w:r>
      <w:r w:rsidR="00C06BB6" w:rsidRPr="009E0573">
        <w:rPr>
          <w:rStyle w:val="Char"/>
          <w:rFonts w:hint="cs"/>
          <w:rtl/>
        </w:rPr>
        <w:t>هریک</w:t>
      </w:r>
      <w:r w:rsidR="00071476" w:rsidRPr="009E0573">
        <w:rPr>
          <w:rStyle w:val="Char"/>
          <w:rFonts w:hint="cs"/>
          <w:rtl/>
        </w:rPr>
        <w:t xml:space="preserve"> از این طبقه‌ها دارای اصناف و طبقات فرعی هستند</w:t>
      </w:r>
      <w:r w:rsidR="00684A51" w:rsidRPr="009E0573">
        <w:rPr>
          <w:rStyle w:val="Char"/>
          <w:vertAlign w:val="superscript"/>
          <w:rtl/>
        </w:rPr>
        <w:footnoteReference w:id="250"/>
      </w:r>
      <w:r w:rsidR="00071476" w:rsidRPr="009E0573">
        <w:rPr>
          <w:rStyle w:val="Char"/>
          <w:rFonts w:hint="cs"/>
          <w:rtl/>
        </w:rPr>
        <w:t xml:space="preserve"> و اینک تعریف این طبقه‌ها بوجه کل</w:t>
      </w:r>
      <w:r w:rsidR="00EB1CAB" w:rsidRPr="009E0573">
        <w:rPr>
          <w:rStyle w:val="Char"/>
          <w:rFonts w:hint="cs"/>
          <w:rtl/>
        </w:rPr>
        <w:t>ی:</w:t>
      </w:r>
    </w:p>
    <w:p w:rsidR="00071476" w:rsidRPr="009E0573" w:rsidRDefault="00071476" w:rsidP="009E0573">
      <w:pPr>
        <w:pStyle w:val="ListParagraph"/>
        <w:numPr>
          <w:ilvl w:val="0"/>
          <w:numId w:val="31"/>
        </w:numPr>
        <w:rPr>
          <w:rStyle w:val="Char"/>
          <w:rtl/>
        </w:rPr>
      </w:pPr>
      <w:r w:rsidRPr="009E0573">
        <w:rPr>
          <w:rStyle w:val="Char2"/>
          <w:rFonts w:hint="cs"/>
          <w:rtl/>
        </w:rPr>
        <w:t>صحابه:</w:t>
      </w:r>
      <w:r w:rsidR="00837E52" w:rsidRPr="009E0573">
        <w:rPr>
          <w:rStyle w:val="Char"/>
          <w:rFonts w:hint="cs"/>
          <w:rtl/>
        </w:rPr>
        <w:t xml:space="preserve"> </w:t>
      </w:r>
      <w:r w:rsidRPr="009E0573">
        <w:rPr>
          <w:rStyle w:val="Char"/>
          <w:rFonts w:hint="cs"/>
          <w:rtl/>
        </w:rPr>
        <w:t>(بکسر صاد و فتح آن) جمع صاحب به معنی یار و در اصطلاح این فن کسی را که در حال اسلام پیامبر</w:t>
      </w:r>
      <w:r w:rsidR="004B23B1" w:rsidRPr="009E0573">
        <w:rPr>
          <w:rStyle w:val="Char"/>
          <w:rFonts w:cs="CTraditional Arabic" w:hint="cs"/>
          <w:rtl/>
        </w:rPr>
        <w:t xml:space="preserve"> ج</w:t>
      </w:r>
      <w:r w:rsidRPr="009E0573">
        <w:rPr>
          <w:rStyle w:val="Char"/>
          <w:rFonts w:hint="cs"/>
          <w:rtl/>
        </w:rPr>
        <w:t xml:space="preserve"> را دیدار کرده باشد صحابی می‌گویند. جمعی از صحابه نیز هنگام فوت پیامبر</w:t>
      </w:r>
      <w:r w:rsidR="004B23B1" w:rsidRPr="009E0573">
        <w:rPr>
          <w:rStyle w:val="Char"/>
          <w:rFonts w:cs="CTraditional Arabic" w:hint="cs"/>
          <w:rtl/>
        </w:rPr>
        <w:t xml:space="preserve"> ج</w:t>
      </w:r>
      <w:r w:rsidRPr="009E0573">
        <w:rPr>
          <w:rStyle w:val="Char"/>
          <w:rFonts w:hint="cs"/>
          <w:rtl/>
        </w:rPr>
        <w:t xml:space="preserve"> دوران کودکی را بسر می‌بردند بنابراین اکثر روایت آنها بتوسط صحاب</w:t>
      </w:r>
      <w:r w:rsidR="00AB4000" w:rsidRPr="009E0573">
        <w:rPr>
          <w:rStyle w:val="Char"/>
          <w:rFonts w:hint="cs"/>
          <w:rtl/>
        </w:rPr>
        <w:t>ۀ</w:t>
      </w:r>
      <w:r w:rsidRPr="009E0573">
        <w:rPr>
          <w:rStyle w:val="Char"/>
          <w:rFonts w:hint="cs"/>
          <w:rtl/>
        </w:rPr>
        <w:t xml:space="preserve"> دیگر از پیامبر تحقق یافته است و شاید احادیثی را نیز شخصاً از پیامبر</w:t>
      </w:r>
      <w:r w:rsidR="004B23B1" w:rsidRPr="009E0573">
        <w:rPr>
          <w:rStyle w:val="Char"/>
          <w:rFonts w:cs="CTraditional Arabic" w:hint="cs"/>
          <w:rtl/>
        </w:rPr>
        <w:t xml:space="preserve"> ج</w:t>
      </w:r>
      <w:r w:rsidRPr="009E0573">
        <w:rPr>
          <w:rStyle w:val="Char"/>
          <w:rFonts w:hint="cs"/>
          <w:rtl/>
        </w:rPr>
        <w:t xml:space="preserve"> شنیده باشند و پس از بلوغ (که شرط روایت است) آنها را روایت کرده باشند. این </w:t>
      </w:r>
      <w:r w:rsidR="00E1164A" w:rsidRPr="009E0573">
        <w:rPr>
          <w:rStyle w:val="Char"/>
          <w:rFonts w:hint="cs"/>
          <w:rtl/>
        </w:rPr>
        <w:t>ص</w:t>
      </w:r>
      <w:r w:rsidRPr="009E0573">
        <w:rPr>
          <w:rStyle w:val="Char"/>
          <w:rFonts w:hint="cs"/>
          <w:rtl/>
        </w:rPr>
        <w:t>حابی‌های خردسال مانند عبدالله بن عباس و عبدالله ابن زبیر و حسن و حسین پسران علی مرتضی.</w:t>
      </w:r>
    </w:p>
    <w:p w:rsidR="00684A51" w:rsidRPr="009E0573" w:rsidRDefault="008A387D" w:rsidP="009E0573">
      <w:pPr>
        <w:pStyle w:val="ListParagraph"/>
        <w:numPr>
          <w:ilvl w:val="0"/>
          <w:numId w:val="31"/>
        </w:numPr>
        <w:rPr>
          <w:rStyle w:val="Char"/>
          <w:rtl/>
        </w:rPr>
      </w:pPr>
      <w:r w:rsidRPr="009E0573">
        <w:rPr>
          <w:rStyle w:val="Char2"/>
          <w:rFonts w:hint="cs"/>
          <w:rtl/>
        </w:rPr>
        <w:t>تابعین:</w:t>
      </w:r>
      <w:r w:rsidRPr="009E0573">
        <w:rPr>
          <w:rStyle w:val="Char"/>
          <w:rFonts w:hint="cs"/>
          <w:rtl/>
        </w:rPr>
        <w:t xml:space="preserve"> کسانی هستند که خود پیامبر</w:t>
      </w:r>
      <w:r w:rsidR="004B23B1" w:rsidRPr="009E0573">
        <w:rPr>
          <w:rStyle w:val="Char"/>
          <w:rFonts w:cs="CTraditional Arabic" w:hint="cs"/>
          <w:rtl/>
        </w:rPr>
        <w:t xml:space="preserve"> ج</w:t>
      </w:r>
      <w:r w:rsidRPr="009E0573">
        <w:rPr>
          <w:rStyle w:val="Char"/>
          <w:rFonts w:hint="cs"/>
          <w:rtl/>
        </w:rPr>
        <w:t xml:space="preserve"> را دیدار نکرده، ولی اصحاب پیامبر</w:t>
      </w:r>
      <w:r w:rsidR="004B23B1" w:rsidRPr="009E0573">
        <w:rPr>
          <w:rStyle w:val="Char"/>
          <w:rFonts w:cs="CTraditional Arabic" w:hint="cs"/>
          <w:rtl/>
        </w:rPr>
        <w:t xml:space="preserve"> ج</w:t>
      </w:r>
      <w:r w:rsidRPr="009E0573">
        <w:rPr>
          <w:rStyle w:val="Char"/>
          <w:rFonts w:hint="cs"/>
          <w:rtl/>
        </w:rPr>
        <w:t xml:space="preserve"> را</w:t>
      </w:r>
      <w:r w:rsidR="00800EA9" w:rsidRPr="009E0573">
        <w:rPr>
          <w:rStyle w:val="Char"/>
          <w:rFonts w:hint="cs"/>
          <w:rtl/>
        </w:rPr>
        <w:t xml:space="preserve"> </w:t>
      </w:r>
      <w:r w:rsidRPr="009E0573">
        <w:rPr>
          <w:rStyle w:val="Char"/>
          <w:rFonts w:hint="cs"/>
          <w:rtl/>
        </w:rPr>
        <w:t>در حال اسلام درک نموده باشند و چنانکه هیچیک از صحابه</w:t>
      </w:r>
      <w:r w:rsidR="00257131" w:rsidRPr="009E0573">
        <w:rPr>
          <w:rStyle w:val="Char"/>
          <w:rFonts w:hint="cs"/>
          <w:rtl/>
        </w:rPr>
        <w:t xml:space="preserve"> را ملاقات نکرده باشند آنها را بتبع تابعین (جمع اتباع تابعین) می‌گویند. تابعین بوجه کلی یک طبقه هستند اما طبقات فرعی دارند</w:t>
      </w:r>
      <w:r w:rsidR="00684A51" w:rsidRPr="009E0573">
        <w:rPr>
          <w:rStyle w:val="Char"/>
          <w:vertAlign w:val="superscript"/>
          <w:rtl/>
        </w:rPr>
        <w:footnoteReference w:id="251"/>
      </w:r>
      <w:r w:rsidR="00837E52" w:rsidRPr="009E0573">
        <w:rPr>
          <w:rStyle w:val="Char"/>
          <w:rFonts w:hint="cs"/>
          <w:rtl/>
        </w:rPr>
        <w:t>.</w:t>
      </w:r>
    </w:p>
    <w:p w:rsidR="00257131" w:rsidRPr="009E0573" w:rsidRDefault="00257131" w:rsidP="009E0573">
      <w:pPr>
        <w:pStyle w:val="ListParagraph"/>
        <w:numPr>
          <w:ilvl w:val="0"/>
          <w:numId w:val="31"/>
        </w:numPr>
        <w:rPr>
          <w:rStyle w:val="Char"/>
          <w:rtl/>
        </w:rPr>
      </w:pPr>
      <w:r w:rsidRPr="009E0573">
        <w:rPr>
          <w:rStyle w:val="Char2"/>
          <w:rFonts w:hint="cs"/>
          <w:rtl/>
        </w:rPr>
        <w:t>م</w:t>
      </w:r>
      <w:r w:rsidR="00A31C10" w:rsidRPr="009E0573">
        <w:rPr>
          <w:rStyle w:val="Char2"/>
          <w:rFonts w:hint="cs"/>
          <w:rtl/>
        </w:rPr>
        <w:t>ُ</w:t>
      </w:r>
      <w:r w:rsidRPr="009E0573">
        <w:rPr>
          <w:rStyle w:val="Char2"/>
          <w:rFonts w:hint="cs"/>
          <w:rtl/>
        </w:rPr>
        <w:t>خ</w:t>
      </w:r>
      <w:r w:rsidR="00A31C10" w:rsidRPr="009E0573">
        <w:rPr>
          <w:rStyle w:val="Char2"/>
          <w:rFonts w:hint="cs"/>
          <w:rtl/>
        </w:rPr>
        <w:t>َ</w:t>
      </w:r>
      <w:r w:rsidRPr="009E0573">
        <w:rPr>
          <w:rStyle w:val="Char2"/>
          <w:rFonts w:hint="cs"/>
          <w:rtl/>
        </w:rPr>
        <w:t>ض</w:t>
      </w:r>
      <w:r w:rsidR="00A31C10" w:rsidRPr="009E0573">
        <w:rPr>
          <w:rStyle w:val="Char2"/>
          <w:rFonts w:hint="cs"/>
          <w:rtl/>
        </w:rPr>
        <w:t>ْ</w:t>
      </w:r>
      <w:r w:rsidRPr="009E0573">
        <w:rPr>
          <w:rStyle w:val="Char2"/>
          <w:rFonts w:hint="cs"/>
          <w:rtl/>
        </w:rPr>
        <w:t>ر</w:t>
      </w:r>
      <w:r w:rsidR="00A31C10" w:rsidRPr="009E0573">
        <w:rPr>
          <w:rStyle w:val="Char2"/>
          <w:rFonts w:hint="cs"/>
          <w:rtl/>
        </w:rPr>
        <w:t>َ</w:t>
      </w:r>
      <w:r w:rsidRPr="009E0573">
        <w:rPr>
          <w:rStyle w:val="Char2"/>
          <w:rFonts w:hint="cs"/>
          <w:rtl/>
        </w:rPr>
        <w:t>م:</w:t>
      </w:r>
      <w:r w:rsidRPr="009E0573">
        <w:rPr>
          <w:rStyle w:val="Char"/>
          <w:rFonts w:hint="cs"/>
          <w:rtl/>
        </w:rPr>
        <w:t xml:space="preserve"> به کسانی گفته می‌شود که در عصر اصحاب و در زمان پیامبر</w:t>
      </w:r>
      <w:r w:rsidR="004B23B1" w:rsidRPr="009E0573">
        <w:rPr>
          <w:rStyle w:val="Char"/>
          <w:rFonts w:cs="CTraditional Arabic" w:hint="cs"/>
          <w:rtl/>
        </w:rPr>
        <w:t xml:space="preserve"> ج</w:t>
      </w:r>
      <w:r w:rsidRPr="009E0573">
        <w:rPr>
          <w:rStyle w:val="Char"/>
          <w:rFonts w:hint="cs"/>
          <w:rtl/>
        </w:rPr>
        <w:t xml:space="preserve"> زندگی کرده‌اند و اسلام و جاهلیت را درک کرده اما بشرف صحبت پیامبر</w:t>
      </w:r>
      <w:r w:rsidR="004B23B1" w:rsidRPr="009E0573">
        <w:rPr>
          <w:rStyle w:val="Char"/>
          <w:rFonts w:cs="CTraditional Arabic" w:hint="cs"/>
          <w:rtl/>
        </w:rPr>
        <w:t xml:space="preserve"> ج</w:t>
      </w:r>
      <w:r w:rsidRPr="009E0573">
        <w:rPr>
          <w:rStyle w:val="Char"/>
          <w:rFonts w:hint="cs"/>
          <w:rtl/>
        </w:rPr>
        <w:t xml:space="preserve"> نرسیده‌اند، بنابراین مخضرمین در شمار تابعین هستند.</w:t>
      </w:r>
    </w:p>
    <w:p w:rsidR="00257131" w:rsidRPr="009E0573" w:rsidRDefault="00257131" w:rsidP="009E0573">
      <w:pPr>
        <w:pStyle w:val="a6"/>
        <w:rPr>
          <w:rtl/>
          <w:lang w:bidi="fa-IR"/>
        </w:rPr>
      </w:pPr>
      <w:bookmarkStart w:id="77" w:name="_Toc170011441"/>
      <w:bookmarkStart w:id="78" w:name="_Toc436209253"/>
      <w:r w:rsidRPr="009E0573">
        <w:rPr>
          <w:rFonts w:hint="cs"/>
          <w:rtl/>
          <w:lang w:bidi="fa-IR"/>
        </w:rPr>
        <w:t>جرح و تعدیل راوی</w:t>
      </w:r>
      <w:bookmarkEnd w:id="77"/>
      <w:bookmarkEnd w:id="78"/>
    </w:p>
    <w:p w:rsidR="00257131" w:rsidRPr="009E0573" w:rsidRDefault="00257131" w:rsidP="009E0573">
      <w:pPr>
        <w:rPr>
          <w:rStyle w:val="Char"/>
          <w:rtl/>
        </w:rPr>
      </w:pPr>
      <w:r w:rsidRPr="009E0573">
        <w:rPr>
          <w:rStyle w:val="Char"/>
          <w:rFonts w:hint="cs"/>
          <w:rtl/>
        </w:rPr>
        <w:t xml:space="preserve">محدثی که تأیید </w:t>
      </w:r>
      <w:r w:rsidR="00B61539" w:rsidRPr="009E0573">
        <w:rPr>
          <w:rStyle w:val="Char"/>
          <w:rFonts w:hint="cs"/>
          <w:rtl/>
        </w:rPr>
        <w:t>می‌نماید یک راوی واجد شرایط است او را تعدیل کرده است و محدثی که نفی می‌کند یک راوی واجد شرایط است او را جرح کرده است، بنابراین برای فهم معنی جرح و تعدیل لازم است شرایط راوی را در نظر گرفت.</w:t>
      </w:r>
    </w:p>
    <w:p w:rsidR="00B61539" w:rsidRPr="009E0573" w:rsidRDefault="00B61539" w:rsidP="009E0573">
      <w:pPr>
        <w:pStyle w:val="a6"/>
        <w:rPr>
          <w:rtl/>
          <w:lang w:bidi="fa-IR"/>
        </w:rPr>
      </w:pPr>
      <w:bookmarkStart w:id="79" w:name="_Toc170011442"/>
      <w:bookmarkStart w:id="80" w:name="_Toc436209254"/>
      <w:r w:rsidRPr="009E0573">
        <w:rPr>
          <w:rFonts w:hint="cs"/>
          <w:rtl/>
          <w:lang w:bidi="fa-IR"/>
        </w:rPr>
        <w:t>شرایط راوی</w:t>
      </w:r>
      <w:bookmarkEnd w:id="79"/>
      <w:bookmarkEnd w:id="80"/>
    </w:p>
    <w:p w:rsidR="00B61539" w:rsidRPr="009E0573" w:rsidRDefault="00B61539" w:rsidP="009E0573">
      <w:pPr>
        <w:rPr>
          <w:rStyle w:val="Char"/>
          <w:rtl/>
        </w:rPr>
      </w:pPr>
      <w:r w:rsidRPr="009E0573">
        <w:rPr>
          <w:rStyle w:val="Char"/>
          <w:rFonts w:hint="cs"/>
          <w:rtl/>
        </w:rPr>
        <w:t>راوی حدیث بنظر تمام محدثین باید واجد این شرایط باش</w:t>
      </w:r>
      <w:r w:rsidR="00435ABB" w:rsidRPr="009E0573">
        <w:rPr>
          <w:rStyle w:val="Char"/>
          <w:rFonts w:hint="cs"/>
          <w:rtl/>
        </w:rPr>
        <w:t>د:</w:t>
      </w:r>
    </w:p>
    <w:p w:rsidR="00271D89" w:rsidRPr="009E0573" w:rsidRDefault="00B61539" w:rsidP="009E0573">
      <w:pPr>
        <w:pStyle w:val="ListParagraph"/>
        <w:numPr>
          <w:ilvl w:val="0"/>
          <w:numId w:val="38"/>
        </w:numPr>
        <w:rPr>
          <w:rStyle w:val="Char"/>
          <w:rtl/>
        </w:rPr>
      </w:pPr>
      <w:r w:rsidRPr="009E0573">
        <w:rPr>
          <w:rStyle w:val="Char"/>
          <w:rFonts w:hint="cs"/>
          <w:rtl/>
        </w:rPr>
        <w:t>مسلمان</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بالغ</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عاقل</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عادل یعنی مرتکب گناه کبیره نشده باشد و بر گناه صغیره هم استمرار نداشته باشد</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دارای شخصیت باشد</w:t>
      </w:r>
      <w:r w:rsidR="00684A51" w:rsidRPr="009E0573">
        <w:rPr>
          <w:rStyle w:val="Char"/>
          <w:vertAlign w:val="superscript"/>
          <w:rtl/>
        </w:rPr>
        <w:footnoteReference w:id="252"/>
      </w:r>
      <w:r w:rsidRPr="009E0573">
        <w:rPr>
          <w:rStyle w:val="Char"/>
          <w:rFonts w:hint="cs"/>
          <w:rtl/>
        </w:rPr>
        <w:t xml:space="preserve"> و انسان مبتذل و سبکسری نباشد</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هوشیار و بیدار دل باشد</w:t>
      </w:r>
      <w:r w:rsidR="00271D89" w:rsidRPr="009E0573">
        <w:rPr>
          <w:rStyle w:val="Char"/>
          <w:rFonts w:hint="cs"/>
          <w:rtl/>
        </w:rPr>
        <w:t>.</w:t>
      </w:r>
    </w:p>
    <w:p w:rsidR="00271D89" w:rsidRPr="009E0573" w:rsidRDefault="00B61539" w:rsidP="009E0573">
      <w:pPr>
        <w:pStyle w:val="ListParagraph"/>
        <w:numPr>
          <w:ilvl w:val="0"/>
          <w:numId w:val="38"/>
        </w:numPr>
        <w:rPr>
          <w:rStyle w:val="Char"/>
        </w:rPr>
      </w:pPr>
      <w:r w:rsidRPr="009E0573">
        <w:rPr>
          <w:rStyle w:val="Char"/>
          <w:rFonts w:hint="cs"/>
          <w:rtl/>
        </w:rPr>
        <w:t>هوش و حافظ</w:t>
      </w:r>
      <w:r w:rsidR="00AB4000" w:rsidRPr="009E0573">
        <w:rPr>
          <w:rStyle w:val="Char"/>
          <w:rFonts w:hint="cs"/>
          <w:rtl/>
        </w:rPr>
        <w:t>ۀ</w:t>
      </w:r>
      <w:r w:rsidRPr="009E0573">
        <w:rPr>
          <w:rStyle w:val="Char"/>
          <w:rFonts w:hint="cs"/>
          <w:rtl/>
        </w:rPr>
        <w:t xml:space="preserve"> کامل داشته باشد (اگر از حفظ روایت کند).</w:t>
      </w:r>
    </w:p>
    <w:p w:rsidR="00B61539" w:rsidRPr="009E0573" w:rsidRDefault="00B61539" w:rsidP="009E0573">
      <w:pPr>
        <w:pStyle w:val="ListParagraph"/>
        <w:numPr>
          <w:ilvl w:val="0"/>
          <w:numId w:val="38"/>
        </w:numPr>
        <w:rPr>
          <w:rStyle w:val="Char"/>
          <w:rtl/>
        </w:rPr>
      </w:pPr>
      <w:r w:rsidRPr="009E0573">
        <w:rPr>
          <w:rStyle w:val="Char"/>
          <w:rFonts w:hint="cs"/>
          <w:rtl/>
        </w:rPr>
        <w:t>در نگهداری و حفظ کتاب از تغییر و تبدیل توانا باشد (در صورتیکه از کتابش روایت کند</w:t>
      </w:r>
      <w:r w:rsidRPr="009E0573">
        <w:rPr>
          <w:rStyle w:val="Char"/>
          <w:vertAlign w:val="superscript"/>
          <w:rtl/>
        </w:rPr>
        <w:footnoteReference w:id="253"/>
      </w:r>
      <w:r w:rsidRPr="009E0573">
        <w:rPr>
          <w:rStyle w:val="Char"/>
          <w:rFonts w:hint="cs"/>
          <w:rtl/>
        </w:rPr>
        <w:t>)</w:t>
      </w:r>
      <w:r w:rsidR="00837E52" w:rsidRPr="009E0573">
        <w:rPr>
          <w:rStyle w:val="Char"/>
          <w:rFonts w:hint="cs"/>
          <w:rtl/>
        </w:rPr>
        <w:t>.</w:t>
      </w:r>
    </w:p>
    <w:p w:rsidR="00B61539" w:rsidRPr="009E0573" w:rsidRDefault="00B61539" w:rsidP="009E0573">
      <w:pPr>
        <w:rPr>
          <w:rStyle w:val="Char"/>
          <w:rtl/>
        </w:rPr>
      </w:pPr>
      <w:r w:rsidRPr="009E0573">
        <w:rPr>
          <w:rStyle w:val="Char"/>
          <w:rFonts w:hint="cs"/>
          <w:rtl/>
        </w:rPr>
        <w:t>بنابراین محدثی که تایید کند یک راوی دارای این شرایط است او را تعدیل کرده است و اگر این شرایط را کلاً یا بعضاً از او نفی کرد او را جرح نموده است.</w:t>
      </w:r>
    </w:p>
    <w:p w:rsidR="00B61539" w:rsidRPr="009E0573" w:rsidRDefault="00B61539" w:rsidP="007B103F">
      <w:pPr>
        <w:rPr>
          <w:rStyle w:val="Char"/>
          <w:rtl/>
        </w:rPr>
      </w:pPr>
      <w:r w:rsidRPr="009E0573">
        <w:rPr>
          <w:rStyle w:val="Char2"/>
          <w:rFonts w:hint="cs"/>
          <w:rtl/>
        </w:rPr>
        <w:t>عبارت جرح:</w:t>
      </w:r>
      <w:r w:rsidRPr="009E0573">
        <w:rPr>
          <w:rStyle w:val="Char"/>
          <w:rFonts w:hint="cs"/>
          <w:rtl/>
        </w:rPr>
        <w:t xml:space="preserve"> جرح شدی</w:t>
      </w:r>
      <w:r w:rsidR="00435ABB" w:rsidRPr="009E0573">
        <w:rPr>
          <w:rStyle w:val="Char"/>
          <w:rFonts w:hint="cs"/>
          <w:rtl/>
        </w:rPr>
        <w:t>د:</w:t>
      </w:r>
      <w:r w:rsidRPr="009E0573">
        <w:rPr>
          <w:rStyle w:val="Char"/>
          <w:rFonts w:hint="cs"/>
          <w:rtl/>
        </w:rPr>
        <w:t xml:space="preserve"> </w:t>
      </w:r>
      <w:r w:rsidRPr="009E0573">
        <w:rPr>
          <w:rStyle w:val="Char1"/>
          <w:rtl/>
        </w:rPr>
        <w:t>«ا</w:t>
      </w:r>
      <w:r w:rsidR="004220E6" w:rsidRPr="009E0573">
        <w:rPr>
          <w:rStyle w:val="Char1"/>
          <w:rtl/>
        </w:rPr>
        <w:t>ك</w:t>
      </w:r>
      <w:r w:rsidRPr="009E0573">
        <w:rPr>
          <w:rStyle w:val="Char1"/>
          <w:rtl/>
        </w:rPr>
        <w:t xml:space="preserve">ذب النّاس، دجّال، وضّاع، </w:t>
      </w:r>
      <w:r w:rsidR="004220E6" w:rsidRPr="009E0573">
        <w:rPr>
          <w:rStyle w:val="Char1"/>
          <w:rtl/>
        </w:rPr>
        <w:t>ك</w:t>
      </w:r>
      <w:r w:rsidRPr="009E0573">
        <w:rPr>
          <w:rStyle w:val="Char1"/>
          <w:rtl/>
        </w:rPr>
        <w:t>ذّاب»</w:t>
      </w:r>
      <w:r w:rsidRPr="009E0573">
        <w:rPr>
          <w:rStyle w:val="Char"/>
          <w:rtl/>
        </w:rPr>
        <w:t xml:space="preserve"> جرح ملایم:</w:t>
      </w:r>
      <w:r w:rsidRPr="009E0573">
        <w:rPr>
          <w:rStyle w:val="Char1"/>
          <w:rtl/>
        </w:rPr>
        <w:t xml:space="preserve"> «</w:t>
      </w:r>
      <w:r w:rsidR="00E1164A" w:rsidRPr="009E0573">
        <w:rPr>
          <w:rStyle w:val="Char1"/>
          <w:rtl/>
        </w:rPr>
        <w:t>لیّن، سیئّ</w:t>
      </w:r>
      <w:r w:rsidR="00271D89" w:rsidRPr="009E0573">
        <w:rPr>
          <w:rStyle w:val="Char1"/>
          <w:rFonts w:hint="cs"/>
          <w:rtl/>
        </w:rPr>
        <w:t>ي</w:t>
      </w:r>
      <w:r w:rsidRPr="009E0573">
        <w:rPr>
          <w:rStyle w:val="Char1"/>
          <w:rtl/>
        </w:rPr>
        <w:t xml:space="preserve"> الخلق، فیه مقال</w:t>
      </w:r>
      <w:r w:rsidRPr="009E0573">
        <w:rPr>
          <w:rStyle w:val="Char1"/>
          <w:rFonts w:hint="cs"/>
          <w:rtl/>
        </w:rPr>
        <w:t>»</w:t>
      </w:r>
      <w:r w:rsidR="007B103F" w:rsidRPr="009E0573">
        <w:rPr>
          <w:rStyle w:val="Char"/>
          <w:vertAlign w:val="superscript"/>
          <w:rtl/>
        </w:rPr>
        <w:footnoteReference w:id="254"/>
      </w:r>
      <w:r w:rsidRPr="009E0573">
        <w:rPr>
          <w:rStyle w:val="Char"/>
          <w:rFonts w:hint="cs"/>
          <w:rtl/>
        </w:rPr>
        <w:t>.</w:t>
      </w:r>
    </w:p>
    <w:p w:rsidR="00B61539" w:rsidRPr="009E0573" w:rsidRDefault="00B61539" w:rsidP="009E0573">
      <w:pPr>
        <w:rPr>
          <w:rFonts w:ascii="Lotus Linotype" w:hAnsi="Lotus Linotype" w:cs="Lotus Linotype"/>
          <w:b/>
          <w:bCs/>
          <w:sz w:val="30"/>
          <w:szCs w:val="30"/>
          <w:rtl/>
          <w:lang w:bidi="fa-IR"/>
        </w:rPr>
      </w:pPr>
      <w:r w:rsidRPr="009E0573">
        <w:rPr>
          <w:rStyle w:val="Char2"/>
          <w:rFonts w:hint="cs"/>
          <w:rtl/>
        </w:rPr>
        <w:t>عبارت تعدیل</w:t>
      </w:r>
      <w:r w:rsidR="00E1164A" w:rsidRPr="009E0573">
        <w:rPr>
          <w:rStyle w:val="Char2"/>
          <w:rFonts w:hint="cs"/>
          <w:rtl/>
        </w:rPr>
        <w:t>:</w:t>
      </w:r>
      <w:r w:rsidR="00E1164A" w:rsidRPr="009E0573">
        <w:rPr>
          <w:rStyle w:val="Char"/>
          <w:rFonts w:hint="cs"/>
          <w:rtl/>
        </w:rPr>
        <w:t xml:space="preserve"> عالیترین تعدیل</w:t>
      </w:r>
      <w:r w:rsidRPr="009E0573">
        <w:rPr>
          <w:rStyle w:val="Char"/>
          <w:rFonts w:hint="cs"/>
          <w:rtl/>
        </w:rPr>
        <w:t xml:space="preserve">: </w:t>
      </w:r>
      <w:r w:rsidRPr="009E0573">
        <w:rPr>
          <w:rStyle w:val="Char1"/>
          <w:rFonts w:hint="cs"/>
          <w:rtl/>
        </w:rPr>
        <w:t>«اوثق النّاس، ثقة ثقة، ثبت ثبت، ثقة حافظ»</w:t>
      </w:r>
      <w:r w:rsidRPr="009E0573">
        <w:rPr>
          <w:rFonts w:ascii="Lotus Linotype" w:hAnsi="Lotus Linotype" w:cs="Lotus Linotype" w:hint="cs"/>
          <w:b/>
          <w:bCs/>
          <w:sz w:val="30"/>
          <w:szCs w:val="30"/>
          <w:rtl/>
          <w:lang w:bidi="fa-IR"/>
        </w:rPr>
        <w:t>.</w:t>
      </w:r>
    </w:p>
    <w:p w:rsidR="00B61539" w:rsidRPr="009E0573" w:rsidRDefault="006F26F6" w:rsidP="007B103F">
      <w:pPr>
        <w:rPr>
          <w:rStyle w:val="Char"/>
          <w:rtl/>
        </w:rPr>
      </w:pPr>
      <w:r w:rsidRPr="009E0573">
        <w:rPr>
          <w:rStyle w:val="Char2"/>
          <w:rFonts w:hint="cs"/>
          <w:rtl/>
        </w:rPr>
        <w:t>تعدیل متوسط</w:t>
      </w:r>
      <w:r w:rsidR="00B61539" w:rsidRPr="009E0573">
        <w:rPr>
          <w:rStyle w:val="Char2"/>
          <w:rFonts w:hint="cs"/>
          <w:rtl/>
        </w:rPr>
        <w:t>:</w:t>
      </w:r>
      <w:r w:rsidR="00B61539" w:rsidRPr="009E0573">
        <w:rPr>
          <w:rFonts w:ascii="Lotus Linotype" w:hAnsi="Lotus Linotype" w:cs="Lotus Linotype" w:hint="cs"/>
          <w:b/>
          <w:bCs/>
          <w:sz w:val="30"/>
          <w:szCs w:val="30"/>
          <w:rtl/>
          <w:lang w:bidi="fa-IR"/>
        </w:rPr>
        <w:t xml:space="preserve"> </w:t>
      </w:r>
      <w:r w:rsidR="00B61539" w:rsidRPr="009E0573">
        <w:rPr>
          <w:rStyle w:val="Char1"/>
          <w:rFonts w:hint="cs"/>
          <w:rtl/>
        </w:rPr>
        <w:t>«شیخ، یعتبربه، ثقة»</w:t>
      </w:r>
      <w:r w:rsidR="007B103F" w:rsidRPr="009E0573">
        <w:rPr>
          <w:rStyle w:val="Char"/>
          <w:vertAlign w:val="superscript"/>
          <w:rtl/>
        </w:rPr>
        <w:footnoteReference w:id="255"/>
      </w:r>
      <w:r w:rsidRPr="009E0573">
        <w:rPr>
          <w:rFonts w:ascii="Lotus Linotype" w:hAnsi="Lotus Linotype" w:cs="Lotus Linotype" w:hint="cs"/>
          <w:b/>
          <w:bCs/>
          <w:sz w:val="30"/>
          <w:szCs w:val="30"/>
          <w:rtl/>
          <w:lang w:bidi="fa-IR"/>
        </w:rPr>
        <w:t>.</w:t>
      </w:r>
    </w:p>
    <w:p w:rsidR="00B61539" w:rsidRPr="009E0573" w:rsidRDefault="00B61539" w:rsidP="009E0573">
      <w:pPr>
        <w:rPr>
          <w:rStyle w:val="Char"/>
          <w:rtl/>
        </w:rPr>
      </w:pPr>
      <w:r w:rsidRPr="009E0573">
        <w:rPr>
          <w:rStyle w:val="Char2"/>
          <w:rFonts w:hint="cs"/>
          <w:rtl/>
        </w:rPr>
        <w:t>توجه:</w:t>
      </w:r>
      <w:r w:rsidRPr="009E0573">
        <w:rPr>
          <w:rStyle w:val="Char"/>
          <w:rFonts w:hint="cs"/>
          <w:rtl/>
        </w:rPr>
        <w:t xml:space="preserve"> 1- جرح مقدم بر تعدیل است یعنی اگر یک راوی از طرف جمعی مورد جرح قرار گرفت و از طرف جمع دیگر تعدیل گردید، مجروح شمرده می‌شود.</w:t>
      </w:r>
      <w:r w:rsidRPr="009E0573">
        <w:rPr>
          <w:rStyle w:val="Char"/>
          <w:vertAlign w:val="superscript"/>
          <w:rtl/>
        </w:rPr>
        <w:footnoteReference w:id="256"/>
      </w:r>
      <w:r w:rsidRPr="009E0573">
        <w:rPr>
          <w:rStyle w:val="Char"/>
          <w:rFonts w:hint="cs"/>
          <w:rtl/>
        </w:rPr>
        <w:t xml:space="preserve"> 2- تعدیل بوسیل</w:t>
      </w:r>
      <w:r w:rsidR="00AB4000" w:rsidRPr="009E0573">
        <w:rPr>
          <w:rStyle w:val="Char"/>
          <w:rFonts w:hint="cs"/>
          <w:rtl/>
        </w:rPr>
        <w:t>ۀ</w:t>
      </w:r>
      <w:r w:rsidRPr="009E0573">
        <w:rPr>
          <w:rStyle w:val="Char"/>
          <w:rFonts w:hint="cs"/>
          <w:rtl/>
        </w:rPr>
        <w:t xml:space="preserve"> یکنفر و بدون توضیح و بیان دلیل قبول می‌گردد، امّا جرح بوسیل</w:t>
      </w:r>
      <w:r w:rsidR="00AB4000" w:rsidRPr="009E0573">
        <w:rPr>
          <w:rStyle w:val="Char"/>
          <w:rFonts w:hint="cs"/>
          <w:rtl/>
        </w:rPr>
        <w:t>ۀ</w:t>
      </w:r>
      <w:r w:rsidRPr="009E0573">
        <w:rPr>
          <w:rStyle w:val="Char"/>
          <w:rFonts w:hint="cs"/>
          <w:rtl/>
        </w:rPr>
        <w:t xml:space="preserve"> یکنفر باید همراه توضیح و بیان دلیل باشد.</w:t>
      </w:r>
      <w:r w:rsidR="00424D98" w:rsidRPr="009E0573">
        <w:rPr>
          <w:rStyle w:val="Char"/>
          <w:vertAlign w:val="superscript"/>
          <w:rtl/>
        </w:rPr>
        <w:footnoteReference w:id="257"/>
      </w:r>
      <w:r w:rsidR="00424D98" w:rsidRPr="009E0573">
        <w:rPr>
          <w:rStyle w:val="Char"/>
          <w:rFonts w:hint="cs"/>
          <w:rtl/>
        </w:rPr>
        <w:t xml:space="preserve"> </w:t>
      </w:r>
      <w:r w:rsidRPr="009E0573">
        <w:rPr>
          <w:rStyle w:val="Char"/>
          <w:rFonts w:hint="cs"/>
          <w:rtl/>
        </w:rPr>
        <w:t>3- روایت حدیث از مستورالحال مردود است و راوی باید تعدیل شود آنگاه حدیث روایت شد</w:t>
      </w:r>
      <w:r w:rsidR="00AB4000" w:rsidRPr="009E0573">
        <w:rPr>
          <w:rStyle w:val="Char"/>
          <w:rFonts w:hint="cs"/>
          <w:rtl/>
        </w:rPr>
        <w:t>ۀ</w:t>
      </w:r>
      <w:r w:rsidRPr="009E0573">
        <w:rPr>
          <w:rStyle w:val="Char"/>
          <w:rFonts w:hint="cs"/>
          <w:rtl/>
        </w:rPr>
        <w:t xml:space="preserve"> او مقبول است.</w:t>
      </w:r>
      <w:r w:rsidRPr="009E0573">
        <w:rPr>
          <w:rStyle w:val="Char"/>
          <w:vertAlign w:val="superscript"/>
          <w:rtl/>
        </w:rPr>
        <w:footnoteReference w:id="258"/>
      </w:r>
      <w:r w:rsidRPr="009E0573">
        <w:rPr>
          <w:rStyle w:val="Char"/>
          <w:rFonts w:hint="cs"/>
          <w:rtl/>
        </w:rPr>
        <w:t xml:space="preserve"> 4- کسانیکه در جرح راوی افراط بخرج می‌دهند و به بهان</w:t>
      </w:r>
      <w:r w:rsidR="00AB4000" w:rsidRPr="009E0573">
        <w:rPr>
          <w:rStyle w:val="Char"/>
          <w:rFonts w:hint="cs"/>
          <w:rtl/>
        </w:rPr>
        <w:t>ۀ</w:t>
      </w:r>
      <w:r w:rsidRPr="009E0573">
        <w:rPr>
          <w:rStyle w:val="Char"/>
          <w:rFonts w:hint="cs"/>
          <w:rtl/>
        </w:rPr>
        <w:t xml:space="preserve"> کارهای مباح (مانند ظاهر شدن در خیابان</w:t>
      </w:r>
      <w:r w:rsidR="006F26F6" w:rsidRPr="009E0573">
        <w:rPr>
          <w:rStyle w:val="Char"/>
          <w:rFonts w:hint="cs"/>
          <w:rtl/>
        </w:rPr>
        <w:t>‌</w:t>
      </w:r>
      <w:r w:rsidRPr="009E0573">
        <w:rPr>
          <w:rStyle w:val="Char"/>
          <w:rFonts w:hint="cs"/>
          <w:rtl/>
        </w:rPr>
        <w:t>ها و غذا خوردن در بازار و شوخی و مزاح کردن بسیار با رعایت نزاکت و عفت زبان) راوی را مجروح قلمداد می‌کنند این گونه جرح‌ها هیچ‌گونه اثری ندارد</w:t>
      </w:r>
      <w:r w:rsidRPr="009E0573">
        <w:rPr>
          <w:rStyle w:val="Char"/>
          <w:vertAlign w:val="superscript"/>
          <w:rtl/>
        </w:rPr>
        <w:footnoteReference w:id="259"/>
      </w:r>
      <w:r w:rsidR="006F26F6" w:rsidRPr="009E0573">
        <w:rPr>
          <w:rStyle w:val="Char"/>
          <w:rFonts w:hint="cs"/>
          <w:rtl/>
        </w:rPr>
        <w:t>.</w:t>
      </w:r>
    </w:p>
    <w:p w:rsidR="00B61539" w:rsidRPr="009E0573" w:rsidRDefault="00B61539" w:rsidP="009E0573">
      <w:pPr>
        <w:pStyle w:val="a6"/>
        <w:rPr>
          <w:rtl/>
          <w:lang w:bidi="fa-IR"/>
        </w:rPr>
      </w:pPr>
      <w:bookmarkStart w:id="81" w:name="_Toc170011443"/>
      <w:bookmarkStart w:id="82" w:name="_Toc436209255"/>
      <w:r w:rsidRPr="009E0573">
        <w:rPr>
          <w:rFonts w:hint="cs"/>
          <w:rtl/>
          <w:lang w:bidi="fa-IR"/>
        </w:rPr>
        <w:t>شناسایی اسم و کنیه و نشانه‌های راویان</w:t>
      </w:r>
      <w:bookmarkEnd w:id="81"/>
      <w:bookmarkEnd w:id="82"/>
    </w:p>
    <w:p w:rsidR="00B61539" w:rsidRPr="009E0573" w:rsidRDefault="00B61539" w:rsidP="009E0573">
      <w:pPr>
        <w:rPr>
          <w:rStyle w:val="Char"/>
          <w:rtl/>
        </w:rPr>
      </w:pPr>
      <w:r w:rsidRPr="009E0573">
        <w:rPr>
          <w:rStyle w:val="Char"/>
          <w:rFonts w:hint="cs"/>
          <w:rtl/>
        </w:rPr>
        <w:t>اگر از راه شناسائی مشخصات، هویّت یک راوی معیّن نگردد جرح و تعدیل و اظهارنظر دربار</w:t>
      </w:r>
      <w:r w:rsidR="00AB4000" w:rsidRPr="009E0573">
        <w:rPr>
          <w:rStyle w:val="Char"/>
          <w:rFonts w:hint="cs"/>
          <w:rtl/>
        </w:rPr>
        <w:t>ۀ</w:t>
      </w:r>
      <w:r w:rsidRPr="009E0573">
        <w:rPr>
          <w:rStyle w:val="Char"/>
          <w:rFonts w:hint="cs"/>
          <w:rtl/>
        </w:rPr>
        <w:t xml:space="preserve"> او بهیچ وجه ممکن نیست بنابراین راویانی که دارای اسم مشترک یا </w:t>
      </w:r>
      <w:r w:rsidR="00A31C10" w:rsidRPr="009E0573">
        <w:rPr>
          <w:rStyle w:val="Char"/>
          <w:rFonts w:hint="cs"/>
          <w:rtl/>
        </w:rPr>
        <w:t>شهرت مشترک می‌باشند و ممکن است یکی از آنها مورد جرح و دیگری مورد تعدیل قرار گیرد</w:t>
      </w:r>
      <w:r w:rsidR="00A42A92" w:rsidRPr="009E0573">
        <w:rPr>
          <w:rStyle w:val="Char"/>
          <w:rFonts w:hint="cs"/>
          <w:rtl/>
        </w:rPr>
        <w:t>،</w:t>
      </w:r>
      <w:r w:rsidR="00A31C10" w:rsidRPr="009E0573">
        <w:rPr>
          <w:rStyle w:val="Char"/>
          <w:rFonts w:hint="cs"/>
          <w:rtl/>
        </w:rPr>
        <w:t xml:space="preserve"> تعیین مشخصات آنها کاملاً ضروری بنظر می‌رسد و برای رفع هرگونه اشتباهی لازم است وجه تمایز راویان را طبق نمونه‌های ذیل بیان نمو</w:t>
      </w:r>
      <w:r w:rsidR="00435ABB" w:rsidRPr="009E0573">
        <w:rPr>
          <w:rStyle w:val="Char"/>
          <w:rFonts w:hint="cs"/>
          <w:rtl/>
        </w:rPr>
        <w:t>د:</w:t>
      </w:r>
    </w:p>
    <w:p w:rsidR="00B61539" w:rsidRPr="009E0573" w:rsidRDefault="00A31C10" w:rsidP="009E0573">
      <w:pPr>
        <w:pStyle w:val="ListParagraph"/>
        <w:numPr>
          <w:ilvl w:val="0"/>
          <w:numId w:val="32"/>
        </w:numPr>
        <w:rPr>
          <w:rStyle w:val="Char"/>
          <w:rtl/>
        </w:rPr>
      </w:pPr>
      <w:r w:rsidRPr="009E0573">
        <w:rPr>
          <w:rStyle w:val="Char"/>
          <w:rFonts w:hint="cs"/>
          <w:rtl/>
        </w:rPr>
        <w:t>راویانی که با اسم شهرت پیدا کرده‌اند باید کنی</w:t>
      </w:r>
      <w:r w:rsidR="00AB4000" w:rsidRPr="009E0573">
        <w:rPr>
          <w:rStyle w:val="Char"/>
          <w:rFonts w:hint="cs"/>
          <w:rtl/>
        </w:rPr>
        <w:t>ۀ</w:t>
      </w:r>
      <w:r w:rsidRPr="009E0573">
        <w:rPr>
          <w:rStyle w:val="Char"/>
          <w:rFonts w:hint="cs"/>
          <w:rtl/>
        </w:rPr>
        <w:t xml:space="preserve"> آنها را نیز دانست. مانند طلح</w:t>
      </w:r>
      <w:r w:rsidR="00AB4000" w:rsidRPr="009E0573">
        <w:rPr>
          <w:rStyle w:val="Char"/>
          <w:rFonts w:hint="cs"/>
          <w:rtl/>
        </w:rPr>
        <w:t>ۀ</w:t>
      </w:r>
      <w:r w:rsidRPr="009E0573">
        <w:rPr>
          <w:rStyle w:val="Char"/>
          <w:rFonts w:hint="cs"/>
          <w:rtl/>
        </w:rPr>
        <w:t xml:space="preserve"> بن عبیدالله و عبدالرحمن بن عوف و حسن بن علی، که کنی</w:t>
      </w:r>
      <w:r w:rsidR="00AB4000" w:rsidRPr="009E0573">
        <w:rPr>
          <w:rStyle w:val="Char"/>
          <w:rFonts w:hint="cs"/>
          <w:rtl/>
        </w:rPr>
        <w:t>ۀ</w:t>
      </w:r>
      <w:r w:rsidRPr="009E0573">
        <w:rPr>
          <w:rStyle w:val="Char"/>
          <w:rFonts w:hint="cs"/>
          <w:rtl/>
        </w:rPr>
        <w:t xml:space="preserve"> هم</w:t>
      </w:r>
      <w:r w:rsidR="00AB4000" w:rsidRPr="009E0573">
        <w:rPr>
          <w:rStyle w:val="Char"/>
          <w:rFonts w:hint="cs"/>
          <w:rtl/>
        </w:rPr>
        <w:t>ۀ</w:t>
      </w:r>
      <w:r w:rsidRPr="009E0573">
        <w:rPr>
          <w:rStyle w:val="Char"/>
          <w:rFonts w:hint="cs"/>
          <w:rtl/>
        </w:rPr>
        <w:t xml:space="preserve"> آنها ابومحمد</w:t>
      </w:r>
      <w:r w:rsidR="00B61539" w:rsidRPr="009E0573">
        <w:rPr>
          <w:rStyle w:val="Char"/>
          <w:vertAlign w:val="superscript"/>
          <w:rtl/>
        </w:rPr>
        <w:footnoteReference w:id="260"/>
      </w:r>
      <w:r w:rsidRPr="009E0573">
        <w:rPr>
          <w:rStyle w:val="Char"/>
          <w:rFonts w:hint="cs"/>
          <w:rtl/>
        </w:rPr>
        <w:t xml:space="preserve"> است و همچنین راویانی که برعکس با کنیه شهرت پیدا کرده‌اند باید اسم آنها را نیز دانست (مانند ابن عباس و ابن مسعود و ابن ام مکتوم</w:t>
      </w:r>
      <w:r w:rsidR="00B61539" w:rsidRPr="009E0573">
        <w:rPr>
          <w:rStyle w:val="Char"/>
          <w:vertAlign w:val="superscript"/>
          <w:rtl/>
        </w:rPr>
        <w:footnoteReference w:id="261"/>
      </w:r>
      <w:r w:rsidRPr="009E0573">
        <w:rPr>
          <w:rStyle w:val="Char"/>
          <w:rFonts w:hint="cs"/>
          <w:rtl/>
        </w:rPr>
        <w:t xml:space="preserve"> که اسم هم</w:t>
      </w:r>
      <w:r w:rsidR="00AB4000" w:rsidRPr="009E0573">
        <w:rPr>
          <w:rStyle w:val="Char"/>
          <w:rFonts w:hint="cs"/>
          <w:rtl/>
        </w:rPr>
        <w:t>ۀ</w:t>
      </w:r>
      <w:r w:rsidRPr="009E0573">
        <w:rPr>
          <w:rStyle w:val="Char"/>
          <w:rFonts w:hint="cs"/>
          <w:rtl/>
        </w:rPr>
        <w:t xml:space="preserve"> آنها عبدالله است</w:t>
      </w:r>
      <w:r w:rsidR="00B61539" w:rsidRPr="009E0573">
        <w:rPr>
          <w:rStyle w:val="Char"/>
          <w:vertAlign w:val="superscript"/>
          <w:rtl/>
        </w:rPr>
        <w:footnoteReference w:id="262"/>
      </w:r>
      <w:r w:rsidRPr="009E0573">
        <w:rPr>
          <w:rStyle w:val="Char"/>
          <w:rFonts w:hint="cs"/>
          <w:rtl/>
        </w:rPr>
        <w:t>)</w:t>
      </w:r>
      <w:r w:rsidR="00E00392" w:rsidRPr="009E0573">
        <w:rPr>
          <w:rStyle w:val="Char"/>
          <w:rFonts w:hint="cs"/>
          <w:rtl/>
        </w:rPr>
        <w:t>.</w:t>
      </w:r>
    </w:p>
    <w:p w:rsidR="00B61539" w:rsidRPr="009E0573" w:rsidRDefault="00A31C10" w:rsidP="009E0573">
      <w:pPr>
        <w:pStyle w:val="ListParagraph"/>
        <w:numPr>
          <w:ilvl w:val="0"/>
          <w:numId w:val="32"/>
        </w:numPr>
        <w:rPr>
          <w:rStyle w:val="Char"/>
          <w:rtl/>
        </w:rPr>
      </w:pPr>
      <w:r w:rsidRPr="009E0573">
        <w:rPr>
          <w:rStyle w:val="Char"/>
          <w:rFonts w:hint="cs"/>
          <w:rtl/>
        </w:rPr>
        <w:t>راویانی که اسم آنها کنی</w:t>
      </w:r>
      <w:r w:rsidR="00AB4000" w:rsidRPr="009E0573">
        <w:rPr>
          <w:rStyle w:val="Char"/>
          <w:rFonts w:hint="cs"/>
          <w:rtl/>
        </w:rPr>
        <w:t>ۀ</w:t>
      </w:r>
      <w:r w:rsidRPr="009E0573">
        <w:rPr>
          <w:rStyle w:val="Char"/>
          <w:rFonts w:hint="cs"/>
          <w:rtl/>
        </w:rPr>
        <w:t xml:space="preserve"> آنها است یعنی بجای اسم هم، کنیه دارند مانند ابی‌بلال اشعری که از شریک روایت کرده و ابی‌حصین که از ابی حاتم رازی روایت کرده است و</w:t>
      </w:r>
      <w:r w:rsidR="0065355E" w:rsidRPr="009E0573">
        <w:rPr>
          <w:rStyle w:val="Char"/>
          <w:rFonts w:hint="cs"/>
          <w:rtl/>
        </w:rPr>
        <w:t xml:space="preserve"> هردو </w:t>
      </w:r>
      <w:r w:rsidRPr="009E0573">
        <w:rPr>
          <w:rStyle w:val="Char"/>
          <w:rFonts w:hint="cs"/>
          <w:rtl/>
        </w:rPr>
        <w:t>گفته‌اند که چیزی بنام اسم نداریم و اسم و کنی</w:t>
      </w:r>
      <w:r w:rsidR="00AB4000" w:rsidRPr="009E0573">
        <w:rPr>
          <w:rStyle w:val="Char"/>
          <w:rFonts w:hint="cs"/>
          <w:rtl/>
        </w:rPr>
        <w:t>ۀ</w:t>
      </w:r>
      <w:r w:rsidRPr="009E0573">
        <w:rPr>
          <w:rStyle w:val="Char"/>
          <w:rFonts w:hint="cs"/>
          <w:rtl/>
        </w:rPr>
        <w:t xml:space="preserve"> ما یکی است</w:t>
      </w:r>
      <w:r w:rsidR="00B61539" w:rsidRPr="009E0573">
        <w:rPr>
          <w:rStyle w:val="Char"/>
          <w:vertAlign w:val="superscript"/>
          <w:rtl/>
        </w:rPr>
        <w:footnoteReference w:id="263"/>
      </w:r>
      <w:r w:rsidR="00EA5A42" w:rsidRPr="009E0573">
        <w:rPr>
          <w:rStyle w:val="Char"/>
          <w:rFonts w:hint="cs"/>
          <w:rtl/>
        </w:rPr>
        <w:t>.</w:t>
      </w:r>
    </w:p>
    <w:p w:rsidR="00B61539" w:rsidRPr="009E0573" w:rsidRDefault="00A31C10" w:rsidP="009E0573">
      <w:pPr>
        <w:pStyle w:val="ListParagraph"/>
        <w:numPr>
          <w:ilvl w:val="0"/>
          <w:numId w:val="32"/>
        </w:numPr>
        <w:rPr>
          <w:rStyle w:val="Char"/>
          <w:rtl/>
        </w:rPr>
      </w:pPr>
      <w:r w:rsidRPr="009E0573">
        <w:rPr>
          <w:rStyle w:val="Char"/>
          <w:rFonts w:hint="cs"/>
          <w:rtl/>
        </w:rPr>
        <w:t>راویانی که در اسم آنها اتفاق هست ولی کنیه آنها مورد اختلاف است مانند اسامه بن زید الحب که در اسم او اختلاف نیست ولی در کنیه او اختلاف هست. برخی ابوزید و برخی ابومحمد و برخی هم ابوخارجه گفته‌اند. و همچنین عکس این مطلب مانند ابوهریره که در اسم او اختلاف هست و مشهور این است که اسمش عبدالرحمن بن صخر است</w:t>
      </w:r>
      <w:r w:rsidR="00B61539" w:rsidRPr="009E0573">
        <w:rPr>
          <w:rStyle w:val="Char"/>
          <w:vertAlign w:val="superscript"/>
          <w:rtl/>
        </w:rPr>
        <w:footnoteReference w:id="264"/>
      </w:r>
      <w:r w:rsidR="00EA5A42" w:rsidRPr="009E0573">
        <w:rPr>
          <w:rStyle w:val="Char"/>
          <w:rFonts w:hint="cs"/>
          <w:rtl/>
        </w:rPr>
        <w:t>.</w:t>
      </w:r>
    </w:p>
    <w:p w:rsidR="00B61539" w:rsidRPr="009E0573" w:rsidRDefault="00A31C10" w:rsidP="007B103F">
      <w:pPr>
        <w:pStyle w:val="ListParagraph"/>
        <w:numPr>
          <w:ilvl w:val="0"/>
          <w:numId w:val="32"/>
        </w:numPr>
        <w:rPr>
          <w:rStyle w:val="Char"/>
          <w:rtl/>
        </w:rPr>
      </w:pPr>
      <w:r w:rsidRPr="009E0573">
        <w:rPr>
          <w:rStyle w:val="Char"/>
          <w:rFonts w:hint="cs"/>
          <w:rtl/>
        </w:rPr>
        <w:t>راویانی که کنیه‌های متعددی داشته باشند مانند ابن جریح که دو تا کنیه دارد یکی ابوالولید و دیگری ابوخالد</w:t>
      </w:r>
      <w:r w:rsidR="007B103F" w:rsidRPr="009E0573">
        <w:rPr>
          <w:rStyle w:val="Char"/>
          <w:vertAlign w:val="superscript"/>
          <w:rtl/>
        </w:rPr>
        <w:footnoteReference w:id="265"/>
      </w:r>
      <w:r w:rsidRPr="009E0573">
        <w:rPr>
          <w:rStyle w:val="Char"/>
          <w:rFonts w:hint="cs"/>
          <w:rtl/>
        </w:rPr>
        <w:t xml:space="preserve"> یا نشانه‌ها و القاب متعددی دارند</w:t>
      </w:r>
      <w:r w:rsidR="007B103F" w:rsidRPr="009E0573">
        <w:rPr>
          <w:rStyle w:val="Char"/>
          <w:vertAlign w:val="superscript"/>
          <w:rtl/>
        </w:rPr>
        <w:footnoteReference w:id="266"/>
      </w:r>
      <w:r w:rsidRPr="009E0573">
        <w:rPr>
          <w:rStyle w:val="Char"/>
          <w:rFonts w:hint="cs"/>
          <w:rtl/>
        </w:rPr>
        <w:t xml:space="preserve"> و شناسایی این نوع راویان از این جهت ضروری است که اگر شناخته نشو‌ند گمان می‌رود که چند نفر هستند</w:t>
      </w:r>
      <w:r w:rsidR="007B103F" w:rsidRPr="009E0573">
        <w:rPr>
          <w:rStyle w:val="Char"/>
          <w:vertAlign w:val="superscript"/>
          <w:rtl/>
        </w:rPr>
        <w:footnoteReference w:id="267"/>
      </w:r>
      <w:r w:rsidR="00EA5A42" w:rsidRPr="009E0573">
        <w:rPr>
          <w:rStyle w:val="Char"/>
          <w:rFonts w:hint="cs"/>
          <w:rtl/>
        </w:rPr>
        <w:t>.</w:t>
      </w:r>
    </w:p>
    <w:p w:rsidR="00A31C10" w:rsidRPr="009E0573" w:rsidRDefault="00A31C10" w:rsidP="007B103F">
      <w:pPr>
        <w:pStyle w:val="ListParagraph"/>
        <w:numPr>
          <w:ilvl w:val="0"/>
          <w:numId w:val="32"/>
        </w:numPr>
        <w:rPr>
          <w:rStyle w:val="Char"/>
          <w:rtl/>
        </w:rPr>
      </w:pPr>
      <w:r w:rsidRPr="009E0573">
        <w:rPr>
          <w:rStyle w:val="Char"/>
          <w:rFonts w:hint="cs"/>
          <w:rtl/>
        </w:rPr>
        <w:t>راویانی که کنی</w:t>
      </w:r>
      <w:r w:rsidR="00AB4000" w:rsidRPr="009E0573">
        <w:rPr>
          <w:rStyle w:val="Char"/>
          <w:rFonts w:hint="cs"/>
          <w:rtl/>
        </w:rPr>
        <w:t>ۀ</w:t>
      </w:r>
      <w:r w:rsidRPr="009E0573">
        <w:rPr>
          <w:rStyle w:val="Char"/>
          <w:rFonts w:hint="cs"/>
          <w:rtl/>
        </w:rPr>
        <w:t xml:space="preserve"> آنها با اسم پدر آنها موافق باشد مانندابی‌اسحق ابراهیم بن اسحاق مدنی یکی از تابعین. یا برعکس مانند اسحاق بن ابی اسحاق سبعی یا کنی</w:t>
      </w:r>
      <w:r w:rsidR="00AB4000" w:rsidRPr="009E0573">
        <w:rPr>
          <w:rStyle w:val="Char"/>
          <w:rFonts w:hint="cs"/>
          <w:rtl/>
        </w:rPr>
        <w:t>ۀ</w:t>
      </w:r>
      <w:r w:rsidRPr="009E0573">
        <w:rPr>
          <w:rStyle w:val="Char"/>
          <w:rFonts w:hint="cs"/>
          <w:rtl/>
        </w:rPr>
        <w:t xml:space="preserve"> آنها با کنی</w:t>
      </w:r>
      <w:r w:rsidR="00AB4000" w:rsidRPr="009E0573">
        <w:rPr>
          <w:rStyle w:val="Char"/>
          <w:rFonts w:hint="cs"/>
          <w:rtl/>
        </w:rPr>
        <w:t>ۀ</w:t>
      </w:r>
      <w:r w:rsidRPr="009E0573">
        <w:rPr>
          <w:rStyle w:val="Char"/>
          <w:rFonts w:hint="cs"/>
          <w:rtl/>
        </w:rPr>
        <w:t xml:space="preserve"> همسرشان موافق باشد مانند ابوایوب انصاری و ام ایوب که</w:t>
      </w:r>
      <w:r w:rsidR="0065355E" w:rsidRPr="009E0573">
        <w:rPr>
          <w:rStyle w:val="Char"/>
          <w:rFonts w:hint="cs"/>
          <w:rtl/>
        </w:rPr>
        <w:t xml:space="preserve"> هردو </w:t>
      </w:r>
      <w:r w:rsidRPr="009E0573">
        <w:rPr>
          <w:rStyle w:val="Char"/>
          <w:rFonts w:hint="cs"/>
          <w:rtl/>
        </w:rPr>
        <w:t>صحابی مشهور هستند یا اسم استادش با اسم پدرش موافق باشد مانند ربیع‌بن انس از انس روایت کرده است و این شناسائی از این جهت لازم است که مبادا گمان برده شود که از پدرش روایت کرده است زیرا چنین اتفاق گاهی رخ داده است مانند عامر بن سعد از سعد که سعد پرد عامر است ولی در مثال گذشته انس استاد ربیع پدر ربیع نیست زیرا پدر ربیع انس از قبیله بکر و استادش انس انصاری است</w:t>
      </w:r>
      <w:r w:rsidR="007B103F" w:rsidRPr="009E0573">
        <w:rPr>
          <w:rStyle w:val="Char"/>
          <w:vertAlign w:val="superscript"/>
          <w:rtl/>
        </w:rPr>
        <w:footnoteReference w:id="268"/>
      </w:r>
      <w:r w:rsidRPr="009E0573">
        <w:rPr>
          <w:rStyle w:val="Char"/>
          <w:rFonts w:hint="cs"/>
          <w:rtl/>
        </w:rPr>
        <w:t xml:space="preserve"> (انس بن مالک) همچنانکه کسانیکه از علم‌الرجال آگاهی نداشته‌اند گمان برده‌اند که مالک بن انس (از مجتهدین اربعه) پسر انس بن مالک صحابی است</w:t>
      </w:r>
      <w:r w:rsidR="007B103F" w:rsidRPr="009E0573">
        <w:rPr>
          <w:rStyle w:val="Char"/>
          <w:vertAlign w:val="superscript"/>
          <w:rtl/>
        </w:rPr>
        <w:footnoteReference w:id="269"/>
      </w:r>
      <w:r w:rsidR="00AC2BD7" w:rsidRPr="009E0573">
        <w:rPr>
          <w:rStyle w:val="Char"/>
          <w:rFonts w:hint="cs"/>
          <w:rtl/>
        </w:rPr>
        <w:t>.</w:t>
      </w:r>
    </w:p>
    <w:p w:rsidR="00A31C10" w:rsidRPr="009E0573" w:rsidRDefault="00A31C10" w:rsidP="007B103F">
      <w:pPr>
        <w:pStyle w:val="ListParagraph"/>
        <w:numPr>
          <w:ilvl w:val="0"/>
          <w:numId w:val="32"/>
        </w:numPr>
        <w:rPr>
          <w:rStyle w:val="Char"/>
          <w:rtl/>
        </w:rPr>
      </w:pPr>
      <w:r w:rsidRPr="009E0573">
        <w:rPr>
          <w:rStyle w:val="Char"/>
          <w:rFonts w:hint="cs"/>
          <w:rtl/>
        </w:rPr>
        <w:t>راویانی که از حیث نسبت غیر عادی بنظر می‌‌رسند مانند مقداد بن اسود که به اسود زهری نسبت داده شده است و اسود زهری پدر خواند</w:t>
      </w:r>
      <w:r w:rsidR="00AB4000" w:rsidRPr="009E0573">
        <w:rPr>
          <w:rStyle w:val="Char"/>
          <w:rFonts w:hint="cs"/>
          <w:rtl/>
        </w:rPr>
        <w:t>ۀ</w:t>
      </w:r>
      <w:r w:rsidRPr="009E0573">
        <w:rPr>
          <w:rStyle w:val="Char"/>
          <w:rFonts w:hint="cs"/>
          <w:rtl/>
        </w:rPr>
        <w:t xml:space="preserve"> قدیمی اوست و پدر مقداد نامش عمرو است و مانند ابن علیه که علیه مادر او است و او اسماعیل بن ابراهیم است و مانند ابوعبید</w:t>
      </w:r>
      <w:r w:rsidR="00AB4000" w:rsidRPr="009E0573">
        <w:rPr>
          <w:rStyle w:val="Char"/>
          <w:rFonts w:hint="cs"/>
          <w:rtl/>
        </w:rPr>
        <w:t>ۀ</w:t>
      </w:r>
      <w:r w:rsidRPr="009E0573">
        <w:rPr>
          <w:rStyle w:val="Char"/>
          <w:rFonts w:hint="cs"/>
          <w:rtl/>
        </w:rPr>
        <w:t xml:space="preserve"> جراح (از عشر</w:t>
      </w:r>
      <w:r w:rsidR="00AB4000" w:rsidRPr="009E0573">
        <w:rPr>
          <w:rStyle w:val="Char"/>
          <w:rFonts w:hint="cs"/>
          <w:rtl/>
        </w:rPr>
        <w:t>ۀ</w:t>
      </w:r>
      <w:r w:rsidRPr="009E0573">
        <w:rPr>
          <w:rStyle w:val="Char"/>
          <w:rFonts w:hint="cs"/>
          <w:rtl/>
        </w:rPr>
        <w:t xml:space="preserve"> مبشره) که پدرش عبدالله است و جدش جراح است و مانند یعلی بن منیه که منیه نام مادر پدر او است و مانند حذاء که تصور می‌رود فروشند</w:t>
      </w:r>
      <w:r w:rsidR="00AB4000" w:rsidRPr="009E0573">
        <w:rPr>
          <w:rStyle w:val="Char"/>
          <w:rFonts w:hint="cs"/>
          <w:rtl/>
        </w:rPr>
        <w:t>ۀ</w:t>
      </w:r>
      <w:r w:rsidRPr="009E0573">
        <w:rPr>
          <w:rStyle w:val="Char"/>
          <w:rFonts w:hint="cs"/>
          <w:rtl/>
        </w:rPr>
        <w:t xml:space="preserve"> کفش یا کفشگر بوده باشد در صورتیکه فقط با کفش فروشها آشنائی داشته است</w:t>
      </w:r>
      <w:r w:rsidR="007B103F" w:rsidRPr="009E0573">
        <w:rPr>
          <w:rStyle w:val="Char"/>
          <w:vertAlign w:val="superscript"/>
          <w:rtl/>
        </w:rPr>
        <w:footnoteReference w:id="270"/>
      </w:r>
      <w:r w:rsidR="00AC2BD7" w:rsidRPr="009E0573">
        <w:rPr>
          <w:rStyle w:val="Char"/>
          <w:rFonts w:hint="cs"/>
          <w:rtl/>
        </w:rPr>
        <w:t>.</w:t>
      </w:r>
    </w:p>
    <w:p w:rsidR="00A31C10" w:rsidRPr="009E0573" w:rsidRDefault="00A31C10" w:rsidP="007B103F">
      <w:pPr>
        <w:pStyle w:val="ListParagraph"/>
        <w:numPr>
          <w:ilvl w:val="0"/>
          <w:numId w:val="32"/>
        </w:numPr>
        <w:rPr>
          <w:rStyle w:val="Char"/>
          <w:rtl/>
        </w:rPr>
      </w:pPr>
      <w:r w:rsidRPr="009E0573">
        <w:rPr>
          <w:rStyle w:val="Char"/>
          <w:rFonts w:hint="cs"/>
          <w:rtl/>
        </w:rPr>
        <w:t>راویانی که از حیث لقب غیرعادی بنظر می‌رسند و پس از تحقیق دلیل این لقب</w:t>
      </w:r>
      <w:r w:rsidR="00AC2BD7" w:rsidRPr="009E0573">
        <w:rPr>
          <w:rStyle w:val="Char"/>
          <w:rFonts w:hint="cs"/>
          <w:rtl/>
        </w:rPr>
        <w:t>‌</w:t>
      </w:r>
      <w:r w:rsidRPr="009E0573">
        <w:rPr>
          <w:rStyle w:val="Char"/>
          <w:rFonts w:hint="cs"/>
          <w:rtl/>
        </w:rPr>
        <w:t xml:space="preserve">ها معلوم و موجب جرح آنها نمی‌شود مانند </w:t>
      </w:r>
      <w:r w:rsidRPr="009E0573">
        <w:rPr>
          <w:rStyle w:val="Char"/>
          <w:rtl/>
        </w:rPr>
        <w:t xml:space="preserve">«ظلّ الشّیطان» </w:t>
      </w:r>
      <w:r w:rsidRPr="009E0573">
        <w:rPr>
          <w:rStyle w:val="Char"/>
          <w:rFonts w:hint="cs"/>
          <w:rtl/>
        </w:rPr>
        <w:t>که لقب محمد بن سعد بن ابی وقاص است و فقط بعلت کوتاهی قد این لقب را به او داده‌اند و مرد پرهیزگاری بوده است و مانند «ضال» که لقب معاویه بن عبدالکریم است و فقط به این علت این لقب را به او داده‌اند که یک فقره در راه مکه راه را گم کرده بود و مرد عالم و پرهیزگاری بوده است و مانند «ضعیف» لقب عبدالله بن محمد که بدنش لاغر بوده است و مانند «قوی» لقب حسن بن یزید که در عبادت و طواف نیروی شگرفی داشته است</w:t>
      </w:r>
      <w:r w:rsidR="007B103F" w:rsidRPr="009E0573">
        <w:rPr>
          <w:rStyle w:val="Char"/>
          <w:vertAlign w:val="superscript"/>
          <w:rtl/>
        </w:rPr>
        <w:footnoteReference w:id="271"/>
      </w:r>
      <w:r w:rsidR="00F45539" w:rsidRPr="009E0573">
        <w:rPr>
          <w:rStyle w:val="Char"/>
          <w:rFonts w:hint="cs"/>
          <w:rtl/>
        </w:rPr>
        <w:t>.</w:t>
      </w:r>
    </w:p>
    <w:p w:rsidR="00A31C10" w:rsidRPr="009E0573" w:rsidRDefault="00A31C10" w:rsidP="007B103F">
      <w:pPr>
        <w:pStyle w:val="ListParagraph"/>
        <w:numPr>
          <w:ilvl w:val="0"/>
          <w:numId w:val="32"/>
        </w:numPr>
        <w:rPr>
          <w:rStyle w:val="Char"/>
          <w:rtl/>
        </w:rPr>
      </w:pPr>
      <w:r w:rsidRPr="009E0573">
        <w:rPr>
          <w:rStyle w:val="Char"/>
          <w:rFonts w:hint="cs"/>
          <w:rtl/>
        </w:rPr>
        <w:t>راویانی که اسم استاد و استاد استاد آنها یکی است</w:t>
      </w:r>
      <w:r w:rsidR="007B103F" w:rsidRPr="009E0573">
        <w:rPr>
          <w:rStyle w:val="Char"/>
          <w:vertAlign w:val="superscript"/>
          <w:rtl/>
        </w:rPr>
        <w:footnoteReference w:id="272"/>
      </w:r>
      <w:r w:rsidRPr="009E0573">
        <w:rPr>
          <w:rStyle w:val="Char"/>
          <w:rFonts w:hint="cs"/>
          <w:rtl/>
        </w:rPr>
        <w:t xml:space="preserve"> مانند عمران از عمران از عمران که اولی معروف است به «قصیر» و دومی «ابورجاء عطاردی» و سومی «ابن حصین صحابی» است و همچنین روایانی که اسم و اسم شاگرد آنها یکی است مانند بخاری که شاگردش مسلم بن الحجاج صاحب صحیح و استادش هم مسلم بن ابراهیم فراسی است.</w:t>
      </w:r>
    </w:p>
    <w:p w:rsidR="00A31C10" w:rsidRPr="009E0573" w:rsidRDefault="00DF628E" w:rsidP="009E0573">
      <w:pPr>
        <w:pStyle w:val="ListParagraph"/>
        <w:numPr>
          <w:ilvl w:val="0"/>
          <w:numId w:val="32"/>
        </w:numPr>
        <w:rPr>
          <w:rStyle w:val="Char"/>
          <w:rtl/>
        </w:rPr>
      </w:pPr>
      <w:r w:rsidRPr="009E0573">
        <w:rPr>
          <w:rStyle w:val="Char"/>
          <w:rFonts w:hint="cs"/>
          <w:rtl/>
        </w:rPr>
        <w:t>راویانی که نام آنها در زنجیر مجرد و بدون قید آمده است و این نام در بین چندین</w:t>
      </w:r>
      <w:r w:rsidR="00A31C10" w:rsidRPr="009E0573">
        <w:rPr>
          <w:rStyle w:val="Char"/>
          <w:vertAlign w:val="superscript"/>
          <w:rtl/>
        </w:rPr>
        <w:footnoteReference w:id="273"/>
      </w:r>
      <w:r w:rsidRPr="009E0573">
        <w:rPr>
          <w:rStyle w:val="Char"/>
          <w:rFonts w:hint="cs"/>
          <w:rtl/>
        </w:rPr>
        <w:t xml:space="preserve"> نفر مشترک است که فقط برخی از آنها واجد شرایط روایت هستند و محدّث باید با استفاده از علم‌الرجال تحقیق کند که اسم این راوی در این سلسله در حقیقت دارای چه قیدی است و آیا با وجود این قید از آنها است که واجد شرایط هستند یا خیر. مثلاً بخاری حدیثی را از احمد از وهب و حدیثی را از محمد از اهل عراق روایت کرده است و هنگام تحقیق از علم‌الرجال معلوم می‌شود که آن احمد یا احمد بن صالح است یا احمد بن عیسی و آن محمد یا محمد بن سلام یا محمد بن یحیی است و </w:t>
      </w:r>
      <w:r w:rsidR="004C42B9" w:rsidRPr="009E0573">
        <w:rPr>
          <w:rStyle w:val="Char"/>
          <w:rFonts w:hint="cs"/>
          <w:rtl/>
        </w:rPr>
        <w:t>هرچه</w:t>
      </w:r>
      <w:r w:rsidRPr="009E0573">
        <w:rPr>
          <w:rStyle w:val="Char"/>
          <w:rFonts w:hint="cs"/>
          <w:rtl/>
        </w:rPr>
        <w:t>ار نفر واجد شرایط هستند و احمد بن موسی و محمد بن کریم نیستند که مجهول الحال می‌باشند.</w:t>
      </w:r>
    </w:p>
    <w:p w:rsidR="00A31C10" w:rsidRPr="009E0573" w:rsidRDefault="00DF628E" w:rsidP="007B103F">
      <w:pPr>
        <w:rPr>
          <w:rStyle w:val="Char"/>
          <w:rtl/>
        </w:rPr>
      </w:pPr>
      <w:r w:rsidRPr="009E0573">
        <w:rPr>
          <w:rStyle w:val="Char"/>
          <w:rFonts w:hint="cs"/>
          <w:rtl/>
        </w:rPr>
        <w:t>محدثین برای ظاهر کردن وجه امتیاز اسماء مجرد،</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مفصلی را نوشته‌اند از جمله کتاب رجال بخاری تألیف نصر کلا</w:t>
      </w:r>
      <w:r w:rsidR="00B36EE3" w:rsidRPr="009E0573">
        <w:rPr>
          <w:rStyle w:val="Char"/>
          <w:rFonts w:hint="cs"/>
          <w:rtl/>
        </w:rPr>
        <w:t>ب</w:t>
      </w:r>
      <w:r w:rsidRPr="009E0573">
        <w:rPr>
          <w:rStyle w:val="Char"/>
          <w:rFonts w:hint="cs"/>
          <w:rtl/>
        </w:rPr>
        <w:t>ا</w:t>
      </w:r>
      <w:r w:rsidR="00B36EE3" w:rsidRPr="009E0573">
        <w:rPr>
          <w:rStyle w:val="Char"/>
          <w:rFonts w:hint="cs"/>
          <w:rtl/>
        </w:rPr>
        <w:t>ذ</w:t>
      </w:r>
      <w:r w:rsidRPr="009E0573">
        <w:rPr>
          <w:rStyle w:val="Char"/>
          <w:rFonts w:hint="cs"/>
          <w:rtl/>
        </w:rPr>
        <w:t>ی و کتاب رجال مسلم تألیف ابوبکر منجویه</w:t>
      </w:r>
      <w:r w:rsidR="007B103F" w:rsidRPr="009E0573">
        <w:rPr>
          <w:rStyle w:val="Char"/>
          <w:vertAlign w:val="superscript"/>
          <w:rtl/>
        </w:rPr>
        <w:footnoteReference w:id="274"/>
      </w:r>
      <w:r w:rsidR="00B86565" w:rsidRPr="009E0573">
        <w:rPr>
          <w:rStyle w:val="Char"/>
          <w:rFonts w:hint="cs"/>
          <w:rtl/>
        </w:rPr>
        <w:t>.</w:t>
      </w:r>
    </w:p>
    <w:p w:rsidR="00A31C10" w:rsidRPr="009E0573" w:rsidRDefault="00DF628E" w:rsidP="007B103F">
      <w:pPr>
        <w:pStyle w:val="ListParagraph"/>
        <w:numPr>
          <w:ilvl w:val="0"/>
          <w:numId w:val="32"/>
        </w:numPr>
        <w:rPr>
          <w:rStyle w:val="Char"/>
          <w:rtl/>
        </w:rPr>
      </w:pPr>
      <w:r w:rsidRPr="009E0573">
        <w:rPr>
          <w:rStyle w:val="Char"/>
          <w:rFonts w:hint="cs"/>
          <w:rtl/>
        </w:rPr>
        <w:t>راویانی که دارای اسم مختص بخود هستند (مفرد) و جز این راوی کسی دارای این اسم نیست مانند صغدی بن سنا، که یک راوی ضعیفی است و مانند سندر مولی زنباع جذامی که صحابی می‌باشد</w:t>
      </w:r>
      <w:r w:rsidR="007B103F" w:rsidRPr="009E0573">
        <w:rPr>
          <w:rStyle w:val="Char"/>
          <w:vertAlign w:val="superscript"/>
          <w:rtl/>
        </w:rPr>
        <w:footnoteReference w:id="275"/>
      </w:r>
      <w:r w:rsidR="00B86565" w:rsidRPr="009E0573">
        <w:rPr>
          <w:rStyle w:val="Char"/>
          <w:rFonts w:hint="cs"/>
          <w:rtl/>
        </w:rPr>
        <w:t>.</w:t>
      </w:r>
    </w:p>
    <w:p w:rsidR="00DF628E" w:rsidRPr="009E0573" w:rsidRDefault="00DF628E" w:rsidP="009E0573">
      <w:pPr>
        <w:rPr>
          <w:rStyle w:val="Char"/>
          <w:rtl/>
        </w:rPr>
      </w:pPr>
      <w:r w:rsidRPr="009E0573">
        <w:rPr>
          <w:rStyle w:val="Char2"/>
          <w:rFonts w:hint="cs"/>
          <w:rtl/>
        </w:rPr>
        <w:t>توجه:</w:t>
      </w:r>
      <w:r w:rsidRPr="009E0573">
        <w:rPr>
          <w:rStyle w:val="Char"/>
          <w:rFonts w:hint="cs"/>
          <w:rtl/>
        </w:rPr>
        <w:t xml:space="preserve"> شناخت درباره طبقه و صفات و احوال راوی و همچنین شناختن راویان حدیث از جهات دهگان</w:t>
      </w:r>
      <w:r w:rsidR="00AB4000" w:rsidRPr="009E0573">
        <w:rPr>
          <w:rStyle w:val="Char"/>
          <w:rFonts w:hint="cs"/>
          <w:rtl/>
        </w:rPr>
        <w:t>ۀ</w:t>
      </w:r>
      <w:r w:rsidRPr="009E0573">
        <w:rPr>
          <w:rStyle w:val="Char"/>
          <w:rFonts w:hint="cs"/>
          <w:rtl/>
        </w:rPr>
        <w:t xml:space="preserve"> فوق که از راه علم‌الرجال و مراجعه به تذکره تحقق می‌یابد به محدثین امکان می‌دهد که هم</w:t>
      </w:r>
      <w:r w:rsidR="00AB4000" w:rsidRPr="009E0573">
        <w:rPr>
          <w:rStyle w:val="Char"/>
          <w:rFonts w:hint="cs"/>
          <w:rtl/>
        </w:rPr>
        <w:t>ۀ</w:t>
      </w:r>
      <w:r w:rsidRPr="009E0573">
        <w:rPr>
          <w:rStyle w:val="Char"/>
          <w:rFonts w:hint="cs"/>
          <w:rtl/>
        </w:rPr>
        <w:t xml:space="preserve"> احادیث روایت شده را از حیث سند و سلسله دقیقاً برررسی نمایند و احادیث صحیح و حسن و ضعیف و موضوع را از هم جدا کنند و نگذارند </w:t>
      </w:r>
      <w:r w:rsidR="004B23B1" w:rsidRPr="009E0573">
        <w:rPr>
          <w:rStyle w:val="Char"/>
          <w:rFonts w:hint="cs"/>
          <w:rtl/>
        </w:rPr>
        <w:t>روایت‌های</w:t>
      </w:r>
      <w:r w:rsidRPr="009E0573">
        <w:rPr>
          <w:rStyle w:val="Char"/>
          <w:rFonts w:hint="cs"/>
          <w:rtl/>
        </w:rPr>
        <w:t xml:space="preserve"> بی‌سر و ته و اسرائیلیات با سند و شناسنام</w:t>
      </w:r>
      <w:r w:rsidR="00AB4000" w:rsidRPr="009E0573">
        <w:rPr>
          <w:rStyle w:val="Char"/>
          <w:rFonts w:hint="cs"/>
          <w:rtl/>
        </w:rPr>
        <w:t>ۀ</w:t>
      </w:r>
      <w:r w:rsidRPr="009E0573">
        <w:rPr>
          <w:rStyle w:val="Char"/>
          <w:rFonts w:hint="cs"/>
          <w:rtl/>
        </w:rPr>
        <w:t xml:space="preserve"> جعلی و مهر رسالت دینی در حریم مقدس دین اسلام ظاهر شوند و در ردیف احادیث صحیح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خود را نشان دهند.</w:t>
      </w:r>
    </w:p>
    <w:p w:rsidR="00DF628E" w:rsidRPr="009E0573" w:rsidRDefault="00DF628E" w:rsidP="009E0573">
      <w:pPr>
        <w:rPr>
          <w:rStyle w:val="Char"/>
          <w:rtl/>
        </w:rPr>
      </w:pPr>
      <w:r w:rsidRPr="009E0573">
        <w:rPr>
          <w:rStyle w:val="Char2"/>
          <w:rFonts w:hint="cs"/>
          <w:rtl/>
        </w:rPr>
        <w:t>محدثین</w:t>
      </w:r>
      <w:r w:rsidR="00B86565" w:rsidRPr="009E0573">
        <w:rPr>
          <w:rStyle w:val="Char2"/>
          <w:rFonts w:hint="cs"/>
          <w:rtl/>
        </w:rPr>
        <w:t>:</w:t>
      </w:r>
      <w:r w:rsidR="00B86565" w:rsidRPr="009E0573">
        <w:rPr>
          <w:rStyle w:val="Char"/>
          <w:rFonts w:hint="cs"/>
          <w:rtl/>
        </w:rPr>
        <w:t xml:space="preserve"> باستناد علم الحدیث درایتی </w:t>
      </w:r>
      <w:r w:rsidRPr="009E0573">
        <w:rPr>
          <w:rStyle w:val="Char"/>
          <w:rFonts w:hint="cs"/>
          <w:rtl/>
        </w:rPr>
        <w:t>هر روایتی را دقیقاً بازرسی می‌کنند واز هویت آن سؤال می‌کنند و سند و شناسنامه و مهر آن را عمیقاً بررسی می‌نمایند. وقتی کسی گف</w:t>
      </w:r>
      <w:r w:rsidR="00EB1CAB" w:rsidRPr="009E0573">
        <w:rPr>
          <w:rStyle w:val="Char"/>
          <w:rFonts w:hint="cs"/>
          <w:rtl/>
        </w:rPr>
        <w:t>ت:</w:t>
      </w:r>
    </w:p>
    <w:p w:rsidR="00DF628E" w:rsidRPr="009E0573" w:rsidRDefault="00DF628E" w:rsidP="009E0573">
      <w:pPr>
        <w:rPr>
          <w:rStyle w:val="Char"/>
          <w:rtl/>
        </w:rPr>
      </w:pPr>
      <w:r w:rsidRPr="009E0573">
        <w:rPr>
          <w:rStyle w:val="Char"/>
          <w:rFonts w:hint="cs"/>
          <w:rtl/>
        </w:rPr>
        <w:t>«و روی (روایت شده است)» فوراً از او می‌پرسند چه کسی روایت کرده است؟ و از چه شخصی روایت کرده است؟ وقتی گف</w:t>
      </w:r>
      <w:r w:rsidR="00EB1CAB" w:rsidRPr="009E0573">
        <w:rPr>
          <w:rStyle w:val="Char"/>
          <w:rFonts w:hint="cs"/>
          <w:rtl/>
        </w:rPr>
        <w:t>ت:</w:t>
      </w:r>
      <w:r w:rsidRPr="009E0573">
        <w:rPr>
          <w:rStyle w:val="Char"/>
          <w:rFonts w:hint="cs"/>
          <w:rtl/>
        </w:rPr>
        <w:t xml:space="preserve"> «قال رسول</w:t>
      </w:r>
      <w:r w:rsidR="00271D89" w:rsidRPr="009E0573">
        <w:rPr>
          <w:rStyle w:val="Char"/>
          <w:rFonts w:hint="cs"/>
          <w:rtl/>
        </w:rPr>
        <w:t xml:space="preserve"> </w:t>
      </w:r>
      <w:r w:rsidRPr="009E0573">
        <w:rPr>
          <w:rStyle w:val="Char"/>
          <w:rFonts w:hint="cs"/>
          <w:rtl/>
        </w:rPr>
        <w:t>الله</w:t>
      </w:r>
      <w:r w:rsidR="004B23B1" w:rsidRPr="009E0573">
        <w:rPr>
          <w:rStyle w:val="Char"/>
          <w:rFonts w:cs="CTraditional Arabic" w:hint="cs"/>
          <w:rtl/>
        </w:rPr>
        <w:t xml:space="preserve"> ج</w:t>
      </w:r>
      <w:r w:rsidRPr="009E0573">
        <w:rPr>
          <w:rStyle w:val="Char"/>
          <w:rFonts w:hint="cs"/>
          <w:rtl/>
        </w:rPr>
        <w:t>» فوراً می‌پرسند چه کسی از پیامبر</w:t>
      </w:r>
      <w:r w:rsidR="004B23B1" w:rsidRPr="009E0573">
        <w:rPr>
          <w:rStyle w:val="Char"/>
          <w:rFonts w:cs="CTraditional Arabic" w:hint="cs"/>
          <w:rtl/>
        </w:rPr>
        <w:t xml:space="preserve"> ج</w:t>
      </w:r>
      <w:r w:rsidRPr="009E0573">
        <w:rPr>
          <w:rStyle w:val="Char"/>
          <w:rFonts w:hint="cs"/>
          <w:rtl/>
        </w:rPr>
        <w:t xml:space="preserve"> شنیده است؟ و چه کسی از آن کس؟ و به همین ترتیب سؤالها ادامه دارند و اگر مطلب روایت شده با یک زنجیر</w:t>
      </w:r>
      <w:r w:rsidR="00AB4000" w:rsidRPr="009E0573">
        <w:rPr>
          <w:rStyle w:val="Char"/>
          <w:rFonts w:hint="cs"/>
          <w:rtl/>
        </w:rPr>
        <w:t>ۀ</w:t>
      </w:r>
      <w:r w:rsidRPr="009E0573">
        <w:rPr>
          <w:rStyle w:val="Char"/>
          <w:rFonts w:hint="cs"/>
          <w:rtl/>
        </w:rPr>
        <w:t xml:space="preserve"> متصل از راویان واجد شرایط به پیامبر</w:t>
      </w:r>
      <w:r w:rsidR="004B23B1" w:rsidRPr="009E0573">
        <w:rPr>
          <w:rStyle w:val="Char"/>
          <w:rFonts w:cs="CTraditional Arabic" w:hint="cs"/>
          <w:rtl/>
        </w:rPr>
        <w:t xml:space="preserve"> ج</w:t>
      </w:r>
      <w:r w:rsidRPr="009E0573">
        <w:rPr>
          <w:rStyle w:val="Char"/>
          <w:rFonts w:hint="cs"/>
          <w:rtl/>
        </w:rPr>
        <w:t xml:space="preserve"> وصل نگردید یا در هیچیک از کتب صحاح سته (بخاری، مسلم، ابوداود، نسائی، ترمذی، ابن‌ماجه) نبود آن مطلب بدلیل اینکه هویّتش معلوم نیست و فاقد سند و شن</w:t>
      </w:r>
      <w:r w:rsidR="00B258E8" w:rsidRPr="009E0573">
        <w:rPr>
          <w:rStyle w:val="Char"/>
          <w:rFonts w:hint="cs"/>
          <w:rtl/>
        </w:rPr>
        <w:t>اسنامه است و مهر رسالت را ندارد</w:t>
      </w:r>
      <w:r w:rsidRPr="009E0573">
        <w:rPr>
          <w:rStyle w:val="Char"/>
          <w:rFonts w:hint="cs"/>
          <w:rtl/>
        </w:rPr>
        <w:t xml:space="preserve"> دست رد بر سین</w:t>
      </w:r>
      <w:r w:rsidR="00AB4000" w:rsidRPr="009E0573">
        <w:rPr>
          <w:rStyle w:val="Char"/>
          <w:rFonts w:hint="cs"/>
          <w:rtl/>
        </w:rPr>
        <w:t>ۀ</w:t>
      </w:r>
      <w:r w:rsidRPr="009E0573">
        <w:rPr>
          <w:rStyle w:val="Char"/>
          <w:rFonts w:hint="cs"/>
          <w:rtl/>
        </w:rPr>
        <w:t xml:space="preserve"> آن می‌گذارند و آن را بحریم مقدس دین اسلام راه نمی‌دهند و این بازرسی‌های دقیق بر مبنای علم‌الحدیث درایتی هرگز نمی‌گذارد که اسرائیلیات و مطالب مشکوک و </w:t>
      </w:r>
      <w:r w:rsidR="004B23B1" w:rsidRPr="009E0573">
        <w:rPr>
          <w:rStyle w:val="Char"/>
          <w:rFonts w:hint="cs"/>
          <w:rtl/>
        </w:rPr>
        <w:t>روایت‌های</w:t>
      </w:r>
      <w:r w:rsidRPr="009E0573">
        <w:rPr>
          <w:rStyle w:val="Char"/>
          <w:rFonts w:hint="cs"/>
          <w:rtl/>
        </w:rPr>
        <w:t xml:space="preserve"> مجهول‌الهویه و فاقد سند و مهر و شناسنامه از مرز اسلام عبور کرده و خود را در میان مسائل اسلامی جا دهند و در نتیجه اسلام خالص و ناب و اصیل در چشم‌انداز جهانیان ظاهر گشته و بعنوان یکرشته حقایق تردید‌ناپذیر مورد قبول عقلا واقع می‌گردد و ضمناً بساط اختلاف</w:t>
      </w:r>
      <w:r w:rsidR="00E2660A" w:rsidRPr="009E0573">
        <w:rPr>
          <w:rStyle w:val="Char"/>
          <w:rFonts w:hint="cs"/>
          <w:rtl/>
        </w:rPr>
        <w:t>‌</w:t>
      </w:r>
      <w:r w:rsidRPr="009E0573">
        <w:rPr>
          <w:rStyle w:val="Char"/>
          <w:rFonts w:hint="cs"/>
          <w:rtl/>
        </w:rPr>
        <w:t>های وحدت‌شکن همه مسلمانان نیز برچیده می‌شود.</w:t>
      </w:r>
    </w:p>
    <w:p w:rsidR="00DF628E" w:rsidRPr="009E0573" w:rsidRDefault="005F193E" w:rsidP="009E0573">
      <w:pPr>
        <w:rPr>
          <w:rStyle w:val="Char"/>
          <w:rtl/>
        </w:rPr>
      </w:pPr>
      <w:r w:rsidRPr="009E0573">
        <w:rPr>
          <w:rStyle w:val="Char"/>
          <w:rFonts w:hint="cs"/>
          <w:rtl/>
        </w:rPr>
        <w:t>هیچ‌کس</w:t>
      </w:r>
      <w:r w:rsidR="00DF628E" w:rsidRPr="009E0573">
        <w:rPr>
          <w:rStyle w:val="Char"/>
          <w:rFonts w:hint="cs"/>
          <w:rtl/>
        </w:rPr>
        <w:t xml:space="preserve"> نباید تردید داشته باشد که عامل تحقق این دو امر مهم (یکی نشان‌دادن اسلام واقعی به جهانیان و دیگری حل اختلافات همه مسلمین) تنها یک راه دارد و آن این است که علما و محققین اسلام در راه خدا و در کمال اخلاص و بیطرفی با هم</w:t>
      </w:r>
      <w:r w:rsidR="00AB4000" w:rsidRPr="009E0573">
        <w:rPr>
          <w:rStyle w:val="Char"/>
          <w:rFonts w:hint="cs"/>
          <w:rtl/>
        </w:rPr>
        <w:t>ۀ</w:t>
      </w:r>
      <w:r w:rsidR="00273B8A" w:rsidRPr="009E0573">
        <w:rPr>
          <w:rStyle w:val="Char"/>
          <w:rFonts w:hint="cs"/>
          <w:rtl/>
        </w:rPr>
        <w:t xml:space="preserve"> روایت‌ها </w:t>
      </w:r>
      <w:r w:rsidR="00DF628E" w:rsidRPr="009E0573">
        <w:rPr>
          <w:rStyle w:val="Char"/>
          <w:rFonts w:hint="cs"/>
          <w:rtl/>
        </w:rPr>
        <w:t xml:space="preserve">تصفیه حساب کنند و با استفاده از علم الحدیث درایتی کلیه </w:t>
      </w:r>
      <w:r w:rsidR="004B23B1" w:rsidRPr="009E0573">
        <w:rPr>
          <w:rStyle w:val="Char"/>
          <w:rFonts w:hint="cs"/>
          <w:rtl/>
        </w:rPr>
        <w:t>روایت‌های</w:t>
      </w:r>
      <w:r w:rsidR="00DF628E" w:rsidRPr="009E0573">
        <w:rPr>
          <w:rStyle w:val="Char"/>
          <w:rFonts w:hint="cs"/>
          <w:rtl/>
        </w:rPr>
        <w:t xml:space="preserve"> مشکوک و فاقد سند و شناسنامه و مهر اصلی را از حریم دین اسلام اخراج نمایند زیرا باتفاق تمام مسلمانان و حتی نامسلمانان! منبع فوران </w:t>
      </w:r>
      <w:r w:rsidR="004E5CF2" w:rsidRPr="009E0573">
        <w:rPr>
          <w:rStyle w:val="Char"/>
          <w:rFonts w:hint="cs"/>
          <w:rtl/>
        </w:rPr>
        <w:t xml:space="preserve">تمام اعتقادات و اخلاق و اعمال و روابط شخصی و روابط اجتماعی و بین‌المللی دین اسلام یکی قرآن خدا است و دیگری احادیث </w:t>
      </w:r>
      <w:r w:rsidR="00733638">
        <w:rPr>
          <w:rStyle w:val="Char"/>
          <w:rFonts w:hint="cs"/>
          <w:rtl/>
        </w:rPr>
        <w:t>رسول الله</w:t>
      </w:r>
      <w:r w:rsidR="004B23B1" w:rsidRPr="009E0573">
        <w:rPr>
          <w:rStyle w:val="Char"/>
          <w:rFonts w:cs="CTraditional Arabic" w:hint="cs"/>
          <w:rtl/>
        </w:rPr>
        <w:t xml:space="preserve"> ج</w:t>
      </w:r>
      <w:r w:rsidR="004E5CF2" w:rsidRPr="009E0573">
        <w:rPr>
          <w:rStyle w:val="Char"/>
          <w:rFonts w:hint="cs"/>
          <w:rtl/>
        </w:rPr>
        <w:t xml:space="preserve"> همچنانکه خود پیامبر</w:t>
      </w:r>
      <w:r w:rsidR="004B23B1" w:rsidRPr="009E0573">
        <w:rPr>
          <w:rStyle w:val="Char"/>
          <w:rFonts w:cs="CTraditional Arabic" w:hint="cs"/>
          <w:rtl/>
        </w:rPr>
        <w:t xml:space="preserve"> ج</w:t>
      </w:r>
      <w:r w:rsidR="004E5CF2" w:rsidRPr="009E0573">
        <w:rPr>
          <w:rStyle w:val="Char"/>
          <w:rFonts w:hint="cs"/>
          <w:rtl/>
        </w:rPr>
        <w:t xml:space="preserve"> در حج</w:t>
      </w:r>
      <w:r w:rsidR="00271D89" w:rsidRPr="009E0573">
        <w:rPr>
          <w:rStyle w:val="Char"/>
          <w:rFonts w:hint="cs"/>
          <w:rtl/>
        </w:rPr>
        <w:t>ة</w:t>
      </w:r>
      <w:r w:rsidR="004E5CF2" w:rsidRPr="009E0573">
        <w:rPr>
          <w:rStyle w:val="Char"/>
          <w:rFonts w:hint="cs"/>
          <w:rtl/>
        </w:rPr>
        <w:t xml:space="preserve">الوداع </w:t>
      </w:r>
      <w:r w:rsidR="00906786" w:rsidRPr="009E0573">
        <w:rPr>
          <w:rStyle w:val="Char"/>
          <w:rFonts w:hint="cs"/>
          <w:rtl/>
        </w:rPr>
        <w:t>بحضور یکصدهزار نفر صحابی این واقعیت را با این عبارت صریح اعلان نمو</w:t>
      </w:r>
      <w:r w:rsidR="00435ABB" w:rsidRPr="009E0573">
        <w:rPr>
          <w:rStyle w:val="Char"/>
          <w:rFonts w:hint="cs"/>
          <w:rtl/>
        </w:rPr>
        <w:t>د:</w:t>
      </w:r>
      <w:r w:rsidR="00906786" w:rsidRPr="009E0573">
        <w:rPr>
          <w:rStyle w:val="Char"/>
          <w:rFonts w:hint="cs"/>
          <w:rtl/>
        </w:rPr>
        <w:t xml:space="preserve"> </w:t>
      </w:r>
      <w:r w:rsidR="00906786" w:rsidRPr="009E0573">
        <w:rPr>
          <w:rStyle w:val="Char4"/>
          <w:rtl/>
        </w:rPr>
        <w:t>«</w:t>
      </w:r>
      <w:r w:rsidR="00B36EE3" w:rsidRPr="009E0573">
        <w:rPr>
          <w:rStyle w:val="Char4"/>
          <w:rtl/>
        </w:rPr>
        <w:t>انّ</w:t>
      </w:r>
      <w:r w:rsidR="00271D89" w:rsidRPr="009E0573">
        <w:rPr>
          <w:rStyle w:val="Char4"/>
          <w:rFonts w:hint="cs"/>
          <w:rtl/>
        </w:rPr>
        <w:t>ي</w:t>
      </w:r>
      <w:r w:rsidR="00B36EE3" w:rsidRPr="009E0573">
        <w:rPr>
          <w:rStyle w:val="Char4"/>
          <w:rtl/>
        </w:rPr>
        <w:t xml:space="preserve"> تار</w:t>
      </w:r>
      <w:r w:rsidR="004220E6" w:rsidRPr="009E0573">
        <w:rPr>
          <w:rStyle w:val="Char4"/>
          <w:rtl/>
        </w:rPr>
        <w:t>ك</w:t>
      </w:r>
      <w:r w:rsidR="00B36EE3" w:rsidRPr="009E0573">
        <w:rPr>
          <w:rStyle w:val="Char4"/>
          <w:rtl/>
        </w:rPr>
        <w:t xml:space="preserve"> فی</w:t>
      </w:r>
      <w:r w:rsidR="004220E6" w:rsidRPr="009E0573">
        <w:rPr>
          <w:rStyle w:val="Char4"/>
          <w:rtl/>
        </w:rPr>
        <w:t>ك</w:t>
      </w:r>
      <w:r w:rsidR="00B36EE3" w:rsidRPr="009E0573">
        <w:rPr>
          <w:rStyle w:val="Char4"/>
          <w:rtl/>
        </w:rPr>
        <w:t>م الثّقلین</w:t>
      </w:r>
      <w:r w:rsidR="00906786" w:rsidRPr="009E0573">
        <w:rPr>
          <w:rStyle w:val="Char4"/>
          <w:rtl/>
        </w:rPr>
        <w:t xml:space="preserve">: </w:t>
      </w:r>
      <w:r w:rsidR="004220E6" w:rsidRPr="009E0573">
        <w:rPr>
          <w:rStyle w:val="Char4"/>
          <w:rtl/>
        </w:rPr>
        <w:t>ك</w:t>
      </w:r>
      <w:r w:rsidR="00906786" w:rsidRPr="009E0573">
        <w:rPr>
          <w:rStyle w:val="Char4"/>
          <w:rtl/>
        </w:rPr>
        <w:t>تاب الله</w:t>
      </w:r>
      <w:r w:rsidR="004220E6" w:rsidRPr="009E0573">
        <w:rPr>
          <w:rStyle w:val="Char4"/>
          <w:rtl/>
        </w:rPr>
        <w:t xml:space="preserve"> و</w:t>
      </w:r>
      <w:r w:rsidR="00906786" w:rsidRPr="009E0573">
        <w:rPr>
          <w:rStyle w:val="Char4"/>
          <w:rtl/>
        </w:rPr>
        <w:t>سنّت</w:t>
      </w:r>
      <w:r w:rsidR="00271D89" w:rsidRPr="009E0573">
        <w:rPr>
          <w:rStyle w:val="Char4"/>
          <w:rFonts w:hint="cs"/>
          <w:rtl/>
        </w:rPr>
        <w:t>ي</w:t>
      </w:r>
      <w:r w:rsidR="00906786" w:rsidRPr="009E0573">
        <w:rPr>
          <w:rStyle w:val="Char4"/>
          <w:rtl/>
        </w:rPr>
        <w:t>»</w:t>
      </w:r>
      <w:r w:rsidR="00906786" w:rsidRPr="009E0573">
        <w:rPr>
          <w:rStyle w:val="Char"/>
          <w:rFonts w:hint="cs"/>
          <w:rtl/>
        </w:rPr>
        <w:t xml:space="preserve"> (من در میان شما دو امر بسیا</w:t>
      </w:r>
      <w:r w:rsidR="00B36EE3" w:rsidRPr="009E0573">
        <w:rPr>
          <w:rStyle w:val="Char"/>
          <w:rFonts w:hint="cs"/>
          <w:rtl/>
        </w:rPr>
        <w:t>ر وزین و بهادار را بجا می‌گذارم</w:t>
      </w:r>
      <w:r w:rsidR="00906786" w:rsidRPr="009E0573">
        <w:rPr>
          <w:rStyle w:val="Char"/>
          <w:rFonts w:hint="cs"/>
          <w:rtl/>
        </w:rPr>
        <w:t>: کتاب خدا و روش و احادیث خودم). بنابراین، حقیقت اسلام یعنی قرآن همراه تفسیر آگاهانه و دور از نظریات شخصی و احادیث صحیح طبق موازین علم الحدیث درایتی.</w:t>
      </w:r>
    </w:p>
    <w:p w:rsidR="00906786" w:rsidRPr="009E0573" w:rsidRDefault="00906786" w:rsidP="009E0573">
      <w:pPr>
        <w:rPr>
          <w:rStyle w:val="Char"/>
          <w:rtl/>
        </w:rPr>
      </w:pPr>
      <w:r w:rsidRPr="009E0573">
        <w:rPr>
          <w:rStyle w:val="Char"/>
          <w:rFonts w:hint="cs"/>
          <w:rtl/>
        </w:rPr>
        <w:t>و پیام ما به هم</w:t>
      </w:r>
      <w:r w:rsidR="00AB4000" w:rsidRPr="009E0573">
        <w:rPr>
          <w:rStyle w:val="Char"/>
          <w:rFonts w:hint="cs"/>
          <w:rtl/>
        </w:rPr>
        <w:t>ۀ</w:t>
      </w:r>
      <w:r w:rsidRPr="009E0573">
        <w:rPr>
          <w:rStyle w:val="Char"/>
          <w:rFonts w:hint="cs"/>
          <w:rtl/>
        </w:rPr>
        <w:t xml:space="preserve"> کسانیکه آرزو دارند مسلمین متحد گشته و اسلام واقعی به جهانیان ارائه شود این است که علم‌الحدیث درایتی را کاملاً ترویج دهند و تمام فعالیت خود را روی این دو نقطه متمرکز نماین</w:t>
      </w:r>
      <w:r w:rsidR="00435ABB" w:rsidRPr="009E0573">
        <w:rPr>
          <w:rStyle w:val="Char"/>
          <w:rFonts w:hint="cs"/>
          <w:rtl/>
        </w:rPr>
        <w:t>د:</w:t>
      </w:r>
    </w:p>
    <w:p w:rsidR="00271D89" w:rsidRPr="009E0573" w:rsidRDefault="00906786" w:rsidP="009E0573">
      <w:pPr>
        <w:pStyle w:val="ListParagraph"/>
        <w:numPr>
          <w:ilvl w:val="0"/>
          <w:numId w:val="39"/>
        </w:numPr>
        <w:rPr>
          <w:rStyle w:val="Char"/>
          <w:rtl/>
        </w:rPr>
      </w:pPr>
      <w:r w:rsidRPr="009E0573">
        <w:rPr>
          <w:rStyle w:val="Char"/>
          <w:rFonts w:hint="cs"/>
          <w:rtl/>
        </w:rPr>
        <w:t>تفسیر عالمان</w:t>
      </w:r>
      <w:r w:rsidR="00AB4000" w:rsidRPr="009E0573">
        <w:rPr>
          <w:rStyle w:val="Char"/>
          <w:rFonts w:hint="cs"/>
          <w:rtl/>
        </w:rPr>
        <w:t>ۀ</w:t>
      </w:r>
      <w:r w:rsidRPr="009E0573">
        <w:rPr>
          <w:rStyle w:val="Char"/>
          <w:rFonts w:hint="cs"/>
          <w:rtl/>
        </w:rPr>
        <w:t xml:space="preserve"> قرآن</w:t>
      </w:r>
      <w:r w:rsidR="00271D89" w:rsidRPr="009E0573">
        <w:rPr>
          <w:rStyle w:val="Char"/>
          <w:rFonts w:hint="cs"/>
          <w:rtl/>
        </w:rPr>
        <w:t>.</w:t>
      </w:r>
    </w:p>
    <w:p w:rsidR="00906786" w:rsidRPr="009E0573" w:rsidRDefault="00906786" w:rsidP="009E0573">
      <w:pPr>
        <w:pStyle w:val="ListParagraph"/>
        <w:numPr>
          <w:ilvl w:val="0"/>
          <w:numId w:val="39"/>
        </w:numPr>
        <w:rPr>
          <w:rStyle w:val="Char"/>
          <w:rtl/>
        </w:rPr>
      </w:pPr>
      <w:r w:rsidRPr="009E0573">
        <w:rPr>
          <w:rStyle w:val="Char"/>
          <w:rFonts w:hint="cs"/>
          <w:rtl/>
        </w:rPr>
        <w:t>احادیث صحیح طبق علم الحدیث درایتی.</w:t>
      </w:r>
    </w:p>
    <w:p w:rsidR="00EC1896" w:rsidRPr="009E0573" w:rsidRDefault="00EC1896" w:rsidP="009E0573">
      <w:pPr>
        <w:rPr>
          <w:rFonts w:ascii="Lotus Linotype" w:hAnsi="Lotus Linotype" w:cs="Lotus Linotype"/>
          <w:sz w:val="28"/>
          <w:szCs w:val="28"/>
          <w:rtl/>
          <w:lang w:bidi="fa-IR"/>
        </w:rPr>
        <w:sectPr w:rsidR="00EC1896" w:rsidRPr="009E0573" w:rsidSect="008F218E">
          <w:headerReference w:type="default" r:id="rId32"/>
          <w:footnotePr>
            <w:numRestart w:val="eachPage"/>
          </w:footnotePr>
          <w:type w:val="oddPage"/>
          <w:pgSz w:w="7938" w:h="11907" w:code="9"/>
          <w:pgMar w:top="567" w:right="851" w:bottom="851" w:left="851" w:header="454" w:footer="0" w:gutter="0"/>
          <w:cols w:space="720"/>
          <w:titlePg/>
          <w:bidi/>
          <w:rtlGutter/>
        </w:sectPr>
      </w:pPr>
    </w:p>
    <w:p w:rsidR="0080178A" w:rsidRPr="009E0573" w:rsidRDefault="0080178A" w:rsidP="009E0573">
      <w:pPr>
        <w:pStyle w:val="a0"/>
        <w:rPr>
          <w:rtl/>
        </w:rPr>
      </w:pPr>
      <w:bookmarkStart w:id="83" w:name="_Toc170011444"/>
      <w:bookmarkStart w:id="84" w:name="_Toc436209256"/>
      <w:r w:rsidRPr="009E0573">
        <w:rPr>
          <w:rFonts w:hint="cs"/>
          <w:rtl/>
        </w:rPr>
        <w:t>ترسم جلسات تعلیم</w:t>
      </w:r>
      <w:bookmarkStart w:id="85" w:name="_Toc170011445"/>
      <w:bookmarkEnd w:id="83"/>
      <w:r w:rsidR="00271D89" w:rsidRPr="009E0573">
        <w:rPr>
          <w:rFonts w:hint="cs"/>
          <w:rtl/>
        </w:rPr>
        <w:t xml:space="preserve"> </w:t>
      </w:r>
      <w:r w:rsidRPr="009E0573">
        <w:rPr>
          <w:rFonts w:hint="cs"/>
          <w:rtl/>
        </w:rPr>
        <w:t xml:space="preserve">احادیث </w:t>
      </w:r>
      <w:r w:rsidR="00733638">
        <w:rPr>
          <w:rFonts w:hint="cs"/>
          <w:rtl/>
        </w:rPr>
        <w:t>رسول الله</w:t>
      </w:r>
      <w:bookmarkEnd w:id="85"/>
      <w:r w:rsidR="00ED0C78" w:rsidRPr="009E0573">
        <w:rPr>
          <w:rFonts w:hint="cs"/>
          <w:rtl/>
        </w:rPr>
        <w:t xml:space="preserve"> </w:t>
      </w:r>
      <w:r w:rsidR="00E2660A" w:rsidRPr="009E0573">
        <w:rPr>
          <w:rFonts w:cs="CTraditional Arabic" w:hint="cs"/>
          <w:b/>
          <w:bCs w:val="0"/>
          <w:rtl/>
        </w:rPr>
        <w:t>ج</w:t>
      </w:r>
      <w:bookmarkEnd w:id="84"/>
    </w:p>
    <w:p w:rsidR="0080178A" w:rsidRPr="009E0573" w:rsidRDefault="0080178A" w:rsidP="009E0573">
      <w:pPr>
        <w:rPr>
          <w:rStyle w:val="Char"/>
          <w:rtl/>
        </w:rPr>
      </w:pPr>
      <w:r w:rsidRPr="009E0573">
        <w:rPr>
          <w:rStyle w:val="Char"/>
          <w:rFonts w:hint="cs"/>
          <w:rtl/>
        </w:rPr>
        <w:t>مؤلفین</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علم الحدیث غالباً در فصل آخر یا در خاتم</w:t>
      </w:r>
      <w:r w:rsidR="00AB4000" w:rsidRPr="009E0573">
        <w:rPr>
          <w:rStyle w:val="Char"/>
          <w:rFonts w:hint="cs"/>
          <w:rtl/>
        </w:rPr>
        <w:t>ۀ</w:t>
      </w:r>
      <w:r w:rsidRPr="009E0573">
        <w:rPr>
          <w:rStyle w:val="Char"/>
          <w:rFonts w:hint="cs"/>
          <w:rtl/>
        </w:rPr>
        <w:t xml:space="preserve"> کتاب مطالبی را در زمین</w:t>
      </w:r>
      <w:r w:rsidR="00AB4000" w:rsidRPr="009E0573">
        <w:rPr>
          <w:rStyle w:val="Char"/>
          <w:rFonts w:hint="cs"/>
          <w:rtl/>
        </w:rPr>
        <w:t>ۀ</w:t>
      </w:r>
      <w:r w:rsidRPr="009E0573">
        <w:rPr>
          <w:rStyle w:val="Char"/>
          <w:rFonts w:hint="cs"/>
          <w:rtl/>
        </w:rPr>
        <w:t xml:space="preserve"> برگزاری جلسات تعلیم حدیث و شرایط ورود به جلسه و روابط شاگردان با استاد علم الحدیث و نحو</w:t>
      </w:r>
      <w:r w:rsidR="00AB4000" w:rsidRPr="009E0573">
        <w:rPr>
          <w:rStyle w:val="Char"/>
          <w:rFonts w:hint="cs"/>
          <w:rtl/>
        </w:rPr>
        <w:t>ۀ</w:t>
      </w:r>
      <w:r w:rsidRPr="009E0573">
        <w:rPr>
          <w:rStyle w:val="Char"/>
          <w:rFonts w:hint="cs"/>
          <w:rtl/>
        </w:rPr>
        <w:t xml:space="preserve"> یادداشت و حفظ درس</w:t>
      </w:r>
      <w:r w:rsidR="00F55AE5" w:rsidRPr="009E0573">
        <w:rPr>
          <w:rStyle w:val="Char"/>
          <w:rFonts w:hint="cs"/>
          <w:rtl/>
        </w:rPr>
        <w:t>‌</w:t>
      </w:r>
      <w:r w:rsidRPr="009E0573">
        <w:rPr>
          <w:rStyle w:val="Char"/>
          <w:rFonts w:hint="cs"/>
          <w:rtl/>
        </w:rPr>
        <w:t>های حدیث را بیان کرده‌اند و با اینکه در منطقه ما حداقل در عمر و عصر ما یک مرتبه هم جلس</w:t>
      </w:r>
      <w:r w:rsidR="00AB4000" w:rsidRPr="009E0573">
        <w:rPr>
          <w:rStyle w:val="Char"/>
          <w:rFonts w:hint="cs"/>
          <w:rtl/>
        </w:rPr>
        <w:t>ۀ</w:t>
      </w:r>
      <w:r w:rsidRPr="009E0573">
        <w:rPr>
          <w:rStyle w:val="Char"/>
          <w:rFonts w:hint="cs"/>
          <w:rtl/>
        </w:rPr>
        <w:t xml:space="preserve"> تعلیم حدیث برگزار نگردیده است ولی به تأسّی از بیان مؤلّفین سابق و به امید برگزاری این جلسات در زمان</w:t>
      </w:r>
      <w:r w:rsidR="00F55AE5" w:rsidRPr="009E0573">
        <w:rPr>
          <w:rStyle w:val="Char"/>
          <w:rFonts w:hint="cs"/>
          <w:rtl/>
        </w:rPr>
        <w:t>‌</w:t>
      </w:r>
      <w:r w:rsidRPr="009E0573">
        <w:rPr>
          <w:rStyle w:val="Char"/>
          <w:rFonts w:hint="cs"/>
          <w:rtl/>
        </w:rPr>
        <w:t xml:space="preserve">های لاحق، </w:t>
      </w:r>
      <w:r w:rsidR="00D24711" w:rsidRPr="009E0573">
        <w:rPr>
          <w:rStyle w:val="Char"/>
          <w:rFonts w:hint="cs"/>
          <w:rtl/>
        </w:rPr>
        <w:t>لازم دانستیم که این مطالب را در آخر این رساله بنویسیم. اما برای بیان این مطالب راه مؤلّفین را در پیش نگرفتیم که شرایط و ضوابط و روابط استاد و شاگردان را یکی‌یکی و تحت شماره بیان نمائیم بلکه از شیوه مخصوص به خود استفاده کردم که یک جلس</w:t>
      </w:r>
      <w:r w:rsidR="00AB4000" w:rsidRPr="009E0573">
        <w:rPr>
          <w:rStyle w:val="Char"/>
          <w:rFonts w:hint="cs"/>
          <w:rtl/>
        </w:rPr>
        <w:t>ۀ</w:t>
      </w:r>
      <w:r w:rsidR="00D24711" w:rsidRPr="009E0573">
        <w:rPr>
          <w:rStyle w:val="Char"/>
          <w:rFonts w:hint="cs"/>
          <w:rtl/>
        </w:rPr>
        <w:t xml:space="preserve"> تعلیم حدیث را از اول تا آخر طوری ترسیم نمایم که ضمن نمایش آن، همه این مطالب ظاهر شوند و خوانندگان بدون احساس خستگی و یا افسردگی آنها را بخاظر بسپارند و برای اینکه منابع یکایک این مطالب را نشان دهم در پایان هر مطلبی شماره‌ای را باز کرده و مطابق همان شماره در ذیل صفحه، محل ذکر این مطلب را در</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00D24711" w:rsidRPr="009E0573">
        <w:rPr>
          <w:rStyle w:val="Char"/>
          <w:rFonts w:hint="cs"/>
          <w:rtl/>
        </w:rPr>
        <w:t>معتبر با تعیین صفحه بیان می‌نمایم.</w:t>
      </w:r>
    </w:p>
    <w:p w:rsidR="00D24711" w:rsidRDefault="00D24711" w:rsidP="009E0573">
      <w:pPr>
        <w:rPr>
          <w:rStyle w:val="Char"/>
          <w:rtl/>
        </w:rPr>
      </w:pPr>
      <w:r w:rsidRPr="009E0573">
        <w:rPr>
          <w:rStyle w:val="Char"/>
          <w:rFonts w:hint="cs"/>
          <w:rtl/>
        </w:rPr>
        <w:t xml:space="preserve">البته استفاده از این شیوه در بیان مطالب علمی بر اعصاب ما فشارهایی وارد خواهد کرد اما چون مسئولیّت بحث از احادیث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خیلی خطیر است و جلب توجه خوانندگان هم بسی مهم است الزاماً از این شیوه استفاده کردیم.</w:t>
      </w:r>
    </w:p>
    <w:p w:rsidR="009D4B33" w:rsidRPr="009E0573" w:rsidRDefault="009D4B33" w:rsidP="009E0573">
      <w:pPr>
        <w:rPr>
          <w:rStyle w:val="Char"/>
          <w:rtl/>
        </w:rPr>
      </w:pPr>
    </w:p>
    <w:p w:rsidR="000A4E15" w:rsidRPr="009E0573" w:rsidRDefault="000A4E15" w:rsidP="009D4B33">
      <w:pPr>
        <w:pStyle w:val="a6"/>
        <w:rPr>
          <w:rtl/>
        </w:rPr>
      </w:pPr>
      <w:bookmarkStart w:id="86" w:name="_Toc170011446"/>
      <w:bookmarkStart w:id="87" w:name="_Toc436209257"/>
      <w:r w:rsidRPr="009E0573">
        <w:rPr>
          <w:rFonts w:hint="cs"/>
          <w:rtl/>
        </w:rPr>
        <w:t>جلس</w:t>
      </w:r>
      <w:r w:rsidR="009C5897" w:rsidRPr="009E0573">
        <w:rPr>
          <w:rFonts w:hint="cs"/>
          <w:rtl/>
        </w:rPr>
        <w:t>ۀ</w:t>
      </w:r>
      <w:r w:rsidRPr="009E0573">
        <w:rPr>
          <w:rFonts w:hint="cs"/>
          <w:rtl/>
        </w:rPr>
        <w:t xml:space="preserve"> تعلیم احادیث </w:t>
      </w:r>
      <w:r w:rsidR="00733638">
        <w:rPr>
          <w:rFonts w:hint="cs"/>
          <w:rtl/>
        </w:rPr>
        <w:t>رسول الله</w:t>
      </w:r>
      <w:r w:rsidR="004B23B1" w:rsidRPr="009E0573">
        <w:rPr>
          <w:rFonts w:cs="CTraditional Arabic" w:hint="cs"/>
          <w:rtl/>
        </w:rPr>
        <w:t xml:space="preserve"> </w:t>
      </w:r>
      <w:r w:rsidR="004B23B1" w:rsidRPr="009E0573">
        <w:rPr>
          <w:rFonts w:cs="CTraditional Arabic" w:hint="cs"/>
          <w:b/>
          <w:rtl/>
        </w:rPr>
        <w:t>ج</w:t>
      </w:r>
      <w:bookmarkEnd w:id="86"/>
      <w:bookmarkEnd w:id="87"/>
    </w:p>
    <w:p w:rsidR="00A31C10" w:rsidRPr="009E0573" w:rsidRDefault="000A4E15" w:rsidP="009E0573">
      <w:pPr>
        <w:rPr>
          <w:rStyle w:val="Char"/>
          <w:rtl/>
        </w:rPr>
      </w:pPr>
      <w:r w:rsidRPr="009E0573">
        <w:rPr>
          <w:rStyle w:val="Char"/>
          <w:rFonts w:hint="cs"/>
          <w:rtl/>
        </w:rPr>
        <w:t>قدیمی‌ترین مسجد شهر برای جلس</w:t>
      </w:r>
      <w:r w:rsidR="00AB4000" w:rsidRPr="009E0573">
        <w:rPr>
          <w:rStyle w:val="Char"/>
          <w:rFonts w:hint="cs"/>
          <w:rtl/>
        </w:rPr>
        <w:t>ۀ</w:t>
      </w:r>
      <w:r w:rsidRPr="009E0573">
        <w:rPr>
          <w:rStyle w:val="Char"/>
          <w:rFonts w:hint="cs"/>
          <w:rtl/>
        </w:rPr>
        <w:t xml:space="preserve"> تعلیم حدیث تعیین گردیده است، زیرا مساجد خانه‌های خدا بشمار می‌آیند</w:t>
      </w:r>
      <w:r w:rsidR="00A31C10" w:rsidRPr="009E0573">
        <w:rPr>
          <w:rStyle w:val="Char"/>
          <w:vertAlign w:val="superscript"/>
          <w:rtl/>
        </w:rPr>
        <w:footnoteReference w:id="276"/>
      </w:r>
      <w:r w:rsidRPr="009E0573">
        <w:rPr>
          <w:rStyle w:val="Char"/>
          <w:rFonts w:hint="cs"/>
          <w:rtl/>
        </w:rPr>
        <w:t xml:space="preserve"> و بندگان خدا برای اقامه نماز و شعایر دینی به آنجا می‌آیند و چه بهتر که فرموده‌های </w:t>
      </w:r>
      <w:r w:rsidR="00AB4000" w:rsidRPr="009E0573">
        <w:rPr>
          <w:rStyle w:val="Char"/>
          <w:rFonts w:hint="cs"/>
          <w:rtl/>
        </w:rPr>
        <w:t>پیامبر خدا</w:t>
      </w:r>
      <w:r w:rsidRPr="009E0573">
        <w:rPr>
          <w:rStyle w:val="Char"/>
          <w:rFonts w:hint="cs"/>
          <w:rtl/>
        </w:rPr>
        <w:t xml:space="preserve"> نیز در آنجاها تعلیم و تعلّم شوند</w:t>
      </w:r>
      <w:r w:rsidR="00A31C10" w:rsidRPr="009E0573">
        <w:rPr>
          <w:rStyle w:val="Char"/>
          <w:vertAlign w:val="superscript"/>
          <w:rtl/>
        </w:rPr>
        <w:footnoteReference w:id="277"/>
      </w:r>
      <w:r w:rsidR="009C5897" w:rsidRPr="009E0573">
        <w:rPr>
          <w:rStyle w:val="Char"/>
          <w:rFonts w:hint="cs"/>
          <w:rtl/>
        </w:rPr>
        <w:t>.</w:t>
      </w:r>
    </w:p>
    <w:p w:rsidR="00A31C10" w:rsidRPr="009E0573" w:rsidRDefault="000A4E15" w:rsidP="009E0573">
      <w:pPr>
        <w:rPr>
          <w:rStyle w:val="Char"/>
          <w:rtl/>
        </w:rPr>
      </w:pPr>
      <w:r w:rsidRPr="009E0573">
        <w:rPr>
          <w:rStyle w:val="Char"/>
          <w:rFonts w:hint="cs"/>
          <w:rtl/>
        </w:rPr>
        <w:t>اینک قرص خورشید با نفس‌های گرم بتازگی از قلّ</w:t>
      </w:r>
      <w:r w:rsidR="00AB4000" w:rsidRPr="009E0573">
        <w:rPr>
          <w:rStyle w:val="Char"/>
          <w:rFonts w:hint="cs"/>
          <w:rtl/>
        </w:rPr>
        <w:t>ۀ</w:t>
      </w:r>
      <w:r w:rsidRPr="009E0573">
        <w:rPr>
          <w:rStyle w:val="Char"/>
          <w:rFonts w:hint="cs"/>
          <w:rtl/>
        </w:rPr>
        <w:t xml:space="preserve"> کوه</w:t>
      </w:r>
      <w:r w:rsidR="00271D89" w:rsidRPr="009E0573">
        <w:rPr>
          <w:rStyle w:val="Char"/>
          <w:rFonts w:hint="cs"/>
          <w:rtl/>
        </w:rPr>
        <w:t>‌</w:t>
      </w:r>
      <w:r w:rsidRPr="009E0573">
        <w:rPr>
          <w:rStyle w:val="Char"/>
          <w:rFonts w:hint="cs"/>
          <w:rtl/>
        </w:rPr>
        <w:t>های شرق شهر بالا آمده است و تازه‌ترین پرتو خود را در خلال شاخ و برگ</w:t>
      </w:r>
      <w:r w:rsidR="00271D89" w:rsidRPr="009E0573">
        <w:rPr>
          <w:rStyle w:val="Char"/>
          <w:rFonts w:hint="cs"/>
          <w:rtl/>
        </w:rPr>
        <w:t>‌</w:t>
      </w:r>
      <w:r w:rsidRPr="009E0573">
        <w:rPr>
          <w:rStyle w:val="Char"/>
          <w:rFonts w:hint="cs"/>
          <w:rtl/>
        </w:rPr>
        <w:t>های درختان از شیش</w:t>
      </w:r>
      <w:r w:rsidR="00AB4000" w:rsidRPr="009E0573">
        <w:rPr>
          <w:rStyle w:val="Char"/>
          <w:rFonts w:hint="cs"/>
          <w:rtl/>
        </w:rPr>
        <w:t>ۀ</w:t>
      </w:r>
      <w:r w:rsidRPr="009E0573">
        <w:rPr>
          <w:rStyle w:val="Char"/>
          <w:rFonts w:hint="cs"/>
          <w:rtl/>
        </w:rPr>
        <w:t xml:space="preserve"> پنجره‌ها به کف مسجد رسانیده است و بیش از چند دقیقه برای آغاز درس حدیث باقی نمانده است. یکایک شاگردان از منزل</w:t>
      </w:r>
      <w:r w:rsidR="009C5897" w:rsidRPr="009E0573">
        <w:rPr>
          <w:rStyle w:val="Char"/>
          <w:rFonts w:hint="cs"/>
          <w:rtl/>
        </w:rPr>
        <w:t>‌</w:t>
      </w:r>
      <w:r w:rsidRPr="009E0573">
        <w:rPr>
          <w:rStyle w:val="Char"/>
          <w:rFonts w:hint="cs"/>
          <w:rtl/>
        </w:rPr>
        <w:t>های خویش بیرون آمده و در تقاطع کوچه‌ها بهم رسیده‌اند و مانند سیلی هم</w:t>
      </w:r>
      <w:r w:rsidR="00AB4000" w:rsidRPr="009E0573">
        <w:rPr>
          <w:rStyle w:val="Char"/>
          <w:rFonts w:hint="cs"/>
          <w:rtl/>
        </w:rPr>
        <w:t>ۀ</w:t>
      </w:r>
      <w:r w:rsidRPr="009E0573">
        <w:rPr>
          <w:rStyle w:val="Char"/>
          <w:rFonts w:hint="cs"/>
          <w:rtl/>
        </w:rPr>
        <w:t xml:space="preserve"> کوچه‌ها را پشت سر انداخته و بسوی مسجد می‌شتابند و در تمام طول راه دسته‌دسته مردم آنها را بیکدیگر نشان می‌دهند و از مشاهده آنها احساس شادی می‌کنند مرد سالخورده‌ای که در کنارپیاده‌رو ایستاده و بر عصایش تکیه کرده است و از همه بیشتر ذوق‌زده شده است، در حالیکه حرکت دسته‌جمعی شاگردان را نظاره می‌کند و اشک</w:t>
      </w:r>
      <w:r w:rsidR="009C5897" w:rsidRPr="009E0573">
        <w:rPr>
          <w:rStyle w:val="Char"/>
          <w:rFonts w:hint="cs"/>
          <w:rtl/>
        </w:rPr>
        <w:t>‌</w:t>
      </w:r>
      <w:r w:rsidRPr="009E0573">
        <w:rPr>
          <w:rStyle w:val="Char"/>
          <w:rFonts w:hint="cs"/>
          <w:rtl/>
        </w:rPr>
        <w:t>هایی از شوق، بر چشمان پف کرد</w:t>
      </w:r>
      <w:r w:rsidR="00AB4000" w:rsidRPr="009E0573">
        <w:rPr>
          <w:rStyle w:val="Char"/>
          <w:rFonts w:hint="cs"/>
          <w:rtl/>
        </w:rPr>
        <w:t>ۀ</w:t>
      </w:r>
      <w:r w:rsidRPr="009E0573">
        <w:rPr>
          <w:rStyle w:val="Char"/>
          <w:rFonts w:hint="cs"/>
          <w:rtl/>
        </w:rPr>
        <w:t xml:space="preserve"> او حلقه زده‌اند و محاسن سفیدش را تر می‌کنند، ناگاه زیر لب این جمله را زمزمه می‌کن</w:t>
      </w:r>
      <w:r w:rsidR="00435ABB" w:rsidRPr="009E0573">
        <w:rPr>
          <w:rStyle w:val="Char"/>
          <w:rFonts w:hint="cs"/>
          <w:rtl/>
        </w:rPr>
        <w:t>د:</w:t>
      </w:r>
      <w:r w:rsidRPr="009E0573">
        <w:rPr>
          <w:rStyle w:val="Char"/>
          <w:rFonts w:hint="cs"/>
          <w:rtl/>
        </w:rPr>
        <w:t xml:space="preserve"> «خوشا بحال شما که بر روی بال فرشتگان، راه بشت خدا را پیش گرفته‌اید</w:t>
      </w:r>
      <w:r w:rsidR="00A31C10" w:rsidRPr="009E0573">
        <w:rPr>
          <w:rStyle w:val="Char"/>
          <w:vertAlign w:val="superscript"/>
          <w:rtl/>
        </w:rPr>
        <w:footnoteReference w:id="278"/>
      </w:r>
      <w:r w:rsidR="0045726E" w:rsidRPr="009E0573">
        <w:rPr>
          <w:rStyle w:val="Char"/>
          <w:rFonts w:hint="cs"/>
          <w:rtl/>
        </w:rPr>
        <w:t>»</w:t>
      </w:r>
      <w:r w:rsidR="009C5897" w:rsidRPr="009E0573">
        <w:rPr>
          <w:rStyle w:val="Char"/>
          <w:rFonts w:hint="cs"/>
          <w:rtl/>
        </w:rPr>
        <w:t>.</w:t>
      </w:r>
    </w:p>
    <w:p w:rsidR="00511A15" w:rsidRPr="009E0573" w:rsidRDefault="00AD0F70" w:rsidP="009E0573">
      <w:pPr>
        <w:rPr>
          <w:rStyle w:val="Char"/>
          <w:rtl/>
        </w:rPr>
      </w:pPr>
      <w:r w:rsidRPr="009E0573">
        <w:rPr>
          <w:rStyle w:val="Char"/>
          <w:rFonts w:hint="cs"/>
          <w:rtl/>
        </w:rPr>
        <w:t>و اینک طلیع</w:t>
      </w:r>
      <w:r w:rsidR="00AB4000" w:rsidRPr="009E0573">
        <w:rPr>
          <w:rStyle w:val="Char"/>
          <w:rFonts w:hint="cs"/>
          <w:rtl/>
        </w:rPr>
        <w:t>ۀ</w:t>
      </w:r>
      <w:r w:rsidRPr="009E0573">
        <w:rPr>
          <w:rStyle w:val="Char"/>
          <w:rFonts w:hint="cs"/>
          <w:rtl/>
        </w:rPr>
        <w:t xml:space="preserve"> سیل شاگردان به حیاط مسجد رسیده است و خادم مسجد که مرد با تقوا و پرهیزگاری است و از لحظه‌ها قبل در انتظار آمدن آنها دم در ورودی مسجد ایستاده است، سلام یکایک شاگردان را همراه تبسم</w:t>
      </w:r>
      <w:r w:rsidR="009C5897" w:rsidRPr="009E0573">
        <w:rPr>
          <w:rStyle w:val="Char"/>
          <w:rFonts w:hint="cs"/>
          <w:rtl/>
        </w:rPr>
        <w:t>‌</w:t>
      </w:r>
      <w:r w:rsidRPr="009E0573">
        <w:rPr>
          <w:rStyle w:val="Char"/>
          <w:rFonts w:hint="cs"/>
          <w:rtl/>
        </w:rPr>
        <w:t xml:space="preserve">های شادی </w:t>
      </w:r>
      <w:r w:rsidRPr="009E0573">
        <w:rPr>
          <w:rStyle w:val="Char"/>
          <w:rtl/>
        </w:rPr>
        <w:t>«علیک السّلام»</w:t>
      </w:r>
      <w:r w:rsidRPr="009E0573">
        <w:rPr>
          <w:rStyle w:val="Char"/>
          <w:rFonts w:hint="cs"/>
          <w:rtl/>
        </w:rPr>
        <w:t xml:space="preserve"> می‌گوید و از صمیم قلب موفقیت آنها را در راه خدمت به دین پیامبر</w:t>
      </w:r>
      <w:r w:rsidR="004B23B1" w:rsidRPr="009E0573">
        <w:rPr>
          <w:rStyle w:val="Char"/>
          <w:rFonts w:cs="CTraditional Arabic" w:hint="cs"/>
          <w:rtl/>
        </w:rPr>
        <w:t xml:space="preserve"> ج</w:t>
      </w:r>
      <w:r w:rsidRPr="009E0573">
        <w:rPr>
          <w:rStyle w:val="Char"/>
          <w:rFonts w:hint="cs"/>
          <w:rtl/>
        </w:rPr>
        <w:t xml:space="preserve"> از خدا می‌خواهد.</w:t>
      </w:r>
    </w:p>
    <w:p w:rsidR="00A31C10" w:rsidRPr="009E0573" w:rsidRDefault="00AD0F70" w:rsidP="009D4B33">
      <w:pPr>
        <w:rPr>
          <w:rStyle w:val="Char"/>
          <w:rtl/>
        </w:rPr>
      </w:pPr>
      <w:r w:rsidRPr="009E0573">
        <w:rPr>
          <w:rStyle w:val="Char"/>
          <w:rFonts w:hint="cs"/>
          <w:rtl/>
        </w:rPr>
        <w:t>شاگردان عموماً دارای یک سن و سال نیستن</w:t>
      </w:r>
      <w:r w:rsidR="00435ABB" w:rsidRPr="009E0573">
        <w:rPr>
          <w:rStyle w:val="Char"/>
          <w:rFonts w:hint="cs"/>
          <w:rtl/>
        </w:rPr>
        <w:t>د:</w:t>
      </w:r>
      <w:r w:rsidRPr="009E0573">
        <w:rPr>
          <w:rStyle w:val="Char"/>
          <w:rFonts w:hint="cs"/>
          <w:rtl/>
        </w:rPr>
        <w:t xml:space="preserve"> از بیست سال به بالا و زیر بیست سال و نوجوانان و بچه‌های اهل تمیز نیز در میان آنها دیده می‌شوند</w:t>
      </w:r>
      <w:r w:rsidR="009D4B33" w:rsidRPr="009E0573">
        <w:rPr>
          <w:rStyle w:val="Char"/>
          <w:vertAlign w:val="superscript"/>
          <w:rtl/>
        </w:rPr>
        <w:footnoteReference w:id="279"/>
      </w:r>
      <w:r w:rsidRPr="009E0573">
        <w:rPr>
          <w:rStyle w:val="Char"/>
          <w:rFonts w:hint="cs"/>
          <w:rtl/>
        </w:rPr>
        <w:t xml:space="preserve"> و در بین بزرگسالان نیز</w:t>
      </w:r>
      <w:r w:rsidR="00C93214" w:rsidRPr="009E0573">
        <w:rPr>
          <w:rStyle w:val="Char"/>
          <w:rFonts w:hint="cs"/>
          <w:rtl/>
        </w:rPr>
        <w:t xml:space="preserve"> تفاوت‌هایی </w:t>
      </w:r>
      <w:r w:rsidRPr="009E0573">
        <w:rPr>
          <w:rStyle w:val="Char"/>
          <w:rFonts w:hint="cs"/>
          <w:rtl/>
        </w:rPr>
        <w:t xml:space="preserve">هست برخی از آنها خیلی با ایمان و </w:t>
      </w:r>
      <w:r w:rsidR="00E02607" w:rsidRPr="009E0573">
        <w:rPr>
          <w:rStyle w:val="Char"/>
          <w:rFonts w:hint="cs"/>
          <w:rtl/>
        </w:rPr>
        <w:t>بسیار عابد و پرهیزگارند اما برخی دیگر خرده شیشه‌هایی در اعتقاد و اعمال خود دارند و وضع آنها از نظر تیزبین استاد حدیث هم دور نمانده است و از اوضاع آنها بی‌خبر نیست اما با این حال آنها را از جلسه طرد نمی‌کند و به آنها روی خوش نشان می‌دهد زیرا امیدوار است که شرکت مستمر آنها در جلسات درس حدیث، تحولی در افکار و عقاید و اعمال آنها ایجاد کند و به صف روشنگرایان راه اسلامیت و انسانیت بپیوندند.</w:t>
      </w:r>
    </w:p>
    <w:p w:rsidR="00A31C10" w:rsidRPr="009E0573" w:rsidRDefault="00E02607" w:rsidP="009D4B33">
      <w:pPr>
        <w:rPr>
          <w:rStyle w:val="Char"/>
          <w:rtl/>
        </w:rPr>
      </w:pPr>
      <w:r w:rsidRPr="009E0573">
        <w:rPr>
          <w:rStyle w:val="Char"/>
          <w:rFonts w:hint="cs"/>
          <w:rtl/>
        </w:rPr>
        <w:t>دقایق آغاز درس حدیث نزدیکتر شده است و شاگردان در حالیکه اکثر آنها قلم و دوات و مقداری کاغذ در دست دارند</w:t>
      </w:r>
      <w:r w:rsidR="009D4B33" w:rsidRPr="009E0573">
        <w:rPr>
          <w:rStyle w:val="Char"/>
          <w:vertAlign w:val="superscript"/>
          <w:rtl/>
        </w:rPr>
        <w:footnoteReference w:id="280"/>
      </w:r>
      <w:r w:rsidRPr="009E0573">
        <w:rPr>
          <w:rStyle w:val="Char"/>
          <w:rFonts w:hint="cs"/>
          <w:rtl/>
        </w:rPr>
        <w:t xml:space="preserve"> در جلو محراب مسجد نیم‌دایر</w:t>
      </w:r>
      <w:r w:rsidR="00AB4000" w:rsidRPr="009E0573">
        <w:rPr>
          <w:rStyle w:val="Char"/>
          <w:rFonts w:hint="cs"/>
          <w:rtl/>
        </w:rPr>
        <w:t>ۀ</w:t>
      </w:r>
      <w:r w:rsidRPr="009E0573">
        <w:rPr>
          <w:rStyle w:val="Char"/>
          <w:rFonts w:hint="cs"/>
          <w:rtl/>
        </w:rPr>
        <w:t xml:space="preserve"> وسیعی را تشکیل داده و ساکت و آرام نشسته‌اند و ظاهر شدن استاد خود راثانیه شماری می‌کنند که در رأس ساعت معین همراه یکنفر منشی و گاهی دو نفر منشی</w:t>
      </w:r>
      <w:r w:rsidR="009D4B33" w:rsidRPr="009E0573">
        <w:rPr>
          <w:rStyle w:val="Char"/>
          <w:vertAlign w:val="superscript"/>
          <w:rtl/>
        </w:rPr>
        <w:footnoteReference w:id="281"/>
      </w:r>
      <w:r w:rsidRPr="009E0573">
        <w:rPr>
          <w:rStyle w:val="Char"/>
          <w:rFonts w:hint="cs"/>
          <w:rtl/>
        </w:rPr>
        <w:t xml:space="preserve"> با متانت و وقار در صحن مسجد ظاهر می‌گردد و از نشاط و حرکاتش استنباط می‌شود که کاملاً سر حال است و از سلامتی کامل برخوردار است</w:t>
      </w:r>
      <w:r w:rsidR="009D4B33" w:rsidRPr="009E0573">
        <w:rPr>
          <w:rStyle w:val="Char"/>
          <w:vertAlign w:val="superscript"/>
          <w:rtl/>
        </w:rPr>
        <w:footnoteReference w:id="282"/>
      </w:r>
      <w:r w:rsidRPr="009E0573">
        <w:rPr>
          <w:rStyle w:val="Char"/>
          <w:rFonts w:hint="cs"/>
          <w:rtl/>
        </w:rPr>
        <w:t xml:space="preserve"> و از جبین نورانی و برق چشمانش پیداست که چه عالمی زنده‌دل و تلاشگر و امیدوار است و از ظواهر لباسش معلوم می‌شود که در عین سادگی به نظافت و پاکی چقدر علاقمند است</w:t>
      </w:r>
      <w:r w:rsidR="009D4B33" w:rsidRPr="009E0573">
        <w:rPr>
          <w:rStyle w:val="Char"/>
          <w:vertAlign w:val="superscript"/>
          <w:rtl/>
        </w:rPr>
        <w:footnoteReference w:id="283"/>
      </w:r>
      <w:r w:rsidRPr="009E0573">
        <w:rPr>
          <w:rStyle w:val="Char"/>
          <w:rFonts w:hint="cs"/>
          <w:rtl/>
        </w:rPr>
        <w:t xml:space="preserve"> و از محاسن پرمو و بلندش که در وسط و حاشی</w:t>
      </w:r>
      <w:r w:rsidR="00AB4000" w:rsidRPr="009E0573">
        <w:rPr>
          <w:rStyle w:val="Char"/>
          <w:rFonts w:hint="cs"/>
          <w:rtl/>
        </w:rPr>
        <w:t>ۀ</w:t>
      </w:r>
      <w:r w:rsidRPr="009E0573">
        <w:rPr>
          <w:rStyle w:val="Char"/>
          <w:rFonts w:hint="cs"/>
          <w:rtl/>
        </w:rPr>
        <w:t xml:space="preserve"> آن تارهای سفیدی </w:t>
      </w:r>
      <w:r w:rsidR="00F81A37" w:rsidRPr="009E0573">
        <w:rPr>
          <w:rStyle w:val="Char"/>
          <w:rFonts w:hint="cs"/>
          <w:rtl/>
        </w:rPr>
        <w:t>هم نمایان است و خطوط پرش ستارگانی را در قلب شب</w:t>
      </w:r>
      <w:r w:rsidR="000F0A91" w:rsidRPr="009E0573">
        <w:rPr>
          <w:rStyle w:val="Char"/>
          <w:rFonts w:hint="cs"/>
          <w:rtl/>
        </w:rPr>
        <w:t>‌</w:t>
      </w:r>
      <w:r w:rsidR="00F81A37" w:rsidRPr="009E0573">
        <w:rPr>
          <w:rStyle w:val="Char"/>
          <w:rFonts w:hint="cs"/>
          <w:rtl/>
        </w:rPr>
        <w:t>های سیاه به خاطر می‌آورد معلوم می‌شود که استاد سن چندان زیادی هم ندارد و احتمالاً از چهل گذشته و بسوی پنجاه در راه است</w:t>
      </w:r>
      <w:r w:rsidR="00A31C10" w:rsidRPr="009E0573">
        <w:rPr>
          <w:rStyle w:val="Char"/>
          <w:vertAlign w:val="superscript"/>
          <w:rtl/>
        </w:rPr>
        <w:footnoteReference w:id="284"/>
      </w:r>
      <w:r w:rsidR="00F81A37" w:rsidRPr="009E0573">
        <w:rPr>
          <w:rStyle w:val="Char"/>
          <w:rFonts w:hint="cs"/>
          <w:rtl/>
        </w:rPr>
        <w:t xml:space="preserve"> و با اینکه سال</w:t>
      </w:r>
      <w:r w:rsidR="000F0A91" w:rsidRPr="009E0573">
        <w:rPr>
          <w:rStyle w:val="Char"/>
          <w:rFonts w:hint="cs"/>
          <w:rtl/>
        </w:rPr>
        <w:t>‌</w:t>
      </w:r>
      <w:r w:rsidR="00F81A37" w:rsidRPr="009E0573">
        <w:rPr>
          <w:rStyle w:val="Char"/>
          <w:rFonts w:hint="cs"/>
          <w:rtl/>
        </w:rPr>
        <w:t>ها است در علم‌الحدیث درایتی و روایتی تبحّر پیدا کرده است اما فقط دو سال است که سمت استادی را قبول نموده است زیرا تا دو سال قبل در این شهر عالمانی بودند که در علم‌الحدیث از او آگاه‌تر و با سابقه‌تر بودند و استاد تمام مراجعین خود را به محضر آنها هدایت می‌کرد و هرگز خود اجازه نمی‌داد با وجود عالمتر از او در شهر، او سمت استادی را قبول کند</w:t>
      </w:r>
      <w:r w:rsidR="009D4B33" w:rsidRPr="009E0573">
        <w:rPr>
          <w:rStyle w:val="Char"/>
          <w:vertAlign w:val="superscript"/>
          <w:rtl/>
        </w:rPr>
        <w:footnoteReference w:id="285"/>
      </w:r>
      <w:r w:rsidR="000F0A91" w:rsidRPr="009E0573">
        <w:rPr>
          <w:rStyle w:val="Char"/>
          <w:rFonts w:hint="cs"/>
          <w:rtl/>
        </w:rPr>
        <w:t>.</w:t>
      </w:r>
    </w:p>
    <w:p w:rsidR="00A31C10" w:rsidRPr="009E0573" w:rsidRDefault="00881EDA" w:rsidP="009D4B33">
      <w:pPr>
        <w:rPr>
          <w:rStyle w:val="Char"/>
          <w:rtl/>
        </w:rPr>
      </w:pPr>
      <w:r w:rsidRPr="009E0573">
        <w:rPr>
          <w:rStyle w:val="Char"/>
          <w:rFonts w:hint="cs"/>
          <w:rtl/>
        </w:rPr>
        <w:t>شاگردان بمحض ظاهر شدن سیمای استاد حدیث در صحن مسجد و شنیدن سلام گرم و گیرای او با موج آرامی از</w:t>
      </w:r>
      <w:r w:rsidRPr="009E0573">
        <w:rPr>
          <w:rStyle w:val="Char"/>
          <w:rtl/>
        </w:rPr>
        <w:t xml:space="preserve"> </w:t>
      </w:r>
      <w:r w:rsidR="003A3CAC" w:rsidRPr="009E0573">
        <w:rPr>
          <w:rStyle w:val="Char"/>
          <w:rtl/>
        </w:rPr>
        <w:t>«</w:t>
      </w:r>
      <w:r w:rsidRPr="009E0573">
        <w:rPr>
          <w:rStyle w:val="Char"/>
          <w:rtl/>
        </w:rPr>
        <w:t>عَلَیْکَ السَّلام</w:t>
      </w:r>
      <w:r w:rsidRPr="009E0573">
        <w:rPr>
          <w:rStyle w:val="Char"/>
        </w:rPr>
        <w:t>‌</w:t>
      </w:r>
      <w:r w:rsidR="003A3CAC" w:rsidRPr="009E0573">
        <w:rPr>
          <w:rStyle w:val="Char"/>
          <w:rFonts w:hint="cs"/>
          <w:rtl/>
        </w:rPr>
        <w:t xml:space="preserve"> </w:t>
      </w:r>
      <w:r w:rsidR="003A3CAC" w:rsidRPr="009E0573">
        <w:rPr>
          <w:rStyle w:val="Char"/>
          <w:rtl/>
        </w:rPr>
        <w:t>ها»</w:t>
      </w:r>
      <w:r w:rsidR="003A3CAC" w:rsidRPr="009E0573">
        <w:rPr>
          <w:rStyle w:val="Char"/>
          <w:rFonts w:hint="cs"/>
          <w:rtl/>
        </w:rPr>
        <w:t xml:space="preserve"> </w:t>
      </w:r>
      <w:r w:rsidRPr="009E0573">
        <w:rPr>
          <w:rStyle w:val="Char"/>
          <w:rFonts w:hint="cs"/>
          <w:rtl/>
        </w:rPr>
        <w:t>و جرقه‌های برق شادی از چشم</w:t>
      </w:r>
      <w:r w:rsidR="000F0A91" w:rsidRPr="009E0573">
        <w:rPr>
          <w:rStyle w:val="Char"/>
          <w:rFonts w:hint="cs"/>
          <w:rtl/>
        </w:rPr>
        <w:t>‌</w:t>
      </w:r>
      <w:r w:rsidRPr="009E0573">
        <w:rPr>
          <w:rStyle w:val="Char"/>
          <w:rFonts w:hint="cs"/>
          <w:rtl/>
        </w:rPr>
        <w:t>ها، مقدم او را تهنیت می‌گویند و عموماً از جای خویش برخاسته و بمحض نشستن استاد در محراب با کمال ادب و وقار در جای خویش می‌نشینند و مانند هاله‌ای برگرد ماه بدور استاد حلقه می‌زنند</w:t>
      </w:r>
      <w:r w:rsidR="009D4B33" w:rsidRPr="009E0573">
        <w:rPr>
          <w:rStyle w:val="Char"/>
          <w:vertAlign w:val="superscript"/>
          <w:rtl/>
        </w:rPr>
        <w:footnoteReference w:id="286"/>
      </w:r>
      <w:r w:rsidR="000F0A91" w:rsidRPr="009E0573">
        <w:rPr>
          <w:rStyle w:val="Char"/>
          <w:rFonts w:hint="cs"/>
          <w:rtl/>
        </w:rPr>
        <w:t>.</w:t>
      </w:r>
    </w:p>
    <w:p w:rsidR="00881EDA" w:rsidRPr="009E0573" w:rsidRDefault="00881EDA" w:rsidP="009E0573">
      <w:pPr>
        <w:rPr>
          <w:rStyle w:val="Char7"/>
          <w:rtl/>
        </w:rPr>
      </w:pPr>
      <w:r w:rsidRPr="009E0573">
        <w:rPr>
          <w:rStyle w:val="Char"/>
          <w:rFonts w:hint="cs"/>
          <w:rtl/>
        </w:rPr>
        <w:t>چه مکان شریفی!</w:t>
      </w:r>
      <w:r w:rsidR="000F0A91" w:rsidRPr="009E0573">
        <w:rPr>
          <w:rStyle w:val="Char"/>
          <w:rFonts w:hint="cs"/>
          <w:rtl/>
        </w:rPr>
        <w:t xml:space="preserve"> </w:t>
      </w:r>
      <w:r w:rsidR="000F0A91" w:rsidRPr="009E0573">
        <w:rPr>
          <w:rStyle w:val="Char"/>
          <w:rFonts w:ascii="Traditional Arabic" w:hAnsi="Traditional Arabic" w:cs="Traditional Arabic"/>
          <w:rtl/>
        </w:rPr>
        <w:t>﴿</w:t>
      </w:r>
      <w:r w:rsidR="000F0A91" w:rsidRPr="009E0573">
        <w:rPr>
          <w:rStyle w:val="Char7"/>
          <w:rtl/>
        </w:rPr>
        <w:t xml:space="preserve">وَمَسَٰجِدُ يُذۡكَرُ فِيهَا </w:t>
      </w:r>
      <w:r w:rsidR="000F0A91" w:rsidRPr="009E0573">
        <w:rPr>
          <w:rStyle w:val="Char7"/>
          <w:rFonts w:hint="cs"/>
          <w:rtl/>
        </w:rPr>
        <w:t>ٱسۡمُ</w:t>
      </w:r>
      <w:r w:rsidR="000F0A91" w:rsidRPr="009E0573">
        <w:rPr>
          <w:rStyle w:val="Char7"/>
          <w:rtl/>
        </w:rPr>
        <w:t xml:space="preserve"> </w:t>
      </w:r>
      <w:r w:rsidR="000F0A91" w:rsidRPr="009E0573">
        <w:rPr>
          <w:rStyle w:val="Char7"/>
          <w:rFonts w:hint="cs"/>
          <w:rtl/>
        </w:rPr>
        <w:t>ٱللَّهِ</w:t>
      </w:r>
      <w:r w:rsidR="000F0A91" w:rsidRPr="009E0573">
        <w:rPr>
          <w:rStyle w:val="Char7"/>
          <w:rtl/>
        </w:rPr>
        <w:t xml:space="preserve"> كَثِيرٗاۗ</w:t>
      </w:r>
      <w:r w:rsidR="000F0A91" w:rsidRPr="009E0573">
        <w:rPr>
          <w:rStyle w:val="Char"/>
          <w:rFonts w:ascii="Traditional Arabic" w:hAnsi="Traditional Arabic" w:cs="Traditional Arabic"/>
          <w:rtl/>
        </w:rPr>
        <w:t>﴾</w:t>
      </w:r>
      <w:r w:rsidR="000F0A91" w:rsidRPr="009E0573">
        <w:rPr>
          <w:rStyle w:val="Char"/>
          <w:rFonts w:hint="cs"/>
          <w:rtl/>
        </w:rPr>
        <w:t xml:space="preserve"> </w:t>
      </w:r>
      <w:r w:rsidR="000F0A91" w:rsidRPr="009E0573">
        <w:rPr>
          <w:rStyle w:val="Char3"/>
          <w:rFonts w:hint="cs"/>
          <w:rtl/>
        </w:rPr>
        <w:t>[حج:40]</w:t>
      </w:r>
      <w:r w:rsidR="000F0A91" w:rsidRPr="009E0573">
        <w:rPr>
          <w:rStyle w:val="Char"/>
          <w:rFonts w:hint="cs"/>
          <w:rtl/>
        </w:rPr>
        <w:t>.</w:t>
      </w:r>
    </w:p>
    <w:p w:rsidR="00881EDA" w:rsidRPr="009E0573" w:rsidRDefault="00881EDA" w:rsidP="009E0573">
      <w:pPr>
        <w:pStyle w:val="a"/>
        <w:rPr>
          <w:rtl/>
        </w:rPr>
      </w:pPr>
      <w:r w:rsidRPr="009E0573">
        <w:rPr>
          <w:rFonts w:hint="cs"/>
          <w:rtl/>
        </w:rPr>
        <w:t>«و مسجدهایی که با کثرت زیاد نام خدا در آنها ذکر می‌گردد».</w:t>
      </w:r>
    </w:p>
    <w:p w:rsidR="00881EDA" w:rsidRPr="009E0573" w:rsidRDefault="00881EDA" w:rsidP="009E0573">
      <w:pPr>
        <w:pStyle w:val="a"/>
        <w:rPr>
          <w:rStyle w:val="Char7"/>
          <w:rtl/>
        </w:rPr>
      </w:pPr>
      <w:r w:rsidRPr="009E0573">
        <w:rPr>
          <w:rFonts w:hint="cs"/>
          <w:rtl/>
        </w:rPr>
        <w:t xml:space="preserve">چه </w:t>
      </w:r>
      <w:r w:rsidR="00FA4EEA" w:rsidRPr="009E0573">
        <w:rPr>
          <w:rFonts w:hint="cs"/>
          <w:rtl/>
        </w:rPr>
        <w:t>انسان‌ها</w:t>
      </w:r>
      <w:r w:rsidR="000F0A91" w:rsidRPr="009E0573">
        <w:rPr>
          <w:rStyle w:val="Char"/>
          <w:rFonts w:hint="cs"/>
          <w:rtl/>
        </w:rPr>
        <w:t xml:space="preserve">ی شریفی! </w:t>
      </w:r>
      <w:r w:rsidR="000F0A91" w:rsidRPr="009E0573">
        <w:rPr>
          <w:rStyle w:val="Char"/>
          <w:rFonts w:ascii="Traditional Arabic" w:hAnsi="Traditional Arabic" w:cs="Traditional Arabic"/>
          <w:rtl/>
        </w:rPr>
        <w:t>﴿</w:t>
      </w:r>
      <w:r w:rsidR="000F0A91" w:rsidRPr="009E0573">
        <w:rPr>
          <w:rStyle w:val="Char7"/>
          <w:rFonts w:hint="cs"/>
          <w:rtl/>
        </w:rPr>
        <w:t>رِجَالٞ</w:t>
      </w:r>
      <w:r w:rsidR="000F0A91" w:rsidRPr="009E0573">
        <w:rPr>
          <w:rStyle w:val="Char7"/>
          <w:rtl/>
        </w:rPr>
        <w:t xml:space="preserve"> لَّا تُلۡهِيهِمۡ تِجَٰرَةٞ وَلَا بَيۡعٌ عَن ذِكۡرِ </w:t>
      </w:r>
      <w:r w:rsidR="000F0A91" w:rsidRPr="009E0573">
        <w:rPr>
          <w:rStyle w:val="Char7"/>
          <w:rFonts w:hint="cs"/>
          <w:rtl/>
        </w:rPr>
        <w:t>ٱللَّهِ</w:t>
      </w:r>
      <w:r w:rsidR="000F0A91" w:rsidRPr="009E0573">
        <w:rPr>
          <w:rStyle w:val="Char"/>
          <w:rFonts w:ascii="Traditional Arabic" w:hAnsi="Traditional Arabic" w:cs="Traditional Arabic"/>
          <w:rtl/>
        </w:rPr>
        <w:t>﴾</w:t>
      </w:r>
      <w:r w:rsidR="000F0A91" w:rsidRPr="009E0573">
        <w:rPr>
          <w:rStyle w:val="Char"/>
          <w:rFonts w:hint="cs"/>
          <w:rtl/>
        </w:rPr>
        <w:t xml:space="preserve"> </w:t>
      </w:r>
      <w:r w:rsidR="000F0A91" w:rsidRPr="009E0573">
        <w:rPr>
          <w:rStyle w:val="Char3"/>
          <w:rFonts w:hint="cs"/>
          <w:rtl/>
        </w:rPr>
        <w:t>[نور:37]</w:t>
      </w:r>
      <w:r w:rsidR="000F0A91" w:rsidRPr="009E0573">
        <w:rPr>
          <w:rStyle w:val="Char"/>
          <w:rFonts w:hint="cs"/>
          <w:rtl/>
        </w:rPr>
        <w:t>.</w:t>
      </w:r>
    </w:p>
    <w:p w:rsidR="00881EDA" w:rsidRPr="009E0573" w:rsidRDefault="00881EDA" w:rsidP="009E0573">
      <w:pPr>
        <w:pStyle w:val="a"/>
        <w:rPr>
          <w:rtl/>
        </w:rPr>
      </w:pPr>
      <w:r w:rsidRPr="009E0573">
        <w:rPr>
          <w:rFonts w:hint="cs"/>
          <w:rtl/>
        </w:rPr>
        <w:t>«مردانی که حرکت</w:t>
      </w:r>
      <w:r w:rsidR="000F0A91" w:rsidRPr="009E0573">
        <w:rPr>
          <w:rFonts w:hint="cs"/>
          <w:rtl/>
        </w:rPr>
        <w:t>‌</w:t>
      </w:r>
      <w:r w:rsidRPr="009E0573">
        <w:rPr>
          <w:rFonts w:hint="cs"/>
          <w:rtl/>
        </w:rPr>
        <w:t>های اقتصادی چه در سطح عالی (بازرگانی) و چه در سطح عادی (خرید و فروش</w:t>
      </w:r>
      <w:r w:rsidR="000F0A91" w:rsidRPr="009E0573">
        <w:rPr>
          <w:rFonts w:hint="cs"/>
          <w:rtl/>
        </w:rPr>
        <w:t>‌</w:t>
      </w:r>
      <w:r w:rsidRPr="009E0573">
        <w:rPr>
          <w:rFonts w:hint="cs"/>
          <w:rtl/>
        </w:rPr>
        <w:t>های معمولی) هرگز آنها را از یاد خدا غافل نخواهد کرد».</w:t>
      </w:r>
    </w:p>
    <w:p w:rsidR="00A31C10" w:rsidRPr="009E0573" w:rsidRDefault="00881EDA" w:rsidP="009E0573">
      <w:pPr>
        <w:pStyle w:val="a"/>
        <w:rPr>
          <w:rStyle w:val="Char"/>
          <w:rtl/>
        </w:rPr>
      </w:pPr>
      <w:r w:rsidRPr="009E0573">
        <w:rPr>
          <w:rFonts w:hint="cs"/>
          <w:rtl/>
        </w:rPr>
        <w:t xml:space="preserve">با چه حال و روحانیت شریفی! که هم استاد و هم شاگردان با طهارت ظاهر (داشتن وضو) و با طهارت باطن از هر </w:t>
      </w:r>
      <w:r w:rsidRPr="009E0573">
        <w:rPr>
          <w:rStyle w:val="Char"/>
          <w:rFonts w:hint="cs"/>
          <w:rtl/>
        </w:rPr>
        <w:t>نوع گرایش</w:t>
      </w:r>
      <w:r w:rsidR="000F0A91" w:rsidRPr="009E0573">
        <w:rPr>
          <w:rStyle w:val="Char"/>
          <w:rFonts w:hint="cs"/>
          <w:rtl/>
        </w:rPr>
        <w:t>‌</w:t>
      </w:r>
      <w:r w:rsidRPr="009E0573">
        <w:rPr>
          <w:rStyle w:val="Char"/>
          <w:rFonts w:hint="cs"/>
          <w:rtl/>
        </w:rPr>
        <w:t>های مادی و با خلوص نیت و بدور از هر نوع ریاها و تظاهرها و چشم داشت آفرین‌گوئی</w:t>
      </w:r>
      <w:r w:rsidR="000F0A91" w:rsidRPr="009E0573">
        <w:rPr>
          <w:rStyle w:val="Char"/>
          <w:rFonts w:hint="cs"/>
          <w:rtl/>
        </w:rPr>
        <w:t>‌</w:t>
      </w:r>
      <w:r w:rsidRPr="009E0573">
        <w:rPr>
          <w:rStyle w:val="Char"/>
          <w:rFonts w:hint="cs"/>
          <w:rtl/>
        </w:rPr>
        <w:t>های مردم در این جلسه حضور بهم رسانیده‌اند</w:t>
      </w:r>
      <w:r w:rsidR="00A31C10" w:rsidRPr="009E0573">
        <w:rPr>
          <w:rStyle w:val="Char"/>
          <w:vertAlign w:val="superscript"/>
          <w:rtl/>
        </w:rPr>
        <w:footnoteReference w:id="287"/>
      </w:r>
      <w:r w:rsidR="000F0A91" w:rsidRPr="009E0573">
        <w:rPr>
          <w:rStyle w:val="Char"/>
          <w:rFonts w:hint="cs"/>
          <w:rtl/>
        </w:rPr>
        <w:t>.</w:t>
      </w:r>
    </w:p>
    <w:p w:rsidR="00881EDA" w:rsidRPr="009E0573" w:rsidRDefault="00881EDA" w:rsidP="009E0573">
      <w:pPr>
        <w:rPr>
          <w:rStyle w:val="Char"/>
          <w:rtl/>
        </w:rPr>
      </w:pPr>
      <w:r w:rsidRPr="009E0573">
        <w:rPr>
          <w:rStyle w:val="Char"/>
          <w:rFonts w:hint="cs"/>
          <w:rtl/>
        </w:rPr>
        <w:t>برای انجام دادن چه عملی شریفی! تعلیم و تعلّم احادیث پیامبر</w:t>
      </w:r>
      <w:r w:rsidR="004B23B1" w:rsidRPr="009E0573">
        <w:rPr>
          <w:rStyle w:val="Char"/>
          <w:rFonts w:cs="CTraditional Arabic" w:hint="cs"/>
          <w:rtl/>
        </w:rPr>
        <w:t xml:space="preserve"> ج</w:t>
      </w:r>
      <w:r w:rsidRPr="009E0573">
        <w:rPr>
          <w:rStyle w:val="Char"/>
          <w:rFonts w:hint="cs"/>
          <w:rtl/>
        </w:rPr>
        <w:t xml:space="preserve"> در راه تداوم بخشیدن بخط نور به سنّت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و هدایت نسل حاضر و نسل‌های آیند</w:t>
      </w:r>
      <w:r w:rsidR="00AB4000" w:rsidRPr="009E0573">
        <w:rPr>
          <w:rStyle w:val="Char"/>
          <w:rFonts w:hint="cs"/>
          <w:rtl/>
        </w:rPr>
        <w:t>ۀ</w:t>
      </w:r>
      <w:r w:rsidRPr="009E0573">
        <w:rPr>
          <w:rStyle w:val="Char"/>
          <w:rFonts w:hint="cs"/>
          <w:rtl/>
        </w:rPr>
        <w:t xml:space="preserve"> بشری به هم</w:t>
      </w:r>
      <w:r w:rsidR="00AB4000" w:rsidRPr="009E0573">
        <w:rPr>
          <w:rStyle w:val="Char"/>
          <w:rFonts w:hint="cs"/>
          <w:rtl/>
        </w:rPr>
        <w:t>ۀ</w:t>
      </w:r>
      <w:r w:rsidRPr="009E0573">
        <w:rPr>
          <w:rStyle w:val="Char"/>
          <w:rFonts w:hint="cs"/>
          <w:rtl/>
        </w:rPr>
        <w:t xml:space="preserve"> </w:t>
      </w:r>
      <w:r w:rsidR="001C2A42" w:rsidRPr="009E0573">
        <w:rPr>
          <w:rStyle w:val="Char"/>
          <w:rFonts w:hint="cs"/>
          <w:rtl/>
        </w:rPr>
        <w:t>سعادت‌ها</w:t>
      </w:r>
      <w:r w:rsidRPr="009E0573">
        <w:rPr>
          <w:rStyle w:val="Char"/>
          <w:rFonts w:hint="cs"/>
          <w:rtl/>
        </w:rPr>
        <w:t>ی دینی و دنیایی.</w:t>
      </w:r>
    </w:p>
    <w:p w:rsidR="00881EDA" w:rsidRPr="009E0573" w:rsidRDefault="00881EDA" w:rsidP="009E0573">
      <w:pPr>
        <w:rPr>
          <w:rStyle w:val="Char"/>
          <w:rtl/>
        </w:rPr>
      </w:pPr>
      <w:r w:rsidRPr="009E0573">
        <w:rPr>
          <w:rStyle w:val="Char"/>
          <w:rFonts w:hint="cs"/>
          <w:rtl/>
        </w:rPr>
        <w:t xml:space="preserve">و با چه هدف عالی و شریفی! که اسلام ناب و اصیل را از زبان </w:t>
      </w:r>
      <w:r w:rsidR="00AB4000" w:rsidRPr="009E0573">
        <w:rPr>
          <w:rStyle w:val="Char"/>
          <w:rFonts w:hint="cs"/>
          <w:rtl/>
        </w:rPr>
        <w:t>پیامبر خدا</w:t>
      </w:r>
      <w:r w:rsidR="004B23B1" w:rsidRPr="009E0573">
        <w:rPr>
          <w:rStyle w:val="Char"/>
          <w:rFonts w:cs="CTraditional Arabic" w:hint="cs"/>
          <w:rtl/>
        </w:rPr>
        <w:t>ج</w:t>
      </w:r>
      <w:r w:rsidRPr="009E0573">
        <w:rPr>
          <w:rStyle w:val="Char"/>
          <w:rFonts w:hint="cs"/>
          <w:rtl/>
        </w:rPr>
        <w:t xml:space="preserve"> و از احادیث او یاد می‌گیرند و به جهان بشریت ابلاغ می‌کنند و چراغ هدایت سماوی را برای راهنمایی نسل</w:t>
      </w:r>
      <w:r w:rsidR="000F0A91" w:rsidRPr="009E0573">
        <w:rPr>
          <w:rStyle w:val="Char"/>
          <w:rFonts w:hint="cs"/>
          <w:rtl/>
        </w:rPr>
        <w:t>‌</w:t>
      </w:r>
      <w:r w:rsidRPr="009E0573">
        <w:rPr>
          <w:rStyle w:val="Char"/>
          <w:rFonts w:hint="cs"/>
          <w:rtl/>
        </w:rPr>
        <w:t>های بشری نور بخش و پرفروغ نگه می‌دارند.</w:t>
      </w:r>
    </w:p>
    <w:p w:rsidR="00CE767B" w:rsidRPr="009E0573" w:rsidRDefault="00CE767B" w:rsidP="009E0573">
      <w:pPr>
        <w:rPr>
          <w:rStyle w:val="Char"/>
          <w:rtl/>
        </w:rPr>
      </w:pPr>
      <w:r w:rsidRPr="009E0573">
        <w:rPr>
          <w:rStyle w:val="Char"/>
          <w:rFonts w:hint="cs"/>
          <w:rtl/>
        </w:rPr>
        <w:t>ای فرشته‌های آسمان</w:t>
      </w:r>
      <w:r w:rsidR="000F0A91" w:rsidRPr="009E0573">
        <w:rPr>
          <w:rStyle w:val="Char"/>
          <w:rFonts w:hint="cs"/>
          <w:rtl/>
        </w:rPr>
        <w:t>‌</w:t>
      </w:r>
      <w:r w:rsidRPr="009E0573">
        <w:rPr>
          <w:rStyle w:val="Char"/>
          <w:rFonts w:hint="cs"/>
          <w:rtl/>
        </w:rPr>
        <w:t>ها! بر زمین فرود آیید و ای فرشته‌های زمین! در صحن این مسجد حاضر شوید و ای زمان! تو هم لحظه‌ای توقف‌نما تا</w:t>
      </w:r>
      <w:r w:rsidR="003A3CAC" w:rsidRPr="009E0573">
        <w:rPr>
          <w:rStyle w:val="Char"/>
          <w:rFonts w:hint="cs"/>
          <w:rtl/>
        </w:rPr>
        <w:t xml:space="preserve"> با طنین</w:t>
      </w:r>
      <w:r w:rsidRPr="009E0573">
        <w:rPr>
          <w:rStyle w:val="Char"/>
          <w:rFonts w:hint="cs"/>
          <w:rtl/>
        </w:rPr>
        <w:t xml:space="preserve">: </w:t>
      </w:r>
      <w:r w:rsidR="00EB5E5E" w:rsidRPr="009E0573">
        <w:rPr>
          <w:rStyle w:val="Char"/>
          <w:rtl/>
        </w:rPr>
        <w:t>«اعوذ بالله من الشّیطان الرّجیم!»</w:t>
      </w:r>
      <w:r w:rsidR="00EB5E5E" w:rsidRPr="009E0573">
        <w:rPr>
          <w:rStyle w:val="Char"/>
          <w:rFonts w:hint="cs"/>
          <w:rtl/>
        </w:rPr>
        <w:t xml:space="preserve"> فرار انبوه شیطان</w:t>
      </w:r>
      <w:r w:rsidR="000F0A91" w:rsidRPr="009E0573">
        <w:rPr>
          <w:rStyle w:val="Char"/>
          <w:rFonts w:hint="cs"/>
          <w:rtl/>
        </w:rPr>
        <w:t>‌</w:t>
      </w:r>
      <w:r w:rsidR="00EB5E5E" w:rsidRPr="009E0573">
        <w:rPr>
          <w:rStyle w:val="Char"/>
          <w:rFonts w:hint="cs"/>
          <w:rtl/>
        </w:rPr>
        <w:t>ها! (چه از قماش جن و چه از قماش انس!) و طرد انبوه شیطان‌زده‌های استثمارگر و استعمارچی و طاغوت</w:t>
      </w:r>
      <w:r w:rsidR="000F0A91" w:rsidRPr="009E0573">
        <w:rPr>
          <w:rStyle w:val="Char"/>
          <w:rFonts w:hint="cs"/>
          <w:rtl/>
        </w:rPr>
        <w:t>‌</w:t>
      </w:r>
      <w:r w:rsidR="00EB5E5E" w:rsidRPr="009E0573">
        <w:rPr>
          <w:rStyle w:val="Char"/>
          <w:rFonts w:hint="cs"/>
          <w:rtl/>
        </w:rPr>
        <w:t xml:space="preserve">های ستم پیشه را از تیررس مجاهدین فی سبیل‌الله و از محیط زندگی مسلمانان تحقق بخشد. و با طنین «بسم الله الرحّمن الرّحیم» تبلوری از رحمت‌های خدا در شکل فرموده‌های </w:t>
      </w:r>
      <w:r w:rsidR="00733638">
        <w:rPr>
          <w:rStyle w:val="Char"/>
          <w:rFonts w:hint="cs"/>
          <w:rtl/>
        </w:rPr>
        <w:t>رسول الله</w:t>
      </w:r>
      <w:r w:rsidR="004B23B1" w:rsidRPr="009E0573">
        <w:rPr>
          <w:rStyle w:val="Char"/>
          <w:rFonts w:cs="CTraditional Arabic" w:hint="cs"/>
          <w:rtl/>
        </w:rPr>
        <w:t xml:space="preserve"> ج</w:t>
      </w:r>
      <w:r w:rsidR="00EB5E5E" w:rsidRPr="009E0573">
        <w:rPr>
          <w:rStyle w:val="Char"/>
          <w:rFonts w:hint="cs"/>
          <w:rtl/>
        </w:rPr>
        <w:t xml:space="preserve"> بار دیگر ظاهر گردد و مقارن آغاز درس حدیث بمنظور یادداشت احادیث نوک قلم</w:t>
      </w:r>
      <w:r w:rsidR="00271D89" w:rsidRPr="009E0573">
        <w:rPr>
          <w:rStyle w:val="Char"/>
          <w:rFonts w:hint="cs"/>
          <w:rtl/>
        </w:rPr>
        <w:t>‌</w:t>
      </w:r>
      <w:r w:rsidR="00EB5E5E" w:rsidRPr="009E0573">
        <w:rPr>
          <w:rStyle w:val="Char"/>
          <w:rFonts w:hint="cs"/>
          <w:rtl/>
        </w:rPr>
        <w:t>ها به گلوی دوات</w:t>
      </w:r>
      <w:r w:rsidR="005947A1" w:rsidRPr="009E0573">
        <w:rPr>
          <w:rStyle w:val="Char"/>
          <w:rFonts w:hint="cs"/>
          <w:rtl/>
        </w:rPr>
        <w:t>‌</w:t>
      </w:r>
      <w:r w:rsidR="00EB5E5E" w:rsidRPr="009E0573">
        <w:rPr>
          <w:rStyle w:val="Char"/>
          <w:rFonts w:hint="cs"/>
          <w:rtl/>
        </w:rPr>
        <w:t>ها سرازیر می‌گردد و کاغذها گسترده می‌شوند تا در جهت تداع</w:t>
      </w:r>
      <w:r w:rsidR="00EB1CAB" w:rsidRPr="009E0573">
        <w:rPr>
          <w:rStyle w:val="Char"/>
          <w:rFonts w:hint="cs"/>
          <w:rtl/>
        </w:rPr>
        <w:t>ی:</w:t>
      </w:r>
      <w:r w:rsidR="00EB5E5E" w:rsidRPr="009E0573">
        <w:rPr>
          <w:rStyle w:val="Char"/>
          <w:rFonts w:hint="cs"/>
          <w:rtl/>
        </w:rPr>
        <w:t xml:space="preserve"> </w:t>
      </w:r>
      <w:r w:rsidR="00EB5E5E" w:rsidRPr="009E0573">
        <w:rPr>
          <w:rStyle w:val="Char1"/>
          <w:rFonts w:hint="cs"/>
          <w:rtl/>
        </w:rPr>
        <w:t>«دواة العلماء افضل من دم الشّهداء»</w:t>
      </w:r>
      <w:r w:rsidR="00EB5E5E" w:rsidRPr="009E0573">
        <w:rPr>
          <w:rStyle w:val="Char"/>
          <w:rFonts w:hint="cs"/>
          <w:rtl/>
        </w:rPr>
        <w:t xml:space="preserve"> با حفظ و یادداشت حدیث و منت </w:t>
      </w:r>
      <w:r w:rsidR="00733638">
        <w:rPr>
          <w:rStyle w:val="Char"/>
          <w:rFonts w:hint="cs"/>
          <w:rtl/>
        </w:rPr>
        <w:t>رسول الله</w:t>
      </w:r>
      <w:r w:rsidR="004B23B1" w:rsidRPr="009E0573">
        <w:rPr>
          <w:rStyle w:val="Char"/>
          <w:rFonts w:cs="CTraditional Arabic" w:hint="cs"/>
          <w:rtl/>
        </w:rPr>
        <w:t xml:space="preserve"> ج</w:t>
      </w:r>
      <w:r w:rsidR="00EB5E5E" w:rsidRPr="009E0573">
        <w:rPr>
          <w:rStyle w:val="Char"/>
          <w:rFonts w:hint="cs"/>
          <w:rtl/>
        </w:rPr>
        <w:t xml:space="preserve"> نبرد علم علیه جهل و نبرد نور علیه ظلمت و نبرد حق علیه باطل با شدت تمام آغاز شود و استاد حدیث به </w:t>
      </w:r>
      <w:r w:rsidR="00956079" w:rsidRPr="009E0573">
        <w:rPr>
          <w:rStyle w:val="Char"/>
          <w:rFonts w:hint="cs"/>
          <w:rtl/>
        </w:rPr>
        <w:t>دنبال کلمات فوق درس حدیث را به این ترتیب آغاز می‌نماید.</w:t>
      </w:r>
    </w:p>
    <w:p w:rsidR="00956079" w:rsidRPr="009E0573" w:rsidRDefault="00956079" w:rsidP="009E0573">
      <w:pPr>
        <w:rPr>
          <w:rStyle w:val="Char"/>
          <w:rtl/>
        </w:rPr>
      </w:pPr>
      <w:r w:rsidRPr="009E0573">
        <w:rPr>
          <w:rStyle w:val="Char"/>
          <w:rFonts w:hint="cs"/>
          <w:rtl/>
        </w:rPr>
        <w:t>«در صحیح‌ترین</w:t>
      </w:r>
      <w:r w:rsidR="00C0178F" w:rsidRPr="009E0573">
        <w:rPr>
          <w:rStyle w:val="Char"/>
          <w:rFonts w:hint="cs"/>
          <w:rtl/>
        </w:rPr>
        <w:t xml:space="preserve"> </w:t>
      </w:r>
      <w:r w:rsidR="00936607" w:rsidRPr="009E0573">
        <w:rPr>
          <w:rStyle w:val="Char"/>
          <w:rFonts w:hint="cs"/>
          <w:rtl/>
        </w:rPr>
        <w:t>کتاب‌ها</w:t>
      </w:r>
      <w:r w:rsidR="00C0178F" w:rsidRPr="009E0573">
        <w:rPr>
          <w:rStyle w:val="Char"/>
          <w:rFonts w:hint="cs"/>
          <w:rtl/>
        </w:rPr>
        <w:t xml:space="preserve">ی </w:t>
      </w:r>
      <w:r w:rsidRPr="009E0573">
        <w:rPr>
          <w:rStyle w:val="Char"/>
          <w:rFonts w:hint="cs"/>
          <w:rtl/>
        </w:rPr>
        <w:t xml:space="preserve">بعد از قرآن یعنی صحیح بخاری، شیخ بخاری محمد بن اسماعیل (م ـ 256) از مسددبن مُسَرْهَد (م ـ 228) از یحیی بن سعید (م ـ 198) از شعبه بن الحجاج (م ـ 160) از قتاده بن دعامه تابعی (م ـ 118) از انس بن مالک صحابی (م ـ 93) </w:t>
      </w:r>
      <w:r w:rsidR="00EF34A8" w:rsidRPr="009E0573">
        <w:rPr>
          <w:rStyle w:val="Char"/>
          <w:rFonts w:hint="cs"/>
          <w:rtl/>
        </w:rPr>
        <w:t xml:space="preserve">شنیده است که </w:t>
      </w:r>
      <w:r w:rsidR="00733638">
        <w:rPr>
          <w:rStyle w:val="Char"/>
          <w:rFonts w:hint="cs"/>
          <w:rtl/>
        </w:rPr>
        <w:t>رسول الله</w:t>
      </w:r>
      <w:r w:rsidR="004B23B1" w:rsidRPr="009E0573">
        <w:rPr>
          <w:rStyle w:val="Char"/>
          <w:rFonts w:cs="CTraditional Arabic" w:hint="cs"/>
          <w:rtl/>
        </w:rPr>
        <w:t xml:space="preserve"> ج</w:t>
      </w:r>
      <w:r w:rsidR="00EF34A8" w:rsidRPr="009E0573">
        <w:rPr>
          <w:rStyle w:val="Char"/>
          <w:rFonts w:hint="cs"/>
          <w:rtl/>
        </w:rPr>
        <w:t xml:space="preserve"> فرموده اس</w:t>
      </w:r>
      <w:r w:rsidR="00EB1CAB" w:rsidRPr="009E0573">
        <w:rPr>
          <w:rStyle w:val="Char"/>
          <w:rFonts w:hint="cs"/>
          <w:rtl/>
        </w:rPr>
        <w:t>ت:</w:t>
      </w:r>
      <w:r w:rsidR="00EF34A8" w:rsidRPr="009E0573">
        <w:rPr>
          <w:rStyle w:val="Char"/>
          <w:rFonts w:hint="cs"/>
          <w:rtl/>
        </w:rPr>
        <w:t xml:space="preserve"> </w:t>
      </w:r>
      <w:r w:rsidR="00EF34A8" w:rsidRPr="009E0573">
        <w:rPr>
          <w:rStyle w:val="Char4"/>
          <w:rFonts w:hint="cs"/>
          <w:rtl/>
        </w:rPr>
        <w:t>«لا یؤمن احد</w:t>
      </w:r>
      <w:r w:rsidR="004220E6" w:rsidRPr="009E0573">
        <w:rPr>
          <w:rStyle w:val="Char4"/>
          <w:rFonts w:hint="cs"/>
          <w:rtl/>
        </w:rPr>
        <w:t>ك</w:t>
      </w:r>
      <w:r w:rsidR="00EF34A8" w:rsidRPr="009E0573">
        <w:rPr>
          <w:rStyle w:val="Char4"/>
          <w:rFonts w:hint="cs"/>
          <w:rtl/>
        </w:rPr>
        <w:t>م حتی یحب لاخیه ما یحب لنفسه»</w:t>
      </w:r>
      <w:r w:rsidR="00EF34A8" w:rsidRPr="009E0573">
        <w:rPr>
          <w:rStyle w:val="Char"/>
          <w:rFonts w:hint="cs"/>
          <w:rtl/>
        </w:rPr>
        <w:t xml:space="preserve"> یعن</w:t>
      </w:r>
      <w:r w:rsidR="00EB1CAB" w:rsidRPr="009E0573">
        <w:rPr>
          <w:rStyle w:val="Char"/>
          <w:rFonts w:hint="cs"/>
          <w:rtl/>
        </w:rPr>
        <w:t>ی:</w:t>
      </w:r>
      <w:r w:rsidR="00EF34A8" w:rsidRPr="009E0573">
        <w:rPr>
          <w:rStyle w:val="Char"/>
          <w:rFonts w:hint="cs"/>
          <w:rtl/>
        </w:rPr>
        <w:t xml:space="preserve"> یکی از شما مؤمن بشمار نمی‌آید مگر دوست بدارد برای برادرش آنچه را که برای خویش دوست می‌دارد.</w:t>
      </w:r>
    </w:p>
    <w:p w:rsidR="00A31C10" w:rsidRPr="009E0573" w:rsidRDefault="00EF34A8" w:rsidP="00733638">
      <w:pPr>
        <w:rPr>
          <w:rStyle w:val="Char"/>
          <w:rtl/>
        </w:rPr>
      </w:pPr>
      <w:r w:rsidRPr="009E0573">
        <w:rPr>
          <w:rStyle w:val="Char"/>
          <w:rFonts w:hint="cs"/>
          <w:rtl/>
        </w:rPr>
        <w:t>این حدیث طبق این مدرک و سند و به شهادت عینی این زنجیر</w:t>
      </w:r>
      <w:r w:rsidR="00AB4000" w:rsidRPr="009E0573">
        <w:rPr>
          <w:rStyle w:val="Char"/>
          <w:rFonts w:hint="cs"/>
          <w:rtl/>
        </w:rPr>
        <w:t>ۀ</w:t>
      </w:r>
      <w:r w:rsidRPr="009E0573">
        <w:rPr>
          <w:rStyle w:val="Char"/>
          <w:rFonts w:hint="cs"/>
          <w:rtl/>
        </w:rPr>
        <w:t xml:space="preserve"> متصل از محدثین آگاه و صادق و پرهیزگار، فرمود</w:t>
      </w:r>
      <w:r w:rsidR="00AB4000" w:rsidRPr="009E0573">
        <w:rPr>
          <w:rStyle w:val="Char"/>
          <w:rFonts w:hint="cs"/>
          <w:rtl/>
        </w:rPr>
        <w:t>ۀ</w:t>
      </w:r>
      <w:r w:rsidRPr="009E0573">
        <w:rPr>
          <w:rStyle w:val="Char"/>
          <w:rFonts w:hint="cs"/>
          <w:rtl/>
        </w:rPr>
        <w:t xml:space="preserve">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است و یکهزار و چهارصد و چند سال قبل از زبان </w:t>
      </w:r>
      <w:r w:rsidR="00AB4000" w:rsidRPr="009E0573">
        <w:rPr>
          <w:rStyle w:val="Char"/>
          <w:rFonts w:hint="cs"/>
          <w:rtl/>
        </w:rPr>
        <w:t>پیامبر خدا</w:t>
      </w:r>
      <w:r w:rsidR="004B23B1" w:rsidRPr="009E0573">
        <w:rPr>
          <w:rStyle w:val="Char"/>
          <w:rFonts w:cs="CTraditional Arabic" w:hint="cs"/>
          <w:rtl/>
        </w:rPr>
        <w:t xml:space="preserve"> ج</w:t>
      </w:r>
      <w:r w:rsidRPr="009E0573">
        <w:rPr>
          <w:rStyle w:val="Char"/>
          <w:rFonts w:hint="cs"/>
          <w:rtl/>
        </w:rPr>
        <w:t xml:space="preserve"> جاری گشته و در آسمان حجاز طنین انداز گردیده است و اعراب نیمه وحشی و خودخواه و هواپرست را به ایثار و از خودگذشتگی و فداکاری نسبت بیکدیگر و به روح عبادت و خداپرستی و معنی عدالت و مساوات و برادری هدایت نموده است و امروز نیز شاگردان جلس</w:t>
      </w:r>
      <w:r w:rsidR="00AB4000" w:rsidRPr="009E0573">
        <w:rPr>
          <w:rStyle w:val="Char"/>
          <w:rFonts w:hint="cs"/>
          <w:rtl/>
        </w:rPr>
        <w:t>ۀ</w:t>
      </w:r>
      <w:r w:rsidRPr="009E0573">
        <w:rPr>
          <w:rStyle w:val="Char"/>
          <w:rFonts w:hint="cs"/>
          <w:rtl/>
        </w:rPr>
        <w:t xml:space="preserve"> حدیث را بواقعیت دینداری و رسالت اسلام در جهت پی‌ریزی اخوت و برادری و عدالت اسلامی راهنمایی می‌نماید و هم</w:t>
      </w:r>
      <w:r w:rsidR="00AB4000" w:rsidRPr="009E0573">
        <w:rPr>
          <w:rStyle w:val="Char"/>
          <w:rFonts w:hint="cs"/>
          <w:rtl/>
        </w:rPr>
        <w:t>ۀ</w:t>
      </w:r>
      <w:r w:rsidRPr="009E0573">
        <w:rPr>
          <w:rStyle w:val="Char"/>
          <w:rFonts w:hint="cs"/>
          <w:rtl/>
        </w:rPr>
        <w:t xml:space="preserve"> شاگردان با شور و علاق</w:t>
      </w:r>
      <w:r w:rsidR="00AB4000" w:rsidRPr="009E0573">
        <w:rPr>
          <w:rStyle w:val="Char"/>
          <w:rFonts w:hint="cs"/>
          <w:rtl/>
        </w:rPr>
        <w:t>ۀ</w:t>
      </w:r>
      <w:r w:rsidRPr="009E0573">
        <w:rPr>
          <w:rStyle w:val="Char"/>
          <w:rFonts w:hint="cs"/>
          <w:rtl/>
        </w:rPr>
        <w:t xml:space="preserve"> وافری</w:t>
      </w:r>
      <w:r w:rsidR="00FF693D" w:rsidRPr="009E0573">
        <w:rPr>
          <w:rStyle w:val="Char"/>
          <w:rFonts w:hint="cs"/>
          <w:rtl/>
        </w:rPr>
        <w:t xml:space="preserve"> آن را </w:t>
      </w:r>
      <w:r w:rsidRPr="009E0573">
        <w:rPr>
          <w:rStyle w:val="Char"/>
          <w:rFonts w:hint="cs"/>
          <w:rtl/>
        </w:rPr>
        <w:t>استماع نموده و بلافاصله</w:t>
      </w:r>
      <w:r w:rsidR="00FF693D" w:rsidRPr="009E0573">
        <w:rPr>
          <w:rStyle w:val="Char"/>
          <w:rFonts w:hint="cs"/>
          <w:rtl/>
        </w:rPr>
        <w:t xml:space="preserve"> آن را </w:t>
      </w:r>
      <w:r w:rsidRPr="009E0573">
        <w:rPr>
          <w:rStyle w:val="Char"/>
          <w:rFonts w:hint="cs"/>
          <w:rtl/>
        </w:rPr>
        <w:t>با املای درست و اعراب صحیح و با تطبیق با یادداشت</w:t>
      </w:r>
      <w:r w:rsidR="005947A1" w:rsidRPr="009E0573">
        <w:rPr>
          <w:rStyle w:val="Char"/>
          <w:rFonts w:hint="cs"/>
          <w:rtl/>
        </w:rPr>
        <w:t>‌</w:t>
      </w:r>
      <w:r w:rsidRPr="009E0573">
        <w:rPr>
          <w:rStyle w:val="Char"/>
          <w:rFonts w:hint="cs"/>
          <w:rtl/>
        </w:rPr>
        <w:t>های منشی بر صفح</w:t>
      </w:r>
      <w:r w:rsidR="00AB4000" w:rsidRPr="009E0573">
        <w:rPr>
          <w:rStyle w:val="Char"/>
          <w:rFonts w:hint="cs"/>
          <w:rtl/>
        </w:rPr>
        <w:t>ۀ</w:t>
      </w:r>
      <w:r w:rsidRPr="009E0573">
        <w:rPr>
          <w:rStyle w:val="Char"/>
          <w:rFonts w:hint="cs"/>
          <w:rtl/>
        </w:rPr>
        <w:t xml:space="preserve"> کاغذهای خویش می‌نویسند</w:t>
      </w:r>
      <w:r w:rsidR="00A31C10" w:rsidRPr="009E0573">
        <w:rPr>
          <w:rStyle w:val="Char"/>
          <w:vertAlign w:val="superscript"/>
          <w:rtl/>
        </w:rPr>
        <w:footnoteReference w:id="288"/>
      </w:r>
      <w:r w:rsidRPr="009E0573">
        <w:rPr>
          <w:rStyle w:val="Char"/>
          <w:rFonts w:hint="cs"/>
          <w:rtl/>
        </w:rPr>
        <w:t xml:space="preserve"> و پس از آنکه عموماً این حدیث را به ترتیب مذکور یادداشت کردند بار دیگر صریر قلم</w:t>
      </w:r>
      <w:r w:rsidR="005947A1" w:rsidRPr="009E0573">
        <w:rPr>
          <w:rStyle w:val="Char"/>
          <w:rFonts w:hint="cs"/>
          <w:rtl/>
        </w:rPr>
        <w:t>‌</w:t>
      </w:r>
      <w:r w:rsidRPr="009E0573">
        <w:rPr>
          <w:rStyle w:val="Char"/>
          <w:rFonts w:hint="cs"/>
          <w:rtl/>
        </w:rPr>
        <w:t>ها و خش‌خش کاغذها خاموش گشته و در حالیکه سکوت بر فضای مسجد حکمفرما و چشم شاگردان به لبان استاد حدیث دوخته است ناگاه استاد حدیث بار دیگر سکوت فضای مسجد را شکسته و احادیث دیگری را با اسناد و مدارک و زنجیره‌های خویش و به فاصله‌هایی که شاگردان عموماً بتوانند آنها را استماع و بدرستی آنها را یادداشت کنند از بخاری و مسلم و بقی</w:t>
      </w:r>
      <w:r w:rsidR="00AB4000" w:rsidRPr="009E0573">
        <w:rPr>
          <w:rStyle w:val="Char"/>
          <w:rFonts w:hint="cs"/>
          <w:rtl/>
        </w:rPr>
        <w:t>ۀ</w:t>
      </w:r>
      <w:r w:rsidRPr="009E0573">
        <w:rPr>
          <w:rStyle w:val="Char"/>
          <w:rFonts w:hint="cs"/>
          <w:rtl/>
        </w:rPr>
        <w:t xml:space="preserve"> صحاح سته برای آنها رو</w:t>
      </w:r>
      <w:r w:rsidR="00B258E8" w:rsidRPr="009E0573">
        <w:rPr>
          <w:rStyle w:val="Char"/>
          <w:rFonts w:hint="cs"/>
          <w:rtl/>
        </w:rPr>
        <w:t>ایت می‌کند و لحظات آخر درس حدیث</w:t>
      </w:r>
      <w:r w:rsidRPr="009E0573">
        <w:rPr>
          <w:rStyle w:val="Char"/>
          <w:rFonts w:hint="cs"/>
          <w:rtl/>
        </w:rPr>
        <w:t xml:space="preserve"> این روز فرا می‌رسد نه از این جهت که زنگی بصدا درآمده است یا عقربه‌های ساعت‌ها وقت معینی را نشان می‌دهند بلکه از آن جهت که استاد آثار خستگی را در خویش یا در آنها احساس کرده است</w:t>
      </w:r>
      <w:r w:rsidR="00733638" w:rsidRPr="009E0573">
        <w:rPr>
          <w:rStyle w:val="Char"/>
          <w:vertAlign w:val="superscript"/>
          <w:rtl/>
        </w:rPr>
        <w:footnoteReference w:id="289"/>
      </w:r>
      <w:r w:rsidR="00733638">
        <w:rPr>
          <w:rStyle w:val="Char"/>
          <w:rFonts w:hint="cs"/>
          <w:rtl/>
        </w:rPr>
        <w:t>.</w:t>
      </w:r>
      <w:r w:rsidRPr="009E0573">
        <w:rPr>
          <w:rStyle w:val="Char"/>
          <w:rFonts w:hint="cs"/>
          <w:rtl/>
        </w:rPr>
        <w:t xml:space="preserve"> و ظرفیّت تعلیم یا تعلّم را تکمیل یافته و مطمئن است که اگر بیش از این مقدار به درس ادامه دهد تنها کمیت کار او بالا می‌رود اما کیفیت کار پایین می‌‌آید و نامطلوب خواهد شد و مهم برای استاد و برای شاگردان کیفیت کار است نه کمیت آن لذا استاد بدون توجه به </w:t>
      </w:r>
      <w:r w:rsidR="003544A6" w:rsidRPr="009E0573">
        <w:rPr>
          <w:rStyle w:val="Char"/>
          <w:rFonts w:hint="cs"/>
          <w:rtl/>
        </w:rPr>
        <w:t>ساعت‌های مصنوعی زمان‌نما و فقط با توجه به ساعت</w:t>
      </w:r>
      <w:r w:rsidR="005947A1" w:rsidRPr="009E0573">
        <w:rPr>
          <w:rStyle w:val="Char"/>
          <w:rFonts w:hint="cs"/>
          <w:rtl/>
        </w:rPr>
        <w:t>‌</w:t>
      </w:r>
      <w:r w:rsidR="003544A6" w:rsidRPr="009E0573">
        <w:rPr>
          <w:rStyle w:val="Char"/>
          <w:rFonts w:hint="cs"/>
          <w:rtl/>
        </w:rPr>
        <w:t>های طبیعی کارنما! ختم جلس</w:t>
      </w:r>
      <w:r w:rsidR="00AB4000" w:rsidRPr="009E0573">
        <w:rPr>
          <w:rStyle w:val="Char"/>
          <w:rFonts w:hint="cs"/>
          <w:rtl/>
        </w:rPr>
        <w:t>ۀ</w:t>
      </w:r>
      <w:r w:rsidR="003544A6" w:rsidRPr="009E0573">
        <w:rPr>
          <w:rStyle w:val="Char"/>
          <w:rFonts w:hint="cs"/>
          <w:rtl/>
        </w:rPr>
        <w:t xml:space="preserve"> حدیث این روز را اعلان می‌کند. آنگاه همراه منشی یا منشیان خویش از جای خود برخاسته و با گفتن وداع و خداحافظ از صحن مسجد خارج و راهی منزل خویش می‌گردد و شاگردان پس از بدرق</w:t>
      </w:r>
      <w:r w:rsidR="00AB4000" w:rsidRPr="009E0573">
        <w:rPr>
          <w:rStyle w:val="Char"/>
          <w:rFonts w:hint="cs"/>
          <w:rtl/>
        </w:rPr>
        <w:t>ۀ</w:t>
      </w:r>
      <w:r w:rsidR="003544A6" w:rsidRPr="009E0573">
        <w:rPr>
          <w:rStyle w:val="Char"/>
          <w:rFonts w:hint="cs"/>
          <w:rtl/>
        </w:rPr>
        <w:t xml:space="preserve"> استاد و چند دقیقه تنفس و رفع خستگی در مورد متن و سند احادیثی که در آن جلسه استماع و یادداشت کرده‌اند با یکدیگر به بحث و مذاکره می‌نشینند</w:t>
      </w:r>
      <w:r w:rsidR="00EC325E" w:rsidRPr="009E0573">
        <w:rPr>
          <w:rStyle w:val="Char"/>
          <w:rFonts w:hint="cs"/>
          <w:vertAlign w:val="superscript"/>
          <w:rtl/>
        </w:rPr>
        <w:t>3</w:t>
      </w:r>
      <w:r w:rsidR="003544A6" w:rsidRPr="009E0573">
        <w:rPr>
          <w:rStyle w:val="Char"/>
          <w:rFonts w:hint="cs"/>
          <w:rtl/>
        </w:rPr>
        <w:t xml:space="preserve"> و اگر احتمالاً یک نفر یا دو نفر از آنها در استماع و یادداشت دچار اشتباهی شده باشد با مددجویی از استماع و یادداشت بقیه، اشتباهات خود را تصحیح می‌نماید و بالاخره تجمع و فعالیت این همه نیروهای حفظ و یادداشت و تعاون و همکاری آنها با یکدیگر در این مطلب تردیدی باقی نمی‌گذارد که آنچه استاد به آنها گفته است عموماً یاد گرفته‌اند و در ساعت</w:t>
      </w:r>
      <w:r w:rsidR="005947A1" w:rsidRPr="009E0573">
        <w:rPr>
          <w:rStyle w:val="Char"/>
          <w:rFonts w:hint="cs"/>
          <w:rtl/>
        </w:rPr>
        <w:t>‌</w:t>
      </w:r>
      <w:r w:rsidR="003544A6" w:rsidRPr="009E0573">
        <w:rPr>
          <w:rStyle w:val="Char"/>
          <w:rFonts w:hint="cs"/>
          <w:rtl/>
        </w:rPr>
        <w:t>های بعدی دربار</w:t>
      </w:r>
      <w:r w:rsidR="00AB4000" w:rsidRPr="009E0573">
        <w:rPr>
          <w:rStyle w:val="Char"/>
          <w:rFonts w:hint="cs"/>
          <w:rtl/>
        </w:rPr>
        <w:t>ۀ</w:t>
      </w:r>
      <w:r w:rsidR="003544A6" w:rsidRPr="009E0573">
        <w:rPr>
          <w:rStyle w:val="Char"/>
          <w:rFonts w:hint="cs"/>
          <w:rtl/>
        </w:rPr>
        <w:t xml:space="preserve"> احکام و عقاید و مطالب اخلاقی و اجتماعی که از این احادیث استنباط می‌شوند با هم تبادل‌نظر می‌کنند و در مواردی که اختلاف‌نظر داشتند آنها را یادداشت می‌نمایند تا در جلس</w:t>
      </w:r>
      <w:r w:rsidR="00AB4000" w:rsidRPr="009E0573">
        <w:rPr>
          <w:rStyle w:val="Char"/>
          <w:rFonts w:hint="cs"/>
          <w:rtl/>
        </w:rPr>
        <w:t>ۀ</w:t>
      </w:r>
      <w:r w:rsidR="003544A6" w:rsidRPr="009E0573">
        <w:rPr>
          <w:rStyle w:val="Char"/>
          <w:rFonts w:hint="cs"/>
          <w:rtl/>
        </w:rPr>
        <w:t xml:space="preserve"> فردا آنها را در محضر استاد مطرح نمایند تا با توضیح و استدلال او درست و نادرست را تشخیص داده و </w:t>
      </w:r>
      <w:r w:rsidR="00453961" w:rsidRPr="009E0573">
        <w:rPr>
          <w:rStyle w:val="Char"/>
          <w:rFonts w:hint="cs"/>
          <w:rtl/>
        </w:rPr>
        <w:t>در این موارد نیز اتفاق‌نظر پیدا کنند.</w:t>
      </w:r>
    </w:p>
    <w:p w:rsidR="00453961" w:rsidRPr="009E0573" w:rsidRDefault="00453961" w:rsidP="009E0573">
      <w:pPr>
        <w:rPr>
          <w:rStyle w:val="Char"/>
          <w:rtl/>
        </w:rPr>
      </w:pPr>
      <w:r w:rsidRPr="009E0573">
        <w:rPr>
          <w:rStyle w:val="Char"/>
          <w:rFonts w:hint="cs"/>
          <w:rtl/>
        </w:rPr>
        <w:t>شاگردان جلس</w:t>
      </w:r>
      <w:r w:rsidR="00AB4000" w:rsidRPr="009E0573">
        <w:rPr>
          <w:rStyle w:val="Char"/>
          <w:rFonts w:hint="cs"/>
          <w:rtl/>
        </w:rPr>
        <w:t>ۀ</w:t>
      </w:r>
      <w:r w:rsidRPr="009E0573">
        <w:rPr>
          <w:rStyle w:val="Char"/>
          <w:rFonts w:hint="cs"/>
          <w:rtl/>
        </w:rPr>
        <w:t xml:space="preserve"> حدیث روزهای بعد و هفته‌های بعد و ماه</w:t>
      </w:r>
      <w:r w:rsidR="005947A1" w:rsidRPr="009E0573">
        <w:rPr>
          <w:rStyle w:val="Char"/>
          <w:rFonts w:hint="cs"/>
          <w:rtl/>
        </w:rPr>
        <w:t>‌</w:t>
      </w:r>
      <w:r w:rsidRPr="009E0573">
        <w:rPr>
          <w:rStyle w:val="Char"/>
          <w:rFonts w:hint="cs"/>
          <w:rtl/>
        </w:rPr>
        <w:t xml:space="preserve">ها پشت سر هم و </w:t>
      </w:r>
      <w:r w:rsidR="004E2942" w:rsidRPr="009E0573">
        <w:rPr>
          <w:rStyle w:val="Char"/>
          <w:rFonts w:hint="cs"/>
          <w:rtl/>
        </w:rPr>
        <w:t>سال‌های</w:t>
      </w:r>
      <w:r w:rsidRPr="009E0573">
        <w:rPr>
          <w:rStyle w:val="Char"/>
          <w:rFonts w:hint="cs"/>
          <w:rtl/>
        </w:rPr>
        <w:t xml:space="preserve"> متوالی با شوق و شور و علاقه در این جلسات حاضر می‌شوند و در عرض سه یا چهار سال، چهارهزار حدیث صحیح پیامبر</w:t>
      </w:r>
      <w:r w:rsidR="004B23B1" w:rsidRPr="009E0573">
        <w:rPr>
          <w:rStyle w:val="Char"/>
          <w:rFonts w:cs="CTraditional Arabic" w:hint="cs"/>
          <w:rtl/>
        </w:rPr>
        <w:t xml:space="preserve"> ج</w:t>
      </w:r>
      <w:r w:rsidRPr="009E0573">
        <w:rPr>
          <w:rStyle w:val="Char"/>
          <w:rFonts w:hint="cs"/>
          <w:rtl/>
        </w:rPr>
        <w:t xml:space="preserve"> را طبق روایت و سند و مدرک متصل شیخ بخاری از استاد و متخصص درس حدیث یاد می‌گیرند و هم</w:t>
      </w:r>
      <w:r w:rsidR="00AB4000" w:rsidRPr="009E0573">
        <w:rPr>
          <w:rStyle w:val="Char"/>
          <w:rFonts w:hint="cs"/>
          <w:rtl/>
        </w:rPr>
        <w:t>ۀ</w:t>
      </w:r>
      <w:r w:rsidRPr="009E0573">
        <w:rPr>
          <w:rStyle w:val="Char"/>
          <w:rFonts w:hint="cs"/>
          <w:rtl/>
        </w:rPr>
        <w:t xml:space="preserve"> آنها را حفظ می‌کنند و حاصل سه چهار سال شرکت در جلسات حدیث بوجودآمدن </w:t>
      </w:r>
      <w:r w:rsidR="004C4493" w:rsidRPr="009E0573">
        <w:rPr>
          <w:rStyle w:val="Char"/>
          <w:rFonts w:hint="cs"/>
          <w:rtl/>
        </w:rPr>
        <w:t>شخصیت‌های</w:t>
      </w:r>
      <w:r w:rsidRPr="009E0573">
        <w:rPr>
          <w:rStyle w:val="Char"/>
          <w:rFonts w:hint="cs"/>
          <w:rtl/>
        </w:rPr>
        <w:t xml:space="preserve"> بزرگوار دینی و اسلامی است که دارای این </w:t>
      </w:r>
      <w:r w:rsidR="00FA4EEA" w:rsidRPr="009E0573">
        <w:rPr>
          <w:rStyle w:val="Char"/>
          <w:rFonts w:hint="cs"/>
          <w:rtl/>
        </w:rPr>
        <w:t>ویژگی‌های</w:t>
      </w:r>
      <w:r w:rsidRPr="009E0573">
        <w:rPr>
          <w:rStyle w:val="Char"/>
          <w:rFonts w:hint="cs"/>
          <w:rtl/>
        </w:rPr>
        <w:t xml:space="preserve"> می‌باشن</w:t>
      </w:r>
      <w:r w:rsidR="00435ABB" w:rsidRPr="009E0573">
        <w:rPr>
          <w:rStyle w:val="Char"/>
          <w:rFonts w:hint="cs"/>
          <w:rtl/>
        </w:rPr>
        <w:t>د:</w:t>
      </w:r>
    </w:p>
    <w:p w:rsidR="00453961" w:rsidRPr="009E0573" w:rsidRDefault="00453961" w:rsidP="009E0573">
      <w:pPr>
        <w:pStyle w:val="ListParagraph"/>
        <w:numPr>
          <w:ilvl w:val="0"/>
          <w:numId w:val="33"/>
        </w:numPr>
        <w:rPr>
          <w:rStyle w:val="Char"/>
          <w:rtl/>
        </w:rPr>
      </w:pPr>
      <w:r w:rsidRPr="009E0573">
        <w:rPr>
          <w:rStyle w:val="Char"/>
          <w:rFonts w:hint="cs"/>
          <w:rtl/>
        </w:rPr>
        <w:t>چهار سال افکار روزانه و رؤیاهای شبانه را با فرموده‌های پیامبر</w:t>
      </w:r>
      <w:r w:rsidR="004B23B1" w:rsidRPr="009E0573">
        <w:rPr>
          <w:rStyle w:val="Char"/>
          <w:rFonts w:cs="CTraditional Arabic" w:hint="cs"/>
          <w:rtl/>
        </w:rPr>
        <w:t xml:space="preserve"> ج</w:t>
      </w:r>
      <w:r w:rsidRPr="009E0573">
        <w:rPr>
          <w:rStyle w:val="Char"/>
          <w:rFonts w:hint="cs"/>
          <w:rtl/>
        </w:rPr>
        <w:t xml:space="preserve"> بسر برده و در نور و روشنایی و جاذبه‌ها و دافعه‌های احادیث </w:t>
      </w:r>
      <w:r w:rsidR="00733638">
        <w:rPr>
          <w:rStyle w:val="Char"/>
          <w:rFonts w:hint="cs"/>
          <w:rtl/>
        </w:rPr>
        <w:t>رسول الله</w:t>
      </w:r>
      <w:r w:rsidR="004B23B1" w:rsidRPr="009E0573">
        <w:rPr>
          <w:rStyle w:val="Char"/>
          <w:rFonts w:cs="CTraditional Arabic" w:hint="cs"/>
          <w:rtl/>
        </w:rPr>
        <w:t xml:space="preserve"> ج</w:t>
      </w:r>
      <w:r w:rsidRPr="009E0573">
        <w:rPr>
          <w:rStyle w:val="Char"/>
          <w:rFonts w:hint="cs"/>
          <w:rtl/>
        </w:rPr>
        <w:t xml:space="preserve"> زندگی کرده‌اند و چهار سال زیر اشعّه‌های تند خطاب</w:t>
      </w:r>
      <w:r w:rsidR="005947A1" w:rsidRPr="009E0573">
        <w:rPr>
          <w:rStyle w:val="Char"/>
          <w:rFonts w:hint="cs"/>
          <w:rtl/>
        </w:rPr>
        <w:t>‌</w:t>
      </w:r>
      <w:r w:rsidRPr="009E0573">
        <w:rPr>
          <w:rStyle w:val="Char"/>
          <w:rFonts w:hint="cs"/>
          <w:rtl/>
        </w:rPr>
        <w:t>ها و عتاب</w:t>
      </w:r>
      <w:r w:rsidR="005947A1" w:rsidRPr="009E0573">
        <w:rPr>
          <w:rStyle w:val="Char"/>
          <w:rFonts w:hint="cs"/>
          <w:rtl/>
        </w:rPr>
        <w:t>‌</w:t>
      </w:r>
      <w:r w:rsidRPr="009E0573">
        <w:rPr>
          <w:rStyle w:val="Char"/>
          <w:rFonts w:hint="cs"/>
          <w:rtl/>
        </w:rPr>
        <w:t>های احادیث صحیح زوایای تاریک افکار آنها روشنایی کسب نموده و صخره‌های جمود فکری و انجماد عقیدتی آنها بحالت ذوبان در آمده است.</w:t>
      </w:r>
    </w:p>
    <w:p w:rsidR="00453961" w:rsidRPr="009E0573" w:rsidRDefault="00453961" w:rsidP="009E0573">
      <w:pPr>
        <w:pStyle w:val="ListParagraph"/>
        <w:numPr>
          <w:ilvl w:val="0"/>
          <w:numId w:val="33"/>
        </w:numPr>
        <w:rPr>
          <w:rStyle w:val="Char"/>
          <w:rtl/>
        </w:rPr>
      </w:pPr>
      <w:r w:rsidRPr="009E0573">
        <w:rPr>
          <w:rStyle w:val="Char"/>
          <w:rFonts w:hint="cs"/>
          <w:rtl/>
        </w:rPr>
        <w:t>چهار سال آموزش فرموده‌های پیامبر</w:t>
      </w:r>
      <w:r w:rsidR="004B23B1" w:rsidRPr="009E0573">
        <w:rPr>
          <w:rStyle w:val="Char"/>
          <w:rFonts w:cs="CTraditional Arabic" w:hint="cs"/>
          <w:rtl/>
        </w:rPr>
        <w:t xml:space="preserve"> ج</w:t>
      </w:r>
      <w:r w:rsidRPr="009E0573">
        <w:rPr>
          <w:rStyle w:val="Char"/>
          <w:rFonts w:hint="cs"/>
          <w:rtl/>
        </w:rPr>
        <w:t xml:space="preserve"> و پرورش در محیط آموزش احادیث و استماع هم</w:t>
      </w:r>
      <w:r w:rsidR="00AB4000" w:rsidRPr="009E0573">
        <w:rPr>
          <w:rStyle w:val="Char"/>
          <w:rFonts w:hint="cs"/>
          <w:rtl/>
        </w:rPr>
        <w:t>ۀ</w:t>
      </w:r>
      <w:r w:rsidRPr="009E0573">
        <w:rPr>
          <w:rStyle w:val="Char"/>
          <w:rFonts w:hint="cs"/>
          <w:rtl/>
        </w:rPr>
        <w:t xml:space="preserve"> خطاب</w:t>
      </w:r>
      <w:r w:rsidR="005947A1" w:rsidRPr="009E0573">
        <w:rPr>
          <w:rStyle w:val="Char"/>
          <w:rFonts w:hint="cs"/>
          <w:rtl/>
        </w:rPr>
        <w:t>‌</w:t>
      </w:r>
      <w:r w:rsidRPr="009E0573">
        <w:rPr>
          <w:rStyle w:val="Char"/>
          <w:rFonts w:hint="cs"/>
          <w:rtl/>
        </w:rPr>
        <w:t>ها و عتاب</w:t>
      </w:r>
      <w:r w:rsidR="005947A1" w:rsidRPr="009E0573">
        <w:rPr>
          <w:rStyle w:val="Char"/>
          <w:rFonts w:hint="cs"/>
          <w:rtl/>
        </w:rPr>
        <w:t>‌</w:t>
      </w:r>
      <w:r w:rsidRPr="009E0573">
        <w:rPr>
          <w:rStyle w:val="Char"/>
          <w:rFonts w:hint="cs"/>
          <w:rtl/>
        </w:rPr>
        <w:t>های پیامبر</w:t>
      </w:r>
      <w:r w:rsidR="004B23B1" w:rsidRPr="009E0573">
        <w:rPr>
          <w:rStyle w:val="Char"/>
          <w:rFonts w:cs="CTraditional Arabic" w:hint="cs"/>
          <w:rtl/>
        </w:rPr>
        <w:t xml:space="preserve"> ج</w:t>
      </w:r>
      <w:r w:rsidRPr="009E0573">
        <w:rPr>
          <w:rStyle w:val="Char"/>
          <w:rFonts w:hint="cs"/>
          <w:rtl/>
        </w:rPr>
        <w:t xml:space="preserve"> و تحت تأثیر این همه خطاب</w:t>
      </w:r>
      <w:r w:rsidR="005947A1" w:rsidRPr="009E0573">
        <w:rPr>
          <w:rStyle w:val="Char"/>
          <w:rFonts w:hint="cs"/>
          <w:rtl/>
        </w:rPr>
        <w:t>‌</w:t>
      </w:r>
      <w:r w:rsidRPr="009E0573">
        <w:rPr>
          <w:rStyle w:val="Char"/>
          <w:rFonts w:hint="cs"/>
          <w:rtl/>
        </w:rPr>
        <w:t>ها و عتاب</w:t>
      </w:r>
      <w:r w:rsidR="005947A1" w:rsidRPr="009E0573">
        <w:rPr>
          <w:rStyle w:val="Char"/>
          <w:rFonts w:hint="cs"/>
          <w:rtl/>
        </w:rPr>
        <w:t>‌</w:t>
      </w:r>
      <w:r w:rsidRPr="009E0573">
        <w:rPr>
          <w:rStyle w:val="Char"/>
          <w:rFonts w:hint="cs"/>
          <w:rtl/>
        </w:rPr>
        <w:t xml:space="preserve">ها </w:t>
      </w:r>
      <w:r w:rsidR="004C4493" w:rsidRPr="009E0573">
        <w:rPr>
          <w:rStyle w:val="Char"/>
          <w:rFonts w:hint="cs"/>
          <w:rtl/>
        </w:rPr>
        <w:t>شخصیت‌های</w:t>
      </w:r>
      <w:r w:rsidRPr="009E0573">
        <w:rPr>
          <w:rStyle w:val="Char"/>
          <w:rFonts w:hint="cs"/>
          <w:rtl/>
        </w:rPr>
        <w:t>ی را بوجود می‌آورد که از حیث ایمان و اخلاق و عمل تجسمی از واقعیت دین اسلام و الگوی مسلمانان واقعی در عصر اصحاب و تابعین می‌باشند و با داشتن این همه اطلاعات از اسلام و این همه امانت و دیانت و ایمان و عمل و اخلاق به آسانی می‌توانند جامعه‌های کوچک و بزرگ بشری را بسوی اسلام واقعی و تجدید حیات دینی و شکوه و عظمت دین مبین اسلام هدایت و رهبری نمایند.</w:t>
      </w:r>
    </w:p>
    <w:p w:rsidR="00453961" w:rsidRPr="009E0573" w:rsidRDefault="00453961" w:rsidP="009E0573">
      <w:pPr>
        <w:rPr>
          <w:rStyle w:val="Char"/>
          <w:rtl/>
        </w:rPr>
      </w:pPr>
      <w:r w:rsidRPr="009E0573">
        <w:rPr>
          <w:rStyle w:val="Char"/>
          <w:rFonts w:hint="cs"/>
          <w:rtl/>
        </w:rPr>
        <w:t xml:space="preserve">اساس دین اسلام اول قرآن و کلام خداست که برای ساختن الگوهای «مسلمان بودن» و نشر و تبلیغ دین اسلام قبل از </w:t>
      </w:r>
      <w:r w:rsidR="005947A1" w:rsidRPr="009E0573">
        <w:rPr>
          <w:rStyle w:val="Char"/>
          <w:rFonts w:hint="cs"/>
          <w:rtl/>
        </w:rPr>
        <w:t>هرچیز</w:t>
      </w:r>
      <w:r w:rsidRPr="009E0573">
        <w:rPr>
          <w:rStyle w:val="Char"/>
          <w:rFonts w:hint="cs"/>
          <w:rtl/>
        </w:rPr>
        <w:t xml:space="preserve"> باید در تمام شهرها و روستاها جلسات تفسیر قرآن را دایر نمود. اساس دوم دین اسلام احادیث صحیح و فرموده‌های پیامبر خداست که برای نشان دادن تجسمی از واقعیت دین اسلام و ساختن الگوی مسلمان واقعی و نشر و تبلیغ حقایق اسلام در تمام شهرها و روستاها باید به موازات درس تفسیر قرآن جلسات درس حدیث را نیز دایر کرد و بقی</w:t>
      </w:r>
      <w:r w:rsidR="00AB4000" w:rsidRPr="009E0573">
        <w:rPr>
          <w:rStyle w:val="Char"/>
          <w:rFonts w:hint="cs"/>
          <w:rtl/>
        </w:rPr>
        <w:t>ۀ</w:t>
      </w:r>
      <w:r w:rsidRPr="009E0573">
        <w:rPr>
          <w:rStyle w:val="Char"/>
          <w:rFonts w:hint="cs"/>
          <w:rtl/>
        </w:rPr>
        <w:t xml:space="preserve"> علوم دینی را در کنار درس تفسیر و درس حدیث و فقط بخاطر پیشرفت و تنها بعنوان وسیله تقویت آنها تدریس و تدرس نمود، چرا که علت پیشرفت سریع اسلام در قرون و اعصار نخستین و توسع</w:t>
      </w:r>
      <w:r w:rsidR="00AB4000" w:rsidRPr="009E0573">
        <w:rPr>
          <w:rStyle w:val="Char"/>
          <w:rFonts w:hint="cs"/>
          <w:rtl/>
        </w:rPr>
        <w:t>ۀ</w:t>
      </w:r>
      <w:r w:rsidRPr="009E0573">
        <w:rPr>
          <w:rStyle w:val="Char"/>
          <w:rFonts w:hint="cs"/>
          <w:rtl/>
        </w:rPr>
        <w:t xml:space="preserve"> آن در قاره‌ها جز رعایت این نظم و ترتیب طبیعی چیز دیگری نبود. همچنانکه علت رکود و انجماد اسلام و سبب انحطاط مسلمین جز بهم زدن این نظم طبیعی و منحل کردن جلسات درس تفسیر قرآن و جلسات درس حدیث و در مقابل آن همه اهتمام به مقدمات و وسایل و سال</w:t>
      </w:r>
      <w:r w:rsidR="005947A1" w:rsidRPr="009E0573">
        <w:rPr>
          <w:rStyle w:val="Char"/>
          <w:rFonts w:hint="cs"/>
          <w:rtl/>
        </w:rPr>
        <w:t>‌</w:t>
      </w:r>
      <w:r w:rsidRPr="009E0573">
        <w:rPr>
          <w:rStyle w:val="Char"/>
          <w:rFonts w:hint="cs"/>
          <w:rtl/>
        </w:rPr>
        <w:t>ها و سال</w:t>
      </w:r>
      <w:r w:rsidR="005947A1" w:rsidRPr="009E0573">
        <w:rPr>
          <w:rStyle w:val="Char"/>
          <w:rFonts w:hint="cs"/>
          <w:rtl/>
        </w:rPr>
        <w:t>‌</w:t>
      </w:r>
      <w:r w:rsidRPr="009E0573">
        <w:rPr>
          <w:rStyle w:val="Char"/>
          <w:rFonts w:hint="cs"/>
          <w:rtl/>
        </w:rPr>
        <w:t>ها خواندن درس نحو و صرف و بلاغه و منطق و کلام و غیره چیز دیگری نبوده و نیست.</w:t>
      </w:r>
    </w:p>
    <w:p w:rsidR="00453961" w:rsidRPr="009E0573" w:rsidRDefault="00453961" w:rsidP="009E0573">
      <w:pPr>
        <w:rPr>
          <w:rStyle w:val="Char"/>
          <w:rtl/>
        </w:rPr>
      </w:pPr>
      <w:r w:rsidRPr="009E0573">
        <w:rPr>
          <w:rStyle w:val="Char"/>
          <w:rFonts w:hint="cs"/>
          <w:rtl/>
        </w:rPr>
        <w:t>چقدر رنج‌آور است و چقدر دردناک است که با وجود اتفاق همه مسلمانان بر اینکه اساس دین اسلام قرآن خدا و حدیث پیامبر</w:t>
      </w:r>
      <w:r w:rsidR="004B23B1" w:rsidRPr="009E0573">
        <w:rPr>
          <w:rStyle w:val="Char"/>
          <w:rFonts w:cs="CTraditional Arabic" w:hint="cs"/>
          <w:rtl/>
        </w:rPr>
        <w:t xml:space="preserve"> ج</w:t>
      </w:r>
      <w:r w:rsidRPr="009E0573">
        <w:rPr>
          <w:rStyle w:val="Char"/>
          <w:rFonts w:hint="cs"/>
          <w:rtl/>
        </w:rPr>
        <w:t xml:space="preserve"> است و هم</w:t>
      </w:r>
      <w:r w:rsidR="00AB4000" w:rsidRPr="009E0573">
        <w:rPr>
          <w:rStyle w:val="Char"/>
          <w:rFonts w:hint="cs"/>
          <w:rtl/>
        </w:rPr>
        <w:t>ۀ</w:t>
      </w:r>
      <w:r w:rsidRPr="009E0573">
        <w:rPr>
          <w:rStyle w:val="Char"/>
          <w:rFonts w:hint="cs"/>
          <w:rtl/>
        </w:rPr>
        <w:t xml:space="preserve"> علومی که عنوان علوم دینی را دارند جز مقدمات و وسیله‌هایی برای فهم و درک اسلام چیز دیگری نیستند، با این حال قرنهاست که حاصل کوشش مسلمانان و تلاش طلبه‌ها در حجره‌ها تنها دریافت مقدّمات و یادگرفتن وسیله‌ها بدون استفاد</w:t>
      </w:r>
      <w:r w:rsidR="00AB4000" w:rsidRPr="009E0573">
        <w:rPr>
          <w:rStyle w:val="Char"/>
          <w:rFonts w:hint="cs"/>
          <w:rtl/>
        </w:rPr>
        <w:t>ۀ</w:t>
      </w:r>
      <w:r w:rsidRPr="009E0573">
        <w:rPr>
          <w:rStyle w:val="Char"/>
          <w:rFonts w:hint="cs"/>
          <w:rtl/>
        </w:rPr>
        <w:t xml:space="preserve"> عملی از آنها می‌باشد. تمام متون علوم دینی را با شرح</w:t>
      </w:r>
      <w:r w:rsidR="005947A1" w:rsidRPr="009E0573">
        <w:rPr>
          <w:rStyle w:val="Char"/>
          <w:rFonts w:hint="cs"/>
          <w:rtl/>
        </w:rPr>
        <w:t>‌</w:t>
      </w:r>
      <w:r w:rsidRPr="009E0573">
        <w:rPr>
          <w:rStyle w:val="Char"/>
          <w:rFonts w:hint="cs"/>
          <w:rtl/>
        </w:rPr>
        <w:t>های مطول و حتی با حاشیه‌های مفصل می‌خوانند و از هر علمی صدها قاعده و قانون را حفظ می‌کنند و در توضیح و تجزیه و تحلیل قوانین این علمها چقدر بحث و مذاکره می‌کنند و برای یافتن فلسف</w:t>
      </w:r>
      <w:r w:rsidR="00AB4000" w:rsidRPr="009E0573">
        <w:rPr>
          <w:rStyle w:val="Char"/>
          <w:rFonts w:hint="cs"/>
          <w:rtl/>
        </w:rPr>
        <w:t>ۀ</w:t>
      </w:r>
      <w:r w:rsidRPr="009E0573">
        <w:rPr>
          <w:rStyle w:val="Char"/>
          <w:rFonts w:hint="cs"/>
          <w:rtl/>
        </w:rPr>
        <w:t xml:space="preserve"> یک قاعده به هم</w:t>
      </w:r>
      <w:r w:rsidR="00AB4000" w:rsidRPr="009E0573">
        <w:rPr>
          <w:rStyle w:val="Char"/>
          <w:rFonts w:hint="cs"/>
          <w:rtl/>
        </w:rPr>
        <w:t>ۀ</w:t>
      </w:r>
      <w:r w:rsidRPr="009E0573">
        <w:rPr>
          <w:rStyle w:val="Char"/>
          <w:rFonts w:hint="cs"/>
          <w:rtl/>
        </w:rPr>
        <w:t xml:space="preserve"> حاشیه‌ها و به هم</w:t>
      </w:r>
      <w:r w:rsidR="00AB4000" w:rsidRPr="009E0573">
        <w:rPr>
          <w:rStyle w:val="Char"/>
          <w:rFonts w:hint="cs"/>
          <w:rtl/>
        </w:rPr>
        <w:t>ۀ</w:t>
      </w:r>
      <w:r w:rsidRPr="009E0573">
        <w:rPr>
          <w:rStyle w:val="Char"/>
          <w:rFonts w:hint="cs"/>
          <w:rtl/>
        </w:rPr>
        <w:t xml:space="preserve"> گوشه‌ها می‌شتابند اما در تمام دوران تحصیل آنها، حتی یک فقره هم جلس</w:t>
      </w:r>
      <w:r w:rsidR="00AB4000" w:rsidRPr="009E0573">
        <w:rPr>
          <w:rStyle w:val="Char"/>
          <w:rFonts w:hint="cs"/>
          <w:rtl/>
        </w:rPr>
        <w:t>ۀ</w:t>
      </w:r>
      <w:r w:rsidRPr="009E0573">
        <w:rPr>
          <w:rStyle w:val="Char"/>
          <w:rFonts w:hint="cs"/>
          <w:rtl/>
        </w:rPr>
        <w:t xml:space="preserve"> درس حدیث تشکیل </w:t>
      </w:r>
      <w:r w:rsidR="001E04B6" w:rsidRPr="009E0573">
        <w:rPr>
          <w:rStyle w:val="Char"/>
          <w:rFonts w:hint="cs"/>
          <w:rtl/>
        </w:rPr>
        <w:t>نمی‌گردد. همچنانکه تشکیل جلسات تفسیر قرآن نیز جزو برنام</w:t>
      </w:r>
      <w:r w:rsidR="00AB4000" w:rsidRPr="009E0573">
        <w:rPr>
          <w:rStyle w:val="Char"/>
          <w:rFonts w:hint="cs"/>
          <w:rtl/>
        </w:rPr>
        <w:t>ۀ</w:t>
      </w:r>
      <w:r w:rsidR="001E04B6" w:rsidRPr="009E0573">
        <w:rPr>
          <w:rStyle w:val="Char"/>
          <w:rFonts w:hint="cs"/>
          <w:rtl/>
        </w:rPr>
        <w:t xml:space="preserve"> تحصیلات آنها بشمار نمی‌آید و بالاخره در حدود ده پانزده سال تحصیلات علوم دینی فقط به اندوختن وسایل و مقدمات، بدون استعمال آنها و بدون استفاد</w:t>
      </w:r>
      <w:r w:rsidR="00AB4000" w:rsidRPr="009E0573">
        <w:rPr>
          <w:rStyle w:val="Char"/>
          <w:rFonts w:hint="cs"/>
          <w:rtl/>
        </w:rPr>
        <w:t>ۀ</w:t>
      </w:r>
      <w:r w:rsidR="001E04B6" w:rsidRPr="009E0573">
        <w:rPr>
          <w:rStyle w:val="Char"/>
          <w:rFonts w:hint="cs"/>
          <w:rtl/>
        </w:rPr>
        <w:t xml:space="preserve"> عملی از آنها مشغول می‌شوند و بعد از پایان تحصیلات و و تشکیل جلسات تدریس در مدارس باز همین وسایل و همین مقدمات مجدداً تدریس و تدرس می‌گردد و بالاخره اساس کار و هدف اصلی از تحصیلات علوم دینی باز فراموش می‌گردد. کار آنها به کار نجّارانی می‌‌ماند که عمری را در پیدا کردن تیشه و ارّ‌های گوناگون و رنده‌های مختلف و گونیا و خط‌کش و غیره صرف می‌نمایند و بدون اینکه یک بار در و پنجره و صندلی و وسایل منزل را بوسیل</w:t>
      </w:r>
      <w:r w:rsidR="00AB4000" w:rsidRPr="009E0573">
        <w:rPr>
          <w:rStyle w:val="Char"/>
          <w:rFonts w:hint="cs"/>
          <w:rtl/>
        </w:rPr>
        <w:t>ۀ</w:t>
      </w:r>
      <w:r w:rsidR="001E04B6" w:rsidRPr="009E0573">
        <w:rPr>
          <w:rStyle w:val="Char"/>
          <w:rFonts w:hint="cs"/>
          <w:rtl/>
        </w:rPr>
        <w:t xml:space="preserve"> آنها بسازند، همین وسایل را به شخص دیگری منتقل می‌کنند تا او هم بدون استفاد</w:t>
      </w:r>
      <w:r w:rsidR="00AB4000" w:rsidRPr="009E0573">
        <w:rPr>
          <w:rStyle w:val="Char"/>
          <w:rFonts w:hint="cs"/>
          <w:rtl/>
        </w:rPr>
        <w:t>ۀ</w:t>
      </w:r>
      <w:r w:rsidR="001E04B6" w:rsidRPr="009E0573">
        <w:rPr>
          <w:rStyle w:val="Char"/>
          <w:rFonts w:hint="cs"/>
          <w:rtl/>
        </w:rPr>
        <w:t xml:space="preserve"> عملی از آنها به دیگری منتقل نماید. البته نفس این عمل یعنی حفظ و بقای این وسایل و انتقال آنها به آیندگان خود عملی است بسیار مهم و همچنانکه در نظر مسلمانان شایان تقدیر و تحسین است در بارگاه خدا نیز شایان اجر جزیل است و از فواید مهم آن این است که نسل‌های آینده می‌توانند با دسترسی به همین وسایل کاری را که پیشینیان انجام نداده‌اند آنها انجام دهند </w:t>
      </w:r>
      <w:r w:rsidR="00DF5419" w:rsidRPr="009E0573">
        <w:rPr>
          <w:rStyle w:val="Char"/>
          <w:rFonts w:hint="cs"/>
          <w:rtl/>
        </w:rPr>
        <w:t xml:space="preserve">و با تشکیل جلسات درس تفسیر و جلسات درس حدیث در تمام مراکز تدریس علوم دینی و ایجاد </w:t>
      </w:r>
      <w:r w:rsidR="004C4493" w:rsidRPr="009E0573">
        <w:rPr>
          <w:rStyle w:val="Char"/>
          <w:rFonts w:hint="cs"/>
          <w:rtl/>
        </w:rPr>
        <w:t>شخصیت‌های</w:t>
      </w:r>
      <w:r w:rsidR="00DF5419" w:rsidRPr="009E0573">
        <w:rPr>
          <w:rStyle w:val="Char"/>
          <w:rFonts w:hint="cs"/>
          <w:rtl/>
        </w:rPr>
        <w:t xml:space="preserve">ی که از حیث ایمان و آگاهی و صلابت و تقوی و ایثار و فداکاری، تجسمی از واقعیت دین اسلام و الگوی مسلمانان واقعی در عصر اصحاب و تابعین باشند، دین اسلام را از رکود و انجماد نجات داده و چنان حرکت و نهضتی در آن بوجود آورند که نه تنها در برابر سیل فسادگرایی غرب و صرصر سموم خانمان‌سوز شرق مقاومت داشته باشند، </w:t>
      </w:r>
      <w:r w:rsidR="00746DC1" w:rsidRPr="009E0573">
        <w:rPr>
          <w:rStyle w:val="Char"/>
          <w:rFonts w:hint="cs"/>
          <w:rtl/>
        </w:rPr>
        <w:t>بلکه محیط زندگی جوامع بشری را از تهاجم هم</w:t>
      </w:r>
      <w:r w:rsidR="00AB4000" w:rsidRPr="009E0573">
        <w:rPr>
          <w:rStyle w:val="Char"/>
          <w:rFonts w:hint="cs"/>
          <w:rtl/>
        </w:rPr>
        <w:t>ۀ</w:t>
      </w:r>
      <w:r w:rsidR="00746DC1" w:rsidRPr="009E0573">
        <w:rPr>
          <w:rStyle w:val="Char"/>
          <w:rFonts w:hint="cs"/>
          <w:rtl/>
        </w:rPr>
        <w:t xml:space="preserve"> فسادگرایی‌ها و سموم هم</w:t>
      </w:r>
      <w:r w:rsidR="00AB4000" w:rsidRPr="009E0573">
        <w:rPr>
          <w:rStyle w:val="Char"/>
          <w:rFonts w:hint="cs"/>
          <w:rtl/>
        </w:rPr>
        <w:t>ۀ</w:t>
      </w:r>
      <w:r w:rsidR="00746DC1" w:rsidRPr="009E0573">
        <w:rPr>
          <w:rStyle w:val="Char"/>
          <w:rFonts w:hint="cs"/>
          <w:rtl/>
        </w:rPr>
        <w:t xml:space="preserve"> مادیگرایی‌ها پاک نمایند.</w:t>
      </w:r>
    </w:p>
    <w:p w:rsidR="00746DC1" w:rsidRPr="009E0573" w:rsidRDefault="00746DC1" w:rsidP="009E0573">
      <w:pPr>
        <w:rPr>
          <w:rStyle w:val="Char"/>
          <w:rtl/>
        </w:rPr>
      </w:pPr>
      <w:r w:rsidRPr="009E0573">
        <w:rPr>
          <w:rStyle w:val="Char"/>
          <w:rFonts w:hint="cs"/>
          <w:rtl/>
        </w:rPr>
        <w:t>و این آرزویی است که ما فعلاً</w:t>
      </w:r>
      <w:r w:rsidR="00FF693D" w:rsidRPr="009E0573">
        <w:rPr>
          <w:rStyle w:val="Char"/>
          <w:rFonts w:hint="cs"/>
          <w:rtl/>
        </w:rPr>
        <w:t xml:space="preserve"> آن را </w:t>
      </w:r>
      <w:r w:rsidRPr="009E0573">
        <w:rPr>
          <w:rStyle w:val="Char"/>
          <w:rFonts w:hint="cs"/>
          <w:rtl/>
        </w:rPr>
        <w:t xml:space="preserve">فقط در خواب می‌بینیم! زیرا کشورهای اسلامی اکثراً در خوابند و دشمنان اسلام و مسلمین بیدارند و برای </w:t>
      </w:r>
      <w:r w:rsidR="004C42B9" w:rsidRPr="009E0573">
        <w:rPr>
          <w:rStyle w:val="Char"/>
          <w:rFonts w:hint="cs"/>
          <w:rtl/>
        </w:rPr>
        <w:t>هرچه</w:t>
      </w:r>
      <w:r w:rsidRPr="009E0573">
        <w:rPr>
          <w:rStyle w:val="Char"/>
          <w:rFonts w:hint="cs"/>
          <w:rtl/>
        </w:rPr>
        <w:t xml:space="preserve"> بیشتر خوابانیدن آنها دست بدست هم داده و شب و روز در تلاش هستند. ولی آیا این شب چقدر دراز و این خواب چقدر سنگین است؟ و آیا سحرگاه بیداری مسلمانان و آغاز نهضت و حرکت اسلام در جهت بوسعت قاره‌ها نزدیک نیست؟ </w:t>
      </w:r>
      <w:r w:rsidRPr="009E0573">
        <w:rPr>
          <w:rStyle w:val="Char"/>
          <w:rtl/>
        </w:rPr>
        <w:t>ألیس الصّبح بقریب</w:t>
      </w:r>
      <w:r w:rsidRPr="009E0573">
        <w:rPr>
          <w:rStyle w:val="Char"/>
          <w:rFonts w:hint="cs"/>
          <w:rtl/>
        </w:rPr>
        <w:t xml:space="preserve">؟ </w:t>
      </w:r>
      <w:r w:rsidR="005947A1" w:rsidRPr="009E0573">
        <w:rPr>
          <w:rStyle w:val="Char"/>
          <w:rFonts w:hint="cs"/>
          <w:rtl/>
        </w:rPr>
        <w:t>درآینده</w:t>
      </w:r>
      <w:r w:rsidRPr="009E0573">
        <w:rPr>
          <w:rStyle w:val="Char"/>
          <w:rFonts w:hint="cs"/>
          <w:rtl/>
        </w:rPr>
        <w:t xml:space="preserve"> پاسخ این سؤال</w:t>
      </w:r>
      <w:r w:rsidR="005947A1" w:rsidRPr="009E0573">
        <w:rPr>
          <w:rStyle w:val="Char"/>
          <w:rFonts w:hint="cs"/>
          <w:rtl/>
        </w:rPr>
        <w:t>‌</w:t>
      </w:r>
      <w:r w:rsidRPr="009E0573">
        <w:rPr>
          <w:rStyle w:val="Char"/>
          <w:rFonts w:hint="cs"/>
          <w:rtl/>
        </w:rPr>
        <w:t>ها معلوم می‌شود.</w:t>
      </w:r>
    </w:p>
    <w:p w:rsidR="00746DC1" w:rsidRPr="009E0573" w:rsidRDefault="00746DC1" w:rsidP="009E0573">
      <w:pPr>
        <w:pStyle w:val="a"/>
        <w:ind w:firstLine="0"/>
        <w:jc w:val="center"/>
        <w:rPr>
          <w:rFonts w:cs="B Lotus"/>
          <w:i/>
          <w:iCs/>
          <w:rtl/>
        </w:rPr>
      </w:pPr>
      <w:r w:rsidRPr="009E0573">
        <w:rPr>
          <w:rFonts w:hint="cs"/>
          <w:rtl/>
        </w:rPr>
        <w:t>***</w:t>
      </w:r>
    </w:p>
    <w:p w:rsidR="00746DC1" w:rsidRPr="009E0573" w:rsidRDefault="00746DC1" w:rsidP="009E0573">
      <w:pPr>
        <w:rPr>
          <w:rStyle w:val="Char"/>
          <w:rtl/>
        </w:rPr>
      </w:pPr>
      <w:r w:rsidRPr="009E0573">
        <w:rPr>
          <w:rStyle w:val="Char"/>
          <w:rFonts w:hint="cs"/>
          <w:rtl/>
        </w:rPr>
        <w:t>خداوندا! در نهایت عجز و ناتوانی از تو مسألت می‌داریم که همه مسلمانان را بیدار و آنان را در راه نشان دادن واقعیت سالام و گسترش عقاید و اخلاق و احکام آن در سراسر جهان موفق فرمایی.</w:t>
      </w:r>
    </w:p>
    <w:p w:rsidR="00746DC1" w:rsidRPr="009E0573" w:rsidRDefault="00746DC1" w:rsidP="009E0573">
      <w:pPr>
        <w:pStyle w:val="a1"/>
        <w:ind w:firstLine="0"/>
        <w:jc w:val="center"/>
        <w:rPr>
          <w:rtl/>
        </w:rPr>
      </w:pPr>
      <w:r w:rsidRPr="009E0573">
        <w:rPr>
          <w:rtl/>
        </w:rPr>
        <w:t>رب</w:t>
      </w:r>
      <w:r w:rsidR="00271D89" w:rsidRPr="009E0573">
        <w:rPr>
          <w:rFonts w:hint="cs"/>
          <w:rtl/>
        </w:rPr>
        <w:t>ي</w:t>
      </w:r>
      <w:r w:rsidRPr="009E0573">
        <w:rPr>
          <w:rtl/>
        </w:rPr>
        <w:t xml:space="preserve"> اغفرل</w:t>
      </w:r>
      <w:r w:rsidR="00271D89" w:rsidRPr="009E0573">
        <w:rPr>
          <w:rFonts w:hint="cs"/>
          <w:rtl/>
        </w:rPr>
        <w:t>ي</w:t>
      </w:r>
      <w:r w:rsidR="004220E6" w:rsidRPr="009E0573">
        <w:rPr>
          <w:rtl/>
        </w:rPr>
        <w:t xml:space="preserve"> و</w:t>
      </w:r>
      <w:r w:rsidRPr="009E0573">
        <w:rPr>
          <w:rtl/>
        </w:rPr>
        <w:t>لوالد</w:t>
      </w:r>
      <w:r w:rsidR="00271D89" w:rsidRPr="009E0573">
        <w:rPr>
          <w:rFonts w:hint="cs"/>
          <w:rtl/>
        </w:rPr>
        <w:t>ي</w:t>
      </w:r>
      <w:r w:rsidR="004220E6" w:rsidRPr="009E0573">
        <w:rPr>
          <w:rtl/>
        </w:rPr>
        <w:t xml:space="preserve"> و</w:t>
      </w:r>
      <w:r w:rsidRPr="009E0573">
        <w:rPr>
          <w:rtl/>
        </w:rPr>
        <w:t>لمن دخل بیت</w:t>
      </w:r>
      <w:r w:rsidR="00271D89" w:rsidRPr="009E0573">
        <w:rPr>
          <w:rFonts w:hint="cs"/>
          <w:rtl/>
        </w:rPr>
        <w:t>ي</w:t>
      </w:r>
      <w:r w:rsidRPr="009E0573">
        <w:rPr>
          <w:rtl/>
        </w:rPr>
        <w:t xml:space="preserve"> مؤمنا</w:t>
      </w:r>
      <w:r w:rsidR="004220E6" w:rsidRPr="009E0573">
        <w:rPr>
          <w:rtl/>
        </w:rPr>
        <w:t xml:space="preserve"> و</w:t>
      </w:r>
      <w:r w:rsidRPr="009E0573">
        <w:rPr>
          <w:rtl/>
        </w:rPr>
        <w:t>آخر دعوانا ان الحمد</w:t>
      </w:r>
      <w:r w:rsidR="00271D89" w:rsidRPr="009E0573">
        <w:rPr>
          <w:rFonts w:hint="cs"/>
          <w:rtl/>
        </w:rPr>
        <w:t xml:space="preserve"> </w:t>
      </w:r>
      <w:r w:rsidRPr="009E0573">
        <w:rPr>
          <w:rtl/>
        </w:rPr>
        <w:t>لله</w:t>
      </w:r>
      <w:r w:rsidR="004220E6" w:rsidRPr="009E0573">
        <w:rPr>
          <w:rtl/>
        </w:rPr>
        <w:t xml:space="preserve"> و</w:t>
      </w:r>
      <w:r w:rsidRPr="009E0573">
        <w:rPr>
          <w:rtl/>
        </w:rPr>
        <w:t>الصلو</w:t>
      </w:r>
      <w:r w:rsidR="00271D89" w:rsidRPr="009E0573">
        <w:rPr>
          <w:rFonts w:hint="cs"/>
          <w:rtl/>
        </w:rPr>
        <w:t>ة</w:t>
      </w:r>
      <w:r w:rsidRPr="009E0573">
        <w:rPr>
          <w:rtl/>
        </w:rPr>
        <w:t xml:space="preserve"> علی رسول</w:t>
      </w:r>
      <w:r w:rsidR="00271D89" w:rsidRPr="009E0573">
        <w:rPr>
          <w:rFonts w:hint="cs"/>
          <w:rtl/>
        </w:rPr>
        <w:t xml:space="preserve"> </w:t>
      </w:r>
      <w:r w:rsidRPr="009E0573">
        <w:rPr>
          <w:rtl/>
        </w:rPr>
        <w:t>الله.</w:t>
      </w:r>
    </w:p>
    <w:p w:rsidR="00746DC1" w:rsidRPr="009E0573" w:rsidRDefault="00746DC1" w:rsidP="009E0573">
      <w:pPr>
        <w:pStyle w:val="a2"/>
        <w:ind w:firstLine="0"/>
        <w:jc w:val="center"/>
        <w:rPr>
          <w:rtl/>
        </w:rPr>
      </w:pPr>
      <w:r w:rsidRPr="009E0573">
        <w:rPr>
          <w:rFonts w:hint="cs"/>
          <w:rtl/>
        </w:rPr>
        <w:t xml:space="preserve">هفدهم شعبان سال </w:t>
      </w:r>
      <w:r w:rsidR="00185087" w:rsidRPr="009E0573">
        <w:rPr>
          <w:rFonts w:hint="cs"/>
          <w:rtl/>
        </w:rPr>
        <w:t>1408</w:t>
      </w:r>
      <w:r w:rsidRPr="009E0573">
        <w:rPr>
          <w:rFonts w:hint="cs"/>
          <w:rtl/>
        </w:rPr>
        <w:t xml:space="preserve"> </w:t>
      </w:r>
      <w:r w:rsidR="00271D89" w:rsidRPr="009E0573">
        <w:rPr>
          <w:rFonts w:hint="cs"/>
          <w:rtl/>
        </w:rPr>
        <w:t>-</w:t>
      </w:r>
      <w:r w:rsidRPr="009E0573">
        <w:rPr>
          <w:rFonts w:hint="cs"/>
          <w:rtl/>
        </w:rPr>
        <w:t xml:space="preserve"> مهاباد </w:t>
      </w:r>
      <w:r w:rsidR="00271D89" w:rsidRPr="009E0573">
        <w:rPr>
          <w:rFonts w:hint="cs"/>
          <w:rtl/>
        </w:rPr>
        <w:t>-</w:t>
      </w:r>
      <w:r w:rsidRPr="009E0573">
        <w:rPr>
          <w:rFonts w:hint="cs"/>
          <w:rtl/>
        </w:rPr>
        <w:t xml:space="preserve"> مسجد قبله</w:t>
      </w:r>
    </w:p>
    <w:p w:rsidR="00746DC1" w:rsidRPr="005947A1" w:rsidRDefault="00746DC1" w:rsidP="009E0573">
      <w:pPr>
        <w:pStyle w:val="a2"/>
        <w:ind w:firstLine="0"/>
        <w:jc w:val="center"/>
        <w:rPr>
          <w:rtl/>
        </w:rPr>
      </w:pPr>
      <w:r w:rsidRPr="009E0573">
        <w:rPr>
          <w:rFonts w:hint="cs"/>
          <w:rtl/>
        </w:rPr>
        <w:t>عبدالله احمدیان</w:t>
      </w:r>
    </w:p>
    <w:sectPr w:rsidR="00746DC1" w:rsidRPr="005947A1" w:rsidSect="009C5897">
      <w:headerReference w:type="default" r:id="rId33"/>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D13" w:rsidRDefault="00683D13">
      <w:r>
        <w:separator/>
      </w:r>
    </w:p>
  </w:endnote>
  <w:endnote w:type="continuationSeparator" w:id="0">
    <w:p w:rsidR="00683D13" w:rsidRDefault="0068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l-QuranAlKareem">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Default="00271D89" w:rsidP="00A8512D">
    <w:pPr>
      <w:pStyle w:val="Footer"/>
      <w:framePr w:wrap="around" w:vAnchor="text" w:hAnchor="text" w:xAlign="outside" w:y="1"/>
      <w:rPr>
        <w:rStyle w:val="PageNumber"/>
      </w:rPr>
    </w:pPr>
  </w:p>
  <w:p w:rsidR="00271D89" w:rsidRPr="00CB5A8F" w:rsidRDefault="00271D89" w:rsidP="00853B9A">
    <w:pPr>
      <w:pStyle w:val="Footer"/>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CB5A8F" w:rsidRDefault="00271D89" w:rsidP="00494FF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D13" w:rsidRPr="00DE2428" w:rsidRDefault="00683D13" w:rsidP="00B1508E">
      <w:pPr>
        <w:pStyle w:val="Footer"/>
        <w:ind w:firstLine="0"/>
        <w:rPr>
          <w:rFonts w:ascii="IRNazli" w:hAnsi="IRNazli" w:cs="IRNazli"/>
          <w:sz w:val="24"/>
          <w:szCs w:val="24"/>
        </w:rPr>
      </w:pPr>
      <w:r w:rsidRPr="00DE2428">
        <w:rPr>
          <w:rFonts w:ascii="IRNazli" w:hAnsi="IRNazli" w:cs="IRNazli"/>
          <w:sz w:val="24"/>
          <w:szCs w:val="24"/>
        </w:rPr>
        <w:t>________________________________</w:t>
      </w:r>
    </w:p>
  </w:footnote>
  <w:footnote w:type="continuationSeparator" w:id="0">
    <w:p w:rsidR="00683D13" w:rsidRPr="00DE2428" w:rsidRDefault="00683D13" w:rsidP="00DE2428">
      <w:pPr>
        <w:ind w:firstLine="0"/>
        <w:rPr>
          <w:rFonts w:ascii="IRNazli" w:hAnsi="IRNazli" w:cs="IRNazli"/>
          <w:sz w:val="24"/>
          <w:szCs w:val="24"/>
        </w:rPr>
      </w:pPr>
      <w:r w:rsidRPr="00DE2428">
        <w:rPr>
          <w:rFonts w:ascii="IRNazli" w:hAnsi="IRNazli" w:cs="IRNazli"/>
          <w:sz w:val="24"/>
          <w:szCs w:val="24"/>
        </w:rPr>
        <w:continuationSeparator/>
      </w:r>
    </w:p>
  </w:footnote>
  <w:footnote w:id="1">
    <w:p w:rsidR="00271D89" w:rsidRPr="004220E6" w:rsidRDefault="00271D89" w:rsidP="00A724AA">
      <w:pPr>
        <w:pStyle w:val="a5"/>
      </w:pPr>
      <w:r w:rsidRPr="004220E6">
        <w:footnoteRef/>
      </w:r>
      <w:r w:rsidRPr="004220E6">
        <w:rPr>
          <w:rFonts w:hint="cs"/>
          <w:rtl/>
        </w:rPr>
        <w:t>- صحیح مسلم 8 / 229 بنقل پاورقی علوم الحدیث صبحی صالح ص: 8.</w:t>
      </w:r>
    </w:p>
  </w:footnote>
  <w:footnote w:id="2">
    <w:p w:rsidR="00271D89" w:rsidRPr="004220E6" w:rsidRDefault="00271D89" w:rsidP="00A724AA">
      <w:pPr>
        <w:pStyle w:val="a5"/>
        <w:rPr>
          <w:lang w:bidi="fa-IR"/>
        </w:rPr>
      </w:pPr>
      <w:r w:rsidRPr="004220E6">
        <w:footnoteRef/>
      </w:r>
      <w:r w:rsidRPr="004220E6">
        <w:rPr>
          <w:rFonts w:hint="cs"/>
          <w:rtl/>
        </w:rPr>
        <w:t>- ارشاد ساری ج 9 ص: 328 پیامبر ج این جمله را در خطاب به ابی‌هریره فرموده است.</w:t>
      </w:r>
    </w:p>
  </w:footnote>
  <w:footnote w:id="3">
    <w:p w:rsidR="00271D89" w:rsidRPr="004220E6" w:rsidRDefault="00271D89" w:rsidP="00A724AA">
      <w:pPr>
        <w:pStyle w:val="a5"/>
      </w:pPr>
      <w:r w:rsidRPr="004220E6">
        <w:footnoteRef/>
      </w:r>
      <w:r w:rsidRPr="004220E6">
        <w:rPr>
          <w:rFonts w:hint="cs"/>
          <w:rtl/>
        </w:rPr>
        <w:t>- موطا امام مالک ج 2 ص: 899 کتاب القدر و تاج الحدیث ج 1 ص: 47.</w:t>
      </w:r>
    </w:p>
  </w:footnote>
  <w:footnote w:id="4">
    <w:p w:rsidR="00271D89" w:rsidRPr="004220E6" w:rsidRDefault="00271D89" w:rsidP="00271D89">
      <w:pPr>
        <w:pStyle w:val="a5"/>
      </w:pPr>
      <w:r w:rsidRPr="004220E6">
        <w:footnoteRef/>
      </w:r>
      <w:r w:rsidRPr="004220E6">
        <w:rPr>
          <w:rFonts w:hint="cs"/>
          <w:rtl/>
        </w:rPr>
        <w:t xml:space="preserve">- یعنی در این مورد، آیه‌های قرآن بر پیامبر </w:t>
      </w:r>
      <w:r>
        <w:rPr>
          <w:rFonts w:cs="CTraditional Arabic" w:hint="cs"/>
          <w:rtl/>
        </w:rPr>
        <w:t>ج</w:t>
      </w:r>
      <w:r w:rsidRPr="004220E6">
        <w:rPr>
          <w:rFonts w:hint="cs"/>
          <w:rtl/>
        </w:rPr>
        <w:t xml:space="preserve"> نازل نگردیده است.</w:t>
      </w:r>
    </w:p>
  </w:footnote>
  <w:footnote w:id="5">
    <w:p w:rsidR="00271D89" w:rsidRPr="004220E6" w:rsidRDefault="00271D89" w:rsidP="00A724AA">
      <w:pPr>
        <w:pStyle w:val="a5"/>
      </w:pPr>
      <w:r w:rsidRPr="004220E6">
        <w:footnoteRef/>
      </w:r>
      <w:r w:rsidRPr="004220E6">
        <w:rPr>
          <w:rFonts w:hint="cs"/>
          <w:rtl/>
        </w:rPr>
        <w:t>- کامل ابن اثیر ج 2 ص: 136.</w:t>
      </w:r>
    </w:p>
  </w:footnote>
  <w:footnote w:id="6">
    <w:p w:rsidR="00271D89" w:rsidRPr="004220E6" w:rsidRDefault="00271D89" w:rsidP="00A724AA">
      <w:pPr>
        <w:pStyle w:val="a5"/>
      </w:pPr>
      <w:r w:rsidRPr="004220E6">
        <w:footnoteRef/>
      </w:r>
      <w:r w:rsidRPr="004220E6">
        <w:rPr>
          <w:rFonts w:hint="cs"/>
          <w:rtl/>
        </w:rPr>
        <w:t>- کامل ابن اثیر ج 2 ص: 150.</w:t>
      </w:r>
    </w:p>
  </w:footnote>
  <w:footnote w:id="7">
    <w:p w:rsidR="00271D89" w:rsidRPr="004220E6" w:rsidRDefault="00271D89" w:rsidP="00A724AA">
      <w:pPr>
        <w:pStyle w:val="a5"/>
        <w:rPr>
          <w:lang w:bidi="fa-IR"/>
        </w:rPr>
      </w:pPr>
      <w:r w:rsidRPr="004220E6">
        <w:footnoteRef/>
      </w:r>
      <w:r w:rsidRPr="004220E6">
        <w:rPr>
          <w:rFonts w:hint="cs"/>
          <w:rtl/>
        </w:rPr>
        <w:t>- صحیح مسلم کتاب الفضایل هامش ارشاد ساری ج 9 ص: 214.</w:t>
      </w:r>
    </w:p>
  </w:footnote>
  <w:footnote w:id="8">
    <w:p w:rsidR="00271D89" w:rsidRPr="004220E6" w:rsidRDefault="00271D89" w:rsidP="00271D89">
      <w:pPr>
        <w:pStyle w:val="FootnoteText"/>
        <w:ind w:left="227" w:hanging="227"/>
        <w:rPr>
          <w:sz w:val="2"/>
          <w:szCs w:val="2"/>
        </w:rPr>
      </w:pPr>
      <w:r w:rsidRPr="004220E6">
        <w:rPr>
          <w:rStyle w:val="Char5"/>
        </w:rPr>
        <w:footnoteRef/>
      </w:r>
      <w:r w:rsidRPr="004220E6">
        <w:rPr>
          <w:rStyle w:val="Char5"/>
          <w:rFonts w:hint="cs"/>
          <w:rtl/>
        </w:rPr>
        <w:t xml:space="preserve">- </w:t>
      </w:r>
      <w:r w:rsidRPr="004220E6">
        <w:rPr>
          <w:rStyle w:val="Char5"/>
          <w:rFonts w:ascii="Traditional Arabic" w:hAnsi="Traditional Arabic" w:cs="Traditional Arabic"/>
          <w:rtl/>
        </w:rPr>
        <w:t>﴿</w:t>
      </w:r>
      <w:r w:rsidRPr="004220E6">
        <w:rPr>
          <w:rStyle w:val="Chara"/>
          <w:rtl/>
        </w:rPr>
        <w:t xml:space="preserve">وَكَذَٰلِكَ أَوۡحَيۡنَآ إِلَيۡكَ رُوحٗا مِّنۡ أَمۡرِنَاۚ مَا كُنتَ تَدۡرِي مَا </w:t>
      </w:r>
      <w:r w:rsidRPr="004220E6">
        <w:rPr>
          <w:rStyle w:val="Chara"/>
          <w:rFonts w:hint="cs"/>
          <w:rtl/>
        </w:rPr>
        <w:t>ٱلۡكِتَٰبُ</w:t>
      </w:r>
      <w:r w:rsidRPr="004220E6">
        <w:rPr>
          <w:rStyle w:val="Chara"/>
          <w:rtl/>
        </w:rPr>
        <w:t xml:space="preserve"> وَلَا </w:t>
      </w:r>
      <w:r w:rsidRPr="004220E6">
        <w:rPr>
          <w:rStyle w:val="Chara"/>
          <w:rFonts w:hint="cs"/>
          <w:rtl/>
        </w:rPr>
        <w:t>ٱلۡإِيمَٰنُ</w:t>
      </w:r>
      <w:r w:rsidRPr="004220E6">
        <w:rPr>
          <w:rStyle w:val="Char5"/>
          <w:rFonts w:ascii="Traditional Arabic" w:hAnsi="Traditional Arabic" w:cs="Traditional Arabic"/>
          <w:rtl/>
        </w:rPr>
        <w:t>﴾</w:t>
      </w:r>
      <w:r w:rsidRPr="004220E6">
        <w:rPr>
          <w:rStyle w:val="Char5"/>
          <w:rFonts w:hint="cs"/>
          <w:rtl/>
        </w:rPr>
        <w:t xml:space="preserve"> </w:t>
      </w:r>
      <w:r w:rsidRPr="004220E6">
        <w:rPr>
          <w:rStyle w:val="Char5"/>
          <w:rFonts w:hint="cs"/>
          <w:sz w:val="20"/>
          <w:szCs w:val="20"/>
          <w:rtl/>
        </w:rPr>
        <w:t>[</w:t>
      </w:r>
      <w:r>
        <w:rPr>
          <w:rStyle w:val="Char5"/>
          <w:rFonts w:hint="cs"/>
          <w:sz w:val="20"/>
          <w:szCs w:val="20"/>
          <w:rtl/>
        </w:rPr>
        <w:t>ال</w:t>
      </w:r>
      <w:r w:rsidRPr="004220E6">
        <w:rPr>
          <w:rStyle w:val="Char5"/>
          <w:rFonts w:hint="cs"/>
          <w:sz w:val="20"/>
          <w:szCs w:val="20"/>
          <w:rtl/>
        </w:rPr>
        <w:t>شوری</w:t>
      </w:r>
      <w:r>
        <w:rPr>
          <w:rStyle w:val="Char5"/>
          <w:rFonts w:hint="cs"/>
          <w:sz w:val="20"/>
          <w:szCs w:val="20"/>
          <w:rtl/>
        </w:rPr>
        <w:t xml:space="preserve">: </w:t>
      </w:r>
      <w:r w:rsidRPr="004220E6">
        <w:rPr>
          <w:rStyle w:val="Char5"/>
          <w:rFonts w:hint="cs"/>
          <w:sz w:val="20"/>
          <w:szCs w:val="20"/>
          <w:rtl/>
        </w:rPr>
        <w:t>52]</w:t>
      </w:r>
      <w:r w:rsidRPr="004220E6">
        <w:rPr>
          <w:rStyle w:val="Char5"/>
          <w:rFonts w:hint="cs"/>
          <w:rtl/>
        </w:rPr>
        <w:t>.</w:t>
      </w:r>
    </w:p>
  </w:footnote>
  <w:footnote w:id="9">
    <w:p w:rsidR="00271D89" w:rsidRPr="004220E6" w:rsidRDefault="00271D89" w:rsidP="00726CC8">
      <w:pPr>
        <w:pStyle w:val="a5"/>
        <w:rPr>
          <w:lang w:bidi="fa-IR"/>
        </w:rPr>
      </w:pPr>
      <w:r w:rsidRPr="004220E6">
        <w:rPr>
          <w:rStyle w:val="Char5"/>
        </w:rPr>
        <w:footnoteRef/>
      </w:r>
      <w:r w:rsidRPr="004220E6">
        <w:rPr>
          <w:rStyle w:val="Char5"/>
          <w:rFonts w:hint="cs"/>
          <w:rtl/>
        </w:rPr>
        <w:t xml:space="preserve">- </w:t>
      </w:r>
      <w:r w:rsidRPr="004220E6">
        <w:rPr>
          <w:rFonts w:hint="cs"/>
          <w:rtl/>
          <w:lang w:bidi="fa-IR"/>
        </w:rPr>
        <w:t>تفسیر نیشابوری و المنار ج 5 ص 180-2210.</w:t>
      </w:r>
    </w:p>
  </w:footnote>
  <w:footnote w:id="10">
    <w:p w:rsidR="00271D89" w:rsidRPr="004220E6" w:rsidRDefault="00271D89" w:rsidP="004220E6">
      <w:pPr>
        <w:pStyle w:val="FootnoteText"/>
        <w:tabs>
          <w:tab w:val="right" w:pos="7371"/>
        </w:tabs>
        <w:ind w:left="227" w:hanging="227"/>
        <w:rPr>
          <w:sz w:val="2"/>
          <w:szCs w:val="2"/>
          <w:lang w:bidi="fa-IR"/>
        </w:rPr>
      </w:pPr>
      <w:r w:rsidRPr="004220E6">
        <w:rPr>
          <w:rStyle w:val="Char5"/>
        </w:rPr>
        <w:footnoteRef/>
      </w:r>
      <w:r w:rsidRPr="004220E6">
        <w:rPr>
          <w:rStyle w:val="Char5"/>
          <w:rFonts w:hint="cs"/>
          <w:rtl/>
        </w:rPr>
        <w:t>-</w:t>
      </w:r>
      <w:r w:rsidRPr="004220E6">
        <w:rPr>
          <w:rFonts w:hint="cs"/>
          <w:rtl/>
          <w:lang w:bidi="fa-IR"/>
        </w:rPr>
        <w:t xml:space="preserve"> </w:t>
      </w:r>
      <w:r w:rsidRPr="004220E6">
        <w:rPr>
          <w:rFonts w:ascii="Traditional Arabic" w:hAnsi="Traditional Arabic" w:cs="Traditional Arabic"/>
          <w:rtl/>
          <w:lang w:bidi="fa-IR"/>
        </w:rPr>
        <w:t>﴿</w:t>
      </w:r>
      <w:r w:rsidRPr="004220E6">
        <w:rPr>
          <w:rStyle w:val="Chara"/>
          <w:rtl/>
        </w:rPr>
        <w:t xml:space="preserve">وَأَنزَلۡنَآ إِلَيۡكَ </w:t>
      </w:r>
      <w:r w:rsidRPr="004220E6">
        <w:rPr>
          <w:rStyle w:val="Chara"/>
          <w:rFonts w:hint="cs"/>
          <w:rtl/>
        </w:rPr>
        <w:t>ٱ</w:t>
      </w:r>
      <w:r w:rsidRPr="004220E6">
        <w:rPr>
          <w:rStyle w:val="Chara"/>
          <w:rFonts w:hint="eastAsia"/>
          <w:rtl/>
        </w:rPr>
        <w:t>لذِّكۡرَ</w:t>
      </w:r>
      <w:r w:rsidRPr="004220E6">
        <w:rPr>
          <w:rStyle w:val="Chara"/>
          <w:rtl/>
        </w:rPr>
        <w:t xml:space="preserve"> لِتُبَيِّنَ لِلنَّاسِ مَا نُزِّلَ إِلَيۡهِمۡ</w:t>
      </w:r>
      <w:r w:rsidRPr="004220E6">
        <w:rPr>
          <w:rFonts w:ascii="Traditional Arabic" w:hAnsi="Traditional Arabic" w:cs="Traditional Arabic"/>
          <w:rtl/>
          <w:lang w:bidi="fa-IR"/>
        </w:rPr>
        <w:t>﴾</w:t>
      </w:r>
      <w:r w:rsidRPr="004220E6">
        <w:rPr>
          <w:rStyle w:val="Char5"/>
          <w:rFonts w:hint="cs"/>
          <w:rtl/>
        </w:rPr>
        <w:t xml:space="preserve"> </w:t>
      </w:r>
      <w:r w:rsidRPr="004220E6">
        <w:rPr>
          <w:rStyle w:val="Char5"/>
          <w:rFonts w:hint="cs"/>
          <w:sz w:val="20"/>
          <w:szCs w:val="20"/>
          <w:rtl/>
        </w:rPr>
        <w:t>[النحل: 44]</w:t>
      </w:r>
      <w:r w:rsidRPr="004220E6">
        <w:rPr>
          <w:rStyle w:val="Char5"/>
          <w:rFonts w:hint="cs"/>
          <w:rtl/>
        </w:rPr>
        <w:t>.</w:t>
      </w:r>
    </w:p>
  </w:footnote>
  <w:footnote w:id="11">
    <w:p w:rsidR="00271D89" w:rsidRPr="004220E6" w:rsidRDefault="00271D89" w:rsidP="004220E6">
      <w:pPr>
        <w:pStyle w:val="FootnoteText"/>
        <w:tabs>
          <w:tab w:val="right" w:pos="7371"/>
        </w:tabs>
        <w:ind w:left="227" w:hanging="227"/>
        <w:rPr>
          <w:rStyle w:val="Char5"/>
          <w:rtl/>
        </w:rPr>
      </w:pPr>
      <w:r w:rsidRPr="004220E6">
        <w:rPr>
          <w:rStyle w:val="Char5"/>
        </w:rPr>
        <w:footnoteRef/>
      </w:r>
      <w:r w:rsidRPr="004220E6">
        <w:rPr>
          <w:rStyle w:val="Char5"/>
          <w:rFonts w:hint="cs"/>
          <w:rtl/>
        </w:rPr>
        <w:t xml:space="preserve">- </w:t>
      </w:r>
      <w:r w:rsidRPr="004220E6">
        <w:rPr>
          <w:rStyle w:val="Char5"/>
          <w:rFonts w:ascii="Traditional Arabic" w:hAnsi="Traditional Arabic" w:cs="Traditional Arabic"/>
          <w:rtl/>
        </w:rPr>
        <w:t>﴿</w:t>
      </w:r>
      <w:r w:rsidRPr="004220E6">
        <w:rPr>
          <w:rStyle w:val="Chara"/>
          <w:rtl/>
        </w:rPr>
        <w:t>وَأَمۡرُهُمۡ شُورَىٰ بَيۡنَهُمۡ</w:t>
      </w:r>
      <w:r w:rsidRPr="004220E6">
        <w:rPr>
          <w:rStyle w:val="Char5"/>
          <w:rFonts w:ascii="Traditional Arabic" w:hAnsi="Traditional Arabic" w:cs="Traditional Arabic"/>
          <w:rtl/>
        </w:rPr>
        <w:t>﴾</w:t>
      </w:r>
      <w:r w:rsidRPr="004220E6">
        <w:rPr>
          <w:rStyle w:val="Char5"/>
          <w:rFonts w:hint="cs"/>
          <w:rtl/>
        </w:rPr>
        <w:t xml:space="preserve"> </w:t>
      </w:r>
      <w:r w:rsidRPr="004220E6">
        <w:rPr>
          <w:rStyle w:val="Char5"/>
          <w:rFonts w:hint="cs"/>
          <w:sz w:val="20"/>
          <w:szCs w:val="20"/>
          <w:rtl/>
        </w:rPr>
        <w:t>[الشوری: 38]</w:t>
      </w:r>
      <w:r w:rsidRPr="004220E6">
        <w:rPr>
          <w:rStyle w:val="Char5"/>
          <w:rFonts w:hint="cs"/>
          <w:rtl/>
        </w:rPr>
        <w:t>.</w:t>
      </w:r>
    </w:p>
    <w:p w:rsidR="00271D89" w:rsidRPr="004220E6" w:rsidRDefault="00271D89" w:rsidP="00684EA9">
      <w:pPr>
        <w:pStyle w:val="FootnoteText"/>
        <w:tabs>
          <w:tab w:val="right" w:pos="7371"/>
        </w:tabs>
        <w:ind w:left="227" w:hanging="227"/>
        <w:rPr>
          <w:sz w:val="2"/>
          <w:szCs w:val="2"/>
          <w:lang w:bidi="fa-IR"/>
        </w:rPr>
      </w:pPr>
    </w:p>
  </w:footnote>
  <w:footnote w:id="12">
    <w:p w:rsidR="00271D89" w:rsidRPr="004220E6" w:rsidRDefault="00271D89" w:rsidP="008A508F">
      <w:pPr>
        <w:pStyle w:val="a5"/>
        <w:rPr>
          <w:rtl/>
        </w:rPr>
      </w:pPr>
      <w:r w:rsidRPr="004220E6">
        <w:footnoteRef/>
      </w:r>
      <w:r w:rsidRPr="004220E6">
        <w:rPr>
          <w:rFonts w:hint="cs"/>
          <w:rtl/>
        </w:rPr>
        <w:t>- سوره نساء: 59 درباره مراد و معنی اولوالامر اختلافات زیادی بوجود آمده برخی گفته‌اند مقصود علمای دینی است و تفسیر المنارج 5 ص: 181 از قول شیخ محمد عبده می‌گوید: «مراد اهل حل و عقد جوامع اسلامی است که عبارتند از امراء و حکمرانان و علما و فرماندهان نظامی و بقیه رؤساء که مردم در مصالح عمومی و کارهای خویش به آنان مراجعت می‌کنند، و بشرط اینکه امین باشند و مخالف قرآن و حدیث عمل نکنند و در جهت مصالح عمومی فرمانی بدهند اطاعت آنها واجب است» و امام رازی در تفسیر کبیر ج 1 ص: 144 دلایل زیادی اقامه می</w:t>
      </w:r>
      <w:r w:rsidRPr="004220E6">
        <w:rPr>
          <w:rFonts w:hint="eastAsia"/>
          <w:rtl/>
        </w:rPr>
        <w:t>‌کند تا ثابت نماید که مقصود از اولوالامر اهل اجماع است.</w:t>
      </w:r>
    </w:p>
    <w:p w:rsidR="00271D89" w:rsidRPr="004220E6" w:rsidRDefault="00271D89" w:rsidP="001C2A42">
      <w:pPr>
        <w:pStyle w:val="a5"/>
        <w:ind w:firstLine="0"/>
        <w:rPr>
          <w:rtl/>
        </w:rPr>
      </w:pPr>
      <w:r w:rsidRPr="004220E6">
        <w:rPr>
          <w:rFonts w:hint="cs"/>
          <w:rtl/>
        </w:rPr>
        <w:t xml:space="preserve">اما بنظر ارادتمند هیچکدام از این تفسیرها مناسب و مطلوب و قانع‌کننده نیست زیرا این آیه بقرینه «اطیعوا» منابع سه‌گانه احکام اسلامی را نشان می‌دهد. و باید دید که در زمان پیامبر ج غیر از قرآن و سنت چه چیز دیگری منبع حکم اسلامی و اطاعت از آن واجب بوده است؟ در زمان پیامبر نه از اجماع و نه از سلاطین خبری نبوده، و علما و فرماندهان نظامی و امرا و رؤسا نیز اگر برخلاف قرآن و سنت دستور داده باشند، اطاعت آنها حرام بوده و اگر حکم موجود در قرآن و حدیث را گفته باشند اطاعت از قرآن و سنت بوده و اولوالامر یک چیز تکراری بشمار آمده است و بنظر ارادتمند مقصود از اولوالامر هیئت‌های شورای قرآنی است در زمان پیامبر </w:t>
      </w:r>
      <w:r w:rsidRPr="004220E6">
        <w:rPr>
          <w:rFonts w:cs="CTraditional Arabic" w:hint="cs"/>
          <w:rtl/>
        </w:rPr>
        <w:t>ج</w:t>
      </w:r>
      <w:r w:rsidRPr="004220E6">
        <w:rPr>
          <w:rFonts w:hint="cs"/>
          <w:rtl/>
        </w:rPr>
        <w:t xml:space="preserve"> تنها چیزی غیر قرآن و حدیث که اطاعت از آن هم واجب بوده یکی نتیجه اجتهاد مجتهد که پیامبر در حدیث معاذ علیحده از آن بحث کرده و دیگری مصوبات شوراهای قرآنی است که در این آیه با کلمه «اولوالامر» از آن تعبیر شده است و برای اینکه مطمئن باشید که مقصود از «اولوالامر» هیئت‌های شوراهای قرآنی است باین نکات توجه فرمائید مخصوصاً کلمه «الاأمر امرهم».</w:t>
      </w:r>
    </w:p>
    <w:p w:rsidR="00271D89" w:rsidRPr="004220E6" w:rsidRDefault="00271D89" w:rsidP="004220E6">
      <w:pPr>
        <w:pStyle w:val="a5"/>
        <w:ind w:firstLine="0"/>
        <w:rPr>
          <w:rtl/>
        </w:rPr>
      </w:pPr>
      <w:r w:rsidRPr="004220E6">
        <w:rPr>
          <w:rFonts w:hint="cs"/>
          <w:rtl/>
        </w:rPr>
        <w:t xml:space="preserve">1- </w:t>
      </w:r>
      <w:r w:rsidRPr="004220E6">
        <w:rPr>
          <w:rFonts w:ascii="Traditional Arabic" w:hAnsi="Traditional Arabic" w:cs="Traditional Arabic"/>
          <w:rtl/>
        </w:rPr>
        <w:t>﴿</w:t>
      </w:r>
      <w:r w:rsidRPr="004220E6">
        <w:rPr>
          <w:rStyle w:val="Chara"/>
          <w:rtl/>
        </w:rPr>
        <w:t xml:space="preserve">وَشَاوِرۡهُمۡ فِي </w:t>
      </w:r>
      <w:r w:rsidRPr="004220E6">
        <w:rPr>
          <w:rStyle w:val="Chara"/>
          <w:rFonts w:hint="cs"/>
          <w:rtl/>
        </w:rPr>
        <w:t>ٱلۡأَمۡرِۖ</w:t>
      </w:r>
      <w:r w:rsidRPr="004220E6">
        <w:rPr>
          <w:rFonts w:ascii="Traditional Arabic" w:hAnsi="Traditional Arabic" w:cs="Traditional Arabic"/>
          <w:rtl/>
        </w:rPr>
        <w:t>﴾</w:t>
      </w:r>
      <w:r w:rsidRPr="004220E6">
        <w:rPr>
          <w:rFonts w:hint="cs"/>
          <w:sz w:val="20"/>
          <w:szCs w:val="20"/>
          <w:rtl/>
        </w:rPr>
        <w:t xml:space="preserve"> [آل عمران</w:t>
      </w:r>
      <w:r>
        <w:rPr>
          <w:rFonts w:hint="cs"/>
          <w:sz w:val="20"/>
          <w:szCs w:val="20"/>
          <w:rtl/>
        </w:rPr>
        <w:t xml:space="preserve">: </w:t>
      </w:r>
      <w:r w:rsidRPr="004220E6">
        <w:rPr>
          <w:rFonts w:hint="cs"/>
          <w:sz w:val="20"/>
          <w:szCs w:val="20"/>
          <w:rtl/>
        </w:rPr>
        <w:t>159]</w:t>
      </w:r>
      <w:r w:rsidRPr="004220E6">
        <w:rPr>
          <w:rFonts w:hint="cs"/>
          <w:rtl/>
        </w:rPr>
        <w:t>.</w:t>
      </w:r>
    </w:p>
    <w:p w:rsidR="00271D89" w:rsidRPr="004220E6" w:rsidRDefault="00271D89" w:rsidP="004220E6">
      <w:pPr>
        <w:pStyle w:val="a5"/>
        <w:ind w:firstLine="0"/>
        <w:rPr>
          <w:rtl/>
        </w:rPr>
      </w:pPr>
      <w:r w:rsidRPr="004220E6">
        <w:rPr>
          <w:rFonts w:hint="cs"/>
          <w:rtl/>
        </w:rPr>
        <w:t xml:space="preserve">2- </w:t>
      </w:r>
      <w:r w:rsidRPr="004220E6">
        <w:rPr>
          <w:rFonts w:ascii="Traditional Arabic" w:hAnsi="Traditional Arabic" w:cs="Traditional Arabic"/>
          <w:rtl/>
        </w:rPr>
        <w:t>﴿</w:t>
      </w:r>
      <w:r w:rsidRPr="004220E6">
        <w:rPr>
          <w:rStyle w:val="Chara"/>
          <w:rtl/>
        </w:rPr>
        <w:t>وَأَمۡرُهُمۡ شُورَىٰ</w:t>
      </w:r>
      <w:r w:rsidRPr="004220E6">
        <w:rPr>
          <w:rFonts w:ascii="Traditional Arabic" w:hAnsi="Traditional Arabic" w:cs="Traditional Arabic"/>
          <w:rtl/>
        </w:rPr>
        <w:t>﴾</w:t>
      </w:r>
      <w:r w:rsidRPr="004220E6">
        <w:rPr>
          <w:rFonts w:hint="cs"/>
          <w:sz w:val="20"/>
          <w:szCs w:val="20"/>
          <w:rtl/>
        </w:rPr>
        <w:t xml:space="preserve"> [</w:t>
      </w:r>
      <w:r>
        <w:rPr>
          <w:rFonts w:hint="cs"/>
          <w:sz w:val="20"/>
          <w:szCs w:val="20"/>
          <w:rtl/>
        </w:rPr>
        <w:t>ال</w:t>
      </w:r>
      <w:r w:rsidRPr="004220E6">
        <w:rPr>
          <w:rFonts w:hint="cs"/>
          <w:sz w:val="20"/>
          <w:szCs w:val="20"/>
          <w:rtl/>
        </w:rPr>
        <w:t>شوری</w:t>
      </w:r>
      <w:r>
        <w:rPr>
          <w:rFonts w:hint="cs"/>
          <w:sz w:val="20"/>
          <w:szCs w:val="20"/>
          <w:rtl/>
        </w:rPr>
        <w:t xml:space="preserve">: </w:t>
      </w:r>
      <w:r w:rsidRPr="004220E6">
        <w:rPr>
          <w:rFonts w:hint="cs"/>
          <w:sz w:val="20"/>
          <w:szCs w:val="20"/>
          <w:rtl/>
        </w:rPr>
        <w:t>38]</w:t>
      </w:r>
      <w:r w:rsidRPr="004220E6">
        <w:rPr>
          <w:rFonts w:hint="cs"/>
          <w:rtl/>
        </w:rPr>
        <w:t>.</w:t>
      </w:r>
    </w:p>
    <w:p w:rsidR="00271D89" w:rsidRDefault="00271D89" w:rsidP="00BB255C">
      <w:pPr>
        <w:pStyle w:val="a5"/>
        <w:ind w:firstLine="0"/>
        <w:rPr>
          <w:rtl/>
        </w:rPr>
      </w:pPr>
      <w:r w:rsidRPr="004220E6">
        <w:rPr>
          <w:rFonts w:hint="cs"/>
          <w:rtl/>
        </w:rPr>
        <w:t xml:space="preserve">3- </w:t>
      </w:r>
      <w:r w:rsidRPr="004220E6">
        <w:rPr>
          <w:rFonts w:ascii="Traditional Arabic" w:hAnsi="Traditional Arabic" w:cs="Traditional Arabic"/>
          <w:rtl/>
        </w:rPr>
        <w:t>﴿</w:t>
      </w:r>
      <w:r w:rsidRPr="004220E6">
        <w:rPr>
          <w:rStyle w:val="Chara"/>
          <w:rtl/>
        </w:rPr>
        <w:t xml:space="preserve">أَطِيعُواْ </w:t>
      </w:r>
      <w:r w:rsidRPr="004220E6">
        <w:rPr>
          <w:rStyle w:val="Chara"/>
          <w:rFonts w:hint="cs"/>
          <w:rtl/>
        </w:rPr>
        <w:t>ٱللَّهَ</w:t>
      </w:r>
      <w:r w:rsidRPr="004220E6">
        <w:rPr>
          <w:rStyle w:val="Chara"/>
          <w:rtl/>
        </w:rPr>
        <w:t xml:space="preserve"> وَأَطِيعُواْ </w:t>
      </w:r>
      <w:r w:rsidRPr="004220E6">
        <w:rPr>
          <w:rStyle w:val="Chara"/>
          <w:rFonts w:hint="cs"/>
          <w:rtl/>
        </w:rPr>
        <w:t>ٱلرَّسُولَ</w:t>
      </w:r>
      <w:r w:rsidRPr="004220E6">
        <w:rPr>
          <w:rStyle w:val="Chara"/>
          <w:rtl/>
        </w:rPr>
        <w:t xml:space="preserve"> وَأُوْلِي </w:t>
      </w:r>
      <w:r w:rsidRPr="004220E6">
        <w:rPr>
          <w:rStyle w:val="Chara"/>
          <w:rFonts w:hint="cs"/>
          <w:rtl/>
        </w:rPr>
        <w:t>ٱلۡأَمۡرِ</w:t>
      </w:r>
      <w:r w:rsidRPr="004220E6">
        <w:rPr>
          <w:rStyle w:val="Chara"/>
          <w:rtl/>
        </w:rPr>
        <w:t xml:space="preserve"> مِنكُمۡۖ</w:t>
      </w:r>
      <w:r w:rsidRPr="004220E6">
        <w:rPr>
          <w:rFonts w:ascii="Traditional Arabic" w:hAnsi="Traditional Arabic" w:cs="Traditional Arabic"/>
          <w:rtl/>
        </w:rPr>
        <w:t>﴾</w:t>
      </w:r>
      <w:r w:rsidRPr="004220E6">
        <w:rPr>
          <w:rFonts w:hint="cs"/>
          <w:sz w:val="20"/>
          <w:szCs w:val="20"/>
          <w:rtl/>
        </w:rPr>
        <w:t xml:space="preserve"> [</w:t>
      </w:r>
      <w:r>
        <w:rPr>
          <w:rFonts w:hint="cs"/>
          <w:sz w:val="20"/>
          <w:szCs w:val="20"/>
          <w:rtl/>
        </w:rPr>
        <w:t>ال</w:t>
      </w:r>
      <w:r w:rsidRPr="004220E6">
        <w:rPr>
          <w:rFonts w:hint="cs"/>
          <w:sz w:val="20"/>
          <w:szCs w:val="20"/>
          <w:rtl/>
        </w:rPr>
        <w:t>نساء</w:t>
      </w:r>
      <w:r>
        <w:rPr>
          <w:rFonts w:hint="cs"/>
          <w:sz w:val="20"/>
          <w:szCs w:val="20"/>
          <w:rtl/>
        </w:rPr>
        <w:t xml:space="preserve">: </w:t>
      </w:r>
      <w:r w:rsidRPr="004220E6">
        <w:rPr>
          <w:rFonts w:hint="cs"/>
          <w:sz w:val="20"/>
          <w:szCs w:val="20"/>
          <w:rtl/>
        </w:rPr>
        <w:t>59]</w:t>
      </w:r>
      <w:r w:rsidRPr="004220E6">
        <w:rPr>
          <w:rFonts w:hint="cs"/>
          <w:rtl/>
        </w:rPr>
        <w:t>.</w:t>
      </w:r>
    </w:p>
    <w:p w:rsidR="00BB255C" w:rsidRPr="004220E6" w:rsidRDefault="00BB255C" w:rsidP="00BB255C">
      <w:pPr>
        <w:pStyle w:val="a5"/>
        <w:ind w:firstLine="0"/>
        <w:rPr>
          <w:rFonts w:cs="B Badr"/>
          <w:sz w:val="2"/>
          <w:szCs w:val="2"/>
          <w:lang w:bidi="fa-IR"/>
        </w:rPr>
      </w:pPr>
      <w:r>
        <w:rPr>
          <w:rFonts w:hint="cs"/>
          <w:rtl/>
        </w:rPr>
        <w:t xml:space="preserve">4- </w:t>
      </w:r>
      <w:r w:rsidRPr="004220E6">
        <w:rPr>
          <w:rFonts w:hint="cs"/>
          <w:rtl/>
        </w:rPr>
        <w:t>نتایج اجتهاد و شورا عین قرآن و سنت نیست بلکه استنباط از آنها و از تجارب عقلی است.</w:t>
      </w:r>
    </w:p>
  </w:footnote>
  <w:footnote w:id="13">
    <w:p w:rsidR="00BB255C" w:rsidRPr="004220E6" w:rsidRDefault="00BB255C" w:rsidP="00BB255C">
      <w:pPr>
        <w:pStyle w:val="a5"/>
      </w:pPr>
      <w:r w:rsidRPr="004220E6">
        <w:footnoteRef/>
      </w:r>
      <w:r w:rsidRPr="004220E6">
        <w:rPr>
          <w:rFonts w:hint="cs"/>
          <w:rtl/>
        </w:rPr>
        <w:t>- سنن ابن ماجه مقدمه و سنن ترمذی ج 2 کتاب العلم یعنی حدیث اول: خدا بنده‌ای را شادمان و خنده‌رو سازد که گفته مرا می‌شنود و آنگاه</w:t>
      </w:r>
      <w:r>
        <w:rPr>
          <w:rFonts w:hint="cs"/>
          <w:rtl/>
        </w:rPr>
        <w:t xml:space="preserve"> آن را </w:t>
      </w:r>
      <w:r w:rsidRPr="004220E6">
        <w:rPr>
          <w:rFonts w:hint="cs"/>
          <w:rtl/>
        </w:rPr>
        <w:t>حفظ می‌کند، و معنی حدیث دوم: خدا بنده‌ای را شادمان و خنده‌رو سازد که گفته مرا می‌شنود و آنگاه</w:t>
      </w:r>
      <w:r>
        <w:rPr>
          <w:rFonts w:hint="cs"/>
          <w:rtl/>
        </w:rPr>
        <w:t xml:space="preserve"> آن را </w:t>
      </w:r>
      <w:r w:rsidRPr="004220E6">
        <w:rPr>
          <w:rFonts w:hint="cs"/>
          <w:rtl/>
        </w:rPr>
        <w:t>به دیگران می‌رساند.</w:t>
      </w:r>
    </w:p>
  </w:footnote>
  <w:footnote w:id="14">
    <w:p w:rsidR="00271D89" w:rsidRPr="004220E6" w:rsidRDefault="00271D89" w:rsidP="004E2942">
      <w:pPr>
        <w:pStyle w:val="a5"/>
        <w:rPr>
          <w:sz w:val="26"/>
          <w:szCs w:val="26"/>
          <w:lang w:bidi="fa-IR"/>
        </w:rPr>
      </w:pPr>
      <w:r w:rsidRPr="004220E6">
        <w:rPr>
          <w:rStyle w:val="FootnoteReference"/>
          <w:rFonts w:ascii="IRNazli" w:hAnsi="IRNazli" w:cs="IRNazli"/>
          <w:vertAlign w:val="baseline"/>
        </w:rPr>
        <w:footnoteRef/>
      </w:r>
      <w:r w:rsidRPr="004220E6">
        <w:rPr>
          <w:rFonts w:hint="cs"/>
          <w:rtl/>
        </w:rPr>
        <w:t>- سنن ابن ماجه مقدمه و سنن ترمذی ج 2 کتاب العلم یعنی حدیث اول: خدا بنده‌ای را شادمان و خنده‌رو سازد که گفته مرا می‌شنود و آنگاه</w:t>
      </w:r>
      <w:r>
        <w:rPr>
          <w:rFonts w:hint="cs"/>
          <w:rtl/>
        </w:rPr>
        <w:t xml:space="preserve"> آن را </w:t>
      </w:r>
      <w:r w:rsidRPr="004220E6">
        <w:rPr>
          <w:rFonts w:hint="cs"/>
          <w:rtl/>
        </w:rPr>
        <w:t>حفظ می‌کند، و معنی حدیث دوم: خدا بنده‌ای را شادمان و خنده‌رو سازد که گفته مرا می‌شنود و آنگاه</w:t>
      </w:r>
      <w:r>
        <w:rPr>
          <w:rFonts w:hint="cs"/>
          <w:rtl/>
        </w:rPr>
        <w:t xml:space="preserve"> آن را </w:t>
      </w:r>
      <w:r w:rsidRPr="004220E6">
        <w:rPr>
          <w:rFonts w:hint="cs"/>
          <w:rtl/>
        </w:rPr>
        <w:t>به دیگران می‌رساند.</w:t>
      </w:r>
    </w:p>
  </w:footnote>
  <w:footnote w:id="15">
    <w:p w:rsidR="00271D89" w:rsidRPr="004220E6" w:rsidRDefault="00271D89" w:rsidP="004E2942">
      <w:pPr>
        <w:pStyle w:val="a5"/>
        <w:rPr>
          <w:sz w:val="26"/>
          <w:szCs w:val="26"/>
          <w:lang w:bidi="fa-IR"/>
        </w:rPr>
      </w:pPr>
      <w:r w:rsidRPr="004220E6">
        <w:footnoteRef/>
      </w:r>
      <w:r w:rsidRPr="004220E6">
        <w:rPr>
          <w:rFonts w:hint="cs"/>
          <w:rtl/>
        </w:rPr>
        <w:t xml:space="preserve">- </w:t>
      </w:r>
      <w:r w:rsidRPr="004220E6">
        <w:rPr>
          <w:rFonts w:hint="cs"/>
          <w:rtl/>
          <w:lang w:bidi="fa-IR"/>
        </w:rPr>
        <w:t>حدیثی است باتفاق متواتر و ابن حجر عسقلانی در نزهة النظر صفحه 161</w:t>
      </w:r>
      <w:r>
        <w:rPr>
          <w:rFonts w:hint="cs"/>
          <w:rtl/>
          <w:lang w:bidi="fa-IR"/>
        </w:rPr>
        <w:t xml:space="preserve"> آن را </w:t>
      </w:r>
      <w:r w:rsidRPr="004220E6">
        <w:rPr>
          <w:rFonts w:hint="cs"/>
          <w:rtl/>
          <w:lang w:bidi="fa-IR"/>
        </w:rPr>
        <w:t>نقل کرده و در ذیل آن نوشته شده که یکصد صحابی از جمله آنها عشره مبشّره هستند این حدیث را از پیامبر</w:t>
      </w:r>
      <w:r w:rsidRPr="004220E6">
        <w:rPr>
          <w:rFonts w:cs="CTraditional Arabic" w:hint="cs"/>
          <w:rtl/>
          <w:lang w:bidi="fa-IR"/>
        </w:rPr>
        <w:t xml:space="preserve"> ج</w:t>
      </w:r>
      <w:r w:rsidRPr="004220E6">
        <w:rPr>
          <w:rFonts w:hint="cs"/>
          <w:rtl/>
          <w:lang w:bidi="fa-IR"/>
        </w:rPr>
        <w:t xml:space="preserve"> روایت کرده‌اند و بخاری محدث از چندین طریق و با عبارت متفاوت این حدیث را نقل کرده. «ارشاد ساری ج 1 ص: 202».</w:t>
      </w:r>
    </w:p>
  </w:footnote>
  <w:footnote w:id="16">
    <w:p w:rsidR="00271D89" w:rsidRPr="004220E6" w:rsidRDefault="00271D89" w:rsidP="004E2942">
      <w:pPr>
        <w:pStyle w:val="a5"/>
        <w:rPr>
          <w:lang w:bidi="fa-IR"/>
        </w:rPr>
      </w:pPr>
      <w:r w:rsidRPr="004220E6">
        <w:footnoteRef/>
      </w:r>
      <w:r w:rsidRPr="004220E6">
        <w:rPr>
          <w:rFonts w:hint="cs"/>
          <w:rtl/>
        </w:rPr>
        <w:t>-</w:t>
      </w:r>
      <w:r w:rsidRPr="004220E6">
        <w:rPr>
          <w:rFonts w:hint="cs"/>
          <w:rtl/>
          <w:lang w:bidi="fa-IR"/>
        </w:rPr>
        <w:t xml:space="preserve"> علوم الحدیث دکتر صبحی صالح ص: 7.</w:t>
      </w:r>
    </w:p>
  </w:footnote>
  <w:footnote w:id="17">
    <w:p w:rsidR="00271D89" w:rsidRPr="004220E6" w:rsidRDefault="00271D89" w:rsidP="004E2942">
      <w:pPr>
        <w:pStyle w:val="a5"/>
        <w:rPr>
          <w:lang w:bidi="fa-IR"/>
        </w:rPr>
      </w:pPr>
      <w:r w:rsidRPr="004220E6">
        <w:footnoteRef/>
      </w:r>
      <w:r w:rsidRPr="004220E6">
        <w:rPr>
          <w:rFonts w:hint="cs"/>
          <w:rtl/>
        </w:rPr>
        <w:t>-</w:t>
      </w:r>
      <w:r w:rsidRPr="004220E6">
        <w:rPr>
          <w:rFonts w:hint="cs"/>
          <w:rtl/>
          <w:lang w:bidi="fa-IR"/>
        </w:rPr>
        <w:t xml:space="preserve"> صحیح مسلم 8 / 229 بنقل علوم الحدیث پاورقی ص: 8 و تقیید العلم ص: 33، 34 و جامع بیان العلم 1 / 63.</w:t>
      </w:r>
    </w:p>
  </w:footnote>
  <w:footnote w:id="18">
    <w:p w:rsidR="00271D89" w:rsidRPr="004220E6" w:rsidRDefault="00271D89" w:rsidP="004E2942">
      <w:pPr>
        <w:pStyle w:val="a5"/>
        <w:rPr>
          <w:lang w:bidi="fa-IR"/>
        </w:rPr>
      </w:pPr>
      <w:r w:rsidRPr="004220E6">
        <w:footnoteRef/>
      </w:r>
      <w:r w:rsidRPr="004220E6">
        <w:rPr>
          <w:rFonts w:hint="cs"/>
          <w:rtl/>
        </w:rPr>
        <w:t>-</w:t>
      </w:r>
      <w:r w:rsidRPr="004220E6">
        <w:rPr>
          <w:rFonts w:hint="cs"/>
          <w:rtl/>
          <w:lang w:bidi="fa-IR"/>
        </w:rPr>
        <w:t xml:space="preserve"> تقیید العلم ص: 32 بنقل علوم الحدیث صبحی صالح ص: 8.</w:t>
      </w:r>
    </w:p>
  </w:footnote>
  <w:footnote w:id="19">
    <w:p w:rsidR="00BB255C" w:rsidRPr="004220E6" w:rsidRDefault="00BB255C" w:rsidP="00BB255C">
      <w:pPr>
        <w:pStyle w:val="a5"/>
      </w:pPr>
      <w:r w:rsidRPr="004220E6">
        <w:footnoteRef/>
      </w:r>
      <w:r w:rsidRPr="004220E6">
        <w:rPr>
          <w:rFonts w:hint="cs"/>
          <w:rtl/>
        </w:rPr>
        <w:t xml:space="preserve">- </w:t>
      </w:r>
      <w:r w:rsidRPr="004220E6">
        <w:rPr>
          <w:rFonts w:hint="cs"/>
          <w:rtl/>
          <w:lang w:bidi="fa-IR"/>
        </w:rPr>
        <w:t>رامهرمزی در المحدث الفاصل (ج 4 ورقه 6 وجه اول) و جامع بیان‌العلم ـ ابن عبدالبرج 1 ص: 72 و تقیید العلم ص: 69.</w:t>
      </w:r>
    </w:p>
  </w:footnote>
  <w:footnote w:id="20">
    <w:p w:rsidR="00BB255C" w:rsidRPr="004220E6" w:rsidRDefault="00BB255C" w:rsidP="00BB255C">
      <w:pPr>
        <w:pStyle w:val="a5"/>
      </w:pPr>
      <w:r w:rsidRPr="004220E6">
        <w:footnoteRef/>
      </w:r>
      <w:r w:rsidRPr="004220E6">
        <w:rPr>
          <w:rFonts w:hint="cs"/>
          <w:rtl/>
        </w:rPr>
        <w:t xml:space="preserve">- </w:t>
      </w:r>
      <w:r w:rsidRPr="004220E6">
        <w:rPr>
          <w:rFonts w:hint="cs"/>
          <w:rtl/>
          <w:lang w:bidi="fa-IR"/>
        </w:rPr>
        <w:t>رامهرمزی در المحدث الفاصل (ج 4 ورقه 6 وجه اول) و جامع بیان‌العلم ـ ابن عبدالبرج 1 ص: 72 و تقیید العلم ص: 69.</w:t>
      </w:r>
    </w:p>
  </w:footnote>
  <w:footnote w:id="21">
    <w:p w:rsidR="00BB255C" w:rsidRPr="004220E6" w:rsidRDefault="00BB255C" w:rsidP="00BB255C">
      <w:pPr>
        <w:pStyle w:val="a5"/>
      </w:pPr>
      <w:r w:rsidRPr="004220E6">
        <w:footnoteRef/>
      </w:r>
      <w:r w:rsidRPr="004220E6">
        <w:rPr>
          <w:rFonts w:hint="cs"/>
          <w:rtl/>
        </w:rPr>
        <w:t xml:space="preserve">- </w:t>
      </w:r>
      <w:r w:rsidRPr="004220E6">
        <w:rPr>
          <w:rFonts w:hint="cs"/>
          <w:rtl/>
          <w:lang w:bidi="fa-IR"/>
        </w:rPr>
        <w:t>رامهرمزی در المحدث الفاصل (ج 4 ورقه 6 وجه اول) و جامع بیان‌العلم ـ ابن عبدالبرج 1 ص: 72 و تقیید العلم ص: 69.</w:t>
      </w:r>
    </w:p>
  </w:footnote>
  <w:footnote w:id="22">
    <w:p w:rsidR="00271D89" w:rsidRPr="004220E6" w:rsidRDefault="00271D89" w:rsidP="004E2942">
      <w:pPr>
        <w:pStyle w:val="a5"/>
        <w:rPr>
          <w:rFonts w:ascii="Times New Roman" w:hAnsi="Times New Roman" w:cs="Times New Roman"/>
          <w:lang w:bidi="fa-IR"/>
        </w:rPr>
      </w:pPr>
      <w:r w:rsidRPr="004220E6">
        <w:footnoteRef/>
      </w:r>
      <w:r w:rsidRPr="004220E6">
        <w:rPr>
          <w:rFonts w:hint="cs"/>
          <w:rtl/>
        </w:rPr>
        <w:t xml:space="preserve">- </w:t>
      </w:r>
      <w:r w:rsidRPr="004220E6">
        <w:rPr>
          <w:rFonts w:hint="cs"/>
          <w:rtl/>
          <w:lang w:bidi="fa-IR"/>
        </w:rPr>
        <w:t>اسدالغابه ـ ابن اثیر ـ عبدالله ابن عمر.</w:t>
      </w:r>
    </w:p>
  </w:footnote>
  <w:footnote w:id="23">
    <w:p w:rsidR="00271D89" w:rsidRPr="004220E6" w:rsidRDefault="00271D89" w:rsidP="002032FE">
      <w:pPr>
        <w:pStyle w:val="a5"/>
        <w:rPr>
          <w:rFonts w:ascii="Times New Roman" w:hAnsi="Times New Roman" w:cs="Times New Roman"/>
          <w:lang w:bidi="fa-IR"/>
        </w:rPr>
      </w:pPr>
      <w:r w:rsidRPr="004220E6">
        <w:rPr>
          <w:rStyle w:val="Char5"/>
        </w:rPr>
        <w:footnoteRef/>
      </w:r>
      <w:r w:rsidRPr="004220E6">
        <w:rPr>
          <w:rStyle w:val="Char5"/>
          <w:rFonts w:hint="cs"/>
          <w:rtl/>
        </w:rPr>
        <w:t>-</w:t>
      </w:r>
      <w:r w:rsidRPr="004220E6">
        <w:rPr>
          <w:rFonts w:hint="cs"/>
          <w:rtl/>
          <w:lang w:bidi="fa-IR"/>
        </w:rPr>
        <w:t xml:space="preserve"> تقیید العلم ص: 67 و سنن ترمذی ج 2 ص: 111 و معالم السنن خطابی ج 4 ص: 184 بنقل علوم الحدیث صبحی صالح پاورقی ص: 10</w:t>
      </w:r>
    </w:p>
  </w:footnote>
  <w:footnote w:id="24">
    <w:p w:rsidR="00271D89" w:rsidRPr="004220E6" w:rsidRDefault="00271D89" w:rsidP="002032FE">
      <w:pPr>
        <w:pStyle w:val="a5"/>
      </w:pPr>
      <w:r w:rsidRPr="004220E6">
        <w:rPr>
          <w:rStyle w:val="FootnoteReference"/>
          <w:rFonts w:ascii="IRNazli" w:hAnsi="IRNazli" w:cs="IRNazli"/>
          <w:vertAlign w:val="baseline"/>
        </w:rPr>
        <w:footnoteRef/>
      </w:r>
      <w:r w:rsidRPr="004220E6">
        <w:rPr>
          <w:rFonts w:hint="cs"/>
          <w:rtl/>
        </w:rPr>
        <w:t>- جامع بیان العلم ج 1 ص: 72 و تقید العلم ص: 69 و محدث الفاصل ج 4 ص: 2 بنقل علوم الحدیث ص: 9 پاورقی.</w:t>
      </w:r>
    </w:p>
  </w:footnote>
  <w:footnote w:id="25">
    <w:p w:rsidR="00271D89" w:rsidRPr="004220E6" w:rsidRDefault="00271D89" w:rsidP="002032FE">
      <w:pPr>
        <w:pStyle w:val="a5"/>
      </w:pPr>
      <w:r w:rsidRPr="004220E6">
        <w:rPr>
          <w:rStyle w:val="FootnoteReference"/>
          <w:rFonts w:ascii="IRNazli" w:hAnsi="IRNazli" w:cs="IRNazli"/>
          <w:vertAlign w:val="baseline"/>
        </w:rPr>
        <w:footnoteRef/>
      </w:r>
      <w:r w:rsidRPr="004220E6">
        <w:rPr>
          <w:rFonts w:hint="cs"/>
          <w:rtl/>
        </w:rPr>
        <w:t>- این حدیث در محدث الفاصل ج 4 ص: 3.</w:t>
      </w:r>
    </w:p>
  </w:footnote>
  <w:footnote w:id="26">
    <w:p w:rsidR="00271D89" w:rsidRPr="004220E6" w:rsidRDefault="00271D89" w:rsidP="002032FE">
      <w:pPr>
        <w:pStyle w:val="a5"/>
      </w:pPr>
      <w:r w:rsidRPr="004220E6">
        <w:rPr>
          <w:rStyle w:val="FootnoteReference"/>
          <w:rFonts w:ascii="IRNazli" w:hAnsi="IRNazli" w:cs="IRNazli"/>
          <w:vertAlign w:val="baseline"/>
        </w:rPr>
        <w:footnoteRef/>
      </w:r>
      <w:r w:rsidRPr="004220E6">
        <w:rPr>
          <w:rFonts w:hint="cs"/>
          <w:rtl/>
        </w:rPr>
        <w:t>- ارشاد ساری ـ شرح بخاری ـ ج 1 ص: 214.</w:t>
      </w:r>
    </w:p>
  </w:footnote>
  <w:footnote w:id="27">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 ارشاد ساری ـ شرح بخاری ـ ج 1 ص: 214.</w:t>
      </w:r>
    </w:p>
  </w:footnote>
  <w:footnote w:id="28">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 ارشاد ساری ـ شرح بخاری ـ ج 1 ص: 214.</w:t>
      </w:r>
    </w:p>
  </w:footnote>
  <w:footnote w:id="29">
    <w:p w:rsidR="00BB255C" w:rsidRPr="004220E6" w:rsidRDefault="00BB255C" w:rsidP="00BB255C">
      <w:pPr>
        <w:pStyle w:val="a5"/>
        <w:rPr>
          <w:lang w:bidi="fa-IR"/>
        </w:rPr>
      </w:pPr>
      <w:r w:rsidRPr="004220E6">
        <w:rPr>
          <w:rStyle w:val="FootnoteReference"/>
          <w:rFonts w:ascii="IRNazli" w:hAnsi="IRNazli" w:cs="IRNazli"/>
          <w:vertAlign w:val="baseline"/>
        </w:rPr>
        <w:footnoteRef/>
      </w:r>
      <w:r w:rsidRPr="004220E6">
        <w:rPr>
          <w:rFonts w:hint="cs"/>
          <w:rtl/>
        </w:rPr>
        <w:t>-</w:t>
      </w:r>
      <w:r w:rsidRPr="00BB255C">
        <w:rPr>
          <w:rFonts w:hint="cs"/>
          <w:rtl/>
        </w:rPr>
        <w:t xml:space="preserve"> </w:t>
      </w:r>
      <w:r w:rsidRPr="004220E6">
        <w:rPr>
          <w:rFonts w:hint="cs"/>
          <w:rtl/>
        </w:rPr>
        <w:t>ابن اثیر ـ ترجمه عبدالله بن عمر ج 3 ص: 333 و جامع بیان العلم لابن عبدالبر ج 1 ص: 71 و مسند امام حمد ج 2 ص: 207 و تأویل مختلف الاحادیث ابن قتیبیه ص: 365 و الماع قاضی عیاض ص: 26 بنقل علوم الحدیث صبحی صالح پاورقی ص: 17.</w:t>
      </w:r>
    </w:p>
  </w:footnote>
  <w:footnote w:id="30">
    <w:p w:rsidR="00BB255C" w:rsidRPr="004220E6" w:rsidRDefault="00BB255C" w:rsidP="00BB255C">
      <w:pPr>
        <w:pStyle w:val="a5"/>
        <w:rPr>
          <w:lang w:bidi="fa-IR"/>
        </w:rPr>
      </w:pPr>
      <w:r w:rsidRPr="004220E6">
        <w:rPr>
          <w:rStyle w:val="FootnoteReference"/>
          <w:rFonts w:ascii="IRNazli" w:hAnsi="IRNazli" w:cs="IRNazli"/>
          <w:vertAlign w:val="baseline"/>
        </w:rPr>
        <w:footnoteRef/>
      </w:r>
      <w:r w:rsidRPr="004220E6">
        <w:rPr>
          <w:rFonts w:hint="cs"/>
          <w:rtl/>
        </w:rPr>
        <w:t>- ابن اثیر ـ ترجمه عبدالله بن عمر ج 3 ص: 333 و جامع بیان العلم لابن عبدالبر ج 1 ص: 71 و مسند امام حمد ج 2 ص: 207 و تأویل مختلف الاحادیث ابن قتیبیه ص: 365 و الماع قاضی عیاض ص: 26 بنقل علوم الحدیث صبحی صالح پاورقی ص: 17.</w:t>
      </w:r>
    </w:p>
  </w:footnote>
  <w:footnote w:id="31">
    <w:p w:rsidR="00271D89" w:rsidRPr="004220E6" w:rsidRDefault="00271D89" w:rsidP="00E91045">
      <w:pPr>
        <w:pStyle w:val="a5"/>
      </w:pPr>
      <w:r w:rsidRPr="004220E6">
        <w:rPr>
          <w:rStyle w:val="FootnoteReference"/>
          <w:rFonts w:ascii="IRNazli" w:hAnsi="IRNazli" w:cs="IRNazli"/>
          <w:vertAlign w:val="baseline"/>
        </w:rPr>
        <w:footnoteRef/>
      </w:r>
      <w:r w:rsidRPr="004220E6">
        <w:rPr>
          <w:rFonts w:hint="cs"/>
          <w:rtl/>
        </w:rPr>
        <w:t>- ابن اثیر ـ ترجمه عبدالله بن عمر ج 3 ص: 333 و جامع بیان العلم لابن عبدالبر ج 1 ص: 71 و مسند امام حمد ج 2 ص: 207 و تأویل مختلف الاحادیث ابن قتیبیه ص: 365 و الماع قاضی عیاض ص: 26 بنقل علوم الحدیث صبحی صالح پاورقی ص: 17.</w:t>
      </w:r>
    </w:p>
  </w:footnote>
  <w:footnote w:id="32">
    <w:p w:rsidR="00271D89" w:rsidRPr="004220E6" w:rsidRDefault="00271D89" w:rsidP="00E91045">
      <w:pPr>
        <w:pStyle w:val="a5"/>
      </w:pPr>
      <w:r w:rsidRPr="004220E6">
        <w:rPr>
          <w:rStyle w:val="FootnoteReference"/>
          <w:rFonts w:ascii="IRNazli" w:hAnsi="IRNazli" w:cs="IRNazli"/>
          <w:vertAlign w:val="baseline"/>
        </w:rPr>
        <w:footnoteRef/>
      </w:r>
      <w:r w:rsidRPr="004220E6">
        <w:rPr>
          <w:rFonts w:hint="cs"/>
          <w:rtl/>
        </w:rPr>
        <w:t>- مسند عبدالله بن عمر بن عاص در مسند امام احمد ج 2 ص: 158 ـ 222 بنقل صبحی صالح در علوم الحدیث پاورقی ص: 17.</w:t>
      </w:r>
    </w:p>
  </w:footnote>
  <w:footnote w:id="33">
    <w:p w:rsidR="00271D89" w:rsidRPr="004220E6" w:rsidRDefault="00271D89" w:rsidP="00E91045">
      <w:pPr>
        <w:pStyle w:val="a5"/>
      </w:pPr>
      <w:r w:rsidRPr="004220E6">
        <w:rPr>
          <w:rStyle w:val="FootnoteReference"/>
          <w:rFonts w:ascii="IRNazli" w:hAnsi="IRNazli" w:cs="IRNazli"/>
          <w:vertAlign w:val="baseline"/>
        </w:rPr>
        <w:footnoteRef/>
      </w:r>
      <w:r w:rsidRPr="004220E6">
        <w:rPr>
          <w:rFonts w:hint="cs"/>
          <w:rtl/>
        </w:rPr>
        <w:t>- سنن ترمذی ـ کتاب احکام ـ باب الیمین مع الشاهد.</w:t>
      </w:r>
    </w:p>
  </w:footnote>
  <w:footnote w:id="34">
    <w:p w:rsidR="00271D89" w:rsidRPr="004220E6" w:rsidRDefault="00271D89" w:rsidP="00E91045">
      <w:pPr>
        <w:pStyle w:val="a5"/>
        <w:rPr>
          <w:lang w:bidi="fa-IR"/>
        </w:rPr>
      </w:pPr>
      <w:r w:rsidRPr="004220E6">
        <w:rPr>
          <w:rStyle w:val="FootnoteReference"/>
          <w:rFonts w:ascii="IRNazli" w:hAnsi="IRNazli" w:cs="IRNazli"/>
          <w:vertAlign w:val="baseline"/>
        </w:rPr>
        <w:footnoteRef/>
      </w:r>
      <w:r w:rsidRPr="004220E6">
        <w:rPr>
          <w:rFonts w:hint="cs"/>
          <w:rtl/>
        </w:rPr>
        <w:t>- صحیح بخاری کتاب الجهاد.</w:t>
      </w:r>
    </w:p>
  </w:footnote>
  <w:footnote w:id="35">
    <w:p w:rsidR="00271D89" w:rsidRPr="004220E6" w:rsidRDefault="00271D89" w:rsidP="008D0511">
      <w:pPr>
        <w:pStyle w:val="a5"/>
      </w:pPr>
      <w:r w:rsidRPr="004220E6">
        <w:rPr>
          <w:rStyle w:val="FootnoteReference"/>
          <w:rFonts w:ascii="IRNazli" w:hAnsi="IRNazli" w:cs="IRNazli"/>
          <w:vertAlign w:val="baseline"/>
        </w:rPr>
        <w:footnoteRef/>
      </w:r>
      <w:r w:rsidRPr="004220E6">
        <w:rPr>
          <w:rFonts w:hint="cs"/>
          <w:rtl/>
        </w:rPr>
        <w:t>- طبقات ابن سعد ج 1 ص: 334 و تذکره الحفاظ ج 1 ص: 123 و التاریخ الکبیر للبخاری ج 4 ص: 182 بنقل علوم الحدیث صبحی صالح پاورقی ص: 15.</w:t>
      </w:r>
    </w:p>
  </w:footnote>
  <w:footnote w:id="36">
    <w:p w:rsidR="00271D89" w:rsidRPr="004220E6" w:rsidRDefault="00271D89" w:rsidP="008D0511">
      <w:pPr>
        <w:pStyle w:val="a5"/>
      </w:pPr>
      <w:r w:rsidRPr="004220E6">
        <w:rPr>
          <w:rStyle w:val="FootnoteReference"/>
          <w:rFonts w:ascii="IRNazli" w:hAnsi="IRNazli" w:cs="IRNazli"/>
          <w:vertAlign w:val="baseline"/>
        </w:rPr>
        <w:footnoteRef/>
      </w:r>
      <w:r w:rsidRPr="004220E6">
        <w:rPr>
          <w:rFonts w:hint="cs"/>
          <w:rtl/>
        </w:rPr>
        <w:t>- تهذیب التهذیب ج 4 ص: 198 بنقل علوم الحدیث ص: 14.</w:t>
      </w:r>
    </w:p>
  </w:footnote>
  <w:footnote w:id="37">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ذهبی ج 1 ص: 5.</w:t>
      </w:r>
    </w:p>
  </w:footnote>
  <w:footnote w:id="38">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ذهبی ج 1 ص: 5.</w:t>
      </w:r>
    </w:p>
  </w:footnote>
  <w:footnote w:id="39">
    <w:p w:rsidR="00271D89" w:rsidRPr="004220E6" w:rsidRDefault="00271D89" w:rsidP="008D0511">
      <w:pPr>
        <w:pStyle w:val="a5"/>
        <w:rPr>
          <w:lang w:bidi="fa-IR"/>
        </w:rPr>
      </w:pPr>
      <w:r w:rsidRPr="004220E6">
        <w:rPr>
          <w:rStyle w:val="FootnoteReference"/>
          <w:rFonts w:ascii="IRNazli" w:hAnsi="IRNazli" w:cs="IRNazli"/>
          <w:vertAlign w:val="baseline"/>
        </w:rPr>
        <w:footnoteRef/>
      </w:r>
      <w:r w:rsidRPr="004220E6">
        <w:rPr>
          <w:rFonts w:hint="cs"/>
          <w:rtl/>
        </w:rPr>
        <w:t>- تذکره الحفاظ ذهبی ج 1 ص: 5.</w:t>
      </w:r>
    </w:p>
  </w:footnote>
  <w:footnote w:id="40">
    <w:p w:rsidR="00271D89" w:rsidRPr="004220E6" w:rsidRDefault="00271D89" w:rsidP="008D0511">
      <w:pPr>
        <w:pStyle w:val="a5"/>
      </w:pPr>
      <w:r w:rsidRPr="004220E6">
        <w:rPr>
          <w:rStyle w:val="FootnoteReference"/>
          <w:rFonts w:ascii="IRNazli" w:hAnsi="IRNazli" w:cs="IRNazli"/>
          <w:vertAlign w:val="baseline"/>
        </w:rPr>
        <w:footnoteRef/>
      </w:r>
      <w:r w:rsidRPr="004220E6">
        <w:rPr>
          <w:rFonts w:hint="cs"/>
          <w:rtl/>
        </w:rPr>
        <w:t>- علوم الحدیث صبحی صالح ص: 14.</w:t>
      </w:r>
    </w:p>
  </w:footnote>
  <w:footnote w:id="41">
    <w:p w:rsidR="00271D89" w:rsidRPr="004220E6" w:rsidRDefault="00271D89" w:rsidP="008D0511">
      <w:pPr>
        <w:pStyle w:val="a5"/>
      </w:pPr>
      <w:r w:rsidRPr="004220E6">
        <w:rPr>
          <w:rStyle w:val="FootnoteReference"/>
          <w:rFonts w:ascii="IRNazli" w:hAnsi="IRNazli" w:cs="IRNazli"/>
          <w:vertAlign w:val="baseline"/>
        </w:rPr>
        <w:footnoteRef/>
      </w:r>
      <w:r w:rsidRPr="004220E6">
        <w:rPr>
          <w:rFonts w:hint="cs"/>
          <w:rtl/>
        </w:rPr>
        <w:t>- تذکره الحفاظ ذهبی ج 1 ص: 5.</w:t>
      </w:r>
    </w:p>
  </w:footnote>
  <w:footnote w:id="42">
    <w:p w:rsidR="00271D89" w:rsidRPr="004220E6" w:rsidRDefault="00271D89" w:rsidP="008D0511">
      <w:pPr>
        <w:pStyle w:val="a5"/>
      </w:pPr>
      <w:r w:rsidRPr="004220E6">
        <w:rPr>
          <w:rStyle w:val="FootnoteReference"/>
          <w:rFonts w:ascii="IRNazli" w:hAnsi="IRNazli" w:cs="IRNazli"/>
          <w:vertAlign w:val="baseline"/>
        </w:rPr>
        <w:footnoteRef/>
      </w:r>
      <w:r w:rsidRPr="004220E6">
        <w:rPr>
          <w:rFonts w:hint="cs"/>
          <w:rtl/>
        </w:rPr>
        <w:t>- تذکره الحفاظ ذهبی ج 1 ص: 2.</w:t>
      </w:r>
    </w:p>
  </w:footnote>
  <w:footnote w:id="43">
    <w:p w:rsidR="00271D89" w:rsidRPr="004220E6" w:rsidRDefault="00271D89" w:rsidP="00F55C68">
      <w:pPr>
        <w:pStyle w:val="a5"/>
      </w:pPr>
      <w:r w:rsidRPr="004220E6">
        <w:rPr>
          <w:rStyle w:val="FootnoteReference"/>
          <w:rFonts w:ascii="IRNazli" w:hAnsi="IRNazli" w:cs="IRNazli"/>
          <w:vertAlign w:val="baseline"/>
        </w:rPr>
        <w:footnoteRef/>
      </w:r>
      <w:r w:rsidRPr="004220E6">
        <w:rPr>
          <w:rFonts w:hint="cs"/>
          <w:rtl/>
        </w:rPr>
        <w:t>- تذکره الحفاظ ذهبی ج 1 ص: 2 و المختصر فی علم الرجال ص 79 صبحی صالح 31.</w:t>
      </w:r>
    </w:p>
  </w:footnote>
  <w:footnote w:id="44">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ذهبی ص: 2 و 3.</w:t>
      </w:r>
    </w:p>
  </w:footnote>
  <w:footnote w:id="45">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ذهبی ص: 2 و 3.</w:t>
      </w:r>
    </w:p>
  </w:footnote>
  <w:footnote w:id="46">
    <w:p w:rsidR="00271D89" w:rsidRPr="00BB255C" w:rsidRDefault="00271D89" w:rsidP="00BB255C">
      <w:pPr>
        <w:pStyle w:val="a5"/>
      </w:pPr>
      <w:r w:rsidRPr="00BB255C">
        <w:rPr>
          <w:rStyle w:val="FootnoteReference"/>
          <w:rFonts w:ascii="IRNazli" w:hAnsi="IRNazli" w:cs="IRNazli"/>
          <w:vertAlign w:val="baseline"/>
        </w:rPr>
        <w:footnoteRef/>
      </w:r>
      <w:r w:rsidRPr="00BB255C">
        <w:rPr>
          <w:rFonts w:hint="cs"/>
          <w:rtl/>
        </w:rPr>
        <w:t>- تذکره الحفاظ ذهبی ج 1 ص: 3.</w:t>
      </w:r>
    </w:p>
  </w:footnote>
  <w:footnote w:id="47">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sidRPr="00BB255C">
        <w:rPr>
          <w:rFonts w:hint="cs"/>
          <w:rtl/>
        </w:rPr>
        <w:t xml:space="preserve"> صحیح بخاری</w:t>
      </w:r>
      <w:r w:rsidRPr="004220E6">
        <w:rPr>
          <w:rFonts w:hint="cs"/>
          <w:rtl/>
        </w:rPr>
        <w:t xml:space="preserve"> در ارشاد ساری ج 9 ص: 142 و تذکره الحفاظ ذهبی جلد 1 ص: 6 مبحث عمر بن خطاب و صحیح مسلم ج 6 ص: 177، صبحی صالح ص: 31.</w:t>
      </w:r>
    </w:p>
  </w:footnote>
  <w:footnote w:id="48">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sidRPr="00BB255C">
        <w:rPr>
          <w:rFonts w:hint="cs"/>
          <w:rtl/>
        </w:rPr>
        <w:t xml:space="preserve"> صحیح بخاری</w:t>
      </w:r>
      <w:r w:rsidRPr="004220E6">
        <w:rPr>
          <w:rFonts w:hint="cs"/>
          <w:rtl/>
        </w:rPr>
        <w:t xml:space="preserve"> در ارشاد ساری ج 9 ص: 142 و تذکره الحفاظ ذهبی جلد 1 ص: 6 مبحث عمر بن خطاب و صحیح مسلم ج 6 ص: 177، صبحی صالح ص: 31.</w:t>
      </w:r>
    </w:p>
  </w:footnote>
  <w:footnote w:id="49">
    <w:p w:rsidR="00271D89" w:rsidRPr="004220E6" w:rsidRDefault="00271D89" w:rsidP="00D26AFE">
      <w:pPr>
        <w:pStyle w:val="a5"/>
      </w:pPr>
      <w:r w:rsidRPr="004220E6">
        <w:rPr>
          <w:rStyle w:val="FootnoteReference"/>
          <w:rFonts w:ascii="IRNazli" w:hAnsi="IRNazli" w:cs="IRNazli"/>
          <w:vertAlign w:val="baseline"/>
        </w:rPr>
        <w:footnoteRef/>
      </w:r>
      <w:r w:rsidRPr="004220E6">
        <w:rPr>
          <w:rFonts w:hint="cs"/>
          <w:rtl/>
        </w:rPr>
        <w:t>- تذکره الحفاظ ذهبی ج 1 ص: 7 و 8 مبحث عمر</w:t>
      </w:r>
      <w:r w:rsidRPr="004220E6">
        <w:rPr>
          <w:rFonts w:cs="CTraditional Arabic" w:hint="cs"/>
          <w:rtl/>
        </w:rPr>
        <w:t>س</w:t>
      </w:r>
      <w:r w:rsidRPr="004220E6">
        <w:rPr>
          <w:rFonts w:hint="cs"/>
          <w:rtl/>
        </w:rPr>
        <w:t>.</w:t>
      </w:r>
    </w:p>
  </w:footnote>
  <w:footnote w:id="50">
    <w:p w:rsidR="00271D89" w:rsidRPr="004220E6" w:rsidRDefault="00271D89" w:rsidP="000B5F47">
      <w:pPr>
        <w:pStyle w:val="a5"/>
      </w:pPr>
      <w:r w:rsidRPr="004220E6">
        <w:rPr>
          <w:rStyle w:val="FootnoteReference"/>
          <w:rFonts w:ascii="IRNazli" w:hAnsi="IRNazli" w:cs="IRNazli"/>
          <w:vertAlign w:val="baseline"/>
        </w:rPr>
        <w:footnoteRef/>
      </w:r>
      <w:r w:rsidRPr="004220E6">
        <w:rPr>
          <w:rFonts w:hint="cs"/>
          <w:rtl/>
        </w:rPr>
        <w:t>- الفاروق ـ شبلی نعمانی ـ بخش دوم ص: 283 (6) طلاق: 6.</w:t>
      </w:r>
    </w:p>
  </w:footnote>
  <w:footnote w:id="51">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شبلی نعمانی بخش دوم ص: 279.</w:t>
      </w:r>
    </w:p>
  </w:footnote>
  <w:footnote w:id="52">
    <w:p w:rsidR="00BB255C" w:rsidRPr="004220E6" w:rsidRDefault="00BB255C" w:rsidP="00BB255C">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w:t>
      </w:r>
      <w:r w:rsidR="00A510A3">
        <w:rPr>
          <w:rFonts w:hint="cs"/>
          <w:rtl/>
        </w:rPr>
        <w:t>الفاروق شبلی نعمانی بخش دوم ص: 279.</w:t>
      </w:r>
    </w:p>
  </w:footnote>
  <w:footnote w:id="53">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جلد 1 ص: 8 مبحث عمر</w:t>
      </w:r>
      <w:r>
        <w:rPr>
          <w:rFonts w:cs="CTraditional Arabic" w:hint="cs"/>
          <w:rtl/>
        </w:rPr>
        <w:t>س</w:t>
      </w:r>
      <w:r>
        <w:rPr>
          <w:rFonts w:hint="cs"/>
          <w:rtl/>
        </w:rPr>
        <w:t>.</w:t>
      </w:r>
    </w:p>
  </w:footnote>
  <w:footnote w:id="54">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ج 1 ص: 8، مبحث عمر</w:t>
      </w:r>
      <w:r>
        <w:rPr>
          <w:rFonts w:cs="CTraditional Arabic" w:hint="cs"/>
          <w:rtl/>
        </w:rPr>
        <w:t>س</w:t>
      </w:r>
      <w:r>
        <w:rPr>
          <w:rFonts w:hint="cs"/>
          <w:rtl/>
        </w:rPr>
        <w:t>.</w:t>
      </w:r>
    </w:p>
  </w:footnote>
  <w:footnote w:id="55">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w:t>
      </w:r>
      <w:r>
        <w:rPr>
          <w:rtl/>
        </w:rPr>
        <w:t>–</w:t>
      </w:r>
      <w:r>
        <w:rPr>
          <w:rFonts w:hint="cs"/>
          <w:rtl/>
        </w:rPr>
        <w:t xml:space="preserve"> شبلی نعمانی </w:t>
      </w:r>
      <w:r>
        <w:rPr>
          <w:rtl/>
        </w:rPr>
        <w:t>–</w:t>
      </w:r>
      <w:r>
        <w:rPr>
          <w:rFonts w:hint="cs"/>
          <w:rtl/>
        </w:rPr>
        <w:t xml:space="preserve"> بخش دوم ص: 187.</w:t>
      </w:r>
    </w:p>
  </w:footnote>
  <w:footnote w:id="56">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w:t>
      </w:r>
      <w:r>
        <w:rPr>
          <w:rtl/>
        </w:rPr>
        <w:t>–</w:t>
      </w:r>
      <w:r>
        <w:rPr>
          <w:rFonts w:hint="cs"/>
          <w:rtl/>
        </w:rPr>
        <w:t xml:space="preserve"> شبلی نعمانی </w:t>
      </w:r>
      <w:r>
        <w:rPr>
          <w:rtl/>
        </w:rPr>
        <w:t>–</w:t>
      </w:r>
      <w:r>
        <w:rPr>
          <w:rFonts w:hint="cs"/>
          <w:rtl/>
        </w:rPr>
        <w:t xml:space="preserve"> بخش دوم ص: 187.</w:t>
      </w:r>
    </w:p>
  </w:footnote>
  <w:footnote w:id="57">
    <w:p w:rsidR="00271D89" w:rsidRPr="004220E6" w:rsidRDefault="00271D89" w:rsidP="004C4493">
      <w:pPr>
        <w:pStyle w:val="a5"/>
      </w:pPr>
      <w:r w:rsidRPr="004220E6">
        <w:rPr>
          <w:rStyle w:val="FootnoteReference"/>
          <w:rFonts w:ascii="IRNazli" w:hAnsi="IRNazli" w:cs="IRNazli"/>
          <w:vertAlign w:val="baseline"/>
        </w:rPr>
        <w:footnoteRef/>
      </w:r>
      <w:r w:rsidRPr="004220E6">
        <w:rPr>
          <w:rFonts w:hint="cs"/>
          <w:rtl/>
        </w:rPr>
        <w:t>- الفاروق بخش دوم ص: 289 و این همان است که تقریباً یک قرن بعد</w:t>
      </w:r>
      <w:r>
        <w:rPr>
          <w:rFonts w:hint="cs"/>
          <w:rtl/>
        </w:rPr>
        <w:t xml:space="preserve"> آن را </w:t>
      </w:r>
      <w:r w:rsidRPr="004220E6">
        <w:rPr>
          <w:rFonts w:hint="cs"/>
          <w:rtl/>
        </w:rPr>
        <w:t>«حدیث صحیح» نامیدند.</w:t>
      </w:r>
    </w:p>
  </w:footnote>
  <w:footnote w:id="58">
    <w:p w:rsidR="00271D89" w:rsidRPr="004220E6" w:rsidRDefault="00271D89" w:rsidP="004C4493">
      <w:pPr>
        <w:pStyle w:val="a5"/>
        <w:rPr>
          <w:lang w:bidi="fa-IR"/>
        </w:rPr>
      </w:pPr>
      <w:r w:rsidRPr="004220E6">
        <w:rPr>
          <w:rStyle w:val="FootnoteReference"/>
          <w:rFonts w:ascii="IRNazli" w:hAnsi="IRNazli" w:cs="IRNazli"/>
          <w:vertAlign w:val="baseline"/>
        </w:rPr>
        <w:footnoteRef/>
      </w:r>
      <w:r w:rsidRPr="004220E6">
        <w:rPr>
          <w:rFonts w:hint="cs"/>
          <w:rtl/>
        </w:rPr>
        <w:t>- همین فراخوانی بمنظور تشکیل جمعیت محدثین در مرکز، در یکی از روایت‌ها حبس پنداشته شده و گویا فاروق ابن مسعود، ابودرداء و ابومسعود انصاری را بجرم کثرت نقل حدیث حبس نظری و در مدینه تحت نظر خود قرار داده است و تذکره الحفاظ در مبحث عمر این پندار را نقل کرده و حاکم در المستدرک ج 1 ص 110 نیز این مطلب</w:t>
      </w:r>
      <w:r w:rsidRPr="004220E6">
        <w:rPr>
          <w:rFonts w:hint="cs"/>
          <w:rtl/>
          <w:lang w:bidi="fa-IR"/>
        </w:rPr>
        <w:t xml:space="preserve"> را نوشته و برخی</w:t>
      </w:r>
      <w:r>
        <w:rPr>
          <w:rFonts w:hint="cs"/>
          <w:rtl/>
          <w:lang w:bidi="fa-IR"/>
        </w:rPr>
        <w:t xml:space="preserve"> آن را </w:t>
      </w:r>
      <w:r w:rsidRPr="004220E6">
        <w:rPr>
          <w:rFonts w:hint="cs"/>
          <w:rtl/>
          <w:lang w:bidi="fa-IR"/>
        </w:rPr>
        <w:t>حبس نظری تعبیر کرده‌اند و علت نادرستی این پندارها این است که فاروق بعد از فراخوانی آنها را برای تعلیم حدیث به استان‌های دور فرستاده است.</w:t>
      </w:r>
    </w:p>
  </w:footnote>
  <w:footnote w:id="59">
    <w:p w:rsidR="00271D89" w:rsidRPr="004220E6" w:rsidRDefault="00271D89" w:rsidP="004C4493">
      <w:pPr>
        <w:pStyle w:val="a5"/>
      </w:pPr>
      <w:r w:rsidRPr="004220E6">
        <w:rPr>
          <w:rStyle w:val="FootnoteReference"/>
          <w:rFonts w:ascii="IRNazli" w:hAnsi="IRNazli" w:cs="IRNazli"/>
          <w:vertAlign w:val="baseline"/>
        </w:rPr>
        <w:footnoteRef/>
      </w:r>
      <w:r w:rsidRPr="004220E6">
        <w:rPr>
          <w:rFonts w:hint="cs"/>
          <w:rtl/>
        </w:rPr>
        <w:t>- الفاروق شبلی نعمانی بخش دوم ص: 279.</w:t>
      </w:r>
    </w:p>
  </w:footnote>
  <w:footnote w:id="60">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شبلی نعمانی بخش دوم ص: 279 و ازالة الخفاء ص 6.</w:t>
      </w:r>
    </w:p>
  </w:footnote>
  <w:footnote w:id="61">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شبلی نعمانی بخش دوم ص: 279 و ازالة الخفاء ص: 6.</w:t>
      </w:r>
    </w:p>
  </w:footnote>
  <w:footnote w:id="62">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الفاروق شبلی نعمانی بخش دوم ص: 279 و ازالة الخفاء ص: 6.</w:t>
      </w:r>
    </w:p>
  </w:footnote>
  <w:footnote w:id="63">
    <w:p w:rsidR="00271D89" w:rsidRPr="004220E6" w:rsidRDefault="00271D89" w:rsidP="004C4493">
      <w:pPr>
        <w:pStyle w:val="a5"/>
        <w:rPr>
          <w:lang w:bidi="fa-IR"/>
        </w:rPr>
      </w:pPr>
      <w:r w:rsidRPr="004220E6">
        <w:rPr>
          <w:rStyle w:val="FootnoteReference"/>
          <w:rFonts w:ascii="IRNazli" w:hAnsi="IRNazli" w:cs="IRNazli"/>
          <w:vertAlign w:val="baseline"/>
        </w:rPr>
        <w:footnoteRef/>
      </w:r>
      <w:r w:rsidRPr="004220E6">
        <w:rPr>
          <w:rFonts w:hint="cs"/>
          <w:rtl/>
        </w:rPr>
        <w:t>- الفاروق شبلی نعمانی بخش دوم ص: 279 و ازالة الخفاء ص: 6.</w:t>
      </w:r>
    </w:p>
  </w:footnote>
  <w:footnote w:id="64">
    <w:p w:rsidR="00271D89" w:rsidRPr="004220E6" w:rsidRDefault="00271D89" w:rsidP="004D50A8">
      <w:pPr>
        <w:pStyle w:val="a5"/>
      </w:pPr>
      <w:r w:rsidRPr="004220E6">
        <w:rPr>
          <w:rStyle w:val="FootnoteReference"/>
          <w:rFonts w:ascii="IRNazli" w:hAnsi="IRNazli" w:cs="IRNazli"/>
          <w:vertAlign w:val="baseline"/>
        </w:rPr>
        <w:footnoteRef/>
      </w:r>
      <w:r w:rsidRPr="004220E6">
        <w:rPr>
          <w:rFonts w:hint="cs"/>
          <w:rtl/>
        </w:rPr>
        <w:t>- تقیید العلم ص: 50 و جامع بیان‌العلم ج 1 ص: 64 و طبقات ابن سعد ج 3 ص: 206 و کنزالعمال ج 5 ص: 239 بنقل علوم‌الحدیث صبحی صالح ذیل ص: 31.</w:t>
      </w:r>
    </w:p>
  </w:footnote>
  <w:footnote w:id="65">
    <w:p w:rsidR="00271D89" w:rsidRPr="004220E6" w:rsidRDefault="00271D89" w:rsidP="004D50A8">
      <w:pPr>
        <w:pStyle w:val="a5"/>
        <w:rPr>
          <w:lang w:bidi="fa-IR"/>
        </w:rPr>
      </w:pPr>
      <w:r w:rsidRPr="004220E6">
        <w:rPr>
          <w:rStyle w:val="FootnoteReference"/>
          <w:rFonts w:ascii="IRNazli" w:hAnsi="IRNazli" w:cs="IRNazli"/>
          <w:vertAlign w:val="baseline"/>
        </w:rPr>
        <w:footnoteRef/>
      </w:r>
      <w:r w:rsidRPr="004220E6">
        <w:rPr>
          <w:rFonts w:hint="cs"/>
          <w:rtl/>
        </w:rPr>
        <w:t>- تقیید العلم ص: 50 و جامع بیان‌العلم ج 1 ص: 64 و طبقات ابن سعد ج 3 ص: 206 و کنزالعمال ج 5 ص: 239 بنقل علوم‌الحدیث صبحی صالح ذیل ص: 31.</w:t>
      </w:r>
    </w:p>
  </w:footnote>
  <w:footnote w:id="66">
    <w:p w:rsidR="00271D89" w:rsidRPr="00A510A3" w:rsidRDefault="00271D89" w:rsidP="00A510A3">
      <w:pPr>
        <w:pStyle w:val="a5"/>
      </w:pPr>
      <w:r w:rsidRPr="00A510A3">
        <w:rPr>
          <w:rStyle w:val="FootnoteReference"/>
          <w:rFonts w:ascii="IRNazli" w:hAnsi="IRNazli" w:cs="IRNazli"/>
          <w:vertAlign w:val="baseline"/>
        </w:rPr>
        <w:footnoteRef/>
      </w:r>
      <w:r w:rsidRPr="00A510A3">
        <w:rPr>
          <w:rFonts w:hint="cs"/>
          <w:rtl/>
        </w:rPr>
        <w:t>- تذکره الحفاظ ذهبی ج 1 ص: 7 عمر بن خطاب و طبقات بن سعد ج 3 ص: 206.</w:t>
      </w:r>
    </w:p>
  </w:footnote>
  <w:footnote w:id="67">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تذکرة الحفاظ ذهبی ج 1 ص: 7 عمر بن خطاب و طبقات بن سعد ج 3 ص: 206.</w:t>
      </w:r>
    </w:p>
  </w:footnote>
  <w:footnote w:id="68">
    <w:p w:rsidR="00271D89" w:rsidRPr="00A510A3" w:rsidRDefault="00271D89" w:rsidP="00A510A3">
      <w:pPr>
        <w:pStyle w:val="a5"/>
      </w:pPr>
      <w:r w:rsidRPr="00A510A3">
        <w:rPr>
          <w:rStyle w:val="FootnoteReference"/>
          <w:rFonts w:ascii="IRNazli" w:hAnsi="IRNazli" w:cs="IRNazli"/>
          <w:vertAlign w:val="baseline"/>
        </w:rPr>
        <w:footnoteRef/>
      </w:r>
      <w:r w:rsidRPr="00A510A3">
        <w:rPr>
          <w:rFonts w:hint="cs"/>
          <w:rtl/>
        </w:rPr>
        <w:t>- تذکره الحفاظ ذهبی ج 1 ص: 7 عمر بن خطاب.</w:t>
      </w:r>
    </w:p>
  </w:footnote>
  <w:footnote w:id="69">
    <w:p w:rsidR="00271D89" w:rsidRPr="00A510A3" w:rsidRDefault="00271D89" w:rsidP="00A510A3">
      <w:pPr>
        <w:pStyle w:val="a5"/>
      </w:pPr>
      <w:r w:rsidRPr="00A510A3">
        <w:rPr>
          <w:rStyle w:val="FootnoteReference"/>
          <w:rFonts w:ascii="IRNazli" w:hAnsi="IRNazli" w:cs="IRNazli"/>
          <w:vertAlign w:val="baseline"/>
        </w:rPr>
        <w:footnoteRef/>
      </w:r>
      <w:r w:rsidRPr="00A510A3">
        <w:rPr>
          <w:rFonts w:hint="cs"/>
          <w:rtl/>
        </w:rPr>
        <w:t>- سنن ابن ماجه ج 1 ص: 12 و طبقات ابن سعد ج 4 ص 106 و سنن ابن ماجه ج 1 باب 3 و صحیح بخاری ج 9 باب خیر المراه الواحده.</w:t>
      </w:r>
    </w:p>
  </w:footnote>
  <w:footnote w:id="70">
    <w:p w:rsidR="00271D89" w:rsidRPr="004220E6" w:rsidRDefault="00271D89" w:rsidP="00A510A3">
      <w:pPr>
        <w:pStyle w:val="a5"/>
        <w:rPr>
          <w:lang w:bidi="fa-IR"/>
        </w:rPr>
      </w:pPr>
      <w:r w:rsidRPr="00A510A3">
        <w:rPr>
          <w:rStyle w:val="FootnoteReference"/>
          <w:rFonts w:ascii="IRNazli" w:hAnsi="IRNazli" w:cs="IRNazli"/>
          <w:vertAlign w:val="baseline"/>
        </w:rPr>
        <w:footnoteRef/>
      </w:r>
      <w:r w:rsidRPr="00A510A3">
        <w:rPr>
          <w:rFonts w:hint="cs"/>
          <w:rtl/>
        </w:rPr>
        <w:t>- سنن ابن ماجه ج 1 ص: 12 و طبقات ابن سعد ج 4 ص 106 و سنن ابن ماجه ج 1 باب 3 و صحیح بخاری ج 9 باب خیر المراه الواحده.</w:t>
      </w:r>
    </w:p>
  </w:footnote>
  <w:footnote w:id="71">
    <w:p w:rsidR="00271D89" w:rsidRPr="004220E6" w:rsidRDefault="00271D89" w:rsidP="00605062">
      <w:pPr>
        <w:pStyle w:val="a5"/>
      </w:pPr>
      <w:r w:rsidRPr="004220E6">
        <w:rPr>
          <w:rStyle w:val="FootnoteReference"/>
          <w:rFonts w:ascii="IRNazli" w:hAnsi="IRNazli" w:cs="IRNazli"/>
          <w:vertAlign w:val="baseline"/>
        </w:rPr>
        <w:footnoteRef/>
      </w:r>
      <w:r w:rsidRPr="004220E6">
        <w:rPr>
          <w:rFonts w:hint="cs"/>
          <w:rtl/>
        </w:rPr>
        <w:t>- مسند امام احمد ج 1 ص: 363، السنه قبل التدوین ص: 97 و قبول الاخبار ص: 29 و طبقات این سعد ج 2 ص: 100.</w:t>
      </w:r>
    </w:p>
  </w:footnote>
  <w:footnote w:id="72">
    <w:p w:rsidR="00271D89" w:rsidRPr="004220E6" w:rsidRDefault="00271D89" w:rsidP="00605062">
      <w:pPr>
        <w:pStyle w:val="a5"/>
        <w:rPr>
          <w:lang w:bidi="fa-IR"/>
        </w:rPr>
      </w:pPr>
      <w:r w:rsidRPr="004220E6">
        <w:rPr>
          <w:rStyle w:val="FootnoteReference"/>
          <w:rFonts w:ascii="IRNazli" w:hAnsi="IRNazli" w:cs="IRNazli"/>
          <w:vertAlign w:val="baseline"/>
        </w:rPr>
        <w:footnoteRef/>
      </w:r>
      <w:r w:rsidRPr="004220E6">
        <w:rPr>
          <w:rFonts w:hint="cs"/>
          <w:rtl/>
        </w:rPr>
        <w:t>- تذکره الحفاظ ذهبی ج 1 ص: 7.</w:t>
      </w:r>
    </w:p>
  </w:footnote>
  <w:footnote w:id="73">
    <w:p w:rsidR="00271D89" w:rsidRPr="004220E6" w:rsidRDefault="00271D89" w:rsidP="008E252C">
      <w:pPr>
        <w:pStyle w:val="a5"/>
      </w:pPr>
      <w:r w:rsidRPr="004220E6">
        <w:rPr>
          <w:rStyle w:val="FootnoteReference"/>
          <w:rFonts w:ascii="IRNazli" w:hAnsi="IRNazli" w:cs="IRNazli"/>
          <w:vertAlign w:val="baseline"/>
        </w:rPr>
        <w:footnoteRef/>
      </w:r>
      <w:r w:rsidRPr="004220E6">
        <w:rPr>
          <w:rFonts w:hint="cs"/>
          <w:rtl/>
        </w:rPr>
        <w:t>- تفسیر کبیر ج 26 ص: 192.</w:t>
      </w:r>
    </w:p>
  </w:footnote>
  <w:footnote w:id="74">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ارشاد ساری شرح صحیح بخاری ج 1 ص: 203، 204.</w:t>
      </w:r>
    </w:p>
  </w:footnote>
  <w:footnote w:id="75">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ارشاد ساری شرح صحیح بخاری ج 1 ص: 203، 204.</w:t>
      </w:r>
    </w:p>
  </w:footnote>
  <w:footnote w:id="76">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شرح نووی بر مسلم هامش ارشاد ساری ج 4 ص: 426.</w:t>
      </w:r>
    </w:p>
  </w:footnote>
  <w:footnote w:id="77">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شرح نووی بر مسلم هامش ارشاد ساری ج 4 ص: 426.</w:t>
      </w:r>
    </w:p>
  </w:footnote>
  <w:footnote w:id="78">
    <w:p w:rsidR="00271D89" w:rsidRPr="004220E6" w:rsidRDefault="00271D89" w:rsidP="00C06BB6">
      <w:pPr>
        <w:pStyle w:val="a5"/>
      </w:pPr>
      <w:r w:rsidRPr="004220E6">
        <w:rPr>
          <w:rStyle w:val="FootnoteReference"/>
          <w:rFonts w:ascii="IRNazli" w:hAnsi="IRNazli" w:cs="IRNazli"/>
          <w:vertAlign w:val="baseline"/>
        </w:rPr>
        <w:footnoteRef/>
      </w:r>
      <w:r w:rsidRPr="004220E6">
        <w:rPr>
          <w:rFonts w:hint="cs"/>
          <w:rtl/>
        </w:rPr>
        <w:t>- شرح نووی بر مسلم هامش ارشاد ساری ج 4ص: 426.</w:t>
      </w:r>
    </w:p>
  </w:footnote>
  <w:footnote w:id="79">
    <w:p w:rsidR="00271D89" w:rsidRPr="004220E6" w:rsidRDefault="00271D89" w:rsidP="00C06BB6">
      <w:pPr>
        <w:pStyle w:val="a5"/>
        <w:rPr>
          <w:lang w:bidi="fa-IR"/>
        </w:rPr>
      </w:pPr>
      <w:r w:rsidRPr="004220E6">
        <w:rPr>
          <w:rStyle w:val="FootnoteReference"/>
          <w:rFonts w:ascii="IRNazli" w:hAnsi="IRNazli" w:cs="IRNazli"/>
          <w:vertAlign w:val="baseline"/>
        </w:rPr>
        <w:footnoteRef/>
      </w:r>
      <w:r w:rsidRPr="004220E6">
        <w:rPr>
          <w:rFonts w:hint="cs"/>
          <w:rtl/>
        </w:rPr>
        <w:t>- ارشاد ساری ج 7 ص: 81 شرح نووی بر مسلم.</w:t>
      </w:r>
    </w:p>
  </w:footnote>
  <w:footnote w:id="80">
    <w:p w:rsidR="00271D89" w:rsidRPr="004220E6" w:rsidRDefault="00271D89" w:rsidP="00F449B3">
      <w:pPr>
        <w:pStyle w:val="a5"/>
      </w:pPr>
      <w:r w:rsidRPr="004220E6">
        <w:rPr>
          <w:rStyle w:val="FootnoteReference"/>
          <w:rFonts w:ascii="IRNazli" w:hAnsi="IRNazli" w:cs="IRNazli"/>
          <w:vertAlign w:val="baseline"/>
        </w:rPr>
        <w:footnoteRef/>
      </w:r>
      <w:r w:rsidRPr="004220E6">
        <w:rPr>
          <w:rFonts w:hint="cs"/>
          <w:rtl/>
        </w:rPr>
        <w:t>- ارشاد ساری ج 7 ص: 81 شرح نووی بر مسلم.</w:t>
      </w:r>
    </w:p>
  </w:footnote>
  <w:footnote w:id="81">
    <w:p w:rsidR="00271D89" w:rsidRPr="004220E6" w:rsidRDefault="00271D89" w:rsidP="00F449B3">
      <w:pPr>
        <w:pStyle w:val="a5"/>
      </w:pPr>
      <w:r w:rsidRPr="004220E6">
        <w:rPr>
          <w:rStyle w:val="FootnoteReference"/>
          <w:rFonts w:ascii="IRNazli" w:hAnsi="IRNazli" w:cs="IRNazli"/>
          <w:vertAlign w:val="baseline"/>
        </w:rPr>
        <w:footnoteRef/>
      </w:r>
      <w:r w:rsidRPr="004220E6">
        <w:rPr>
          <w:rFonts w:hint="cs"/>
          <w:rtl/>
        </w:rPr>
        <w:t>- شرح نووی بر مسلم هامش ارشاد ساری ج 7 ص: 81.</w:t>
      </w:r>
    </w:p>
  </w:footnote>
  <w:footnote w:id="82">
    <w:p w:rsidR="00271D89" w:rsidRPr="004220E6" w:rsidRDefault="00271D89" w:rsidP="00F449B3">
      <w:pPr>
        <w:pStyle w:val="a5"/>
      </w:pPr>
      <w:r w:rsidRPr="004220E6">
        <w:rPr>
          <w:rStyle w:val="FootnoteReference"/>
          <w:rFonts w:ascii="IRNazli" w:hAnsi="IRNazli" w:cs="IRNazli"/>
          <w:vertAlign w:val="baseline"/>
        </w:rPr>
        <w:footnoteRef/>
      </w:r>
      <w:r w:rsidRPr="004220E6">
        <w:rPr>
          <w:rFonts w:hint="cs"/>
          <w:rtl/>
        </w:rPr>
        <w:t>- شرح نووی بر مسلم هامش ارشاد ساری ج 7 ص: 81.</w:t>
      </w:r>
    </w:p>
  </w:footnote>
  <w:footnote w:id="83">
    <w:p w:rsidR="00271D89" w:rsidRPr="004220E6" w:rsidRDefault="00271D89" w:rsidP="00F449B3">
      <w:pPr>
        <w:pStyle w:val="a5"/>
      </w:pPr>
      <w:r w:rsidRPr="004220E6">
        <w:rPr>
          <w:rStyle w:val="FootnoteReference"/>
          <w:rFonts w:ascii="IRNazli" w:hAnsi="IRNazli" w:cs="IRNazli"/>
          <w:vertAlign w:val="baseline"/>
        </w:rPr>
        <w:footnoteRef/>
      </w:r>
      <w:r w:rsidRPr="004220E6">
        <w:rPr>
          <w:rFonts w:hint="cs"/>
          <w:rtl/>
        </w:rPr>
        <w:t>- گفتیم غالباً زیرا صحابی از صحابی حدیث روایت کرده‌اند مثلاً ابوهریره و عایشه ام‌المؤمنین</w:t>
      </w:r>
      <w:r w:rsidRPr="004220E6">
        <w:rPr>
          <w:rFonts w:cs="CTraditional Arabic" w:hint="cs"/>
          <w:rtl/>
        </w:rPr>
        <w:t>س</w:t>
      </w:r>
      <w:r w:rsidRPr="004220E6">
        <w:rPr>
          <w:rFonts w:hint="cs"/>
          <w:rtl/>
        </w:rPr>
        <w:t xml:space="preserve"> حدیث از یکدیگر روایت کرده‌اند. (مدبّج)</w:t>
      </w:r>
    </w:p>
  </w:footnote>
  <w:footnote w:id="84">
    <w:p w:rsidR="00271D89" w:rsidRPr="004220E6" w:rsidRDefault="00271D89" w:rsidP="00F449B3">
      <w:pPr>
        <w:pStyle w:val="a5"/>
        <w:rPr>
          <w:lang w:bidi="fa-IR"/>
        </w:rPr>
      </w:pPr>
      <w:r w:rsidRPr="004220E6">
        <w:rPr>
          <w:rStyle w:val="FootnoteReference"/>
          <w:rFonts w:ascii="IRNazli" w:hAnsi="IRNazli" w:cs="IRNazli"/>
          <w:vertAlign w:val="baseline"/>
        </w:rPr>
        <w:footnoteRef/>
      </w:r>
      <w:r w:rsidRPr="004220E6">
        <w:rPr>
          <w:rFonts w:hint="cs"/>
          <w:rtl/>
        </w:rPr>
        <w:t>- ابن حجر در الاصابه: اتّفق اهل السّنّة علی انّ الجمیع عدول.</w:t>
      </w:r>
    </w:p>
  </w:footnote>
  <w:footnote w:id="85">
    <w:p w:rsidR="00271D89" w:rsidRPr="004220E6" w:rsidRDefault="00271D89" w:rsidP="006E4B58">
      <w:pPr>
        <w:pStyle w:val="a5"/>
      </w:pPr>
      <w:r w:rsidRPr="004220E6">
        <w:rPr>
          <w:rStyle w:val="FootnoteReference"/>
          <w:rFonts w:ascii="IRNazli" w:hAnsi="IRNazli" w:cs="IRNazli"/>
          <w:vertAlign w:val="baseline"/>
        </w:rPr>
        <w:footnoteRef/>
      </w:r>
      <w:r w:rsidRPr="004220E6">
        <w:rPr>
          <w:rFonts w:hint="cs"/>
          <w:rtl/>
        </w:rPr>
        <w:t>- الکفایه ص: 119 به نقل علوم الحدیث صبحی صالح ص: 66.</w:t>
      </w:r>
    </w:p>
  </w:footnote>
  <w:footnote w:id="86">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علوم الحدیث صبحی صالح ص: 108.</w:t>
      </w:r>
    </w:p>
  </w:footnote>
  <w:footnote w:id="87">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علوم الحدیث صبحی صالح ص: 108.</w:t>
      </w:r>
    </w:p>
  </w:footnote>
  <w:footnote w:id="88">
    <w:p w:rsidR="00271D89" w:rsidRPr="004220E6" w:rsidRDefault="00271D89" w:rsidP="00F52B01">
      <w:pPr>
        <w:pStyle w:val="a5"/>
      </w:pPr>
      <w:r w:rsidRPr="004220E6">
        <w:rPr>
          <w:rStyle w:val="FootnoteReference"/>
          <w:rFonts w:ascii="IRNazli" w:hAnsi="IRNazli" w:cs="IRNazli"/>
          <w:vertAlign w:val="baseline"/>
        </w:rPr>
        <w:footnoteRef/>
      </w:r>
      <w:r w:rsidRPr="004220E6">
        <w:rPr>
          <w:rFonts w:hint="cs"/>
          <w:rtl/>
        </w:rPr>
        <w:t>- المحدث الفاضل ج 4 ص: 6 بنقل علوم الحدیث صبحی صالح ص: 9.</w:t>
      </w:r>
    </w:p>
  </w:footnote>
  <w:footnote w:id="89">
    <w:p w:rsidR="00271D89" w:rsidRPr="004220E6" w:rsidRDefault="00271D89" w:rsidP="00F52B01">
      <w:pPr>
        <w:pStyle w:val="a5"/>
      </w:pPr>
      <w:r w:rsidRPr="004220E6">
        <w:rPr>
          <w:rStyle w:val="FootnoteReference"/>
          <w:rFonts w:ascii="IRNazli" w:hAnsi="IRNazli" w:cs="IRNazli"/>
          <w:vertAlign w:val="baseline"/>
        </w:rPr>
        <w:footnoteRef/>
      </w:r>
      <w:r w:rsidRPr="004220E6">
        <w:rPr>
          <w:rFonts w:hint="cs"/>
          <w:rtl/>
        </w:rPr>
        <w:t>- جامع بیان العلم لابن عبدالبر ج 1 ص: 72 و تقیید لعلم ص 96 و المحدث الفاصل ج 4 ص: 2 بنقل صبحی صالح ص: 9.</w:t>
      </w:r>
    </w:p>
  </w:footnote>
  <w:footnote w:id="90">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w:t>
      </w:r>
      <w:r w:rsidRPr="004220E6">
        <w:rPr>
          <w:rFonts w:hint="cs"/>
          <w:rtl/>
        </w:rPr>
        <w:t>صحیح بخاری در ارشاد ساری ج 1 ص: 196 این فرمان در طبقات ابن سعد ج 2 ص: 34 به نقل علوم الحدیث صبحی صالح ص: 37 نیز آمده و از حدیث «عمره» و در برخی روایات از حدیث قاسم بن محمد بن ابی بکر صدیق یاد شده و «عمره دختر عبدالرحمن انصاری و همچنین قاسم»</w:t>
      </w:r>
      <w:r>
        <w:rPr>
          <w:rFonts w:hint="cs"/>
          <w:rtl/>
        </w:rPr>
        <w:t xml:space="preserve"> هردو </w:t>
      </w:r>
      <w:r w:rsidRPr="004220E6">
        <w:rPr>
          <w:rFonts w:hint="cs"/>
          <w:rtl/>
        </w:rPr>
        <w:t>شاگرد درس حدیث ام‌المومنین عایشه</w:t>
      </w:r>
      <w:r>
        <w:rPr>
          <w:rFonts w:cs="CTraditional Arabic" w:hint="cs"/>
          <w:rtl/>
        </w:rPr>
        <w:t>ل</w:t>
      </w:r>
      <w:r w:rsidRPr="004220E6">
        <w:rPr>
          <w:rFonts w:hint="cs"/>
          <w:rtl/>
        </w:rPr>
        <w:t xml:space="preserve"> بوده‌اند.</w:t>
      </w:r>
    </w:p>
  </w:footnote>
  <w:footnote w:id="91">
    <w:p w:rsidR="00A510A3" w:rsidRPr="004220E6" w:rsidRDefault="00A510A3" w:rsidP="00A510A3">
      <w:pPr>
        <w:pStyle w:val="a5"/>
      </w:pPr>
      <w:r w:rsidRPr="004220E6">
        <w:rPr>
          <w:rStyle w:val="FootnoteReference"/>
          <w:rFonts w:ascii="IRNazli" w:hAnsi="IRNazli" w:cs="IRNazli"/>
          <w:vertAlign w:val="baseline"/>
        </w:rPr>
        <w:footnoteRef/>
      </w:r>
      <w:r w:rsidRPr="004220E6">
        <w:rPr>
          <w:rFonts w:hint="cs"/>
          <w:rtl/>
        </w:rPr>
        <w:t>-</w:t>
      </w:r>
      <w:r>
        <w:rPr>
          <w:rFonts w:hint="cs"/>
          <w:rtl/>
        </w:rPr>
        <w:t xml:space="preserve"> </w:t>
      </w:r>
      <w:r w:rsidRPr="004220E6">
        <w:rPr>
          <w:rFonts w:hint="cs"/>
          <w:rtl/>
        </w:rPr>
        <w:t>صحیح بخاری در ارشاد ساری ج 1 ص: 196 این فرمان در طبقات ابن سعد ج 2 ص: 34 به نقل علوم الحدیث صبحی صالح ص: 37 نیز آمده و از حدیث «عمره» و در برخی روایات از حدیث قاسم بن محمد بن ابی بکر صدیق یاد شده و «عمره دختر عبدالرحمن انصاری و همچنین قاسم»</w:t>
      </w:r>
      <w:r>
        <w:rPr>
          <w:rFonts w:hint="cs"/>
          <w:rtl/>
        </w:rPr>
        <w:t xml:space="preserve"> هردو </w:t>
      </w:r>
      <w:r w:rsidRPr="004220E6">
        <w:rPr>
          <w:rFonts w:hint="cs"/>
          <w:rtl/>
        </w:rPr>
        <w:t>شاگرد درس حدیث ام‌المومنین عایشه</w:t>
      </w:r>
      <w:r>
        <w:rPr>
          <w:rFonts w:cs="CTraditional Arabic" w:hint="cs"/>
          <w:rtl/>
        </w:rPr>
        <w:t>ل</w:t>
      </w:r>
      <w:r w:rsidRPr="004220E6">
        <w:rPr>
          <w:rFonts w:hint="cs"/>
          <w:rtl/>
        </w:rPr>
        <w:t xml:space="preserve"> بوده‌اند.</w:t>
      </w:r>
    </w:p>
  </w:footnote>
  <w:footnote w:id="92">
    <w:p w:rsidR="00271D89" w:rsidRPr="004220E6" w:rsidRDefault="00271D89" w:rsidP="00F52B01">
      <w:pPr>
        <w:pStyle w:val="a5"/>
      </w:pPr>
      <w:r w:rsidRPr="004220E6">
        <w:rPr>
          <w:rStyle w:val="FootnoteReference"/>
          <w:rFonts w:ascii="IRNazli" w:hAnsi="IRNazli" w:cs="IRNazli"/>
          <w:vertAlign w:val="baseline"/>
        </w:rPr>
        <w:footnoteRef/>
      </w:r>
      <w:r w:rsidRPr="004220E6">
        <w:rPr>
          <w:rFonts w:hint="cs"/>
          <w:rtl/>
        </w:rPr>
        <w:t>- علوم الحدیث صبحی ص: 37.</w:t>
      </w:r>
    </w:p>
  </w:footnote>
  <w:footnote w:id="93">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مفتاح السنة </w:t>
      </w:r>
      <w:r>
        <w:rPr>
          <w:rtl/>
        </w:rPr>
        <w:t>–</w:t>
      </w:r>
      <w:r>
        <w:rPr>
          <w:rFonts w:hint="cs"/>
          <w:rtl/>
        </w:rPr>
        <w:t xml:space="preserve"> محمد عبدالعزیز خولی ص: 20 بنقل علوم الحدیث صبحی صالح ص: 37.</w:t>
      </w:r>
    </w:p>
  </w:footnote>
  <w:footnote w:id="94">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مفتاح السنة </w:t>
      </w:r>
      <w:r>
        <w:rPr>
          <w:rtl/>
        </w:rPr>
        <w:t>–</w:t>
      </w:r>
      <w:r>
        <w:rPr>
          <w:rFonts w:hint="cs"/>
          <w:rtl/>
        </w:rPr>
        <w:t xml:space="preserve"> محمد عبدالعزیز خولی ص: 20 بنقل علوم الحدیث صبحی صالح ص: 37.</w:t>
      </w:r>
    </w:p>
  </w:footnote>
  <w:footnote w:id="95">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الرساله المستظرفه ص: 4 و جامع البیان العلم ج 1 ص: 76 بنقل علوم الحدیث صبحی صالح: 38 و فتح الباری ج 1 ص: 218 و تنویر الحوالک سیوطی ص: 5 در فتح الباری ج 1 ص: 204 نخستین مؤلف در حدیث را ابن حزم نوشته.</w:t>
      </w:r>
    </w:p>
  </w:footnote>
  <w:footnote w:id="96">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الرساله المستظرفه ص: 4 و جامع البیان العلم ج 1 ص: 76 بنقل علوم الحدیث صبحی صالح: 38 و فتح الباری ج1 ص: 218 و تنویر الحوالک سیوطی ص: 5 در فتح الباری ج 1 ص: 204 نخستین مؤلف در حدیث را ابن حزم نوشته.</w:t>
      </w:r>
    </w:p>
  </w:footnote>
  <w:footnote w:id="97">
    <w:p w:rsidR="00271D89" w:rsidRPr="004220E6" w:rsidRDefault="00271D89" w:rsidP="00B540B7">
      <w:pPr>
        <w:pStyle w:val="a5"/>
      </w:pPr>
      <w:r w:rsidRPr="004220E6">
        <w:rPr>
          <w:rStyle w:val="FootnoteReference"/>
          <w:rFonts w:ascii="IRNazli" w:hAnsi="IRNazli" w:cs="IRNazli"/>
          <w:vertAlign w:val="baseline"/>
        </w:rPr>
        <w:footnoteRef/>
      </w:r>
      <w:r w:rsidRPr="004220E6">
        <w:rPr>
          <w:rFonts w:hint="cs"/>
          <w:rtl/>
        </w:rPr>
        <w:t>- الاضواء علی السنه المحمدیه ص: 26 و المبادی العامّه ص: 125 و 126.</w:t>
      </w:r>
    </w:p>
  </w:footnote>
  <w:footnote w:id="98">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الکامل ابن اثیر ج 5 ص: 121 و 261.</w:t>
      </w:r>
    </w:p>
  </w:footnote>
  <w:footnote w:id="99">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الکامل ابن اثیر ج 5 ص: 121 و 261.</w:t>
      </w:r>
    </w:p>
  </w:footnote>
  <w:footnote w:id="100">
    <w:p w:rsidR="00271D89" w:rsidRPr="004220E6" w:rsidRDefault="00271D89" w:rsidP="00B540B7">
      <w:pPr>
        <w:pStyle w:val="a5"/>
        <w:rPr>
          <w:lang w:bidi="fa-IR"/>
        </w:rPr>
      </w:pPr>
      <w:r w:rsidRPr="004220E6">
        <w:rPr>
          <w:rStyle w:val="FootnoteReference"/>
          <w:rFonts w:ascii="IRNazli" w:hAnsi="IRNazli" w:cs="IRNazli"/>
          <w:vertAlign w:val="baseline"/>
        </w:rPr>
        <w:footnoteRef/>
      </w:r>
      <w:r w:rsidRPr="004220E6">
        <w:rPr>
          <w:rFonts w:hint="cs"/>
          <w:rtl/>
        </w:rPr>
        <w:t>- ضحی الاسلام ج 2 ص: 106.</w:t>
      </w:r>
    </w:p>
  </w:footnote>
  <w:footnote w:id="101">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المبادی العامه ص: 125.</w:t>
      </w:r>
    </w:p>
  </w:footnote>
  <w:footnote w:id="102">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المبادی العامه ص: 125.</w:t>
      </w:r>
    </w:p>
  </w:footnote>
  <w:footnote w:id="103">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تنویر الحوالک سیوطی بنقل علم الحدیث </w:t>
      </w:r>
      <w:r>
        <w:rPr>
          <w:rtl/>
        </w:rPr>
        <w:t>–</w:t>
      </w:r>
      <w:r>
        <w:rPr>
          <w:rFonts w:hint="cs"/>
          <w:rtl/>
        </w:rPr>
        <w:t xml:space="preserve"> کاظم شانه‌چی ص: 35.</w:t>
      </w:r>
    </w:p>
  </w:footnote>
  <w:footnote w:id="104">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تنویر الحوالک سیوطی بنقل علم الحدیث </w:t>
      </w:r>
      <w:r>
        <w:rPr>
          <w:rtl/>
        </w:rPr>
        <w:t>–</w:t>
      </w:r>
      <w:r>
        <w:rPr>
          <w:rFonts w:hint="cs"/>
          <w:rtl/>
        </w:rPr>
        <w:t xml:space="preserve"> کاظم شانه‌چی ص: 35.</w:t>
      </w:r>
    </w:p>
  </w:footnote>
  <w:footnote w:id="105">
    <w:p w:rsidR="00271D89" w:rsidRPr="004220E6" w:rsidRDefault="00271D89" w:rsidP="00936607">
      <w:pPr>
        <w:pStyle w:val="a5"/>
      </w:pPr>
      <w:r w:rsidRPr="004220E6">
        <w:rPr>
          <w:rStyle w:val="FootnoteReference"/>
          <w:rFonts w:ascii="IRNazli" w:hAnsi="IRNazli" w:cs="IRNazli"/>
          <w:vertAlign w:val="baseline"/>
        </w:rPr>
        <w:footnoteRef/>
      </w:r>
      <w:r w:rsidRPr="004220E6">
        <w:rPr>
          <w:rFonts w:hint="cs"/>
          <w:rtl/>
        </w:rPr>
        <w:t>- علم الحدیث مدیر شانه‌چی ص: 37.</w:t>
      </w:r>
    </w:p>
  </w:footnote>
  <w:footnote w:id="106">
    <w:p w:rsidR="00271D89" w:rsidRPr="004220E6" w:rsidRDefault="00271D89" w:rsidP="00936607">
      <w:pPr>
        <w:pStyle w:val="a5"/>
      </w:pPr>
      <w:r w:rsidRPr="004220E6">
        <w:rPr>
          <w:rStyle w:val="FootnoteReference"/>
          <w:rFonts w:ascii="IRNazli" w:hAnsi="IRNazli" w:cs="IRNazli"/>
          <w:vertAlign w:val="baseline"/>
        </w:rPr>
        <w:footnoteRef/>
      </w:r>
      <w:r w:rsidRPr="004220E6">
        <w:rPr>
          <w:rFonts w:hint="cs"/>
          <w:rtl/>
        </w:rPr>
        <w:t>- الباعث الحثیث ص: 301 و 31.</w:t>
      </w:r>
    </w:p>
  </w:footnote>
  <w:footnote w:id="107">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الباعث الحثیث شرح علوم الحدیث ابن کثیر ص: 84.</w:t>
      </w:r>
    </w:p>
  </w:footnote>
  <w:footnote w:id="108">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الباعث الحثیث شرح علوم الحدیث ابن کثیر ص: 84.</w:t>
      </w:r>
    </w:p>
  </w:footnote>
  <w:footnote w:id="109">
    <w:p w:rsidR="00271D89" w:rsidRPr="004220E6" w:rsidRDefault="00271D89" w:rsidP="00C0535D">
      <w:pPr>
        <w:pStyle w:val="a5"/>
      </w:pPr>
      <w:r w:rsidRPr="004220E6">
        <w:rPr>
          <w:rStyle w:val="FootnoteReference"/>
          <w:rFonts w:ascii="IRNazli" w:hAnsi="IRNazli" w:cs="IRNazli"/>
          <w:vertAlign w:val="baseline"/>
        </w:rPr>
        <w:footnoteRef/>
      </w:r>
      <w:r w:rsidRPr="004220E6">
        <w:rPr>
          <w:rFonts w:hint="cs"/>
          <w:rtl/>
        </w:rPr>
        <w:t>- مسند تألیفی است که در آن احادیث به ترتیب نام و رتبه اصحاب از حروف هجا ذکر گردد علوم الحدیث صبحی صالح ص: 305.</w:t>
      </w:r>
    </w:p>
  </w:footnote>
  <w:footnote w:id="110">
    <w:p w:rsidR="00271D89" w:rsidRPr="004220E6" w:rsidRDefault="00271D89" w:rsidP="00C0535D">
      <w:pPr>
        <w:pStyle w:val="a5"/>
      </w:pPr>
      <w:r w:rsidRPr="004220E6">
        <w:rPr>
          <w:rStyle w:val="FootnoteReference"/>
          <w:rFonts w:ascii="IRNazli" w:hAnsi="IRNazli" w:cs="IRNazli"/>
          <w:vertAlign w:val="baseline"/>
        </w:rPr>
        <w:footnoteRef/>
      </w:r>
      <w:r w:rsidRPr="004220E6">
        <w:rPr>
          <w:rFonts w:hint="cs"/>
          <w:rtl/>
        </w:rPr>
        <w:t>- علوم الحدیث صبحی صالح ص: 305.</w:t>
      </w:r>
    </w:p>
  </w:footnote>
  <w:footnote w:id="111">
    <w:p w:rsidR="00271D89" w:rsidRPr="004220E6" w:rsidRDefault="00271D89" w:rsidP="00C0535D">
      <w:pPr>
        <w:pStyle w:val="a5"/>
        <w:rPr>
          <w:lang w:bidi="fa-IR"/>
        </w:rPr>
      </w:pPr>
      <w:r w:rsidRPr="004220E6">
        <w:rPr>
          <w:rStyle w:val="FootnoteReference"/>
          <w:rFonts w:ascii="IRNazli" w:hAnsi="IRNazli" w:cs="IRNazli"/>
          <w:vertAlign w:val="baseline"/>
        </w:rPr>
        <w:footnoteRef/>
      </w:r>
      <w:r w:rsidRPr="004220E6">
        <w:rPr>
          <w:rFonts w:hint="cs"/>
          <w:rtl/>
        </w:rPr>
        <w:t>- علم الحدیث ص: 55 و در این صفحه یادآوری شده که ابن خلدون</w:t>
      </w:r>
      <w:r>
        <w:rPr>
          <w:rFonts w:hint="cs"/>
          <w:rtl/>
        </w:rPr>
        <w:t xml:space="preserve"> آن را </w:t>
      </w:r>
      <w:r w:rsidRPr="004220E6">
        <w:rPr>
          <w:rFonts w:hint="cs"/>
          <w:rtl/>
        </w:rPr>
        <w:t>سی و یک هزار حدیث شمرده است.</w:t>
      </w:r>
    </w:p>
  </w:footnote>
  <w:footnote w:id="112">
    <w:p w:rsidR="00271D89" w:rsidRPr="004220E6" w:rsidRDefault="00271D89" w:rsidP="00905528">
      <w:pPr>
        <w:pStyle w:val="a5"/>
      </w:pPr>
      <w:r w:rsidRPr="004220E6">
        <w:rPr>
          <w:rStyle w:val="FootnoteReference"/>
          <w:rFonts w:ascii="IRNazli" w:hAnsi="IRNazli" w:cs="IRNazli"/>
          <w:vertAlign w:val="baseline"/>
        </w:rPr>
        <w:footnoteRef/>
      </w:r>
      <w:r w:rsidRPr="004220E6">
        <w:rPr>
          <w:rFonts w:hint="cs"/>
          <w:rtl/>
        </w:rPr>
        <w:t>- ذیل الباعث الحثیث ص: 32 و در ذیل علوم الحدیث صبحی صالح ص: 306 نوشته شده که در سال 1313 مسند امام احمد در مصر در شش جلد بزرگ چاپ شده است.</w:t>
      </w:r>
    </w:p>
  </w:footnote>
  <w:footnote w:id="113">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الباعث الحثیث ص: 21.</w:t>
      </w:r>
    </w:p>
  </w:footnote>
  <w:footnote w:id="114">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الباعث الحثیث ص: 21.</w:t>
      </w:r>
    </w:p>
  </w:footnote>
  <w:footnote w:id="115">
    <w:p w:rsidR="00271D89" w:rsidRPr="004220E6" w:rsidRDefault="00271D89" w:rsidP="00905528">
      <w:pPr>
        <w:pStyle w:val="a5"/>
      </w:pPr>
      <w:r w:rsidRPr="004220E6">
        <w:rPr>
          <w:rStyle w:val="FootnoteReference"/>
          <w:rFonts w:ascii="IRNazli" w:hAnsi="IRNazli" w:cs="IRNazli"/>
          <w:vertAlign w:val="baseline"/>
        </w:rPr>
        <w:footnoteRef/>
      </w:r>
      <w:r w:rsidRPr="004220E6">
        <w:rPr>
          <w:rFonts w:hint="cs"/>
          <w:rtl/>
        </w:rPr>
        <w:t>- علوم الحدیث صبحی صالح ص: 167.</w:t>
      </w:r>
    </w:p>
  </w:footnote>
  <w:footnote w:id="116">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علوم الحدیث صبحی صالح ص: 167 تا 217.</w:t>
      </w:r>
    </w:p>
  </w:footnote>
  <w:footnote w:id="117">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علوم الحدیث صبحی صالح ص: 167 تا 217.</w:t>
      </w:r>
    </w:p>
  </w:footnote>
  <w:footnote w:id="118">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التحدیث ص: 71 بنقل ابن حجر علم الحدیث ص: 49.</w:t>
      </w:r>
    </w:p>
  </w:footnote>
  <w:footnote w:id="119">
    <w:p w:rsidR="00271D89" w:rsidRPr="004220E6" w:rsidRDefault="00271D89" w:rsidP="00AF0193">
      <w:pPr>
        <w:pStyle w:val="a5"/>
      </w:pPr>
      <w:r w:rsidRPr="004220E6">
        <w:rPr>
          <w:rStyle w:val="FootnoteReference"/>
          <w:rFonts w:ascii="IRNazli" w:hAnsi="IRNazli" w:cs="IRNazli"/>
          <w:vertAlign w:val="baseline"/>
        </w:rPr>
        <w:footnoteRef/>
      </w:r>
      <w:r w:rsidRPr="004220E6">
        <w:rPr>
          <w:rFonts w:hint="cs"/>
          <w:rtl/>
        </w:rPr>
        <w:t>- ذیل صبحی ص: 29.</w:t>
      </w:r>
    </w:p>
  </w:footnote>
  <w:footnote w:id="120">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دایرة المعارف فرید و جدی در کلمه بخاری.</w:t>
      </w:r>
    </w:p>
  </w:footnote>
  <w:footnote w:id="121">
    <w:p w:rsidR="001871EC" w:rsidRPr="004220E6" w:rsidRDefault="001871EC" w:rsidP="001871EC">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دایرة المعارف فرید و جدی در کلمه بخاری.</w:t>
      </w:r>
    </w:p>
  </w:footnote>
  <w:footnote w:id="122">
    <w:p w:rsidR="00271D89" w:rsidRPr="004220E6" w:rsidRDefault="00271D89" w:rsidP="00AF0193">
      <w:pPr>
        <w:pStyle w:val="a5"/>
      </w:pPr>
      <w:r w:rsidRPr="004220E6">
        <w:rPr>
          <w:rStyle w:val="FootnoteReference"/>
          <w:rFonts w:ascii="IRNazli" w:hAnsi="IRNazli" w:cs="IRNazli"/>
          <w:vertAlign w:val="baseline"/>
        </w:rPr>
        <w:footnoteRef/>
      </w:r>
      <w:r w:rsidRPr="004220E6">
        <w:rPr>
          <w:rFonts w:hint="cs"/>
          <w:rtl/>
        </w:rPr>
        <w:t>- الباعث الحثیث ص: 25.</w:t>
      </w:r>
    </w:p>
  </w:footnote>
  <w:footnote w:id="123">
    <w:p w:rsidR="00271D89" w:rsidRPr="004220E6" w:rsidRDefault="00271D89" w:rsidP="0065355E">
      <w:pPr>
        <w:pStyle w:val="a5"/>
        <w:rPr>
          <w:lang w:bidi="fa-IR"/>
        </w:rPr>
      </w:pPr>
      <w:r w:rsidRPr="004220E6">
        <w:rPr>
          <w:rStyle w:val="FootnoteReference"/>
          <w:rFonts w:ascii="IRNazli" w:hAnsi="IRNazli" w:cs="IRNazli"/>
          <w:vertAlign w:val="baseline"/>
        </w:rPr>
        <w:footnoteRef/>
      </w:r>
      <w:r w:rsidRPr="004220E6">
        <w:rPr>
          <w:rFonts w:hint="cs"/>
          <w:rtl/>
        </w:rPr>
        <w:t>- دایر</w:t>
      </w:r>
      <w:r>
        <w:rPr>
          <w:rFonts w:hint="cs"/>
          <w:rtl/>
        </w:rPr>
        <w:t>ة</w:t>
      </w:r>
      <w:r w:rsidRPr="004220E6">
        <w:rPr>
          <w:rFonts w:hint="cs"/>
          <w:rtl/>
        </w:rPr>
        <w:t xml:space="preserve"> المعارف فرید و جدی در کلمه مسلم.</w:t>
      </w:r>
    </w:p>
  </w:footnote>
  <w:footnote w:id="124">
    <w:p w:rsidR="00271D89" w:rsidRPr="004220E6" w:rsidRDefault="00271D89" w:rsidP="009623EC">
      <w:pPr>
        <w:pStyle w:val="a5"/>
      </w:pPr>
      <w:r w:rsidRPr="004220E6">
        <w:rPr>
          <w:rStyle w:val="FootnoteReference"/>
          <w:rFonts w:ascii="IRNazli" w:hAnsi="IRNazli" w:cs="IRNazli"/>
          <w:vertAlign w:val="baseline"/>
        </w:rPr>
        <w:footnoteRef/>
      </w:r>
      <w:r w:rsidRPr="004220E6">
        <w:rPr>
          <w:rFonts w:hint="cs"/>
          <w:rtl/>
        </w:rPr>
        <w:t>- علوم الحدیث صبحی صالح ص: 299.</w:t>
      </w:r>
    </w:p>
  </w:footnote>
  <w:footnote w:id="125">
    <w:p w:rsidR="00271D89" w:rsidRPr="004220E6" w:rsidRDefault="00271D89" w:rsidP="009623EC">
      <w:pPr>
        <w:pStyle w:val="a5"/>
        <w:rPr>
          <w:lang w:bidi="fa-IR"/>
        </w:rPr>
      </w:pPr>
      <w:r w:rsidRPr="004220E6">
        <w:rPr>
          <w:rStyle w:val="FootnoteReference"/>
          <w:rFonts w:ascii="IRNazli" w:hAnsi="IRNazli" w:cs="IRNazli"/>
          <w:vertAlign w:val="baseline"/>
        </w:rPr>
        <w:footnoteRef/>
      </w:r>
      <w:r w:rsidRPr="004220E6">
        <w:rPr>
          <w:rFonts w:hint="cs"/>
          <w:rtl/>
        </w:rPr>
        <w:t>- علوم الحدیث صبحی صالح ص: 299.</w:t>
      </w:r>
    </w:p>
  </w:footnote>
  <w:footnote w:id="126">
    <w:p w:rsidR="00271D89" w:rsidRPr="004220E6" w:rsidRDefault="00271D89" w:rsidP="009623EC">
      <w:pPr>
        <w:pStyle w:val="a5"/>
      </w:pPr>
      <w:r w:rsidRPr="004220E6">
        <w:rPr>
          <w:rStyle w:val="FootnoteReference"/>
          <w:rFonts w:ascii="IRNazli" w:hAnsi="IRNazli" w:cs="IRNazli"/>
          <w:vertAlign w:val="baseline"/>
        </w:rPr>
        <w:footnoteRef/>
      </w:r>
      <w:r w:rsidRPr="004220E6">
        <w:rPr>
          <w:rFonts w:hint="cs"/>
          <w:rtl/>
        </w:rPr>
        <w:t>- ارشاد ساری ج 1 ص: 7 و شرح نخبه الفکر ص: 4.</w:t>
      </w:r>
    </w:p>
  </w:footnote>
  <w:footnote w:id="127">
    <w:p w:rsidR="00271D89" w:rsidRPr="004220E6" w:rsidRDefault="00271D89" w:rsidP="009623EC">
      <w:pPr>
        <w:pStyle w:val="a5"/>
      </w:pPr>
      <w:r w:rsidRPr="004220E6">
        <w:rPr>
          <w:rStyle w:val="FootnoteReference"/>
          <w:rFonts w:ascii="IRNazli" w:hAnsi="IRNazli" w:cs="IRNazli"/>
          <w:vertAlign w:val="baseline"/>
        </w:rPr>
        <w:footnoteRef/>
      </w:r>
      <w:r w:rsidRPr="004220E6">
        <w:rPr>
          <w:rFonts w:hint="cs"/>
          <w:rtl/>
        </w:rPr>
        <w:t>- ارشاد ساری ج 1 ص: 7 و شیخ نخبه الفکر ص: 4.</w:t>
      </w:r>
    </w:p>
  </w:footnote>
  <w:footnote w:id="128">
    <w:p w:rsidR="00271D89" w:rsidRPr="004220E6" w:rsidRDefault="00271D89" w:rsidP="009623EC">
      <w:pPr>
        <w:pStyle w:val="a5"/>
        <w:rPr>
          <w:lang w:bidi="fa-IR"/>
        </w:rPr>
      </w:pPr>
      <w:r w:rsidRPr="004220E6">
        <w:rPr>
          <w:rStyle w:val="FootnoteReference"/>
          <w:rFonts w:ascii="IRNazli" w:hAnsi="IRNazli" w:cs="IRNazli"/>
          <w:vertAlign w:val="baseline"/>
        </w:rPr>
        <w:footnoteRef/>
      </w:r>
      <w:r w:rsidRPr="004220E6">
        <w:rPr>
          <w:rFonts w:hint="cs"/>
          <w:rtl/>
        </w:rPr>
        <w:t>- مانند سیری در صحیحین و سیر تحول قرآن و حدیث.</w:t>
      </w:r>
    </w:p>
  </w:footnote>
  <w:footnote w:id="129">
    <w:p w:rsidR="00271D89" w:rsidRPr="004220E6" w:rsidRDefault="00271D89" w:rsidP="004C1638">
      <w:pPr>
        <w:pStyle w:val="a5"/>
      </w:pPr>
      <w:r w:rsidRPr="004220E6">
        <w:rPr>
          <w:rStyle w:val="FootnoteReference"/>
          <w:rFonts w:ascii="IRNazli" w:hAnsi="IRNazli" w:cs="IRNazli"/>
          <w:vertAlign w:val="baseline"/>
        </w:rPr>
        <w:footnoteRef/>
      </w:r>
      <w:r w:rsidRPr="004220E6">
        <w:rPr>
          <w:rFonts w:hint="cs"/>
          <w:rtl/>
        </w:rPr>
        <w:t>- برکوی شرح قارصی ص 7 و ذیل نزهه النظر ص 8.</w:t>
      </w:r>
    </w:p>
  </w:footnote>
  <w:footnote w:id="130">
    <w:p w:rsidR="00271D89" w:rsidRPr="004220E6" w:rsidRDefault="00271D89" w:rsidP="004C1638">
      <w:pPr>
        <w:pStyle w:val="a5"/>
        <w:rPr>
          <w:lang w:bidi="fa-IR"/>
        </w:rPr>
      </w:pPr>
      <w:r w:rsidRPr="004220E6">
        <w:rPr>
          <w:rStyle w:val="FootnoteReference"/>
          <w:rFonts w:ascii="IRNazli" w:hAnsi="IRNazli" w:cs="IRNazli"/>
          <w:vertAlign w:val="baseline"/>
        </w:rPr>
        <w:footnoteRef/>
      </w:r>
      <w:r w:rsidRPr="004220E6">
        <w:rPr>
          <w:rFonts w:hint="cs"/>
          <w:rtl/>
        </w:rPr>
        <w:t>- قواعد فی علوم الحدیث ص 22، مصطلح الحدیث ص 4، شرح بر کوی ص 7.</w:t>
      </w:r>
    </w:p>
  </w:footnote>
  <w:footnote w:id="131">
    <w:p w:rsidR="00271D89" w:rsidRPr="004220E6" w:rsidRDefault="00271D89" w:rsidP="007A610C">
      <w:pPr>
        <w:pStyle w:val="a5"/>
      </w:pPr>
      <w:r w:rsidRPr="004220E6">
        <w:rPr>
          <w:rStyle w:val="FootnoteReference"/>
          <w:rFonts w:ascii="IRNazli" w:hAnsi="IRNazli" w:cs="IRNazli"/>
          <w:vertAlign w:val="baseline"/>
        </w:rPr>
        <w:footnoteRef/>
      </w:r>
      <w:r w:rsidRPr="004220E6">
        <w:rPr>
          <w:rFonts w:hint="cs"/>
          <w:rtl/>
        </w:rPr>
        <w:t>- مصطلح الحدیث ص 4، شیخ سیوطی در تدریب الراوی ص 5 گفته است: موضوع علم الحدیث روایتی متن و سند است نه شخص پیامبر زیرا شخص یک انسان موضوع علم طب است و متأخرین و از جمله در شرح بر کوی ص: 5 برای دفع اعتراض شیخ سیوطی توضیح داده‌اند که شخص پیامبر با حیثیت نامبرده موضوع علم الحدیث روایتی است.</w:t>
      </w:r>
    </w:p>
  </w:footnote>
  <w:footnote w:id="132">
    <w:p w:rsidR="00271D89" w:rsidRPr="004220E6" w:rsidRDefault="00271D89" w:rsidP="007A610C">
      <w:pPr>
        <w:pStyle w:val="a5"/>
      </w:pPr>
      <w:r w:rsidRPr="004220E6">
        <w:rPr>
          <w:rStyle w:val="FootnoteReference"/>
          <w:rFonts w:ascii="IRNazli" w:hAnsi="IRNazli" w:cs="IRNazli"/>
          <w:vertAlign w:val="baseline"/>
        </w:rPr>
        <w:footnoteRef/>
      </w:r>
      <w:r w:rsidRPr="004220E6">
        <w:rPr>
          <w:rFonts w:hint="cs"/>
          <w:rtl/>
        </w:rPr>
        <w:t>- مصطلح الحدیث ص 4، شرح بر کوی: فایده</w:t>
      </w:r>
      <w:r>
        <w:rPr>
          <w:rFonts w:hint="cs"/>
          <w:rtl/>
        </w:rPr>
        <w:t xml:space="preserve"> آن را </w:t>
      </w:r>
      <w:r w:rsidRPr="004220E6">
        <w:rPr>
          <w:rFonts w:hint="cs"/>
          <w:rtl/>
        </w:rPr>
        <w:t>دسترسی به سعادت دین و دنیا ذکر کرده است.</w:t>
      </w:r>
    </w:p>
  </w:footnote>
  <w:footnote w:id="133">
    <w:p w:rsidR="00271D89" w:rsidRPr="004220E6" w:rsidRDefault="00271D89" w:rsidP="007A610C">
      <w:pPr>
        <w:pStyle w:val="a5"/>
      </w:pPr>
      <w:r w:rsidRPr="004220E6">
        <w:rPr>
          <w:rStyle w:val="FootnoteReference"/>
          <w:rFonts w:ascii="IRNazli" w:hAnsi="IRNazli" w:cs="IRNazli"/>
          <w:vertAlign w:val="baseline"/>
        </w:rPr>
        <w:footnoteRef/>
      </w:r>
      <w:r w:rsidRPr="004220E6">
        <w:rPr>
          <w:rFonts w:hint="cs"/>
          <w:rtl/>
        </w:rPr>
        <w:t>- مصطلح الحدیث ص 4 و 5.</w:t>
      </w:r>
    </w:p>
  </w:footnote>
  <w:footnote w:id="134">
    <w:p w:rsidR="00271D89" w:rsidRPr="004220E6" w:rsidRDefault="00271D89" w:rsidP="007A610C">
      <w:pPr>
        <w:pStyle w:val="a5"/>
      </w:pPr>
      <w:r w:rsidRPr="004220E6">
        <w:rPr>
          <w:rStyle w:val="FootnoteReference"/>
          <w:rFonts w:ascii="IRNazli" w:hAnsi="IRNazli" w:cs="IRNazli"/>
          <w:vertAlign w:val="baseline"/>
        </w:rPr>
        <w:footnoteRef/>
      </w:r>
      <w:r w:rsidRPr="004220E6">
        <w:rPr>
          <w:rFonts w:hint="cs"/>
          <w:rtl/>
        </w:rPr>
        <w:t>- شرح بر کوی ص 7، مصطلح الحدیث ص 2 و قواعد فی علوم الحدیث ص 22.</w:t>
      </w:r>
    </w:p>
  </w:footnote>
  <w:footnote w:id="135">
    <w:p w:rsidR="00271D89" w:rsidRPr="004220E6" w:rsidRDefault="00271D89" w:rsidP="007A610C">
      <w:pPr>
        <w:pStyle w:val="a5"/>
        <w:rPr>
          <w:lang w:bidi="fa-IR"/>
        </w:rPr>
      </w:pPr>
      <w:r w:rsidRPr="004220E6">
        <w:rPr>
          <w:rStyle w:val="FootnoteReference"/>
          <w:rFonts w:ascii="IRNazli" w:hAnsi="IRNazli" w:cs="IRNazli"/>
          <w:vertAlign w:val="baseline"/>
        </w:rPr>
        <w:footnoteRef/>
      </w:r>
      <w:r w:rsidRPr="004220E6">
        <w:rPr>
          <w:rFonts w:hint="cs"/>
          <w:rtl/>
        </w:rPr>
        <w:t>- شرح بر کوی ص 7 و مصطلح الحدیث ص 2.</w:t>
      </w:r>
    </w:p>
  </w:footnote>
  <w:footnote w:id="136">
    <w:p w:rsidR="00271D89" w:rsidRPr="004220E6" w:rsidRDefault="00271D89" w:rsidP="00B7610B">
      <w:pPr>
        <w:pStyle w:val="a5"/>
      </w:pPr>
      <w:r w:rsidRPr="004220E6">
        <w:rPr>
          <w:rStyle w:val="FootnoteReference"/>
          <w:rFonts w:ascii="IRNazli" w:hAnsi="IRNazli" w:cs="IRNazli"/>
          <w:vertAlign w:val="baseline"/>
        </w:rPr>
        <w:footnoteRef/>
      </w:r>
      <w:r w:rsidRPr="004220E6">
        <w:rPr>
          <w:rFonts w:hint="cs"/>
          <w:rtl/>
        </w:rPr>
        <w:t>- نزهه النظر عسقلانی ص 8، مصطلح الحدیث ص 3.</w:t>
      </w:r>
    </w:p>
  </w:footnote>
  <w:footnote w:id="137">
    <w:p w:rsidR="00271D89" w:rsidRPr="004220E6" w:rsidRDefault="00271D89" w:rsidP="00A2735E">
      <w:pPr>
        <w:pStyle w:val="a5"/>
      </w:pPr>
      <w:r w:rsidRPr="004220E6">
        <w:rPr>
          <w:rStyle w:val="FootnoteReference"/>
          <w:rFonts w:ascii="IRNazli" w:hAnsi="IRNazli" w:cs="IRNazli"/>
          <w:vertAlign w:val="baseline"/>
        </w:rPr>
        <w:footnoteRef/>
      </w:r>
      <w:r w:rsidRPr="004220E6">
        <w:rPr>
          <w:rFonts w:hint="cs"/>
          <w:rtl/>
        </w:rPr>
        <w:t xml:space="preserve">- مصطلح الحدیث ص 6، عسقلانی می‌گوید: در نزد اهل فن حدیث‌شناسی، خبر و حدیث یک معنی دارند و برخی حدیث را مخصوص پیامبر </w:t>
      </w:r>
      <w:r w:rsidRPr="004220E6">
        <w:rPr>
          <w:rFonts w:cs="CTraditional Arabic" w:hint="cs"/>
          <w:rtl/>
        </w:rPr>
        <w:t>ج</w:t>
      </w:r>
      <w:r w:rsidRPr="004220E6">
        <w:rPr>
          <w:rFonts w:hint="cs"/>
          <w:rtl/>
        </w:rPr>
        <w:t xml:space="preserve"> و خبر را برای غیر پیامبر </w:t>
      </w:r>
      <w:r w:rsidRPr="004220E6">
        <w:rPr>
          <w:rFonts w:cs="CTraditional Arabic" w:hint="cs"/>
          <w:rtl/>
        </w:rPr>
        <w:t>ج</w:t>
      </w:r>
      <w:r w:rsidRPr="004220E6">
        <w:rPr>
          <w:rFonts w:hint="cs"/>
          <w:rtl/>
        </w:rPr>
        <w:t xml:space="preserve"> استعمال می‌کنند.</w:t>
      </w:r>
    </w:p>
  </w:footnote>
  <w:footnote w:id="138">
    <w:p w:rsidR="00271D89" w:rsidRPr="004220E6" w:rsidRDefault="00271D89" w:rsidP="00A2735E">
      <w:pPr>
        <w:pStyle w:val="a5"/>
      </w:pPr>
      <w:r w:rsidRPr="004220E6">
        <w:rPr>
          <w:rStyle w:val="FootnoteReference"/>
          <w:rFonts w:ascii="IRNazli" w:hAnsi="IRNazli" w:cs="IRNazli"/>
          <w:vertAlign w:val="baseline"/>
        </w:rPr>
        <w:footnoteRef/>
      </w:r>
      <w:r w:rsidRPr="004220E6">
        <w:rPr>
          <w:rFonts w:hint="cs"/>
          <w:rtl/>
        </w:rPr>
        <w:t>- شرح بر کوی ص 8 و مصطلح الحدیث ص: 3.</w:t>
      </w:r>
    </w:p>
  </w:footnote>
  <w:footnote w:id="139">
    <w:p w:rsidR="00271D89" w:rsidRPr="004220E6" w:rsidRDefault="00271D89" w:rsidP="00A2735E">
      <w:pPr>
        <w:pStyle w:val="a5"/>
        <w:rPr>
          <w:lang w:bidi="fa-IR"/>
        </w:rPr>
      </w:pPr>
      <w:r w:rsidRPr="004220E6">
        <w:rPr>
          <w:rStyle w:val="FootnoteReference"/>
          <w:rFonts w:ascii="IRNazli" w:hAnsi="IRNazli" w:cs="IRNazli"/>
          <w:vertAlign w:val="baseline"/>
        </w:rPr>
        <w:footnoteRef/>
      </w:r>
      <w:r w:rsidRPr="004220E6">
        <w:rPr>
          <w:rFonts w:hint="cs"/>
          <w:rtl/>
        </w:rPr>
        <w:t>- جمع الجوامع ج 2 ص: 99.</w:t>
      </w:r>
    </w:p>
  </w:footnote>
  <w:footnote w:id="140">
    <w:p w:rsidR="00271D89" w:rsidRPr="004220E6" w:rsidRDefault="00271D89" w:rsidP="00A2735E">
      <w:pPr>
        <w:pStyle w:val="a5"/>
      </w:pPr>
      <w:r w:rsidRPr="004220E6">
        <w:rPr>
          <w:rStyle w:val="FootnoteReference"/>
          <w:rFonts w:ascii="IRNazli" w:hAnsi="IRNazli" w:cs="IRNazli"/>
          <w:vertAlign w:val="baseline"/>
        </w:rPr>
        <w:footnoteRef/>
      </w:r>
      <w:r w:rsidRPr="004220E6">
        <w:rPr>
          <w:rFonts w:hint="cs"/>
          <w:rtl/>
        </w:rPr>
        <w:t xml:space="preserve">- قواعد فی علوم الحدیث ص 25 ظفرالامانی ص 4 و 5 شرح امام نووی بر مسلم ج 1 ص: 63 برخی حدیث را بر فرموده پیامبر </w:t>
      </w:r>
      <w:r w:rsidRPr="004220E6">
        <w:rPr>
          <w:rFonts w:cs="CTraditional Arabic" w:hint="cs"/>
          <w:rtl/>
        </w:rPr>
        <w:t>ج</w:t>
      </w:r>
      <w:r w:rsidRPr="004220E6">
        <w:rPr>
          <w:rFonts w:hint="cs"/>
          <w:rtl/>
        </w:rPr>
        <w:t xml:space="preserve"> و اثر را بر گفته صحابی و تابعی اطلاق کرده‌اند.</w:t>
      </w:r>
    </w:p>
  </w:footnote>
  <w:footnote w:id="141">
    <w:p w:rsidR="00271D89" w:rsidRPr="004220E6" w:rsidRDefault="00271D89" w:rsidP="00A2735E">
      <w:pPr>
        <w:pStyle w:val="a5"/>
      </w:pPr>
      <w:r w:rsidRPr="004220E6">
        <w:rPr>
          <w:rStyle w:val="FootnoteReference"/>
          <w:rFonts w:ascii="IRNazli" w:hAnsi="IRNazli" w:cs="IRNazli"/>
          <w:vertAlign w:val="baseline"/>
        </w:rPr>
        <w:footnoteRef/>
      </w:r>
      <w:r w:rsidRPr="004220E6">
        <w:rPr>
          <w:rFonts w:hint="cs"/>
          <w:rtl/>
        </w:rPr>
        <w:t>- قواعد علم الحدیث ص: 26.</w:t>
      </w:r>
    </w:p>
  </w:footnote>
  <w:footnote w:id="142">
    <w:p w:rsidR="00271D89" w:rsidRPr="004220E6" w:rsidRDefault="00271D89" w:rsidP="00A2735E">
      <w:pPr>
        <w:pStyle w:val="a5"/>
        <w:rPr>
          <w:lang w:bidi="fa-IR"/>
        </w:rPr>
      </w:pPr>
      <w:r w:rsidRPr="004220E6">
        <w:rPr>
          <w:rStyle w:val="FootnoteReference"/>
          <w:rFonts w:ascii="IRNazli" w:hAnsi="IRNazli" w:cs="IRNazli"/>
          <w:vertAlign w:val="baseline"/>
        </w:rPr>
        <w:footnoteRef/>
      </w:r>
      <w:r w:rsidRPr="004220E6">
        <w:rPr>
          <w:rFonts w:hint="cs"/>
          <w:rtl/>
        </w:rPr>
        <w:t>- مصطلح ص: 6، قواعد علم الحدیث ص: 26.</w:t>
      </w:r>
    </w:p>
  </w:footnote>
  <w:footnote w:id="143">
    <w:p w:rsidR="00271D89" w:rsidRPr="004220E6" w:rsidRDefault="00271D89" w:rsidP="00A338B9">
      <w:pPr>
        <w:pStyle w:val="a5"/>
      </w:pPr>
      <w:r w:rsidRPr="004220E6">
        <w:rPr>
          <w:rStyle w:val="FootnoteReference"/>
          <w:rFonts w:ascii="IRNazli" w:hAnsi="IRNazli" w:cs="IRNazli"/>
          <w:vertAlign w:val="baseline"/>
        </w:rPr>
        <w:footnoteRef/>
      </w:r>
      <w:r w:rsidRPr="004220E6">
        <w:rPr>
          <w:rFonts w:hint="cs"/>
          <w:rtl/>
        </w:rPr>
        <w:t>- قواعد علم الحدیث ص: 26.</w:t>
      </w:r>
    </w:p>
  </w:footnote>
  <w:footnote w:id="144">
    <w:p w:rsidR="00271D89" w:rsidRPr="004220E6" w:rsidRDefault="00271D89" w:rsidP="00A338B9">
      <w:pPr>
        <w:pStyle w:val="a5"/>
      </w:pPr>
      <w:r w:rsidRPr="004220E6">
        <w:rPr>
          <w:rStyle w:val="FootnoteReference"/>
          <w:rFonts w:ascii="IRNazli" w:hAnsi="IRNazli" w:cs="IRNazli"/>
          <w:vertAlign w:val="baseline"/>
        </w:rPr>
        <w:footnoteRef/>
      </w:r>
      <w:r w:rsidRPr="004220E6">
        <w:rPr>
          <w:rFonts w:hint="cs"/>
          <w:rtl/>
        </w:rPr>
        <w:t>- تدریب الراوی ص 107 و در شرح نخبه آمده است: برخی مسند را شامل مرفوع، موقوف و مقطوع هم دانسته‌اند و مؤلف تدریب الراوی (ص 5) گفته است گاهی محدثین مسند و اسناد را هم معنی، استعمال کرده‌اند.</w:t>
      </w:r>
    </w:p>
  </w:footnote>
  <w:footnote w:id="145">
    <w:p w:rsidR="00271D89" w:rsidRPr="004220E6" w:rsidRDefault="00271D89" w:rsidP="00A338B9">
      <w:pPr>
        <w:pStyle w:val="a5"/>
      </w:pPr>
      <w:r w:rsidRPr="004220E6">
        <w:rPr>
          <w:rStyle w:val="FootnoteReference"/>
          <w:rFonts w:ascii="IRNazli" w:hAnsi="IRNazli" w:cs="IRNazli"/>
          <w:vertAlign w:val="baseline"/>
        </w:rPr>
        <w:footnoteRef/>
      </w:r>
      <w:r w:rsidRPr="004220E6">
        <w:rPr>
          <w:rFonts w:hint="cs"/>
          <w:rtl/>
        </w:rPr>
        <w:t>- قواعد علم الحدیث ص 26، توضیح اینکه در کتاب مسند احادیث هریک از اصحاب علیحده و با رعایت ترتیب فضل و بدون تعیین صحیح و حسن جمع شده است (ذیل نزهه النظر ص 54).</w:t>
      </w:r>
    </w:p>
  </w:footnote>
  <w:footnote w:id="146">
    <w:p w:rsidR="00271D89" w:rsidRPr="004220E6" w:rsidRDefault="00271D89" w:rsidP="00A338B9">
      <w:pPr>
        <w:pStyle w:val="a5"/>
      </w:pPr>
      <w:r w:rsidRPr="004220E6">
        <w:rPr>
          <w:rStyle w:val="FootnoteReference"/>
          <w:rFonts w:ascii="IRNazli" w:hAnsi="IRNazli" w:cs="IRNazli"/>
          <w:vertAlign w:val="baseline"/>
        </w:rPr>
        <w:footnoteRef/>
      </w:r>
      <w:r w:rsidRPr="004220E6">
        <w:rPr>
          <w:rFonts w:hint="cs"/>
          <w:rtl/>
        </w:rPr>
        <w:t>- قواعد علم الحدیث ص: 27.</w:t>
      </w:r>
    </w:p>
  </w:footnote>
  <w:footnote w:id="147">
    <w:p w:rsidR="00271D89" w:rsidRPr="004220E6" w:rsidRDefault="00271D89" w:rsidP="00A338B9">
      <w:pPr>
        <w:pStyle w:val="a5"/>
      </w:pPr>
      <w:r w:rsidRPr="004220E6">
        <w:rPr>
          <w:rStyle w:val="FootnoteReference"/>
          <w:rFonts w:ascii="IRNazli" w:hAnsi="IRNazli" w:cs="IRNazli"/>
          <w:vertAlign w:val="baseline"/>
        </w:rPr>
        <w:footnoteRef/>
      </w:r>
      <w:r w:rsidRPr="004220E6">
        <w:rPr>
          <w:rFonts w:hint="cs"/>
          <w:rtl/>
        </w:rPr>
        <w:t>- قواعد علم الحدیث ص: 27.</w:t>
      </w:r>
    </w:p>
  </w:footnote>
  <w:footnote w:id="148">
    <w:p w:rsidR="00271D89" w:rsidRPr="004220E6" w:rsidRDefault="00271D89" w:rsidP="00881198">
      <w:pPr>
        <w:pStyle w:val="FootnoteText"/>
        <w:ind w:left="227" w:hanging="227"/>
        <w:rPr>
          <w:rStyle w:val="Char5"/>
        </w:rPr>
      </w:pPr>
      <w:r w:rsidRPr="004220E6">
        <w:rPr>
          <w:rStyle w:val="Char5"/>
        </w:rPr>
        <w:footnoteRef/>
      </w:r>
      <w:r w:rsidRPr="004220E6">
        <w:rPr>
          <w:rStyle w:val="Char5"/>
          <w:rFonts w:hint="cs"/>
          <w:rtl/>
        </w:rPr>
        <w:t>- قواعد فی علم الحدیث ص 29 و مصطلح الحدیث ص 6 و 7 و کشاف اصطلاحات الفنون تالیف فاضی محمد اعلی تهانویی. این تعریفات برای «محدث» و «حافظ» و «حجه» و «حاکم» در مقدمة اکثر کتاب‌های علم الحدیث و مصطلحات آمده‌اند. حافظ را به عرف حواله کرده است و شیخ تهانوی محدّث معاصر بعد از نقل این مطلب در ذیل صفحه 28 قواعد فی علوم الحدیث چنین می‌گوید: در زمان ما (عصر حاضر) محدث کسی است که به کتاب‌های حدیث سرگرم باشد و حافظ کسی است که بیش از هزار حدیث را حفظ داشته باشد و هر حدیثی را دید بتواند تشخیص دهد که از صحاح سته است یا خیر؟ و حجۀ کسی است که در علم الحدیث دارای چنان اطلاعاتی باشد که معاصرین، قول او را درباره هر حدیثی (حجّت و سند بشمارند و کسی درباره صحّت حدیثی) با او نزاع و جدال نکند و شیخ عبدالفتاح محدث معاصر و شاگرد شیخ تهانوئی این توضیح را کاملاً تأیید کرده است و در ذیل این مطلب گفته است: بیانات استاد کاملاً صحیح است زیرا وقتی من از استادم (علامه کوثری) در رابطه با تعریف (محدث، حافظ، حجه و حاکم) سئوال کردم که این آمار و ارقام از کجا و کی پیدا شده است و اصل و سند آنها چیست؟ در جواب فرمود: «این اصطلاحات در قرن‌های اخیر بوجود آمده‌اند و محدثین سلف از آنها بی‌خبر بوده‌اند زیرا حافظ ذهبی کتابش را تذکره‌الحفاظ نام نهاده است و شرح حال تعداد زیادی از صحابی و غیرصحابی را نوشته است، که اکثر آنها یک دهم آنچه برای حافظ و حجه و حاکم نوشته‌اند روایت نکرده‌اند».</w:t>
      </w:r>
    </w:p>
  </w:footnote>
  <w:footnote w:id="149">
    <w:p w:rsidR="00271D89" w:rsidRPr="004220E6" w:rsidRDefault="00271D89" w:rsidP="003350EF">
      <w:pPr>
        <w:pStyle w:val="FootnoteText"/>
        <w:ind w:left="227" w:hanging="227"/>
        <w:rPr>
          <w:rStyle w:val="Char5"/>
        </w:rPr>
      </w:pPr>
      <w:r w:rsidRPr="004220E6">
        <w:rPr>
          <w:rStyle w:val="Char5"/>
        </w:rPr>
        <w:footnoteRef/>
      </w:r>
      <w:r w:rsidRPr="004220E6">
        <w:rPr>
          <w:rStyle w:val="Char5"/>
          <w:rFonts w:hint="cs"/>
          <w:rtl/>
        </w:rPr>
        <w:t>- قواعد فی علم الحدیث ص 29 و مصطلح الحدیث ص 6 و 7 و کشاف اصطلاحات الفنون تالیف فاضی محمد اعلی تهانویی. این تعریفات برای «محدث» و «حافظ» و «حجه» و «حاکم» در مقدمة اکثر کتاب‌های علم الحدیث و مصطلحات آمده‌اند. حافظ را به عرف حواله کرده است و شیخ تهانوی محدّث معاصر بعد از نقل این مطلب در ذیل صفحه 28 قواعد فی علوم الحدیث چنین می‌گوید: در زمان ما (عصر حاضر) محدث کسی است که به کتاب‌های حدیث سرگرم باشد و حافظ کسی است که بیش از هزار حدیث را حفظ داشته باشد و هر حدیثی را دید بتواند تشخیص دهد که از صحاح سته است یا خیر؟ و حجة کسی است که در علم الحدیث دارای چنان اطلاعاتی باشد که معاصرین، قول او را درباره هر حدیثی (حجّت و سند بشمارند و</w:t>
      </w:r>
      <w:r w:rsidRPr="004220E6">
        <w:rPr>
          <w:rFonts w:hint="cs"/>
          <w:rtl/>
          <w:lang w:bidi="fa-IR"/>
        </w:rPr>
        <w:t xml:space="preserve"> </w:t>
      </w:r>
      <w:r w:rsidRPr="004220E6">
        <w:rPr>
          <w:rStyle w:val="Char5"/>
          <w:rFonts w:hint="cs"/>
          <w:rtl/>
        </w:rPr>
        <w:t>کسی درباره صحّت حدیثی) با او نزاع و جدال نکند و شیخ عبدالفتاح محدث معاصر و شاگرد شیخ تهانوئی این توضیح را کاملاً تأیید کرده است و در ذیل این مطلب گفته است: بیانات استاد کاملاً صحیح است زیرا وقتی من از استادم (علامه کوثری) در رابطه با تعریف (محدث، حافظ، حجه و حاکم) سئوال کردم که این آمار و ارقام از کجا و کی پیدا شده است و اصل و سند آنها چیست؟ در جواب فرمود: «این اصطلاحات در قرنهای اخیر بوجود آمده‌اند و محدثین سلف از آنها بی‌خبر بوده‌اند زیرا حافظ ذهبی کتابش را تذکره‌الحفاظ نام نهاده است و شرح حال تعداد زیادی از صحابی و غیرصحابی را نوشته است، که اکثر آنها یک دهم آنچه برای حافظ و حجه و حاکم نوشته‌اند روایت نکرده‌اند».</w:t>
      </w:r>
    </w:p>
  </w:footnote>
  <w:footnote w:id="150">
    <w:p w:rsidR="00271D89" w:rsidRPr="004220E6" w:rsidRDefault="00271D89" w:rsidP="00E674EB">
      <w:pPr>
        <w:pStyle w:val="a5"/>
      </w:pPr>
      <w:r w:rsidRPr="004220E6">
        <w:rPr>
          <w:rStyle w:val="Char5"/>
        </w:rPr>
        <w:footnoteRef/>
      </w:r>
      <w:r w:rsidRPr="004220E6">
        <w:rPr>
          <w:rStyle w:val="Char5"/>
          <w:rFonts w:hint="cs"/>
          <w:rtl/>
        </w:rPr>
        <w:t>- قواعد فی علم الحدیث ص 29 و مصطلح الحدیث ص 6 و 7 و کشاف اصطلاحات الفنون تالیف فاضی محمد اعلی تهانویی. این تعریفات برای «محدث» و «حافظ» و «حجه» و «حاکم» در مقدمة اکثر کتاب‌های علم الحدیث و مصطلحات آمده‌اند. حافظ را به عرف حواله کرده است و شیخ تهانوی محدّث معاصر بعد از نقل این مطلب در ذیل صفحه 28 قواعد فی علوم الحدیث چنین می‌گوید: در زمان ما (عصر حاضر) محدث کسی است که به کتاب‌های حدیث سرگرم باشد و حافظ کسی است که بیش از هزار حدیث را حفظ داشته باشد و هر حدیثی را دید بتواند تشخیص دهد که از صحاح سته است یا خیر؟ و حجة کسی است که در علم الحدیث دارای چنان اطلاعاتی باشد که معاصرین، قول او را درباره هر حدیثی (حجّت و سند بشمارند و کسی درباره صحّت حدیثی) با او نزاع و جدال نکند و شیخ عبدالفتاح محدث معاصر و شاگرد شیخ تهانوئی این توضیح را کاملاً تأیید کرده است و در ذیل این مطلب گفته است: بیانات استاد کاملاً صحیح است زیرا وقتی من از استادم (علامه کوثری) در رابطه با تعریف (محدث، حافظ، حجه و حاکم) سئوال کردم که این آمار و ارقام از کجا و کی پیدا شده است و اصل و سند آنها چیست؟ در جواب فرمود: «این اصطلاحات در قرن‌های اخیر بوجود آمده‌اند و محدثین سلف از آنها بی‌خبر بوده‌اند زیرا حافظ ذهبی کتابش را</w:t>
      </w:r>
      <w:r w:rsidRPr="004220E6">
        <w:rPr>
          <w:rFonts w:hint="cs"/>
          <w:rtl/>
        </w:rPr>
        <w:t xml:space="preserve"> تذکره‌الحفاظ نام نهاده است و شرح حال تعداد زیادی از صحابی و غیرصحابی را نوشته است، که اکثر آنها یک دهم آنچه برای حافظ و حجه و حاکم نوشته‌اند روایت نکرده‌اند».</w:t>
      </w:r>
    </w:p>
  </w:footnote>
  <w:footnote w:id="151">
    <w:p w:rsidR="00271D89" w:rsidRPr="004220E6" w:rsidRDefault="00271D89" w:rsidP="00E674EB">
      <w:pPr>
        <w:pStyle w:val="a5"/>
      </w:pPr>
      <w:r w:rsidRPr="004220E6">
        <w:rPr>
          <w:rStyle w:val="FootnoteReference"/>
          <w:rFonts w:ascii="IRNazli" w:hAnsi="IRNazli" w:cs="IRNazli"/>
          <w:vertAlign w:val="baseline"/>
        </w:rPr>
        <w:footnoteRef/>
      </w:r>
      <w:r w:rsidRPr="004220E6">
        <w:rPr>
          <w:rFonts w:hint="cs"/>
          <w:rtl/>
        </w:rPr>
        <w:t>- علم الحدیث ص 220 و تدریب الراوی تألیف شیخ سیوطی ص 55، 56، 57.</w:t>
      </w:r>
    </w:p>
  </w:footnote>
  <w:footnote w:id="152">
    <w:p w:rsidR="00C93F02" w:rsidRPr="004220E6" w:rsidRDefault="00C93F02" w:rsidP="00C93F0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علم الحدیث ص 27.</w:t>
      </w:r>
    </w:p>
  </w:footnote>
  <w:footnote w:id="153">
    <w:p w:rsidR="00C93F02" w:rsidRPr="004220E6" w:rsidRDefault="00C93F02" w:rsidP="00C93F0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علم الحدیث ص 27.</w:t>
      </w:r>
    </w:p>
  </w:footnote>
  <w:footnote w:id="154">
    <w:p w:rsidR="00C93F02" w:rsidRPr="004220E6" w:rsidRDefault="00C93F02" w:rsidP="00C93F0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علم الحدیث ص 27.</w:t>
      </w:r>
    </w:p>
  </w:footnote>
  <w:footnote w:id="155">
    <w:p w:rsidR="00271D89" w:rsidRPr="004220E6" w:rsidRDefault="00271D89" w:rsidP="00397C74">
      <w:pPr>
        <w:pStyle w:val="a5"/>
      </w:pPr>
      <w:r w:rsidRPr="004220E6">
        <w:rPr>
          <w:rStyle w:val="FootnoteReference"/>
          <w:rFonts w:ascii="IRNazli" w:hAnsi="IRNazli" w:cs="IRNazli"/>
          <w:vertAlign w:val="baseline"/>
        </w:rPr>
        <w:footnoteRef/>
      </w:r>
      <w:r w:rsidRPr="004220E6">
        <w:rPr>
          <w:rFonts w:hint="cs"/>
          <w:rtl/>
        </w:rPr>
        <w:t>- شرح نخبه عسقلانی ص: 11.</w:t>
      </w:r>
    </w:p>
  </w:footnote>
  <w:footnote w:id="156">
    <w:p w:rsidR="00271D89" w:rsidRPr="004220E6" w:rsidRDefault="00271D89" w:rsidP="00397C74">
      <w:pPr>
        <w:pStyle w:val="a5"/>
        <w:rPr>
          <w:lang w:bidi="fa-IR"/>
        </w:rPr>
      </w:pPr>
      <w:r w:rsidRPr="004220E6">
        <w:rPr>
          <w:rStyle w:val="FootnoteReference"/>
          <w:rFonts w:ascii="IRNazli" w:hAnsi="IRNazli" w:cs="IRNazli"/>
          <w:vertAlign w:val="baseline"/>
        </w:rPr>
        <w:footnoteRef/>
      </w:r>
      <w:r w:rsidRPr="004220E6">
        <w:rPr>
          <w:rFonts w:hint="cs"/>
          <w:rtl/>
        </w:rPr>
        <w:t>- جمع الجوامع: ج 2 ص 125.</w:t>
      </w:r>
    </w:p>
  </w:footnote>
  <w:footnote w:id="157">
    <w:p w:rsidR="00271D89" w:rsidRPr="004220E6" w:rsidRDefault="00271D89" w:rsidP="00361754">
      <w:pPr>
        <w:pStyle w:val="a5"/>
      </w:pPr>
      <w:r w:rsidRPr="004220E6">
        <w:rPr>
          <w:rStyle w:val="FootnoteReference"/>
          <w:rFonts w:ascii="IRNazli" w:hAnsi="IRNazli" w:cs="IRNazli"/>
          <w:vertAlign w:val="baseline"/>
        </w:rPr>
        <w:footnoteRef/>
      </w:r>
      <w:r w:rsidRPr="004220E6">
        <w:rPr>
          <w:rFonts w:hint="cs"/>
          <w:rtl/>
        </w:rPr>
        <w:t>- در رابطه با این اشکال که چطور مممکن است خبری واجد شرایط چهارگانه هم باشد و باز موجب قطع و تعیین نشود، سؤال‌ها و جواب‌های زیادی در شرح نخبه و غیره مطرح شده‌اند ولی آنچه ما بعنوان راه حل پیشنهاد کرد‌ه‌ایم نظر شخصی نگارنده است.</w:t>
      </w:r>
    </w:p>
  </w:footnote>
  <w:footnote w:id="158">
    <w:p w:rsidR="00271D89" w:rsidRPr="004220E6" w:rsidRDefault="00271D89" w:rsidP="00361754">
      <w:pPr>
        <w:pStyle w:val="a5"/>
      </w:pPr>
      <w:r w:rsidRPr="004220E6">
        <w:rPr>
          <w:rStyle w:val="FootnoteReference"/>
          <w:rFonts w:ascii="IRNazli" w:hAnsi="IRNazli" w:cs="IRNazli"/>
          <w:vertAlign w:val="baseline"/>
        </w:rPr>
        <w:footnoteRef/>
      </w:r>
      <w:r w:rsidRPr="004220E6">
        <w:rPr>
          <w:rFonts w:hint="cs"/>
          <w:rtl/>
        </w:rPr>
        <w:t>- بنابراین ممکن است خبری در زمانی و برای عده‌ای متواتر باشد و در زمان دیگر برای جمعی دیگر آحاد باشد.</w:t>
      </w:r>
    </w:p>
  </w:footnote>
  <w:footnote w:id="159">
    <w:p w:rsidR="00271D89" w:rsidRPr="004220E6" w:rsidRDefault="00271D89" w:rsidP="00361754">
      <w:pPr>
        <w:pStyle w:val="a5"/>
        <w:rPr>
          <w:lang w:bidi="fa-IR"/>
        </w:rPr>
      </w:pPr>
      <w:r w:rsidRPr="004220E6">
        <w:rPr>
          <w:rStyle w:val="FootnoteReference"/>
          <w:rFonts w:ascii="IRNazli" w:hAnsi="IRNazli" w:cs="IRNazli"/>
          <w:vertAlign w:val="baseline"/>
        </w:rPr>
        <w:footnoteRef/>
      </w:r>
      <w:r w:rsidRPr="004220E6">
        <w:rPr>
          <w:rFonts w:hint="cs"/>
          <w:rtl/>
        </w:rPr>
        <w:t>- جمع الجوامع ج 2 ص: 127.</w:t>
      </w:r>
    </w:p>
  </w:footnote>
  <w:footnote w:id="160">
    <w:p w:rsidR="00271D89" w:rsidRPr="004220E6" w:rsidRDefault="00271D89" w:rsidP="00361754">
      <w:pPr>
        <w:pStyle w:val="a5"/>
        <w:rPr>
          <w:lang w:bidi="fa-IR"/>
        </w:rPr>
      </w:pPr>
      <w:r w:rsidRPr="004220E6">
        <w:rPr>
          <w:rStyle w:val="FootnoteReference"/>
          <w:rFonts w:cs="IRNazli"/>
          <w:vertAlign w:val="baseline"/>
        </w:rPr>
        <w:footnoteRef/>
      </w:r>
      <w:r w:rsidRPr="004220E6">
        <w:rPr>
          <w:rFonts w:hint="cs"/>
          <w:rtl/>
          <w:lang w:bidi="fa-IR"/>
        </w:rPr>
        <w:t>- روح الدین الاسلامی ص: 465.</w:t>
      </w:r>
    </w:p>
  </w:footnote>
  <w:footnote w:id="161">
    <w:p w:rsidR="00271D89" w:rsidRPr="004220E6" w:rsidRDefault="00271D89" w:rsidP="00DA3469">
      <w:pPr>
        <w:pStyle w:val="a5"/>
      </w:pPr>
      <w:r w:rsidRPr="004220E6">
        <w:rPr>
          <w:rStyle w:val="FootnoteReference"/>
          <w:rFonts w:ascii="IRNazli" w:hAnsi="IRNazli" w:cs="IRNazli"/>
          <w:vertAlign w:val="baseline"/>
        </w:rPr>
        <w:footnoteRef/>
      </w:r>
      <w:r w:rsidRPr="004220E6">
        <w:rPr>
          <w:rFonts w:hint="cs"/>
          <w:rtl/>
        </w:rPr>
        <w:t>- تدریب الراوی ص: 190.</w:t>
      </w:r>
    </w:p>
  </w:footnote>
  <w:footnote w:id="162">
    <w:p w:rsidR="00271D89" w:rsidRPr="004220E6" w:rsidRDefault="00271D89" w:rsidP="00DA3469">
      <w:pPr>
        <w:pStyle w:val="a5"/>
      </w:pPr>
      <w:r w:rsidRPr="004220E6">
        <w:rPr>
          <w:rStyle w:val="FootnoteReference"/>
          <w:rFonts w:ascii="IRNazli" w:hAnsi="IRNazli" w:cs="IRNazli"/>
          <w:vertAlign w:val="baseline"/>
        </w:rPr>
        <w:footnoteRef/>
      </w:r>
      <w:r w:rsidRPr="004220E6">
        <w:rPr>
          <w:rFonts w:hint="cs"/>
          <w:rtl/>
        </w:rPr>
        <w:t>- قواعد فی علوم الحدیث ص: 146.</w:t>
      </w:r>
    </w:p>
  </w:footnote>
  <w:footnote w:id="163">
    <w:p w:rsidR="00271D89" w:rsidRPr="004220E6" w:rsidRDefault="00271D89" w:rsidP="00DA3469">
      <w:pPr>
        <w:pStyle w:val="a5"/>
      </w:pPr>
      <w:r w:rsidRPr="004220E6">
        <w:rPr>
          <w:rStyle w:val="FootnoteReference"/>
          <w:rFonts w:ascii="IRNazli" w:hAnsi="IRNazli" w:cs="IRNazli"/>
          <w:vertAlign w:val="baseline"/>
        </w:rPr>
        <w:footnoteRef/>
      </w:r>
      <w:r w:rsidRPr="004220E6">
        <w:rPr>
          <w:rFonts w:hint="cs"/>
          <w:rtl/>
        </w:rPr>
        <w:t>- شرح الفیه (سیوطی ص: 48).</w:t>
      </w:r>
    </w:p>
  </w:footnote>
  <w:footnote w:id="164">
    <w:p w:rsidR="00271D89" w:rsidRPr="004220E6" w:rsidRDefault="00271D89" w:rsidP="00DA3469">
      <w:pPr>
        <w:pStyle w:val="a5"/>
        <w:rPr>
          <w:lang w:bidi="fa-IR"/>
        </w:rPr>
      </w:pPr>
      <w:r w:rsidRPr="004220E6">
        <w:rPr>
          <w:rStyle w:val="FootnoteReference"/>
          <w:rFonts w:ascii="IRNazli" w:hAnsi="IRNazli" w:cs="IRNazli"/>
          <w:vertAlign w:val="baseline"/>
        </w:rPr>
        <w:footnoteRef/>
      </w:r>
      <w:r w:rsidRPr="004220E6">
        <w:rPr>
          <w:rFonts w:hint="cs"/>
          <w:rtl/>
        </w:rPr>
        <w:t>- شرح نخبه ص: 17.</w:t>
      </w:r>
    </w:p>
  </w:footnote>
  <w:footnote w:id="165">
    <w:p w:rsidR="00271D89" w:rsidRPr="004220E6" w:rsidRDefault="00271D89" w:rsidP="00FE437E">
      <w:pPr>
        <w:pStyle w:val="FootnoteText"/>
        <w:ind w:left="227" w:hanging="227"/>
        <w:rPr>
          <w:rFonts w:ascii="Lotus Linotype" w:hAnsi="Lotus Linotype" w:cs="Lotus Linotype"/>
          <w:lang w:bidi="fa-IR"/>
        </w:rPr>
      </w:pPr>
      <w:r w:rsidRPr="004220E6">
        <w:rPr>
          <w:rStyle w:val="Char5"/>
        </w:rPr>
        <w:footnoteRef/>
      </w:r>
      <w:r w:rsidRPr="004220E6">
        <w:rPr>
          <w:rStyle w:val="Char5"/>
          <w:rFonts w:hint="cs"/>
          <w:rtl/>
        </w:rPr>
        <w:t xml:space="preserve">- شرح نخبه ص 16، بر مبنای تحقیق عد‌ه‌ای از دانشمندان حدیث این دو حدیث نیز جزء متواتر لفظی هستند. 1- </w:t>
      </w:r>
      <w:r w:rsidRPr="0065355E">
        <w:rPr>
          <w:rStyle w:val="Char8"/>
          <w:rtl/>
        </w:rPr>
        <w:t>(انّما الاعمال بالنّیّات)</w:t>
      </w:r>
      <w:r w:rsidRPr="004220E6">
        <w:rPr>
          <w:rStyle w:val="Char5"/>
          <w:rFonts w:hint="cs"/>
          <w:rtl/>
        </w:rPr>
        <w:t xml:space="preserve"> 2- </w:t>
      </w:r>
      <w:r w:rsidRPr="0065355E">
        <w:rPr>
          <w:rStyle w:val="Char8"/>
          <w:rFonts w:hint="cs"/>
          <w:rtl/>
        </w:rPr>
        <w:t>(البیّنة علی المدّعی</w:t>
      </w:r>
      <w:r w:rsidR="004A5FA4">
        <w:rPr>
          <w:rStyle w:val="Char8"/>
          <w:rFonts w:hint="cs"/>
          <w:rtl/>
        </w:rPr>
        <w:t xml:space="preserve"> و</w:t>
      </w:r>
      <w:r w:rsidRPr="0065355E">
        <w:rPr>
          <w:rStyle w:val="Char8"/>
          <w:rFonts w:hint="cs"/>
          <w:rtl/>
        </w:rPr>
        <w:t>الیمین علی من ان</w:t>
      </w:r>
      <w:r w:rsidR="004A5FA4">
        <w:rPr>
          <w:rStyle w:val="Char8"/>
          <w:rFonts w:hint="cs"/>
          <w:rtl/>
        </w:rPr>
        <w:t>ك</w:t>
      </w:r>
      <w:r w:rsidRPr="0065355E">
        <w:rPr>
          <w:rStyle w:val="Char8"/>
          <w:rFonts w:hint="cs"/>
          <w:rtl/>
        </w:rPr>
        <w:t>ر)</w:t>
      </w:r>
      <w:r w:rsidRPr="004220E6">
        <w:rPr>
          <w:rStyle w:val="Char5"/>
          <w:rFonts w:hint="cs"/>
          <w:rtl/>
        </w:rPr>
        <w:t>.</w:t>
      </w:r>
    </w:p>
  </w:footnote>
  <w:footnote w:id="166">
    <w:p w:rsidR="00271D89" w:rsidRPr="004220E6" w:rsidRDefault="00271D89" w:rsidP="003A0042">
      <w:pPr>
        <w:pStyle w:val="a5"/>
      </w:pPr>
      <w:r w:rsidRPr="004220E6">
        <w:rPr>
          <w:rStyle w:val="FootnoteReference"/>
          <w:rFonts w:ascii="IRNazli" w:hAnsi="IRNazli" w:cs="IRNazli"/>
          <w:vertAlign w:val="baseline"/>
        </w:rPr>
        <w:footnoteRef/>
      </w:r>
      <w:r w:rsidRPr="004220E6">
        <w:rPr>
          <w:rFonts w:hint="cs"/>
          <w:rtl/>
        </w:rPr>
        <w:t>- شرح نخبه عسقلانی ص: 17 (توضیح عسقلانی در رد کسانی است که متواتر لفظی را نایاب یا نادر شمرده‌اند).</w:t>
      </w:r>
    </w:p>
  </w:footnote>
  <w:footnote w:id="167">
    <w:p w:rsidR="00271D89" w:rsidRPr="004220E6" w:rsidRDefault="00271D89" w:rsidP="00DD40D0">
      <w:pPr>
        <w:pStyle w:val="a5"/>
      </w:pPr>
      <w:r w:rsidRPr="004220E6">
        <w:rPr>
          <w:rStyle w:val="FootnoteReference"/>
          <w:rFonts w:ascii="IRNazli" w:hAnsi="IRNazli" w:cs="IRNazli"/>
          <w:vertAlign w:val="baseline"/>
        </w:rPr>
        <w:footnoteRef/>
      </w:r>
      <w:r w:rsidRPr="004220E6">
        <w:rPr>
          <w:rFonts w:hint="cs"/>
          <w:rtl/>
        </w:rPr>
        <w:t>- قواعد في علوم الحدیث ص 32، شرح نخبه ص 18.</w:t>
      </w:r>
    </w:p>
  </w:footnote>
  <w:footnote w:id="168">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فی علوم الحدیث ص: 32، شرح نخبه عسقلانی ص: 19 و 20.</w:t>
      </w:r>
    </w:p>
  </w:footnote>
  <w:footnote w:id="169">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فی علوم الحدیث ص: 32، شرح نخبه عسقلانی ص: 19 و 20.</w:t>
      </w:r>
    </w:p>
  </w:footnote>
  <w:footnote w:id="170">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قواعد فی علوم الحدیث ص: 32، شرح نخبه عسقلانی ص: 19 و 20.</w:t>
      </w:r>
    </w:p>
  </w:footnote>
  <w:footnote w:id="171">
    <w:p w:rsidR="00271D89" w:rsidRPr="004220E6" w:rsidRDefault="00271D89" w:rsidP="00DD40D0">
      <w:pPr>
        <w:pStyle w:val="a5"/>
        <w:rPr>
          <w:rtl/>
        </w:rPr>
      </w:pPr>
      <w:r w:rsidRPr="004220E6">
        <w:rPr>
          <w:rStyle w:val="FootnoteReference"/>
          <w:rFonts w:ascii="IRNazli" w:hAnsi="IRNazli" w:cs="IRNazli"/>
          <w:vertAlign w:val="baseline"/>
        </w:rPr>
        <w:footnoteRef/>
      </w:r>
      <w:r w:rsidRPr="004220E6">
        <w:rPr>
          <w:rFonts w:hint="cs"/>
          <w:rtl/>
        </w:rPr>
        <w:t xml:space="preserve">- مثال برای فرد مطلق و فرد نسبی به ترتیب از قرار است: فرد </w:t>
      </w:r>
      <w:r w:rsidRPr="004220E6">
        <w:rPr>
          <w:rtl/>
        </w:rPr>
        <w:t xml:space="preserve">مطلق </w:t>
      </w:r>
      <w:r w:rsidRPr="004220E6">
        <w:rPr>
          <w:rFonts w:ascii="mylotus" w:hAnsi="mylotus" w:cs="mylotus"/>
          <w:sz w:val="23"/>
          <w:szCs w:val="23"/>
          <w:rtl/>
        </w:rPr>
        <w:t>(الولاء لحمة کلحمة النّسب لایباع و لایوهب و لایورث)</w:t>
      </w:r>
      <w:r w:rsidRPr="004220E6">
        <w:rPr>
          <w:rFonts w:hint="cs"/>
          <w:rtl/>
        </w:rPr>
        <w:t xml:space="preserve"> که فقط عبدالله بن دینار (تابعی) از ابن عمر نقل کرده است. مثال فرد نسبی: زهری از سالم از ابن عمر حدیثی را روایت کرده است سپس یکنفر به تنهایی این حدیث را از زهری روایت می‌کند و در روایت از زهری هیچکسی موافق این راوی نیست هر چند رویت کنندگان از سالم و ابن عمر زیادتر باشند. پس این حدیث نسبت به زهری فرد است (فرد نسبی) نخبه النظر ابن حجر عسقلانی ص 29).</w:t>
      </w:r>
    </w:p>
    <w:p w:rsidR="00271D89" w:rsidRPr="004220E6" w:rsidRDefault="00271D89" w:rsidP="003851E6">
      <w:pPr>
        <w:pStyle w:val="a8"/>
        <w:rPr>
          <w:sz w:val="2"/>
          <w:szCs w:val="2"/>
          <w:lang w:bidi="fa-IR"/>
        </w:rPr>
      </w:pPr>
    </w:p>
  </w:footnote>
  <w:footnote w:id="172">
    <w:p w:rsidR="00271D89" w:rsidRDefault="00271D89" w:rsidP="00D57918">
      <w:pPr>
        <w:pStyle w:val="FootnoteText"/>
        <w:ind w:left="227" w:hanging="227"/>
        <w:rPr>
          <w:rStyle w:val="Char5"/>
          <w:rtl/>
        </w:rPr>
      </w:pPr>
      <w:r w:rsidRPr="004220E6">
        <w:rPr>
          <w:rStyle w:val="Char5"/>
        </w:rPr>
        <w:footnoteRef/>
      </w:r>
      <w:r w:rsidRPr="004220E6">
        <w:rPr>
          <w:rStyle w:val="Char5"/>
          <w:rFonts w:hint="cs"/>
          <w:rtl/>
        </w:rPr>
        <w:t>- مثال متابعه تامه: امام شافعی</w:t>
      </w:r>
      <w:r w:rsidRPr="004220E6">
        <w:rPr>
          <w:rStyle w:val="Char5"/>
          <w:rFonts w:cs="CTraditional Arabic" w:hint="cs"/>
          <w:rtl/>
        </w:rPr>
        <w:t>س</w:t>
      </w:r>
      <w:r w:rsidRPr="004220E6">
        <w:rPr>
          <w:rStyle w:val="Char5"/>
          <w:rFonts w:hint="cs"/>
          <w:rtl/>
        </w:rPr>
        <w:t xml:space="preserve"> در کتاب ام از مالک از عبدالله بن دینار از ابن عمر روایت کرده است که پیامبر </w:t>
      </w:r>
      <w:r w:rsidRPr="004220E6">
        <w:rPr>
          <w:rStyle w:val="Char5"/>
          <w:rFonts w:cs="CTraditional Arabic" w:hint="cs"/>
          <w:rtl/>
        </w:rPr>
        <w:t>ج</w:t>
      </w:r>
      <w:r w:rsidRPr="004220E6">
        <w:rPr>
          <w:rStyle w:val="Char5"/>
          <w:rFonts w:hint="cs"/>
          <w:rtl/>
        </w:rPr>
        <w:t xml:space="preserve"> فرموده است:</w:t>
      </w:r>
      <w:r w:rsidRPr="004220E6">
        <w:rPr>
          <w:rFonts w:hint="cs"/>
          <w:rtl/>
          <w:lang w:bidi="fa-IR"/>
        </w:rPr>
        <w:t xml:space="preserve"> </w:t>
      </w:r>
      <w:r w:rsidRPr="004220E6">
        <w:rPr>
          <w:rStyle w:val="Char8"/>
          <w:rtl/>
        </w:rPr>
        <w:t>«الشّهر تسع</w:t>
      </w:r>
      <w:r w:rsidR="004A5FA4">
        <w:rPr>
          <w:rStyle w:val="Char8"/>
          <w:rtl/>
        </w:rPr>
        <w:t xml:space="preserve"> و</w:t>
      </w:r>
      <w:r w:rsidRPr="004220E6">
        <w:rPr>
          <w:rStyle w:val="Char8"/>
          <w:rtl/>
        </w:rPr>
        <w:t>عشرون فلا تصوموا حتّی تروالهلال</w:t>
      </w:r>
      <w:r w:rsidR="004A5FA4">
        <w:rPr>
          <w:rStyle w:val="Char8"/>
          <w:rtl/>
        </w:rPr>
        <w:t xml:space="preserve"> و</w:t>
      </w:r>
      <w:r w:rsidRPr="004220E6">
        <w:rPr>
          <w:rStyle w:val="Char8"/>
          <w:rtl/>
        </w:rPr>
        <w:t>لاتفطروا حتّی تروه، فان غمّ علی</w:t>
      </w:r>
      <w:r w:rsidR="004A5FA4">
        <w:rPr>
          <w:rStyle w:val="Char8"/>
          <w:rtl/>
        </w:rPr>
        <w:t>ك</w:t>
      </w:r>
      <w:r w:rsidRPr="004220E6">
        <w:rPr>
          <w:rStyle w:val="Char8"/>
          <w:rtl/>
        </w:rPr>
        <w:t>م فا</w:t>
      </w:r>
      <w:r w:rsidR="004A5FA4">
        <w:rPr>
          <w:rStyle w:val="Char8"/>
          <w:rtl/>
        </w:rPr>
        <w:t>ك</w:t>
      </w:r>
      <w:r w:rsidRPr="004220E6">
        <w:rPr>
          <w:rStyle w:val="Char8"/>
          <w:rtl/>
        </w:rPr>
        <w:t>ملوا العدّة ثلاثین»</w:t>
      </w:r>
      <w:r w:rsidRPr="004220E6">
        <w:rPr>
          <w:rFonts w:hint="cs"/>
          <w:rtl/>
          <w:lang w:bidi="fa-IR"/>
        </w:rPr>
        <w:t xml:space="preserve"> </w:t>
      </w:r>
      <w:r w:rsidRPr="004220E6">
        <w:rPr>
          <w:rStyle w:val="Char5"/>
          <w:rFonts w:hint="cs"/>
          <w:rtl/>
        </w:rPr>
        <w:t>حال این حدیث را به گمان بعضی فقط شافعی از مالک روایت کرده است واین حدیث را از غرایب شافعی بشمار می‌آورند زیرا اصحاب مالک به عین این سند متن حدیث را اینطور روایت کرده‌اند:</w:t>
      </w:r>
      <w:r w:rsidRPr="004220E6">
        <w:rPr>
          <w:rFonts w:hint="cs"/>
          <w:rtl/>
          <w:lang w:bidi="fa-IR"/>
        </w:rPr>
        <w:t xml:space="preserve"> </w:t>
      </w:r>
      <w:r w:rsidRPr="004220E6">
        <w:rPr>
          <w:rStyle w:val="Char8"/>
          <w:rtl/>
        </w:rPr>
        <w:t>«فان غمّ علی</w:t>
      </w:r>
      <w:r w:rsidR="004A5FA4">
        <w:rPr>
          <w:rStyle w:val="Char8"/>
          <w:rtl/>
        </w:rPr>
        <w:t>ك</w:t>
      </w:r>
      <w:r w:rsidRPr="004220E6">
        <w:rPr>
          <w:rStyle w:val="Char8"/>
          <w:rtl/>
        </w:rPr>
        <w:t>م فاقد رواله»</w:t>
      </w:r>
      <w:r w:rsidRPr="004220E6">
        <w:rPr>
          <w:rFonts w:hint="cs"/>
          <w:rtl/>
          <w:lang w:bidi="fa-IR"/>
        </w:rPr>
        <w:t xml:space="preserve"> </w:t>
      </w:r>
      <w:r w:rsidRPr="004220E6">
        <w:rPr>
          <w:rStyle w:val="Char5"/>
          <w:rFonts w:hint="cs"/>
          <w:rtl/>
        </w:rPr>
        <w:t>اما محققین بعد از تحقیق در جوامع و مسانید متابعی را برای شافعی یافته‌اند که عبدالله بن مسلمه قعنبی است که بخاری این حدیث را به عین عبارت شافعی از قعنبی از مالک روایت کرده است و این متابعه تامه است.</w:t>
      </w:r>
    </w:p>
    <w:p w:rsidR="00271D89" w:rsidRPr="004220E6" w:rsidRDefault="00271D89" w:rsidP="0065355E">
      <w:pPr>
        <w:pStyle w:val="a5"/>
        <w:rPr>
          <w:lang w:bidi="fa-IR"/>
        </w:rPr>
      </w:pPr>
      <w:r>
        <w:rPr>
          <w:rStyle w:val="Char5"/>
          <w:rFonts w:hint="cs"/>
          <w:rtl/>
        </w:rPr>
        <w:tab/>
      </w:r>
      <w:r w:rsidRPr="004220E6">
        <w:rPr>
          <w:rFonts w:hint="cs"/>
          <w:rtl/>
          <w:lang w:bidi="fa-IR"/>
        </w:rPr>
        <w:t>(شرح نخبه عسقلانی ص: 52).</w:t>
      </w:r>
    </w:p>
  </w:footnote>
  <w:footnote w:id="173">
    <w:p w:rsidR="00271D89" w:rsidRPr="009E0573" w:rsidRDefault="00271D89" w:rsidP="009E0573">
      <w:pPr>
        <w:pStyle w:val="a5"/>
      </w:pPr>
      <w:r w:rsidRPr="009E0573">
        <w:rPr>
          <w:rStyle w:val="Char5"/>
        </w:rPr>
        <w:footnoteRef/>
      </w:r>
      <w:r w:rsidRPr="009E0573">
        <w:rPr>
          <w:rStyle w:val="Char5"/>
          <w:rFonts w:hint="cs"/>
          <w:rtl/>
        </w:rPr>
        <w:t>- مثال متابعه قاصره: در صحیح، ابن خزیمه از روایت عاصم بن محمد از پدرش محمد بن زید از جدش</w:t>
      </w:r>
      <w:r w:rsidRPr="009E0573">
        <w:rPr>
          <w:rFonts w:hint="cs"/>
          <w:rtl/>
        </w:rPr>
        <w:t xml:space="preserve"> عبدالله ابن عمر به لفظ </w:t>
      </w:r>
      <w:r w:rsidRPr="009E0573">
        <w:rPr>
          <w:rStyle w:val="Char9"/>
          <w:rFonts w:hint="cs"/>
          <w:rtl/>
        </w:rPr>
        <w:t>(فکملّوا الثّلاثین)</w:t>
      </w:r>
      <w:r w:rsidRPr="009E0573">
        <w:rPr>
          <w:rFonts w:hint="cs"/>
          <w:rtl/>
        </w:rPr>
        <w:t xml:space="preserve"> </w:t>
      </w:r>
      <w:r w:rsidRPr="009E0573">
        <w:rPr>
          <w:rStyle w:val="Char5"/>
          <w:rFonts w:hint="cs"/>
          <w:rtl/>
        </w:rPr>
        <w:t>که در این جا متابعت محمد</w:t>
      </w:r>
      <w:r w:rsidRPr="009E0573">
        <w:rPr>
          <w:rFonts w:hint="cs"/>
          <w:rtl/>
        </w:rPr>
        <w:t xml:space="preserve"> </w:t>
      </w:r>
      <w:r w:rsidRPr="009E0573">
        <w:rPr>
          <w:rStyle w:val="Char5"/>
          <w:rFonts w:hint="cs"/>
          <w:rtl/>
        </w:rPr>
        <w:t>بن زید (مافوق شافعی) از عبدالله بن دینار تحقق یافته است. (شرح نخبه عسقلانی ص 539.</w:t>
      </w:r>
    </w:p>
  </w:footnote>
  <w:footnote w:id="174">
    <w:p w:rsidR="00271D89" w:rsidRPr="009E0573" w:rsidRDefault="00271D89" w:rsidP="002733E8">
      <w:pPr>
        <w:pStyle w:val="a5"/>
        <w:rPr>
          <w:spacing w:val="-5"/>
        </w:rPr>
      </w:pPr>
      <w:r w:rsidRPr="009E0573">
        <w:rPr>
          <w:rStyle w:val="FootnoteReference"/>
          <w:rFonts w:ascii="IRNazli" w:hAnsi="IRNazli" w:cs="IRNazli"/>
          <w:spacing w:val="-5"/>
          <w:vertAlign w:val="baseline"/>
        </w:rPr>
        <w:footnoteRef/>
      </w:r>
      <w:r w:rsidRPr="009E0573">
        <w:rPr>
          <w:rFonts w:hint="cs"/>
          <w:spacing w:val="-5"/>
          <w:rtl/>
        </w:rPr>
        <w:t xml:space="preserve">- شرح جلال محلی بر جمع الجوامع ج 1 ص: 176، شرح نخبه عسقلانی ص 105، حدیثی را که تابع تابعین یا پایین‌تر از پیامبر </w:t>
      </w:r>
      <w:r w:rsidRPr="009E0573">
        <w:rPr>
          <w:rFonts w:cs="CTraditional Arabic" w:hint="cs"/>
          <w:spacing w:val="-5"/>
          <w:rtl/>
        </w:rPr>
        <w:t>ج</w:t>
      </w:r>
      <w:r w:rsidRPr="009E0573">
        <w:rPr>
          <w:rFonts w:hint="cs"/>
          <w:spacing w:val="-5"/>
          <w:rtl/>
        </w:rPr>
        <w:t xml:space="preserve"> روایت کرده باشد معضل و معلق نام برده است.</w:t>
      </w:r>
    </w:p>
  </w:footnote>
  <w:footnote w:id="175">
    <w:p w:rsidR="00271D89" w:rsidRPr="004220E6" w:rsidRDefault="00271D89" w:rsidP="00333F98">
      <w:pPr>
        <w:pStyle w:val="a5"/>
      </w:pPr>
      <w:r w:rsidRPr="004220E6">
        <w:rPr>
          <w:rStyle w:val="FootnoteReference"/>
          <w:rFonts w:ascii="IRNazli" w:hAnsi="IRNazli" w:cs="IRNazli"/>
          <w:vertAlign w:val="baseline"/>
        </w:rPr>
        <w:footnoteRef/>
      </w:r>
      <w:r w:rsidRPr="004220E6">
        <w:rPr>
          <w:rFonts w:hint="cs"/>
          <w:rtl/>
        </w:rPr>
        <w:t>- مثال مسند نازل: شافعی از مالک از عبدالله بن دینار از ابوهریره، از عایشه از پیامبر</w:t>
      </w:r>
      <w:r w:rsidRPr="004220E6">
        <w:rPr>
          <w:rFonts w:cs="CTraditional Arabic" w:hint="cs"/>
          <w:rtl/>
        </w:rPr>
        <w:t>ج</w:t>
      </w:r>
      <w:r w:rsidRPr="004220E6">
        <w:rPr>
          <w:rFonts w:hint="cs"/>
          <w:rtl/>
        </w:rPr>
        <w:t xml:space="preserve"> مثال مسند عالی: شافعی از مالک از عبدالله بن دینار از عایشه از پیامبر </w:t>
      </w:r>
      <w:r w:rsidRPr="004220E6">
        <w:rPr>
          <w:rFonts w:cs="CTraditional Arabic" w:hint="cs"/>
          <w:rtl/>
        </w:rPr>
        <w:t>ج</w:t>
      </w:r>
      <w:r w:rsidRPr="004220E6">
        <w:rPr>
          <w:rFonts w:hint="cs"/>
          <w:rtl/>
        </w:rPr>
        <w:t xml:space="preserve"> که در سلسله اول تعداد راویان پنج نفر و در دومی چهار نفر است و دلیل اینکه اولی نازل و دومی عالی است این است که اقصر فاصله خط مستقیم است و هرچه راوی کمتر بادش سلسله مستقیم‌تر است. (دقت فرمایید! ابن مطلب در کتاب‌های علم الحدیث به شکل بغرنجی مورد بحث واقع شده است).</w:t>
      </w:r>
    </w:p>
  </w:footnote>
  <w:footnote w:id="176">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106 و ص 107، 108، 109.</w:t>
      </w:r>
    </w:p>
  </w:footnote>
  <w:footnote w:id="177">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106 و ص 107، 108، 109.</w:t>
      </w:r>
    </w:p>
  </w:footnote>
  <w:footnote w:id="178">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106، 107، 108، 109.</w:t>
      </w:r>
    </w:p>
  </w:footnote>
  <w:footnote w:id="179">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106، 107، 108، 109.</w:t>
      </w:r>
    </w:p>
  </w:footnote>
  <w:footnote w:id="180">
    <w:p w:rsidR="00271D89" w:rsidRPr="004220E6" w:rsidRDefault="00271D89" w:rsidP="00333F98">
      <w:pPr>
        <w:pStyle w:val="a5"/>
      </w:pPr>
      <w:r w:rsidRPr="004220E6">
        <w:rPr>
          <w:rStyle w:val="FootnoteReference"/>
          <w:rFonts w:ascii="IRNazli" w:hAnsi="IRNazli" w:cs="IRNazli"/>
          <w:vertAlign w:val="baseline"/>
        </w:rPr>
        <w:footnoteRef/>
      </w:r>
      <w:r w:rsidRPr="004220E6">
        <w:rPr>
          <w:rFonts w:hint="cs"/>
          <w:rtl/>
        </w:rPr>
        <w:t>- شرح نخبه ابن حجر عسقلانی ص 106 و ص 107، 108، 109.</w:t>
      </w:r>
    </w:p>
  </w:footnote>
  <w:footnote w:id="181">
    <w:p w:rsidR="00271D89" w:rsidRPr="004220E6" w:rsidRDefault="00271D89" w:rsidP="00333F98">
      <w:pPr>
        <w:pStyle w:val="a5"/>
        <w:rPr>
          <w:lang w:bidi="fa-IR"/>
        </w:rPr>
      </w:pPr>
      <w:r w:rsidRPr="004220E6">
        <w:rPr>
          <w:rStyle w:val="FootnoteReference"/>
          <w:rFonts w:ascii="IRNazli" w:hAnsi="IRNazli" w:cs="IRNazli"/>
          <w:vertAlign w:val="baseline"/>
        </w:rPr>
        <w:footnoteRef/>
      </w:r>
      <w:r w:rsidRPr="004220E6">
        <w:rPr>
          <w:rFonts w:hint="cs"/>
          <w:rtl/>
        </w:rPr>
        <w:t>- شرح نخبه ابن حجر عسقلانی ص 106 و ص 107، 108، 109. مثال علو نسبی: دو نفر حدیثی را روایت می</w:t>
      </w:r>
      <w:r w:rsidRPr="004220E6">
        <w:rPr>
          <w:rFonts w:hint="eastAsia"/>
          <w:rtl/>
        </w:rPr>
        <w:t>‌</w:t>
      </w:r>
      <w:r w:rsidRPr="004220E6">
        <w:rPr>
          <w:rFonts w:hint="cs"/>
          <w:rtl/>
        </w:rPr>
        <w:t>کند اولی بواسطه 6 نفر و دومی بواسطه 7 نفر به بخاری می‌رسد در اینصورت اولی علو نسبی دارد.</w:t>
      </w:r>
    </w:p>
  </w:footnote>
  <w:footnote w:id="182">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اقران روایتی است یک طرفی و مدبج روایتی است دو طرفی، ثمال مدبج: در میان اصحاب عایشه</w:t>
      </w:r>
      <w:r w:rsidRPr="004220E6">
        <w:rPr>
          <w:rFonts w:cs="CTraditional Arabic" w:hint="cs"/>
          <w:rtl/>
        </w:rPr>
        <w:t>ل</w:t>
      </w:r>
      <w:r w:rsidRPr="004220E6">
        <w:rPr>
          <w:rFonts w:hint="cs"/>
          <w:rtl/>
        </w:rPr>
        <w:t xml:space="preserve"> و ابوهریره هردو از یکدیگر حدیث را روایت کرده‌اند و در میان تابعین زهری و عمر بن عبدالعزیز از یکدیگر.</w:t>
      </w:r>
    </w:p>
  </w:footnote>
  <w:footnote w:id="183">
    <w:p w:rsidR="009E0573" w:rsidRPr="004220E6" w:rsidRDefault="009E0573" w:rsidP="009E057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اقران روایتی است یک طرفی و مدبج روایتی است دو طرفی، مثال مدبج: در میان اصحاب، عایشه و ابوهریره</w:t>
      </w:r>
      <w:r>
        <w:rPr>
          <w:rFonts w:cs="CTraditional Arabic" w:hint="cs"/>
          <w:rtl/>
        </w:rPr>
        <w:t>ب</w:t>
      </w:r>
      <w:r>
        <w:rPr>
          <w:rFonts w:hint="cs"/>
          <w:rtl/>
        </w:rPr>
        <w:t xml:space="preserve"> هردو از یکدیگر حدیث را روایت کرده‌اند و در میان تابعین زهری و عمر بن عبدالعزیز از یکدیگر.</w:t>
      </w:r>
    </w:p>
  </w:footnote>
  <w:footnote w:id="184">
    <w:p w:rsidR="00271D89" w:rsidRPr="004220E6" w:rsidRDefault="00271D89" w:rsidP="00037CE0">
      <w:pPr>
        <w:pStyle w:val="a5"/>
      </w:pPr>
      <w:r w:rsidRPr="004220E6">
        <w:rPr>
          <w:rStyle w:val="FootnoteReference"/>
          <w:rFonts w:ascii="IRNazli" w:hAnsi="IRNazli" w:cs="IRNazli"/>
          <w:vertAlign w:val="baseline"/>
        </w:rPr>
        <w:footnoteRef/>
      </w:r>
      <w:r w:rsidRPr="004220E6">
        <w:rPr>
          <w:rFonts w:hint="cs"/>
          <w:rtl/>
        </w:rPr>
        <w:t>- اولی خلیل بن احمد عمر بن تمیم نحوی صاحب عروض است و دومی خلیل بن احمد ابوبشر مزنی است، (شرح نخبه ص 113).</w:t>
      </w:r>
    </w:p>
  </w:footnote>
  <w:footnote w:id="185">
    <w:p w:rsidR="00271D89" w:rsidRPr="004220E6" w:rsidRDefault="00271D89" w:rsidP="00037CE0">
      <w:pPr>
        <w:pStyle w:val="a5"/>
      </w:pPr>
      <w:r w:rsidRPr="004220E6">
        <w:rPr>
          <w:rStyle w:val="FootnoteReference"/>
          <w:rFonts w:ascii="IRNazli" w:hAnsi="IRNazli" w:cs="IRNazli"/>
          <w:vertAlign w:val="baseline"/>
        </w:rPr>
        <w:footnoteRef/>
      </w:r>
      <w:r w:rsidRPr="004220E6">
        <w:rPr>
          <w:rFonts w:hint="cs"/>
          <w:rtl/>
        </w:rPr>
        <w:t>- اولی بکسر میم و سکون سین، دومی بضم میم و فتح سین و فتح واو مشدد.</w:t>
      </w:r>
    </w:p>
  </w:footnote>
  <w:footnote w:id="186">
    <w:p w:rsidR="00271D89" w:rsidRPr="004220E6" w:rsidRDefault="00271D89" w:rsidP="00037CE0">
      <w:pPr>
        <w:pStyle w:val="a5"/>
        <w:rPr>
          <w:lang w:bidi="fa-IR"/>
        </w:rPr>
      </w:pPr>
      <w:r w:rsidRPr="004220E6">
        <w:rPr>
          <w:rStyle w:val="FootnoteReference"/>
          <w:rFonts w:ascii="IRNazli" w:hAnsi="IRNazli" w:cs="IRNazli"/>
          <w:vertAlign w:val="baseline"/>
        </w:rPr>
        <w:footnoteRef/>
      </w:r>
      <w:r w:rsidRPr="004220E6">
        <w:rPr>
          <w:rFonts w:hint="cs"/>
          <w:rtl/>
        </w:rPr>
        <w:t>- دومی به لام مشدد.</w:t>
      </w:r>
    </w:p>
  </w:footnote>
  <w:footnote w:id="187">
    <w:p w:rsidR="00271D89" w:rsidRPr="004220E6" w:rsidRDefault="00271D89" w:rsidP="00272120">
      <w:pPr>
        <w:pStyle w:val="a5"/>
      </w:pPr>
      <w:r w:rsidRPr="004220E6">
        <w:rPr>
          <w:rStyle w:val="FootnoteReference"/>
          <w:rFonts w:ascii="IRNazli" w:hAnsi="IRNazli" w:cs="IRNazli"/>
          <w:vertAlign w:val="baseline"/>
        </w:rPr>
        <w:footnoteRef/>
      </w:r>
      <w:r w:rsidRPr="004220E6">
        <w:rPr>
          <w:rFonts w:hint="cs"/>
          <w:rtl/>
        </w:rPr>
        <w:t>- مثال برای قسم اول متشابه مانند (محمد بن عقیل و محمد بن عقیل) که اولی مکبر و بر وزن فعیل، نیشابوری است و دومی مصغر (تازیانی) است مثال قسم دوم: (شریح بن نعمان و سریج بن نعمان) که اولی (با شین معجمه و حاء‌مهمله) تابعی و از علی مرتضی حدیث روایت کرده است و دومی (با سین مهمله و جیم) از استادان بخاری بوده است. گاهی هم تشابه اسم دو راوی در نتیجه تقدیم و تأخیر بوجود می</w:t>
      </w:r>
      <w:r w:rsidRPr="004220E6">
        <w:rPr>
          <w:rFonts w:hint="eastAsia"/>
          <w:rtl/>
        </w:rPr>
        <w:t>‌</w:t>
      </w:r>
      <w:r w:rsidRPr="004220E6">
        <w:rPr>
          <w:rFonts w:hint="cs"/>
          <w:rtl/>
        </w:rPr>
        <w:t>آید مانند (اسود بن زید و زید بن اسود، مرّه بن کعب، کعب بن مرّه) (نخبه ص 128).</w:t>
      </w:r>
    </w:p>
  </w:footnote>
  <w:footnote w:id="188">
    <w:p w:rsidR="00271D89" w:rsidRPr="004220E6" w:rsidRDefault="00271D89" w:rsidP="00272120">
      <w:pPr>
        <w:pStyle w:val="a5"/>
      </w:pPr>
      <w:r w:rsidRPr="004220E6">
        <w:rPr>
          <w:rStyle w:val="FootnoteReference"/>
          <w:rFonts w:ascii="IRNazli" w:hAnsi="IRNazli" w:cs="IRNazli"/>
          <w:vertAlign w:val="baseline"/>
        </w:rPr>
        <w:footnoteRef/>
      </w:r>
      <w:r w:rsidRPr="004220E6">
        <w:rPr>
          <w:rFonts w:hint="cs"/>
          <w:rtl/>
        </w:rPr>
        <w:t>- در حدیث بخاری چنین وضعی اتفاده افتاده است. مثلاً حدیثی را از احمد از ابن وهب روایت کرده است و نیز حدیثی را از محمد از اهل عراق روایت نموده است که معلوم نیست در اول مقصود احمد بن صالح یا احمد بن عیسی است و در دوم مقصود محمد بن سلام یا محمد بن یحیی ذهلی است. اما چون همه آنها واجد روایت حدیث هستند هیچ اشکالی ندارد. (شرح نخبه ص: 113).</w:t>
      </w:r>
    </w:p>
  </w:footnote>
  <w:footnote w:id="189">
    <w:p w:rsidR="00271D89" w:rsidRPr="004220E6" w:rsidRDefault="00271D89" w:rsidP="00272120">
      <w:pPr>
        <w:pStyle w:val="a5"/>
      </w:pPr>
      <w:r w:rsidRPr="004220E6">
        <w:rPr>
          <w:rStyle w:val="FootnoteReference"/>
          <w:rFonts w:ascii="IRNazli" w:hAnsi="IRNazli" w:cs="IRNazli"/>
          <w:vertAlign w:val="baseline"/>
        </w:rPr>
        <w:footnoteRef/>
      </w:r>
      <w:r w:rsidRPr="004220E6">
        <w:rPr>
          <w:rFonts w:hint="cs"/>
          <w:rtl/>
        </w:rPr>
        <w:t>- فرق مُبْهَم و مُهْمَل این است که در مبهم کسی را نام نبرده‌اند ولی در مهمل با اهمال نام برده‌اند.</w:t>
      </w:r>
    </w:p>
  </w:footnote>
  <w:footnote w:id="190">
    <w:p w:rsidR="00271D89" w:rsidRPr="004220E6" w:rsidRDefault="00271D89" w:rsidP="00BC14DF">
      <w:pPr>
        <w:pStyle w:val="a5"/>
      </w:pPr>
      <w:r w:rsidRPr="004220E6">
        <w:rPr>
          <w:rStyle w:val="FootnoteReference"/>
          <w:rFonts w:ascii="IRNazli" w:hAnsi="IRNazli" w:cs="IRNazli"/>
          <w:vertAlign w:val="baseline"/>
        </w:rPr>
        <w:footnoteRef/>
      </w:r>
      <w:r w:rsidRPr="004220E6">
        <w:rPr>
          <w:rFonts w:hint="cs"/>
          <w:rtl/>
        </w:rPr>
        <w:t>- شرح نخبه عسقلانی ص: 22.</w:t>
      </w:r>
    </w:p>
  </w:footnote>
  <w:footnote w:id="191">
    <w:p w:rsidR="00271D89" w:rsidRPr="004220E6" w:rsidRDefault="00271D89" w:rsidP="00CE5A75">
      <w:pPr>
        <w:pStyle w:val="a5"/>
      </w:pPr>
      <w:r w:rsidRPr="004220E6">
        <w:rPr>
          <w:rStyle w:val="Char5"/>
        </w:rPr>
        <w:footnoteRef/>
      </w:r>
      <w:r w:rsidRPr="004220E6">
        <w:rPr>
          <w:rStyle w:val="Char5"/>
          <w:rFonts w:hint="cs"/>
          <w:rtl/>
        </w:rPr>
        <w:t>- توجه: حدیث صحیح لذاته در عین اینکه نوعاً در یک سطح بسیار عالی قرار دارد، دارای اصناف و اقسامی است که با توجه به قوت بیشتر شرایط نامبرده برخی از آنها نسبت به برخی دیگر عالیتر و معتبرتر بشمار می‌آیند و با توجه به این مطلب بنظر تمام علمای اهل تسنن عالیترین احادیث صحیح لذاته احادیثی هستند که اول بخاری و مسلم متفقا روایت کرده‌اند. دوم احادیثی که فقط بخاری روایت کرده است سوم احادیثی که فقط مسلم روایت کرده است. سپس احادیث بقیه صحاح (اربعه باقیه) که حدیثی را مطابق شرط بخاری (ملاقات و همعصری) یا شرط مسلم (هم عصری) روایت کرده‌اند. دلیل اینکه بخاری را بر مسلم ترجیح می‌دهند این است اول اینکه شرط بخاری مهمتر است دوم اینکه رجالی که بخاری فقط از آنها روایت کرده است 435 نفر هستند که تنها نسبت به هشتاد نفر آنها انتقاد و تضعیف بعمل آمده است اما آنهائیکه مسلم فقط از آنها روایت کرده است 620 نفر هستند که نسبت به 160 نفر آنها انتقاد و تضعیف بعمل آمده است. سوم بخاری و مسلم جمعاً هشت هزار حدیث (بدون تکرار) روایت کرده‌اند که از این مجموعه دویست و ده حدیث مورد انتقاد واقع شده‌اند که سهم بخاری بطور اختصاری فقط هشتاد حدیث است و سهم مشترک در بین</w:t>
      </w:r>
      <w:r w:rsidRPr="004220E6">
        <w:rPr>
          <w:rFonts w:hint="cs"/>
          <w:rtl/>
        </w:rPr>
        <w:t xml:space="preserve"> بخاری و مسلم سی و دو حدیث است و بقیه یعنی سهم مخصوص مسلم نود و هشت حدیث است. (شرح نخبه ابن حجر عسقلانی ص: 37، 38) و لازم بتذکر است که ارائه این آمار و ارقام نباید این واهمه را در دل هیچکسی ایجاد نماید که: پس چطور احادیث بخاری و مسلم عموماً احادیث صحیح لذاته می‌باشند. و چطور صحیح بخاری و صحیح مسلم بعد از قرآن صحیحترین کتاب‌ها بشمار می‌آیند؟ زیرا محققین و شارحین بخاری و مسلم (و از جمله قسطلانی و نووی) در تحقیقات خویش نشان داده‌اند که انتقاد و تضعیف راویان بخاری و مسلم کلاً بر اثر عدم تحقیق و واهمه‌گرایی بوده است و در نتیجه نقد و تضعیف احادیث آنها هم بر اثر واهمه‌گرایی است و باید هم این طور باشد زیرا خود بخاری مهمترین کتاب علم‌الرجال را نوشته است. (علم الرجال بخاری) چطور رجال راوی حدیث او انتقاد‌پذیر می‌شوند.</w:t>
      </w:r>
    </w:p>
  </w:footnote>
  <w:footnote w:id="192">
    <w:p w:rsidR="00271D89" w:rsidRPr="004220E6" w:rsidRDefault="00271D89" w:rsidP="00CE5A75">
      <w:pPr>
        <w:pStyle w:val="a5"/>
        <w:rPr>
          <w:lang w:bidi="fa-IR"/>
        </w:rPr>
      </w:pPr>
      <w:r w:rsidRPr="004220E6">
        <w:rPr>
          <w:rStyle w:val="FootnoteReference"/>
          <w:rFonts w:ascii="IRNazli" w:hAnsi="IRNazli" w:cs="IRNazli"/>
          <w:vertAlign w:val="baseline"/>
        </w:rPr>
        <w:footnoteRef/>
      </w:r>
      <w:r w:rsidRPr="004220E6">
        <w:rPr>
          <w:rFonts w:hint="cs"/>
          <w:rtl/>
        </w:rPr>
        <w:t>- شرح نخبه ص: 22 و الباعث الحثیث ص: 43 هرگاه به حدیثی (حَسَن صحیح) گفته شد برحسب دو اسناد است.</w:t>
      </w:r>
    </w:p>
  </w:footnote>
  <w:footnote w:id="193">
    <w:p w:rsidR="00271D89" w:rsidRDefault="00271D89" w:rsidP="00255245">
      <w:pPr>
        <w:pStyle w:val="a5"/>
        <w:rPr>
          <w:rtl/>
        </w:rPr>
      </w:pPr>
      <w:r w:rsidRPr="004220E6">
        <w:rPr>
          <w:rStyle w:val="FootnoteReference"/>
          <w:rFonts w:ascii="IRNazli" w:hAnsi="IRNazli" w:cs="IRNazli"/>
          <w:vertAlign w:val="baseline"/>
        </w:rPr>
        <w:footnoteRef/>
      </w:r>
      <w:r w:rsidRPr="004220E6">
        <w:rPr>
          <w:rFonts w:hint="cs"/>
          <w:rtl/>
        </w:rPr>
        <w:t>- آگاهی از این تأخر دو راه دارد: الباعث الحثیث ص: 170».</w:t>
      </w:r>
    </w:p>
    <w:p w:rsidR="00271D89" w:rsidRDefault="004A5FA4" w:rsidP="004A5FA4">
      <w:pPr>
        <w:pStyle w:val="a5"/>
        <w:rPr>
          <w:rStyle w:val="Char5"/>
          <w:rtl/>
        </w:rPr>
      </w:pPr>
      <w:r>
        <w:rPr>
          <w:rFonts w:hint="cs"/>
          <w:rtl/>
        </w:rPr>
        <w:tab/>
      </w:r>
      <w:r w:rsidR="00271D89" w:rsidRPr="004220E6">
        <w:rPr>
          <w:rStyle w:val="Char5"/>
          <w:rFonts w:hint="cs"/>
          <w:rtl/>
        </w:rPr>
        <w:t>یکی اینکه در متن حدیث به ناخّر یکی از دیگری تصریح شده باشد مانند حدیث:</w:t>
      </w:r>
      <w:r w:rsidR="00271D89" w:rsidRPr="004220E6">
        <w:rPr>
          <w:rFonts w:hint="cs"/>
          <w:rtl/>
          <w:lang w:bidi="fa-IR"/>
        </w:rPr>
        <w:t xml:space="preserve"> </w:t>
      </w:r>
      <w:r w:rsidR="00271D89" w:rsidRPr="004220E6">
        <w:rPr>
          <w:rStyle w:val="Char8"/>
          <w:rFonts w:hint="cs"/>
          <w:rtl/>
        </w:rPr>
        <w:t>«</w:t>
      </w:r>
      <w:r>
        <w:rPr>
          <w:rStyle w:val="Char8"/>
          <w:rtl/>
        </w:rPr>
        <w:t>ك</w:t>
      </w:r>
      <w:r w:rsidR="00271D89" w:rsidRPr="004220E6">
        <w:rPr>
          <w:rStyle w:val="Char8"/>
          <w:rtl/>
        </w:rPr>
        <w:t>نت نهیت</w:t>
      </w:r>
      <w:r>
        <w:rPr>
          <w:rStyle w:val="Char8"/>
          <w:rtl/>
        </w:rPr>
        <w:t>ك</w:t>
      </w:r>
      <w:r w:rsidR="00271D89" w:rsidRPr="004220E6">
        <w:rPr>
          <w:rStyle w:val="Char8"/>
          <w:rtl/>
        </w:rPr>
        <w:t>م عن زیارة القبور، فزوروها، فانّها تذ</w:t>
      </w:r>
      <w:r>
        <w:rPr>
          <w:rStyle w:val="Char8"/>
          <w:rtl/>
        </w:rPr>
        <w:t>ك</w:t>
      </w:r>
      <w:r w:rsidR="00271D89" w:rsidRPr="004220E6">
        <w:rPr>
          <w:rStyle w:val="Char8"/>
          <w:rtl/>
        </w:rPr>
        <w:t>ر</w:t>
      </w:r>
      <w:r>
        <w:rPr>
          <w:rStyle w:val="Char8"/>
          <w:rtl/>
        </w:rPr>
        <w:t>ك</w:t>
      </w:r>
      <w:r w:rsidR="00271D89" w:rsidRPr="004220E6">
        <w:rPr>
          <w:rStyle w:val="Char8"/>
          <w:rtl/>
        </w:rPr>
        <w:t>م الاخرة</w:t>
      </w:r>
      <w:r w:rsidR="00271D89" w:rsidRPr="004220E6">
        <w:rPr>
          <w:rStyle w:val="Char8"/>
          <w:rFonts w:hint="cs"/>
          <w:rtl/>
        </w:rPr>
        <w:t>»</w:t>
      </w:r>
      <w:r w:rsidR="00271D89" w:rsidRPr="004220E6">
        <w:rPr>
          <w:rFonts w:hint="cs"/>
          <w:rtl/>
          <w:lang w:bidi="fa-IR"/>
        </w:rPr>
        <w:t xml:space="preserve"> </w:t>
      </w:r>
      <w:r w:rsidR="00271D89" w:rsidRPr="004220E6">
        <w:rPr>
          <w:rStyle w:val="Char5"/>
          <w:rFonts w:hint="cs"/>
          <w:rtl/>
        </w:rPr>
        <w:t>و تمامه:</w:t>
      </w:r>
      <w:r w:rsidR="00271D89" w:rsidRPr="004220E6">
        <w:rPr>
          <w:rFonts w:ascii="Lotus Linotype" w:hAnsi="Lotus Linotype" w:cs="Lotus Linotype" w:hint="cs"/>
          <w:b/>
          <w:bCs/>
          <w:rtl/>
          <w:lang w:bidi="fa-IR"/>
        </w:rPr>
        <w:t xml:space="preserve"> </w:t>
      </w:r>
      <w:r w:rsidR="00271D89" w:rsidRPr="004220E6">
        <w:rPr>
          <w:rStyle w:val="Char8"/>
          <w:rFonts w:hint="cs"/>
          <w:rtl/>
        </w:rPr>
        <w:t xml:space="preserve">«و </w:t>
      </w:r>
      <w:r>
        <w:rPr>
          <w:rStyle w:val="Char8"/>
          <w:rFonts w:hint="cs"/>
          <w:rtl/>
        </w:rPr>
        <w:t>ك</w:t>
      </w:r>
      <w:r w:rsidR="00271D89" w:rsidRPr="004220E6">
        <w:rPr>
          <w:rStyle w:val="Char8"/>
          <w:rFonts w:hint="cs"/>
          <w:rtl/>
        </w:rPr>
        <w:t>نت نهیت</w:t>
      </w:r>
      <w:r>
        <w:rPr>
          <w:rStyle w:val="Char8"/>
          <w:rFonts w:hint="cs"/>
          <w:rtl/>
        </w:rPr>
        <w:t>ك</w:t>
      </w:r>
      <w:r w:rsidR="00271D89" w:rsidRPr="004220E6">
        <w:rPr>
          <w:rStyle w:val="Char8"/>
          <w:rFonts w:hint="cs"/>
          <w:rtl/>
        </w:rPr>
        <w:t>م عن لحوم الاضاحی فوق ثلاث ف</w:t>
      </w:r>
      <w:r>
        <w:rPr>
          <w:rStyle w:val="Char8"/>
          <w:rFonts w:hint="cs"/>
          <w:rtl/>
        </w:rPr>
        <w:t>ك</w:t>
      </w:r>
      <w:r w:rsidR="00271D89" w:rsidRPr="004220E6">
        <w:rPr>
          <w:rStyle w:val="Char8"/>
          <w:rFonts w:hint="cs"/>
          <w:rtl/>
        </w:rPr>
        <w:t>لواما بدل</w:t>
      </w:r>
      <w:r>
        <w:rPr>
          <w:rStyle w:val="Char8"/>
          <w:rFonts w:hint="cs"/>
          <w:rtl/>
        </w:rPr>
        <w:t>ك</w:t>
      </w:r>
      <w:r w:rsidR="00271D89" w:rsidRPr="004220E6">
        <w:rPr>
          <w:rStyle w:val="Char8"/>
          <w:rFonts w:hint="cs"/>
          <w:rtl/>
        </w:rPr>
        <w:t>م»</w:t>
      </w:r>
      <w:r w:rsidR="00271D89" w:rsidRPr="004220E6">
        <w:rPr>
          <w:rStyle w:val="Char5"/>
          <w:rFonts w:hint="cs"/>
          <w:rtl/>
        </w:rPr>
        <w:t xml:space="preserve"> و دیگر اینکه با اطلاعات دقیق تاریخی و اطلاع کامل از شرح احوال رجال تأخر یکی از آنها اثبات گردد (که به شهادت امام احمد</w:t>
      </w:r>
      <w:r w:rsidR="00271D89" w:rsidRPr="004220E6">
        <w:rPr>
          <w:rStyle w:val="Char5"/>
          <w:rFonts w:cs="CTraditional Arabic" w:hint="cs"/>
          <w:rtl/>
        </w:rPr>
        <w:t>س</w:t>
      </w:r>
      <w:r w:rsidR="00271D89" w:rsidRPr="004220E6">
        <w:rPr>
          <w:rStyle w:val="Char5"/>
          <w:rFonts w:hint="cs"/>
          <w:rtl/>
        </w:rPr>
        <w:t xml:space="preserve"> امام شافعی</w:t>
      </w:r>
      <w:r w:rsidR="00271D89" w:rsidRPr="004220E6">
        <w:rPr>
          <w:rStyle w:val="Char5"/>
          <w:rFonts w:cs="CTraditional Arabic" w:hint="cs"/>
          <w:rtl/>
        </w:rPr>
        <w:t>س</w:t>
      </w:r>
      <w:r w:rsidR="00271D89" w:rsidRPr="004220E6">
        <w:rPr>
          <w:rStyle w:val="Char5"/>
          <w:rFonts w:hint="cs"/>
          <w:rtl/>
        </w:rPr>
        <w:t xml:space="preserve"> از این جهت در بالاترین درجه قرار گرفته است) و امام شافعی برای اثبات تأخر یکی از دو اثر زیر از همین روش استفاده کرده است:</w:t>
      </w:r>
    </w:p>
    <w:p w:rsidR="00271D89" w:rsidRDefault="004A5FA4" w:rsidP="004A5FA4">
      <w:pPr>
        <w:pStyle w:val="a5"/>
        <w:rPr>
          <w:rtl/>
          <w:lang w:bidi="fa-IR"/>
        </w:rPr>
      </w:pPr>
      <w:r>
        <w:rPr>
          <w:rStyle w:val="Char5"/>
          <w:rFonts w:hint="cs"/>
          <w:rtl/>
        </w:rPr>
        <w:tab/>
      </w:r>
      <w:r w:rsidR="00271D89" w:rsidRPr="004220E6">
        <w:rPr>
          <w:rFonts w:hint="cs"/>
          <w:rtl/>
        </w:rPr>
        <w:t>1</w:t>
      </w:r>
      <w:r>
        <w:rPr>
          <w:rFonts w:hint="cs"/>
          <w:rtl/>
        </w:rPr>
        <w:t>)</w:t>
      </w:r>
      <w:r w:rsidR="00271D89" w:rsidRPr="004220E6">
        <w:rPr>
          <w:rFonts w:hint="cs"/>
          <w:rtl/>
        </w:rPr>
        <w:t xml:space="preserve"> در رابطه با جعفر بن ابیطالب روایت شده:</w:t>
      </w:r>
      <w:r w:rsidR="00271D89" w:rsidRPr="004220E6">
        <w:rPr>
          <w:rFonts w:hint="cs"/>
          <w:rtl/>
          <w:lang w:bidi="fa-IR"/>
        </w:rPr>
        <w:t xml:space="preserve"> </w:t>
      </w:r>
      <w:r w:rsidR="00271D89" w:rsidRPr="004220E6">
        <w:rPr>
          <w:rStyle w:val="Char8"/>
          <w:rFonts w:hint="cs"/>
          <w:rtl/>
        </w:rPr>
        <w:t>«افطر الحاجم</w:t>
      </w:r>
      <w:r>
        <w:rPr>
          <w:rStyle w:val="Char8"/>
          <w:rFonts w:hint="cs"/>
          <w:rtl/>
        </w:rPr>
        <w:t xml:space="preserve"> و</w:t>
      </w:r>
      <w:r w:rsidR="00271D89" w:rsidRPr="004220E6">
        <w:rPr>
          <w:rStyle w:val="Char8"/>
          <w:rFonts w:hint="cs"/>
          <w:rtl/>
        </w:rPr>
        <w:t>المحجوم»</w:t>
      </w:r>
      <w:r w:rsidR="00271D89" w:rsidRPr="004220E6">
        <w:rPr>
          <w:rFonts w:hint="cs"/>
          <w:rtl/>
          <w:lang w:bidi="fa-IR"/>
        </w:rPr>
        <w:t xml:space="preserve"> «حجامت کننده و حجامت شده</w:t>
      </w:r>
      <w:r w:rsidR="00A510A3">
        <w:rPr>
          <w:rFonts w:hint="cs"/>
          <w:rtl/>
          <w:lang w:bidi="fa-IR"/>
        </w:rPr>
        <w:t xml:space="preserve"> هردو </w:t>
      </w:r>
      <w:r w:rsidR="00271D89" w:rsidRPr="004220E6">
        <w:rPr>
          <w:rFonts w:hint="cs"/>
          <w:rtl/>
          <w:lang w:bidi="fa-IR"/>
        </w:rPr>
        <w:t xml:space="preserve">روزه خود را شکستند»، </w:t>
      </w:r>
      <w:r w:rsidR="00271D89" w:rsidRPr="004220E6">
        <w:rPr>
          <w:rStyle w:val="Char8"/>
          <w:rFonts w:hint="cs"/>
          <w:rtl/>
        </w:rPr>
        <w:t>«وذل</w:t>
      </w:r>
      <w:r>
        <w:rPr>
          <w:rStyle w:val="Char8"/>
          <w:rFonts w:hint="cs"/>
          <w:rtl/>
        </w:rPr>
        <w:t>ك</w:t>
      </w:r>
      <w:r w:rsidR="00271D89" w:rsidRPr="004220E6">
        <w:rPr>
          <w:rStyle w:val="Char8"/>
          <w:rFonts w:hint="cs"/>
          <w:rtl/>
        </w:rPr>
        <w:t xml:space="preserve"> قبل الفتح باشهر»</w:t>
      </w:r>
      <w:r w:rsidR="00271D89" w:rsidRPr="004220E6">
        <w:rPr>
          <w:rFonts w:hint="cs"/>
          <w:rtl/>
          <w:lang w:bidi="fa-IR"/>
        </w:rPr>
        <w:t xml:space="preserve"> (و این اتفاق چند ماه قبل از فتح بود).</w:t>
      </w:r>
    </w:p>
    <w:p w:rsidR="00271D89" w:rsidRPr="004220E6" w:rsidRDefault="004A5FA4" w:rsidP="004A5FA4">
      <w:pPr>
        <w:pStyle w:val="a5"/>
        <w:rPr>
          <w:lang w:bidi="fa-IR"/>
        </w:rPr>
      </w:pPr>
      <w:r>
        <w:rPr>
          <w:rFonts w:hint="cs"/>
          <w:rtl/>
          <w:lang w:bidi="fa-IR"/>
        </w:rPr>
        <w:tab/>
        <w:t xml:space="preserve">2) </w:t>
      </w:r>
      <w:r w:rsidR="00271D89" w:rsidRPr="004220E6">
        <w:rPr>
          <w:rStyle w:val="Char5"/>
          <w:rFonts w:hint="cs"/>
          <w:rtl/>
        </w:rPr>
        <w:t>قال ابن عباس:</w:t>
      </w:r>
      <w:r w:rsidR="00271D89" w:rsidRPr="004220E6">
        <w:rPr>
          <w:rFonts w:hint="cs"/>
          <w:rtl/>
          <w:lang w:bidi="fa-IR"/>
        </w:rPr>
        <w:t xml:space="preserve"> </w:t>
      </w:r>
      <w:r w:rsidR="00271D89" w:rsidRPr="004220E6">
        <w:rPr>
          <w:rStyle w:val="Char8"/>
          <w:rFonts w:hint="cs"/>
          <w:rtl/>
        </w:rPr>
        <w:t>«احتجم</w:t>
      </w:r>
      <w:r>
        <w:rPr>
          <w:rStyle w:val="Char8"/>
          <w:rFonts w:hint="cs"/>
          <w:rtl/>
        </w:rPr>
        <w:t xml:space="preserve"> و</w:t>
      </w:r>
      <w:r w:rsidR="00271D89" w:rsidRPr="004220E6">
        <w:rPr>
          <w:rStyle w:val="Char8"/>
          <w:rFonts w:hint="cs"/>
          <w:rtl/>
        </w:rPr>
        <w:t>هو صائم محرم»</w:t>
      </w:r>
      <w:r w:rsidR="00271D89" w:rsidRPr="004220E6">
        <w:rPr>
          <w:rStyle w:val="Char5"/>
          <w:rFonts w:hint="cs"/>
          <w:rtl/>
        </w:rPr>
        <w:t xml:space="preserve"> (ابن عباس گفته است: که در همان حالیکه حجامت کرده روزه هم بوده و در حال احرام هم بوده است). امام شافعی گفته است قول ابن عباس متأخّر و ناسخ اثری است که مربوط به جعفر است زیرا ابن عباس همراه پدرش در سال فتح مسلمان شده است و جعفر در تبوک چند ماه قبل از فتح به درجه شهادت رسیده است (الباعث الحثیث شرح علوم الحدیث ص: 170).</w:t>
      </w:r>
    </w:p>
  </w:footnote>
  <w:footnote w:id="194">
    <w:p w:rsidR="004A5FA4" w:rsidRPr="004220E6" w:rsidRDefault="004A5FA4" w:rsidP="004A5FA4">
      <w:pPr>
        <w:pStyle w:val="a5"/>
        <w:rPr>
          <w:lang w:bidi="fa-IR"/>
        </w:rPr>
      </w:pPr>
      <w:r w:rsidRPr="004220E6">
        <w:rPr>
          <w:rStyle w:val="FootnoteReference"/>
          <w:rFonts w:ascii="IRNazli" w:hAnsi="IRNazli" w:cs="IRNazli"/>
          <w:vertAlign w:val="baseline"/>
        </w:rPr>
        <w:footnoteRef/>
      </w:r>
      <w:r w:rsidRPr="004220E6">
        <w:rPr>
          <w:rFonts w:hint="cs"/>
          <w:rtl/>
        </w:rPr>
        <w:t>-</w:t>
      </w:r>
      <w:r>
        <w:rPr>
          <w:rFonts w:hint="cs"/>
          <w:rtl/>
        </w:rPr>
        <w:t xml:space="preserve"> </w:t>
      </w:r>
      <w:r w:rsidR="009D5697">
        <w:rPr>
          <w:rFonts w:hint="cs"/>
          <w:rtl/>
          <w:lang w:bidi="fa-IR"/>
        </w:rPr>
        <w:t xml:space="preserve">شرح نخبه عسقلانی ص: 61، 62، 24 و 25 و الباعث الحثیث شرح اختصار علوم الحدیث </w:t>
      </w:r>
      <w:r w:rsidR="009D5697">
        <w:rPr>
          <w:rtl/>
          <w:lang w:bidi="fa-IR"/>
        </w:rPr>
        <w:t>–</w:t>
      </w:r>
      <w:r w:rsidR="009D5697">
        <w:rPr>
          <w:rFonts w:hint="cs"/>
          <w:rtl/>
          <w:lang w:bidi="fa-IR"/>
        </w:rPr>
        <w:t xml:space="preserve"> ابن اثیر ص 47، 50 و 51.</w:t>
      </w:r>
    </w:p>
  </w:footnote>
  <w:footnote w:id="195">
    <w:p w:rsidR="009D5697" w:rsidRPr="004220E6" w:rsidRDefault="009D5697" w:rsidP="009D5697">
      <w:pPr>
        <w:pStyle w:val="a5"/>
        <w:rPr>
          <w:lang w:bidi="fa-IR"/>
        </w:rPr>
      </w:pPr>
      <w:r w:rsidRPr="004220E6">
        <w:rPr>
          <w:rStyle w:val="FootnoteReference"/>
          <w:rFonts w:ascii="IRNazli" w:hAnsi="IRNazli" w:cs="IRNazli"/>
          <w:vertAlign w:val="baseline"/>
        </w:rPr>
        <w:footnoteRef/>
      </w:r>
      <w:r w:rsidRPr="004220E6">
        <w:rPr>
          <w:rFonts w:hint="cs"/>
          <w:rtl/>
        </w:rPr>
        <w:t>-</w:t>
      </w:r>
      <w:r>
        <w:rPr>
          <w:rFonts w:hint="cs"/>
          <w:rtl/>
        </w:rPr>
        <w:t xml:space="preserve"> شرح نخبه عسقلانی ص: 61، 62، 24 و 25 و الباعث الحثیث شرح اختصار علوم الحدیث </w:t>
      </w:r>
      <w:r>
        <w:rPr>
          <w:rtl/>
        </w:rPr>
        <w:t>–</w:t>
      </w:r>
      <w:r>
        <w:rPr>
          <w:rFonts w:hint="cs"/>
          <w:rtl/>
        </w:rPr>
        <w:t xml:space="preserve"> ابن اثیر ص 47، 50 و 51.</w:t>
      </w:r>
    </w:p>
  </w:footnote>
  <w:footnote w:id="196">
    <w:p w:rsidR="009D5697" w:rsidRPr="004220E6" w:rsidRDefault="009D5697" w:rsidP="009D5697">
      <w:pPr>
        <w:pStyle w:val="a5"/>
        <w:rPr>
          <w:lang w:bidi="fa-IR"/>
        </w:rPr>
      </w:pPr>
      <w:r w:rsidRPr="004220E6">
        <w:rPr>
          <w:rStyle w:val="FootnoteReference"/>
          <w:rFonts w:ascii="IRNazli" w:hAnsi="IRNazli" w:cs="IRNazli"/>
          <w:vertAlign w:val="baseline"/>
        </w:rPr>
        <w:footnoteRef/>
      </w:r>
      <w:r w:rsidRPr="004220E6">
        <w:rPr>
          <w:rFonts w:hint="cs"/>
          <w:rtl/>
        </w:rPr>
        <w:t>-</w:t>
      </w:r>
      <w:r>
        <w:rPr>
          <w:rFonts w:hint="cs"/>
          <w:rtl/>
        </w:rPr>
        <w:t xml:space="preserve"> شرح نخبه عسقلانی ص: 61، 62، 24 و 25 و الباعث الحثیث شرح اختصار علوم الحدیث </w:t>
      </w:r>
      <w:r>
        <w:rPr>
          <w:rtl/>
        </w:rPr>
        <w:t>–</w:t>
      </w:r>
      <w:r>
        <w:rPr>
          <w:rFonts w:hint="cs"/>
          <w:rtl/>
        </w:rPr>
        <w:t xml:space="preserve"> ابن اثیر ص 47، 50 و 51.</w:t>
      </w:r>
    </w:p>
  </w:footnote>
  <w:footnote w:id="197">
    <w:p w:rsidR="009D5697" w:rsidRPr="004220E6" w:rsidRDefault="009D5697" w:rsidP="009D5697">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شرح نخبه عسقلانی ص: 61، 62، 24 و 25 و الباعث الحثیث شرح اختصار علوم الحدیث </w:t>
      </w:r>
      <w:r>
        <w:rPr>
          <w:rtl/>
        </w:rPr>
        <w:t>–</w:t>
      </w:r>
      <w:r>
        <w:rPr>
          <w:rFonts w:hint="cs"/>
          <w:rtl/>
        </w:rPr>
        <w:t xml:space="preserve"> ابن اثیر ص 47، 50 و 51.</w:t>
      </w:r>
    </w:p>
  </w:footnote>
  <w:footnote w:id="198">
    <w:p w:rsidR="00271D89" w:rsidRPr="004220E6" w:rsidRDefault="00271D89" w:rsidP="0019088F">
      <w:pPr>
        <w:pStyle w:val="a5"/>
      </w:pPr>
      <w:r w:rsidRPr="004220E6">
        <w:rPr>
          <w:rStyle w:val="FootnoteReference"/>
          <w:rFonts w:ascii="IRNazli" w:hAnsi="IRNazli" w:cs="IRNazli"/>
          <w:vertAlign w:val="baseline"/>
        </w:rPr>
        <w:footnoteRef/>
      </w:r>
      <w:r w:rsidRPr="004220E6">
        <w:rPr>
          <w:rFonts w:hint="cs"/>
          <w:rtl/>
        </w:rPr>
        <w:t>- شرح نخبه عسقلانی ص: 26.</w:t>
      </w:r>
    </w:p>
  </w:footnote>
  <w:footnote w:id="199">
    <w:p w:rsidR="00271D89" w:rsidRPr="004220E6" w:rsidRDefault="00271D89" w:rsidP="0019088F">
      <w:pPr>
        <w:pStyle w:val="a5"/>
        <w:rPr>
          <w:rtl/>
        </w:rPr>
      </w:pPr>
      <w:r w:rsidRPr="004220E6">
        <w:rPr>
          <w:rStyle w:val="FootnoteReference"/>
          <w:rFonts w:ascii="IRNazli" w:hAnsi="IRNazli" w:cs="IRNazli"/>
          <w:vertAlign w:val="baseline"/>
        </w:rPr>
        <w:footnoteRef/>
      </w:r>
      <w:r w:rsidRPr="004220E6">
        <w:rPr>
          <w:rFonts w:hint="cs"/>
          <w:rtl/>
        </w:rPr>
        <w:t>- دشمنان اسلام پس از آنکه نتوانستند از راه زور اسلام را شکست دهند تلاش کردند از راه تزویر و هم‌رنگی با مسلمانان یکرشته مطالب خرافی و نامعقول را بشکل احادیث در میان جوامع اسلامی پخش کنند تا مدارک اسلامی را متضاد و مضطرب نشان دهند و در نتیجه دین اسلام را در نظر اندیشمندان کم اطلاع بی‌اعتبار جلوه دهند.</w:t>
      </w:r>
    </w:p>
    <w:p w:rsidR="00271D89" w:rsidRPr="004220E6" w:rsidRDefault="00271D89" w:rsidP="0019088F">
      <w:pPr>
        <w:pStyle w:val="a5"/>
        <w:ind w:firstLine="0"/>
      </w:pPr>
      <w:r w:rsidRPr="004220E6">
        <w:rPr>
          <w:rFonts w:hint="cs"/>
          <w:rtl/>
        </w:rPr>
        <w:t>مهدی عباسی می‌گوید: (یکی از دشمنان اسلام پیش من اعتراف کرد که بتنهایی یکصد حدیث را جعل کرده و در دسترس مردم قرار داده است) و حماد بن زید می‌گوید: «دشمنان اسلام چهارده هزار حدیث را جعل کرده‌اند.» (شرح نخبه عسقلانی ص: 26).</w:t>
      </w:r>
    </w:p>
  </w:footnote>
  <w:footnote w:id="200">
    <w:p w:rsidR="00271D89" w:rsidRPr="004220E6" w:rsidRDefault="00271D89" w:rsidP="0019088F">
      <w:pPr>
        <w:pStyle w:val="a5"/>
        <w:rPr>
          <w:rtl/>
          <w:lang w:bidi="fa-IR"/>
        </w:rPr>
      </w:pPr>
      <w:r w:rsidRPr="004220E6">
        <w:footnoteRef/>
      </w:r>
      <w:r w:rsidRPr="004220E6">
        <w:rPr>
          <w:rFonts w:hint="cs"/>
          <w:rtl/>
        </w:rPr>
        <w:t>- کسانی با محاسن سفید و سیمای زاهدانه برای تشویق مردم به عبادات و سرگرمی آنها به اوراد و اذکار مخصوص وترساندن آنها از عواقب گناهان کبیره و صغیره عمداً احادیثی را جعل کرده‌اند، و نیز برای نشان دادن عظمت پیامبر</w:t>
      </w:r>
      <w:r w:rsidRPr="004220E6">
        <w:rPr>
          <w:rFonts w:cs="CTraditional Arabic" w:hint="cs"/>
          <w:rtl/>
          <w:lang w:bidi="fa-IR"/>
        </w:rPr>
        <w:t xml:space="preserve"> ج</w:t>
      </w:r>
      <w:r w:rsidRPr="004220E6">
        <w:rPr>
          <w:rFonts w:hint="cs"/>
          <w:rtl/>
          <w:lang w:bidi="fa-IR"/>
        </w:rPr>
        <w:t xml:space="preserve"> و وسعت اطلاعات اسلامی اخبار کتب عهد عتیق (تورات و انجیل) و کلمات حکما و اطباء و دانشمندان ملل مختلف را بعنوان احادیث پیامبر</w:t>
      </w:r>
      <w:r w:rsidRPr="004220E6">
        <w:rPr>
          <w:rFonts w:cs="CTraditional Arabic" w:hint="cs"/>
          <w:rtl/>
          <w:lang w:bidi="fa-IR"/>
        </w:rPr>
        <w:t xml:space="preserve"> ج</w:t>
      </w:r>
      <w:r w:rsidRPr="004220E6">
        <w:rPr>
          <w:rFonts w:hint="cs"/>
          <w:rtl/>
          <w:lang w:bidi="fa-IR"/>
        </w:rPr>
        <w:t xml:space="preserve"> روایت کرده‌اند (در این </w:t>
      </w:r>
      <w:r w:rsidRPr="004220E6">
        <w:rPr>
          <w:rFonts w:hint="cs"/>
          <w:rtl/>
        </w:rPr>
        <w:t>زمینه</w:t>
      </w:r>
      <w:r w:rsidRPr="004220E6">
        <w:rPr>
          <w:rFonts w:hint="cs"/>
          <w:rtl/>
          <w:lang w:bidi="fa-IR"/>
        </w:rPr>
        <w:t xml:space="preserve"> به اللالی مصنوعه در احادیث موضوعه شیخ سیوطی مراجعه شود) و به عنوان مثال ابوعصمت نوح بن ابی مریم اعتراف کرد که به تعداد سوره‌های قرآن از قول ابن عباس در ثواب تلاوت یکایک سوره‌های قرآن حدیث جعل کرده است و انگیزه حدیث‌سازی خود را این طور بیان کرده است که وقتی مشاهده کردم مردم اوقات خود را در فقه ابوحنیفه و بحثهای تاریخی ابن اسحاق مصروف می‌دارند در راه خدا! این احادیث را جعل کردم تا مردم اوقات خود را به تلاوت سوره‌های قرآن مصروف نمایند.</w:t>
      </w:r>
    </w:p>
    <w:p w:rsidR="00271D89" w:rsidRPr="004220E6" w:rsidRDefault="00271D89" w:rsidP="0019088F">
      <w:pPr>
        <w:pStyle w:val="a5"/>
        <w:ind w:hanging="45"/>
        <w:rPr>
          <w:lang w:bidi="fa-IR"/>
        </w:rPr>
      </w:pPr>
      <w:r w:rsidRPr="004220E6">
        <w:rPr>
          <w:rFonts w:hint="cs"/>
          <w:rtl/>
          <w:lang w:bidi="fa-IR"/>
        </w:rPr>
        <w:t>این ابوعصمت را (جامع) لقب داده‌اند زیرا در نزد ابوحنیفه و ابن ابی لیلی علم فقه را فراگرفته و تفسیر را از کلبی و تواریخ را از ابی ‌اسحاق آموخته است و ابوحاتم درباره او گفته است: «همه فضایل در او جمع شده است جز صداقت و راستیم این ابوعصمت در زمان منصور عباسی قاضی مرو بوده است. (تدریب ص: 102، علم الحدیث صبحی صالح ص: 283 و مصطلح الحدیث ص: 291).</w:t>
      </w:r>
    </w:p>
  </w:footnote>
  <w:footnote w:id="201">
    <w:p w:rsidR="00271D89" w:rsidRPr="004220E6" w:rsidRDefault="00271D89" w:rsidP="006847C3">
      <w:pPr>
        <w:pStyle w:val="a5"/>
      </w:pPr>
      <w:r w:rsidRPr="004220E6">
        <w:rPr>
          <w:rStyle w:val="FootnoteReference"/>
          <w:rFonts w:ascii="IRNazli" w:hAnsi="IRNazli" w:cs="IRNazli"/>
          <w:vertAlign w:val="baseline"/>
        </w:rPr>
        <w:footnoteRef/>
      </w:r>
      <w:r w:rsidRPr="004220E6">
        <w:rPr>
          <w:rFonts w:hint="cs"/>
          <w:rtl/>
        </w:rPr>
        <w:t xml:space="preserve">- مامون بن احمد هروی حدیثی را جعل کرد: </w:t>
      </w:r>
      <w:r w:rsidRPr="006847C3">
        <w:rPr>
          <w:rStyle w:val="Char9"/>
          <w:rFonts w:hint="cs"/>
          <w:rtl/>
        </w:rPr>
        <w:t>«</w:t>
      </w:r>
      <w:r w:rsidRPr="006847C3">
        <w:rPr>
          <w:rStyle w:val="Char9"/>
          <w:rtl/>
        </w:rPr>
        <w:t>یکون ف</w:t>
      </w:r>
      <w:r>
        <w:rPr>
          <w:rStyle w:val="Char9"/>
          <w:rFonts w:hint="cs"/>
          <w:rtl/>
        </w:rPr>
        <w:t>ي</w:t>
      </w:r>
      <w:r w:rsidRPr="006847C3">
        <w:rPr>
          <w:rStyle w:val="Char9"/>
          <w:rtl/>
        </w:rPr>
        <w:t xml:space="preserve"> امّت</w:t>
      </w:r>
      <w:r>
        <w:rPr>
          <w:rStyle w:val="Char9"/>
          <w:rFonts w:hint="cs"/>
          <w:rtl/>
        </w:rPr>
        <w:t>ي</w:t>
      </w:r>
      <w:r w:rsidRPr="006847C3">
        <w:rPr>
          <w:rStyle w:val="Char9"/>
          <w:rtl/>
        </w:rPr>
        <w:t xml:space="preserve"> رجل یقال له محمد بن ادریس یکون اضرّ عل</w:t>
      </w:r>
      <w:r>
        <w:rPr>
          <w:rStyle w:val="Char9"/>
          <w:rFonts w:hint="cs"/>
          <w:rtl/>
        </w:rPr>
        <w:t>ى</w:t>
      </w:r>
      <w:r w:rsidRPr="006847C3">
        <w:rPr>
          <w:rStyle w:val="Char9"/>
          <w:rtl/>
        </w:rPr>
        <w:t xml:space="preserve"> امّت</w:t>
      </w:r>
      <w:r>
        <w:rPr>
          <w:rStyle w:val="Char9"/>
          <w:rFonts w:hint="cs"/>
          <w:rtl/>
        </w:rPr>
        <w:t>ي</w:t>
      </w:r>
      <w:r w:rsidRPr="006847C3">
        <w:rPr>
          <w:rStyle w:val="Char9"/>
          <w:rtl/>
        </w:rPr>
        <w:t xml:space="preserve"> من ابلیس</w:t>
      </w:r>
      <w:r w:rsidRPr="006847C3">
        <w:rPr>
          <w:rStyle w:val="Char9"/>
          <w:rFonts w:hint="cs"/>
          <w:rtl/>
        </w:rPr>
        <w:t>»</w:t>
      </w:r>
      <w:r w:rsidRPr="004220E6">
        <w:rPr>
          <w:rtl/>
        </w:rPr>
        <w:t xml:space="preserve">! و </w:t>
      </w:r>
      <w:r w:rsidRPr="006847C3">
        <w:rPr>
          <w:rStyle w:val="Char9"/>
          <w:rFonts w:hint="cs"/>
          <w:rtl/>
        </w:rPr>
        <w:t>«</w:t>
      </w:r>
      <w:r>
        <w:rPr>
          <w:rStyle w:val="Char9"/>
          <w:rFonts w:hint="cs"/>
          <w:rtl/>
        </w:rPr>
        <w:t>أ</w:t>
      </w:r>
      <w:r w:rsidRPr="006847C3">
        <w:rPr>
          <w:rStyle w:val="Char9"/>
          <w:rtl/>
        </w:rPr>
        <w:t>بو</w:t>
      </w:r>
      <w:r>
        <w:rPr>
          <w:rStyle w:val="Char9"/>
          <w:rFonts w:hint="cs"/>
          <w:rtl/>
        </w:rPr>
        <w:t xml:space="preserve"> </w:t>
      </w:r>
      <w:r w:rsidRPr="006847C3">
        <w:rPr>
          <w:rStyle w:val="Char9"/>
          <w:rtl/>
        </w:rPr>
        <w:t xml:space="preserve">حنیفة سراج </w:t>
      </w:r>
      <w:r>
        <w:rPr>
          <w:rStyle w:val="Char9"/>
          <w:rFonts w:hint="cs"/>
          <w:rtl/>
        </w:rPr>
        <w:t>أ</w:t>
      </w:r>
      <w:r w:rsidRPr="006847C3">
        <w:rPr>
          <w:rStyle w:val="Char9"/>
          <w:rtl/>
        </w:rPr>
        <w:t>مّت</w:t>
      </w:r>
      <w:r>
        <w:rPr>
          <w:rStyle w:val="Char9"/>
          <w:rFonts w:hint="cs"/>
          <w:rtl/>
        </w:rPr>
        <w:t>ي</w:t>
      </w:r>
      <w:r w:rsidRPr="006847C3">
        <w:rPr>
          <w:rStyle w:val="Char9"/>
          <w:rFonts w:hint="cs"/>
          <w:rtl/>
        </w:rPr>
        <w:t>»</w:t>
      </w:r>
      <w:r w:rsidRPr="004220E6">
        <w:rPr>
          <w:rFonts w:hint="cs"/>
          <w:rtl/>
        </w:rPr>
        <w:t xml:space="preserve"> (شرح نخبه عسقلانی ص: 720) میسره بن عبدر به الفارسی اعتراف نمود که هفتاد حدیث را در فضیلت علی مرتضی جعل نموده است. (تدریب ص: 102) ذیل علوم الحدیث صبحی صالح ص: 283.</w:t>
      </w:r>
    </w:p>
  </w:footnote>
  <w:footnote w:id="202">
    <w:p w:rsidR="00271D89" w:rsidRPr="004220E6" w:rsidRDefault="00271D89" w:rsidP="002946D8">
      <w:pPr>
        <w:pStyle w:val="a5"/>
      </w:pPr>
      <w:r w:rsidRPr="004220E6">
        <w:rPr>
          <w:rStyle w:val="FootnoteReference"/>
          <w:rFonts w:cs="IRNazli"/>
          <w:vertAlign w:val="baseline"/>
        </w:rPr>
        <w:footnoteRef/>
      </w:r>
      <w:r w:rsidRPr="004220E6">
        <w:rPr>
          <w:rFonts w:hint="cs"/>
          <w:rtl/>
          <w:lang w:bidi="fa-IR"/>
        </w:rPr>
        <w:t>- ابن جوزی نقل کرده است: احمد بن حنبل و یحیی ابن معین در مسجد رصافه نماز خواندند. سپس دیدند که قصه‌گویی از جای خویش بلند شد و با نقل این حدیث قصه را شروع کرد که: «احمد بن حنبل و یحیی بن معین گفته‌اند از عبدالرزاق از معمر از قتاده از انس روایت شده است که پیامبر</w:t>
      </w:r>
      <w:r w:rsidRPr="004220E6">
        <w:rPr>
          <w:rFonts w:cs="CTraditional Arabic" w:hint="cs"/>
          <w:rtl/>
          <w:lang w:bidi="fa-IR"/>
        </w:rPr>
        <w:t xml:space="preserve"> ج</w:t>
      </w:r>
      <w:r w:rsidRPr="004220E6">
        <w:rPr>
          <w:rFonts w:hint="cs"/>
          <w:rtl/>
          <w:lang w:bidi="fa-IR"/>
        </w:rPr>
        <w:t xml:space="preserve"> فرموده است هر کس بگوید لا اله الا الله خدا در مقابل هر کلمه‌ای پرنده‌ای برای وی می‌آفریند که منقارش از طلا و بالهایش از مرجان!» و به همین شکل قصه را در حدود بیست صفحه ادامه داد. احمد بن حنبل و یحیی بن معین نگاه‌های تعجب‌آمیزی با یکدیگر تبادل می‌کردند و هریک به دیگری می‌گفت راستی شما این حدیث را شنیده‌ای؟ و هریک در جواب دیگری می‌گفت نه بخدا این حدیث را نشنیده‌ام و قصه‌گو پس از پایان قصه و گرفتن بخشش‌های مردم به انتظار بقیه بخشش‌ها نشسته بود که در این هنگام یحیی بن معین با اشاره دست او را نزد خود خواند. قصه‌گو خیال می‌کرد که برای دادن بخشش او را دعوت کرده است ولی یحیی به او گفت چه کسی این حدیث را بشما گفته است قصه‌گو گفت احمد بن حنبل و یحیی بن معین. یحیی گفت من یحیی بن معین و این احمد بن حنبل است که هیچکدام از ما این مطلب را بعنوان حدیث نشنیده‌ایم. قصه‌گو بدون اینکه به روی خود بیاورد گفت مدتی بود شنیده بودم که یحیی بن معین احمق است تا این لحظه یقین پیدا نکرده بودم سبحان‌الله! تو خیال می‌کنی که یحیی بن معین و احمد بن حنبل فقط شما هستید من از هفده احمد بن </w:t>
      </w:r>
      <w:r w:rsidRPr="004220E6">
        <w:rPr>
          <w:rFonts w:hint="cs"/>
          <w:rtl/>
        </w:rPr>
        <w:t>حنبل و یحیی بن معین حدیث روایت کرده‌ام. احمد بن حنبل آستینش را بر روی خود کشید و گفت بگذار برود قصه‌گو برخاست و در حالیکه آنها را بباد استهزاء گرفته بود بیرون رفت. (شرح نخبه عسقلانی ص: 72، علوم الحدیث صبحی صالح ص: 288.)</w:t>
      </w:r>
    </w:p>
  </w:footnote>
  <w:footnote w:id="203">
    <w:p w:rsidR="00271D89" w:rsidRPr="004220E6" w:rsidRDefault="00271D89" w:rsidP="002946D8">
      <w:pPr>
        <w:pStyle w:val="a5"/>
        <w:rPr>
          <w:lang w:bidi="fa-IR"/>
        </w:rPr>
      </w:pPr>
      <w:r w:rsidRPr="004220E6">
        <w:rPr>
          <w:rStyle w:val="FootnoteReference"/>
          <w:rFonts w:cs="IRNazli"/>
          <w:vertAlign w:val="baseline"/>
        </w:rPr>
        <w:footnoteRef/>
      </w:r>
      <w:r w:rsidRPr="004220E6">
        <w:rPr>
          <w:rFonts w:hint="cs"/>
          <w:rtl/>
          <w:lang w:bidi="fa-IR"/>
        </w:rPr>
        <w:t>- در زمان مهدی عباسی محمد ابن سلیمان فرماندار مکه عبدالکریم بن ابی العوجاء را که خال معن بن زائده بود بجرم حدیث‌سازی محکوم باعدام کرد و وقتی تصمیم گرفتند گردن عبدالکریم را بزنند فریاد برآورد که من چهار هزار حدیث را در مورد حلال و حرام مسلمانان جعل کرده‌ام و هم چنین محمد بن سعید بن حسان اسدی شامی را بجرم جعل چهار هزار حدیث بدار آویختند (علوم الحدیث است که در مدت شانزده سال گردش علمی و سرزدن به همه حوزه‌های علمی جهان اسلام و دیدن یکهزار و هشتاد محدث از ششصد هزار حدیث فقط چهار هزار حدیث صحیح را ثبت و ضبط نموده است.</w:t>
      </w:r>
    </w:p>
  </w:footnote>
  <w:footnote w:id="204">
    <w:p w:rsidR="00320A0B" w:rsidRPr="004220E6" w:rsidRDefault="00320A0B" w:rsidP="00320A0B">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عسقلانی ص: 73، 75.</w:t>
      </w:r>
    </w:p>
  </w:footnote>
  <w:footnote w:id="205">
    <w:p w:rsidR="00320A0B" w:rsidRPr="004220E6" w:rsidRDefault="00320A0B" w:rsidP="00320A0B">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عسقلانی ص: 73، 75.</w:t>
      </w:r>
    </w:p>
  </w:footnote>
  <w:footnote w:id="206">
    <w:p w:rsidR="00271D89" w:rsidRPr="004220E6" w:rsidRDefault="00271D89" w:rsidP="00A01630">
      <w:pPr>
        <w:pStyle w:val="a5"/>
      </w:pPr>
      <w:r w:rsidRPr="004220E6">
        <w:rPr>
          <w:rStyle w:val="FootnoteReference"/>
          <w:rFonts w:ascii="IRNazli" w:hAnsi="IRNazli" w:cs="IRNazli"/>
          <w:vertAlign w:val="baseline"/>
        </w:rPr>
        <w:footnoteRef/>
      </w:r>
      <w:r w:rsidRPr="004220E6">
        <w:rPr>
          <w:rFonts w:hint="cs"/>
          <w:rtl/>
        </w:rPr>
        <w:t>- شرح نخبه عسقلانی ص: 65، 75.</w:t>
      </w:r>
    </w:p>
  </w:footnote>
  <w:footnote w:id="207">
    <w:p w:rsidR="00271D89" w:rsidRDefault="00271D89" w:rsidP="00A01630">
      <w:pPr>
        <w:pStyle w:val="a5"/>
        <w:rPr>
          <w:rtl/>
        </w:rPr>
      </w:pPr>
      <w:r w:rsidRPr="004220E6">
        <w:rPr>
          <w:rStyle w:val="FootnoteReference"/>
          <w:rFonts w:ascii="IRNazli" w:hAnsi="IRNazli" w:cs="IRNazli"/>
          <w:vertAlign w:val="baseline"/>
        </w:rPr>
        <w:footnoteRef/>
      </w:r>
      <w:r w:rsidRPr="004220E6">
        <w:rPr>
          <w:rFonts w:hint="cs"/>
          <w:rtl/>
        </w:rPr>
        <w:t>- توضیح اسناد گوناگون:</w:t>
      </w:r>
    </w:p>
    <w:p w:rsidR="00271D89" w:rsidRPr="004220E6" w:rsidRDefault="00320A0B" w:rsidP="00320A0B">
      <w:pPr>
        <w:pStyle w:val="a5"/>
        <w:rPr>
          <w:rtl/>
        </w:rPr>
      </w:pPr>
      <w:r>
        <w:rPr>
          <w:rFonts w:hint="cs"/>
          <w:rtl/>
        </w:rPr>
        <w:tab/>
      </w:r>
      <w:r w:rsidR="00271D89" w:rsidRPr="004220E6">
        <w:rPr>
          <w:rFonts w:hint="cs"/>
          <w:rtl/>
        </w:rPr>
        <w:t>1</w:t>
      </w:r>
      <w:r>
        <w:rPr>
          <w:rFonts w:hint="cs"/>
          <w:rtl/>
        </w:rPr>
        <w:t>)</w:t>
      </w:r>
      <w:r w:rsidR="00271D89" w:rsidRPr="004220E6">
        <w:rPr>
          <w:rFonts w:hint="cs"/>
          <w:rtl/>
        </w:rPr>
        <w:t xml:space="preserve"> مثال سند اول: از سفیان، از منصور و اعمش، از ابی‌وائل، از عمر بن شرحبیل، از عبدالله </w:t>
      </w:r>
      <w:r w:rsidR="00271D89" w:rsidRPr="00320A0B">
        <w:rPr>
          <w:rStyle w:val="Char9"/>
          <w:rtl/>
        </w:rPr>
        <w:t>قلت یا رسول</w:t>
      </w:r>
      <w:r>
        <w:rPr>
          <w:rStyle w:val="Char9"/>
          <w:rFonts w:hint="cs"/>
          <w:rtl/>
        </w:rPr>
        <w:t xml:space="preserve"> </w:t>
      </w:r>
      <w:r w:rsidR="00271D89" w:rsidRPr="00320A0B">
        <w:rPr>
          <w:rStyle w:val="Char9"/>
          <w:rFonts w:hint="cs"/>
          <w:rtl/>
        </w:rPr>
        <w:t>الله</w:t>
      </w:r>
      <w:r w:rsidR="00271D89" w:rsidRPr="00320A0B">
        <w:rPr>
          <w:rStyle w:val="Char9"/>
          <w:rtl/>
        </w:rPr>
        <w:t xml:space="preserve"> </w:t>
      </w:r>
      <w:r w:rsidR="00271D89" w:rsidRPr="00320A0B">
        <w:rPr>
          <w:rStyle w:val="Char9"/>
          <w:rFonts w:hint="cs"/>
          <w:rtl/>
        </w:rPr>
        <w:t>ا</w:t>
      </w:r>
      <w:r>
        <w:rPr>
          <w:rStyle w:val="Char9"/>
          <w:rFonts w:hint="cs"/>
          <w:rtl/>
        </w:rPr>
        <w:t>ي</w:t>
      </w:r>
      <w:r w:rsidR="00271D89" w:rsidRPr="00320A0B">
        <w:rPr>
          <w:rStyle w:val="Char9"/>
          <w:rFonts w:hint="cs"/>
          <w:rtl/>
        </w:rPr>
        <w:t>ّ</w:t>
      </w:r>
      <w:r w:rsidR="00271D89" w:rsidRPr="00320A0B">
        <w:rPr>
          <w:rStyle w:val="Char9"/>
          <w:rtl/>
        </w:rPr>
        <w:t xml:space="preserve"> </w:t>
      </w:r>
      <w:r w:rsidR="00271D89" w:rsidRPr="00320A0B">
        <w:rPr>
          <w:rStyle w:val="Char9"/>
          <w:rFonts w:hint="cs"/>
          <w:rtl/>
        </w:rPr>
        <w:t>الذّن</w:t>
      </w:r>
      <w:r w:rsidR="00271D89" w:rsidRPr="00320A0B">
        <w:rPr>
          <w:rStyle w:val="Char9"/>
          <w:rtl/>
        </w:rPr>
        <w:t>ب اعظم</w:t>
      </w:r>
      <w:r w:rsidR="00271D89" w:rsidRPr="004220E6">
        <w:rPr>
          <w:rtl/>
        </w:rPr>
        <w:t>؟</w:t>
      </w:r>
    </w:p>
    <w:p w:rsidR="00271D89" w:rsidRPr="004220E6" w:rsidRDefault="00271D89" w:rsidP="00320A0B">
      <w:pPr>
        <w:pStyle w:val="FootnoteText"/>
        <w:ind w:left="227" w:firstLine="0"/>
        <w:rPr>
          <w:rStyle w:val="Char5"/>
        </w:rPr>
      </w:pPr>
      <w:r w:rsidRPr="004220E6">
        <w:rPr>
          <w:rStyle w:val="Char5"/>
          <w:rFonts w:hint="cs"/>
          <w:rtl/>
        </w:rPr>
        <w:t xml:space="preserve">مثال ـ سند دوم: از سفیان، از واصل از ابی‌وائل از عبدالله قلت یا رسول‌الله الخ، حال ترمذی آمده همین حدیث را با سندی روایت کرده است که ترکیبی است از دو سند فوق و هیچکدام از آنها نیست. توجه فرمائید! سند مدرج ترمذی: از واصل و منصور و اعمش، از ابی واثل از عمر بن شرحبیل از عبدالله </w:t>
      </w:r>
      <w:r w:rsidRPr="00320A0B">
        <w:rPr>
          <w:rStyle w:val="Char9"/>
          <w:rFonts w:hint="cs"/>
          <w:rtl/>
        </w:rPr>
        <w:t>قلت یا رسول</w:t>
      </w:r>
      <w:r w:rsidR="00320A0B">
        <w:rPr>
          <w:rStyle w:val="Char9"/>
          <w:rFonts w:hint="cs"/>
          <w:rtl/>
        </w:rPr>
        <w:t xml:space="preserve"> </w:t>
      </w:r>
      <w:r w:rsidRPr="00320A0B">
        <w:rPr>
          <w:rStyle w:val="Char9"/>
          <w:rFonts w:hint="cs"/>
          <w:rtl/>
        </w:rPr>
        <w:t>الله ا</w:t>
      </w:r>
      <w:r w:rsidR="00320A0B">
        <w:rPr>
          <w:rStyle w:val="Char9"/>
          <w:rFonts w:hint="cs"/>
          <w:rtl/>
        </w:rPr>
        <w:t>ي</w:t>
      </w:r>
      <w:r w:rsidRPr="00320A0B">
        <w:rPr>
          <w:rStyle w:val="Char9"/>
          <w:rFonts w:hint="cs"/>
          <w:rtl/>
        </w:rPr>
        <w:t>ّ الذّنب اعظم</w:t>
      </w:r>
      <w:r w:rsidRPr="004220E6">
        <w:rPr>
          <w:rStyle w:val="Char5"/>
          <w:rFonts w:hint="cs"/>
          <w:rtl/>
        </w:rPr>
        <w:t>؟ که این سند مدرج ترمذی با داشتن (عمر بن شرحبیل) با سند دوم مخالف و با داشتن (واصل) با سند اول مخالف است. (چون این مطلب در کتابها تا حدی بغرنج است نیاز به دقت زیاد دارد).</w:t>
      </w:r>
    </w:p>
  </w:footnote>
  <w:footnote w:id="208">
    <w:p w:rsidR="00271D89" w:rsidRPr="004220E6" w:rsidRDefault="00271D89" w:rsidP="006847C3">
      <w:pPr>
        <w:pStyle w:val="a5"/>
        <w:rPr>
          <w:lang w:bidi="fa-IR"/>
        </w:rPr>
      </w:pPr>
      <w:r w:rsidRPr="004220E6">
        <w:rPr>
          <w:rStyle w:val="Char5"/>
        </w:rPr>
        <w:footnoteRef/>
      </w:r>
      <w:r w:rsidRPr="004220E6">
        <w:rPr>
          <w:rStyle w:val="Char5"/>
          <w:rFonts w:hint="cs"/>
          <w:rtl/>
        </w:rPr>
        <w:t>- نشخیص اضافی بودن این جمله گاهی از راه تتبع در روایت‌های دیگری است مثلاً ابوهریره روایت کرده است:</w:t>
      </w:r>
      <w:r w:rsidRPr="004220E6">
        <w:rPr>
          <w:rFonts w:hint="cs"/>
          <w:rtl/>
          <w:lang w:bidi="fa-IR"/>
        </w:rPr>
        <w:t xml:space="preserve"> </w:t>
      </w:r>
      <w:r w:rsidRPr="004220E6">
        <w:rPr>
          <w:rStyle w:val="Char8"/>
          <w:rFonts w:hint="cs"/>
          <w:rtl/>
        </w:rPr>
        <w:t>«اسبغوالوضوء ویل للاعقاب من النّار»</w:t>
      </w:r>
      <w:r w:rsidRPr="004220E6">
        <w:rPr>
          <w:rStyle w:val="Char5"/>
          <w:rFonts w:hint="cs"/>
          <w:rtl/>
        </w:rPr>
        <w:t xml:space="preserve"> که جمله اول از ابوهریره و حدیث نیست زیرا ابوهریره در روایت دیگری گفته است:</w:t>
      </w:r>
      <w:r w:rsidRPr="004220E6">
        <w:rPr>
          <w:rFonts w:hint="cs"/>
          <w:rtl/>
          <w:lang w:bidi="fa-IR"/>
        </w:rPr>
        <w:t xml:space="preserve"> </w:t>
      </w:r>
      <w:r w:rsidRPr="004220E6">
        <w:rPr>
          <w:rStyle w:val="Char8"/>
          <w:rtl/>
        </w:rPr>
        <w:t>«اسبغواالوضوء فانّ اباالقاسم</w:t>
      </w:r>
      <w:r w:rsidRPr="004220E6">
        <w:rPr>
          <w:rStyle w:val="Char8"/>
          <w:rFonts w:hint="cs"/>
          <w:rtl/>
        </w:rPr>
        <w:t xml:space="preserve"> </w:t>
      </w:r>
      <w:r w:rsidRPr="004220E6">
        <w:rPr>
          <w:rStyle w:val="Char8"/>
          <w:rFonts w:cs="CTraditional Arabic" w:hint="cs"/>
          <w:rtl/>
        </w:rPr>
        <w:t>ج</w:t>
      </w:r>
      <w:r w:rsidRPr="004220E6">
        <w:rPr>
          <w:rStyle w:val="Char8"/>
          <w:rFonts w:hint="cs"/>
          <w:rtl/>
        </w:rPr>
        <w:t xml:space="preserve"> قال: ویل للاعقاب من النّار»</w:t>
      </w:r>
      <w:r w:rsidRPr="004220E6">
        <w:rPr>
          <w:rStyle w:val="Char5"/>
          <w:rFonts w:hint="cs"/>
          <w:rtl/>
        </w:rPr>
        <w:t xml:space="preserve"> و گاهی با دلایل عقلی اضافی بودن این جمله ظاهر می‌گردد. مثلاً ابوهریره روایت کرده است پیامبر </w:t>
      </w:r>
      <w:r w:rsidRPr="004220E6">
        <w:rPr>
          <w:rStyle w:val="Char5"/>
          <w:rFonts w:cs="CTraditional Arabic" w:hint="cs"/>
          <w:rtl/>
        </w:rPr>
        <w:t xml:space="preserve">ج </w:t>
      </w:r>
      <w:r w:rsidRPr="004220E6">
        <w:rPr>
          <w:rStyle w:val="Char5"/>
          <w:rFonts w:hint="cs"/>
          <w:rtl/>
        </w:rPr>
        <w:t>فرموده:</w:t>
      </w:r>
      <w:r w:rsidRPr="004220E6">
        <w:rPr>
          <w:rFonts w:hint="cs"/>
          <w:rtl/>
          <w:lang w:bidi="fa-IR"/>
        </w:rPr>
        <w:t xml:space="preserve"> </w:t>
      </w:r>
      <w:r w:rsidRPr="006847C3">
        <w:rPr>
          <w:rStyle w:val="Char8"/>
          <w:rFonts w:hint="cs"/>
          <w:rtl/>
        </w:rPr>
        <w:t>«للعبد المملو</w:t>
      </w:r>
      <w:r>
        <w:rPr>
          <w:rStyle w:val="Char8"/>
          <w:rFonts w:hint="cs"/>
          <w:rtl/>
        </w:rPr>
        <w:t>ك</w:t>
      </w:r>
      <w:r w:rsidRPr="006847C3">
        <w:rPr>
          <w:rStyle w:val="Char8"/>
          <w:rFonts w:hint="cs"/>
          <w:rtl/>
        </w:rPr>
        <w:t xml:space="preserve"> اجران والّذ</w:t>
      </w:r>
      <w:r>
        <w:rPr>
          <w:rStyle w:val="Char8"/>
          <w:rFonts w:hint="cs"/>
          <w:rtl/>
        </w:rPr>
        <w:t>ي</w:t>
      </w:r>
      <w:r w:rsidRPr="006847C3">
        <w:rPr>
          <w:rStyle w:val="Char8"/>
          <w:rFonts w:hint="cs"/>
          <w:rtl/>
        </w:rPr>
        <w:t xml:space="preserve"> نفس</w:t>
      </w:r>
      <w:r>
        <w:rPr>
          <w:rStyle w:val="Char8"/>
          <w:rFonts w:hint="cs"/>
          <w:rtl/>
        </w:rPr>
        <w:t>ي</w:t>
      </w:r>
      <w:r w:rsidRPr="006847C3">
        <w:rPr>
          <w:rStyle w:val="Char8"/>
          <w:rFonts w:hint="cs"/>
          <w:rtl/>
        </w:rPr>
        <w:t xml:space="preserve"> بیده لولا الجهاد والحجّ</w:t>
      </w:r>
      <w:r w:rsidR="004A5FA4">
        <w:rPr>
          <w:rStyle w:val="Char8"/>
          <w:rFonts w:hint="cs"/>
          <w:rtl/>
        </w:rPr>
        <w:t xml:space="preserve"> و</w:t>
      </w:r>
      <w:r w:rsidRPr="006847C3">
        <w:rPr>
          <w:rStyle w:val="Char8"/>
          <w:rFonts w:hint="cs"/>
          <w:rtl/>
        </w:rPr>
        <w:t>برّامّ</w:t>
      </w:r>
      <w:r>
        <w:rPr>
          <w:rStyle w:val="Char8"/>
          <w:rFonts w:hint="cs"/>
          <w:rtl/>
        </w:rPr>
        <w:t>ي</w:t>
      </w:r>
      <w:r w:rsidRPr="006847C3">
        <w:rPr>
          <w:rStyle w:val="Char8"/>
          <w:rFonts w:hint="cs"/>
          <w:rtl/>
        </w:rPr>
        <w:t xml:space="preserve"> لاحببت ان اموت وانا مملو</w:t>
      </w:r>
      <w:r>
        <w:rPr>
          <w:rStyle w:val="Char8"/>
          <w:rFonts w:hint="cs"/>
          <w:rtl/>
        </w:rPr>
        <w:t>ك</w:t>
      </w:r>
      <w:r w:rsidRPr="006847C3">
        <w:rPr>
          <w:rStyle w:val="Char8"/>
          <w:rFonts w:hint="cs"/>
          <w:rtl/>
        </w:rPr>
        <w:t>»</w:t>
      </w:r>
      <w:r w:rsidRPr="004220E6">
        <w:rPr>
          <w:rStyle w:val="Char5"/>
          <w:rFonts w:hint="cs"/>
          <w:rtl/>
        </w:rPr>
        <w:t xml:space="preserve"> که تنها</w:t>
      </w:r>
      <w:r w:rsidRPr="004220E6">
        <w:rPr>
          <w:rFonts w:hint="cs"/>
          <w:rtl/>
          <w:lang w:bidi="fa-IR"/>
        </w:rPr>
        <w:t xml:space="preserve"> </w:t>
      </w:r>
      <w:r w:rsidRPr="006847C3">
        <w:rPr>
          <w:rStyle w:val="Char8"/>
          <w:rFonts w:hint="cs"/>
          <w:rtl/>
        </w:rPr>
        <w:t>(للعبد المملو</w:t>
      </w:r>
      <w:r>
        <w:rPr>
          <w:rStyle w:val="Char8"/>
          <w:rFonts w:hint="cs"/>
          <w:rtl/>
        </w:rPr>
        <w:t>ك</w:t>
      </w:r>
      <w:r w:rsidRPr="006847C3">
        <w:rPr>
          <w:rStyle w:val="Char8"/>
          <w:rFonts w:hint="cs"/>
          <w:rtl/>
        </w:rPr>
        <w:t xml:space="preserve"> اجران)</w:t>
      </w:r>
      <w:r w:rsidRPr="004220E6">
        <w:rPr>
          <w:rFonts w:hint="cs"/>
          <w:rtl/>
          <w:lang w:bidi="fa-IR"/>
        </w:rPr>
        <w:t xml:space="preserve"> حدیث است و بقیه مدرج است زیرا امکان ندارد پیامبر</w:t>
      </w:r>
      <w:r w:rsidRPr="004220E6">
        <w:rPr>
          <w:rFonts w:cs="CTraditional Arabic" w:hint="cs"/>
          <w:rtl/>
          <w:lang w:bidi="fa-IR"/>
        </w:rPr>
        <w:t xml:space="preserve"> ج</w:t>
      </w:r>
      <w:r w:rsidRPr="004220E6">
        <w:rPr>
          <w:rFonts w:hint="cs"/>
          <w:rtl/>
          <w:lang w:bidi="fa-IR"/>
        </w:rPr>
        <w:t xml:space="preserve"> در هیچ شرایطی بردگی را آرزو کند بعلاوه مادرش در قید حیات نبوده است (نخبه و الباعث الحثیث س: 74).</w:t>
      </w:r>
    </w:p>
  </w:footnote>
  <w:footnote w:id="209">
    <w:p w:rsidR="00271D89" w:rsidRDefault="00271D89" w:rsidP="001C0C06">
      <w:pPr>
        <w:pStyle w:val="a5"/>
        <w:rPr>
          <w:rtl/>
          <w:lang w:bidi="fa-IR"/>
        </w:rPr>
      </w:pPr>
      <w:r w:rsidRPr="004220E6">
        <w:rPr>
          <w:rStyle w:val="FootnoteReference"/>
          <w:rFonts w:cs="IRNazli"/>
          <w:vertAlign w:val="baseline"/>
        </w:rPr>
        <w:footnoteRef/>
      </w:r>
      <w:r w:rsidRPr="004220E6">
        <w:rPr>
          <w:rFonts w:hint="cs"/>
          <w:rtl/>
          <w:lang w:bidi="fa-IR"/>
        </w:rPr>
        <w:t xml:space="preserve">- مثال تقدیم و تاخیر در کلمات متن: مسلم محدث در یک طریقه از ابوهریره حدیث معروف </w:t>
      </w:r>
      <w:r>
        <w:rPr>
          <w:rStyle w:val="Char8"/>
          <w:rFonts w:hint="cs"/>
          <w:rtl/>
        </w:rPr>
        <w:t>«سبعة یظلّهم الله في</w:t>
      </w:r>
      <w:r w:rsidRPr="004220E6">
        <w:rPr>
          <w:rStyle w:val="Char8"/>
          <w:rFonts w:hint="cs"/>
          <w:rtl/>
        </w:rPr>
        <w:t xml:space="preserve"> ظل عرشه...</w:t>
      </w:r>
      <w:r w:rsidR="004A5FA4">
        <w:rPr>
          <w:rStyle w:val="Char8"/>
          <w:rFonts w:hint="cs"/>
          <w:rtl/>
        </w:rPr>
        <w:t xml:space="preserve"> و</w:t>
      </w:r>
      <w:r w:rsidRPr="004220E6">
        <w:rPr>
          <w:rStyle w:val="Char8"/>
          <w:rFonts w:hint="cs"/>
          <w:rtl/>
        </w:rPr>
        <w:t>رجل تصدّق بصدقَة اخفاها حتّی لا</w:t>
      </w:r>
      <w:r>
        <w:rPr>
          <w:rStyle w:val="Char8"/>
          <w:rFonts w:hint="cs"/>
          <w:rtl/>
        </w:rPr>
        <w:t xml:space="preserve"> </w:t>
      </w:r>
      <w:r w:rsidRPr="004220E6">
        <w:rPr>
          <w:rStyle w:val="Char8"/>
          <w:rFonts w:hint="cs"/>
          <w:rtl/>
        </w:rPr>
        <w:t>تعلم یمینه ما تنفق شماله»</w:t>
      </w:r>
      <w:r w:rsidRPr="004220E6">
        <w:rPr>
          <w:rFonts w:hint="cs"/>
          <w:rtl/>
          <w:lang w:bidi="fa-IR"/>
        </w:rPr>
        <w:t xml:space="preserve"> را روایت کرده است و معلوم است که این عبارت اخیر وارونه روایت شده است و در اصل چنین بوده است: </w:t>
      </w:r>
      <w:r w:rsidRPr="004220E6">
        <w:rPr>
          <w:rStyle w:val="Char8"/>
          <w:rFonts w:hint="cs"/>
          <w:rtl/>
        </w:rPr>
        <w:t>«</w:t>
      </w:r>
      <w:r w:rsidRPr="004220E6">
        <w:rPr>
          <w:rStyle w:val="Char8"/>
          <w:rtl/>
        </w:rPr>
        <w:t>حتّی لا تعلم شماله ماتنفق یمینه</w:t>
      </w:r>
      <w:r w:rsidRPr="004220E6">
        <w:rPr>
          <w:rStyle w:val="Char8"/>
          <w:rFonts w:hint="cs"/>
          <w:rtl/>
        </w:rPr>
        <w:t>»</w:t>
      </w:r>
      <w:r w:rsidRPr="004220E6">
        <w:rPr>
          <w:rFonts w:hint="cs"/>
          <w:rtl/>
          <w:lang w:bidi="fa-IR"/>
        </w:rPr>
        <w:t xml:space="preserve"> الباعث الحثیث شرح علوم الحدیث ـ ابن اثیر ـ ص: 88.</w:t>
      </w:r>
    </w:p>
    <w:p w:rsidR="00271D89" w:rsidRPr="004220E6" w:rsidRDefault="00271D89" w:rsidP="006847C3">
      <w:pPr>
        <w:pStyle w:val="a5"/>
        <w:rPr>
          <w:lang w:bidi="fa-IR"/>
        </w:rPr>
      </w:pPr>
      <w:r>
        <w:rPr>
          <w:rFonts w:hint="cs"/>
          <w:rtl/>
          <w:lang w:bidi="fa-IR"/>
        </w:rPr>
        <w:tab/>
      </w:r>
      <w:r w:rsidRPr="004220E6">
        <w:rPr>
          <w:rFonts w:hint="cs"/>
          <w:rtl/>
          <w:lang w:bidi="fa-IR"/>
        </w:rPr>
        <w:t>مثال تقدیم و تاخیر در نام راویان: در سلسله روایتی اشخاص مورد وثوق در یک محل (کعب بن مره) را ذکر کرده‌اند. راوی دیگری در عین این محل مره بن کعب را ذکر کرده است الباعث الحثیث ص: 88.</w:t>
      </w:r>
    </w:p>
  </w:footnote>
  <w:footnote w:id="210">
    <w:p w:rsidR="00271D89" w:rsidRPr="004220E6" w:rsidRDefault="00271D89" w:rsidP="00A36F9A">
      <w:pPr>
        <w:pStyle w:val="a5"/>
      </w:pPr>
      <w:r w:rsidRPr="004220E6">
        <w:rPr>
          <w:rStyle w:val="FootnoteReference"/>
          <w:rFonts w:ascii="IRNazli" w:hAnsi="IRNazli" w:cs="IRNazli"/>
          <w:vertAlign w:val="baseline"/>
        </w:rPr>
        <w:footnoteRef/>
      </w:r>
      <w:r w:rsidRPr="004220E6">
        <w:rPr>
          <w:rFonts w:hint="cs"/>
          <w:rtl/>
        </w:rPr>
        <w:t xml:space="preserve">- توضیح: در یک سند متصل پنج نفری که به تأیید اشخاص مورد وثوق عموماً خبری را از یکدیگر شنیده‌اند، اضافه کردن یک یا دو نفر به این سلسله که واسطه شنیدن و استماع ابن خبر باشند در حقیقت تکذیب سلسله اشخاص مورد وثوق می‌باشد. مثلاً این مبارک، از سفیان، از عبدالرحمن از بسر، از ابا ادریس، از واثله از ابا مرشد غنوی از رسول‌الله: </w:t>
      </w:r>
      <w:r w:rsidRPr="004220E6">
        <w:rPr>
          <w:rStyle w:val="Char8"/>
          <w:rFonts w:hint="cs"/>
          <w:rtl/>
        </w:rPr>
        <w:t>«لا تجلسوا علی القبور ولا</w:t>
      </w:r>
      <w:r>
        <w:rPr>
          <w:rStyle w:val="Char8"/>
          <w:rFonts w:hint="cs"/>
          <w:rtl/>
        </w:rPr>
        <w:t xml:space="preserve"> </w:t>
      </w:r>
      <w:r w:rsidRPr="004220E6">
        <w:rPr>
          <w:rStyle w:val="Char8"/>
          <w:rFonts w:hint="cs"/>
          <w:rtl/>
        </w:rPr>
        <w:t>تصلّوا</w:t>
      </w:r>
      <w:r>
        <w:rPr>
          <w:rStyle w:val="Char8"/>
          <w:rFonts w:hint="cs"/>
          <w:rtl/>
        </w:rPr>
        <w:t xml:space="preserve"> </w:t>
      </w:r>
      <w:r w:rsidRPr="004220E6">
        <w:rPr>
          <w:rStyle w:val="Char8"/>
          <w:rFonts w:hint="cs"/>
          <w:rtl/>
        </w:rPr>
        <w:t>الیها»</w:t>
      </w:r>
      <w:r w:rsidRPr="004220E6">
        <w:rPr>
          <w:rFonts w:hint="cs"/>
          <w:rtl/>
        </w:rPr>
        <w:t xml:space="preserve"> حال از مقایسه این سلسله با دو سلسله دیگر اول از ابن مبارک، از عبدالرحمن از بسر که واسطه در بین ابن مبارک و عبدالرحمن نیست و دوم از عبدالرحمن از بسر از واثله که واسطه‌ای در بین بسر و واثله نیست معلوم می‌شود که سلسله هفت نفری اول دو نفر اضافه دارد (سفیان، اباادریس) و این اشتباه نسبت به (سفیان) از شخص پائین‌تر از ابن مبارک و نسبت به (ابا ادریس) از ابن مبارک بوده است. (شرح نخبه عسقلانی ص: 80).</w:t>
      </w:r>
    </w:p>
  </w:footnote>
  <w:footnote w:id="211">
    <w:p w:rsidR="00271D89" w:rsidRPr="004220E6" w:rsidRDefault="00271D89" w:rsidP="006847C3">
      <w:pPr>
        <w:pStyle w:val="a5"/>
        <w:rPr>
          <w:rtl/>
          <w:lang w:bidi="fa-IR"/>
        </w:rPr>
      </w:pPr>
      <w:r w:rsidRPr="004220E6">
        <w:rPr>
          <w:rStyle w:val="FootnoteReference"/>
          <w:rFonts w:cs="IRNazli"/>
          <w:vertAlign w:val="baseline"/>
        </w:rPr>
        <w:footnoteRef/>
      </w:r>
      <w:r w:rsidRPr="004220E6">
        <w:rPr>
          <w:rFonts w:hint="cs"/>
          <w:rtl/>
          <w:lang w:bidi="fa-IR"/>
        </w:rPr>
        <w:t>- مثال اضطراب در سند: حدیث ابوبکر</w:t>
      </w:r>
      <w:r w:rsidRPr="004220E6">
        <w:rPr>
          <w:rFonts w:cs="CTraditional Arabic" w:hint="cs"/>
          <w:rtl/>
          <w:lang w:bidi="fa-IR"/>
        </w:rPr>
        <w:t>س</w:t>
      </w:r>
      <w:r w:rsidRPr="004220E6">
        <w:rPr>
          <w:rFonts w:hint="cs"/>
          <w:rtl/>
          <w:lang w:bidi="fa-IR"/>
        </w:rPr>
        <w:t xml:space="preserve"> </w:t>
      </w:r>
      <w:r w:rsidRPr="004220E6">
        <w:rPr>
          <w:rStyle w:val="Char8"/>
          <w:rFonts w:hint="cs"/>
          <w:rtl/>
        </w:rPr>
        <w:t>«قال یا رسول</w:t>
      </w:r>
      <w:r>
        <w:rPr>
          <w:rStyle w:val="Char8"/>
          <w:rFonts w:hint="cs"/>
          <w:rtl/>
        </w:rPr>
        <w:t xml:space="preserve"> </w:t>
      </w:r>
      <w:r w:rsidRPr="004220E6">
        <w:rPr>
          <w:rStyle w:val="Char8"/>
          <w:rFonts w:hint="cs"/>
          <w:rtl/>
        </w:rPr>
        <w:t>الله، ارا</w:t>
      </w:r>
      <w:r>
        <w:rPr>
          <w:rStyle w:val="Char8"/>
          <w:rFonts w:hint="cs"/>
          <w:rtl/>
        </w:rPr>
        <w:t>ك</w:t>
      </w:r>
      <w:r w:rsidRPr="004220E6">
        <w:rPr>
          <w:rStyle w:val="Char8"/>
          <w:rFonts w:hint="cs"/>
          <w:rtl/>
        </w:rPr>
        <w:t xml:space="preserve"> شبت، قال: شیّبتن</w:t>
      </w:r>
      <w:r>
        <w:rPr>
          <w:rStyle w:val="Char8"/>
          <w:rFonts w:hint="cs"/>
          <w:rtl/>
        </w:rPr>
        <w:t>ي</w:t>
      </w:r>
      <w:r w:rsidRPr="004220E6">
        <w:rPr>
          <w:rStyle w:val="Char8"/>
          <w:rFonts w:hint="cs"/>
          <w:rtl/>
        </w:rPr>
        <w:t xml:space="preserve"> هود واخواتها»</w:t>
      </w:r>
      <w:r w:rsidRPr="004220E6">
        <w:rPr>
          <w:rFonts w:hint="cs"/>
          <w:rtl/>
          <w:lang w:bidi="fa-IR"/>
        </w:rPr>
        <w:t xml:space="preserve"> که دارقطنی گفته است این حدیث از حیث سند مضطرب است زیرا این حدیث جز از طریق ابن اسحاق روایت نشده است و برخی</w:t>
      </w:r>
      <w:r>
        <w:rPr>
          <w:rFonts w:hint="cs"/>
          <w:rtl/>
          <w:lang w:bidi="fa-IR"/>
        </w:rPr>
        <w:t xml:space="preserve"> آن را </w:t>
      </w:r>
      <w:r w:rsidRPr="004220E6">
        <w:rPr>
          <w:rFonts w:hint="cs"/>
          <w:rtl/>
          <w:lang w:bidi="fa-IR"/>
        </w:rPr>
        <w:t>مرسل و برخی موصول و برخی</w:t>
      </w:r>
      <w:r>
        <w:rPr>
          <w:rFonts w:hint="cs"/>
          <w:rtl/>
          <w:lang w:bidi="fa-IR"/>
        </w:rPr>
        <w:t xml:space="preserve"> آن را </w:t>
      </w:r>
      <w:r w:rsidRPr="004220E6">
        <w:rPr>
          <w:rFonts w:hint="cs"/>
          <w:rtl/>
          <w:lang w:bidi="fa-IR"/>
        </w:rPr>
        <w:t xml:space="preserve">از مسند ابوبکر و بعضی از مسند </w:t>
      </w:r>
      <w:r w:rsidRPr="004220E6">
        <w:rPr>
          <w:rFonts w:hint="cs"/>
          <w:spacing w:val="-2"/>
          <w:rtl/>
          <w:lang w:bidi="fa-IR"/>
        </w:rPr>
        <w:t>سعد و برخی از مسند عایشه</w:t>
      </w:r>
      <w:r w:rsidRPr="004220E6">
        <w:rPr>
          <w:rFonts w:cs="CTraditional Arabic" w:hint="cs"/>
          <w:spacing w:val="-2"/>
          <w:rtl/>
          <w:lang w:bidi="fa-IR"/>
        </w:rPr>
        <w:t xml:space="preserve">ل </w:t>
      </w:r>
      <w:r w:rsidRPr="004220E6">
        <w:rPr>
          <w:rFonts w:hint="cs"/>
          <w:spacing w:val="-2"/>
          <w:rtl/>
          <w:lang w:bidi="fa-IR"/>
        </w:rPr>
        <w:t>شمرده‌اند و چون عموماً مورد وثوق می‌باشند ترجیح یکی بر دیگری هم امکان ندارد. (شرح نخبه ص: 81) و الباعث الحثیث شرح علوم الحدیث ـ ابن کثیر ص: 72</w:t>
      </w:r>
      <w:r w:rsidRPr="004220E6">
        <w:rPr>
          <w:rFonts w:hint="cs"/>
          <w:rtl/>
          <w:lang w:bidi="fa-IR"/>
        </w:rPr>
        <w:t>.</w:t>
      </w:r>
    </w:p>
    <w:p w:rsidR="00271D89" w:rsidRPr="004220E6" w:rsidRDefault="00271D89" w:rsidP="006847C3">
      <w:pPr>
        <w:pStyle w:val="a5"/>
        <w:ind w:hanging="45"/>
        <w:rPr>
          <w:lang w:bidi="fa-IR"/>
        </w:rPr>
      </w:pPr>
      <w:r w:rsidRPr="004220E6">
        <w:rPr>
          <w:rFonts w:hint="cs"/>
          <w:rtl/>
          <w:lang w:bidi="fa-IR"/>
        </w:rPr>
        <w:t xml:space="preserve">مثال اضطراب در متن حدیث: ترمذی از شریک، از ابی‌حمزه، از شعبی، از فاطمه دختر قیس روایت کرده است: </w:t>
      </w:r>
      <w:r w:rsidRPr="004220E6">
        <w:rPr>
          <w:rStyle w:val="Char8"/>
          <w:rFonts w:hint="cs"/>
          <w:rtl/>
        </w:rPr>
        <w:t>«</w:t>
      </w:r>
      <w:r w:rsidRPr="004220E6">
        <w:rPr>
          <w:rStyle w:val="Char8"/>
          <w:rtl/>
        </w:rPr>
        <w:t>انّ ف</w:t>
      </w:r>
      <w:r>
        <w:rPr>
          <w:rStyle w:val="Char8"/>
          <w:rFonts w:hint="cs"/>
          <w:rtl/>
        </w:rPr>
        <w:t>ي</w:t>
      </w:r>
      <w:r w:rsidRPr="004220E6">
        <w:rPr>
          <w:rStyle w:val="Char8"/>
          <w:rtl/>
        </w:rPr>
        <w:t xml:space="preserve"> المال لحقّا سوی الزّ</w:t>
      </w:r>
      <w:r w:rsidR="004A5FA4">
        <w:rPr>
          <w:rStyle w:val="Char8"/>
          <w:rtl/>
        </w:rPr>
        <w:t>ك</w:t>
      </w:r>
      <w:r w:rsidRPr="004220E6">
        <w:rPr>
          <w:rStyle w:val="Char8"/>
          <w:rtl/>
        </w:rPr>
        <w:t>اة</w:t>
      </w:r>
      <w:r w:rsidRPr="004220E6">
        <w:rPr>
          <w:rStyle w:val="Char8"/>
          <w:rFonts w:hint="cs"/>
          <w:rtl/>
        </w:rPr>
        <w:t>»</w:t>
      </w:r>
      <w:r w:rsidRPr="004220E6">
        <w:rPr>
          <w:rFonts w:ascii="Lotus Linotype" w:hAnsi="Lotus Linotype" w:cs="Lotus Linotype"/>
          <w:rtl/>
          <w:lang w:bidi="fa-IR"/>
        </w:rPr>
        <w:t xml:space="preserve"> </w:t>
      </w:r>
      <w:r w:rsidRPr="004220E6">
        <w:rPr>
          <w:rFonts w:hint="cs"/>
          <w:rtl/>
          <w:lang w:bidi="fa-IR"/>
        </w:rPr>
        <w:t>ابن ماجه با همین وجه و سند از فاطمه دختر قیس روایت کرده است</w:t>
      </w:r>
      <w:r w:rsidRPr="004220E6">
        <w:rPr>
          <w:rFonts w:ascii="Lotus Linotype" w:hAnsi="Lotus Linotype" w:cs="Lotus Linotype" w:hint="cs"/>
          <w:rtl/>
          <w:lang w:bidi="fa-IR"/>
        </w:rPr>
        <w:t xml:space="preserve"> </w:t>
      </w:r>
      <w:r w:rsidRPr="006847C3">
        <w:rPr>
          <w:rStyle w:val="Char8"/>
          <w:rFonts w:hint="cs"/>
          <w:rtl/>
        </w:rPr>
        <w:t>(لیس ف</w:t>
      </w:r>
      <w:r>
        <w:rPr>
          <w:rStyle w:val="Char8"/>
          <w:rFonts w:hint="cs"/>
          <w:rtl/>
        </w:rPr>
        <w:t>ي</w:t>
      </w:r>
      <w:r w:rsidRPr="006847C3">
        <w:rPr>
          <w:rStyle w:val="Char8"/>
          <w:rFonts w:hint="cs"/>
          <w:rtl/>
        </w:rPr>
        <w:t xml:space="preserve"> المال حقّ سوی الزّ</w:t>
      </w:r>
      <w:r w:rsidR="004A5FA4">
        <w:rPr>
          <w:rStyle w:val="Char8"/>
          <w:rFonts w:hint="cs"/>
          <w:rtl/>
        </w:rPr>
        <w:t>ك</w:t>
      </w:r>
      <w:r w:rsidRPr="006847C3">
        <w:rPr>
          <w:rStyle w:val="Char8"/>
          <w:rFonts w:hint="cs"/>
          <w:rtl/>
        </w:rPr>
        <w:t>اة)</w:t>
      </w:r>
      <w:r w:rsidRPr="004220E6">
        <w:rPr>
          <w:rFonts w:ascii="Lotus Linotype" w:hAnsi="Lotus Linotype" w:cs="Lotus Linotype" w:hint="cs"/>
          <w:rtl/>
          <w:lang w:bidi="fa-IR"/>
        </w:rPr>
        <w:t xml:space="preserve"> </w:t>
      </w:r>
      <w:r w:rsidRPr="004220E6">
        <w:rPr>
          <w:rFonts w:hint="cs"/>
          <w:rtl/>
          <w:lang w:bidi="fa-IR"/>
        </w:rPr>
        <w:t xml:space="preserve">و این اضطرابی است که قابل تأویل نمی‌باشد. </w:t>
      </w:r>
      <w:r>
        <w:rPr>
          <w:rFonts w:hint="cs"/>
          <w:rtl/>
          <w:lang w:bidi="fa-IR"/>
        </w:rPr>
        <w:t>(</w:t>
      </w:r>
      <w:r w:rsidRPr="004220E6">
        <w:rPr>
          <w:rFonts w:hint="cs"/>
          <w:rtl/>
          <w:lang w:bidi="fa-IR"/>
        </w:rPr>
        <w:t>شرح نخبه ص: 81).</w:t>
      </w:r>
    </w:p>
  </w:footnote>
  <w:footnote w:id="212">
    <w:p w:rsidR="00271D89" w:rsidRPr="004220E6" w:rsidRDefault="00271D89" w:rsidP="00A36F9A">
      <w:pPr>
        <w:pStyle w:val="a5"/>
        <w:rPr>
          <w:lang w:bidi="fa-IR"/>
        </w:rPr>
      </w:pPr>
      <w:r w:rsidRPr="004220E6">
        <w:rPr>
          <w:rStyle w:val="FootnoteReference"/>
          <w:rFonts w:cs="IRNazli"/>
          <w:vertAlign w:val="baseline"/>
        </w:rPr>
        <w:footnoteRef/>
      </w:r>
      <w:r w:rsidRPr="004220E6">
        <w:rPr>
          <w:rFonts w:hint="cs"/>
          <w:rtl/>
          <w:lang w:bidi="fa-IR"/>
        </w:rPr>
        <w:t xml:space="preserve">- مثال تصحیف: اشخاص مورد وثوق روایت کرده‌اند: </w:t>
      </w:r>
      <w:r w:rsidRPr="004220E6">
        <w:rPr>
          <w:rStyle w:val="Char8"/>
          <w:rFonts w:hint="cs"/>
          <w:rtl/>
        </w:rPr>
        <w:t>«من صام رمضان</w:t>
      </w:r>
      <w:r w:rsidR="004A5FA4">
        <w:rPr>
          <w:rStyle w:val="Char8"/>
          <w:rFonts w:hint="cs"/>
          <w:rtl/>
        </w:rPr>
        <w:t xml:space="preserve"> و</w:t>
      </w:r>
      <w:r w:rsidRPr="004220E6">
        <w:rPr>
          <w:rStyle w:val="Char8"/>
          <w:rFonts w:hint="cs"/>
          <w:rtl/>
        </w:rPr>
        <w:t>اتبعه ستا من شوّال»</w:t>
      </w:r>
      <w:r w:rsidRPr="004220E6">
        <w:rPr>
          <w:rFonts w:hint="cs"/>
          <w:rtl/>
          <w:lang w:bidi="fa-IR"/>
        </w:rPr>
        <w:t xml:space="preserve"> که ابوبکر صولی با تصحیف</w:t>
      </w:r>
      <w:r>
        <w:rPr>
          <w:rFonts w:hint="cs"/>
          <w:rtl/>
          <w:lang w:bidi="fa-IR"/>
        </w:rPr>
        <w:t xml:space="preserve"> آن را </w:t>
      </w:r>
      <w:r w:rsidRPr="004220E6">
        <w:rPr>
          <w:rFonts w:hint="cs"/>
          <w:rtl/>
          <w:lang w:bidi="fa-IR"/>
        </w:rPr>
        <w:t xml:space="preserve">روایت کرده و گفته است: </w:t>
      </w:r>
      <w:r w:rsidRPr="004220E6">
        <w:rPr>
          <w:rStyle w:val="Char8"/>
          <w:rFonts w:hint="cs"/>
          <w:rtl/>
        </w:rPr>
        <w:t>«شیئاً من شوّال»</w:t>
      </w:r>
      <w:r w:rsidRPr="004220E6">
        <w:rPr>
          <w:rFonts w:hint="cs"/>
          <w:rtl/>
          <w:lang w:bidi="fa-IR"/>
        </w:rPr>
        <w:t xml:space="preserve"> و همچنین برخی حدیث </w:t>
      </w:r>
      <w:r w:rsidRPr="004220E6">
        <w:rPr>
          <w:rStyle w:val="Char8"/>
          <w:rFonts w:hint="cs"/>
          <w:rtl/>
        </w:rPr>
        <w:t>«زرنی غبّاً تزدد حبّا»</w:t>
      </w:r>
      <w:r w:rsidRPr="004220E6">
        <w:rPr>
          <w:rFonts w:ascii="Lotus Linotype" w:hAnsi="Lotus Linotype" w:cs="Lotus Linotype" w:hint="cs"/>
          <w:rtl/>
          <w:lang w:bidi="fa-IR"/>
        </w:rPr>
        <w:t xml:space="preserve"> </w:t>
      </w:r>
      <w:r w:rsidRPr="004220E6">
        <w:rPr>
          <w:rFonts w:hint="cs"/>
          <w:rtl/>
          <w:lang w:bidi="fa-IR"/>
        </w:rPr>
        <w:t xml:space="preserve">را با تصحیف روایت کرده و گفته است: </w:t>
      </w:r>
      <w:r w:rsidRPr="004220E6">
        <w:rPr>
          <w:rStyle w:val="Char8"/>
          <w:rFonts w:hint="cs"/>
          <w:rtl/>
        </w:rPr>
        <w:t>«زرعنا تزداد حناء»</w:t>
      </w:r>
      <w:r w:rsidRPr="004220E6">
        <w:rPr>
          <w:rFonts w:hint="cs"/>
          <w:rtl/>
          <w:lang w:bidi="fa-IR"/>
        </w:rPr>
        <w:t xml:space="preserve"> و قصه‌ای هم برایش تراشیده‌اند که گویا قومی از دادن زکات امتناع کردند و مزروعات آنها به حناء مبدل گردید. (صبحی صالح ص 276) و از تصحیف‌های عبرت‌انگیز این بود که محمد بن المثنی العنزی در رابطه با افتخارات قومی و قبیله‌ای به این حدیث استدلال کرد: </w:t>
      </w:r>
      <w:r>
        <w:rPr>
          <w:rStyle w:val="Char8"/>
          <w:rFonts w:hint="cs"/>
          <w:rtl/>
        </w:rPr>
        <w:t>«انّ النّبي</w:t>
      </w:r>
      <w:r w:rsidRPr="004220E6">
        <w:rPr>
          <w:rStyle w:val="Char8"/>
          <w:rFonts w:hint="cs"/>
          <w:rtl/>
        </w:rPr>
        <w:t>ّ صلّی الی عنزة»</w:t>
      </w:r>
      <w:r w:rsidRPr="004220E6">
        <w:rPr>
          <w:rFonts w:hint="cs"/>
          <w:rtl/>
          <w:lang w:bidi="fa-IR"/>
        </w:rPr>
        <w:t xml:space="preserve"> که گویا پیامبر</w:t>
      </w:r>
      <w:r w:rsidRPr="004220E6">
        <w:rPr>
          <w:rFonts w:cs="CTraditional Arabic" w:hint="cs"/>
          <w:rtl/>
          <w:lang w:bidi="fa-IR"/>
        </w:rPr>
        <w:t>ج</w:t>
      </w:r>
      <w:r w:rsidRPr="004220E6">
        <w:rPr>
          <w:rFonts w:hint="cs"/>
          <w:rtl/>
          <w:lang w:bidi="fa-IR"/>
        </w:rPr>
        <w:t xml:space="preserve"> توجه مخصوصی به قوم عنزی داشته است در صورتیکه آن عنزه اسلحه‌ای بود که پیامبر</w:t>
      </w:r>
      <w:r w:rsidRPr="004220E6">
        <w:rPr>
          <w:rFonts w:cs="CTraditional Arabic" w:hint="cs"/>
          <w:rtl/>
          <w:lang w:bidi="fa-IR"/>
        </w:rPr>
        <w:t xml:space="preserve"> ج</w:t>
      </w:r>
      <w:r w:rsidRPr="004220E6">
        <w:rPr>
          <w:rFonts w:hint="cs"/>
          <w:rtl/>
          <w:lang w:bidi="fa-IR"/>
        </w:rPr>
        <w:t xml:space="preserve"> هنگامی</w:t>
      </w:r>
      <w:r>
        <w:rPr>
          <w:rFonts w:hint="cs"/>
          <w:rtl/>
          <w:lang w:bidi="fa-IR"/>
        </w:rPr>
        <w:t xml:space="preserve"> آن را </w:t>
      </w:r>
      <w:r w:rsidRPr="004220E6">
        <w:rPr>
          <w:rFonts w:hint="cs"/>
          <w:rtl/>
          <w:lang w:bidi="fa-IR"/>
        </w:rPr>
        <w:t>در وقت نماز در جلو خویش نصب نمود و مقصود این بود که اهل جهاد هنگام نماز و در صحنه کارزار باید همیشه اسلحه خود را در جلو چشم خویش داشته باشند و حتی در حالت نماز هم نباید اسلحه از دید آنها دور شود. (علوم الحدیث صبحی صالح ص: 280).</w:t>
      </w:r>
    </w:p>
  </w:footnote>
  <w:footnote w:id="213">
    <w:p w:rsidR="00271D89" w:rsidRPr="004220E6" w:rsidRDefault="00271D89" w:rsidP="006847C3">
      <w:pPr>
        <w:pStyle w:val="a5"/>
        <w:rPr>
          <w:lang w:bidi="fa-IR"/>
        </w:rPr>
      </w:pPr>
      <w:r w:rsidRPr="004220E6">
        <w:footnoteRef/>
      </w:r>
      <w:r w:rsidRPr="004220E6">
        <w:rPr>
          <w:rFonts w:hint="cs"/>
          <w:rtl/>
        </w:rPr>
        <w:t>- مثال</w:t>
      </w:r>
      <w:r w:rsidRPr="004220E6">
        <w:rPr>
          <w:rFonts w:hint="cs"/>
          <w:rtl/>
          <w:lang w:bidi="fa-IR"/>
        </w:rPr>
        <w:t xml:space="preserve"> مُحَرّف: جابر یکی از اصحاب روایت کرده است: </w:t>
      </w:r>
      <w:r w:rsidRPr="004220E6">
        <w:rPr>
          <w:rStyle w:val="Char8"/>
          <w:rtl/>
        </w:rPr>
        <w:t>«رمی ابیّ یوم الأحزاب علی ا</w:t>
      </w:r>
      <w:r w:rsidR="004A5FA4">
        <w:rPr>
          <w:rStyle w:val="Char8"/>
          <w:rtl/>
        </w:rPr>
        <w:t>ك</w:t>
      </w:r>
      <w:r w:rsidRPr="004220E6">
        <w:rPr>
          <w:rStyle w:val="Char8"/>
          <w:rtl/>
        </w:rPr>
        <w:t>حله ف</w:t>
      </w:r>
      <w:r w:rsidR="004A5FA4">
        <w:rPr>
          <w:rStyle w:val="Char8"/>
          <w:rtl/>
        </w:rPr>
        <w:t>ك</w:t>
      </w:r>
      <w:r w:rsidRPr="004220E6">
        <w:rPr>
          <w:rStyle w:val="Char8"/>
          <w:rtl/>
        </w:rPr>
        <w:t>واه رسول</w:t>
      </w:r>
      <w:r>
        <w:rPr>
          <w:rStyle w:val="Char8"/>
          <w:rFonts w:hint="cs"/>
          <w:rtl/>
        </w:rPr>
        <w:t xml:space="preserve"> </w:t>
      </w:r>
      <w:r w:rsidRPr="004220E6">
        <w:rPr>
          <w:rStyle w:val="Char8"/>
          <w:rtl/>
        </w:rPr>
        <w:t>الله</w:t>
      </w:r>
      <w:r w:rsidRPr="004220E6">
        <w:rPr>
          <w:rStyle w:val="Char8"/>
          <w:rFonts w:hint="cs"/>
          <w:rtl/>
        </w:rPr>
        <w:t xml:space="preserve"> </w:t>
      </w:r>
      <w:r w:rsidRPr="004220E6">
        <w:rPr>
          <w:rStyle w:val="Char8"/>
          <w:rFonts w:cs="CTraditional Arabic" w:hint="cs"/>
          <w:rtl/>
        </w:rPr>
        <w:t>ج</w:t>
      </w:r>
      <w:r w:rsidRPr="004220E6">
        <w:rPr>
          <w:rStyle w:val="Char8"/>
          <w:rFonts w:hint="cs"/>
          <w:rtl/>
        </w:rPr>
        <w:t>»</w:t>
      </w:r>
      <w:r w:rsidRPr="004220E6">
        <w:rPr>
          <w:rFonts w:hint="cs"/>
          <w:rtl/>
          <w:lang w:bidi="fa-IR"/>
        </w:rPr>
        <w:t xml:space="preserve"> و غَنْدَر یکی از راویان این مطلب را با تحریف نقل کرده و گفته است» رَمی آبی یوم الاحزاب...» و معلوم است که پدر جابر قبلاً در غزوه احد بدرجه شهادت رسیده است (شرح نخبه عسقلانی ص: 82).</w:t>
      </w:r>
    </w:p>
  </w:footnote>
  <w:footnote w:id="214">
    <w:p w:rsidR="00271D89" w:rsidRPr="004220E6" w:rsidRDefault="00271D89" w:rsidP="00A36F9A">
      <w:pPr>
        <w:pStyle w:val="a5"/>
      </w:pPr>
      <w:r w:rsidRPr="004220E6">
        <w:rPr>
          <w:rStyle w:val="FootnoteReference"/>
          <w:rFonts w:ascii="IRNazli" w:hAnsi="IRNazli" w:cs="IRNazli"/>
          <w:vertAlign w:val="baseline"/>
        </w:rPr>
        <w:footnoteRef/>
      </w:r>
      <w:r w:rsidRPr="004220E6">
        <w:rPr>
          <w:rFonts w:hint="cs"/>
          <w:rtl/>
        </w:rPr>
        <w:t>- مثال قسم اول: (محمد بن سائب بن بشر کلبی) برخی او را به جدش نسبت داده‌اند (محمد بن بشر) و بعضی او را (حماد بن سائب) و برخی او را با کنیه (ابونضر) و بعضی (ابوسعید) و (ابوهشام) نام برده‌اند و اشخاص بی‌اطلاع خیال می‌کنند این‌ها جمعی هستند در صورتیکه عموماً یک نفر می‌باشند. (شرح نخبه ص: 85).</w:t>
      </w:r>
    </w:p>
  </w:footnote>
  <w:footnote w:id="215">
    <w:p w:rsidR="00271D89" w:rsidRPr="004220E6" w:rsidRDefault="00271D89" w:rsidP="00A36F9A">
      <w:pPr>
        <w:pStyle w:val="a5"/>
        <w:rPr>
          <w:lang w:bidi="fa-IR"/>
        </w:rPr>
      </w:pPr>
      <w:r w:rsidRPr="004220E6">
        <w:rPr>
          <w:rStyle w:val="Char5"/>
        </w:rPr>
        <w:footnoteRef/>
      </w:r>
      <w:r w:rsidRPr="004220E6">
        <w:rPr>
          <w:rStyle w:val="Char5"/>
          <w:rFonts w:hint="cs"/>
          <w:rtl/>
        </w:rPr>
        <w:t>- ابوالقاسم</w:t>
      </w:r>
      <w:r w:rsidRPr="004220E6">
        <w:rPr>
          <w:rFonts w:hint="cs"/>
          <w:rtl/>
          <w:lang w:bidi="fa-IR"/>
        </w:rPr>
        <w:t xml:space="preserve"> بن بشکوال کتاب مفصلی را در این زمینه تالیف کرده است و با دلایل و مدارک روشن نموده است که راویانی که نام آنها برده نشده مرد بودند یا زن و دارای چه خصوصیاتی بوده‌اند.</w:t>
      </w:r>
    </w:p>
  </w:footnote>
  <w:footnote w:id="216">
    <w:p w:rsidR="00271D89" w:rsidRPr="004220E6" w:rsidRDefault="00271D89" w:rsidP="00A36F9A">
      <w:pPr>
        <w:pStyle w:val="a5"/>
        <w:rPr>
          <w:lang w:bidi="fa-IR"/>
        </w:rPr>
      </w:pPr>
      <w:r w:rsidRPr="004220E6">
        <w:footnoteRef/>
      </w:r>
      <w:r w:rsidRPr="004220E6">
        <w:rPr>
          <w:rFonts w:hint="cs"/>
          <w:rtl/>
        </w:rPr>
        <w:t xml:space="preserve">- </w:t>
      </w:r>
      <w:r w:rsidRPr="004220E6">
        <w:rPr>
          <w:rFonts w:hint="cs"/>
          <w:rtl/>
          <w:lang w:bidi="fa-IR"/>
        </w:rPr>
        <w:t>ابوحنیفه روایت مستور العداله را قبول کرده است و جمهور</w:t>
      </w:r>
      <w:r>
        <w:rPr>
          <w:rFonts w:hint="cs"/>
          <w:rtl/>
          <w:lang w:bidi="fa-IR"/>
        </w:rPr>
        <w:t xml:space="preserve"> آن را </w:t>
      </w:r>
      <w:r w:rsidRPr="004220E6">
        <w:rPr>
          <w:rFonts w:hint="cs"/>
          <w:rtl/>
          <w:lang w:bidi="fa-IR"/>
        </w:rPr>
        <w:t>رد نموده‌اند و تحقیق محققین این است که بایستی در حال او تحقیق کرد سپس مسئله رد و یا قبول پیش می‌آید. (نخبه ص: 87).</w:t>
      </w:r>
    </w:p>
  </w:footnote>
  <w:footnote w:id="217">
    <w:p w:rsidR="00271D89" w:rsidRPr="004220E6" w:rsidRDefault="00271D89" w:rsidP="00A36F9A">
      <w:pPr>
        <w:pStyle w:val="a5"/>
        <w:rPr>
          <w:lang w:bidi="fa-IR"/>
        </w:rPr>
      </w:pPr>
      <w:r w:rsidRPr="004220E6">
        <w:rPr>
          <w:rStyle w:val="Char5"/>
        </w:rPr>
        <w:footnoteRef/>
      </w:r>
      <w:r w:rsidRPr="004220E6">
        <w:rPr>
          <w:rStyle w:val="Char5"/>
          <w:rFonts w:hint="cs"/>
          <w:rtl/>
        </w:rPr>
        <w:t>- ش</w:t>
      </w:r>
      <w:r w:rsidRPr="004220E6">
        <w:rPr>
          <w:rFonts w:hint="cs"/>
          <w:rtl/>
          <w:lang w:bidi="fa-IR"/>
        </w:rPr>
        <w:t>رح نخبه عسقلانی ص: 87 حقیقت این است که تمام بدعت‌هایی که موجب کفر و بی‌ایمانی بشمار آمده‌اند همه آنها موجب کفر و بی‌ایمانی نیستند بلکه مقیاس مسائل بدیهی و ضروری دین اسلام است زیرا هر گروهی دیگری را اهل بدعت می‌شمارد و گاهی اغراق کرده او را کافر هم بحساب می‌آورد (شرح نخبه ص: 88) و الباعث الحثیث شرح علوم الحدیث ـ ابن کثیر ـ ص: 100.</w:t>
      </w:r>
    </w:p>
  </w:footnote>
  <w:footnote w:id="218">
    <w:p w:rsidR="00DD6A44" w:rsidRPr="004220E6" w:rsidRDefault="00DD6A44" w:rsidP="00DD6A44">
      <w:pPr>
        <w:pStyle w:val="a5"/>
      </w:pPr>
      <w:r w:rsidRPr="004220E6">
        <w:rPr>
          <w:rStyle w:val="FootnoteReference"/>
          <w:rFonts w:ascii="IRNazli" w:hAnsi="IRNazli" w:cs="IRNazli"/>
          <w:vertAlign w:val="baseline"/>
        </w:rPr>
        <w:footnoteRef/>
      </w:r>
      <w:r w:rsidRPr="004220E6">
        <w:rPr>
          <w:rFonts w:hint="cs"/>
          <w:rtl/>
        </w:rPr>
        <w:t xml:space="preserve">- </w:t>
      </w:r>
      <w:r w:rsidRPr="004220E6">
        <w:rPr>
          <w:rStyle w:val="Char5"/>
          <w:rFonts w:hint="cs"/>
          <w:rtl/>
        </w:rPr>
        <w:t>شرح نخبه ابن حجر عسقلانی ص: 90 توجه فرمائید که در مصطلحات حدیث شاذ گاهی</w:t>
      </w:r>
      <w:r w:rsidRPr="004220E6">
        <w:rPr>
          <w:rFonts w:hint="cs"/>
          <w:rtl/>
          <w:lang w:bidi="fa-IR"/>
        </w:rPr>
        <w:t xml:space="preserve"> مقابل مختلط است که تعریف</w:t>
      </w:r>
      <w:r>
        <w:rPr>
          <w:rFonts w:hint="cs"/>
          <w:rtl/>
          <w:lang w:bidi="fa-IR"/>
        </w:rPr>
        <w:t xml:space="preserve"> آن را </w:t>
      </w:r>
      <w:r w:rsidRPr="004220E6">
        <w:rPr>
          <w:rFonts w:hint="cs"/>
          <w:rtl/>
          <w:lang w:bidi="fa-IR"/>
        </w:rPr>
        <w:t>در فوق ملاحظه می‌فرمائید و گاهی مقابل محفوظ است که می‌توانید تعریف آنها را در اواخر فصل چهارم رساله حاضر ملاحظه فرمائید.</w:t>
      </w:r>
    </w:p>
  </w:footnote>
  <w:footnote w:id="219">
    <w:p w:rsidR="00DD6A44" w:rsidRPr="004220E6" w:rsidRDefault="00DD6A44" w:rsidP="00DD6A44">
      <w:pPr>
        <w:pStyle w:val="a5"/>
      </w:pPr>
      <w:r w:rsidRPr="004220E6">
        <w:rPr>
          <w:rStyle w:val="FootnoteReference"/>
          <w:rFonts w:ascii="IRNazli" w:hAnsi="IRNazli" w:cs="IRNazli"/>
          <w:vertAlign w:val="baseline"/>
        </w:rPr>
        <w:footnoteRef/>
      </w:r>
      <w:r w:rsidRPr="004220E6">
        <w:rPr>
          <w:rFonts w:hint="cs"/>
          <w:rtl/>
        </w:rPr>
        <w:t xml:space="preserve">- </w:t>
      </w:r>
      <w:r w:rsidRPr="004220E6">
        <w:rPr>
          <w:rStyle w:val="Char5"/>
          <w:rFonts w:hint="cs"/>
          <w:rtl/>
        </w:rPr>
        <w:t>شرح نخبه ابن حجر عسقلانی ص: 90 توجه فرمائید که در مصطلحات حدیث شاذ گاهی</w:t>
      </w:r>
      <w:r w:rsidRPr="004220E6">
        <w:rPr>
          <w:rFonts w:hint="cs"/>
          <w:rtl/>
          <w:lang w:bidi="fa-IR"/>
        </w:rPr>
        <w:t xml:space="preserve"> مقابل مختلط است که تعریف</w:t>
      </w:r>
      <w:r>
        <w:rPr>
          <w:rFonts w:hint="cs"/>
          <w:rtl/>
          <w:lang w:bidi="fa-IR"/>
        </w:rPr>
        <w:t xml:space="preserve"> آن را </w:t>
      </w:r>
      <w:r w:rsidRPr="004220E6">
        <w:rPr>
          <w:rFonts w:hint="cs"/>
          <w:rtl/>
          <w:lang w:bidi="fa-IR"/>
        </w:rPr>
        <w:t>در فوق ملاحظه می‌فرمائید و گاهی مقابل محفوظ است که می‌توانید تعریف آنها را در اواخر فصل چهارم رساله حاضر ملاحظه فرمائید.</w:t>
      </w:r>
    </w:p>
  </w:footnote>
  <w:footnote w:id="220">
    <w:p w:rsidR="00271D89" w:rsidRPr="004220E6" w:rsidRDefault="00271D89" w:rsidP="001746B5">
      <w:pPr>
        <w:pStyle w:val="a5"/>
        <w:rPr>
          <w:lang w:bidi="fa-IR"/>
        </w:rPr>
      </w:pPr>
      <w:r w:rsidRPr="004220E6">
        <w:footnoteRef/>
      </w:r>
      <w:r w:rsidRPr="004220E6">
        <w:rPr>
          <w:rFonts w:hint="cs"/>
          <w:rtl/>
        </w:rPr>
        <w:t>- ا</w:t>
      </w:r>
      <w:r w:rsidRPr="004220E6">
        <w:rPr>
          <w:rFonts w:hint="cs"/>
          <w:rtl/>
          <w:lang w:bidi="fa-IR"/>
        </w:rPr>
        <w:t xml:space="preserve">بن الملقن راوی باهوش و با حافظه‌ای بود که بر اثر احتراق کتاب‌هایش، بی‌محافظه گردید و همچنین ابن لهیعه و مسعودی بر اثر سانحه‌های زیادی مانند فوت پسرش و سرقت </w:t>
      </w:r>
      <w:r w:rsidRPr="004220E6">
        <w:rPr>
          <w:rFonts w:hint="cs"/>
          <w:rtl/>
        </w:rPr>
        <w:t>اموالش</w:t>
      </w:r>
      <w:r w:rsidRPr="004220E6">
        <w:rPr>
          <w:rFonts w:hint="cs"/>
          <w:rtl/>
          <w:lang w:bidi="fa-IR"/>
        </w:rPr>
        <w:t xml:space="preserve"> حواسش بکلّی مختل شد و حافظه‌اش را از دست داد شرح نخبه عسقلانی ص: 90 و 89.</w:t>
      </w:r>
    </w:p>
  </w:footnote>
  <w:footnote w:id="221">
    <w:p w:rsidR="00271D89" w:rsidRPr="004220E6" w:rsidRDefault="00271D89" w:rsidP="00C62A8C">
      <w:pPr>
        <w:pStyle w:val="a5"/>
        <w:rPr>
          <w:lang w:bidi="fa-IR"/>
        </w:rPr>
      </w:pPr>
      <w:r w:rsidRPr="004220E6">
        <w:footnoteRef/>
      </w:r>
      <w:r w:rsidRPr="004220E6">
        <w:rPr>
          <w:rFonts w:hint="cs"/>
          <w:rtl/>
        </w:rPr>
        <w:t>-</w:t>
      </w:r>
      <w:r w:rsidRPr="004220E6">
        <w:rPr>
          <w:rFonts w:hint="cs"/>
          <w:rtl/>
          <w:lang w:bidi="fa-IR"/>
        </w:rPr>
        <w:t xml:space="preserve"> زیرا هیچ‌کس در این امر هیچ تردیدی ندارد که پیامبر</w:t>
      </w:r>
      <w:r w:rsidRPr="004220E6">
        <w:rPr>
          <w:rFonts w:cs="CTraditional Arabic" w:hint="cs"/>
          <w:rtl/>
          <w:lang w:bidi="fa-IR"/>
        </w:rPr>
        <w:t xml:space="preserve"> ج</w:t>
      </w:r>
      <w:r w:rsidRPr="004220E6">
        <w:rPr>
          <w:rFonts w:hint="cs"/>
          <w:rtl/>
          <w:lang w:bidi="fa-IR"/>
        </w:rPr>
        <w:t xml:space="preserve"> چیزی خلاف عقل و مشاهده و واقعیات </w:t>
      </w:r>
      <w:r w:rsidRPr="004220E6">
        <w:rPr>
          <w:rFonts w:hint="cs"/>
          <w:rtl/>
        </w:rPr>
        <w:t>تاریخی</w:t>
      </w:r>
      <w:r w:rsidRPr="004220E6">
        <w:rPr>
          <w:rFonts w:hint="cs"/>
          <w:rtl/>
          <w:lang w:bidi="fa-IR"/>
        </w:rPr>
        <w:t xml:space="preserve"> و چیزی در بی‌نظمی مقررات دین اسلام نفرموده است. بنابراین در کار راویان حدیث حتماً عیب و نقص پیدا شده است مانند اشتباه، فراموشکاری و غیره و اهل تحقیق این عیب‌ها را ظاهر می‌سازند و دلیل اینکه چرا با عیب راوی (نه عیب متن) حدیثی را نقل کرده‌اند که عرف و عادت زمان، دایره امکان را آنقدر وسیع گرفته که محدثین کمتر توانسته‌اند از راه مخالفت با عقل و نقل متن حدیثی را نقد علمی نمایند فی المثل به آنها گفته‌اند مگر محال عقلی است و مگر امکان ندارد کشتی نوح کعبه را طواف کند و در مقام ابراهیم نماز بخواند و مگر امکان ندارد لوح و قلم و دوات دعاهایی را بخوانند به همین جهت محدثین با تلاش و تحقیقات خویش ثابت کرده‌اند که در سلسله راویان این خبر دروغگویی وجود دارد. (به الباعث الحثیث شرح علوم الحدیث ـ ابن اثیر ـ ص: 83 مراجعه شود).</w:t>
      </w:r>
    </w:p>
  </w:footnote>
  <w:footnote w:id="222">
    <w:p w:rsidR="00271D89" w:rsidRPr="004220E6" w:rsidRDefault="00271D89" w:rsidP="00472BC0">
      <w:pPr>
        <w:pStyle w:val="a5"/>
        <w:rPr>
          <w:lang w:bidi="fa-IR"/>
        </w:rPr>
      </w:pPr>
      <w:r w:rsidRPr="004220E6">
        <w:footnoteRef/>
      </w:r>
      <w:r w:rsidRPr="004220E6">
        <w:rPr>
          <w:rFonts w:hint="cs"/>
          <w:rtl/>
        </w:rPr>
        <w:t>-</w:t>
      </w:r>
      <w:r w:rsidRPr="004220E6">
        <w:rPr>
          <w:rFonts w:hint="cs"/>
          <w:rtl/>
          <w:lang w:bidi="fa-IR"/>
        </w:rPr>
        <w:t xml:space="preserve"> متن این خبر هم مخالف عقل و هم مخالف واقعیات تاریخی است زیرا قرنها بعد از طوفان نوح ابراهیم و مقام ابراهیم ایجاد شده‌اند.</w:t>
      </w:r>
    </w:p>
  </w:footnote>
  <w:footnote w:id="223">
    <w:p w:rsidR="00271D89" w:rsidRPr="004220E6" w:rsidRDefault="00271D89" w:rsidP="00472BC0">
      <w:pPr>
        <w:pStyle w:val="a5"/>
        <w:rPr>
          <w:lang w:bidi="fa-IR"/>
        </w:rPr>
      </w:pPr>
      <w:r w:rsidRPr="004220E6">
        <w:footnoteRef/>
      </w:r>
      <w:r w:rsidRPr="004220E6">
        <w:rPr>
          <w:rFonts w:hint="cs"/>
          <w:rtl/>
        </w:rPr>
        <w:t>-</w:t>
      </w:r>
      <w:r w:rsidRPr="004220E6">
        <w:rPr>
          <w:rFonts w:hint="cs"/>
          <w:rtl/>
          <w:lang w:bidi="fa-IR"/>
        </w:rPr>
        <w:t xml:space="preserve"> علوم الحدیث دکتر صبحی صالح ص: 215 الحثیث ص: 83.</w:t>
      </w:r>
    </w:p>
  </w:footnote>
  <w:footnote w:id="224">
    <w:p w:rsidR="00271D89" w:rsidRPr="004220E6" w:rsidRDefault="00271D89" w:rsidP="00472BC0">
      <w:pPr>
        <w:pStyle w:val="a5"/>
        <w:rPr>
          <w:lang w:bidi="fa-IR"/>
        </w:rPr>
      </w:pPr>
      <w:r w:rsidRPr="004220E6">
        <w:footnoteRef/>
      </w:r>
      <w:r w:rsidRPr="004220E6">
        <w:rPr>
          <w:rFonts w:hint="cs"/>
          <w:rtl/>
        </w:rPr>
        <w:t>-</w:t>
      </w:r>
      <w:r w:rsidRPr="004220E6">
        <w:rPr>
          <w:rFonts w:hint="cs"/>
          <w:rtl/>
          <w:lang w:bidi="fa-IR"/>
        </w:rPr>
        <w:t xml:space="preserve"> آللالی المصنوعه ج 1 ص: 236 متن این روایت با عقل و واقعیات تاریخی درست در نمی‌آید زیرا اول و آخر این سوره در یک زمان نازل نشده‌اند و معاذ مدت‌های مدیدی بعد از نزول این سوره مسلمان شد و نیز امکان ندارد معاذ خبر ذکر و سجده قلم و دوات و لوح را به پیامبر</w:t>
      </w:r>
      <w:r w:rsidRPr="004220E6">
        <w:rPr>
          <w:rFonts w:cs="CTraditional Arabic" w:hint="cs"/>
          <w:rtl/>
          <w:lang w:bidi="fa-IR"/>
        </w:rPr>
        <w:t xml:space="preserve"> ج</w:t>
      </w:r>
      <w:r w:rsidRPr="004220E6">
        <w:rPr>
          <w:rFonts w:hint="cs"/>
          <w:rtl/>
          <w:lang w:bidi="fa-IR"/>
        </w:rPr>
        <w:t xml:space="preserve"> بدهد و پیامبر بی‌خبر باشد.</w:t>
      </w:r>
    </w:p>
  </w:footnote>
  <w:footnote w:id="225">
    <w:p w:rsidR="00271D89" w:rsidRPr="004220E6" w:rsidRDefault="00271D89" w:rsidP="009E11FF">
      <w:pPr>
        <w:pStyle w:val="a5"/>
      </w:pPr>
      <w:r w:rsidRPr="004220E6">
        <w:rPr>
          <w:rStyle w:val="FootnoteReference"/>
          <w:rFonts w:ascii="IRNazli" w:hAnsi="IRNazli" w:cs="IRNazli"/>
          <w:vertAlign w:val="baseline"/>
        </w:rPr>
        <w:footnoteRef/>
      </w:r>
      <w:r w:rsidRPr="004220E6">
        <w:rPr>
          <w:rFonts w:hint="cs"/>
          <w:rtl/>
        </w:rPr>
        <w:t>- شرح نخبه ابن حجر عسقلانی ص: 18.</w:t>
      </w:r>
    </w:p>
  </w:footnote>
  <w:footnote w:id="226">
    <w:p w:rsidR="00271D89" w:rsidRPr="004220E6" w:rsidRDefault="00271D89" w:rsidP="009E11FF">
      <w:pPr>
        <w:pStyle w:val="a5"/>
      </w:pPr>
      <w:r w:rsidRPr="004220E6">
        <w:rPr>
          <w:rStyle w:val="FootnoteReference"/>
          <w:rFonts w:ascii="IRNazli" w:hAnsi="IRNazli" w:cs="IRNazli"/>
          <w:vertAlign w:val="baseline"/>
        </w:rPr>
        <w:footnoteRef/>
      </w:r>
      <w:r w:rsidRPr="004220E6">
        <w:rPr>
          <w:rFonts w:hint="cs"/>
          <w:rtl/>
        </w:rPr>
        <w:t>- زواجر شیخ ابن حجر هیتمی ج 1 ص: 117.</w:t>
      </w:r>
    </w:p>
  </w:footnote>
  <w:footnote w:id="227">
    <w:p w:rsidR="001C72E2" w:rsidRPr="004220E6" w:rsidRDefault="001C72E2" w:rsidP="001C72E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آللالی المصنوعه سیوطی ج 1 ص: 44.</w:t>
      </w:r>
    </w:p>
  </w:footnote>
  <w:footnote w:id="228">
    <w:p w:rsidR="001C72E2" w:rsidRPr="004220E6" w:rsidRDefault="001C72E2" w:rsidP="001C72E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آللالی المصنوعه سیوطی ج 1 ص: 44.</w:t>
      </w:r>
    </w:p>
  </w:footnote>
  <w:footnote w:id="229">
    <w:p w:rsidR="00271D89" w:rsidRPr="004220E6" w:rsidRDefault="00271D89" w:rsidP="009E11FF">
      <w:pPr>
        <w:pStyle w:val="a5"/>
      </w:pPr>
      <w:r w:rsidRPr="004220E6">
        <w:rPr>
          <w:rStyle w:val="FootnoteReference"/>
          <w:rFonts w:ascii="IRNazli" w:hAnsi="IRNazli" w:cs="IRNazli"/>
          <w:vertAlign w:val="baseline"/>
        </w:rPr>
        <w:footnoteRef/>
      </w:r>
      <w:r w:rsidRPr="004220E6">
        <w:rPr>
          <w:rFonts w:hint="cs"/>
          <w:rtl/>
        </w:rPr>
        <w:t>- آللالی المصنوعه ج 1 ص: 198.</w:t>
      </w:r>
    </w:p>
  </w:footnote>
  <w:footnote w:id="230">
    <w:p w:rsidR="00271D89" w:rsidRPr="004220E6" w:rsidRDefault="00271D89" w:rsidP="009E11FF">
      <w:pPr>
        <w:pStyle w:val="a5"/>
        <w:rPr>
          <w:lang w:bidi="fa-IR"/>
        </w:rPr>
      </w:pPr>
      <w:r w:rsidRPr="004220E6">
        <w:rPr>
          <w:rStyle w:val="FootnoteReference"/>
          <w:rFonts w:ascii="IRNazli" w:hAnsi="IRNazli" w:cs="IRNazli"/>
          <w:vertAlign w:val="baseline"/>
        </w:rPr>
        <w:footnoteRef/>
      </w:r>
      <w:r w:rsidRPr="004220E6">
        <w:rPr>
          <w:rFonts w:hint="cs"/>
          <w:rtl/>
        </w:rPr>
        <w:t>- مصطلح الحدیث ذیل ص: 28 و الباعث الحثیث شرح علوم الحدیث ابن کثیر ـ ص: 86.</w:t>
      </w:r>
    </w:p>
  </w:footnote>
  <w:footnote w:id="231">
    <w:p w:rsidR="00271D89" w:rsidRPr="004220E6" w:rsidRDefault="00271D89" w:rsidP="001D5F5F">
      <w:pPr>
        <w:pStyle w:val="a5"/>
      </w:pPr>
      <w:r w:rsidRPr="004220E6">
        <w:rPr>
          <w:rStyle w:val="FootnoteReference"/>
          <w:rFonts w:ascii="IRNazli" w:hAnsi="IRNazli" w:cs="IRNazli"/>
          <w:vertAlign w:val="baseline"/>
        </w:rPr>
        <w:footnoteRef/>
      </w:r>
      <w:r w:rsidRPr="004220E6">
        <w:rPr>
          <w:rFonts w:hint="cs"/>
          <w:rtl/>
        </w:rPr>
        <w:t>- علوم الحدیث دکتر صبحی صالح ص: 285 و الباعث الحثیث ص: 86.</w:t>
      </w:r>
    </w:p>
  </w:footnote>
  <w:footnote w:id="232">
    <w:p w:rsidR="00271D89" w:rsidRPr="004220E6" w:rsidRDefault="00271D89" w:rsidP="00E92EA4">
      <w:pPr>
        <w:pStyle w:val="a5"/>
        <w:rPr>
          <w:lang w:bidi="fa-IR"/>
        </w:rPr>
      </w:pPr>
      <w:r w:rsidRPr="004220E6">
        <w:footnoteRef/>
      </w:r>
      <w:r w:rsidRPr="004220E6">
        <w:rPr>
          <w:rFonts w:hint="cs"/>
          <w:rtl/>
        </w:rPr>
        <w:t>- بنظر</w:t>
      </w:r>
      <w:r w:rsidRPr="004220E6">
        <w:rPr>
          <w:rFonts w:hint="cs"/>
          <w:rtl/>
          <w:lang w:bidi="fa-IR"/>
        </w:rPr>
        <w:t xml:space="preserve"> حافظ ابن کثیر (م ـ 755) شکل افراد (حدثنی) عالی‌تر است زیرا شکل جمع (حدثنا) محتمل می‌دارد که جمعی با او بوده‌اند در صورتیکه قصد راوی این نبوده است. (اختصار علوم الحدیث ص: 123) و علوم الحدیث صبحی صالح ص: 90.</w:t>
      </w:r>
    </w:p>
  </w:footnote>
  <w:footnote w:id="233">
    <w:p w:rsidR="00271D89" w:rsidRPr="004220E6" w:rsidRDefault="00271D89" w:rsidP="00E92EA4">
      <w:pPr>
        <w:pStyle w:val="a5"/>
        <w:rPr>
          <w:lang w:bidi="fa-IR"/>
        </w:rPr>
      </w:pPr>
      <w:r w:rsidRPr="004220E6">
        <w:rPr>
          <w:rStyle w:val="FootnoteReference"/>
          <w:rFonts w:cs="IRNazli"/>
          <w:vertAlign w:val="baseline"/>
        </w:rPr>
        <w:footnoteRef/>
      </w:r>
      <w:r w:rsidRPr="004220E6">
        <w:rPr>
          <w:rFonts w:hint="cs"/>
          <w:rtl/>
          <w:lang w:bidi="fa-IR"/>
        </w:rPr>
        <w:t xml:space="preserve">- انبأنا در علوم الحدیث صبحی صالح در ردیف </w:t>
      </w:r>
      <w:r w:rsidRPr="00271D89">
        <w:rPr>
          <w:rStyle w:val="Char9"/>
          <w:rFonts w:hint="cs"/>
          <w:rtl/>
        </w:rPr>
        <w:t>(حدّثنا)</w:t>
      </w:r>
      <w:r w:rsidRPr="004220E6">
        <w:rPr>
          <w:rFonts w:hint="cs"/>
          <w:rtl/>
          <w:lang w:bidi="fa-IR"/>
        </w:rPr>
        <w:t xml:space="preserve"> و در نخبه الفکر ابن حجر عسقلانی در ردیف اجازه </w:t>
      </w:r>
      <w:r w:rsidRPr="004220E6">
        <w:rPr>
          <w:rFonts w:hint="cs"/>
          <w:rtl/>
        </w:rPr>
        <w:t>بشمار</w:t>
      </w:r>
      <w:r w:rsidRPr="004220E6">
        <w:rPr>
          <w:rFonts w:hint="cs"/>
          <w:rtl/>
          <w:lang w:bidi="fa-IR"/>
        </w:rPr>
        <w:t xml:space="preserve"> آمده است.</w:t>
      </w:r>
    </w:p>
  </w:footnote>
  <w:footnote w:id="234">
    <w:p w:rsidR="00271D89" w:rsidRPr="004220E6" w:rsidRDefault="00271D89" w:rsidP="008A7BF0">
      <w:pPr>
        <w:pStyle w:val="a5"/>
        <w:rPr>
          <w:lang w:bidi="fa-IR"/>
        </w:rPr>
      </w:pPr>
      <w:r w:rsidRPr="004220E6">
        <w:footnoteRef/>
      </w:r>
      <w:r w:rsidRPr="004220E6">
        <w:rPr>
          <w:rFonts w:hint="cs"/>
          <w:rtl/>
        </w:rPr>
        <w:t>- الکفایه</w:t>
      </w:r>
      <w:r w:rsidRPr="004220E6">
        <w:rPr>
          <w:rFonts w:hint="cs"/>
          <w:rtl/>
          <w:lang w:bidi="fa-IR"/>
        </w:rPr>
        <w:t xml:space="preserve"> ص: 290 و علوم </w:t>
      </w:r>
      <w:r w:rsidRPr="004220E6">
        <w:rPr>
          <w:rFonts w:hint="cs"/>
          <w:rtl/>
        </w:rPr>
        <w:t>الحدیث</w:t>
      </w:r>
      <w:r w:rsidRPr="004220E6">
        <w:rPr>
          <w:rFonts w:hint="cs"/>
          <w:rtl/>
          <w:lang w:bidi="fa-IR"/>
        </w:rPr>
        <w:t xml:space="preserve"> صبحی صالح ص: 91.</w:t>
      </w:r>
    </w:p>
  </w:footnote>
  <w:footnote w:id="235">
    <w:p w:rsidR="00271D89" w:rsidRPr="004220E6" w:rsidRDefault="00271D89" w:rsidP="008A7BF0">
      <w:pPr>
        <w:pStyle w:val="a5"/>
        <w:rPr>
          <w:lang w:bidi="fa-IR"/>
        </w:rPr>
      </w:pPr>
      <w:r w:rsidRPr="004220E6">
        <w:footnoteRef/>
      </w:r>
      <w:r w:rsidRPr="004220E6">
        <w:rPr>
          <w:rFonts w:hint="cs"/>
          <w:rtl/>
        </w:rPr>
        <w:t>-</w:t>
      </w:r>
      <w:r w:rsidRPr="004220E6">
        <w:rPr>
          <w:rFonts w:hint="cs"/>
          <w:rtl/>
          <w:lang w:bidi="fa-IR"/>
        </w:rPr>
        <w:t xml:space="preserve"> الباعث الحثیث ص: 125 و بالتدریب ص: 132 و علوم‌الحدیث صبحی صالح ص: 94.</w:t>
      </w:r>
    </w:p>
  </w:footnote>
  <w:footnote w:id="236">
    <w:p w:rsidR="00271D89" w:rsidRPr="004220E6" w:rsidRDefault="00271D89" w:rsidP="005D27F0">
      <w:pPr>
        <w:pStyle w:val="a5"/>
        <w:rPr>
          <w:lang w:bidi="fa-IR"/>
        </w:rPr>
      </w:pPr>
      <w:r w:rsidRPr="004220E6">
        <w:rPr>
          <w:rStyle w:val="FootnoteReference"/>
          <w:rFonts w:cs="IRNazli"/>
          <w:vertAlign w:val="baseline"/>
        </w:rPr>
        <w:footnoteRef/>
      </w:r>
      <w:r w:rsidRPr="004220E6">
        <w:rPr>
          <w:rFonts w:hint="cs"/>
          <w:rtl/>
          <w:lang w:bidi="fa-IR"/>
        </w:rPr>
        <w:t>- التدریب ص: 131 و علوم‌الحدیث صبحی صالح ص: 94 نقل می‌کند که ابن حزم اجازه را یک بدعتی غیرمجاز شمرده است و برخی در نامطلوبی اجازه آنقدر اغراق کرده‌اند که آن را مجوزی برای دروغ گفتن بشمار آورده‌اند و گفته‌اند: شرع هرگز اجازه نمی‌دهد چیزیرا که نشنیده‌ای روایت کنی اما حقیقت این است که اجازه مجهول برای مجهول جائز نیست (تمام مردم را اجازه دادم که همه چیز مرا روایت کنند) و اجازه معلوم برای مجهول هم مورد اختلاف است و اجازه معلوم برای معلوم هچ اشکالی ندارد. (الباعث الحثیث ص: 120).</w:t>
      </w:r>
    </w:p>
  </w:footnote>
  <w:footnote w:id="237">
    <w:p w:rsidR="001C72E2" w:rsidRPr="004220E6" w:rsidRDefault="001C72E2" w:rsidP="001C72E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علوم الحدیث صبحی صالح ص: 96 و قارن باختصار علوم الحدیث ص: 137.</w:t>
      </w:r>
    </w:p>
  </w:footnote>
  <w:footnote w:id="238">
    <w:p w:rsidR="001C72E2" w:rsidRPr="004220E6" w:rsidRDefault="001C72E2" w:rsidP="001C72E2">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علوم الحدیث صبحی صالح ص: 96 و قارن باختصار علوم الحدیث ص: 137.</w:t>
      </w:r>
    </w:p>
  </w:footnote>
  <w:footnote w:id="239">
    <w:p w:rsidR="00271D89" w:rsidRPr="004220E6" w:rsidRDefault="00271D89" w:rsidP="005D27F0">
      <w:pPr>
        <w:pStyle w:val="a5"/>
      </w:pPr>
      <w:r w:rsidRPr="004220E6">
        <w:rPr>
          <w:rStyle w:val="FootnoteReference"/>
          <w:rFonts w:ascii="IRNazli" w:hAnsi="IRNazli" w:cs="IRNazli"/>
          <w:vertAlign w:val="baseline"/>
        </w:rPr>
        <w:footnoteRef/>
      </w:r>
      <w:r w:rsidRPr="004220E6">
        <w:rPr>
          <w:rFonts w:hint="cs"/>
          <w:rtl/>
        </w:rPr>
        <w:t>- علوم الحدیث صبحی صالح ص: 96 و قارن باختصار علوم‌الحدیث ص: 137.</w:t>
      </w:r>
    </w:p>
  </w:footnote>
  <w:footnote w:id="240">
    <w:p w:rsidR="00271D89" w:rsidRPr="004220E6" w:rsidRDefault="00271D89" w:rsidP="005D27F0">
      <w:pPr>
        <w:pStyle w:val="a5"/>
      </w:pPr>
      <w:r w:rsidRPr="004220E6">
        <w:rPr>
          <w:rStyle w:val="FootnoteReference"/>
          <w:rFonts w:ascii="IRNazli" w:hAnsi="IRNazli" w:cs="IRNazli"/>
          <w:vertAlign w:val="baseline"/>
        </w:rPr>
        <w:footnoteRef/>
      </w:r>
      <w:r w:rsidRPr="004220E6">
        <w:rPr>
          <w:rFonts w:hint="cs"/>
          <w:rtl/>
        </w:rPr>
        <w:t>- تدریب الراوی شیخ سیوطی ص: 147 و علوم الحدیث صبحی صالح ص: 98.</w:t>
      </w:r>
    </w:p>
  </w:footnote>
  <w:footnote w:id="241">
    <w:p w:rsidR="00271D89" w:rsidRPr="004220E6" w:rsidRDefault="00271D89" w:rsidP="00C85532">
      <w:pPr>
        <w:pStyle w:val="a5"/>
      </w:pPr>
      <w:r w:rsidRPr="004220E6">
        <w:rPr>
          <w:rStyle w:val="FootnoteReference"/>
          <w:rFonts w:ascii="IRNazli" w:hAnsi="IRNazli" w:cs="IRNazli"/>
          <w:vertAlign w:val="baseline"/>
        </w:rPr>
        <w:footnoteRef/>
      </w:r>
      <w:r w:rsidRPr="004220E6">
        <w:rPr>
          <w:rFonts w:hint="cs"/>
          <w:rtl/>
        </w:rPr>
        <w:t>- اختصار علوم الحدیث ص: 139 و علوم‌الحدیث صبحی صالح ص: 98 الباعث الحثیث ص: 125.</w:t>
      </w:r>
    </w:p>
  </w:footnote>
  <w:footnote w:id="242">
    <w:p w:rsidR="00271D89" w:rsidRPr="004220E6" w:rsidRDefault="00271D89" w:rsidP="00C85532">
      <w:pPr>
        <w:pStyle w:val="a5"/>
      </w:pPr>
      <w:r w:rsidRPr="004220E6">
        <w:rPr>
          <w:rStyle w:val="FootnoteReference"/>
          <w:rFonts w:ascii="IRNazli" w:hAnsi="IRNazli" w:cs="IRNazli"/>
          <w:vertAlign w:val="baseline"/>
        </w:rPr>
        <w:footnoteRef/>
      </w:r>
      <w:r w:rsidRPr="004220E6">
        <w:rPr>
          <w:rFonts w:hint="cs"/>
          <w:rtl/>
        </w:rPr>
        <w:t>- تدریب الراوی ص: 148 و علوم‌الحدیث صبحی صالح ص: 99.</w:t>
      </w:r>
    </w:p>
  </w:footnote>
  <w:footnote w:id="243">
    <w:p w:rsidR="00271D89" w:rsidRPr="004220E6" w:rsidRDefault="00271D89" w:rsidP="00C85532">
      <w:pPr>
        <w:pStyle w:val="a5"/>
        <w:rPr>
          <w:lang w:bidi="fa-IR"/>
        </w:rPr>
      </w:pPr>
      <w:r w:rsidRPr="004220E6">
        <w:rPr>
          <w:rStyle w:val="FootnoteReference"/>
          <w:rFonts w:ascii="IRNazli" w:hAnsi="IRNazli" w:cs="IRNazli"/>
          <w:vertAlign w:val="baseline"/>
        </w:rPr>
        <w:footnoteRef/>
      </w:r>
      <w:r w:rsidRPr="004220E6">
        <w:rPr>
          <w:rFonts w:hint="cs"/>
          <w:rtl/>
        </w:rPr>
        <w:t>- تدریب الراوی ص: 148.</w:t>
      </w:r>
    </w:p>
  </w:footnote>
  <w:footnote w:id="244">
    <w:p w:rsidR="00271D89" w:rsidRPr="004220E6" w:rsidRDefault="00271D89" w:rsidP="00C85532">
      <w:pPr>
        <w:pStyle w:val="a5"/>
      </w:pPr>
      <w:r w:rsidRPr="004220E6">
        <w:rPr>
          <w:rStyle w:val="FootnoteReference"/>
          <w:rFonts w:ascii="IRNazli" w:hAnsi="IRNazli" w:cs="IRNazli"/>
          <w:vertAlign w:val="baseline"/>
        </w:rPr>
        <w:footnoteRef/>
      </w:r>
      <w:r w:rsidRPr="004220E6">
        <w:rPr>
          <w:rFonts w:hint="cs"/>
          <w:rtl/>
        </w:rPr>
        <w:t>- علوم الحدیث ابن الصلاح ص: 67 و علوم الحدیث صبحی صالح ص: 110.</w:t>
      </w:r>
    </w:p>
  </w:footnote>
  <w:footnote w:id="245">
    <w:p w:rsidR="00271D89" w:rsidRPr="00271D89" w:rsidRDefault="00271D89" w:rsidP="00271D89">
      <w:pPr>
        <w:pStyle w:val="a5"/>
      </w:pPr>
      <w:r w:rsidRPr="00271D89">
        <w:rPr>
          <w:rStyle w:val="FootnoteReference"/>
          <w:rFonts w:ascii="IRNazli" w:hAnsi="IRNazli" w:cs="IRNazli"/>
          <w:vertAlign w:val="baseline"/>
        </w:rPr>
        <w:footnoteRef/>
      </w:r>
      <w:r w:rsidRPr="00271D89">
        <w:rPr>
          <w:rFonts w:hint="cs"/>
          <w:rtl/>
        </w:rPr>
        <w:t>- علوم‌الحدیث ابن الصلاح ص: 168.</w:t>
      </w:r>
    </w:p>
  </w:footnote>
  <w:footnote w:id="246">
    <w:p w:rsidR="00271D89" w:rsidRPr="00271D89" w:rsidRDefault="00271D89" w:rsidP="00271D89">
      <w:pPr>
        <w:pStyle w:val="a5"/>
      </w:pPr>
      <w:r w:rsidRPr="00271D89">
        <w:rPr>
          <w:rStyle w:val="FootnoteReference"/>
          <w:rFonts w:ascii="IRNazli" w:hAnsi="IRNazli" w:cs="IRNazli"/>
          <w:vertAlign w:val="baseline"/>
        </w:rPr>
        <w:footnoteRef/>
      </w:r>
      <w:r w:rsidRPr="00271D89">
        <w:rPr>
          <w:rFonts w:hint="cs"/>
          <w:rtl/>
        </w:rPr>
        <w:t>- قارون بالتدریب ص: 148 و 149 و صبحی صالح ص: 102.</w:t>
      </w:r>
    </w:p>
  </w:footnote>
  <w:footnote w:id="247">
    <w:p w:rsidR="00271D89" w:rsidRPr="004220E6" w:rsidRDefault="00271D89" w:rsidP="00271D89">
      <w:pPr>
        <w:pStyle w:val="a5"/>
        <w:rPr>
          <w:lang w:bidi="fa-IR"/>
        </w:rPr>
      </w:pPr>
      <w:r w:rsidRPr="00271D89">
        <w:rPr>
          <w:rStyle w:val="FootnoteReference"/>
          <w:rFonts w:ascii="IRNazli" w:hAnsi="IRNazli" w:cs="IRNazli"/>
          <w:vertAlign w:val="baseline"/>
        </w:rPr>
        <w:footnoteRef/>
      </w:r>
      <w:r w:rsidRPr="00271D89">
        <w:rPr>
          <w:rFonts w:hint="cs"/>
          <w:rtl/>
        </w:rPr>
        <w:t>- صبحی صالح ص: 102.</w:t>
      </w:r>
    </w:p>
  </w:footnote>
  <w:footnote w:id="248">
    <w:p w:rsidR="00271D89" w:rsidRPr="004220E6" w:rsidRDefault="00271D89" w:rsidP="00684A51">
      <w:pPr>
        <w:pStyle w:val="FootnoteText"/>
        <w:ind w:left="227" w:hanging="227"/>
        <w:rPr>
          <w:rtl/>
          <w:lang w:bidi="fa-IR"/>
        </w:rPr>
      </w:pPr>
      <w:r w:rsidRPr="004220E6">
        <w:rPr>
          <w:rStyle w:val="Char5"/>
        </w:rPr>
        <w:footnoteRef/>
      </w:r>
      <w:r w:rsidRPr="004220E6">
        <w:rPr>
          <w:rStyle w:val="Char5"/>
          <w:rFonts w:hint="cs"/>
          <w:rtl/>
        </w:rPr>
        <w:t>- دکتر صبحی صالح در کتاب علوم الحدیث صفحه 103 می‌نویسد:</w:t>
      </w:r>
      <w:r w:rsidRPr="004220E6">
        <w:rPr>
          <w:rFonts w:hint="cs"/>
          <w:rtl/>
          <w:lang w:bidi="fa-IR"/>
        </w:rPr>
        <w:t xml:space="preserve"> </w:t>
      </w:r>
      <w:r w:rsidRPr="00271D89">
        <w:rPr>
          <w:rStyle w:val="Char9"/>
          <w:rtl/>
        </w:rPr>
        <w:t>«فجمیع ما ننقله الیوم من کتب الحدیث الصّحیحة ضرب من الوجادة»</w:t>
      </w:r>
      <w:r w:rsidRPr="004220E6">
        <w:rPr>
          <w:rFonts w:hint="cs"/>
          <w:rtl/>
          <w:lang w:bidi="fa-IR"/>
        </w:rPr>
        <w:t xml:space="preserve"> </w:t>
      </w:r>
      <w:r w:rsidRPr="004220E6">
        <w:rPr>
          <w:rStyle w:val="Char5"/>
          <w:rFonts w:hint="cs"/>
          <w:rtl/>
        </w:rPr>
        <w:t>سپس از توضیح الافکار ج 2 ص: 349 در رابطه با اهمیت و جاده این مطلب را نقل می‌کند:</w:t>
      </w:r>
    </w:p>
    <w:p w:rsidR="00271D89" w:rsidRPr="004220E6" w:rsidRDefault="00271D89" w:rsidP="00E54F1B">
      <w:pPr>
        <w:pStyle w:val="a5"/>
        <w:ind w:hanging="45"/>
        <w:rPr>
          <w:lang w:bidi="fa-IR"/>
        </w:rPr>
      </w:pPr>
      <w:r w:rsidRPr="004220E6">
        <w:rPr>
          <w:rFonts w:hint="cs"/>
          <w:rtl/>
          <w:lang w:bidi="fa-IR"/>
        </w:rPr>
        <w:t>«عماد بن کثیر برای عمل به وجاده به این حدیث استدلال کرده است حدیث صحیح که پیامبر</w:t>
      </w:r>
      <w:r w:rsidRPr="004220E6">
        <w:rPr>
          <w:rFonts w:cs="CTraditional Arabic" w:hint="cs"/>
          <w:rtl/>
          <w:lang w:bidi="fa-IR"/>
        </w:rPr>
        <w:t xml:space="preserve"> ج</w:t>
      </w:r>
      <w:r w:rsidRPr="004220E6">
        <w:rPr>
          <w:rFonts w:hint="cs"/>
          <w:rtl/>
          <w:lang w:bidi="fa-IR"/>
        </w:rPr>
        <w:t xml:space="preserve"> پرسید چه مردمی ایمان شگفت‌تری دارند؟ گفتند فرشته‌ها فرمود آنها چطور ایمان نیاورند در حالیکه نزد خدا حاضرند، سپس گفتند پیامبران، فرمود چطور ایمان نیاورند در حالیکه وحی خدا بر آنها نازل می‌گردد گفتند ما فرمود شما چطور ایمان نیاورید در حالیکه من در میان شما حاضرم. عرض کردند پس چه کسی یا رسول‌الله</w:t>
      </w:r>
      <w:r w:rsidRPr="004220E6">
        <w:rPr>
          <w:rFonts w:cs="CTraditional Arabic" w:hint="cs"/>
          <w:rtl/>
          <w:lang w:bidi="fa-IR"/>
        </w:rPr>
        <w:t xml:space="preserve"> ج</w:t>
      </w:r>
      <w:r w:rsidRPr="004220E6">
        <w:rPr>
          <w:rFonts w:hint="cs"/>
          <w:rtl/>
          <w:lang w:bidi="fa-IR"/>
        </w:rPr>
        <w:t xml:space="preserve"> فرمود مردمی که بعد از شما می‌آیند و فقط صحیفه‌هایی را می‌بینند (وِجادَه) و ایمان هم می‌آورند. که در این حدیث (وِجادَه) کاملاً تأیید گردیده است» (الباعث ص 130).</w:t>
      </w:r>
    </w:p>
  </w:footnote>
  <w:footnote w:id="249">
    <w:p w:rsidR="00271D89" w:rsidRPr="004220E6" w:rsidRDefault="00271D89" w:rsidP="00E50486">
      <w:pPr>
        <w:pStyle w:val="a5"/>
        <w:rPr>
          <w:rtl/>
          <w:lang w:bidi="fa-IR"/>
        </w:rPr>
      </w:pPr>
      <w:r w:rsidRPr="004220E6">
        <w:footnoteRef/>
      </w:r>
      <w:r w:rsidRPr="004220E6">
        <w:rPr>
          <w:rFonts w:hint="cs"/>
          <w:rtl/>
        </w:rPr>
        <w:t xml:space="preserve">- </w:t>
      </w:r>
      <w:r w:rsidRPr="004220E6">
        <w:rPr>
          <w:rFonts w:hint="cs"/>
          <w:rtl/>
          <w:lang w:bidi="fa-IR"/>
        </w:rPr>
        <w:t>بعنوان طبقه اصلی، اصحاب عموماً یک طبقه شمرده می‌شوند (در مقابل طبقه تابعین) اما با توجه به امتیازاتی که برخی از آنها داشته‌اند و همچنین باعتبار سن و سالی که داشته‌اند دارای طبقات فرعی بشرح ذیل می‌باشند:</w:t>
      </w:r>
    </w:p>
    <w:p w:rsidR="00271D89" w:rsidRPr="004220E6" w:rsidRDefault="00271D89" w:rsidP="00D37C3A">
      <w:pPr>
        <w:pStyle w:val="a5"/>
        <w:ind w:hanging="45"/>
        <w:rPr>
          <w:rtl/>
          <w:lang w:bidi="fa-IR"/>
        </w:rPr>
      </w:pPr>
      <w:r w:rsidRPr="004220E6">
        <w:rPr>
          <w:rFonts w:hint="cs"/>
          <w:rtl/>
          <w:lang w:bidi="fa-IR"/>
        </w:rPr>
        <w:t>1</w:t>
      </w:r>
      <w:r w:rsidR="00D37C3A">
        <w:rPr>
          <w:rFonts w:hint="cs"/>
          <w:rtl/>
          <w:lang w:bidi="fa-IR"/>
        </w:rPr>
        <w:t>)</w:t>
      </w:r>
      <w:r w:rsidRPr="004220E6">
        <w:rPr>
          <w:rFonts w:hint="cs"/>
          <w:rtl/>
          <w:lang w:bidi="fa-IR"/>
        </w:rPr>
        <w:t xml:space="preserve"> </w:t>
      </w:r>
      <w:r w:rsidRPr="004220E6">
        <w:rPr>
          <w:rFonts w:hint="cs"/>
          <w:rtl/>
        </w:rPr>
        <w:t>باعتبار</w:t>
      </w:r>
      <w:r w:rsidRPr="004220E6">
        <w:rPr>
          <w:rFonts w:hint="cs"/>
          <w:rtl/>
          <w:lang w:bidi="fa-IR"/>
        </w:rPr>
        <w:t xml:space="preserve"> امتیازات: پیشتازان قبول دین اسلام که خلفای راشدین از این طبقه بشمار می‌آیند، صحابی‌های قبل از توطئه‌ دارالندوه، مهاجرین حبشه صحابی‌های عقبه اول و دوم، اهل عزوه بدر، اهل بیعه الرضوان، صحابی‌هایی که بعد از فتح مکه مسلمان شده‌اند، بچه‌های نابالغ که روز فتح مکه یا در حجةالوداع پیامبر</w:t>
      </w:r>
      <w:r w:rsidRPr="004220E6">
        <w:rPr>
          <w:rFonts w:cs="CTraditional Arabic" w:hint="cs"/>
          <w:rtl/>
          <w:lang w:bidi="fa-IR"/>
        </w:rPr>
        <w:t xml:space="preserve"> ج</w:t>
      </w:r>
      <w:r w:rsidRPr="004220E6">
        <w:rPr>
          <w:rFonts w:hint="cs"/>
          <w:rtl/>
          <w:lang w:bidi="fa-IR"/>
        </w:rPr>
        <w:t xml:space="preserve"> را دیده‌اند. (ذیل شرح نخبه احمد بن حجر عسقلانی ص: 131).</w:t>
      </w:r>
    </w:p>
    <w:p w:rsidR="00271D89" w:rsidRPr="004220E6" w:rsidRDefault="00271D89" w:rsidP="00D37C3A">
      <w:pPr>
        <w:pStyle w:val="a5"/>
        <w:ind w:hanging="45"/>
        <w:rPr>
          <w:rtl/>
          <w:lang w:bidi="fa-IR"/>
        </w:rPr>
      </w:pPr>
      <w:r w:rsidRPr="004220E6">
        <w:rPr>
          <w:rFonts w:hint="cs"/>
          <w:rtl/>
          <w:lang w:bidi="fa-IR"/>
        </w:rPr>
        <w:t>2</w:t>
      </w:r>
      <w:r w:rsidR="00D37C3A">
        <w:rPr>
          <w:rFonts w:hint="cs"/>
          <w:rtl/>
          <w:lang w:bidi="fa-IR"/>
        </w:rPr>
        <w:t>)</w:t>
      </w:r>
      <w:r w:rsidRPr="004220E6">
        <w:rPr>
          <w:rFonts w:hint="cs"/>
          <w:rtl/>
          <w:lang w:bidi="fa-IR"/>
        </w:rPr>
        <w:t xml:space="preserve"> باعتبار سنّ: جوانترین اصحاب به ترتیب عبارتند از ابوالطفیل و مسور بن مخزمه که</w:t>
      </w:r>
      <w:r w:rsidR="00A510A3">
        <w:rPr>
          <w:rFonts w:hint="cs"/>
          <w:rtl/>
          <w:lang w:bidi="fa-IR"/>
        </w:rPr>
        <w:t xml:space="preserve"> هردو </w:t>
      </w:r>
      <w:r w:rsidRPr="004220E6">
        <w:rPr>
          <w:rFonts w:hint="cs"/>
          <w:rtl/>
          <w:lang w:bidi="fa-IR"/>
        </w:rPr>
        <w:t>در سال وفات پیامبر</w:t>
      </w:r>
      <w:r w:rsidRPr="004220E6">
        <w:rPr>
          <w:rFonts w:cs="CTraditional Arabic" w:hint="cs"/>
          <w:rtl/>
          <w:lang w:bidi="fa-IR"/>
        </w:rPr>
        <w:t xml:space="preserve"> ج</w:t>
      </w:r>
      <w:r w:rsidRPr="004220E6">
        <w:rPr>
          <w:rFonts w:hint="cs"/>
          <w:rtl/>
          <w:lang w:bidi="fa-IR"/>
        </w:rPr>
        <w:t xml:space="preserve"> هشت ساله بوده‌اند و نعمان بن بشیر که سال دوم هجری متولد گشته است و حسن و حسین ابن علی و عبدالله ابن زبیر که سال وفات پیامبر</w:t>
      </w:r>
      <w:r w:rsidRPr="004220E6">
        <w:rPr>
          <w:rFonts w:cs="CTraditional Arabic" w:hint="cs"/>
          <w:rtl/>
          <w:lang w:bidi="fa-IR"/>
        </w:rPr>
        <w:t xml:space="preserve"> ج</w:t>
      </w:r>
      <w:r w:rsidRPr="004220E6">
        <w:rPr>
          <w:rFonts w:hint="cs"/>
          <w:rtl/>
          <w:lang w:bidi="fa-IR"/>
        </w:rPr>
        <w:t xml:space="preserve"> نه ساله بوده‌اند و جعفر بن عبدالرحمن در سفر حجة‌الوداع کودک بوده است و مسلمه بن مخلد خزرجی و عبدالله بن جعفر و قسم بن عباس و عبدالله بن عباس و عموماً ده ساله بوده‌اند و عمر بن ابن سلمه نه ساله بوده است (کفایه خطیب ص 56-76).</w:t>
      </w:r>
    </w:p>
    <w:p w:rsidR="00271D89" w:rsidRPr="004220E6" w:rsidRDefault="00271D89" w:rsidP="00D37C3A">
      <w:pPr>
        <w:pStyle w:val="a5"/>
        <w:ind w:hanging="45"/>
        <w:rPr>
          <w:rtl/>
          <w:lang w:bidi="fa-IR"/>
        </w:rPr>
      </w:pPr>
      <w:r w:rsidRPr="004220E6">
        <w:rPr>
          <w:rFonts w:hint="cs"/>
          <w:rtl/>
          <w:lang w:bidi="fa-IR"/>
        </w:rPr>
        <w:t>3</w:t>
      </w:r>
      <w:r w:rsidR="00D37C3A">
        <w:rPr>
          <w:rFonts w:hint="cs"/>
          <w:rtl/>
          <w:lang w:bidi="fa-IR"/>
        </w:rPr>
        <w:t>)</w:t>
      </w:r>
      <w:r w:rsidRPr="004220E6">
        <w:rPr>
          <w:rFonts w:hint="cs"/>
          <w:rtl/>
          <w:lang w:bidi="fa-IR"/>
        </w:rPr>
        <w:t xml:space="preserve"> باعتبار طول عمر: این </w:t>
      </w:r>
      <w:r w:rsidRPr="004220E6">
        <w:rPr>
          <w:rFonts w:hint="cs"/>
          <w:rtl/>
        </w:rPr>
        <w:t>صحابی‌ها</w:t>
      </w:r>
      <w:r w:rsidRPr="004220E6">
        <w:rPr>
          <w:rFonts w:hint="cs"/>
          <w:rtl/>
          <w:lang w:bidi="fa-IR"/>
        </w:rPr>
        <w:t xml:space="preserve"> هریک یکصد و بیست سال عمر کرده‌اند: حسّان بن ثابت، حویطب بن عبدالعزی، مخزمه بن نوفل، حکیم بن حزام بن خویلد (برادرزاده حضرت خدیجه) سعید بن یربوع قرشی (نامبردگان فوق، هم جاهلیت و هم اسلام را درک کرده‌اند) لبید بن ربیعه عامری عاصم بن عدی عجلانی، سعد بن جناده عوفی، نوفل بن معاویه منتج نجدی، عدی بن حاتم طائی، نافع بن سلیمان عبدی، نابغه جغدی (بنقل از سیوطی در الفبه ص: 287).</w:t>
      </w:r>
    </w:p>
    <w:p w:rsidR="00271D89" w:rsidRPr="004220E6" w:rsidRDefault="00271D89" w:rsidP="00D37C3A">
      <w:pPr>
        <w:pStyle w:val="a5"/>
        <w:ind w:hanging="45"/>
        <w:rPr>
          <w:rtl/>
          <w:lang w:bidi="fa-IR"/>
        </w:rPr>
      </w:pPr>
      <w:r w:rsidRPr="004220E6">
        <w:rPr>
          <w:rFonts w:hint="cs"/>
          <w:rtl/>
          <w:lang w:bidi="fa-IR"/>
        </w:rPr>
        <w:t>4</w:t>
      </w:r>
      <w:r w:rsidR="00D37C3A">
        <w:rPr>
          <w:rFonts w:hint="cs"/>
          <w:rtl/>
          <w:lang w:bidi="fa-IR"/>
        </w:rPr>
        <w:t>)</w:t>
      </w:r>
      <w:r w:rsidRPr="004220E6">
        <w:rPr>
          <w:rFonts w:hint="cs"/>
          <w:rtl/>
          <w:lang w:bidi="fa-IR"/>
        </w:rPr>
        <w:t xml:space="preserve"> آمار اصحاب: اصحاب هنگام وفات پیامبر</w:t>
      </w:r>
      <w:r w:rsidRPr="004220E6">
        <w:rPr>
          <w:rFonts w:cs="CTraditional Arabic" w:hint="cs"/>
          <w:rtl/>
          <w:lang w:bidi="fa-IR"/>
        </w:rPr>
        <w:t xml:space="preserve"> ج</w:t>
      </w:r>
      <w:r w:rsidRPr="004220E6">
        <w:rPr>
          <w:rFonts w:hint="cs"/>
          <w:rtl/>
          <w:lang w:bidi="fa-IR"/>
        </w:rPr>
        <w:t xml:space="preserve"> یکصد و چهارده هزار نفر بوده‌اند (زن و مرد) که از آن میان در حدود یکصد هزار نفر از پیامبر</w:t>
      </w:r>
      <w:r w:rsidRPr="004220E6">
        <w:rPr>
          <w:rFonts w:cs="CTraditional Arabic" w:hint="cs"/>
          <w:rtl/>
          <w:lang w:bidi="fa-IR"/>
        </w:rPr>
        <w:t xml:space="preserve"> ج</w:t>
      </w:r>
      <w:r w:rsidRPr="004220E6">
        <w:rPr>
          <w:rFonts w:hint="cs"/>
          <w:rtl/>
          <w:lang w:bidi="fa-IR"/>
        </w:rPr>
        <w:t xml:space="preserve"> استماع حدیث کرده‌اند. (بنقل از الاصابه فی معرفه الصحابه صفحه 7).</w:t>
      </w:r>
    </w:p>
    <w:p w:rsidR="00271D89" w:rsidRPr="004220E6" w:rsidRDefault="00271D89" w:rsidP="00E50486">
      <w:pPr>
        <w:pStyle w:val="a5"/>
        <w:ind w:hanging="45"/>
        <w:rPr>
          <w:rtl/>
          <w:lang w:bidi="fa-IR"/>
        </w:rPr>
      </w:pPr>
      <w:r w:rsidRPr="004220E6">
        <w:rPr>
          <w:rFonts w:hint="cs"/>
          <w:rtl/>
          <w:lang w:bidi="fa-IR"/>
        </w:rPr>
        <w:t>صحابی‌هایی که بیش از دیگران حدیث را روایت کرده‌اند عبارتند از: (ابوهریره 5374 حدیث) (قواعد التحدیث ص 205) (عبدالله بن عمر 2630 حدیث)، (انس بن مالک 2286 حدیث)، (عبدالله بن عباس 1660 حدیث)، (جابر بن عبدالله 1540 حدیث)، (ابوسعید خدری 1170 حدیث) و (عایشه) 2210 حدیث) (بنقل از تدریب الراوی ص: 205 و پرتو اسلام ص: 262).</w:t>
      </w:r>
    </w:p>
    <w:p w:rsidR="00271D89" w:rsidRPr="004220E6" w:rsidRDefault="00271D89" w:rsidP="00E50486">
      <w:pPr>
        <w:pStyle w:val="a5"/>
        <w:ind w:hanging="45"/>
        <w:rPr>
          <w:rtl/>
          <w:lang w:bidi="fa-IR"/>
        </w:rPr>
      </w:pPr>
      <w:r w:rsidRPr="004220E6">
        <w:rPr>
          <w:rFonts w:hint="cs"/>
          <w:rtl/>
          <w:lang w:bidi="fa-IR"/>
        </w:rPr>
        <w:t>آمار آخرین صحابی‌های پیامبر</w:t>
      </w:r>
      <w:r w:rsidRPr="004220E6">
        <w:rPr>
          <w:rFonts w:cs="CTraditional Arabic" w:hint="cs"/>
          <w:rtl/>
          <w:lang w:bidi="fa-IR"/>
        </w:rPr>
        <w:t xml:space="preserve"> ج</w:t>
      </w:r>
      <w:r w:rsidRPr="004220E6">
        <w:rPr>
          <w:rFonts w:hint="cs"/>
          <w:rtl/>
          <w:lang w:bidi="fa-IR"/>
        </w:rPr>
        <w:t xml:space="preserve"> در شهرها: در فلسطین ابوابی عبدالله بن عمر در سال 74، در مصر عبدالله بن حدث زبیدی در سال 86 در کوفه عبدالله بن ابی اوفی در سال 87، در دمشق عبدالله بن مازنی اسلمی در سال 88 در سن 94 سالگی و قبل از او در دمشق ابو امامه باهلی در سال 86، در مدینه سهل بن سعد انصاری در سال 91 در سن نود و شش سالگی و قبل از او در مدینه جابر بن عبدالله انصاری در سال 74، در بصره انس بن مالک در سال 91 در سن 107 سالگی و قبل از او در بصره عمر ابن حدیث در سال 85.</w:t>
      </w:r>
    </w:p>
    <w:p w:rsidR="00271D89" w:rsidRPr="004220E6" w:rsidRDefault="00271D89" w:rsidP="00E50486">
      <w:pPr>
        <w:pStyle w:val="a5"/>
        <w:ind w:hanging="45"/>
        <w:rPr>
          <w:rFonts w:ascii="Times New Roman" w:hAnsi="Times New Roman" w:cs="Times New Roman"/>
          <w:lang w:bidi="fa-IR"/>
        </w:rPr>
      </w:pPr>
      <w:r w:rsidRPr="004220E6">
        <w:rPr>
          <w:rFonts w:hint="cs"/>
          <w:rtl/>
          <w:lang w:bidi="fa-IR"/>
        </w:rPr>
        <w:t>و آخرین نفر از اصحاب پیامبر</w:t>
      </w:r>
      <w:r w:rsidRPr="004220E6">
        <w:rPr>
          <w:rFonts w:cs="CTraditional Arabic" w:hint="cs"/>
          <w:rtl/>
          <w:lang w:bidi="fa-IR"/>
        </w:rPr>
        <w:t xml:space="preserve"> ج</w:t>
      </w:r>
      <w:r w:rsidRPr="004220E6">
        <w:rPr>
          <w:rFonts w:hint="cs"/>
          <w:rtl/>
          <w:lang w:bidi="fa-IR"/>
        </w:rPr>
        <w:t xml:space="preserve"> در تمام جهان اسلام ابوالطفیل (عامر بن واثله) که هنگام وفات پیامبر</w:t>
      </w:r>
      <w:r w:rsidRPr="004220E6">
        <w:rPr>
          <w:rFonts w:cs="CTraditional Arabic" w:hint="cs"/>
          <w:rtl/>
          <w:lang w:bidi="fa-IR"/>
        </w:rPr>
        <w:t xml:space="preserve"> ج</w:t>
      </w:r>
      <w:r w:rsidRPr="004220E6">
        <w:rPr>
          <w:rFonts w:hint="cs"/>
          <w:rtl/>
          <w:lang w:bidi="fa-IR"/>
        </w:rPr>
        <w:t xml:space="preserve"> هشت ساله بود و در سال 110 هجری وفات کرد ـ یاد وفات این آخرین اصحاب پیامبر</w:t>
      </w:r>
      <w:r w:rsidRPr="004220E6">
        <w:rPr>
          <w:rFonts w:cs="CTraditional Arabic" w:hint="cs"/>
          <w:rtl/>
          <w:lang w:bidi="fa-IR"/>
        </w:rPr>
        <w:t xml:space="preserve"> ج</w:t>
      </w:r>
      <w:r w:rsidRPr="004220E6">
        <w:rPr>
          <w:rFonts w:hint="cs"/>
          <w:rtl/>
          <w:lang w:bidi="fa-IR"/>
        </w:rPr>
        <w:t xml:space="preserve"> چقدر تأثرانگیز است. (نقل از طبقات الفقهای ابواسحق شیرازی و تدریب الراوی شیخ سیوطی ص: 221 و علم الحدیث تالیف کاظم مدیر شانه‌چی ص: 24، 25).</w:t>
      </w:r>
    </w:p>
  </w:footnote>
  <w:footnote w:id="250">
    <w:p w:rsidR="00271D89" w:rsidRPr="004220E6" w:rsidRDefault="00271D89" w:rsidP="00837E52">
      <w:pPr>
        <w:pStyle w:val="a5"/>
        <w:rPr>
          <w:rtl/>
          <w:lang w:bidi="fa-IR"/>
        </w:rPr>
      </w:pPr>
      <w:r w:rsidRPr="004220E6">
        <w:footnoteRef/>
      </w:r>
      <w:r w:rsidRPr="004220E6">
        <w:rPr>
          <w:rFonts w:hint="cs"/>
          <w:rtl/>
        </w:rPr>
        <w:t>-</w:t>
      </w:r>
      <w:r w:rsidRPr="004220E6">
        <w:rPr>
          <w:rFonts w:hint="cs"/>
          <w:rtl/>
          <w:lang w:bidi="fa-IR"/>
        </w:rPr>
        <w:t xml:space="preserve"> طبقات فرعی تابعین بقرار ذیل است:</w:t>
      </w:r>
    </w:p>
    <w:p w:rsidR="007B103F" w:rsidRDefault="00271D89" w:rsidP="007B103F">
      <w:pPr>
        <w:pStyle w:val="a5"/>
        <w:ind w:hanging="45"/>
        <w:rPr>
          <w:rtl/>
          <w:lang w:bidi="fa-IR"/>
        </w:rPr>
      </w:pPr>
      <w:r w:rsidRPr="004220E6">
        <w:rPr>
          <w:rFonts w:hint="cs"/>
          <w:rtl/>
          <w:lang w:bidi="fa-IR"/>
        </w:rPr>
        <w:t>1</w:t>
      </w:r>
      <w:r w:rsidR="007B103F">
        <w:rPr>
          <w:rFonts w:hint="cs"/>
          <w:rtl/>
          <w:lang w:bidi="fa-IR"/>
        </w:rPr>
        <w:t>)</w:t>
      </w:r>
      <w:r w:rsidRPr="004220E6">
        <w:rPr>
          <w:rFonts w:hint="cs"/>
          <w:rtl/>
          <w:lang w:bidi="fa-IR"/>
        </w:rPr>
        <w:t xml:space="preserve"> کبار تابعین مانند سعید بن مسیب</w:t>
      </w:r>
      <w:r w:rsidR="007B103F">
        <w:rPr>
          <w:rFonts w:hint="cs"/>
          <w:rtl/>
          <w:lang w:bidi="fa-IR"/>
        </w:rPr>
        <w:t>.</w:t>
      </w:r>
    </w:p>
    <w:p w:rsidR="007B103F" w:rsidRDefault="00271D89" w:rsidP="007B103F">
      <w:pPr>
        <w:pStyle w:val="a5"/>
        <w:ind w:hanging="45"/>
        <w:rPr>
          <w:rtl/>
          <w:lang w:bidi="fa-IR"/>
        </w:rPr>
      </w:pPr>
      <w:r w:rsidRPr="004220E6">
        <w:rPr>
          <w:rFonts w:hint="cs"/>
          <w:rtl/>
          <w:lang w:bidi="fa-IR"/>
        </w:rPr>
        <w:t>2</w:t>
      </w:r>
      <w:r w:rsidR="007B103F">
        <w:rPr>
          <w:rFonts w:hint="cs"/>
          <w:rtl/>
          <w:lang w:bidi="fa-IR"/>
        </w:rPr>
        <w:t>)</w:t>
      </w:r>
      <w:r w:rsidRPr="004220E6">
        <w:rPr>
          <w:rFonts w:hint="cs"/>
          <w:rtl/>
          <w:lang w:bidi="fa-IR"/>
        </w:rPr>
        <w:t xml:space="preserve"> طبقه وُسْطی مانند حسن بصری و ابن سیرین</w:t>
      </w:r>
      <w:r w:rsidR="007B103F">
        <w:rPr>
          <w:rFonts w:hint="cs"/>
          <w:rtl/>
          <w:lang w:bidi="fa-IR"/>
        </w:rPr>
        <w:t>.</w:t>
      </w:r>
    </w:p>
    <w:p w:rsidR="007B103F" w:rsidRDefault="00271D89" w:rsidP="007B103F">
      <w:pPr>
        <w:pStyle w:val="a5"/>
        <w:ind w:hanging="45"/>
        <w:rPr>
          <w:rtl/>
          <w:lang w:bidi="fa-IR"/>
        </w:rPr>
      </w:pPr>
      <w:r w:rsidRPr="004220E6">
        <w:rPr>
          <w:rFonts w:hint="cs"/>
          <w:rtl/>
          <w:lang w:bidi="fa-IR"/>
        </w:rPr>
        <w:t>3</w:t>
      </w:r>
      <w:r w:rsidR="007B103F">
        <w:rPr>
          <w:rFonts w:hint="cs"/>
          <w:rtl/>
          <w:lang w:bidi="fa-IR"/>
        </w:rPr>
        <w:t>)</w:t>
      </w:r>
      <w:r w:rsidRPr="004220E6">
        <w:rPr>
          <w:rFonts w:hint="cs"/>
          <w:rtl/>
          <w:lang w:bidi="fa-IR"/>
        </w:rPr>
        <w:t xml:space="preserve"> کسانی که بیشتر روایشتان از طبقه اول است مانند زهری و قتاده</w:t>
      </w:r>
      <w:r w:rsidR="007B103F">
        <w:rPr>
          <w:rFonts w:hint="cs"/>
          <w:rtl/>
          <w:lang w:bidi="fa-IR"/>
        </w:rPr>
        <w:t>.</w:t>
      </w:r>
    </w:p>
    <w:p w:rsidR="007B103F" w:rsidRDefault="00271D89" w:rsidP="007B103F">
      <w:pPr>
        <w:pStyle w:val="a5"/>
        <w:ind w:hanging="45"/>
        <w:rPr>
          <w:rtl/>
          <w:lang w:bidi="fa-IR"/>
        </w:rPr>
      </w:pPr>
      <w:r w:rsidRPr="004220E6">
        <w:rPr>
          <w:rFonts w:hint="cs"/>
          <w:rtl/>
          <w:lang w:bidi="fa-IR"/>
        </w:rPr>
        <w:t>4</w:t>
      </w:r>
      <w:r w:rsidR="007B103F">
        <w:rPr>
          <w:rFonts w:hint="cs"/>
          <w:rtl/>
          <w:lang w:bidi="fa-IR"/>
        </w:rPr>
        <w:t>)</w:t>
      </w:r>
      <w:r w:rsidRPr="004220E6">
        <w:rPr>
          <w:rFonts w:hint="cs"/>
          <w:rtl/>
          <w:lang w:bidi="fa-IR"/>
        </w:rPr>
        <w:t xml:space="preserve"> کسانی که بیش از یک یا دو تن صحابی را درک نکرده‌اند مانند اعمش</w:t>
      </w:r>
      <w:r w:rsidR="007B103F">
        <w:rPr>
          <w:rFonts w:hint="cs"/>
          <w:rtl/>
          <w:lang w:bidi="fa-IR"/>
        </w:rPr>
        <w:t>.</w:t>
      </w:r>
    </w:p>
    <w:p w:rsidR="00271D89" w:rsidRPr="004220E6" w:rsidRDefault="00271D89" w:rsidP="007B103F">
      <w:pPr>
        <w:pStyle w:val="a5"/>
        <w:ind w:hanging="45"/>
        <w:rPr>
          <w:lang w:bidi="fa-IR"/>
        </w:rPr>
      </w:pPr>
      <w:r w:rsidRPr="004220E6">
        <w:rPr>
          <w:rFonts w:hint="cs"/>
          <w:rtl/>
          <w:lang w:bidi="fa-IR"/>
        </w:rPr>
        <w:t>5</w:t>
      </w:r>
      <w:r w:rsidR="007B103F">
        <w:rPr>
          <w:rFonts w:hint="cs"/>
          <w:rtl/>
          <w:lang w:bidi="fa-IR"/>
        </w:rPr>
        <w:t>)</w:t>
      </w:r>
      <w:r w:rsidRPr="004220E6">
        <w:rPr>
          <w:rFonts w:hint="cs"/>
          <w:rtl/>
          <w:lang w:bidi="fa-IR"/>
        </w:rPr>
        <w:t xml:space="preserve"> آنانکه همزمان دسته اخیر بوده ولی به ملاقات صحابی‌ها نائل نشده‌اند مانند ابن جریح.</w:t>
      </w:r>
    </w:p>
  </w:footnote>
  <w:footnote w:id="251">
    <w:p w:rsidR="00271D89" w:rsidRDefault="00271D89" w:rsidP="00837E52">
      <w:pPr>
        <w:pStyle w:val="a5"/>
        <w:rPr>
          <w:rtl/>
          <w:lang w:bidi="fa-IR"/>
        </w:rPr>
      </w:pPr>
      <w:r w:rsidRPr="004220E6">
        <w:rPr>
          <w:rStyle w:val="FootnoteReference"/>
          <w:rFonts w:cs="IRNazli"/>
          <w:vertAlign w:val="baseline"/>
        </w:rPr>
        <w:footnoteRef/>
      </w:r>
      <w:r w:rsidRPr="004220E6">
        <w:rPr>
          <w:rFonts w:hint="cs"/>
          <w:rtl/>
          <w:lang w:bidi="fa-IR"/>
        </w:rPr>
        <w:t>- اتباع تابعین نیز بوجه کلی یک طبقه هستند ولی بشرح ذیل طبقات فرعی دارند:</w:t>
      </w:r>
    </w:p>
    <w:p w:rsidR="007B103F" w:rsidRDefault="007B103F" w:rsidP="007B103F">
      <w:pPr>
        <w:pStyle w:val="a5"/>
        <w:rPr>
          <w:rtl/>
          <w:lang w:bidi="fa-IR"/>
        </w:rPr>
      </w:pPr>
      <w:r>
        <w:rPr>
          <w:rFonts w:hint="cs"/>
          <w:rtl/>
          <w:lang w:bidi="fa-IR"/>
        </w:rPr>
        <w:tab/>
      </w:r>
      <w:r w:rsidR="00271D89" w:rsidRPr="004220E6">
        <w:rPr>
          <w:rFonts w:hint="cs"/>
          <w:rtl/>
          <w:lang w:bidi="fa-IR"/>
        </w:rPr>
        <w:t>1</w:t>
      </w:r>
      <w:r>
        <w:rPr>
          <w:rFonts w:hint="cs"/>
          <w:rtl/>
          <w:lang w:bidi="fa-IR"/>
        </w:rPr>
        <w:t>)</w:t>
      </w:r>
      <w:r w:rsidR="00271D89" w:rsidRPr="004220E6">
        <w:rPr>
          <w:rFonts w:hint="cs"/>
          <w:rtl/>
          <w:lang w:bidi="fa-IR"/>
        </w:rPr>
        <w:t xml:space="preserve"> کبار اتباع </w:t>
      </w:r>
      <w:r w:rsidR="00271D89" w:rsidRPr="004220E6">
        <w:rPr>
          <w:rFonts w:hint="cs"/>
          <w:rtl/>
        </w:rPr>
        <w:t>تابعین</w:t>
      </w:r>
      <w:r w:rsidR="00271D89" w:rsidRPr="004220E6">
        <w:rPr>
          <w:rFonts w:hint="cs"/>
          <w:rtl/>
          <w:lang w:bidi="fa-IR"/>
        </w:rPr>
        <w:t xml:space="preserve"> مانند مالک بن انس و سفیان ثوری</w:t>
      </w:r>
      <w:r>
        <w:rPr>
          <w:rFonts w:hint="cs"/>
          <w:rtl/>
          <w:lang w:bidi="fa-IR"/>
        </w:rPr>
        <w:t>.</w:t>
      </w:r>
    </w:p>
    <w:p w:rsidR="007B103F" w:rsidRDefault="007B103F" w:rsidP="007B103F">
      <w:pPr>
        <w:pStyle w:val="a5"/>
        <w:rPr>
          <w:rtl/>
          <w:lang w:bidi="fa-IR"/>
        </w:rPr>
      </w:pPr>
      <w:r>
        <w:rPr>
          <w:rFonts w:hint="cs"/>
          <w:rtl/>
          <w:lang w:bidi="fa-IR"/>
        </w:rPr>
        <w:tab/>
      </w:r>
      <w:r w:rsidR="00271D89" w:rsidRPr="004220E6">
        <w:rPr>
          <w:rFonts w:hint="cs"/>
          <w:rtl/>
          <w:lang w:bidi="fa-IR"/>
        </w:rPr>
        <w:t>2</w:t>
      </w:r>
      <w:r>
        <w:rPr>
          <w:rFonts w:hint="cs"/>
          <w:rtl/>
          <w:lang w:bidi="fa-IR"/>
        </w:rPr>
        <w:t>)</w:t>
      </w:r>
      <w:r w:rsidR="00271D89" w:rsidRPr="004220E6">
        <w:rPr>
          <w:rFonts w:hint="cs"/>
          <w:rtl/>
          <w:lang w:bidi="fa-IR"/>
        </w:rPr>
        <w:t xml:space="preserve"> طبقه وسطی از اتباع تابعین ابن عیینه و ابن علیه</w:t>
      </w:r>
      <w:r>
        <w:rPr>
          <w:rFonts w:hint="cs"/>
          <w:rtl/>
          <w:lang w:bidi="fa-IR"/>
        </w:rPr>
        <w:t>.</w:t>
      </w:r>
    </w:p>
    <w:p w:rsidR="007B103F" w:rsidRDefault="007B103F" w:rsidP="007B103F">
      <w:pPr>
        <w:pStyle w:val="a5"/>
        <w:rPr>
          <w:rtl/>
          <w:lang w:bidi="fa-IR"/>
        </w:rPr>
      </w:pPr>
      <w:r>
        <w:rPr>
          <w:rFonts w:hint="cs"/>
          <w:rtl/>
          <w:lang w:bidi="fa-IR"/>
        </w:rPr>
        <w:tab/>
      </w:r>
      <w:r w:rsidR="00271D89" w:rsidRPr="004220E6">
        <w:rPr>
          <w:rFonts w:hint="cs"/>
          <w:rtl/>
          <w:lang w:bidi="fa-IR"/>
        </w:rPr>
        <w:t>3</w:t>
      </w:r>
      <w:r>
        <w:rPr>
          <w:rFonts w:hint="cs"/>
          <w:rtl/>
          <w:lang w:bidi="fa-IR"/>
        </w:rPr>
        <w:t>)</w:t>
      </w:r>
      <w:r w:rsidR="00271D89" w:rsidRPr="004220E6">
        <w:rPr>
          <w:rFonts w:hint="cs"/>
          <w:rtl/>
          <w:lang w:bidi="fa-IR"/>
        </w:rPr>
        <w:t xml:space="preserve"> طبقه صغری مانند امام شافعی و ابوداود طیالسی</w:t>
      </w:r>
      <w:r>
        <w:rPr>
          <w:rFonts w:hint="cs"/>
          <w:rtl/>
          <w:lang w:bidi="fa-IR"/>
        </w:rPr>
        <w:t>.</w:t>
      </w:r>
    </w:p>
    <w:p w:rsidR="00271D89" w:rsidRPr="004220E6" w:rsidRDefault="007B103F" w:rsidP="007B103F">
      <w:pPr>
        <w:pStyle w:val="a5"/>
        <w:rPr>
          <w:lang w:bidi="fa-IR"/>
        </w:rPr>
      </w:pPr>
      <w:r>
        <w:rPr>
          <w:rFonts w:hint="cs"/>
          <w:rtl/>
          <w:lang w:bidi="fa-IR"/>
        </w:rPr>
        <w:tab/>
      </w:r>
      <w:r w:rsidR="00271D89" w:rsidRPr="004220E6">
        <w:rPr>
          <w:rFonts w:hint="cs"/>
          <w:rtl/>
          <w:lang w:bidi="fa-IR"/>
        </w:rPr>
        <w:t>4</w:t>
      </w:r>
      <w:r>
        <w:rPr>
          <w:rFonts w:hint="cs"/>
          <w:rtl/>
          <w:lang w:bidi="fa-IR"/>
        </w:rPr>
        <w:t>)</w:t>
      </w:r>
      <w:r w:rsidR="00271D89" w:rsidRPr="004220E6">
        <w:rPr>
          <w:rFonts w:hint="cs"/>
          <w:rtl/>
          <w:lang w:bidi="fa-IR"/>
        </w:rPr>
        <w:t xml:space="preserve"> کسانی که تابعین را ندیده‌اند و از اتباع تابعین نقل حدیث کرده‌اند مانند احمد بن حنبل (تقریب التهذیب ابن حجر عسقلانی ص: 16).</w:t>
      </w:r>
    </w:p>
  </w:footnote>
  <w:footnote w:id="252">
    <w:p w:rsidR="00271D89" w:rsidRPr="004220E6" w:rsidRDefault="00271D89" w:rsidP="00837E52">
      <w:pPr>
        <w:pStyle w:val="a5"/>
        <w:rPr>
          <w:lang w:bidi="fa-IR"/>
        </w:rPr>
      </w:pPr>
      <w:r w:rsidRPr="004220E6">
        <w:footnoteRef/>
      </w:r>
      <w:r w:rsidRPr="004220E6">
        <w:rPr>
          <w:rFonts w:hint="cs"/>
          <w:rtl/>
        </w:rPr>
        <w:t>-</w:t>
      </w:r>
      <w:r w:rsidRPr="004220E6">
        <w:rPr>
          <w:rFonts w:hint="cs"/>
          <w:rtl/>
          <w:lang w:bidi="fa-IR"/>
        </w:rPr>
        <w:t xml:space="preserve"> </w:t>
      </w:r>
      <w:r w:rsidRPr="004220E6">
        <w:rPr>
          <w:rFonts w:hint="cs"/>
          <w:spacing w:val="-2"/>
          <w:rtl/>
          <w:lang w:bidi="fa-IR"/>
        </w:rPr>
        <w:t xml:space="preserve">ترجمه «مرؤة» </w:t>
      </w:r>
      <w:r w:rsidRPr="004220E6">
        <w:rPr>
          <w:rFonts w:hint="cs"/>
          <w:rtl/>
        </w:rPr>
        <w:t>است</w:t>
      </w:r>
      <w:r w:rsidRPr="004220E6">
        <w:rPr>
          <w:rFonts w:hint="cs"/>
          <w:spacing w:val="-2"/>
          <w:rtl/>
          <w:lang w:bidi="fa-IR"/>
        </w:rPr>
        <w:t>: خطیب بغدادی با نقل یک حدیث معنی مرؤة را روشن نموده است:</w:t>
      </w:r>
      <w:r w:rsidRPr="004220E6">
        <w:rPr>
          <w:spacing w:val="-2"/>
          <w:rtl/>
          <w:lang w:bidi="fa-IR"/>
        </w:rPr>
        <w:t xml:space="preserve"> </w:t>
      </w:r>
      <w:r w:rsidRPr="004220E6">
        <w:rPr>
          <w:rStyle w:val="Char8"/>
          <w:rtl/>
        </w:rPr>
        <w:t>«قال النبی: من عامل الناس فلمّ یظلمهم وحدثهم فلم ی</w:t>
      </w:r>
      <w:r w:rsidR="004A5FA4">
        <w:rPr>
          <w:rStyle w:val="Char8"/>
          <w:rtl/>
        </w:rPr>
        <w:t>ك</w:t>
      </w:r>
      <w:r w:rsidRPr="004220E6">
        <w:rPr>
          <w:rStyle w:val="Char8"/>
          <w:rtl/>
        </w:rPr>
        <w:t xml:space="preserve">ذبهم ووعدهم فلم یخلفهم فهو من </w:t>
      </w:r>
      <w:r w:rsidR="004A5FA4">
        <w:rPr>
          <w:rStyle w:val="Char8"/>
          <w:rtl/>
        </w:rPr>
        <w:t>ك</w:t>
      </w:r>
      <w:r w:rsidRPr="004220E6">
        <w:rPr>
          <w:rStyle w:val="Char8"/>
          <w:rtl/>
        </w:rPr>
        <w:t>ملت مروئته وظهرت عدالته ووجبت اخوّته وحرمت غیبته»</w:t>
      </w:r>
      <w:r w:rsidRPr="004220E6">
        <w:rPr>
          <w:rFonts w:hint="cs"/>
          <w:rtl/>
          <w:lang w:bidi="fa-IR"/>
        </w:rPr>
        <w:t xml:space="preserve"> (صبحی صالح ص: 131).</w:t>
      </w:r>
    </w:p>
  </w:footnote>
  <w:footnote w:id="253">
    <w:p w:rsidR="00271D89" w:rsidRPr="004220E6" w:rsidRDefault="00271D89" w:rsidP="006F26F6">
      <w:pPr>
        <w:pStyle w:val="a5"/>
      </w:pPr>
      <w:r w:rsidRPr="004220E6">
        <w:rPr>
          <w:rStyle w:val="FootnoteReference"/>
          <w:rFonts w:ascii="IRNazli" w:hAnsi="IRNazli" w:cs="IRNazli"/>
          <w:vertAlign w:val="baseline"/>
        </w:rPr>
        <w:footnoteRef/>
      </w:r>
      <w:r w:rsidRPr="004220E6">
        <w:rPr>
          <w:rFonts w:hint="cs"/>
          <w:rtl/>
        </w:rPr>
        <w:t>- تدریب الراوی ص: 197.</w:t>
      </w:r>
    </w:p>
  </w:footnote>
  <w:footnote w:id="254">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133 و 134.</w:t>
      </w:r>
    </w:p>
  </w:footnote>
  <w:footnote w:id="255">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133 و 134.</w:t>
      </w:r>
    </w:p>
  </w:footnote>
  <w:footnote w:id="256">
    <w:p w:rsidR="00271D89" w:rsidRPr="004220E6" w:rsidRDefault="00271D89" w:rsidP="006F26F6">
      <w:pPr>
        <w:pStyle w:val="a5"/>
        <w:rPr>
          <w:lang w:bidi="fa-IR"/>
        </w:rPr>
      </w:pPr>
      <w:r w:rsidRPr="004220E6">
        <w:rPr>
          <w:rStyle w:val="FootnoteReference"/>
          <w:rFonts w:ascii="IRNazli" w:hAnsi="IRNazli" w:cs="IRNazli"/>
          <w:vertAlign w:val="baseline"/>
        </w:rPr>
        <w:footnoteRef/>
      </w:r>
      <w:r w:rsidRPr="004220E6">
        <w:rPr>
          <w:rFonts w:hint="cs"/>
          <w:rtl/>
        </w:rPr>
        <w:t>- شرح نخبه ص: 136.</w:t>
      </w:r>
    </w:p>
  </w:footnote>
  <w:footnote w:id="257">
    <w:p w:rsidR="00271D89" w:rsidRPr="004220E6" w:rsidRDefault="00271D89" w:rsidP="006F26F6">
      <w:pPr>
        <w:pStyle w:val="a5"/>
      </w:pPr>
      <w:r w:rsidRPr="004220E6">
        <w:rPr>
          <w:rStyle w:val="FootnoteReference"/>
          <w:rFonts w:ascii="IRNazli" w:hAnsi="IRNazli" w:cs="IRNazli"/>
          <w:vertAlign w:val="baseline"/>
        </w:rPr>
        <w:footnoteRef/>
      </w:r>
      <w:r w:rsidRPr="004220E6">
        <w:rPr>
          <w:rFonts w:hint="cs"/>
          <w:rtl/>
        </w:rPr>
        <w:t>- تدریب الراوی ص: 111 و علوم‌الحدیث صبحی صالح ص: 135.</w:t>
      </w:r>
    </w:p>
  </w:footnote>
  <w:footnote w:id="258">
    <w:p w:rsidR="00271D89" w:rsidRPr="004220E6" w:rsidRDefault="00271D89" w:rsidP="006F26F6">
      <w:pPr>
        <w:pStyle w:val="a5"/>
        <w:rPr>
          <w:lang w:bidi="fa-IR"/>
        </w:rPr>
      </w:pPr>
      <w:r w:rsidRPr="004220E6">
        <w:rPr>
          <w:rStyle w:val="FootnoteReference"/>
          <w:rFonts w:ascii="IRNazli" w:hAnsi="IRNazli" w:cs="IRNazli"/>
          <w:vertAlign w:val="baseline"/>
        </w:rPr>
        <w:footnoteRef/>
      </w:r>
      <w:r w:rsidRPr="004220E6">
        <w:rPr>
          <w:rFonts w:hint="cs"/>
          <w:rtl/>
        </w:rPr>
        <w:t>- تدریب الراوی ص: 115 و علوم‌الحدیث صبحی صالح ص: 132.</w:t>
      </w:r>
    </w:p>
  </w:footnote>
  <w:footnote w:id="259">
    <w:p w:rsidR="00271D89" w:rsidRPr="004220E6" w:rsidRDefault="00271D89" w:rsidP="00E00392">
      <w:pPr>
        <w:pStyle w:val="a5"/>
      </w:pPr>
      <w:r w:rsidRPr="004220E6">
        <w:footnoteRef/>
      </w:r>
      <w:r w:rsidRPr="004220E6">
        <w:rPr>
          <w:rFonts w:hint="cs"/>
          <w:rtl/>
        </w:rPr>
        <w:t>- الکفایه</w:t>
      </w:r>
      <w:r w:rsidRPr="004220E6">
        <w:rPr>
          <w:rFonts w:hint="cs"/>
          <w:rtl/>
          <w:lang w:bidi="fa-IR"/>
        </w:rPr>
        <w:t xml:space="preserve"> خطیب بغدادی ص: 109 و 111 و شرح نخبه ابن حجر عسقلانی ص: 135 خلاصه باید تحقیق شود که راوی عادل است یعنی مرتکب گناهان کبیره نشده و برگناه صغیره استمرار نداشته است و به هیچ وجه لازم نیست راوی خود را با محیط </w:t>
      </w:r>
      <w:r w:rsidRPr="004220E6">
        <w:rPr>
          <w:rFonts w:hint="cs"/>
          <w:rtl/>
        </w:rPr>
        <w:t xml:space="preserve">طوری وفق دهد که مردم او را مقدس و پارسای دور از مظاهر زندگی بدانند. </w:t>
      </w:r>
    </w:p>
  </w:footnote>
  <w:footnote w:id="260">
    <w:p w:rsidR="00271D89" w:rsidRPr="004220E6" w:rsidRDefault="00271D89" w:rsidP="00E00392">
      <w:pPr>
        <w:pStyle w:val="a5"/>
      </w:pPr>
      <w:r w:rsidRPr="004220E6">
        <w:rPr>
          <w:rStyle w:val="FootnoteReference"/>
          <w:rFonts w:ascii="IRNazli" w:hAnsi="IRNazli" w:cs="IRNazli"/>
          <w:vertAlign w:val="baseline"/>
        </w:rPr>
        <w:footnoteRef/>
      </w:r>
      <w:r w:rsidRPr="004220E6">
        <w:rPr>
          <w:rFonts w:hint="cs"/>
          <w:rtl/>
        </w:rPr>
        <w:t>- شرح نخبه و ذیل آن ص: 137.</w:t>
      </w:r>
    </w:p>
  </w:footnote>
  <w:footnote w:id="261">
    <w:p w:rsidR="00271D89" w:rsidRPr="004220E6" w:rsidRDefault="00271D89" w:rsidP="00E00392">
      <w:pPr>
        <w:pStyle w:val="a5"/>
      </w:pPr>
      <w:r w:rsidRPr="004220E6">
        <w:rPr>
          <w:rStyle w:val="FootnoteReference"/>
          <w:rFonts w:ascii="IRNazli" w:hAnsi="IRNazli" w:cs="IRNazli"/>
          <w:vertAlign w:val="baseline"/>
        </w:rPr>
        <w:footnoteRef/>
      </w:r>
      <w:r w:rsidRPr="004220E6">
        <w:rPr>
          <w:rFonts w:hint="cs"/>
          <w:rtl/>
        </w:rPr>
        <w:t>- در تفسیر کشاف توضیح داده است که ام‌مکتوم مادر پدرش بوده است. و نام او عبدالله بن شریح است.</w:t>
      </w:r>
    </w:p>
  </w:footnote>
  <w:footnote w:id="262">
    <w:p w:rsidR="00271D89" w:rsidRPr="004220E6" w:rsidRDefault="00271D89" w:rsidP="00E00392">
      <w:pPr>
        <w:pStyle w:val="a5"/>
        <w:rPr>
          <w:lang w:bidi="fa-IR"/>
        </w:rPr>
      </w:pPr>
      <w:r w:rsidRPr="004220E6">
        <w:rPr>
          <w:rStyle w:val="FootnoteReference"/>
          <w:rFonts w:ascii="IRNazli" w:hAnsi="IRNazli" w:cs="IRNazli"/>
          <w:vertAlign w:val="baseline"/>
        </w:rPr>
        <w:footnoteRef/>
      </w:r>
      <w:r w:rsidRPr="004220E6">
        <w:rPr>
          <w:rFonts w:hint="cs"/>
          <w:rtl/>
        </w:rPr>
        <w:t>- شرح نخبه و ذیل آن ص: 137.</w:t>
      </w:r>
    </w:p>
  </w:footnote>
  <w:footnote w:id="263">
    <w:p w:rsidR="00271D89" w:rsidRPr="004220E6" w:rsidRDefault="00271D89" w:rsidP="00EA5A42">
      <w:pPr>
        <w:pStyle w:val="a5"/>
      </w:pPr>
      <w:r w:rsidRPr="004220E6">
        <w:rPr>
          <w:rStyle w:val="FootnoteReference"/>
          <w:rFonts w:ascii="IRNazli" w:hAnsi="IRNazli" w:cs="IRNazli"/>
          <w:vertAlign w:val="baseline"/>
        </w:rPr>
        <w:footnoteRef/>
      </w:r>
      <w:r w:rsidRPr="004220E6">
        <w:rPr>
          <w:rFonts w:hint="cs"/>
          <w:rtl/>
        </w:rPr>
        <w:t>- ذیل شرح نخبه ص: 137.</w:t>
      </w:r>
    </w:p>
  </w:footnote>
  <w:footnote w:id="264">
    <w:p w:rsidR="00271D89" w:rsidRPr="004220E6" w:rsidRDefault="00271D89" w:rsidP="00EA5A42">
      <w:pPr>
        <w:pStyle w:val="a5"/>
      </w:pPr>
      <w:r w:rsidRPr="004220E6">
        <w:rPr>
          <w:rStyle w:val="FootnoteReference"/>
          <w:rFonts w:ascii="IRNazli" w:hAnsi="IRNazli" w:cs="IRNazli"/>
          <w:vertAlign w:val="baseline"/>
        </w:rPr>
        <w:footnoteRef/>
      </w:r>
      <w:r w:rsidRPr="004220E6">
        <w:rPr>
          <w:rFonts w:hint="cs"/>
          <w:rtl/>
        </w:rPr>
        <w:t>- شرح نخبه ابن حجر عسقلانی و ذیل آن ص: 138.</w:t>
      </w:r>
    </w:p>
  </w:footnote>
  <w:footnote w:id="265">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و ذیل آن ص: 138.</w:t>
      </w:r>
    </w:p>
  </w:footnote>
  <w:footnote w:id="266">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و ذیل آن ص: 138.</w:t>
      </w:r>
    </w:p>
  </w:footnote>
  <w:footnote w:id="267">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و ذیل آن ص: 138.</w:t>
      </w:r>
    </w:p>
  </w:footnote>
  <w:footnote w:id="268">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138 الی 142.</w:t>
      </w:r>
    </w:p>
  </w:footnote>
  <w:footnote w:id="269">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138 الی 142.</w:t>
      </w:r>
    </w:p>
  </w:footnote>
  <w:footnote w:id="270">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138 الی 142.</w:t>
      </w:r>
    </w:p>
  </w:footnote>
  <w:footnote w:id="271">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138 الی 142.</w:t>
      </w:r>
    </w:p>
  </w:footnote>
  <w:footnote w:id="272">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138 الی 142.</w:t>
      </w:r>
    </w:p>
  </w:footnote>
  <w:footnote w:id="273">
    <w:p w:rsidR="00271D89" w:rsidRPr="004220E6" w:rsidRDefault="00271D89" w:rsidP="00F45539">
      <w:pPr>
        <w:pStyle w:val="a5"/>
        <w:rPr>
          <w:lang w:bidi="fa-IR"/>
        </w:rPr>
      </w:pPr>
      <w:r w:rsidRPr="004220E6">
        <w:rPr>
          <w:rStyle w:val="Char5"/>
        </w:rPr>
        <w:footnoteRef/>
      </w:r>
      <w:r w:rsidRPr="004220E6">
        <w:rPr>
          <w:rStyle w:val="Char5"/>
          <w:rFonts w:hint="cs"/>
          <w:rtl/>
        </w:rPr>
        <w:t>-</w:t>
      </w:r>
      <w:r w:rsidRPr="004220E6">
        <w:rPr>
          <w:rFonts w:hint="cs"/>
          <w:rtl/>
          <w:lang w:bidi="fa-IR"/>
        </w:rPr>
        <w:t xml:space="preserve"> شرح نخبه ابن حجر عسقلانی ص: 138 الی 142.</w:t>
      </w:r>
    </w:p>
  </w:footnote>
  <w:footnote w:id="274">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ص: 113، 140 و 141.</w:t>
      </w:r>
    </w:p>
  </w:footnote>
  <w:footnote w:id="275">
    <w:p w:rsidR="007B103F" w:rsidRPr="004220E6" w:rsidRDefault="007B103F" w:rsidP="007B103F">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ص: 113، 140 و 141.</w:t>
      </w:r>
    </w:p>
  </w:footnote>
  <w:footnote w:id="276">
    <w:p w:rsidR="00271D89" w:rsidRPr="004220E6" w:rsidRDefault="00271D89" w:rsidP="009C5897">
      <w:pPr>
        <w:pStyle w:val="a5"/>
      </w:pPr>
      <w:r w:rsidRPr="004220E6">
        <w:rPr>
          <w:rStyle w:val="FootnoteReference"/>
          <w:rFonts w:ascii="IRNazli" w:hAnsi="IRNazli" w:cs="IRNazli"/>
          <w:vertAlign w:val="baseline"/>
        </w:rPr>
        <w:footnoteRef/>
      </w:r>
      <w:r w:rsidRPr="004220E6">
        <w:rPr>
          <w:rFonts w:hint="cs"/>
          <w:rtl/>
        </w:rPr>
        <w:t xml:space="preserve">- ریاض الصالحین ص: 148 باب فضل المشی الی المساجد، بخشی از حدیث مسلم: </w:t>
      </w:r>
      <w:r w:rsidRPr="004220E6">
        <w:rPr>
          <w:rStyle w:val="Char8"/>
          <w:rFonts w:hint="cs"/>
          <w:rtl/>
        </w:rPr>
        <w:t>«ثمّ مضی الی بیت من بیوت الله»</w:t>
      </w:r>
      <w:r w:rsidRPr="004220E6">
        <w:rPr>
          <w:rFonts w:hint="cs"/>
          <w:rtl/>
        </w:rPr>
        <w:t>.</w:t>
      </w:r>
    </w:p>
  </w:footnote>
  <w:footnote w:id="277">
    <w:p w:rsidR="00271D89" w:rsidRPr="004220E6" w:rsidRDefault="00271D89" w:rsidP="009C5897">
      <w:pPr>
        <w:pStyle w:val="a5"/>
        <w:rPr>
          <w:lang w:bidi="fa-IR"/>
        </w:rPr>
      </w:pPr>
      <w:r w:rsidRPr="004220E6">
        <w:rPr>
          <w:rStyle w:val="Char5"/>
        </w:rPr>
        <w:footnoteRef/>
      </w:r>
      <w:r w:rsidRPr="004220E6">
        <w:rPr>
          <w:rStyle w:val="Char5"/>
          <w:rFonts w:hint="cs"/>
          <w:rtl/>
        </w:rPr>
        <w:t>- م</w:t>
      </w:r>
      <w:r w:rsidRPr="004220E6">
        <w:rPr>
          <w:rFonts w:hint="cs"/>
          <w:rtl/>
          <w:lang w:bidi="fa-IR"/>
        </w:rPr>
        <w:t>الک بن انس (امام مذهب مالکی) در مسجد رسول‌الله</w:t>
      </w:r>
      <w:r w:rsidRPr="004220E6">
        <w:rPr>
          <w:rFonts w:cs="CTraditional Arabic" w:hint="cs"/>
          <w:rtl/>
          <w:lang w:bidi="fa-IR"/>
        </w:rPr>
        <w:t xml:space="preserve"> ج</w:t>
      </w:r>
      <w:r w:rsidRPr="004220E6">
        <w:rPr>
          <w:rFonts w:hint="cs"/>
          <w:rtl/>
          <w:lang w:bidi="fa-IR"/>
        </w:rPr>
        <w:t xml:space="preserve"> در مدینه استاد تعلیم حدیث بود و </w:t>
      </w:r>
      <w:r w:rsidRPr="004220E6">
        <w:rPr>
          <w:rFonts w:hint="cs"/>
          <w:rtl/>
        </w:rPr>
        <w:t>محمد</w:t>
      </w:r>
      <w:r w:rsidRPr="004220E6">
        <w:rPr>
          <w:rFonts w:hint="cs"/>
          <w:rtl/>
          <w:lang w:bidi="fa-IR"/>
        </w:rPr>
        <w:t xml:space="preserve"> بن ادریس شافعی (امام مذهب شافعی) زمانی یک از شاگردان درس حدیث امام مالک بود.</w:t>
      </w:r>
    </w:p>
  </w:footnote>
  <w:footnote w:id="278">
    <w:p w:rsidR="00271D89" w:rsidRPr="004220E6" w:rsidRDefault="00271D89" w:rsidP="000F0A91">
      <w:pPr>
        <w:pStyle w:val="a5"/>
      </w:pPr>
      <w:r w:rsidRPr="004220E6">
        <w:rPr>
          <w:rStyle w:val="FootnoteReference"/>
          <w:rFonts w:ascii="IRNazli" w:hAnsi="IRNazli" w:cs="IRNazli"/>
          <w:vertAlign w:val="baseline"/>
        </w:rPr>
        <w:footnoteRef/>
      </w:r>
      <w:r w:rsidRPr="004220E6">
        <w:rPr>
          <w:rFonts w:hint="cs"/>
          <w:rtl/>
        </w:rPr>
        <w:t>- ریاض الصالحین نویی ص: 502 قسمتی از حدیث ابوداود و ترمذی (کتاب العلم).</w:t>
      </w:r>
    </w:p>
  </w:footnote>
  <w:footnote w:id="279">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و 145 و ذیل آن.</w:t>
      </w:r>
    </w:p>
  </w:footnote>
  <w:footnote w:id="280">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و 145 و ذیل آن.</w:t>
      </w:r>
    </w:p>
  </w:footnote>
  <w:footnote w:id="281">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و 145 و ذیل آن.</w:t>
      </w:r>
    </w:p>
  </w:footnote>
  <w:footnote w:id="282">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و 145 و ذیل آن.</w:t>
      </w:r>
    </w:p>
  </w:footnote>
  <w:footnote w:id="283">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و 145 و ذیل آن.</w:t>
      </w:r>
    </w:p>
  </w:footnote>
  <w:footnote w:id="284">
    <w:p w:rsidR="00271D89" w:rsidRPr="004220E6" w:rsidRDefault="00271D89" w:rsidP="000F0A91">
      <w:pPr>
        <w:pStyle w:val="a5"/>
      </w:pPr>
      <w:r w:rsidRPr="004220E6">
        <w:rPr>
          <w:rStyle w:val="FootnoteReference"/>
          <w:rFonts w:ascii="IRNazli" w:hAnsi="IRNazli" w:cs="IRNazli"/>
          <w:vertAlign w:val="baseline"/>
        </w:rPr>
        <w:footnoteRef/>
      </w:r>
      <w:r w:rsidRPr="004220E6">
        <w:rPr>
          <w:rFonts w:hint="cs"/>
          <w:rtl/>
        </w:rPr>
        <w:t>- نزهه النظر شرح نخبه الفکر ابن حجر عسقلانی ص: 144 و 145 و الباعث الحثیث شرح علوم الحدیث ـ ابن اثیر ـ ص: 152، 153، 157.</w:t>
      </w:r>
    </w:p>
  </w:footnote>
  <w:footnote w:id="285">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نزهه النظر شرح نخبه الفکر ابن حجر عسقلانی ص: 144 و 145 و الباعث الحثیث شرح علوم الحدیث ـ ابن کثیر ـ ص: 152، 153، 157.</w:t>
      </w:r>
    </w:p>
  </w:footnote>
  <w:footnote w:id="286">
    <w:p w:rsidR="009D4B33" w:rsidRPr="004220E6" w:rsidRDefault="009D4B33" w:rsidP="009D4B33">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 xml:space="preserve">نزهه النظر شرح نخبه الفکر ابن حجر عسقلانی ص: 144 و 145 و الباعث الحثیث شرح علوم الحدیث </w:t>
      </w:r>
      <w:r>
        <w:rPr>
          <w:rtl/>
        </w:rPr>
        <w:t>–</w:t>
      </w:r>
      <w:r>
        <w:rPr>
          <w:rFonts w:hint="cs"/>
          <w:rtl/>
        </w:rPr>
        <w:t xml:space="preserve"> ابن کثیر </w:t>
      </w:r>
      <w:r>
        <w:rPr>
          <w:rtl/>
        </w:rPr>
        <w:t>–</w:t>
      </w:r>
      <w:r>
        <w:rPr>
          <w:rFonts w:hint="cs"/>
          <w:rtl/>
        </w:rPr>
        <w:t xml:space="preserve"> ص: 152، 153 و 157.</w:t>
      </w:r>
    </w:p>
  </w:footnote>
  <w:footnote w:id="287">
    <w:p w:rsidR="00271D89" w:rsidRPr="004220E6" w:rsidRDefault="00271D89" w:rsidP="000F0A91">
      <w:pPr>
        <w:pStyle w:val="a5"/>
      </w:pPr>
      <w:r w:rsidRPr="004220E6">
        <w:rPr>
          <w:rStyle w:val="FootnoteReference"/>
          <w:rFonts w:ascii="IRNazli" w:hAnsi="IRNazli" w:cs="IRNazli"/>
          <w:vertAlign w:val="baseline"/>
        </w:rPr>
        <w:footnoteRef/>
      </w:r>
      <w:r w:rsidRPr="004220E6">
        <w:rPr>
          <w:rFonts w:hint="cs"/>
          <w:rtl/>
        </w:rPr>
        <w:t>- نزهه النظر شرح نخبه الفکر ابن حجر عسقلانی ص: 144 و 145 و الباعث الحثیث شرح علوم الحدیث ـ ابن کثیر ـ ص: 152، 153، 157.</w:t>
      </w:r>
    </w:p>
  </w:footnote>
  <w:footnote w:id="288">
    <w:p w:rsidR="00271D89" w:rsidRPr="004220E6" w:rsidRDefault="00271D89" w:rsidP="005947A1">
      <w:pPr>
        <w:pStyle w:val="a5"/>
      </w:pPr>
      <w:r w:rsidRPr="004220E6">
        <w:rPr>
          <w:rStyle w:val="FootnoteReference"/>
          <w:rFonts w:ascii="IRNazli" w:hAnsi="IRNazli" w:cs="IRNazli"/>
          <w:vertAlign w:val="baseline"/>
        </w:rPr>
        <w:footnoteRef/>
      </w:r>
      <w:r w:rsidRPr="004220E6">
        <w:rPr>
          <w:rFonts w:hint="cs"/>
          <w:rtl/>
        </w:rPr>
        <w:t>- شرح نخبه ابن حجر عسقلانی ص: 144 الباعث الحثیث ص: 158.</w:t>
      </w:r>
    </w:p>
  </w:footnote>
  <w:footnote w:id="289">
    <w:p w:rsidR="00733638" w:rsidRPr="004220E6" w:rsidRDefault="00733638" w:rsidP="00733638">
      <w:pPr>
        <w:pStyle w:val="a5"/>
      </w:pPr>
      <w:r w:rsidRPr="004220E6">
        <w:rPr>
          <w:rStyle w:val="FootnoteReference"/>
          <w:rFonts w:ascii="IRNazli" w:hAnsi="IRNazli" w:cs="IRNazli"/>
          <w:vertAlign w:val="baseline"/>
        </w:rPr>
        <w:footnoteRef/>
      </w:r>
      <w:r w:rsidRPr="004220E6">
        <w:rPr>
          <w:rFonts w:hint="cs"/>
          <w:rtl/>
        </w:rPr>
        <w:t xml:space="preserve">- </w:t>
      </w:r>
      <w:r>
        <w:rPr>
          <w:rFonts w:hint="cs"/>
          <w:rtl/>
        </w:rPr>
        <w:t>شرح نخبه ابن حجر عسقلانی ص: 144 الباعث الحثیث ص: 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893B04" w:rsidRDefault="00271D89"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2</w:t>
    </w:r>
    <w:r w:rsidRPr="00AB568E">
      <w:rPr>
        <w:rStyle w:val="PageNumber"/>
        <w:rFonts w:cs="B Compset"/>
        <w:b/>
        <w:bCs/>
        <w:rtl/>
      </w:rPr>
      <w:fldChar w:fldCharType="end"/>
    </w:r>
  </w:p>
  <w:p w:rsidR="00271D89" w:rsidRDefault="00271D89" w:rsidP="00CF23BD">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1072" behindDoc="0" locked="0" layoutInCell="1" allowOverlap="1" wp14:anchorId="3916AA74" wp14:editId="3595FF67">
              <wp:simplePos x="0" y="0"/>
              <wp:positionH relativeFrom="column">
                <wp:posOffset>0</wp:posOffset>
              </wp:positionH>
              <wp:positionV relativeFrom="paragraph">
                <wp:posOffset>295910</wp:posOffset>
              </wp:positionV>
              <wp:extent cx="4679950" cy="0"/>
              <wp:effectExtent l="28575" t="29210" r="34925" b="37465"/>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ORKt4yMCAABFBAAADgAAAAAAAAAAAAAAAAAuAgAAZHJzL2Uyb0RvYy54bWxQ&#10;SwECLQAUAAYACAAAACEAv/9ETdsAAAAGAQAADwAAAAAAAAAAAAAAAAB9BAAAZHJzL2Rvd25yZXYu&#10;eG1sUEsFBgAAAAAEAAQA8wAAAIUFAAAAAA==&#10;" strokeweight="4.5pt">
              <v:stroke linestyle="thickThin"/>
            </v:line>
          </w:pict>
        </mc:Fallback>
      </mc:AlternateContent>
    </w:r>
    <w:r>
      <w:rPr>
        <w:rFonts w:cs="B Compset" w:hint="cs"/>
        <w:b/>
        <w:bCs/>
        <w:sz w:val="24"/>
        <w:szCs w:val="24"/>
        <w:rtl/>
        <w:lang w:bidi="fa-IR"/>
      </w:rPr>
      <w:t>آداب خواستگاری و حقوق زوجین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3350EF">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1552" behindDoc="0" locked="0" layoutInCell="1" allowOverlap="1" wp14:anchorId="2A40EAB1" wp14:editId="17785DDF">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00733638">
      <w:rPr>
        <w:rFonts w:ascii="IRNazanin" w:hAnsi="IRNazanin" w:cs="IRNazanin" w:hint="cs"/>
        <w:b/>
        <w:bCs/>
        <w:sz w:val="26"/>
        <w:szCs w:val="26"/>
        <w:rtl/>
        <w:lang w:bidi="fa-IR"/>
      </w:rPr>
      <w:t>،</w:t>
    </w:r>
    <w:r>
      <w:rPr>
        <w:rFonts w:ascii="IRNazanin" w:hAnsi="IRNazanin" w:cs="IRNazanin" w:hint="cs"/>
        <w:b/>
        <w:bCs/>
        <w:sz w:val="26"/>
        <w:szCs w:val="26"/>
        <w:rtl/>
        <w:lang w:bidi="fa-IR"/>
      </w:rPr>
      <w:t xml:space="preserve"> تعریفات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47</w:t>
    </w:r>
    <w:r w:rsidRPr="008602DE">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5B3C95" w:rsidRDefault="00271D89" w:rsidP="005B3C95">
    <w:pPr>
      <w:pStyle w:val="Header"/>
      <w:ind w:firstLine="0"/>
      <w:rPr>
        <w:sz w:val="84"/>
        <w:szCs w:val="84"/>
        <w:lang w:bidi="fa-I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2574AB">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3600" behindDoc="0" locked="0" layoutInCell="1" allowOverlap="1" wp14:anchorId="7FB5F81E" wp14:editId="02FC9B60">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اول: خبر باعتبار کمیت راوی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55</w:t>
    </w:r>
    <w:r w:rsidRPr="008602DE">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5B3C95" w:rsidRDefault="00271D89" w:rsidP="005B3C95">
    <w:pPr>
      <w:pStyle w:val="Header"/>
      <w:ind w:firstLine="0"/>
      <w:rPr>
        <w:sz w:val="84"/>
        <w:szCs w:val="84"/>
        <w:lang w:bidi="fa-I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333F98">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5648" behindDoc="0" locked="0" layoutInCell="1" allowOverlap="1" wp14:anchorId="2FE16ABF" wp14:editId="75C8F60E">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دوم: ب</w:t>
    </w:r>
    <w:r w:rsidR="00733638">
      <w:rPr>
        <w:rFonts w:ascii="IRNazanin" w:hAnsi="IRNazanin" w:cs="IRNazanin" w:hint="cs"/>
        <w:b/>
        <w:bCs/>
        <w:sz w:val="26"/>
        <w:szCs w:val="26"/>
        <w:rtl/>
        <w:lang w:bidi="fa-IR"/>
      </w:rPr>
      <w:t xml:space="preserve">ه </w:t>
    </w:r>
    <w:r>
      <w:rPr>
        <w:rFonts w:ascii="IRNazanin" w:hAnsi="IRNazanin" w:cs="IRNazanin" w:hint="cs"/>
        <w:b/>
        <w:bCs/>
        <w:sz w:val="26"/>
        <w:szCs w:val="26"/>
        <w:rtl/>
        <w:lang w:bidi="fa-IR"/>
      </w:rPr>
      <w:t>اعتبار مبدأ و کیفیت سند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59</w:t>
    </w:r>
    <w:r w:rsidRPr="008602DE">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272120">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7696" behindDoc="0" locked="0" layoutInCell="1" allowOverlap="1" wp14:anchorId="399471AB" wp14:editId="0ED98D42">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خبر ب</w:t>
    </w:r>
    <w:r w:rsidR="00733638">
      <w:rPr>
        <w:rFonts w:ascii="IRNazanin" w:hAnsi="IRNazanin" w:cs="IRNazanin" w:hint="cs"/>
        <w:b/>
        <w:bCs/>
        <w:sz w:val="26"/>
        <w:szCs w:val="26"/>
        <w:rtl/>
        <w:lang w:bidi="fa-IR"/>
      </w:rPr>
      <w:t xml:space="preserve">ه </w:t>
    </w:r>
    <w:r>
      <w:rPr>
        <w:rFonts w:ascii="IRNazanin" w:hAnsi="IRNazanin" w:cs="IRNazanin" w:hint="cs"/>
        <w:b/>
        <w:bCs/>
        <w:sz w:val="26"/>
        <w:szCs w:val="26"/>
        <w:rtl/>
        <w:lang w:bidi="fa-IR"/>
      </w:rPr>
      <w:t>اعتبار نسبت راویان</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63</w:t>
    </w:r>
    <w:r w:rsidRPr="008602DE">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BC14DF">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9744" behindDoc="0" locked="0" layoutInCell="1" allowOverlap="1" wp14:anchorId="4B0CD22D" wp14:editId="45E7E0D7">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فصل چهارم: حدیث مقبول</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67</w:t>
    </w:r>
    <w:r w:rsidRPr="008602DE">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B41C36">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1792" behindDoc="0" locked="0" layoutInCell="1" allowOverlap="1" wp14:anchorId="6BA95F6F" wp14:editId="5BBF2287">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پنجم: حدیث مردود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F394E">
      <w:rPr>
        <w:rFonts w:ascii="IRNazli" w:hAnsi="IRNazli" w:cs="IRNazli"/>
        <w:noProof/>
        <w:sz w:val="28"/>
        <w:szCs w:val="28"/>
        <w:rtl/>
      </w:rPr>
      <w:t>85</w:t>
    </w:r>
    <w:r w:rsidRPr="008602DE">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733638">
    <w:pPr>
      <w:pStyle w:val="Header"/>
      <w:tabs>
        <w:tab w:val="clear" w:pos="4320"/>
        <w:tab w:val="right" w:pos="282"/>
        <w:tab w:val="right" w:pos="4535"/>
        <w:tab w:val="center" w:pos="4676"/>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3840" behindDoc="0" locked="0" layoutInCell="1" allowOverlap="1" wp14:anchorId="4E9C82F6" wp14:editId="6559031D">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ششم: اشکال مختلف اداء و تحمل حدیث</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310EC">
      <w:rPr>
        <w:rFonts w:ascii="IRNazli" w:hAnsi="IRNazli" w:cs="IRNazli"/>
        <w:noProof/>
        <w:sz w:val="28"/>
        <w:szCs w:val="28"/>
        <w:rtl/>
      </w:rPr>
      <w:t>95</w:t>
    </w:r>
    <w:r w:rsidRPr="008602DE">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733638">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5888" behindDoc="0" locked="0" layoutInCell="1" allowOverlap="1" wp14:anchorId="22D95105" wp14:editId="0605EC5C">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هفتم: شناسایی مشخصات راویان حدیث</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310EC">
      <w:rPr>
        <w:rFonts w:ascii="IRNazli" w:hAnsi="IRNazli" w:cs="IRNazli"/>
        <w:noProof/>
        <w:sz w:val="28"/>
        <w:szCs w:val="28"/>
        <w:rtl/>
      </w:rPr>
      <w:t>109</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C6427A" w:rsidRDefault="00271D89"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5</w:t>
    </w:r>
    <w:r w:rsidRPr="00C6427A">
      <w:rPr>
        <w:rStyle w:val="PageNumber"/>
        <w:rFonts w:cs="B Compset"/>
        <w:b/>
        <w:bCs/>
        <w:rtl/>
      </w:rPr>
      <w:fldChar w:fldCharType="end"/>
    </w:r>
  </w:p>
  <w:p w:rsidR="00271D89" w:rsidRDefault="00271D89"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0048" behindDoc="0" locked="0" layoutInCell="1" allowOverlap="1" wp14:anchorId="5673F566" wp14:editId="399A21DF">
              <wp:simplePos x="0" y="0"/>
              <wp:positionH relativeFrom="column">
                <wp:posOffset>0</wp:posOffset>
              </wp:positionH>
              <wp:positionV relativeFrom="paragraph">
                <wp:posOffset>295910</wp:posOffset>
              </wp:positionV>
              <wp:extent cx="4679950" cy="0"/>
              <wp:effectExtent l="28575" t="29210" r="34925" b="37465"/>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dsJAIAAEU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" strokeweight="4.5pt">
              <v:stroke linestyle="thickThin"/>
            </v:line>
          </w:pict>
        </mc:Fallback>
      </mc:AlternateContent>
    </w:r>
    <w:r>
      <w:rPr>
        <w:rFonts w:cs="B Compset" w:hint="cs"/>
        <w:b/>
        <w:bCs/>
        <w:sz w:val="24"/>
        <w:szCs w:val="24"/>
        <w:rtl/>
        <w:lang w:bidi="fa-IR"/>
      </w:rPr>
      <w:t>ایمان و کفر</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733638">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87936" behindDoc="0" locked="0" layoutInCell="1" allowOverlap="1" wp14:anchorId="5D58C082" wp14:editId="30DE1524">
              <wp:simplePos x="0" y="0"/>
              <wp:positionH relativeFrom="column">
                <wp:posOffset>0</wp:posOffset>
              </wp:positionH>
              <wp:positionV relativeFrom="paragraph">
                <wp:posOffset>288290</wp:posOffset>
              </wp:positionV>
              <wp:extent cx="3959860" cy="0"/>
              <wp:effectExtent l="26035" t="24130" r="2413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TAR4dKwIAAEwEAAAOAAAAAAAAAAAAAAAAAC4CAABkcnMvZTJvRG9j&#10;LnhtbFBLAQItABQABgAIAAAAIQCRqmHg2AAAAAYBAAAPAAAAAAAAAAAAAAAAAIUEAABkcnMvZG93&#10;bnJldi54bWxQSwUGAAAAAAQABADzAAAAigUAAAAA&#10;" strokeweight="3pt">
              <v:stroke linestyle="thinThin"/>
            </v:line>
          </w:pict>
        </mc:Fallback>
      </mc:AlternateContent>
    </w:r>
    <w:r w:rsidR="00733638">
      <w:rPr>
        <w:rFonts w:ascii="IRNazanin" w:hAnsi="IRNazanin" w:cs="IRNazanin" w:hint="cs"/>
        <w:b/>
        <w:bCs/>
        <w:sz w:val="26"/>
        <w:szCs w:val="26"/>
        <w:rtl/>
        <w:lang w:bidi="fa-IR"/>
      </w:rPr>
      <w:t xml:space="preserve">ترسم جلسات تعلیم احادیث رسول الله </w:t>
    </w:r>
    <w:r w:rsidR="00733638" w:rsidRPr="00733638">
      <w:rPr>
        <w:rFonts w:ascii="IRNazanin" w:hAnsi="IRNazanin" w:cs="CTraditional Arabic" w:hint="cs"/>
        <w:sz w:val="26"/>
        <w:szCs w:val="26"/>
        <w:rtl/>
        <w:lang w:bidi="fa-IR"/>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310EC">
      <w:rPr>
        <w:rFonts w:ascii="IRNazli" w:hAnsi="IRNazli" w:cs="IRNazli"/>
        <w:noProof/>
        <w:sz w:val="28"/>
        <w:szCs w:val="28"/>
        <w:rtl/>
      </w:rPr>
      <w:t>121</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032D8" w:rsidRDefault="00271D89" w:rsidP="007403AA">
    <w:pPr>
      <w:pStyle w:val="Header"/>
      <w:framePr w:wrap="around" w:vAnchor="text" w:hAnchor="text" w:xAlign="right" w:y="1"/>
      <w:rPr>
        <w:rStyle w:val="PageNumber"/>
        <w:rFonts w:cs="B Compset"/>
        <w:b/>
        <w:bCs/>
        <w:sz w:val="24"/>
        <w:szCs w:val="24"/>
      </w:rPr>
    </w:pPr>
    <w:r w:rsidRPr="00A032D8">
      <w:rPr>
        <w:rStyle w:val="PageNumber"/>
        <w:rFonts w:cs="B Compset"/>
        <w:b/>
        <w:bCs/>
        <w:sz w:val="24"/>
        <w:szCs w:val="24"/>
        <w:rtl/>
      </w:rPr>
      <w:fldChar w:fldCharType="begin"/>
    </w:r>
    <w:r w:rsidRPr="00A032D8">
      <w:rPr>
        <w:rStyle w:val="PageNumber"/>
        <w:rFonts w:cs="B Compset"/>
        <w:b/>
        <w:bCs/>
        <w:sz w:val="24"/>
        <w:szCs w:val="24"/>
      </w:rPr>
      <w:instrText xml:space="preserve">PAGE  </w:instrText>
    </w:r>
    <w:r w:rsidRPr="00A032D8">
      <w:rPr>
        <w:rStyle w:val="PageNumber"/>
        <w:rFonts w:cs="B Compset"/>
        <w:b/>
        <w:bCs/>
        <w:sz w:val="24"/>
        <w:szCs w:val="24"/>
        <w:rtl/>
      </w:rPr>
      <w:fldChar w:fldCharType="separate"/>
    </w:r>
    <w:r>
      <w:rPr>
        <w:rStyle w:val="PageNumber"/>
        <w:rFonts w:cs="B Compset"/>
        <w:b/>
        <w:bCs/>
        <w:noProof/>
        <w:sz w:val="24"/>
        <w:szCs w:val="24"/>
        <w:rtl/>
      </w:rPr>
      <w:t>2</w:t>
    </w:r>
    <w:r w:rsidRPr="00A032D8">
      <w:rPr>
        <w:rStyle w:val="PageNumber"/>
        <w:rFonts w:cs="B Compset"/>
        <w:b/>
        <w:bCs/>
        <w:sz w:val="24"/>
        <w:szCs w:val="24"/>
        <w:rtl/>
      </w:rPr>
      <w:fldChar w:fldCharType="end"/>
    </w:r>
  </w:p>
  <w:p w:rsidR="00271D89" w:rsidRPr="005D7247" w:rsidRDefault="00271D89" w:rsidP="00C13864">
    <w:pPr>
      <w:pStyle w:val="Header"/>
      <w:tabs>
        <w:tab w:val="clear" w:pos="4320"/>
        <w:tab w:val="center" w:pos="3591"/>
        <w:tab w:val="right" w:pos="7371"/>
      </w:tabs>
      <w:rPr>
        <w:rFonts w:cs="Times New Roman"/>
      </w:rPr>
    </w:pPr>
    <w:r>
      <w:rPr>
        <w:rFonts w:cs="B Compset"/>
        <w:b/>
        <w:bCs/>
        <w:sz w:val="24"/>
        <w:szCs w:val="24"/>
        <w:rtl/>
        <w:lang w:bidi="fa-IR"/>
      </w:rPr>
      <w:tab/>
    </w:r>
    <w:r w:rsidRPr="00A032D8">
      <w:rPr>
        <w:rFonts w:cs="B Compset"/>
        <w:b/>
        <w:bCs/>
        <w:sz w:val="24"/>
        <w:szCs w:val="24"/>
        <w:rtl/>
        <w:lang w:bidi="fa-IR"/>
      </w:rPr>
      <w:tab/>
    </w:r>
    <w:r>
      <w:rPr>
        <w:rFonts w:cs="B Compset"/>
        <w:b/>
        <w:bCs/>
        <w:noProof/>
        <w:sz w:val="24"/>
        <w:szCs w:val="24"/>
      </w:rPr>
      <mc:AlternateContent>
        <mc:Choice Requires="wps">
          <w:drawing>
            <wp:anchor distT="0" distB="0" distL="114300" distR="114300" simplePos="0" relativeHeight="251652096" behindDoc="0" locked="0" layoutInCell="1" allowOverlap="1" wp14:anchorId="05EBC597" wp14:editId="4107E15C">
              <wp:simplePos x="0" y="0"/>
              <wp:positionH relativeFrom="column">
                <wp:posOffset>0</wp:posOffset>
              </wp:positionH>
              <wp:positionV relativeFrom="paragraph">
                <wp:posOffset>295910</wp:posOffset>
              </wp:positionV>
              <wp:extent cx="4679950" cy="0"/>
              <wp:effectExtent l="28575" t="29210" r="34925" b="37465"/>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KZ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CKXSKZJQIAAEYEAAAOAAAAAAAAAAAAAAAAAC4CAABkcnMvZTJvRG9jLnht&#10;bFBLAQItABQABgAIAAAAIQC//0RN2wAAAAYBAAAPAAAAAAAAAAAAAAAAAH8EAABkcnMvZG93bnJl&#10;di54bWxQSwUGAAAAAAQABADzAAAAhwUAAAAA&#10;" strokeweight="4.5pt">
              <v:stroke linestyle="thickThin"/>
            </v:line>
          </w:pict>
        </mc:Fallback>
      </mc:AlternateContent>
    </w:r>
    <w:r>
      <w:rPr>
        <w:rFonts w:cs="B Compset"/>
        <w:b/>
        <w:bCs/>
        <w:noProof/>
        <w:sz w:val="24"/>
        <w:szCs w:val="24"/>
      </w:rPr>
      <mc:AlternateContent>
        <mc:Choice Requires="wps">
          <w:drawing>
            <wp:anchor distT="0" distB="0" distL="114300" distR="114300" simplePos="0" relativeHeight="251653120" behindDoc="0" locked="0" layoutInCell="1" allowOverlap="1" wp14:anchorId="665D6667" wp14:editId="282E7169">
              <wp:simplePos x="0" y="0"/>
              <wp:positionH relativeFrom="column">
                <wp:posOffset>0</wp:posOffset>
              </wp:positionH>
              <wp:positionV relativeFrom="paragraph">
                <wp:posOffset>295910</wp:posOffset>
              </wp:positionV>
              <wp:extent cx="4679950" cy="0"/>
              <wp:effectExtent l="28575" t="29210" r="34925" b="37465"/>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" strokeweight="4.5pt">
              <v:stroke linestyle="thickThin"/>
            </v:line>
          </w:pict>
        </mc:Fallback>
      </mc:AlternateContent>
    </w:r>
    <w:r>
      <w:rPr>
        <w:rFonts w:cs="B Compset" w:hint="cs"/>
        <w:b/>
        <w:bCs/>
        <w:sz w:val="24"/>
        <w:szCs w:val="24"/>
        <w:rtl/>
        <w:lang w:bidi="fa-IR"/>
      </w:rPr>
      <w:t>شبکه‌های ماهواره‌ای و پیامدهای آن</w:t>
    </w:r>
  </w:p>
  <w:p w:rsidR="00271D89" w:rsidRPr="00A032D8" w:rsidRDefault="00271D89" w:rsidP="00C13864">
    <w:pPr>
      <w:pStyle w:val="Header"/>
      <w:tabs>
        <w:tab w:val="clear" w:pos="4320"/>
        <w:tab w:val="left" w:pos="1335"/>
        <w:tab w:val="center" w:pos="3371"/>
        <w:tab w:val="right" w:pos="4271"/>
        <w:tab w:val="right" w:pos="5671"/>
      </w:tabs>
      <w:ind w:right="1400" w:firstLine="360"/>
      <w:rPr>
        <w:rFonts w:cs="B Compset"/>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8602DE" w:rsidRDefault="00271D89" w:rsidP="004220E6">
    <w:pPr>
      <w:pStyle w:val="Header"/>
      <w:tabs>
        <w:tab w:val="clear" w:pos="4320"/>
        <w:tab w:val="right" w:pos="2267"/>
        <w:tab w:val="center" w:pos="3542"/>
        <w:tab w:val="right" w:pos="5952"/>
      </w:tabs>
      <w:spacing w:after="180"/>
      <w:ind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89984" behindDoc="0" locked="0" layoutInCell="1" allowOverlap="1" wp14:anchorId="624C52E0" wp14:editId="25144121">
              <wp:simplePos x="0" y="0"/>
              <wp:positionH relativeFrom="column">
                <wp:posOffset>-1905</wp:posOffset>
              </wp:positionH>
              <wp:positionV relativeFrom="paragraph">
                <wp:posOffset>301625</wp:posOffset>
              </wp:positionV>
              <wp:extent cx="3959860" cy="0"/>
              <wp:effectExtent l="24130" t="27940" r="26035"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3LEq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C0B2A">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کلید حدیث‌شناسی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542488">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92032" behindDoc="0" locked="0" layoutInCell="1" allowOverlap="1" wp14:anchorId="15135C18" wp14:editId="22C0B4AD">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C0B2A">
      <w:rPr>
        <w:rFonts w:ascii="IRNazli" w:hAnsi="IRNazli" w:cs="IRNazli"/>
        <w:noProof/>
        <w:sz w:val="28"/>
        <w:szCs w:val="28"/>
        <w:rtl/>
      </w:rPr>
      <w:t>‌ج</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5B3C95" w:rsidRDefault="00271D89" w:rsidP="005B3C95">
    <w:pPr>
      <w:pStyle w:val="Header"/>
      <w:ind w:firstLine="0"/>
      <w:rPr>
        <w:sz w:val="84"/>
        <w:szCs w:val="8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8602DE" w:rsidRDefault="00271D89" w:rsidP="00760C41">
    <w:pPr>
      <w:pStyle w:val="Header"/>
      <w:tabs>
        <w:tab w:val="clear" w:pos="4320"/>
        <w:tab w:val="right" w:pos="2267"/>
        <w:tab w:val="center" w:pos="3542"/>
        <w:tab w:val="right" w:pos="5952"/>
      </w:tabs>
      <w:spacing w:after="180"/>
      <w:ind w:right="284"/>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7456" behindDoc="0" locked="0" layoutInCell="1" allowOverlap="1" wp14:anchorId="55E00DEA" wp14:editId="0F82A546">
              <wp:simplePos x="0" y="0"/>
              <wp:positionH relativeFrom="column">
                <wp:posOffset>-1905</wp:posOffset>
              </wp:positionH>
              <wp:positionV relativeFrom="paragraph">
                <wp:posOffset>301625</wp:posOffset>
              </wp:positionV>
              <wp:extent cx="3959860" cy="0"/>
              <wp:effectExtent l="24130" t="27940" r="26035" b="196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BTUlUktAgAATg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C0B2A">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کلید حدیث‌شناسی</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A321B8" w:rsidRDefault="00271D89" w:rsidP="00C0178F">
    <w:pPr>
      <w:pStyle w:val="Header"/>
      <w:tabs>
        <w:tab w:val="right" w:pos="282"/>
        <w:tab w:val="right" w:pos="4251"/>
        <w:tab w:val="right" w:pos="5952"/>
      </w:tabs>
      <w:spacing w:after="180"/>
      <w:ind w:right="284"/>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220B2B0D" wp14:editId="217F432D">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E68B5">
      <w:rPr>
        <w:rFonts w:ascii="IRNazli" w:hAnsi="IRNazli" w:cs="IRNazli"/>
        <w:noProof/>
        <w:sz w:val="28"/>
        <w:szCs w:val="28"/>
        <w:rtl/>
      </w:rPr>
      <w:t>11</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89" w:rsidRPr="005B3C95" w:rsidRDefault="00271D89" w:rsidP="005B3C95">
    <w:pPr>
      <w:pStyle w:val="Header"/>
      <w:ind w:firstLine="0"/>
      <w:rPr>
        <w:sz w:val="84"/>
        <w:szCs w:val="8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EE4"/>
    <w:multiLevelType w:val="hybridMultilevel"/>
    <w:tmpl w:val="95CE8566"/>
    <w:lvl w:ilvl="0" w:tplc="C1989A80">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CC0CD7"/>
    <w:multiLevelType w:val="hybridMultilevel"/>
    <w:tmpl w:val="DEB2176E"/>
    <w:lvl w:ilvl="0" w:tplc="9280A74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FA44F4"/>
    <w:multiLevelType w:val="hybridMultilevel"/>
    <w:tmpl w:val="4418CCAC"/>
    <w:lvl w:ilvl="0" w:tplc="CCF2E2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E80074"/>
    <w:multiLevelType w:val="hybridMultilevel"/>
    <w:tmpl w:val="99303A64"/>
    <w:lvl w:ilvl="0" w:tplc="42B23A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95083E"/>
    <w:multiLevelType w:val="hybridMultilevel"/>
    <w:tmpl w:val="21E82CF4"/>
    <w:lvl w:ilvl="0" w:tplc="46B4F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4361EB5"/>
    <w:multiLevelType w:val="hybridMultilevel"/>
    <w:tmpl w:val="9D868E12"/>
    <w:lvl w:ilvl="0" w:tplc="0CAEEB1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8D31DEE"/>
    <w:multiLevelType w:val="hybridMultilevel"/>
    <w:tmpl w:val="55FE8066"/>
    <w:lvl w:ilvl="0" w:tplc="F3689E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A9C7984"/>
    <w:multiLevelType w:val="hybridMultilevel"/>
    <w:tmpl w:val="3F087482"/>
    <w:lvl w:ilvl="0" w:tplc="D8527942">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ACB1186"/>
    <w:multiLevelType w:val="hybridMultilevel"/>
    <w:tmpl w:val="97481666"/>
    <w:lvl w:ilvl="0" w:tplc="FD121EF2">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B46763F"/>
    <w:multiLevelType w:val="hybridMultilevel"/>
    <w:tmpl w:val="D5825302"/>
    <w:lvl w:ilvl="0" w:tplc="842AB17E">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C0E0EC6"/>
    <w:multiLevelType w:val="hybridMultilevel"/>
    <w:tmpl w:val="99303EF6"/>
    <w:lvl w:ilvl="0" w:tplc="5A18B99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40219FB"/>
    <w:multiLevelType w:val="hybridMultilevel"/>
    <w:tmpl w:val="984AEE92"/>
    <w:lvl w:ilvl="0" w:tplc="F1DE8A5E">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8BF6F3E"/>
    <w:multiLevelType w:val="hybridMultilevel"/>
    <w:tmpl w:val="93BAE1CA"/>
    <w:lvl w:ilvl="0" w:tplc="43B874C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C5F7C7B"/>
    <w:multiLevelType w:val="hybridMultilevel"/>
    <w:tmpl w:val="21F2BCD8"/>
    <w:lvl w:ilvl="0" w:tplc="3460B032">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1183318"/>
    <w:multiLevelType w:val="hybridMultilevel"/>
    <w:tmpl w:val="1FBAA946"/>
    <w:lvl w:ilvl="0" w:tplc="592EB25C">
      <w:start w:val="1"/>
      <w:numFmt w:val="decimal"/>
      <w:lvlText w:val="%1-"/>
      <w:lvlJc w:val="left"/>
      <w:pPr>
        <w:ind w:left="644" w:hanging="360"/>
      </w:pPr>
      <w:rPr>
        <w:rFonts w:ascii="Times New Roman" w:hAnsi="Times New Roman"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3823C29"/>
    <w:multiLevelType w:val="hybridMultilevel"/>
    <w:tmpl w:val="9D7AF3CA"/>
    <w:lvl w:ilvl="0" w:tplc="A3381B16">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43F21AF"/>
    <w:multiLevelType w:val="hybridMultilevel"/>
    <w:tmpl w:val="12F80FFE"/>
    <w:lvl w:ilvl="0" w:tplc="ADD694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6BF0D2E"/>
    <w:multiLevelType w:val="hybridMultilevel"/>
    <w:tmpl w:val="039849F4"/>
    <w:lvl w:ilvl="0" w:tplc="C83085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BAC6AD6"/>
    <w:multiLevelType w:val="hybridMultilevel"/>
    <w:tmpl w:val="01569D2E"/>
    <w:lvl w:ilvl="0" w:tplc="AEF0B882">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EF31F1E"/>
    <w:multiLevelType w:val="hybridMultilevel"/>
    <w:tmpl w:val="7480DE78"/>
    <w:lvl w:ilvl="0" w:tplc="E12E4A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13D04BE"/>
    <w:multiLevelType w:val="hybridMultilevel"/>
    <w:tmpl w:val="90A47214"/>
    <w:lvl w:ilvl="0" w:tplc="B3C891D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ABF443E"/>
    <w:multiLevelType w:val="hybridMultilevel"/>
    <w:tmpl w:val="B15A7710"/>
    <w:lvl w:ilvl="0" w:tplc="6A721A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EED0DF4"/>
    <w:multiLevelType w:val="hybridMultilevel"/>
    <w:tmpl w:val="AEF69AF4"/>
    <w:lvl w:ilvl="0" w:tplc="8AA8E3E0">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8D70BF"/>
    <w:multiLevelType w:val="hybridMultilevel"/>
    <w:tmpl w:val="7C428234"/>
    <w:lvl w:ilvl="0" w:tplc="92683526">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8586E87"/>
    <w:multiLevelType w:val="hybridMultilevel"/>
    <w:tmpl w:val="2A242B72"/>
    <w:lvl w:ilvl="0" w:tplc="FC88B0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9D1617C"/>
    <w:multiLevelType w:val="hybridMultilevel"/>
    <w:tmpl w:val="BDF4EAE8"/>
    <w:lvl w:ilvl="0" w:tplc="481A70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A9B2714"/>
    <w:multiLevelType w:val="hybridMultilevel"/>
    <w:tmpl w:val="D7126AA2"/>
    <w:lvl w:ilvl="0" w:tplc="1BE44A9C">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0DF1A12"/>
    <w:multiLevelType w:val="hybridMultilevel"/>
    <w:tmpl w:val="E56E70C8"/>
    <w:lvl w:ilvl="0" w:tplc="A6443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9B044DF"/>
    <w:multiLevelType w:val="hybridMultilevel"/>
    <w:tmpl w:val="032E3C56"/>
    <w:lvl w:ilvl="0" w:tplc="1C30B0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9DD1C95"/>
    <w:multiLevelType w:val="hybridMultilevel"/>
    <w:tmpl w:val="BCF6D942"/>
    <w:lvl w:ilvl="0" w:tplc="C1A672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AF92725"/>
    <w:multiLevelType w:val="hybridMultilevel"/>
    <w:tmpl w:val="26305ADC"/>
    <w:lvl w:ilvl="0" w:tplc="2E280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D2A3324"/>
    <w:multiLevelType w:val="hybridMultilevel"/>
    <w:tmpl w:val="8B6AFFDC"/>
    <w:lvl w:ilvl="0" w:tplc="6512CFE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E3E1CAC"/>
    <w:multiLevelType w:val="hybridMultilevel"/>
    <w:tmpl w:val="936862EC"/>
    <w:lvl w:ilvl="0" w:tplc="1FB4BB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FAF6E20"/>
    <w:multiLevelType w:val="hybridMultilevel"/>
    <w:tmpl w:val="C45A2F1C"/>
    <w:lvl w:ilvl="0" w:tplc="7FA2ED3C">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723352CA"/>
    <w:multiLevelType w:val="hybridMultilevel"/>
    <w:tmpl w:val="0450EE24"/>
    <w:lvl w:ilvl="0" w:tplc="A6905E46">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33751EE"/>
    <w:multiLevelType w:val="hybridMultilevel"/>
    <w:tmpl w:val="6AAEF4D6"/>
    <w:lvl w:ilvl="0" w:tplc="6F7EB60C">
      <w:start w:val="1"/>
      <w:numFmt w:val="decimal"/>
      <w:lvlText w:val="%1-"/>
      <w:lvlJc w:val="left"/>
      <w:pPr>
        <w:ind w:left="644" w:hanging="360"/>
      </w:pPr>
      <w:rPr>
        <w:rFonts w:ascii="Times New Roman" w:hAnsi="Times New Roman"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48A159F"/>
    <w:multiLevelType w:val="hybridMultilevel"/>
    <w:tmpl w:val="43022824"/>
    <w:lvl w:ilvl="0" w:tplc="51048838">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6364CAC"/>
    <w:multiLevelType w:val="hybridMultilevel"/>
    <w:tmpl w:val="0F9ACEAA"/>
    <w:lvl w:ilvl="0" w:tplc="C87A85EA">
      <w:start w:val="1"/>
      <w:numFmt w:val="decimal"/>
      <w:lvlText w:val="%1-"/>
      <w:lvlJc w:val="left"/>
      <w:pPr>
        <w:ind w:left="644" w:hanging="360"/>
      </w:pPr>
      <w:rPr>
        <w:rFonts w:ascii="IRNazli" w:hAnsi="IRNazli" w:cs="IRNazli"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64A3E1A"/>
    <w:multiLevelType w:val="hybridMultilevel"/>
    <w:tmpl w:val="995CE5A0"/>
    <w:lvl w:ilvl="0" w:tplc="61964F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2"/>
  </w:num>
  <w:num w:numId="2">
    <w:abstractNumId w:val="30"/>
  </w:num>
  <w:num w:numId="3">
    <w:abstractNumId w:val="2"/>
  </w:num>
  <w:num w:numId="4">
    <w:abstractNumId w:val="28"/>
  </w:num>
  <w:num w:numId="5">
    <w:abstractNumId w:val="6"/>
  </w:num>
  <w:num w:numId="6">
    <w:abstractNumId w:val="8"/>
  </w:num>
  <w:num w:numId="7">
    <w:abstractNumId w:val="4"/>
  </w:num>
  <w:num w:numId="8">
    <w:abstractNumId w:val="38"/>
  </w:num>
  <w:num w:numId="9">
    <w:abstractNumId w:val="36"/>
  </w:num>
  <w:num w:numId="10">
    <w:abstractNumId w:val="9"/>
  </w:num>
  <w:num w:numId="11">
    <w:abstractNumId w:val="5"/>
  </w:num>
  <w:num w:numId="12">
    <w:abstractNumId w:val="34"/>
  </w:num>
  <w:num w:numId="13">
    <w:abstractNumId w:val="37"/>
  </w:num>
  <w:num w:numId="14">
    <w:abstractNumId w:val="13"/>
  </w:num>
  <w:num w:numId="15">
    <w:abstractNumId w:val="35"/>
  </w:num>
  <w:num w:numId="16">
    <w:abstractNumId w:val="12"/>
  </w:num>
  <w:num w:numId="17">
    <w:abstractNumId w:val="18"/>
  </w:num>
  <w:num w:numId="18">
    <w:abstractNumId w:val="33"/>
  </w:num>
  <w:num w:numId="19">
    <w:abstractNumId w:val="1"/>
  </w:num>
  <w:num w:numId="20">
    <w:abstractNumId w:val="7"/>
  </w:num>
  <w:num w:numId="21">
    <w:abstractNumId w:val="11"/>
  </w:num>
  <w:num w:numId="22">
    <w:abstractNumId w:val="14"/>
  </w:num>
  <w:num w:numId="23">
    <w:abstractNumId w:val="3"/>
  </w:num>
  <w:num w:numId="24">
    <w:abstractNumId w:val="31"/>
  </w:num>
  <w:num w:numId="25">
    <w:abstractNumId w:val="21"/>
  </w:num>
  <w:num w:numId="26">
    <w:abstractNumId w:val="26"/>
  </w:num>
  <w:num w:numId="27">
    <w:abstractNumId w:val="25"/>
  </w:num>
  <w:num w:numId="28">
    <w:abstractNumId w:val="24"/>
  </w:num>
  <w:num w:numId="29">
    <w:abstractNumId w:val="20"/>
  </w:num>
  <w:num w:numId="30">
    <w:abstractNumId w:val="29"/>
  </w:num>
  <w:num w:numId="31">
    <w:abstractNumId w:val="23"/>
  </w:num>
  <w:num w:numId="32">
    <w:abstractNumId w:val="19"/>
  </w:num>
  <w:num w:numId="33">
    <w:abstractNumId w:val="27"/>
  </w:num>
  <w:num w:numId="34">
    <w:abstractNumId w:val="10"/>
  </w:num>
  <w:num w:numId="35">
    <w:abstractNumId w:val="22"/>
  </w:num>
  <w:num w:numId="36">
    <w:abstractNumId w:val="0"/>
  </w:num>
  <w:num w:numId="37">
    <w:abstractNumId w:val="15"/>
  </w:num>
  <w:num w:numId="38">
    <w:abstractNumId w:val="1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usEo6eDU6gW1nE658lYowRCrP4=" w:salt="dNsd2Oz2lRQJdpoxJm/hqA=="/>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1700"/>
    <w:rsid w:val="00001C1A"/>
    <w:rsid w:val="00002136"/>
    <w:rsid w:val="0000249E"/>
    <w:rsid w:val="0000290B"/>
    <w:rsid w:val="0000294B"/>
    <w:rsid w:val="0000329B"/>
    <w:rsid w:val="000032E1"/>
    <w:rsid w:val="000035AD"/>
    <w:rsid w:val="00003C37"/>
    <w:rsid w:val="00003D54"/>
    <w:rsid w:val="000045C6"/>
    <w:rsid w:val="00005B94"/>
    <w:rsid w:val="00005E0A"/>
    <w:rsid w:val="00006477"/>
    <w:rsid w:val="000067F0"/>
    <w:rsid w:val="00006813"/>
    <w:rsid w:val="00006A51"/>
    <w:rsid w:val="00006A52"/>
    <w:rsid w:val="00007C36"/>
    <w:rsid w:val="00010158"/>
    <w:rsid w:val="000104A2"/>
    <w:rsid w:val="0001078A"/>
    <w:rsid w:val="0001154A"/>
    <w:rsid w:val="0001165A"/>
    <w:rsid w:val="00011BAC"/>
    <w:rsid w:val="0001201B"/>
    <w:rsid w:val="0001329D"/>
    <w:rsid w:val="000133F5"/>
    <w:rsid w:val="00013B74"/>
    <w:rsid w:val="00013BE7"/>
    <w:rsid w:val="00013C60"/>
    <w:rsid w:val="00014130"/>
    <w:rsid w:val="00014208"/>
    <w:rsid w:val="0001426A"/>
    <w:rsid w:val="0001470B"/>
    <w:rsid w:val="000147E2"/>
    <w:rsid w:val="00014B74"/>
    <w:rsid w:val="00014DAA"/>
    <w:rsid w:val="000153DA"/>
    <w:rsid w:val="00015419"/>
    <w:rsid w:val="0002028B"/>
    <w:rsid w:val="00020557"/>
    <w:rsid w:val="0002082D"/>
    <w:rsid w:val="000208A9"/>
    <w:rsid w:val="0002092A"/>
    <w:rsid w:val="00020DD0"/>
    <w:rsid w:val="00021038"/>
    <w:rsid w:val="00021EB6"/>
    <w:rsid w:val="000220AB"/>
    <w:rsid w:val="00022346"/>
    <w:rsid w:val="00022701"/>
    <w:rsid w:val="00022EE5"/>
    <w:rsid w:val="00022F0A"/>
    <w:rsid w:val="000231F7"/>
    <w:rsid w:val="0002363A"/>
    <w:rsid w:val="0002470A"/>
    <w:rsid w:val="00024E20"/>
    <w:rsid w:val="00024F36"/>
    <w:rsid w:val="00025104"/>
    <w:rsid w:val="000255E3"/>
    <w:rsid w:val="00025D44"/>
    <w:rsid w:val="00026233"/>
    <w:rsid w:val="00026A0C"/>
    <w:rsid w:val="00026C86"/>
    <w:rsid w:val="0002754B"/>
    <w:rsid w:val="00027C7D"/>
    <w:rsid w:val="00027D06"/>
    <w:rsid w:val="00030936"/>
    <w:rsid w:val="00030C23"/>
    <w:rsid w:val="00030D87"/>
    <w:rsid w:val="0003122F"/>
    <w:rsid w:val="00031644"/>
    <w:rsid w:val="00031DAE"/>
    <w:rsid w:val="00031ED9"/>
    <w:rsid w:val="000321FB"/>
    <w:rsid w:val="0003225D"/>
    <w:rsid w:val="00032433"/>
    <w:rsid w:val="0003274F"/>
    <w:rsid w:val="00032906"/>
    <w:rsid w:val="00032DF6"/>
    <w:rsid w:val="00032E44"/>
    <w:rsid w:val="00033280"/>
    <w:rsid w:val="000335D4"/>
    <w:rsid w:val="000336F8"/>
    <w:rsid w:val="00033873"/>
    <w:rsid w:val="00033F92"/>
    <w:rsid w:val="00034507"/>
    <w:rsid w:val="0003451C"/>
    <w:rsid w:val="000348AE"/>
    <w:rsid w:val="00034924"/>
    <w:rsid w:val="000349BD"/>
    <w:rsid w:val="000364DF"/>
    <w:rsid w:val="00037361"/>
    <w:rsid w:val="000378D3"/>
    <w:rsid w:val="00037CE0"/>
    <w:rsid w:val="00037ED3"/>
    <w:rsid w:val="00040346"/>
    <w:rsid w:val="0004036C"/>
    <w:rsid w:val="0004048E"/>
    <w:rsid w:val="00040DCA"/>
    <w:rsid w:val="00040DEC"/>
    <w:rsid w:val="000411DA"/>
    <w:rsid w:val="0004166D"/>
    <w:rsid w:val="0004228B"/>
    <w:rsid w:val="00042C48"/>
    <w:rsid w:val="00042DAB"/>
    <w:rsid w:val="0004325D"/>
    <w:rsid w:val="00043565"/>
    <w:rsid w:val="00043682"/>
    <w:rsid w:val="00043BF9"/>
    <w:rsid w:val="00043E7E"/>
    <w:rsid w:val="000440D7"/>
    <w:rsid w:val="0004419E"/>
    <w:rsid w:val="00044AED"/>
    <w:rsid w:val="0004503A"/>
    <w:rsid w:val="00045229"/>
    <w:rsid w:val="00045613"/>
    <w:rsid w:val="0004587C"/>
    <w:rsid w:val="00045D99"/>
    <w:rsid w:val="0004664F"/>
    <w:rsid w:val="00046EE2"/>
    <w:rsid w:val="0004705E"/>
    <w:rsid w:val="0004739B"/>
    <w:rsid w:val="00047B42"/>
    <w:rsid w:val="00047E34"/>
    <w:rsid w:val="00047FF7"/>
    <w:rsid w:val="00050E39"/>
    <w:rsid w:val="000511B1"/>
    <w:rsid w:val="000512A7"/>
    <w:rsid w:val="00051646"/>
    <w:rsid w:val="000524D5"/>
    <w:rsid w:val="000538FC"/>
    <w:rsid w:val="00053B5B"/>
    <w:rsid w:val="00053ED0"/>
    <w:rsid w:val="00054234"/>
    <w:rsid w:val="00054266"/>
    <w:rsid w:val="000545AF"/>
    <w:rsid w:val="000546BB"/>
    <w:rsid w:val="00054A38"/>
    <w:rsid w:val="00054D59"/>
    <w:rsid w:val="0005517C"/>
    <w:rsid w:val="00055899"/>
    <w:rsid w:val="00055A8E"/>
    <w:rsid w:val="00055C1A"/>
    <w:rsid w:val="0005612F"/>
    <w:rsid w:val="00056679"/>
    <w:rsid w:val="000570F3"/>
    <w:rsid w:val="00057288"/>
    <w:rsid w:val="000575AC"/>
    <w:rsid w:val="00057985"/>
    <w:rsid w:val="00060B0F"/>
    <w:rsid w:val="00061260"/>
    <w:rsid w:val="00061BD1"/>
    <w:rsid w:val="0006247A"/>
    <w:rsid w:val="00062F6D"/>
    <w:rsid w:val="000632A2"/>
    <w:rsid w:val="00063CAE"/>
    <w:rsid w:val="0006408C"/>
    <w:rsid w:val="0006412A"/>
    <w:rsid w:val="000642E5"/>
    <w:rsid w:val="0006455D"/>
    <w:rsid w:val="0006489C"/>
    <w:rsid w:val="00064AD7"/>
    <w:rsid w:val="00065322"/>
    <w:rsid w:val="00065846"/>
    <w:rsid w:val="0006589F"/>
    <w:rsid w:val="00065952"/>
    <w:rsid w:val="00065B70"/>
    <w:rsid w:val="00066097"/>
    <w:rsid w:val="000661D5"/>
    <w:rsid w:val="00066206"/>
    <w:rsid w:val="00067544"/>
    <w:rsid w:val="00067B37"/>
    <w:rsid w:val="00067DD2"/>
    <w:rsid w:val="00070181"/>
    <w:rsid w:val="000702F6"/>
    <w:rsid w:val="0007035F"/>
    <w:rsid w:val="00070823"/>
    <w:rsid w:val="00070AB6"/>
    <w:rsid w:val="00070FE8"/>
    <w:rsid w:val="00071474"/>
    <w:rsid w:val="00071476"/>
    <w:rsid w:val="00071B43"/>
    <w:rsid w:val="0007223B"/>
    <w:rsid w:val="00072644"/>
    <w:rsid w:val="000727E3"/>
    <w:rsid w:val="000729AD"/>
    <w:rsid w:val="00073181"/>
    <w:rsid w:val="0007373F"/>
    <w:rsid w:val="00073A84"/>
    <w:rsid w:val="00074317"/>
    <w:rsid w:val="00074875"/>
    <w:rsid w:val="00075022"/>
    <w:rsid w:val="0007532B"/>
    <w:rsid w:val="000757C8"/>
    <w:rsid w:val="00075B91"/>
    <w:rsid w:val="000761C7"/>
    <w:rsid w:val="000764A1"/>
    <w:rsid w:val="000765C0"/>
    <w:rsid w:val="00076A16"/>
    <w:rsid w:val="00076BA2"/>
    <w:rsid w:val="00076DC6"/>
    <w:rsid w:val="00076DD1"/>
    <w:rsid w:val="00077028"/>
    <w:rsid w:val="000774CA"/>
    <w:rsid w:val="00077921"/>
    <w:rsid w:val="00080000"/>
    <w:rsid w:val="00080AFF"/>
    <w:rsid w:val="00080C8A"/>
    <w:rsid w:val="00081205"/>
    <w:rsid w:val="00081278"/>
    <w:rsid w:val="00081DC1"/>
    <w:rsid w:val="00081E85"/>
    <w:rsid w:val="0008236E"/>
    <w:rsid w:val="00082DDB"/>
    <w:rsid w:val="000836F4"/>
    <w:rsid w:val="00083B51"/>
    <w:rsid w:val="00083E45"/>
    <w:rsid w:val="00084156"/>
    <w:rsid w:val="0008418F"/>
    <w:rsid w:val="000851E6"/>
    <w:rsid w:val="00085A8A"/>
    <w:rsid w:val="00086598"/>
    <w:rsid w:val="000867DD"/>
    <w:rsid w:val="00086B00"/>
    <w:rsid w:val="000871F0"/>
    <w:rsid w:val="000878D0"/>
    <w:rsid w:val="00087B7D"/>
    <w:rsid w:val="00090D09"/>
    <w:rsid w:val="00090F51"/>
    <w:rsid w:val="00091486"/>
    <w:rsid w:val="00091EBF"/>
    <w:rsid w:val="00093BD8"/>
    <w:rsid w:val="00093D33"/>
    <w:rsid w:val="000941EF"/>
    <w:rsid w:val="000945A3"/>
    <w:rsid w:val="00094810"/>
    <w:rsid w:val="00094816"/>
    <w:rsid w:val="00094AD7"/>
    <w:rsid w:val="00094BBD"/>
    <w:rsid w:val="00094E6A"/>
    <w:rsid w:val="00094FDB"/>
    <w:rsid w:val="00095082"/>
    <w:rsid w:val="00095112"/>
    <w:rsid w:val="000953C3"/>
    <w:rsid w:val="0009561A"/>
    <w:rsid w:val="00095ECB"/>
    <w:rsid w:val="00095F87"/>
    <w:rsid w:val="00096062"/>
    <w:rsid w:val="00097413"/>
    <w:rsid w:val="00097D3D"/>
    <w:rsid w:val="000A027A"/>
    <w:rsid w:val="000A0F1D"/>
    <w:rsid w:val="000A132A"/>
    <w:rsid w:val="000A1566"/>
    <w:rsid w:val="000A16D0"/>
    <w:rsid w:val="000A1BFD"/>
    <w:rsid w:val="000A1F8C"/>
    <w:rsid w:val="000A2389"/>
    <w:rsid w:val="000A26E8"/>
    <w:rsid w:val="000A2B6D"/>
    <w:rsid w:val="000A2D7B"/>
    <w:rsid w:val="000A2EE6"/>
    <w:rsid w:val="000A2FB7"/>
    <w:rsid w:val="000A2FEA"/>
    <w:rsid w:val="000A3891"/>
    <w:rsid w:val="000A3A4F"/>
    <w:rsid w:val="000A424A"/>
    <w:rsid w:val="000A45F9"/>
    <w:rsid w:val="000A494E"/>
    <w:rsid w:val="000A4E15"/>
    <w:rsid w:val="000A5225"/>
    <w:rsid w:val="000A55B6"/>
    <w:rsid w:val="000A570D"/>
    <w:rsid w:val="000A576E"/>
    <w:rsid w:val="000A5A3F"/>
    <w:rsid w:val="000A5C16"/>
    <w:rsid w:val="000A5C67"/>
    <w:rsid w:val="000A643B"/>
    <w:rsid w:val="000A66C4"/>
    <w:rsid w:val="000A6769"/>
    <w:rsid w:val="000A70E3"/>
    <w:rsid w:val="000A71F1"/>
    <w:rsid w:val="000A740B"/>
    <w:rsid w:val="000A7524"/>
    <w:rsid w:val="000A7556"/>
    <w:rsid w:val="000A7623"/>
    <w:rsid w:val="000A77E0"/>
    <w:rsid w:val="000A7A94"/>
    <w:rsid w:val="000A7E2E"/>
    <w:rsid w:val="000B0496"/>
    <w:rsid w:val="000B085F"/>
    <w:rsid w:val="000B0D5C"/>
    <w:rsid w:val="000B0E1F"/>
    <w:rsid w:val="000B1146"/>
    <w:rsid w:val="000B13BC"/>
    <w:rsid w:val="000B16ED"/>
    <w:rsid w:val="000B1981"/>
    <w:rsid w:val="000B297B"/>
    <w:rsid w:val="000B2E16"/>
    <w:rsid w:val="000B3566"/>
    <w:rsid w:val="000B3846"/>
    <w:rsid w:val="000B3BDC"/>
    <w:rsid w:val="000B41E6"/>
    <w:rsid w:val="000B473F"/>
    <w:rsid w:val="000B4743"/>
    <w:rsid w:val="000B4801"/>
    <w:rsid w:val="000B489D"/>
    <w:rsid w:val="000B5141"/>
    <w:rsid w:val="000B5CD2"/>
    <w:rsid w:val="000B5E8B"/>
    <w:rsid w:val="000B5F47"/>
    <w:rsid w:val="000B62F2"/>
    <w:rsid w:val="000B6B94"/>
    <w:rsid w:val="000B7034"/>
    <w:rsid w:val="000B76A3"/>
    <w:rsid w:val="000B7DCA"/>
    <w:rsid w:val="000C0021"/>
    <w:rsid w:val="000C028D"/>
    <w:rsid w:val="000C0595"/>
    <w:rsid w:val="000C0F36"/>
    <w:rsid w:val="000C1025"/>
    <w:rsid w:val="000C10BF"/>
    <w:rsid w:val="000C1394"/>
    <w:rsid w:val="000C1472"/>
    <w:rsid w:val="000C15D1"/>
    <w:rsid w:val="000C1B56"/>
    <w:rsid w:val="000C1CAF"/>
    <w:rsid w:val="000C216D"/>
    <w:rsid w:val="000C2599"/>
    <w:rsid w:val="000C2D50"/>
    <w:rsid w:val="000C37AC"/>
    <w:rsid w:val="000C3954"/>
    <w:rsid w:val="000C3FB7"/>
    <w:rsid w:val="000C48F7"/>
    <w:rsid w:val="000C4995"/>
    <w:rsid w:val="000C5705"/>
    <w:rsid w:val="000C5915"/>
    <w:rsid w:val="000C59B8"/>
    <w:rsid w:val="000C5C40"/>
    <w:rsid w:val="000C6D87"/>
    <w:rsid w:val="000C6F98"/>
    <w:rsid w:val="000C7450"/>
    <w:rsid w:val="000C767D"/>
    <w:rsid w:val="000D0082"/>
    <w:rsid w:val="000D04F1"/>
    <w:rsid w:val="000D051C"/>
    <w:rsid w:val="000D08E7"/>
    <w:rsid w:val="000D0925"/>
    <w:rsid w:val="000D2AC7"/>
    <w:rsid w:val="000D313A"/>
    <w:rsid w:val="000D373A"/>
    <w:rsid w:val="000D3A7A"/>
    <w:rsid w:val="000D4037"/>
    <w:rsid w:val="000D4DF1"/>
    <w:rsid w:val="000D4E43"/>
    <w:rsid w:val="000D59B3"/>
    <w:rsid w:val="000D5E95"/>
    <w:rsid w:val="000D6476"/>
    <w:rsid w:val="000D6608"/>
    <w:rsid w:val="000D6CB9"/>
    <w:rsid w:val="000D6DA3"/>
    <w:rsid w:val="000D6E5F"/>
    <w:rsid w:val="000D723D"/>
    <w:rsid w:val="000D7F87"/>
    <w:rsid w:val="000E0959"/>
    <w:rsid w:val="000E0CF3"/>
    <w:rsid w:val="000E0E0C"/>
    <w:rsid w:val="000E1256"/>
    <w:rsid w:val="000E142D"/>
    <w:rsid w:val="000E1457"/>
    <w:rsid w:val="000E22E0"/>
    <w:rsid w:val="000E266F"/>
    <w:rsid w:val="000E2A31"/>
    <w:rsid w:val="000E2F90"/>
    <w:rsid w:val="000E3312"/>
    <w:rsid w:val="000E3A1B"/>
    <w:rsid w:val="000E406C"/>
    <w:rsid w:val="000E4897"/>
    <w:rsid w:val="000E49A4"/>
    <w:rsid w:val="000E5730"/>
    <w:rsid w:val="000E5889"/>
    <w:rsid w:val="000E5D05"/>
    <w:rsid w:val="000E62AA"/>
    <w:rsid w:val="000E6955"/>
    <w:rsid w:val="000E6992"/>
    <w:rsid w:val="000E70C2"/>
    <w:rsid w:val="000E748D"/>
    <w:rsid w:val="000E76B0"/>
    <w:rsid w:val="000F00B7"/>
    <w:rsid w:val="000F0265"/>
    <w:rsid w:val="000F04A4"/>
    <w:rsid w:val="000F05D1"/>
    <w:rsid w:val="000F06CB"/>
    <w:rsid w:val="000F0731"/>
    <w:rsid w:val="000F0A91"/>
    <w:rsid w:val="000F0F25"/>
    <w:rsid w:val="000F1CD3"/>
    <w:rsid w:val="000F1E22"/>
    <w:rsid w:val="000F29B1"/>
    <w:rsid w:val="000F2EFA"/>
    <w:rsid w:val="000F4368"/>
    <w:rsid w:val="000F4F37"/>
    <w:rsid w:val="000F50D7"/>
    <w:rsid w:val="000F5184"/>
    <w:rsid w:val="000F5814"/>
    <w:rsid w:val="000F5EF1"/>
    <w:rsid w:val="000F6185"/>
    <w:rsid w:val="000F6418"/>
    <w:rsid w:val="000F666C"/>
    <w:rsid w:val="000F6D70"/>
    <w:rsid w:val="000F7088"/>
    <w:rsid w:val="000F73ED"/>
    <w:rsid w:val="000F7A37"/>
    <w:rsid w:val="000F7ABE"/>
    <w:rsid w:val="000F7DE0"/>
    <w:rsid w:val="00100545"/>
    <w:rsid w:val="00100AB2"/>
    <w:rsid w:val="00100EC3"/>
    <w:rsid w:val="00101267"/>
    <w:rsid w:val="001013E0"/>
    <w:rsid w:val="0010145D"/>
    <w:rsid w:val="00101961"/>
    <w:rsid w:val="00101A25"/>
    <w:rsid w:val="00101DE5"/>
    <w:rsid w:val="00102362"/>
    <w:rsid w:val="00102545"/>
    <w:rsid w:val="00102B26"/>
    <w:rsid w:val="00102E13"/>
    <w:rsid w:val="00103864"/>
    <w:rsid w:val="00103C74"/>
    <w:rsid w:val="00103DE9"/>
    <w:rsid w:val="00103E82"/>
    <w:rsid w:val="001045EE"/>
    <w:rsid w:val="001046E4"/>
    <w:rsid w:val="00104DF8"/>
    <w:rsid w:val="00104F35"/>
    <w:rsid w:val="00105079"/>
    <w:rsid w:val="001054D7"/>
    <w:rsid w:val="0010685C"/>
    <w:rsid w:val="00106A1C"/>
    <w:rsid w:val="00106C7D"/>
    <w:rsid w:val="00106EB8"/>
    <w:rsid w:val="001072FE"/>
    <w:rsid w:val="001078D7"/>
    <w:rsid w:val="00107DC0"/>
    <w:rsid w:val="00107EC2"/>
    <w:rsid w:val="00110799"/>
    <w:rsid w:val="001117BA"/>
    <w:rsid w:val="00112273"/>
    <w:rsid w:val="00112A59"/>
    <w:rsid w:val="00113027"/>
    <w:rsid w:val="00113190"/>
    <w:rsid w:val="001132A0"/>
    <w:rsid w:val="0011350D"/>
    <w:rsid w:val="001139C4"/>
    <w:rsid w:val="001139FF"/>
    <w:rsid w:val="00113CB1"/>
    <w:rsid w:val="00113E83"/>
    <w:rsid w:val="0011469C"/>
    <w:rsid w:val="00114F21"/>
    <w:rsid w:val="0011523E"/>
    <w:rsid w:val="001158DF"/>
    <w:rsid w:val="00115C30"/>
    <w:rsid w:val="00116303"/>
    <w:rsid w:val="0011639F"/>
    <w:rsid w:val="0011647A"/>
    <w:rsid w:val="00116622"/>
    <w:rsid w:val="00116F4A"/>
    <w:rsid w:val="00117012"/>
    <w:rsid w:val="001173A9"/>
    <w:rsid w:val="00117455"/>
    <w:rsid w:val="00120484"/>
    <w:rsid w:val="001204F4"/>
    <w:rsid w:val="0012125B"/>
    <w:rsid w:val="0012157A"/>
    <w:rsid w:val="00121A1A"/>
    <w:rsid w:val="00121A6E"/>
    <w:rsid w:val="00121D92"/>
    <w:rsid w:val="00121E72"/>
    <w:rsid w:val="00122469"/>
    <w:rsid w:val="001224D4"/>
    <w:rsid w:val="00122665"/>
    <w:rsid w:val="0012330F"/>
    <w:rsid w:val="00123E36"/>
    <w:rsid w:val="001249B8"/>
    <w:rsid w:val="00124A50"/>
    <w:rsid w:val="00124EA1"/>
    <w:rsid w:val="00124FE1"/>
    <w:rsid w:val="00126DFC"/>
    <w:rsid w:val="0012710E"/>
    <w:rsid w:val="00127338"/>
    <w:rsid w:val="00130E1E"/>
    <w:rsid w:val="00131612"/>
    <w:rsid w:val="001318F5"/>
    <w:rsid w:val="00132516"/>
    <w:rsid w:val="001329A1"/>
    <w:rsid w:val="0013464C"/>
    <w:rsid w:val="0013494D"/>
    <w:rsid w:val="00134A20"/>
    <w:rsid w:val="00134D79"/>
    <w:rsid w:val="00134F99"/>
    <w:rsid w:val="0013530C"/>
    <w:rsid w:val="00135572"/>
    <w:rsid w:val="00136181"/>
    <w:rsid w:val="0013635F"/>
    <w:rsid w:val="001375E6"/>
    <w:rsid w:val="00137BF1"/>
    <w:rsid w:val="00137D49"/>
    <w:rsid w:val="00137EDA"/>
    <w:rsid w:val="00137EEB"/>
    <w:rsid w:val="00137EFB"/>
    <w:rsid w:val="00140122"/>
    <w:rsid w:val="0014014B"/>
    <w:rsid w:val="001402FC"/>
    <w:rsid w:val="001406DC"/>
    <w:rsid w:val="001409C3"/>
    <w:rsid w:val="00140D3F"/>
    <w:rsid w:val="001414E6"/>
    <w:rsid w:val="001416DD"/>
    <w:rsid w:val="00141C1D"/>
    <w:rsid w:val="00141CFD"/>
    <w:rsid w:val="00141E75"/>
    <w:rsid w:val="001421BB"/>
    <w:rsid w:val="001423AC"/>
    <w:rsid w:val="00142BC8"/>
    <w:rsid w:val="00142D7F"/>
    <w:rsid w:val="00143E69"/>
    <w:rsid w:val="00144011"/>
    <w:rsid w:val="00146443"/>
    <w:rsid w:val="001464A0"/>
    <w:rsid w:val="00146DFB"/>
    <w:rsid w:val="00147571"/>
    <w:rsid w:val="001477AA"/>
    <w:rsid w:val="0014781E"/>
    <w:rsid w:val="001506D2"/>
    <w:rsid w:val="00151BF3"/>
    <w:rsid w:val="00151C5B"/>
    <w:rsid w:val="00151DD7"/>
    <w:rsid w:val="001524A4"/>
    <w:rsid w:val="001526C8"/>
    <w:rsid w:val="00152CAB"/>
    <w:rsid w:val="0015326C"/>
    <w:rsid w:val="0015362C"/>
    <w:rsid w:val="001537A0"/>
    <w:rsid w:val="00153974"/>
    <w:rsid w:val="001539BD"/>
    <w:rsid w:val="001539C6"/>
    <w:rsid w:val="00153DE4"/>
    <w:rsid w:val="001540FE"/>
    <w:rsid w:val="00154139"/>
    <w:rsid w:val="00154359"/>
    <w:rsid w:val="001546D1"/>
    <w:rsid w:val="00154B48"/>
    <w:rsid w:val="001556EA"/>
    <w:rsid w:val="00155911"/>
    <w:rsid w:val="00155D96"/>
    <w:rsid w:val="0015699E"/>
    <w:rsid w:val="001569AC"/>
    <w:rsid w:val="00156E93"/>
    <w:rsid w:val="00157207"/>
    <w:rsid w:val="00157579"/>
    <w:rsid w:val="00157DCC"/>
    <w:rsid w:val="00157F96"/>
    <w:rsid w:val="00157FB6"/>
    <w:rsid w:val="0016040C"/>
    <w:rsid w:val="0016045D"/>
    <w:rsid w:val="00160FB7"/>
    <w:rsid w:val="001612C1"/>
    <w:rsid w:val="001614E4"/>
    <w:rsid w:val="0016171E"/>
    <w:rsid w:val="00162A27"/>
    <w:rsid w:val="001630E9"/>
    <w:rsid w:val="001633FC"/>
    <w:rsid w:val="001645CF"/>
    <w:rsid w:val="0016498B"/>
    <w:rsid w:val="001659B4"/>
    <w:rsid w:val="00165CC9"/>
    <w:rsid w:val="00165DCF"/>
    <w:rsid w:val="00170412"/>
    <w:rsid w:val="00170621"/>
    <w:rsid w:val="0017067A"/>
    <w:rsid w:val="00170A48"/>
    <w:rsid w:val="00172147"/>
    <w:rsid w:val="00172436"/>
    <w:rsid w:val="00172666"/>
    <w:rsid w:val="00172940"/>
    <w:rsid w:val="00172D41"/>
    <w:rsid w:val="00172D8C"/>
    <w:rsid w:val="0017381B"/>
    <w:rsid w:val="00173973"/>
    <w:rsid w:val="00173D82"/>
    <w:rsid w:val="00173EBE"/>
    <w:rsid w:val="00174330"/>
    <w:rsid w:val="001743C3"/>
    <w:rsid w:val="0017459D"/>
    <w:rsid w:val="001746B5"/>
    <w:rsid w:val="0017472B"/>
    <w:rsid w:val="00175120"/>
    <w:rsid w:val="00175226"/>
    <w:rsid w:val="0017573F"/>
    <w:rsid w:val="00175746"/>
    <w:rsid w:val="00175C1F"/>
    <w:rsid w:val="0017689B"/>
    <w:rsid w:val="00176D97"/>
    <w:rsid w:val="001771C5"/>
    <w:rsid w:val="001777D2"/>
    <w:rsid w:val="001779E5"/>
    <w:rsid w:val="00177F67"/>
    <w:rsid w:val="0018049D"/>
    <w:rsid w:val="0018098A"/>
    <w:rsid w:val="00180D0E"/>
    <w:rsid w:val="00181261"/>
    <w:rsid w:val="00181514"/>
    <w:rsid w:val="00181808"/>
    <w:rsid w:val="0018220C"/>
    <w:rsid w:val="00182ADD"/>
    <w:rsid w:val="00183739"/>
    <w:rsid w:val="00183A15"/>
    <w:rsid w:val="00184181"/>
    <w:rsid w:val="001842DA"/>
    <w:rsid w:val="00184496"/>
    <w:rsid w:val="00184AD3"/>
    <w:rsid w:val="00184DF4"/>
    <w:rsid w:val="00185087"/>
    <w:rsid w:val="00185AD0"/>
    <w:rsid w:val="00185F31"/>
    <w:rsid w:val="00185FB8"/>
    <w:rsid w:val="001860A0"/>
    <w:rsid w:val="00186163"/>
    <w:rsid w:val="00186316"/>
    <w:rsid w:val="00186339"/>
    <w:rsid w:val="001868BA"/>
    <w:rsid w:val="00186938"/>
    <w:rsid w:val="00186FFC"/>
    <w:rsid w:val="001870AC"/>
    <w:rsid w:val="0018713F"/>
    <w:rsid w:val="001871EC"/>
    <w:rsid w:val="0018735A"/>
    <w:rsid w:val="00187DCD"/>
    <w:rsid w:val="0019088F"/>
    <w:rsid w:val="00190AF5"/>
    <w:rsid w:val="0019107E"/>
    <w:rsid w:val="001910BB"/>
    <w:rsid w:val="0019191E"/>
    <w:rsid w:val="00191B51"/>
    <w:rsid w:val="00191EC0"/>
    <w:rsid w:val="00191F78"/>
    <w:rsid w:val="001921D2"/>
    <w:rsid w:val="00192716"/>
    <w:rsid w:val="00193112"/>
    <w:rsid w:val="00193D22"/>
    <w:rsid w:val="00194064"/>
    <w:rsid w:val="0019455B"/>
    <w:rsid w:val="001947AA"/>
    <w:rsid w:val="001956F6"/>
    <w:rsid w:val="00195C44"/>
    <w:rsid w:val="0019620A"/>
    <w:rsid w:val="001967F6"/>
    <w:rsid w:val="00196BF0"/>
    <w:rsid w:val="001A0473"/>
    <w:rsid w:val="001A05B5"/>
    <w:rsid w:val="001A1204"/>
    <w:rsid w:val="001A14F8"/>
    <w:rsid w:val="001A16E6"/>
    <w:rsid w:val="001A18A3"/>
    <w:rsid w:val="001A1CC2"/>
    <w:rsid w:val="001A1DCE"/>
    <w:rsid w:val="001A22AA"/>
    <w:rsid w:val="001A31B8"/>
    <w:rsid w:val="001A370C"/>
    <w:rsid w:val="001A3CB4"/>
    <w:rsid w:val="001A421D"/>
    <w:rsid w:val="001A4383"/>
    <w:rsid w:val="001A4998"/>
    <w:rsid w:val="001A4FED"/>
    <w:rsid w:val="001A538A"/>
    <w:rsid w:val="001A56E4"/>
    <w:rsid w:val="001A5C90"/>
    <w:rsid w:val="001A5F99"/>
    <w:rsid w:val="001A637E"/>
    <w:rsid w:val="001A63B7"/>
    <w:rsid w:val="001A752C"/>
    <w:rsid w:val="001A7B08"/>
    <w:rsid w:val="001B1550"/>
    <w:rsid w:val="001B17C6"/>
    <w:rsid w:val="001B1A0C"/>
    <w:rsid w:val="001B1B57"/>
    <w:rsid w:val="001B207D"/>
    <w:rsid w:val="001B2456"/>
    <w:rsid w:val="001B268F"/>
    <w:rsid w:val="001B2852"/>
    <w:rsid w:val="001B2A82"/>
    <w:rsid w:val="001B3943"/>
    <w:rsid w:val="001B424D"/>
    <w:rsid w:val="001B42CB"/>
    <w:rsid w:val="001B481C"/>
    <w:rsid w:val="001B53EC"/>
    <w:rsid w:val="001B5A74"/>
    <w:rsid w:val="001B5B63"/>
    <w:rsid w:val="001B6357"/>
    <w:rsid w:val="001B6430"/>
    <w:rsid w:val="001B65D1"/>
    <w:rsid w:val="001B6C8D"/>
    <w:rsid w:val="001B757E"/>
    <w:rsid w:val="001B7C64"/>
    <w:rsid w:val="001C01DD"/>
    <w:rsid w:val="001C04A8"/>
    <w:rsid w:val="001C0540"/>
    <w:rsid w:val="001C06E5"/>
    <w:rsid w:val="001C0839"/>
    <w:rsid w:val="001C0C06"/>
    <w:rsid w:val="001C16D4"/>
    <w:rsid w:val="001C1C26"/>
    <w:rsid w:val="001C1C3D"/>
    <w:rsid w:val="001C1E3B"/>
    <w:rsid w:val="001C20A4"/>
    <w:rsid w:val="001C21B7"/>
    <w:rsid w:val="001C22AF"/>
    <w:rsid w:val="001C23E0"/>
    <w:rsid w:val="001C280B"/>
    <w:rsid w:val="001C2938"/>
    <w:rsid w:val="001C2A0A"/>
    <w:rsid w:val="001C2A42"/>
    <w:rsid w:val="001C2D89"/>
    <w:rsid w:val="001C3904"/>
    <w:rsid w:val="001C39B0"/>
    <w:rsid w:val="001C3E9C"/>
    <w:rsid w:val="001C43EA"/>
    <w:rsid w:val="001C4AD7"/>
    <w:rsid w:val="001C4C5F"/>
    <w:rsid w:val="001C50FF"/>
    <w:rsid w:val="001C5121"/>
    <w:rsid w:val="001C5301"/>
    <w:rsid w:val="001C54A9"/>
    <w:rsid w:val="001C588F"/>
    <w:rsid w:val="001C5CF3"/>
    <w:rsid w:val="001C5FA1"/>
    <w:rsid w:val="001C63B2"/>
    <w:rsid w:val="001C66FC"/>
    <w:rsid w:val="001C72E2"/>
    <w:rsid w:val="001C77CB"/>
    <w:rsid w:val="001D00EE"/>
    <w:rsid w:val="001D065A"/>
    <w:rsid w:val="001D0BBF"/>
    <w:rsid w:val="001D0D45"/>
    <w:rsid w:val="001D0F71"/>
    <w:rsid w:val="001D0FC1"/>
    <w:rsid w:val="001D101E"/>
    <w:rsid w:val="001D10C5"/>
    <w:rsid w:val="001D1265"/>
    <w:rsid w:val="001D17D4"/>
    <w:rsid w:val="001D18DB"/>
    <w:rsid w:val="001D19E1"/>
    <w:rsid w:val="001D1C13"/>
    <w:rsid w:val="001D1FA3"/>
    <w:rsid w:val="001D2851"/>
    <w:rsid w:val="001D2857"/>
    <w:rsid w:val="001D2B50"/>
    <w:rsid w:val="001D2BF9"/>
    <w:rsid w:val="001D3286"/>
    <w:rsid w:val="001D3598"/>
    <w:rsid w:val="001D3B18"/>
    <w:rsid w:val="001D3DAE"/>
    <w:rsid w:val="001D45D8"/>
    <w:rsid w:val="001D5140"/>
    <w:rsid w:val="001D5277"/>
    <w:rsid w:val="001D54D0"/>
    <w:rsid w:val="001D597B"/>
    <w:rsid w:val="001D5BE9"/>
    <w:rsid w:val="001D5C4C"/>
    <w:rsid w:val="001D5C5D"/>
    <w:rsid w:val="001D5DAE"/>
    <w:rsid w:val="001D5F5F"/>
    <w:rsid w:val="001D5FD7"/>
    <w:rsid w:val="001D6265"/>
    <w:rsid w:val="001D6398"/>
    <w:rsid w:val="001D65BE"/>
    <w:rsid w:val="001D677F"/>
    <w:rsid w:val="001D6A71"/>
    <w:rsid w:val="001D6AA8"/>
    <w:rsid w:val="001D6B47"/>
    <w:rsid w:val="001D6B99"/>
    <w:rsid w:val="001D76A8"/>
    <w:rsid w:val="001D7A56"/>
    <w:rsid w:val="001E0304"/>
    <w:rsid w:val="001E04B6"/>
    <w:rsid w:val="001E04DB"/>
    <w:rsid w:val="001E065A"/>
    <w:rsid w:val="001E07B4"/>
    <w:rsid w:val="001E0987"/>
    <w:rsid w:val="001E0BC4"/>
    <w:rsid w:val="001E1100"/>
    <w:rsid w:val="001E124B"/>
    <w:rsid w:val="001E14BB"/>
    <w:rsid w:val="001E153B"/>
    <w:rsid w:val="001E1636"/>
    <w:rsid w:val="001E18F7"/>
    <w:rsid w:val="001E2029"/>
    <w:rsid w:val="001E2445"/>
    <w:rsid w:val="001E246F"/>
    <w:rsid w:val="001E280F"/>
    <w:rsid w:val="001E2C7A"/>
    <w:rsid w:val="001E2E32"/>
    <w:rsid w:val="001E33AE"/>
    <w:rsid w:val="001E35EB"/>
    <w:rsid w:val="001E3F09"/>
    <w:rsid w:val="001E47DD"/>
    <w:rsid w:val="001E4F8D"/>
    <w:rsid w:val="001E516D"/>
    <w:rsid w:val="001E53A8"/>
    <w:rsid w:val="001E5824"/>
    <w:rsid w:val="001E58EF"/>
    <w:rsid w:val="001E5D4F"/>
    <w:rsid w:val="001E5FB8"/>
    <w:rsid w:val="001E61B2"/>
    <w:rsid w:val="001E669F"/>
    <w:rsid w:val="001E7217"/>
    <w:rsid w:val="001E729B"/>
    <w:rsid w:val="001E7B20"/>
    <w:rsid w:val="001E7B24"/>
    <w:rsid w:val="001F05B1"/>
    <w:rsid w:val="001F0963"/>
    <w:rsid w:val="001F0F4C"/>
    <w:rsid w:val="001F16BC"/>
    <w:rsid w:val="001F19E6"/>
    <w:rsid w:val="001F1E98"/>
    <w:rsid w:val="001F2511"/>
    <w:rsid w:val="001F2959"/>
    <w:rsid w:val="001F2DC8"/>
    <w:rsid w:val="001F3419"/>
    <w:rsid w:val="001F3425"/>
    <w:rsid w:val="001F387F"/>
    <w:rsid w:val="001F3BE5"/>
    <w:rsid w:val="001F3D5E"/>
    <w:rsid w:val="001F46CF"/>
    <w:rsid w:val="001F504C"/>
    <w:rsid w:val="001F5116"/>
    <w:rsid w:val="001F5198"/>
    <w:rsid w:val="001F5F16"/>
    <w:rsid w:val="001F6919"/>
    <w:rsid w:val="00200395"/>
    <w:rsid w:val="00200683"/>
    <w:rsid w:val="00200C6E"/>
    <w:rsid w:val="00201750"/>
    <w:rsid w:val="00201B53"/>
    <w:rsid w:val="002020EC"/>
    <w:rsid w:val="002020FD"/>
    <w:rsid w:val="00202462"/>
    <w:rsid w:val="002032FE"/>
    <w:rsid w:val="00203CC3"/>
    <w:rsid w:val="00203FC5"/>
    <w:rsid w:val="00204523"/>
    <w:rsid w:val="00204779"/>
    <w:rsid w:val="00205046"/>
    <w:rsid w:val="00205D00"/>
    <w:rsid w:val="00205F23"/>
    <w:rsid w:val="002066B8"/>
    <w:rsid w:val="00206E10"/>
    <w:rsid w:val="002071A7"/>
    <w:rsid w:val="00207613"/>
    <w:rsid w:val="0021003F"/>
    <w:rsid w:val="00210346"/>
    <w:rsid w:val="00210708"/>
    <w:rsid w:val="00210DE7"/>
    <w:rsid w:val="00212257"/>
    <w:rsid w:val="002123DA"/>
    <w:rsid w:val="00212632"/>
    <w:rsid w:val="0021263F"/>
    <w:rsid w:val="0021281A"/>
    <w:rsid w:val="00212A4E"/>
    <w:rsid w:val="00212C64"/>
    <w:rsid w:val="00213008"/>
    <w:rsid w:val="002131C0"/>
    <w:rsid w:val="002138E3"/>
    <w:rsid w:val="00214469"/>
    <w:rsid w:val="0021457E"/>
    <w:rsid w:val="002148A7"/>
    <w:rsid w:val="0021505A"/>
    <w:rsid w:val="0021507E"/>
    <w:rsid w:val="00215464"/>
    <w:rsid w:val="0021580D"/>
    <w:rsid w:val="0021595F"/>
    <w:rsid w:val="00215F67"/>
    <w:rsid w:val="00215FC7"/>
    <w:rsid w:val="002160C4"/>
    <w:rsid w:val="00216E8D"/>
    <w:rsid w:val="00217ABD"/>
    <w:rsid w:val="002209B9"/>
    <w:rsid w:val="00220A7B"/>
    <w:rsid w:val="00220A9F"/>
    <w:rsid w:val="00220C5A"/>
    <w:rsid w:val="00220CAE"/>
    <w:rsid w:val="00220D27"/>
    <w:rsid w:val="00220D90"/>
    <w:rsid w:val="00221227"/>
    <w:rsid w:val="00221AE0"/>
    <w:rsid w:val="00221B07"/>
    <w:rsid w:val="00221F8D"/>
    <w:rsid w:val="00222173"/>
    <w:rsid w:val="002222E7"/>
    <w:rsid w:val="002224B2"/>
    <w:rsid w:val="002226A7"/>
    <w:rsid w:val="00222B4A"/>
    <w:rsid w:val="00222B8A"/>
    <w:rsid w:val="00222C45"/>
    <w:rsid w:val="00222FD8"/>
    <w:rsid w:val="00223249"/>
    <w:rsid w:val="0022374E"/>
    <w:rsid w:val="00223820"/>
    <w:rsid w:val="00224790"/>
    <w:rsid w:val="00224891"/>
    <w:rsid w:val="0022552F"/>
    <w:rsid w:val="00226CE5"/>
    <w:rsid w:val="002271E7"/>
    <w:rsid w:val="00227960"/>
    <w:rsid w:val="0022797F"/>
    <w:rsid w:val="00227AAD"/>
    <w:rsid w:val="0023051B"/>
    <w:rsid w:val="00230ADA"/>
    <w:rsid w:val="002311FE"/>
    <w:rsid w:val="00231543"/>
    <w:rsid w:val="00231D89"/>
    <w:rsid w:val="00231FDD"/>
    <w:rsid w:val="00232079"/>
    <w:rsid w:val="002325A8"/>
    <w:rsid w:val="00233394"/>
    <w:rsid w:val="002333AC"/>
    <w:rsid w:val="00233814"/>
    <w:rsid w:val="00233A25"/>
    <w:rsid w:val="00233AE9"/>
    <w:rsid w:val="00233C48"/>
    <w:rsid w:val="00233DB8"/>
    <w:rsid w:val="00233EE3"/>
    <w:rsid w:val="0023415B"/>
    <w:rsid w:val="00234414"/>
    <w:rsid w:val="00234BBD"/>
    <w:rsid w:val="002351A2"/>
    <w:rsid w:val="002359CF"/>
    <w:rsid w:val="00235DAE"/>
    <w:rsid w:val="00236B44"/>
    <w:rsid w:val="00237C5E"/>
    <w:rsid w:val="00237CCF"/>
    <w:rsid w:val="00240468"/>
    <w:rsid w:val="002410DE"/>
    <w:rsid w:val="0024130F"/>
    <w:rsid w:val="00241A28"/>
    <w:rsid w:val="0024214E"/>
    <w:rsid w:val="002421B0"/>
    <w:rsid w:val="0024259B"/>
    <w:rsid w:val="002434E7"/>
    <w:rsid w:val="0024394C"/>
    <w:rsid w:val="00243ED2"/>
    <w:rsid w:val="00244254"/>
    <w:rsid w:val="00244686"/>
    <w:rsid w:val="00244C48"/>
    <w:rsid w:val="00244D07"/>
    <w:rsid w:val="00244EDD"/>
    <w:rsid w:val="00244F73"/>
    <w:rsid w:val="00245326"/>
    <w:rsid w:val="0024694B"/>
    <w:rsid w:val="00246A50"/>
    <w:rsid w:val="00246BA9"/>
    <w:rsid w:val="00246E4F"/>
    <w:rsid w:val="00247B8B"/>
    <w:rsid w:val="00247BA9"/>
    <w:rsid w:val="00247C72"/>
    <w:rsid w:val="00247DF4"/>
    <w:rsid w:val="00247EFB"/>
    <w:rsid w:val="00247F57"/>
    <w:rsid w:val="00250005"/>
    <w:rsid w:val="002507BA"/>
    <w:rsid w:val="00250905"/>
    <w:rsid w:val="0025099C"/>
    <w:rsid w:val="0025100E"/>
    <w:rsid w:val="00251D63"/>
    <w:rsid w:val="00251D8E"/>
    <w:rsid w:val="00252A21"/>
    <w:rsid w:val="00252C1B"/>
    <w:rsid w:val="00253BA4"/>
    <w:rsid w:val="00254D51"/>
    <w:rsid w:val="00254EEE"/>
    <w:rsid w:val="0025518F"/>
    <w:rsid w:val="002551DC"/>
    <w:rsid w:val="00255245"/>
    <w:rsid w:val="00255E47"/>
    <w:rsid w:val="00255EEC"/>
    <w:rsid w:val="00256E02"/>
    <w:rsid w:val="00257131"/>
    <w:rsid w:val="002572A2"/>
    <w:rsid w:val="002574AB"/>
    <w:rsid w:val="0025775E"/>
    <w:rsid w:val="00257796"/>
    <w:rsid w:val="00257884"/>
    <w:rsid w:val="002600C4"/>
    <w:rsid w:val="0026018A"/>
    <w:rsid w:val="00261847"/>
    <w:rsid w:val="00261D89"/>
    <w:rsid w:val="00261E17"/>
    <w:rsid w:val="0026261D"/>
    <w:rsid w:val="00262703"/>
    <w:rsid w:val="00262A6D"/>
    <w:rsid w:val="00262E2C"/>
    <w:rsid w:val="0026365D"/>
    <w:rsid w:val="00263682"/>
    <w:rsid w:val="00263C45"/>
    <w:rsid w:val="00263D38"/>
    <w:rsid w:val="002647A4"/>
    <w:rsid w:val="00264D4A"/>
    <w:rsid w:val="00265595"/>
    <w:rsid w:val="002661DC"/>
    <w:rsid w:val="00267089"/>
    <w:rsid w:val="002702D8"/>
    <w:rsid w:val="0027039F"/>
    <w:rsid w:val="002714A5"/>
    <w:rsid w:val="00271953"/>
    <w:rsid w:val="00271D89"/>
    <w:rsid w:val="00271D8D"/>
    <w:rsid w:val="00271DB1"/>
    <w:rsid w:val="00272038"/>
    <w:rsid w:val="00272120"/>
    <w:rsid w:val="00272A59"/>
    <w:rsid w:val="002731CF"/>
    <w:rsid w:val="002733E8"/>
    <w:rsid w:val="00273492"/>
    <w:rsid w:val="0027375D"/>
    <w:rsid w:val="00273B8A"/>
    <w:rsid w:val="00274094"/>
    <w:rsid w:val="002740A3"/>
    <w:rsid w:val="00274880"/>
    <w:rsid w:val="00274B24"/>
    <w:rsid w:val="00274B7A"/>
    <w:rsid w:val="00274BE3"/>
    <w:rsid w:val="002756B7"/>
    <w:rsid w:val="002757C6"/>
    <w:rsid w:val="00275A56"/>
    <w:rsid w:val="00275C06"/>
    <w:rsid w:val="00275D2F"/>
    <w:rsid w:val="00275FC0"/>
    <w:rsid w:val="00276109"/>
    <w:rsid w:val="00276BBC"/>
    <w:rsid w:val="00276E19"/>
    <w:rsid w:val="00276E37"/>
    <w:rsid w:val="00277105"/>
    <w:rsid w:val="002776C1"/>
    <w:rsid w:val="00277898"/>
    <w:rsid w:val="002810DA"/>
    <w:rsid w:val="0028201A"/>
    <w:rsid w:val="00282491"/>
    <w:rsid w:val="00282776"/>
    <w:rsid w:val="00282826"/>
    <w:rsid w:val="0028290C"/>
    <w:rsid w:val="00282B97"/>
    <w:rsid w:val="0028347C"/>
    <w:rsid w:val="00283588"/>
    <w:rsid w:val="00283595"/>
    <w:rsid w:val="00283A00"/>
    <w:rsid w:val="00284407"/>
    <w:rsid w:val="002844DE"/>
    <w:rsid w:val="00285840"/>
    <w:rsid w:val="00285FC6"/>
    <w:rsid w:val="002862C7"/>
    <w:rsid w:val="00287402"/>
    <w:rsid w:val="00287A51"/>
    <w:rsid w:val="00287B85"/>
    <w:rsid w:val="00291097"/>
    <w:rsid w:val="0029118C"/>
    <w:rsid w:val="00291266"/>
    <w:rsid w:val="00291329"/>
    <w:rsid w:val="002923B4"/>
    <w:rsid w:val="00292485"/>
    <w:rsid w:val="00292AA3"/>
    <w:rsid w:val="00292BF6"/>
    <w:rsid w:val="00292CBE"/>
    <w:rsid w:val="002932C7"/>
    <w:rsid w:val="00293852"/>
    <w:rsid w:val="0029410E"/>
    <w:rsid w:val="002946D8"/>
    <w:rsid w:val="0029512D"/>
    <w:rsid w:val="002953B6"/>
    <w:rsid w:val="002960D9"/>
    <w:rsid w:val="00296299"/>
    <w:rsid w:val="00296672"/>
    <w:rsid w:val="00296754"/>
    <w:rsid w:val="00296E83"/>
    <w:rsid w:val="00296EFD"/>
    <w:rsid w:val="0029783A"/>
    <w:rsid w:val="002A01C5"/>
    <w:rsid w:val="002A01DC"/>
    <w:rsid w:val="002A09AA"/>
    <w:rsid w:val="002A0F38"/>
    <w:rsid w:val="002A0F44"/>
    <w:rsid w:val="002A1BC4"/>
    <w:rsid w:val="002A2115"/>
    <w:rsid w:val="002A2255"/>
    <w:rsid w:val="002A22C1"/>
    <w:rsid w:val="002A24EE"/>
    <w:rsid w:val="002A2779"/>
    <w:rsid w:val="002A31BC"/>
    <w:rsid w:val="002A354E"/>
    <w:rsid w:val="002A3C84"/>
    <w:rsid w:val="002A3C93"/>
    <w:rsid w:val="002A3FBB"/>
    <w:rsid w:val="002A4096"/>
    <w:rsid w:val="002A4230"/>
    <w:rsid w:val="002A4565"/>
    <w:rsid w:val="002A559D"/>
    <w:rsid w:val="002A58D6"/>
    <w:rsid w:val="002A5C05"/>
    <w:rsid w:val="002A5F62"/>
    <w:rsid w:val="002A694B"/>
    <w:rsid w:val="002A6A47"/>
    <w:rsid w:val="002A6A56"/>
    <w:rsid w:val="002A706A"/>
    <w:rsid w:val="002A7410"/>
    <w:rsid w:val="002A77BA"/>
    <w:rsid w:val="002B0116"/>
    <w:rsid w:val="002B0679"/>
    <w:rsid w:val="002B0848"/>
    <w:rsid w:val="002B0AD6"/>
    <w:rsid w:val="002B1171"/>
    <w:rsid w:val="002B14AF"/>
    <w:rsid w:val="002B1887"/>
    <w:rsid w:val="002B2385"/>
    <w:rsid w:val="002B26B8"/>
    <w:rsid w:val="002B2742"/>
    <w:rsid w:val="002B275E"/>
    <w:rsid w:val="002B2775"/>
    <w:rsid w:val="002B2FF0"/>
    <w:rsid w:val="002B3C70"/>
    <w:rsid w:val="002B4343"/>
    <w:rsid w:val="002B4555"/>
    <w:rsid w:val="002B4A3B"/>
    <w:rsid w:val="002B4B61"/>
    <w:rsid w:val="002B543A"/>
    <w:rsid w:val="002B5FA0"/>
    <w:rsid w:val="002B62B8"/>
    <w:rsid w:val="002B6A93"/>
    <w:rsid w:val="002B7202"/>
    <w:rsid w:val="002B7413"/>
    <w:rsid w:val="002B7B4D"/>
    <w:rsid w:val="002B7BD9"/>
    <w:rsid w:val="002B7D18"/>
    <w:rsid w:val="002C0017"/>
    <w:rsid w:val="002C016F"/>
    <w:rsid w:val="002C054F"/>
    <w:rsid w:val="002C0F93"/>
    <w:rsid w:val="002C1141"/>
    <w:rsid w:val="002C1389"/>
    <w:rsid w:val="002C1739"/>
    <w:rsid w:val="002C18CC"/>
    <w:rsid w:val="002C195E"/>
    <w:rsid w:val="002C1C12"/>
    <w:rsid w:val="002C2607"/>
    <w:rsid w:val="002C2A14"/>
    <w:rsid w:val="002C3592"/>
    <w:rsid w:val="002C3AA7"/>
    <w:rsid w:val="002C47AA"/>
    <w:rsid w:val="002C4918"/>
    <w:rsid w:val="002C4B1E"/>
    <w:rsid w:val="002C4EF9"/>
    <w:rsid w:val="002C544E"/>
    <w:rsid w:val="002C61BA"/>
    <w:rsid w:val="002C777E"/>
    <w:rsid w:val="002C7797"/>
    <w:rsid w:val="002C77A0"/>
    <w:rsid w:val="002C77C2"/>
    <w:rsid w:val="002D0599"/>
    <w:rsid w:val="002D0688"/>
    <w:rsid w:val="002D08D7"/>
    <w:rsid w:val="002D118D"/>
    <w:rsid w:val="002D1884"/>
    <w:rsid w:val="002D1B36"/>
    <w:rsid w:val="002D1B7D"/>
    <w:rsid w:val="002D1EC9"/>
    <w:rsid w:val="002D2333"/>
    <w:rsid w:val="002D2E73"/>
    <w:rsid w:val="002D3E47"/>
    <w:rsid w:val="002D4180"/>
    <w:rsid w:val="002D434B"/>
    <w:rsid w:val="002D4664"/>
    <w:rsid w:val="002D4774"/>
    <w:rsid w:val="002D499A"/>
    <w:rsid w:val="002D4EA9"/>
    <w:rsid w:val="002D5DA7"/>
    <w:rsid w:val="002D6273"/>
    <w:rsid w:val="002D665B"/>
    <w:rsid w:val="002D6BB2"/>
    <w:rsid w:val="002D73D3"/>
    <w:rsid w:val="002D75C2"/>
    <w:rsid w:val="002D7677"/>
    <w:rsid w:val="002D7C28"/>
    <w:rsid w:val="002D7D6F"/>
    <w:rsid w:val="002E0016"/>
    <w:rsid w:val="002E00B5"/>
    <w:rsid w:val="002E01B1"/>
    <w:rsid w:val="002E039D"/>
    <w:rsid w:val="002E08C0"/>
    <w:rsid w:val="002E1169"/>
    <w:rsid w:val="002E12E3"/>
    <w:rsid w:val="002E14CC"/>
    <w:rsid w:val="002E1AA8"/>
    <w:rsid w:val="002E264F"/>
    <w:rsid w:val="002E30A0"/>
    <w:rsid w:val="002E3214"/>
    <w:rsid w:val="002E3947"/>
    <w:rsid w:val="002E3DEC"/>
    <w:rsid w:val="002E4D53"/>
    <w:rsid w:val="002E4F92"/>
    <w:rsid w:val="002E6048"/>
    <w:rsid w:val="002E60ED"/>
    <w:rsid w:val="002E650E"/>
    <w:rsid w:val="002E6599"/>
    <w:rsid w:val="002E6831"/>
    <w:rsid w:val="002E686A"/>
    <w:rsid w:val="002E6CA1"/>
    <w:rsid w:val="002E7425"/>
    <w:rsid w:val="002E75D9"/>
    <w:rsid w:val="002E7F56"/>
    <w:rsid w:val="002F06B8"/>
    <w:rsid w:val="002F08B7"/>
    <w:rsid w:val="002F0B58"/>
    <w:rsid w:val="002F0E54"/>
    <w:rsid w:val="002F2118"/>
    <w:rsid w:val="002F21C5"/>
    <w:rsid w:val="002F2A1D"/>
    <w:rsid w:val="002F2E14"/>
    <w:rsid w:val="002F2FC8"/>
    <w:rsid w:val="002F3B3D"/>
    <w:rsid w:val="002F420F"/>
    <w:rsid w:val="002F46AA"/>
    <w:rsid w:val="002F47B8"/>
    <w:rsid w:val="002F4AA5"/>
    <w:rsid w:val="002F5C4B"/>
    <w:rsid w:val="002F6CF5"/>
    <w:rsid w:val="002F6D9C"/>
    <w:rsid w:val="002F6DA0"/>
    <w:rsid w:val="002F71BD"/>
    <w:rsid w:val="002F765B"/>
    <w:rsid w:val="002F79F8"/>
    <w:rsid w:val="003001FF"/>
    <w:rsid w:val="0030029C"/>
    <w:rsid w:val="003003FF"/>
    <w:rsid w:val="003004F0"/>
    <w:rsid w:val="00300DB6"/>
    <w:rsid w:val="00301299"/>
    <w:rsid w:val="0030154A"/>
    <w:rsid w:val="003018C4"/>
    <w:rsid w:val="00301C62"/>
    <w:rsid w:val="003020D0"/>
    <w:rsid w:val="0030222B"/>
    <w:rsid w:val="0030225D"/>
    <w:rsid w:val="00302730"/>
    <w:rsid w:val="00302D1B"/>
    <w:rsid w:val="003030BC"/>
    <w:rsid w:val="0030370E"/>
    <w:rsid w:val="00303D76"/>
    <w:rsid w:val="00303E6F"/>
    <w:rsid w:val="00304954"/>
    <w:rsid w:val="0030498B"/>
    <w:rsid w:val="00305202"/>
    <w:rsid w:val="00305852"/>
    <w:rsid w:val="00305860"/>
    <w:rsid w:val="00305E64"/>
    <w:rsid w:val="00306126"/>
    <w:rsid w:val="0030663A"/>
    <w:rsid w:val="0030687C"/>
    <w:rsid w:val="00306B13"/>
    <w:rsid w:val="003078DA"/>
    <w:rsid w:val="00307BBA"/>
    <w:rsid w:val="00307D92"/>
    <w:rsid w:val="003115A7"/>
    <w:rsid w:val="003119CF"/>
    <w:rsid w:val="00311E25"/>
    <w:rsid w:val="00311EE1"/>
    <w:rsid w:val="003126EE"/>
    <w:rsid w:val="00312AD2"/>
    <w:rsid w:val="00312C30"/>
    <w:rsid w:val="00313CF1"/>
    <w:rsid w:val="00314337"/>
    <w:rsid w:val="003144C5"/>
    <w:rsid w:val="00314B33"/>
    <w:rsid w:val="00315038"/>
    <w:rsid w:val="0031509F"/>
    <w:rsid w:val="003156F5"/>
    <w:rsid w:val="00315B66"/>
    <w:rsid w:val="003161F6"/>
    <w:rsid w:val="0031665F"/>
    <w:rsid w:val="003167DC"/>
    <w:rsid w:val="00316BF9"/>
    <w:rsid w:val="00317116"/>
    <w:rsid w:val="0031793A"/>
    <w:rsid w:val="00317A1B"/>
    <w:rsid w:val="00317A37"/>
    <w:rsid w:val="00317CBB"/>
    <w:rsid w:val="003200E7"/>
    <w:rsid w:val="0032098D"/>
    <w:rsid w:val="00320A0B"/>
    <w:rsid w:val="00320C73"/>
    <w:rsid w:val="0032173D"/>
    <w:rsid w:val="00321E89"/>
    <w:rsid w:val="003228CE"/>
    <w:rsid w:val="00323450"/>
    <w:rsid w:val="00323493"/>
    <w:rsid w:val="003238E0"/>
    <w:rsid w:val="00323F7E"/>
    <w:rsid w:val="003241DC"/>
    <w:rsid w:val="00325768"/>
    <w:rsid w:val="003260EB"/>
    <w:rsid w:val="003263D1"/>
    <w:rsid w:val="003266A5"/>
    <w:rsid w:val="00326DF3"/>
    <w:rsid w:val="00327D59"/>
    <w:rsid w:val="00327E8A"/>
    <w:rsid w:val="00330258"/>
    <w:rsid w:val="003303D3"/>
    <w:rsid w:val="00330F47"/>
    <w:rsid w:val="0033126E"/>
    <w:rsid w:val="00331B41"/>
    <w:rsid w:val="00331BC3"/>
    <w:rsid w:val="00332E93"/>
    <w:rsid w:val="003336D1"/>
    <w:rsid w:val="00333CA4"/>
    <w:rsid w:val="00333CB2"/>
    <w:rsid w:val="00333D83"/>
    <w:rsid w:val="00333E96"/>
    <w:rsid w:val="00333F19"/>
    <w:rsid w:val="00333F98"/>
    <w:rsid w:val="003341A0"/>
    <w:rsid w:val="00334805"/>
    <w:rsid w:val="00334AF1"/>
    <w:rsid w:val="00334B9A"/>
    <w:rsid w:val="00334D6F"/>
    <w:rsid w:val="00334F59"/>
    <w:rsid w:val="003350C7"/>
    <w:rsid w:val="003350EF"/>
    <w:rsid w:val="003353CB"/>
    <w:rsid w:val="003356C2"/>
    <w:rsid w:val="00335728"/>
    <w:rsid w:val="00335CE9"/>
    <w:rsid w:val="0033611D"/>
    <w:rsid w:val="00336C29"/>
    <w:rsid w:val="00336F97"/>
    <w:rsid w:val="003372B6"/>
    <w:rsid w:val="003375BF"/>
    <w:rsid w:val="00337E8F"/>
    <w:rsid w:val="00337ECD"/>
    <w:rsid w:val="00340068"/>
    <w:rsid w:val="00340437"/>
    <w:rsid w:val="00340481"/>
    <w:rsid w:val="0034081C"/>
    <w:rsid w:val="003408D0"/>
    <w:rsid w:val="00341017"/>
    <w:rsid w:val="003414C1"/>
    <w:rsid w:val="0034156C"/>
    <w:rsid w:val="00341F26"/>
    <w:rsid w:val="00341F70"/>
    <w:rsid w:val="003420C4"/>
    <w:rsid w:val="003421C4"/>
    <w:rsid w:val="00342712"/>
    <w:rsid w:val="00342A9D"/>
    <w:rsid w:val="00342B4A"/>
    <w:rsid w:val="00342C65"/>
    <w:rsid w:val="00343241"/>
    <w:rsid w:val="00343EBC"/>
    <w:rsid w:val="00344589"/>
    <w:rsid w:val="00344B90"/>
    <w:rsid w:val="00345C40"/>
    <w:rsid w:val="00345EB8"/>
    <w:rsid w:val="00345FF8"/>
    <w:rsid w:val="00346978"/>
    <w:rsid w:val="00346FB2"/>
    <w:rsid w:val="003475CC"/>
    <w:rsid w:val="00347682"/>
    <w:rsid w:val="00347717"/>
    <w:rsid w:val="003479AA"/>
    <w:rsid w:val="003479BE"/>
    <w:rsid w:val="003479E6"/>
    <w:rsid w:val="0035030D"/>
    <w:rsid w:val="003508E1"/>
    <w:rsid w:val="0035122D"/>
    <w:rsid w:val="003514D9"/>
    <w:rsid w:val="003524B1"/>
    <w:rsid w:val="00353942"/>
    <w:rsid w:val="0035397E"/>
    <w:rsid w:val="00353A50"/>
    <w:rsid w:val="00353DAD"/>
    <w:rsid w:val="003544A6"/>
    <w:rsid w:val="00354518"/>
    <w:rsid w:val="0035452B"/>
    <w:rsid w:val="00354564"/>
    <w:rsid w:val="00354890"/>
    <w:rsid w:val="003553EE"/>
    <w:rsid w:val="0035582F"/>
    <w:rsid w:val="00355A2B"/>
    <w:rsid w:val="0035655E"/>
    <w:rsid w:val="0035657C"/>
    <w:rsid w:val="00356EEC"/>
    <w:rsid w:val="00357E8A"/>
    <w:rsid w:val="003601D2"/>
    <w:rsid w:val="0036022E"/>
    <w:rsid w:val="00360627"/>
    <w:rsid w:val="00360A4E"/>
    <w:rsid w:val="003615E4"/>
    <w:rsid w:val="00361754"/>
    <w:rsid w:val="0036206A"/>
    <w:rsid w:val="00362789"/>
    <w:rsid w:val="0036288E"/>
    <w:rsid w:val="00362C68"/>
    <w:rsid w:val="0036337A"/>
    <w:rsid w:val="0036376F"/>
    <w:rsid w:val="00363BA1"/>
    <w:rsid w:val="00363FFE"/>
    <w:rsid w:val="003641B8"/>
    <w:rsid w:val="00364596"/>
    <w:rsid w:val="003652CD"/>
    <w:rsid w:val="003655EB"/>
    <w:rsid w:val="0036579F"/>
    <w:rsid w:val="0036585E"/>
    <w:rsid w:val="00365E6F"/>
    <w:rsid w:val="0036612D"/>
    <w:rsid w:val="0036637A"/>
    <w:rsid w:val="003676B2"/>
    <w:rsid w:val="003679EB"/>
    <w:rsid w:val="00367D7D"/>
    <w:rsid w:val="003715EE"/>
    <w:rsid w:val="00371624"/>
    <w:rsid w:val="003718F0"/>
    <w:rsid w:val="00371A7F"/>
    <w:rsid w:val="003724F1"/>
    <w:rsid w:val="00372846"/>
    <w:rsid w:val="00372987"/>
    <w:rsid w:val="00372B86"/>
    <w:rsid w:val="00372D62"/>
    <w:rsid w:val="00373EBD"/>
    <w:rsid w:val="00374668"/>
    <w:rsid w:val="00374A8D"/>
    <w:rsid w:val="00375016"/>
    <w:rsid w:val="003751EF"/>
    <w:rsid w:val="00375797"/>
    <w:rsid w:val="00375E3F"/>
    <w:rsid w:val="00375E65"/>
    <w:rsid w:val="00375F62"/>
    <w:rsid w:val="003760F5"/>
    <w:rsid w:val="00376348"/>
    <w:rsid w:val="00376B3B"/>
    <w:rsid w:val="00376C27"/>
    <w:rsid w:val="0037794D"/>
    <w:rsid w:val="00380541"/>
    <w:rsid w:val="00380835"/>
    <w:rsid w:val="00380D2E"/>
    <w:rsid w:val="0038175B"/>
    <w:rsid w:val="003818A2"/>
    <w:rsid w:val="00381977"/>
    <w:rsid w:val="00381CA4"/>
    <w:rsid w:val="00381F57"/>
    <w:rsid w:val="00381F8D"/>
    <w:rsid w:val="00382779"/>
    <w:rsid w:val="00382FA6"/>
    <w:rsid w:val="003838A1"/>
    <w:rsid w:val="003838E8"/>
    <w:rsid w:val="00383985"/>
    <w:rsid w:val="00384319"/>
    <w:rsid w:val="00384756"/>
    <w:rsid w:val="00384816"/>
    <w:rsid w:val="00384C05"/>
    <w:rsid w:val="003851E6"/>
    <w:rsid w:val="00385C13"/>
    <w:rsid w:val="00385C44"/>
    <w:rsid w:val="00385D20"/>
    <w:rsid w:val="00385EA7"/>
    <w:rsid w:val="003865E2"/>
    <w:rsid w:val="00386DFF"/>
    <w:rsid w:val="003901AA"/>
    <w:rsid w:val="0039092C"/>
    <w:rsid w:val="003910B1"/>
    <w:rsid w:val="00391599"/>
    <w:rsid w:val="00391AEE"/>
    <w:rsid w:val="003922E8"/>
    <w:rsid w:val="00392A18"/>
    <w:rsid w:val="00392EA2"/>
    <w:rsid w:val="003930B4"/>
    <w:rsid w:val="00393453"/>
    <w:rsid w:val="00393F14"/>
    <w:rsid w:val="00394996"/>
    <w:rsid w:val="00394CD7"/>
    <w:rsid w:val="00395BC6"/>
    <w:rsid w:val="003970E8"/>
    <w:rsid w:val="003975E2"/>
    <w:rsid w:val="003975F7"/>
    <w:rsid w:val="00397686"/>
    <w:rsid w:val="003976FD"/>
    <w:rsid w:val="00397808"/>
    <w:rsid w:val="00397C74"/>
    <w:rsid w:val="00397D6F"/>
    <w:rsid w:val="00397DE6"/>
    <w:rsid w:val="003A0042"/>
    <w:rsid w:val="003A06F7"/>
    <w:rsid w:val="003A0BD7"/>
    <w:rsid w:val="003A14D3"/>
    <w:rsid w:val="003A2207"/>
    <w:rsid w:val="003A29DF"/>
    <w:rsid w:val="003A2B6F"/>
    <w:rsid w:val="003A2D1F"/>
    <w:rsid w:val="003A30BA"/>
    <w:rsid w:val="003A32F5"/>
    <w:rsid w:val="003A3B19"/>
    <w:rsid w:val="003A3BEC"/>
    <w:rsid w:val="003A3C9C"/>
    <w:rsid w:val="003A3CAC"/>
    <w:rsid w:val="003A3CD1"/>
    <w:rsid w:val="003A4099"/>
    <w:rsid w:val="003A415E"/>
    <w:rsid w:val="003A4564"/>
    <w:rsid w:val="003A459E"/>
    <w:rsid w:val="003A4C61"/>
    <w:rsid w:val="003A5177"/>
    <w:rsid w:val="003A61B1"/>
    <w:rsid w:val="003A630B"/>
    <w:rsid w:val="003A683E"/>
    <w:rsid w:val="003A6A8E"/>
    <w:rsid w:val="003A6AEE"/>
    <w:rsid w:val="003A70CD"/>
    <w:rsid w:val="003A7270"/>
    <w:rsid w:val="003A77A9"/>
    <w:rsid w:val="003A79BC"/>
    <w:rsid w:val="003B08DA"/>
    <w:rsid w:val="003B0D7F"/>
    <w:rsid w:val="003B18EC"/>
    <w:rsid w:val="003B1954"/>
    <w:rsid w:val="003B240F"/>
    <w:rsid w:val="003B2E33"/>
    <w:rsid w:val="003B3357"/>
    <w:rsid w:val="003B3566"/>
    <w:rsid w:val="003B3988"/>
    <w:rsid w:val="003B3E8A"/>
    <w:rsid w:val="003B4265"/>
    <w:rsid w:val="003B49AC"/>
    <w:rsid w:val="003B56CF"/>
    <w:rsid w:val="003B5DE7"/>
    <w:rsid w:val="003B5F79"/>
    <w:rsid w:val="003B6852"/>
    <w:rsid w:val="003B6C17"/>
    <w:rsid w:val="003B75CF"/>
    <w:rsid w:val="003B75F2"/>
    <w:rsid w:val="003B7605"/>
    <w:rsid w:val="003B7861"/>
    <w:rsid w:val="003B7AA2"/>
    <w:rsid w:val="003B7C51"/>
    <w:rsid w:val="003C0EFD"/>
    <w:rsid w:val="003C138D"/>
    <w:rsid w:val="003C16AD"/>
    <w:rsid w:val="003C27E5"/>
    <w:rsid w:val="003C3200"/>
    <w:rsid w:val="003C34F2"/>
    <w:rsid w:val="003C35DB"/>
    <w:rsid w:val="003C36D1"/>
    <w:rsid w:val="003C3A32"/>
    <w:rsid w:val="003C3B03"/>
    <w:rsid w:val="003C4466"/>
    <w:rsid w:val="003C44C6"/>
    <w:rsid w:val="003C463D"/>
    <w:rsid w:val="003C4EA3"/>
    <w:rsid w:val="003C555A"/>
    <w:rsid w:val="003C5727"/>
    <w:rsid w:val="003C58B5"/>
    <w:rsid w:val="003C657C"/>
    <w:rsid w:val="003C7BE4"/>
    <w:rsid w:val="003C7E21"/>
    <w:rsid w:val="003C7E47"/>
    <w:rsid w:val="003D080E"/>
    <w:rsid w:val="003D0AD9"/>
    <w:rsid w:val="003D0F5E"/>
    <w:rsid w:val="003D2A41"/>
    <w:rsid w:val="003D30D7"/>
    <w:rsid w:val="003D349D"/>
    <w:rsid w:val="003D35C6"/>
    <w:rsid w:val="003D373B"/>
    <w:rsid w:val="003D379A"/>
    <w:rsid w:val="003D3CC1"/>
    <w:rsid w:val="003D432F"/>
    <w:rsid w:val="003D596F"/>
    <w:rsid w:val="003D5A21"/>
    <w:rsid w:val="003D60D7"/>
    <w:rsid w:val="003D61B0"/>
    <w:rsid w:val="003D6225"/>
    <w:rsid w:val="003D66B4"/>
    <w:rsid w:val="003D6D35"/>
    <w:rsid w:val="003D7325"/>
    <w:rsid w:val="003D7EFE"/>
    <w:rsid w:val="003E0932"/>
    <w:rsid w:val="003E0B3D"/>
    <w:rsid w:val="003E15A8"/>
    <w:rsid w:val="003E1FD5"/>
    <w:rsid w:val="003E2302"/>
    <w:rsid w:val="003E2671"/>
    <w:rsid w:val="003E3395"/>
    <w:rsid w:val="003E35A2"/>
    <w:rsid w:val="003E468B"/>
    <w:rsid w:val="003E4D88"/>
    <w:rsid w:val="003E507C"/>
    <w:rsid w:val="003E51CA"/>
    <w:rsid w:val="003E5714"/>
    <w:rsid w:val="003E5E17"/>
    <w:rsid w:val="003E625C"/>
    <w:rsid w:val="003E6FD0"/>
    <w:rsid w:val="003E6FD9"/>
    <w:rsid w:val="003E753F"/>
    <w:rsid w:val="003E7631"/>
    <w:rsid w:val="003E7FE4"/>
    <w:rsid w:val="003F02E5"/>
    <w:rsid w:val="003F0BBD"/>
    <w:rsid w:val="003F1D9C"/>
    <w:rsid w:val="003F2326"/>
    <w:rsid w:val="003F2370"/>
    <w:rsid w:val="003F268A"/>
    <w:rsid w:val="003F2CE4"/>
    <w:rsid w:val="003F318D"/>
    <w:rsid w:val="003F346B"/>
    <w:rsid w:val="003F43C9"/>
    <w:rsid w:val="003F489C"/>
    <w:rsid w:val="003F50F0"/>
    <w:rsid w:val="003F6C1D"/>
    <w:rsid w:val="003F78EF"/>
    <w:rsid w:val="003F7A22"/>
    <w:rsid w:val="003F7AC1"/>
    <w:rsid w:val="003F7BCD"/>
    <w:rsid w:val="003F7C92"/>
    <w:rsid w:val="003F7DE9"/>
    <w:rsid w:val="0040003B"/>
    <w:rsid w:val="0040094C"/>
    <w:rsid w:val="00400A39"/>
    <w:rsid w:val="00400CA3"/>
    <w:rsid w:val="00400D09"/>
    <w:rsid w:val="00400F33"/>
    <w:rsid w:val="0040296B"/>
    <w:rsid w:val="00402A58"/>
    <w:rsid w:val="00402B13"/>
    <w:rsid w:val="00402C4A"/>
    <w:rsid w:val="00402C6A"/>
    <w:rsid w:val="00402FB6"/>
    <w:rsid w:val="00404277"/>
    <w:rsid w:val="00404A45"/>
    <w:rsid w:val="00404FD5"/>
    <w:rsid w:val="00405AAE"/>
    <w:rsid w:val="0040613D"/>
    <w:rsid w:val="00406522"/>
    <w:rsid w:val="00406DF4"/>
    <w:rsid w:val="00407532"/>
    <w:rsid w:val="00407A22"/>
    <w:rsid w:val="00411351"/>
    <w:rsid w:val="00411792"/>
    <w:rsid w:val="004118CD"/>
    <w:rsid w:val="0041195D"/>
    <w:rsid w:val="00411A47"/>
    <w:rsid w:val="00411D37"/>
    <w:rsid w:val="00412039"/>
    <w:rsid w:val="004120AF"/>
    <w:rsid w:val="00412302"/>
    <w:rsid w:val="004126DB"/>
    <w:rsid w:val="004133CE"/>
    <w:rsid w:val="004135D3"/>
    <w:rsid w:val="00413A2E"/>
    <w:rsid w:val="004144C4"/>
    <w:rsid w:val="0041466A"/>
    <w:rsid w:val="00414F3D"/>
    <w:rsid w:val="00415FB6"/>
    <w:rsid w:val="00416602"/>
    <w:rsid w:val="00416950"/>
    <w:rsid w:val="00416F40"/>
    <w:rsid w:val="00417041"/>
    <w:rsid w:val="004176C2"/>
    <w:rsid w:val="00417BEE"/>
    <w:rsid w:val="00417C56"/>
    <w:rsid w:val="0042007E"/>
    <w:rsid w:val="004200CC"/>
    <w:rsid w:val="0042011B"/>
    <w:rsid w:val="00420483"/>
    <w:rsid w:val="00420803"/>
    <w:rsid w:val="00420CAE"/>
    <w:rsid w:val="00420ECD"/>
    <w:rsid w:val="00421302"/>
    <w:rsid w:val="00421AF1"/>
    <w:rsid w:val="004220E6"/>
    <w:rsid w:val="0042220F"/>
    <w:rsid w:val="00423A2B"/>
    <w:rsid w:val="00423EA4"/>
    <w:rsid w:val="00423F05"/>
    <w:rsid w:val="0042422D"/>
    <w:rsid w:val="0042448E"/>
    <w:rsid w:val="00424D98"/>
    <w:rsid w:val="004253F0"/>
    <w:rsid w:val="00425880"/>
    <w:rsid w:val="00425B0F"/>
    <w:rsid w:val="00425C4D"/>
    <w:rsid w:val="00426182"/>
    <w:rsid w:val="00426296"/>
    <w:rsid w:val="00426724"/>
    <w:rsid w:val="00426F39"/>
    <w:rsid w:val="0042786F"/>
    <w:rsid w:val="004300B9"/>
    <w:rsid w:val="00430285"/>
    <w:rsid w:val="004305E6"/>
    <w:rsid w:val="00430BC8"/>
    <w:rsid w:val="004310EC"/>
    <w:rsid w:val="004313ED"/>
    <w:rsid w:val="0043151B"/>
    <w:rsid w:val="004318CC"/>
    <w:rsid w:val="00431A3F"/>
    <w:rsid w:val="004325E5"/>
    <w:rsid w:val="004329A6"/>
    <w:rsid w:val="00432AB8"/>
    <w:rsid w:val="00432F16"/>
    <w:rsid w:val="00432F73"/>
    <w:rsid w:val="0043327B"/>
    <w:rsid w:val="0043431A"/>
    <w:rsid w:val="004345A7"/>
    <w:rsid w:val="00435272"/>
    <w:rsid w:val="004355B1"/>
    <w:rsid w:val="00435763"/>
    <w:rsid w:val="00435ABB"/>
    <w:rsid w:val="00435B17"/>
    <w:rsid w:val="00436D8A"/>
    <w:rsid w:val="00436E09"/>
    <w:rsid w:val="0044079A"/>
    <w:rsid w:val="00440BD4"/>
    <w:rsid w:val="00441930"/>
    <w:rsid w:val="00441D79"/>
    <w:rsid w:val="00442491"/>
    <w:rsid w:val="00442FCE"/>
    <w:rsid w:val="00443243"/>
    <w:rsid w:val="004436EF"/>
    <w:rsid w:val="00443FC0"/>
    <w:rsid w:val="00444068"/>
    <w:rsid w:val="00444096"/>
    <w:rsid w:val="004441A5"/>
    <w:rsid w:val="00444760"/>
    <w:rsid w:val="00444B7E"/>
    <w:rsid w:val="004465F3"/>
    <w:rsid w:val="004467A9"/>
    <w:rsid w:val="004467F6"/>
    <w:rsid w:val="00446DE8"/>
    <w:rsid w:val="00446F85"/>
    <w:rsid w:val="0044714C"/>
    <w:rsid w:val="0044784F"/>
    <w:rsid w:val="00450BBD"/>
    <w:rsid w:val="004514CB"/>
    <w:rsid w:val="004535A9"/>
    <w:rsid w:val="00453785"/>
    <w:rsid w:val="00453935"/>
    <w:rsid w:val="00453961"/>
    <w:rsid w:val="00453DBC"/>
    <w:rsid w:val="00454110"/>
    <w:rsid w:val="00454114"/>
    <w:rsid w:val="00454C7B"/>
    <w:rsid w:val="00455354"/>
    <w:rsid w:val="004556C1"/>
    <w:rsid w:val="00455A87"/>
    <w:rsid w:val="00455FA3"/>
    <w:rsid w:val="00456A40"/>
    <w:rsid w:val="0045726E"/>
    <w:rsid w:val="004575A4"/>
    <w:rsid w:val="00457A07"/>
    <w:rsid w:val="00457FA7"/>
    <w:rsid w:val="004603C7"/>
    <w:rsid w:val="004609D5"/>
    <w:rsid w:val="00460A5A"/>
    <w:rsid w:val="00461066"/>
    <w:rsid w:val="0046148C"/>
    <w:rsid w:val="0046163B"/>
    <w:rsid w:val="00461A35"/>
    <w:rsid w:val="00461ACC"/>
    <w:rsid w:val="00461CB9"/>
    <w:rsid w:val="00462B01"/>
    <w:rsid w:val="00462CD9"/>
    <w:rsid w:val="00463509"/>
    <w:rsid w:val="0046380F"/>
    <w:rsid w:val="0046397E"/>
    <w:rsid w:val="004643B6"/>
    <w:rsid w:val="004648C4"/>
    <w:rsid w:val="00464C89"/>
    <w:rsid w:val="00464C8C"/>
    <w:rsid w:val="00464CDA"/>
    <w:rsid w:val="004652FA"/>
    <w:rsid w:val="00465582"/>
    <w:rsid w:val="00465731"/>
    <w:rsid w:val="004657E8"/>
    <w:rsid w:val="00466206"/>
    <w:rsid w:val="0046628C"/>
    <w:rsid w:val="00466886"/>
    <w:rsid w:val="004669C9"/>
    <w:rsid w:val="004669E2"/>
    <w:rsid w:val="0046713C"/>
    <w:rsid w:val="0047092C"/>
    <w:rsid w:val="004709B3"/>
    <w:rsid w:val="00470ACF"/>
    <w:rsid w:val="00470FCA"/>
    <w:rsid w:val="00470FDC"/>
    <w:rsid w:val="00471748"/>
    <w:rsid w:val="00471C6E"/>
    <w:rsid w:val="00472459"/>
    <w:rsid w:val="00472BB2"/>
    <w:rsid w:val="00472BC0"/>
    <w:rsid w:val="00472CC6"/>
    <w:rsid w:val="00472D15"/>
    <w:rsid w:val="00472FB2"/>
    <w:rsid w:val="00472FC7"/>
    <w:rsid w:val="004730D1"/>
    <w:rsid w:val="004730E8"/>
    <w:rsid w:val="00473637"/>
    <w:rsid w:val="004741B6"/>
    <w:rsid w:val="004745BB"/>
    <w:rsid w:val="00474D15"/>
    <w:rsid w:val="00474EE6"/>
    <w:rsid w:val="004753CE"/>
    <w:rsid w:val="0047564A"/>
    <w:rsid w:val="00475C7C"/>
    <w:rsid w:val="00475F86"/>
    <w:rsid w:val="00476703"/>
    <w:rsid w:val="00477044"/>
    <w:rsid w:val="00477629"/>
    <w:rsid w:val="0047784C"/>
    <w:rsid w:val="00477DA2"/>
    <w:rsid w:val="0048001B"/>
    <w:rsid w:val="004801F1"/>
    <w:rsid w:val="0048021F"/>
    <w:rsid w:val="004803D2"/>
    <w:rsid w:val="00480B56"/>
    <w:rsid w:val="00480CCA"/>
    <w:rsid w:val="004811F7"/>
    <w:rsid w:val="0048152A"/>
    <w:rsid w:val="00482025"/>
    <w:rsid w:val="00482C86"/>
    <w:rsid w:val="00482E71"/>
    <w:rsid w:val="0048375C"/>
    <w:rsid w:val="004838E8"/>
    <w:rsid w:val="00484E7C"/>
    <w:rsid w:val="00485510"/>
    <w:rsid w:val="00485680"/>
    <w:rsid w:val="004856BE"/>
    <w:rsid w:val="00485769"/>
    <w:rsid w:val="00485C25"/>
    <w:rsid w:val="00485E11"/>
    <w:rsid w:val="00485EAE"/>
    <w:rsid w:val="00486018"/>
    <w:rsid w:val="0048609C"/>
    <w:rsid w:val="004861AF"/>
    <w:rsid w:val="00486E92"/>
    <w:rsid w:val="004871EB"/>
    <w:rsid w:val="004874DD"/>
    <w:rsid w:val="00490AC5"/>
    <w:rsid w:val="00490DF9"/>
    <w:rsid w:val="004912EA"/>
    <w:rsid w:val="00491632"/>
    <w:rsid w:val="00491811"/>
    <w:rsid w:val="0049248D"/>
    <w:rsid w:val="00492AAC"/>
    <w:rsid w:val="00492EA2"/>
    <w:rsid w:val="00493491"/>
    <w:rsid w:val="00493703"/>
    <w:rsid w:val="00493D46"/>
    <w:rsid w:val="00493F1C"/>
    <w:rsid w:val="0049430D"/>
    <w:rsid w:val="0049458B"/>
    <w:rsid w:val="0049461D"/>
    <w:rsid w:val="004947A6"/>
    <w:rsid w:val="004948B3"/>
    <w:rsid w:val="00494C0E"/>
    <w:rsid w:val="00494FC1"/>
    <w:rsid w:val="00494FF0"/>
    <w:rsid w:val="004954A9"/>
    <w:rsid w:val="004956A4"/>
    <w:rsid w:val="00495E7C"/>
    <w:rsid w:val="0049681F"/>
    <w:rsid w:val="00497CB8"/>
    <w:rsid w:val="00497CD8"/>
    <w:rsid w:val="004A027D"/>
    <w:rsid w:val="004A04DD"/>
    <w:rsid w:val="004A06BF"/>
    <w:rsid w:val="004A0A52"/>
    <w:rsid w:val="004A107D"/>
    <w:rsid w:val="004A154B"/>
    <w:rsid w:val="004A24A8"/>
    <w:rsid w:val="004A2F32"/>
    <w:rsid w:val="004A31AB"/>
    <w:rsid w:val="004A3E4A"/>
    <w:rsid w:val="004A3FFD"/>
    <w:rsid w:val="004A4532"/>
    <w:rsid w:val="004A45A6"/>
    <w:rsid w:val="004A48B3"/>
    <w:rsid w:val="004A4F14"/>
    <w:rsid w:val="004A51CD"/>
    <w:rsid w:val="004A5FA4"/>
    <w:rsid w:val="004A6C96"/>
    <w:rsid w:val="004A705A"/>
    <w:rsid w:val="004A7199"/>
    <w:rsid w:val="004A7296"/>
    <w:rsid w:val="004A7B79"/>
    <w:rsid w:val="004A7CEB"/>
    <w:rsid w:val="004A7F46"/>
    <w:rsid w:val="004B0301"/>
    <w:rsid w:val="004B032A"/>
    <w:rsid w:val="004B0B7F"/>
    <w:rsid w:val="004B0FA0"/>
    <w:rsid w:val="004B1411"/>
    <w:rsid w:val="004B1A26"/>
    <w:rsid w:val="004B1C27"/>
    <w:rsid w:val="004B1EA8"/>
    <w:rsid w:val="004B21FF"/>
    <w:rsid w:val="004B23B1"/>
    <w:rsid w:val="004B28D8"/>
    <w:rsid w:val="004B2937"/>
    <w:rsid w:val="004B2FF0"/>
    <w:rsid w:val="004B323F"/>
    <w:rsid w:val="004B349E"/>
    <w:rsid w:val="004B3901"/>
    <w:rsid w:val="004B469B"/>
    <w:rsid w:val="004B4AA4"/>
    <w:rsid w:val="004B5AE9"/>
    <w:rsid w:val="004B613D"/>
    <w:rsid w:val="004B618B"/>
    <w:rsid w:val="004B6542"/>
    <w:rsid w:val="004B6C54"/>
    <w:rsid w:val="004B7C92"/>
    <w:rsid w:val="004B7EA6"/>
    <w:rsid w:val="004C031C"/>
    <w:rsid w:val="004C06A4"/>
    <w:rsid w:val="004C08BD"/>
    <w:rsid w:val="004C138C"/>
    <w:rsid w:val="004C1439"/>
    <w:rsid w:val="004C1638"/>
    <w:rsid w:val="004C2095"/>
    <w:rsid w:val="004C2E7A"/>
    <w:rsid w:val="004C3A79"/>
    <w:rsid w:val="004C400E"/>
    <w:rsid w:val="004C42B9"/>
    <w:rsid w:val="004C4493"/>
    <w:rsid w:val="004C44BC"/>
    <w:rsid w:val="004C48EE"/>
    <w:rsid w:val="004C51D5"/>
    <w:rsid w:val="004C5E69"/>
    <w:rsid w:val="004C73B2"/>
    <w:rsid w:val="004C75DA"/>
    <w:rsid w:val="004D010E"/>
    <w:rsid w:val="004D0920"/>
    <w:rsid w:val="004D0BA0"/>
    <w:rsid w:val="004D0EB8"/>
    <w:rsid w:val="004D135F"/>
    <w:rsid w:val="004D1B9B"/>
    <w:rsid w:val="004D2B80"/>
    <w:rsid w:val="004D2FF7"/>
    <w:rsid w:val="004D37D5"/>
    <w:rsid w:val="004D390D"/>
    <w:rsid w:val="004D3A97"/>
    <w:rsid w:val="004D442F"/>
    <w:rsid w:val="004D48D9"/>
    <w:rsid w:val="004D4DC0"/>
    <w:rsid w:val="004D50A8"/>
    <w:rsid w:val="004D5212"/>
    <w:rsid w:val="004D61CA"/>
    <w:rsid w:val="004D6AF0"/>
    <w:rsid w:val="004D6C8D"/>
    <w:rsid w:val="004D6D07"/>
    <w:rsid w:val="004D6E6A"/>
    <w:rsid w:val="004D6ED3"/>
    <w:rsid w:val="004D6F57"/>
    <w:rsid w:val="004D7E1E"/>
    <w:rsid w:val="004E0125"/>
    <w:rsid w:val="004E0346"/>
    <w:rsid w:val="004E0F15"/>
    <w:rsid w:val="004E1755"/>
    <w:rsid w:val="004E175B"/>
    <w:rsid w:val="004E1ADF"/>
    <w:rsid w:val="004E1CF2"/>
    <w:rsid w:val="004E21F6"/>
    <w:rsid w:val="004E2942"/>
    <w:rsid w:val="004E3396"/>
    <w:rsid w:val="004E444D"/>
    <w:rsid w:val="004E576C"/>
    <w:rsid w:val="004E57AC"/>
    <w:rsid w:val="004E5CF2"/>
    <w:rsid w:val="004E5DC6"/>
    <w:rsid w:val="004E5E5E"/>
    <w:rsid w:val="004E5E9C"/>
    <w:rsid w:val="004E5EA7"/>
    <w:rsid w:val="004E603F"/>
    <w:rsid w:val="004E61B0"/>
    <w:rsid w:val="004E701F"/>
    <w:rsid w:val="004E72FA"/>
    <w:rsid w:val="004E7783"/>
    <w:rsid w:val="004F0721"/>
    <w:rsid w:val="004F0763"/>
    <w:rsid w:val="004F07E9"/>
    <w:rsid w:val="004F0EC5"/>
    <w:rsid w:val="004F0F69"/>
    <w:rsid w:val="004F12EE"/>
    <w:rsid w:val="004F2027"/>
    <w:rsid w:val="004F2306"/>
    <w:rsid w:val="004F253E"/>
    <w:rsid w:val="004F2BDF"/>
    <w:rsid w:val="004F3BC0"/>
    <w:rsid w:val="004F3F7A"/>
    <w:rsid w:val="004F420F"/>
    <w:rsid w:val="004F42CF"/>
    <w:rsid w:val="004F4577"/>
    <w:rsid w:val="004F4BF5"/>
    <w:rsid w:val="004F4E8F"/>
    <w:rsid w:val="004F4EB5"/>
    <w:rsid w:val="004F527E"/>
    <w:rsid w:val="004F5D80"/>
    <w:rsid w:val="004F6145"/>
    <w:rsid w:val="004F6DCE"/>
    <w:rsid w:val="004F70FF"/>
    <w:rsid w:val="004F7366"/>
    <w:rsid w:val="004F7413"/>
    <w:rsid w:val="004F76CF"/>
    <w:rsid w:val="004F7A97"/>
    <w:rsid w:val="004F7BC4"/>
    <w:rsid w:val="004F7D5A"/>
    <w:rsid w:val="004F7F56"/>
    <w:rsid w:val="00500102"/>
    <w:rsid w:val="00500380"/>
    <w:rsid w:val="005003DB"/>
    <w:rsid w:val="005003F0"/>
    <w:rsid w:val="0050052B"/>
    <w:rsid w:val="005006CE"/>
    <w:rsid w:val="00500D7B"/>
    <w:rsid w:val="00501980"/>
    <w:rsid w:val="00501F28"/>
    <w:rsid w:val="00501F3B"/>
    <w:rsid w:val="0050244B"/>
    <w:rsid w:val="00502F36"/>
    <w:rsid w:val="0050336A"/>
    <w:rsid w:val="00503574"/>
    <w:rsid w:val="0050378E"/>
    <w:rsid w:val="00503861"/>
    <w:rsid w:val="00503F8D"/>
    <w:rsid w:val="005040F3"/>
    <w:rsid w:val="005041A6"/>
    <w:rsid w:val="0050431D"/>
    <w:rsid w:val="0050449B"/>
    <w:rsid w:val="005049CA"/>
    <w:rsid w:val="005049D0"/>
    <w:rsid w:val="00504A99"/>
    <w:rsid w:val="00504CEE"/>
    <w:rsid w:val="00505677"/>
    <w:rsid w:val="00505868"/>
    <w:rsid w:val="00506133"/>
    <w:rsid w:val="00506907"/>
    <w:rsid w:val="00506C59"/>
    <w:rsid w:val="00506F24"/>
    <w:rsid w:val="00506FE2"/>
    <w:rsid w:val="00507000"/>
    <w:rsid w:val="005073F1"/>
    <w:rsid w:val="005079A7"/>
    <w:rsid w:val="00507A74"/>
    <w:rsid w:val="00507E5C"/>
    <w:rsid w:val="005107F7"/>
    <w:rsid w:val="00510856"/>
    <w:rsid w:val="00510F69"/>
    <w:rsid w:val="00511168"/>
    <w:rsid w:val="00511430"/>
    <w:rsid w:val="005115FB"/>
    <w:rsid w:val="00511A15"/>
    <w:rsid w:val="00511AA9"/>
    <w:rsid w:val="00511ED3"/>
    <w:rsid w:val="00511F13"/>
    <w:rsid w:val="0051238A"/>
    <w:rsid w:val="0051251F"/>
    <w:rsid w:val="0051262D"/>
    <w:rsid w:val="00512DAF"/>
    <w:rsid w:val="00512F77"/>
    <w:rsid w:val="005134F3"/>
    <w:rsid w:val="00513609"/>
    <w:rsid w:val="00513F31"/>
    <w:rsid w:val="00514408"/>
    <w:rsid w:val="00514CAD"/>
    <w:rsid w:val="00514D53"/>
    <w:rsid w:val="00514E70"/>
    <w:rsid w:val="005153B8"/>
    <w:rsid w:val="005155D1"/>
    <w:rsid w:val="0051568C"/>
    <w:rsid w:val="00516816"/>
    <w:rsid w:val="00516CBD"/>
    <w:rsid w:val="00516D91"/>
    <w:rsid w:val="00517AEA"/>
    <w:rsid w:val="005202E2"/>
    <w:rsid w:val="0052060A"/>
    <w:rsid w:val="0052066D"/>
    <w:rsid w:val="00520E0F"/>
    <w:rsid w:val="00521C6D"/>
    <w:rsid w:val="00521D1A"/>
    <w:rsid w:val="00521FEA"/>
    <w:rsid w:val="00522096"/>
    <w:rsid w:val="005224C0"/>
    <w:rsid w:val="0052335E"/>
    <w:rsid w:val="00523A0B"/>
    <w:rsid w:val="00523DE7"/>
    <w:rsid w:val="00524486"/>
    <w:rsid w:val="005247A8"/>
    <w:rsid w:val="005249AA"/>
    <w:rsid w:val="00525061"/>
    <w:rsid w:val="00525536"/>
    <w:rsid w:val="00525587"/>
    <w:rsid w:val="00525E3D"/>
    <w:rsid w:val="005261E1"/>
    <w:rsid w:val="00526464"/>
    <w:rsid w:val="00526CCE"/>
    <w:rsid w:val="00527ADD"/>
    <w:rsid w:val="00527E3A"/>
    <w:rsid w:val="005302D0"/>
    <w:rsid w:val="0053047B"/>
    <w:rsid w:val="005306B7"/>
    <w:rsid w:val="00530ACF"/>
    <w:rsid w:val="00531142"/>
    <w:rsid w:val="005315ED"/>
    <w:rsid w:val="00531857"/>
    <w:rsid w:val="00531A45"/>
    <w:rsid w:val="00531D52"/>
    <w:rsid w:val="00531DC5"/>
    <w:rsid w:val="00531DD5"/>
    <w:rsid w:val="00532537"/>
    <w:rsid w:val="00532940"/>
    <w:rsid w:val="005329DB"/>
    <w:rsid w:val="00532D33"/>
    <w:rsid w:val="005331B8"/>
    <w:rsid w:val="00533353"/>
    <w:rsid w:val="005341B6"/>
    <w:rsid w:val="00534931"/>
    <w:rsid w:val="00535342"/>
    <w:rsid w:val="005363E4"/>
    <w:rsid w:val="00536EF7"/>
    <w:rsid w:val="00536F5B"/>
    <w:rsid w:val="005370F4"/>
    <w:rsid w:val="0053728D"/>
    <w:rsid w:val="00537755"/>
    <w:rsid w:val="00537A26"/>
    <w:rsid w:val="00537D27"/>
    <w:rsid w:val="005402C2"/>
    <w:rsid w:val="00540420"/>
    <w:rsid w:val="0054067B"/>
    <w:rsid w:val="0054077E"/>
    <w:rsid w:val="005409CC"/>
    <w:rsid w:val="00540B3C"/>
    <w:rsid w:val="00540C0B"/>
    <w:rsid w:val="00540D54"/>
    <w:rsid w:val="00540DA3"/>
    <w:rsid w:val="005413DD"/>
    <w:rsid w:val="005414EC"/>
    <w:rsid w:val="00541FCE"/>
    <w:rsid w:val="00542488"/>
    <w:rsid w:val="00542843"/>
    <w:rsid w:val="005432B5"/>
    <w:rsid w:val="00543A39"/>
    <w:rsid w:val="005444C3"/>
    <w:rsid w:val="005444D0"/>
    <w:rsid w:val="0054463C"/>
    <w:rsid w:val="00544A75"/>
    <w:rsid w:val="00544AE5"/>
    <w:rsid w:val="0054501F"/>
    <w:rsid w:val="00546317"/>
    <w:rsid w:val="00546AA8"/>
    <w:rsid w:val="00546BAB"/>
    <w:rsid w:val="00546BC9"/>
    <w:rsid w:val="0054739B"/>
    <w:rsid w:val="00547DC3"/>
    <w:rsid w:val="005505D9"/>
    <w:rsid w:val="00550969"/>
    <w:rsid w:val="00550B77"/>
    <w:rsid w:val="005523D9"/>
    <w:rsid w:val="005524AA"/>
    <w:rsid w:val="005526F0"/>
    <w:rsid w:val="00552778"/>
    <w:rsid w:val="00553367"/>
    <w:rsid w:val="005534B6"/>
    <w:rsid w:val="00553765"/>
    <w:rsid w:val="005539A6"/>
    <w:rsid w:val="00554067"/>
    <w:rsid w:val="005540E9"/>
    <w:rsid w:val="005545BC"/>
    <w:rsid w:val="00554E8C"/>
    <w:rsid w:val="0055520B"/>
    <w:rsid w:val="005553D3"/>
    <w:rsid w:val="00555683"/>
    <w:rsid w:val="005562F6"/>
    <w:rsid w:val="00556DF2"/>
    <w:rsid w:val="00556FA0"/>
    <w:rsid w:val="00557676"/>
    <w:rsid w:val="00557E21"/>
    <w:rsid w:val="005607E1"/>
    <w:rsid w:val="00560C1E"/>
    <w:rsid w:val="00561DB7"/>
    <w:rsid w:val="00561DD7"/>
    <w:rsid w:val="00561E12"/>
    <w:rsid w:val="00561F1E"/>
    <w:rsid w:val="00562424"/>
    <w:rsid w:val="005628F1"/>
    <w:rsid w:val="005629BE"/>
    <w:rsid w:val="00563171"/>
    <w:rsid w:val="0056423C"/>
    <w:rsid w:val="00564405"/>
    <w:rsid w:val="005647B5"/>
    <w:rsid w:val="00564E01"/>
    <w:rsid w:val="005657CF"/>
    <w:rsid w:val="0056587D"/>
    <w:rsid w:val="0056623C"/>
    <w:rsid w:val="005663D2"/>
    <w:rsid w:val="005667C1"/>
    <w:rsid w:val="00566BCE"/>
    <w:rsid w:val="005675E0"/>
    <w:rsid w:val="00567EFF"/>
    <w:rsid w:val="0057015F"/>
    <w:rsid w:val="005704E9"/>
    <w:rsid w:val="0057056C"/>
    <w:rsid w:val="00570DBB"/>
    <w:rsid w:val="005714C4"/>
    <w:rsid w:val="0057178F"/>
    <w:rsid w:val="005718E8"/>
    <w:rsid w:val="005719D0"/>
    <w:rsid w:val="005719F2"/>
    <w:rsid w:val="00571FC7"/>
    <w:rsid w:val="005722A9"/>
    <w:rsid w:val="00572310"/>
    <w:rsid w:val="0057238E"/>
    <w:rsid w:val="005725B2"/>
    <w:rsid w:val="0057279B"/>
    <w:rsid w:val="00572F81"/>
    <w:rsid w:val="005730B9"/>
    <w:rsid w:val="00573587"/>
    <w:rsid w:val="00573649"/>
    <w:rsid w:val="005736D4"/>
    <w:rsid w:val="00573F61"/>
    <w:rsid w:val="00573FBF"/>
    <w:rsid w:val="005745E0"/>
    <w:rsid w:val="00574C86"/>
    <w:rsid w:val="005751AB"/>
    <w:rsid w:val="00575543"/>
    <w:rsid w:val="00575850"/>
    <w:rsid w:val="005765B0"/>
    <w:rsid w:val="00576A87"/>
    <w:rsid w:val="00576ABD"/>
    <w:rsid w:val="00576C7F"/>
    <w:rsid w:val="00577411"/>
    <w:rsid w:val="00577820"/>
    <w:rsid w:val="00580137"/>
    <w:rsid w:val="005804B1"/>
    <w:rsid w:val="005804E2"/>
    <w:rsid w:val="0058088F"/>
    <w:rsid w:val="00580960"/>
    <w:rsid w:val="00580973"/>
    <w:rsid w:val="00580DA6"/>
    <w:rsid w:val="00580E50"/>
    <w:rsid w:val="0058130C"/>
    <w:rsid w:val="0058234E"/>
    <w:rsid w:val="00582503"/>
    <w:rsid w:val="0058280D"/>
    <w:rsid w:val="00582823"/>
    <w:rsid w:val="0058297E"/>
    <w:rsid w:val="00582A41"/>
    <w:rsid w:val="00582CE2"/>
    <w:rsid w:val="00583175"/>
    <w:rsid w:val="005833DE"/>
    <w:rsid w:val="00583505"/>
    <w:rsid w:val="0058461E"/>
    <w:rsid w:val="00584BCA"/>
    <w:rsid w:val="00584D3D"/>
    <w:rsid w:val="00584E1A"/>
    <w:rsid w:val="00584EF9"/>
    <w:rsid w:val="005857A8"/>
    <w:rsid w:val="00586534"/>
    <w:rsid w:val="00586B4A"/>
    <w:rsid w:val="00586C94"/>
    <w:rsid w:val="00586E2B"/>
    <w:rsid w:val="005871B1"/>
    <w:rsid w:val="00587326"/>
    <w:rsid w:val="00587FEC"/>
    <w:rsid w:val="005904B9"/>
    <w:rsid w:val="00590654"/>
    <w:rsid w:val="00590B2D"/>
    <w:rsid w:val="00590B98"/>
    <w:rsid w:val="00590D03"/>
    <w:rsid w:val="00591626"/>
    <w:rsid w:val="00591A2F"/>
    <w:rsid w:val="00591C83"/>
    <w:rsid w:val="00591F9F"/>
    <w:rsid w:val="0059216F"/>
    <w:rsid w:val="00592532"/>
    <w:rsid w:val="00593903"/>
    <w:rsid w:val="00593C51"/>
    <w:rsid w:val="00593FAC"/>
    <w:rsid w:val="005947A1"/>
    <w:rsid w:val="005948B0"/>
    <w:rsid w:val="00594907"/>
    <w:rsid w:val="00594C67"/>
    <w:rsid w:val="00594CDF"/>
    <w:rsid w:val="0059525D"/>
    <w:rsid w:val="00595A0E"/>
    <w:rsid w:val="00595FBD"/>
    <w:rsid w:val="005960A2"/>
    <w:rsid w:val="005960E8"/>
    <w:rsid w:val="0059626C"/>
    <w:rsid w:val="00596988"/>
    <w:rsid w:val="00596EF3"/>
    <w:rsid w:val="005973C8"/>
    <w:rsid w:val="00597703"/>
    <w:rsid w:val="00597859"/>
    <w:rsid w:val="00597FFA"/>
    <w:rsid w:val="005A046F"/>
    <w:rsid w:val="005A0636"/>
    <w:rsid w:val="005A0954"/>
    <w:rsid w:val="005A0DB4"/>
    <w:rsid w:val="005A154F"/>
    <w:rsid w:val="005A25EF"/>
    <w:rsid w:val="005A2798"/>
    <w:rsid w:val="005A31F7"/>
    <w:rsid w:val="005A387F"/>
    <w:rsid w:val="005A394A"/>
    <w:rsid w:val="005A3994"/>
    <w:rsid w:val="005A39B4"/>
    <w:rsid w:val="005A46E9"/>
    <w:rsid w:val="005A4AC1"/>
    <w:rsid w:val="005A5075"/>
    <w:rsid w:val="005A527C"/>
    <w:rsid w:val="005A5467"/>
    <w:rsid w:val="005A5674"/>
    <w:rsid w:val="005A5753"/>
    <w:rsid w:val="005A5CA2"/>
    <w:rsid w:val="005A60F6"/>
    <w:rsid w:val="005A64BE"/>
    <w:rsid w:val="005A76C5"/>
    <w:rsid w:val="005A7F04"/>
    <w:rsid w:val="005B0273"/>
    <w:rsid w:val="005B12B6"/>
    <w:rsid w:val="005B1DFE"/>
    <w:rsid w:val="005B23A7"/>
    <w:rsid w:val="005B2678"/>
    <w:rsid w:val="005B2AC3"/>
    <w:rsid w:val="005B2F8D"/>
    <w:rsid w:val="005B3926"/>
    <w:rsid w:val="005B3C95"/>
    <w:rsid w:val="005B45B3"/>
    <w:rsid w:val="005B49A6"/>
    <w:rsid w:val="005B58F3"/>
    <w:rsid w:val="005B5F35"/>
    <w:rsid w:val="005B687A"/>
    <w:rsid w:val="005B72A5"/>
    <w:rsid w:val="005B7E94"/>
    <w:rsid w:val="005B7FA9"/>
    <w:rsid w:val="005C01A3"/>
    <w:rsid w:val="005C033E"/>
    <w:rsid w:val="005C05AE"/>
    <w:rsid w:val="005C0628"/>
    <w:rsid w:val="005C0E59"/>
    <w:rsid w:val="005C136A"/>
    <w:rsid w:val="005C145B"/>
    <w:rsid w:val="005C1759"/>
    <w:rsid w:val="005C18E3"/>
    <w:rsid w:val="005C1922"/>
    <w:rsid w:val="005C1A36"/>
    <w:rsid w:val="005C2009"/>
    <w:rsid w:val="005C201E"/>
    <w:rsid w:val="005C2404"/>
    <w:rsid w:val="005C3203"/>
    <w:rsid w:val="005C35E7"/>
    <w:rsid w:val="005C3BFD"/>
    <w:rsid w:val="005C3FDC"/>
    <w:rsid w:val="005C45E6"/>
    <w:rsid w:val="005C4ADF"/>
    <w:rsid w:val="005C4C74"/>
    <w:rsid w:val="005C4E76"/>
    <w:rsid w:val="005C4FD2"/>
    <w:rsid w:val="005C50E9"/>
    <w:rsid w:val="005C51A1"/>
    <w:rsid w:val="005C59D4"/>
    <w:rsid w:val="005C5C41"/>
    <w:rsid w:val="005C6C47"/>
    <w:rsid w:val="005C6D44"/>
    <w:rsid w:val="005C70BC"/>
    <w:rsid w:val="005C78D5"/>
    <w:rsid w:val="005C7D43"/>
    <w:rsid w:val="005D0026"/>
    <w:rsid w:val="005D038D"/>
    <w:rsid w:val="005D03F4"/>
    <w:rsid w:val="005D1DD7"/>
    <w:rsid w:val="005D209E"/>
    <w:rsid w:val="005D216E"/>
    <w:rsid w:val="005D27F0"/>
    <w:rsid w:val="005D2F25"/>
    <w:rsid w:val="005D2F46"/>
    <w:rsid w:val="005D3124"/>
    <w:rsid w:val="005D4065"/>
    <w:rsid w:val="005D4A3A"/>
    <w:rsid w:val="005D4A6F"/>
    <w:rsid w:val="005D4AE4"/>
    <w:rsid w:val="005D4BBF"/>
    <w:rsid w:val="005D513E"/>
    <w:rsid w:val="005D530C"/>
    <w:rsid w:val="005D5328"/>
    <w:rsid w:val="005D5958"/>
    <w:rsid w:val="005D62D6"/>
    <w:rsid w:val="005D6594"/>
    <w:rsid w:val="005D67AB"/>
    <w:rsid w:val="005D73B1"/>
    <w:rsid w:val="005D7866"/>
    <w:rsid w:val="005E08F6"/>
    <w:rsid w:val="005E09C4"/>
    <w:rsid w:val="005E0E72"/>
    <w:rsid w:val="005E1010"/>
    <w:rsid w:val="005E1484"/>
    <w:rsid w:val="005E18A0"/>
    <w:rsid w:val="005E1B0D"/>
    <w:rsid w:val="005E1BD0"/>
    <w:rsid w:val="005E284A"/>
    <w:rsid w:val="005E3410"/>
    <w:rsid w:val="005E35AC"/>
    <w:rsid w:val="005E3759"/>
    <w:rsid w:val="005E3C8D"/>
    <w:rsid w:val="005E5F7F"/>
    <w:rsid w:val="005E6053"/>
    <w:rsid w:val="005E6C8C"/>
    <w:rsid w:val="005E7026"/>
    <w:rsid w:val="005E79B1"/>
    <w:rsid w:val="005E7C13"/>
    <w:rsid w:val="005E7CCF"/>
    <w:rsid w:val="005F01A2"/>
    <w:rsid w:val="005F09A5"/>
    <w:rsid w:val="005F1233"/>
    <w:rsid w:val="005F1276"/>
    <w:rsid w:val="005F17DA"/>
    <w:rsid w:val="005F1801"/>
    <w:rsid w:val="005F193E"/>
    <w:rsid w:val="005F1AD7"/>
    <w:rsid w:val="005F1AF4"/>
    <w:rsid w:val="005F26E2"/>
    <w:rsid w:val="005F2800"/>
    <w:rsid w:val="005F29BB"/>
    <w:rsid w:val="005F2A20"/>
    <w:rsid w:val="005F2C36"/>
    <w:rsid w:val="005F3104"/>
    <w:rsid w:val="005F34AE"/>
    <w:rsid w:val="005F3B3A"/>
    <w:rsid w:val="005F3F8A"/>
    <w:rsid w:val="005F419C"/>
    <w:rsid w:val="005F47C5"/>
    <w:rsid w:val="005F4E9A"/>
    <w:rsid w:val="005F5070"/>
    <w:rsid w:val="005F5169"/>
    <w:rsid w:val="005F535A"/>
    <w:rsid w:val="005F5648"/>
    <w:rsid w:val="005F57BA"/>
    <w:rsid w:val="005F5AA4"/>
    <w:rsid w:val="005F5CD8"/>
    <w:rsid w:val="005F6185"/>
    <w:rsid w:val="005F6B72"/>
    <w:rsid w:val="005F6BDC"/>
    <w:rsid w:val="005F6C5D"/>
    <w:rsid w:val="005F6E31"/>
    <w:rsid w:val="005F73E2"/>
    <w:rsid w:val="005F7547"/>
    <w:rsid w:val="005F759F"/>
    <w:rsid w:val="005F7702"/>
    <w:rsid w:val="00600B61"/>
    <w:rsid w:val="00600D5A"/>
    <w:rsid w:val="00600F6A"/>
    <w:rsid w:val="006011E4"/>
    <w:rsid w:val="00601323"/>
    <w:rsid w:val="00601DF5"/>
    <w:rsid w:val="00602C20"/>
    <w:rsid w:val="006031F1"/>
    <w:rsid w:val="006037DE"/>
    <w:rsid w:val="0060391D"/>
    <w:rsid w:val="00603F46"/>
    <w:rsid w:val="006042FF"/>
    <w:rsid w:val="00604D3D"/>
    <w:rsid w:val="00604E9F"/>
    <w:rsid w:val="00605062"/>
    <w:rsid w:val="00605C23"/>
    <w:rsid w:val="00605C30"/>
    <w:rsid w:val="00605DF9"/>
    <w:rsid w:val="00605E52"/>
    <w:rsid w:val="006060AD"/>
    <w:rsid w:val="0060653F"/>
    <w:rsid w:val="00606C49"/>
    <w:rsid w:val="00606FA3"/>
    <w:rsid w:val="006077A7"/>
    <w:rsid w:val="006078F3"/>
    <w:rsid w:val="0060799C"/>
    <w:rsid w:val="006104AD"/>
    <w:rsid w:val="006105BC"/>
    <w:rsid w:val="00610A09"/>
    <w:rsid w:val="006120E2"/>
    <w:rsid w:val="0061224B"/>
    <w:rsid w:val="00612266"/>
    <w:rsid w:val="00612540"/>
    <w:rsid w:val="0061261B"/>
    <w:rsid w:val="0061330D"/>
    <w:rsid w:val="00614050"/>
    <w:rsid w:val="006149FA"/>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BF8"/>
    <w:rsid w:val="00617CB8"/>
    <w:rsid w:val="00617D87"/>
    <w:rsid w:val="00617E24"/>
    <w:rsid w:val="006200D9"/>
    <w:rsid w:val="006201DD"/>
    <w:rsid w:val="006206EF"/>
    <w:rsid w:val="00620A59"/>
    <w:rsid w:val="00620ABE"/>
    <w:rsid w:val="00620F12"/>
    <w:rsid w:val="00621D17"/>
    <w:rsid w:val="006221A1"/>
    <w:rsid w:val="00622303"/>
    <w:rsid w:val="00622AA7"/>
    <w:rsid w:val="00622CB5"/>
    <w:rsid w:val="006230B7"/>
    <w:rsid w:val="00623287"/>
    <w:rsid w:val="006237B2"/>
    <w:rsid w:val="00623935"/>
    <w:rsid w:val="00623EE1"/>
    <w:rsid w:val="00623F52"/>
    <w:rsid w:val="006243FF"/>
    <w:rsid w:val="006244ED"/>
    <w:rsid w:val="00625059"/>
    <w:rsid w:val="00625201"/>
    <w:rsid w:val="00625328"/>
    <w:rsid w:val="00625612"/>
    <w:rsid w:val="00625736"/>
    <w:rsid w:val="00625BD8"/>
    <w:rsid w:val="00625F39"/>
    <w:rsid w:val="0062623A"/>
    <w:rsid w:val="00626E02"/>
    <w:rsid w:val="00626E33"/>
    <w:rsid w:val="006271F5"/>
    <w:rsid w:val="006275B1"/>
    <w:rsid w:val="006279D1"/>
    <w:rsid w:val="00630409"/>
    <w:rsid w:val="0063068B"/>
    <w:rsid w:val="0063084F"/>
    <w:rsid w:val="0063100D"/>
    <w:rsid w:val="006314B3"/>
    <w:rsid w:val="00632A8E"/>
    <w:rsid w:val="00632BDB"/>
    <w:rsid w:val="00632E09"/>
    <w:rsid w:val="006338EA"/>
    <w:rsid w:val="00633916"/>
    <w:rsid w:val="00634168"/>
    <w:rsid w:val="0063485C"/>
    <w:rsid w:val="00634C2D"/>
    <w:rsid w:val="00634E10"/>
    <w:rsid w:val="00634F24"/>
    <w:rsid w:val="00635E6F"/>
    <w:rsid w:val="006365FB"/>
    <w:rsid w:val="006366D0"/>
    <w:rsid w:val="00636A87"/>
    <w:rsid w:val="00636BC0"/>
    <w:rsid w:val="006372DF"/>
    <w:rsid w:val="006376AE"/>
    <w:rsid w:val="00637D91"/>
    <w:rsid w:val="00637F1A"/>
    <w:rsid w:val="0064155C"/>
    <w:rsid w:val="00641F02"/>
    <w:rsid w:val="00641FBE"/>
    <w:rsid w:val="00642587"/>
    <w:rsid w:val="006425EC"/>
    <w:rsid w:val="00642701"/>
    <w:rsid w:val="00642B43"/>
    <w:rsid w:val="00643ECF"/>
    <w:rsid w:val="0064453D"/>
    <w:rsid w:val="006459C0"/>
    <w:rsid w:val="00645CEC"/>
    <w:rsid w:val="00645D1C"/>
    <w:rsid w:val="00645F94"/>
    <w:rsid w:val="00646615"/>
    <w:rsid w:val="00646969"/>
    <w:rsid w:val="0064727B"/>
    <w:rsid w:val="0064727C"/>
    <w:rsid w:val="00647A06"/>
    <w:rsid w:val="00647BF1"/>
    <w:rsid w:val="00647D31"/>
    <w:rsid w:val="006505D5"/>
    <w:rsid w:val="00650A26"/>
    <w:rsid w:val="00650B6F"/>
    <w:rsid w:val="00650FE2"/>
    <w:rsid w:val="006513D9"/>
    <w:rsid w:val="00651620"/>
    <w:rsid w:val="006517DA"/>
    <w:rsid w:val="006525C5"/>
    <w:rsid w:val="006526F1"/>
    <w:rsid w:val="00652D5C"/>
    <w:rsid w:val="00652DFA"/>
    <w:rsid w:val="0065355E"/>
    <w:rsid w:val="00653E1C"/>
    <w:rsid w:val="0065407D"/>
    <w:rsid w:val="00654765"/>
    <w:rsid w:val="00654AE7"/>
    <w:rsid w:val="00655BC9"/>
    <w:rsid w:val="00655FAA"/>
    <w:rsid w:val="00656089"/>
    <w:rsid w:val="006563B7"/>
    <w:rsid w:val="0065657D"/>
    <w:rsid w:val="00656BC5"/>
    <w:rsid w:val="00657112"/>
    <w:rsid w:val="00657308"/>
    <w:rsid w:val="00657A26"/>
    <w:rsid w:val="00657C89"/>
    <w:rsid w:val="00657F05"/>
    <w:rsid w:val="00660115"/>
    <w:rsid w:val="006603D0"/>
    <w:rsid w:val="006607B2"/>
    <w:rsid w:val="00660B39"/>
    <w:rsid w:val="00661228"/>
    <w:rsid w:val="00661257"/>
    <w:rsid w:val="006617F4"/>
    <w:rsid w:val="006621D5"/>
    <w:rsid w:val="0066252F"/>
    <w:rsid w:val="00662731"/>
    <w:rsid w:val="00662C1E"/>
    <w:rsid w:val="006632B5"/>
    <w:rsid w:val="00663A1F"/>
    <w:rsid w:val="00663C67"/>
    <w:rsid w:val="006651D7"/>
    <w:rsid w:val="0066573D"/>
    <w:rsid w:val="00665C6D"/>
    <w:rsid w:val="00666537"/>
    <w:rsid w:val="006666B4"/>
    <w:rsid w:val="00666A7B"/>
    <w:rsid w:val="006675F5"/>
    <w:rsid w:val="006677FE"/>
    <w:rsid w:val="0066798A"/>
    <w:rsid w:val="00667C80"/>
    <w:rsid w:val="00670B15"/>
    <w:rsid w:val="006710B1"/>
    <w:rsid w:val="006716F4"/>
    <w:rsid w:val="0067228C"/>
    <w:rsid w:val="0067254A"/>
    <w:rsid w:val="0067290B"/>
    <w:rsid w:val="00672AF0"/>
    <w:rsid w:val="00672ECC"/>
    <w:rsid w:val="00673A6B"/>
    <w:rsid w:val="00673C2C"/>
    <w:rsid w:val="006743A2"/>
    <w:rsid w:val="00674519"/>
    <w:rsid w:val="0067488E"/>
    <w:rsid w:val="00674A4E"/>
    <w:rsid w:val="00674F2F"/>
    <w:rsid w:val="006750D2"/>
    <w:rsid w:val="00675B0D"/>
    <w:rsid w:val="00675C32"/>
    <w:rsid w:val="006765FC"/>
    <w:rsid w:val="00676643"/>
    <w:rsid w:val="00676BA2"/>
    <w:rsid w:val="00676F59"/>
    <w:rsid w:val="00676F6C"/>
    <w:rsid w:val="0067715B"/>
    <w:rsid w:val="0067724D"/>
    <w:rsid w:val="006773EA"/>
    <w:rsid w:val="00677580"/>
    <w:rsid w:val="00677721"/>
    <w:rsid w:val="00677CFD"/>
    <w:rsid w:val="006814B3"/>
    <w:rsid w:val="00681857"/>
    <w:rsid w:val="00682109"/>
    <w:rsid w:val="0068253D"/>
    <w:rsid w:val="006833DC"/>
    <w:rsid w:val="00683572"/>
    <w:rsid w:val="00683904"/>
    <w:rsid w:val="00683D13"/>
    <w:rsid w:val="00683DA9"/>
    <w:rsid w:val="00683DE6"/>
    <w:rsid w:val="006842BB"/>
    <w:rsid w:val="00684786"/>
    <w:rsid w:val="006847C3"/>
    <w:rsid w:val="00684A51"/>
    <w:rsid w:val="00684B6D"/>
    <w:rsid w:val="00684C3D"/>
    <w:rsid w:val="00684EA9"/>
    <w:rsid w:val="00685330"/>
    <w:rsid w:val="0068548F"/>
    <w:rsid w:val="006858EF"/>
    <w:rsid w:val="00685B78"/>
    <w:rsid w:val="00685B9A"/>
    <w:rsid w:val="00685D25"/>
    <w:rsid w:val="00685FF5"/>
    <w:rsid w:val="006862ED"/>
    <w:rsid w:val="006864ED"/>
    <w:rsid w:val="0068671C"/>
    <w:rsid w:val="006873D9"/>
    <w:rsid w:val="006877AC"/>
    <w:rsid w:val="006878B4"/>
    <w:rsid w:val="00687C00"/>
    <w:rsid w:val="00690810"/>
    <w:rsid w:val="00690AA9"/>
    <w:rsid w:val="00692205"/>
    <w:rsid w:val="0069235D"/>
    <w:rsid w:val="006926C9"/>
    <w:rsid w:val="00692AA4"/>
    <w:rsid w:val="00692EC3"/>
    <w:rsid w:val="00692EC7"/>
    <w:rsid w:val="00693161"/>
    <w:rsid w:val="00693528"/>
    <w:rsid w:val="0069380F"/>
    <w:rsid w:val="00693996"/>
    <w:rsid w:val="00693EBE"/>
    <w:rsid w:val="006942A3"/>
    <w:rsid w:val="006949F8"/>
    <w:rsid w:val="006954B7"/>
    <w:rsid w:val="00695722"/>
    <w:rsid w:val="006965DA"/>
    <w:rsid w:val="00696671"/>
    <w:rsid w:val="00696A97"/>
    <w:rsid w:val="00696D6F"/>
    <w:rsid w:val="00697188"/>
    <w:rsid w:val="006975F8"/>
    <w:rsid w:val="006A025A"/>
    <w:rsid w:val="006A0681"/>
    <w:rsid w:val="006A0A4A"/>
    <w:rsid w:val="006A1C75"/>
    <w:rsid w:val="006A28DD"/>
    <w:rsid w:val="006A2ECE"/>
    <w:rsid w:val="006A2F0E"/>
    <w:rsid w:val="006A3483"/>
    <w:rsid w:val="006A3746"/>
    <w:rsid w:val="006A4188"/>
    <w:rsid w:val="006A46C5"/>
    <w:rsid w:val="006A49CE"/>
    <w:rsid w:val="006A4AAB"/>
    <w:rsid w:val="006A4FFB"/>
    <w:rsid w:val="006A57B8"/>
    <w:rsid w:val="006A5D79"/>
    <w:rsid w:val="006A5DE8"/>
    <w:rsid w:val="006A602D"/>
    <w:rsid w:val="006A6401"/>
    <w:rsid w:val="006A64CD"/>
    <w:rsid w:val="006A64E3"/>
    <w:rsid w:val="006A65E7"/>
    <w:rsid w:val="006A676E"/>
    <w:rsid w:val="006A695D"/>
    <w:rsid w:val="006A6CE3"/>
    <w:rsid w:val="006A6D21"/>
    <w:rsid w:val="006A7624"/>
    <w:rsid w:val="006A785A"/>
    <w:rsid w:val="006A7EFC"/>
    <w:rsid w:val="006B0065"/>
    <w:rsid w:val="006B12BE"/>
    <w:rsid w:val="006B1B59"/>
    <w:rsid w:val="006B1D5C"/>
    <w:rsid w:val="006B2220"/>
    <w:rsid w:val="006B2C42"/>
    <w:rsid w:val="006B305F"/>
    <w:rsid w:val="006B3299"/>
    <w:rsid w:val="006B3C0C"/>
    <w:rsid w:val="006B3C44"/>
    <w:rsid w:val="006B3E8B"/>
    <w:rsid w:val="006B4092"/>
    <w:rsid w:val="006B4343"/>
    <w:rsid w:val="006B4424"/>
    <w:rsid w:val="006B4447"/>
    <w:rsid w:val="006B58FA"/>
    <w:rsid w:val="006B6050"/>
    <w:rsid w:val="006B60EE"/>
    <w:rsid w:val="006B64AE"/>
    <w:rsid w:val="006B69F6"/>
    <w:rsid w:val="006B70E1"/>
    <w:rsid w:val="006B7320"/>
    <w:rsid w:val="006B764A"/>
    <w:rsid w:val="006B77D0"/>
    <w:rsid w:val="006B7845"/>
    <w:rsid w:val="006B7F70"/>
    <w:rsid w:val="006C0031"/>
    <w:rsid w:val="006C06FA"/>
    <w:rsid w:val="006C0B2A"/>
    <w:rsid w:val="006C0D52"/>
    <w:rsid w:val="006C1749"/>
    <w:rsid w:val="006C201C"/>
    <w:rsid w:val="006C23FB"/>
    <w:rsid w:val="006C28D8"/>
    <w:rsid w:val="006C2DCA"/>
    <w:rsid w:val="006C2EDB"/>
    <w:rsid w:val="006C33E6"/>
    <w:rsid w:val="006C344F"/>
    <w:rsid w:val="006C3B79"/>
    <w:rsid w:val="006C41B3"/>
    <w:rsid w:val="006C4A78"/>
    <w:rsid w:val="006C4BF2"/>
    <w:rsid w:val="006C522C"/>
    <w:rsid w:val="006C5BBC"/>
    <w:rsid w:val="006C5D79"/>
    <w:rsid w:val="006C6170"/>
    <w:rsid w:val="006C631E"/>
    <w:rsid w:val="006C6409"/>
    <w:rsid w:val="006C68ED"/>
    <w:rsid w:val="006C69B9"/>
    <w:rsid w:val="006C69C4"/>
    <w:rsid w:val="006C6A43"/>
    <w:rsid w:val="006C704E"/>
    <w:rsid w:val="006C74EE"/>
    <w:rsid w:val="006C7536"/>
    <w:rsid w:val="006C766D"/>
    <w:rsid w:val="006C7A9D"/>
    <w:rsid w:val="006D02DD"/>
    <w:rsid w:val="006D0EA1"/>
    <w:rsid w:val="006D12DB"/>
    <w:rsid w:val="006D13DC"/>
    <w:rsid w:val="006D17FF"/>
    <w:rsid w:val="006D2B70"/>
    <w:rsid w:val="006D33F3"/>
    <w:rsid w:val="006D341A"/>
    <w:rsid w:val="006D3BD2"/>
    <w:rsid w:val="006D4115"/>
    <w:rsid w:val="006D4491"/>
    <w:rsid w:val="006D460A"/>
    <w:rsid w:val="006D46FD"/>
    <w:rsid w:val="006D4F18"/>
    <w:rsid w:val="006D5881"/>
    <w:rsid w:val="006D59CC"/>
    <w:rsid w:val="006D5EE1"/>
    <w:rsid w:val="006D607B"/>
    <w:rsid w:val="006D60C6"/>
    <w:rsid w:val="006D65AC"/>
    <w:rsid w:val="006D6C98"/>
    <w:rsid w:val="006E006F"/>
    <w:rsid w:val="006E010D"/>
    <w:rsid w:val="006E036F"/>
    <w:rsid w:val="006E045C"/>
    <w:rsid w:val="006E053F"/>
    <w:rsid w:val="006E0982"/>
    <w:rsid w:val="006E0B3F"/>
    <w:rsid w:val="006E0C16"/>
    <w:rsid w:val="006E0C31"/>
    <w:rsid w:val="006E100C"/>
    <w:rsid w:val="006E1040"/>
    <w:rsid w:val="006E189C"/>
    <w:rsid w:val="006E21D5"/>
    <w:rsid w:val="006E2919"/>
    <w:rsid w:val="006E29C7"/>
    <w:rsid w:val="006E29F5"/>
    <w:rsid w:val="006E2B0C"/>
    <w:rsid w:val="006E2D37"/>
    <w:rsid w:val="006E32B6"/>
    <w:rsid w:val="006E34A2"/>
    <w:rsid w:val="006E34F2"/>
    <w:rsid w:val="006E370C"/>
    <w:rsid w:val="006E3875"/>
    <w:rsid w:val="006E3B89"/>
    <w:rsid w:val="006E420A"/>
    <w:rsid w:val="006E4740"/>
    <w:rsid w:val="006E4B58"/>
    <w:rsid w:val="006E4E0C"/>
    <w:rsid w:val="006E573C"/>
    <w:rsid w:val="006E5AB1"/>
    <w:rsid w:val="006E5DD3"/>
    <w:rsid w:val="006E6A43"/>
    <w:rsid w:val="006E6AF5"/>
    <w:rsid w:val="006E7038"/>
    <w:rsid w:val="006E7940"/>
    <w:rsid w:val="006E7F95"/>
    <w:rsid w:val="006F06AA"/>
    <w:rsid w:val="006F08AB"/>
    <w:rsid w:val="006F134E"/>
    <w:rsid w:val="006F1755"/>
    <w:rsid w:val="006F228F"/>
    <w:rsid w:val="006F26F6"/>
    <w:rsid w:val="006F28FA"/>
    <w:rsid w:val="006F394E"/>
    <w:rsid w:val="006F3B25"/>
    <w:rsid w:val="006F42A3"/>
    <w:rsid w:val="006F4425"/>
    <w:rsid w:val="006F4936"/>
    <w:rsid w:val="006F4AA3"/>
    <w:rsid w:val="006F5318"/>
    <w:rsid w:val="006F55F9"/>
    <w:rsid w:val="006F5652"/>
    <w:rsid w:val="006F5E38"/>
    <w:rsid w:val="006F5F88"/>
    <w:rsid w:val="006F629E"/>
    <w:rsid w:val="006F639D"/>
    <w:rsid w:val="006F699E"/>
    <w:rsid w:val="006F6E34"/>
    <w:rsid w:val="006F7DC0"/>
    <w:rsid w:val="00702035"/>
    <w:rsid w:val="0070414D"/>
    <w:rsid w:val="00704AAF"/>
    <w:rsid w:val="00704C8D"/>
    <w:rsid w:val="007054E6"/>
    <w:rsid w:val="0070559D"/>
    <w:rsid w:val="00705A6D"/>
    <w:rsid w:val="0070678E"/>
    <w:rsid w:val="00706A1E"/>
    <w:rsid w:val="00706A97"/>
    <w:rsid w:val="00706ACF"/>
    <w:rsid w:val="00706CD4"/>
    <w:rsid w:val="00707223"/>
    <w:rsid w:val="00710252"/>
    <w:rsid w:val="00710304"/>
    <w:rsid w:val="0071033D"/>
    <w:rsid w:val="00710B37"/>
    <w:rsid w:val="00710CEE"/>
    <w:rsid w:val="00710D01"/>
    <w:rsid w:val="00710FC3"/>
    <w:rsid w:val="00711CC4"/>
    <w:rsid w:val="00712367"/>
    <w:rsid w:val="0071273E"/>
    <w:rsid w:val="00712CD1"/>
    <w:rsid w:val="007133D6"/>
    <w:rsid w:val="00713821"/>
    <w:rsid w:val="00713B09"/>
    <w:rsid w:val="00713B47"/>
    <w:rsid w:val="00713B6D"/>
    <w:rsid w:val="00713F5A"/>
    <w:rsid w:val="00715027"/>
    <w:rsid w:val="00715084"/>
    <w:rsid w:val="007151EB"/>
    <w:rsid w:val="0071554F"/>
    <w:rsid w:val="007155FF"/>
    <w:rsid w:val="00715E25"/>
    <w:rsid w:val="0071618A"/>
    <w:rsid w:val="007163B9"/>
    <w:rsid w:val="0071659F"/>
    <w:rsid w:val="0071663D"/>
    <w:rsid w:val="00716BAA"/>
    <w:rsid w:val="00716DBA"/>
    <w:rsid w:val="0072015F"/>
    <w:rsid w:val="007203CB"/>
    <w:rsid w:val="007207FB"/>
    <w:rsid w:val="00721125"/>
    <w:rsid w:val="007218F8"/>
    <w:rsid w:val="00722376"/>
    <w:rsid w:val="00722596"/>
    <w:rsid w:val="007226F3"/>
    <w:rsid w:val="00723058"/>
    <w:rsid w:val="007232C4"/>
    <w:rsid w:val="007234A1"/>
    <w:rsid w:val="007236DA"/>
    <w:rsid w:val="00723F2C"/>
    <w:rsid w:val="007245C9"/>
    <w:rsid w:val="00724639"/>
    <w:rsid w:val="007246BB"/>
    <w:rsid w:val="00724C71"/>
    <w:rsid w:val="00724F6B"/>
    <w:rsid w:val="0072543B"/>
    <w:rsid w:val="00725B9B"/>
    <w:rsid w:val="00725D2C"/>
    <w:rsid w:val="00725E9E"/>
    <w:rsid w:val="00725F0A"/>
    <w:rsid w:val="0072619E"/>
    <w:rsid w:val="00726557"/>
    <w:rsid w:val="00726730"/>
    <w:rsid w:val="00726963"/>
    <w:rsid w:val="00726CC8"/>
    <w:rsid w:val="007275AE"/>
    <w:rsid w:val="007276DF"/>
    <w:rsid w:val="00727F42"/>
    <w:rsid w:val="00730038"/>
    <w:rsid w:val="00730065"/>
    <w:rsid w:val="007301D6"/>
    <w:rsid w:val="00730874"/>
    <w:rsid w:val="00730AD0"/>
    <w:rsid w:val="0073141D"/>
    <w:rsid w:val="007325E5"/>
    <w:rsid w:val="00732873"/>
    <w:rsid w:val="007329DC"/>
    <w:rsid w:val="00733026"/>
    <w:rsid w:val="00733065"/>
    <w:rsid w:val="007332A3"/>
    <w:rsid w:val="00733638"/>
    <w:rsid w:val="00733E14"/>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6BC3"/>
    <w:rsid w:val="007377B8"/>
    <w:rsid w:val="00740032"/>
    <w:rsid w:val="007403AA"/>
    <w:rsid w:val="007403FE"/>
    <w:rsid w:val="007407DB"/>
    <w:rsid w:val="00740EAE"/>
    <w:rsid w:val="007410EA"/>
    <w:rsid w:val="007413CD"/>
    <w:rsid w:val="0074161E"/>
    <w:rsid w:val="00741993"/>
    <w:rsid w:val="00741B84"/>
    <w:rsid w:val="00741B9D"/>
    <w:rsid w:val="00741C19"/>
    <w:rsid w:val="00741FBB"/>
    <w:rsid w:val="007424DB"/>
    <w:rsid w:val="007426FA"/>
    <w:rsid w:val="007428FE"/>
    <w:rsid w:val="00742D92"/>
    <w:rsid w:val="0074319F"/>
    <w:rsid w:val="00743A7C"/>
    <w:rsid w:val="00743EB6"/>
    <w:rsid w:val="00743EE6"/>
    <w:rsid w:val="00743FC3"/>
    <w:rsid w:val="00744037"/>
    <w:rsid w:val="00744684"/>
    <w:rsid w:val="0074474C"/>
    <w:rsid w:val="00744954"/>
    <w:rsid w:val="00744C7E"/>
    <w:rsid w:val="00745521"/>
    <w:rsid w:val="00745710"/>
    <w:rsid w:val="0074592E"/>
    <w:rsid w:val="0074593A"/>
    <w:rsid w:val="00745BAE"/>
    <w:rsid w:val="00745C00"/>
    <w:rsid w:val="00746699"/>
    <w:rsid w:val="00746888"/>
    <w:rsid w:val="00746B1A"/>
    <w:rsid w:val="00746DC1"/>
    <w:rsid w:val="007472B1"/>
    <w:rsid w:val="0074734F"/>
    <w:rsid w:val="007474B9"/>
    <w:rsid w:val="007475AE"/>
    <w:rsid w:val="00747846"/>
    <w:rsid w:val="007478A0"/>
    <w:rsid w:val="00747A52"/>
    <w:rsid w:val="0075011F"/>
    <w:rsid w:val="007502A9"/>
    <w:rsid w:val="007503D0"/>
    <w:rsid w:val="00750550"/>
    <w:rsid w:val="00750B99"/>
    <w:rsid w:val="007522D3"/>
    <w:rsid w:val="00752CBF"/>
    <w:rsid w:val="00752FFC"/>
    <w:rsid w:val="00753413"/>
    <w:rsid w:val="00753498"/>
    <w:rsid w:val="00753603"/>
    <w:rsid w:val="00753C7B"/>
    <w:rsid w:val="00754D47"/>
    <w:rsid w:val="00754ED2"/>
    <w:rsid w:val="0075550B"/>
    <w:rsid w:val="00755CD7"/>
    <w:rsid w:val="007571A3"/>
    <w:rsid w:val="0075724A"/>
    <w:rsid w:val="0075737C"/>
    <w:rsid w:val="007608C2"/>
    <w:rsid w:val="00760B46"/>
    <w:rsid w:val="00760C41"/>
    <w:rsid w:val="007610E7"/>
    <w:rsid w:val="00761733"/>
    <w:rsid w:val="00761901"/>
    <w:rsid w:val="0076199C"/>
    <w:rsid w:val="00762841"/>
    <w:rsid w:val="00762C60"/>
    <w:rsid w:val="00763618"/>
    <w:rsid w:val="00763747"/>
    <w:rsid w:val="00763F8B"/>
    <w:rsid w:val="00764099"/>
    <w:rsid w:val="00764E77"/>
    <w:rsid w:val="00765454"/>
    <w:rsid w:val="00765FC0"/>
    <w:rsid w:val="007660B5"/>
    <w:rsid w:val="007667D7"/>
    <w:rsid w:val="00766945"/>
    <w:rsid w:val="0076793B"/>
    <w:rsid w:val="00767C15"/>
    <w:rsid w:val="00767E96"/>
    <w:rsid w:val="00767EE3"/>
    <w:rsid w:val="00767F3C"/>
    <w:rsid w:val="00770313"/>
    <w:rsid w:val="0077082F"/>
    <w:rsid w:val="00770932"/>
    <w:rsid w:val="007715A9"/>
    <w:rsid w:val="00771823"/>
    <w:rsid w:val="007719CC"/>
    <w:rsid w:val="00772133"/>
    <w:rsid w:val="00772213"/>
    <w:rsid w:val="00772264"/>
    <w:rsid w:val="00772ABB"/>
    <w:rsid w:val="00772CD8"/>
    <w:rsid w:val="00773794"/>
    <w:rsid w:val="007737FA"/>
    <w:rsid w:val="00773C79"/>
    <w:rsid w:val="00773D8B"/>
    <w:rsid w:val="00773EDD"/>
    <w:rsid w:val="00773F94"/>
    <w:rsid w:val="00774DE5"/>
    <w:rsid w:val="0077598D"/>
    <w:rsid w:val="007761E1"/>
    <w:rsid w:val="00776770"/>
    <w:rsid w:val="007769E4"/>
    <w:rsid w:val="00776E23"/>
    <w:rsid w:val="00777102"/>
    <w:rsid w:val="0077716A"/>
    <w:rsid w:val="0077758D"/>
    <w:rsid w:val="00777BDD"/>
    <w:rsid w:val="00777EA7"/>
    <w:rsid w:val="0078075B"/>
    <w:rsid w:val="00780979"/>
    <w:rsid w:val="00780A85"/>
    <w:rsid w:val="00780B74"/>
    <w:rsid w:val="007810AF"/>
    <w:rsid w:val="007810BF"/>
    <w:rsid w:val="007818C9"/>
    <w:rsid w:val="00781934"/>
    <w:rsid w:val="007828AD"/>
    <w:rsid w:val="00782B53"/>
    <w:rsid w:val="00783196"/>
    <w:rsid w:val="00783558"/>
    <w:rsid w:val="007836B7"/>
    <w:rsid w:val="00783AC8"/>
    <w:rsid w:val="007846BE"/>
    <w:rsid w:val="00784A43"/>
    <w:rsid w:val="00785239"/>
    <w:rsid w:val="0078531C"/>
    <w:rsid w:val="00785796"/>
    <w:rsid w:val="0078596D"/>
    <w:rsid w:val="007862F0"/>
    <w:rsid w:val="0078633D"/>
    <w:rsid w:val="007863E7"/>
    <w:rsid w:val="00786CDF"/>
    <w:rsid w:val="00790237"/>
    <w:rsid w:val="00790AEE"/>
    <w:rsid w:val="00790E50"/>
    <w:rsid w:val="00791156"/>
    <w:rsid w:val="00791338"/>
    <w:rsid w:val="0079170F"/>
    <w:rsid w:val="007918B2"/>
    <w:rsid w:val="00791A83"/>
    <w:rsid w:val="00791E7C"/>
    <w:rsid w:val="00791E8E"/>
    <w:rsid w:val="007925C8"/>
    <w:rsid w:val="00792662"/>
    <w:rsid w:val="0079287B"/>
    <w:rsid w:val="00792CEA"/>
    <w:rsid w:val="00793A37"/>
    <w:rsid w:val="00793F92"/>
    <w:rsid w:val="00794847"/>
    <w:rsid w:val="00795359"/>
    <w:rsid w:val="00795515"/>
    <w:rsid w:val="00795827"/>
    <w:rsid w:val="00795B8E"/>
    <w:rsid w:val="00795CA2"/>
    <w:rsid w:val="00796365"/>
    <w:rsid w:val="007963D1"/>
    <w:rsid w:val="007964FA"/>
    <w:rsid w:val="007969D9"/>
    <w:rsid w:val="00796E23"/>
    <w:rsid w:val="00796F8F"/>
    <w:rsid w:val="00797610"/>
    <w:rsid w:val="00797697"/>
    <w:rsid w:val="007977F7"/>
    <w:rsid w:val="007A0465"/>
    <w:rsid w:val="007A0B5E"/>
    <w:rsid w:val="007A0DE2"/>
    <w:rsid w:val="007A0DEF"/>
    <w:rsid w:val="007A0F36"/>
    <w:rsid w:val="007A1128"/>
    <w:rsid w:val="007A1161"/>
    <w:rsid w:val="007A1501"/>
    <w:rsid w:val="007A1BD5"/>
    <w:rsid w:val="007A1D8D"/>
    <w:rsid w:val="007A271F"/>
    <w:rsid w:val="007A39F7"/>
    <w:rsid w:val="007A3CD7"/>
    <w:rsid w:val="007A405D"/>
    <w:rsid w:val="007A40AB"/>
    <w:rsid w:val="007A44D5"/>
    <w:rsid w:val="007A494E"/>
    <w:rsid w:val="007A4C54"/>
    <w:rsid w:val="007A4DEE"/>
    <w:rsid w:val="007A4F7F"/>
    <w:rsid w:val="007A540E"/>
    <w:rsid w:val="007A5C55"/>
    <w:rsid w:val="007A5D29"/>
    <w:rsid w:val="007A5D6D"/>
    <w:rsid w:val="007A60E8"/>
    <w:rsid w:val="007A610C"/>
    <w:rsid w:val="007A6164"/>
    <w:rsid w:val="007A6337"/>
    <w:rsid w:val="007A6359"/>
    <w:rsid w:val="007A6676"/>
    <w:rsid w:val="007A6D34"/>
    <w:rsid w:val="007A726D"/>
    <w:rsid w:val="007A7C00"/>
    <w:rsid w:val="007B03DB"/>
    <w:rsid w:val="007B103F"/>
    <w:rsid w:val="007B10B2"/>
    <w:rsid w:val="007B18A7"/>
    <w:rsid w:val="007B1E2B"/>
    <w:rsid w:val="007B202C"/>
    <w:rsid w:val="007B24F8"/>
    <w:rsid w:val="007B28EF"/>
    <w:rsid w:val="007B29F4"/>
    <w:rsid w:val="007B350A"/>
    <w:rsid w:val="007B3CF8"/>
    <w:rsid w:val="007B4853"/>
    <w:rsid w:val="007B49FC"/>
    <w:rsid w:val="007B4B80"/>
    <w:rsid w:val="007B4CB6"/>
    <w:rsid w:val="007B4D5D"/>
    <w:rsid w:val="007B4D91"/>
    <w:rsid w:val="007B5483"/>
    <w:rsid w:val="007B5C0F"/>
    <w:rsid w:val="007B6CD8"/>
    <w:rsid w:val="007B6E50"/>
    <w:rsid w:val="007B7343"/>
    <w:rsid w:val="007B7806"/>
    <w:rsid w:val="007B78CB"/>
    <w:rsid w:val="007B79A2"/>
    <w:rsid w:val="007C013D"/>
    <w:rsid w:val="007C0B8D"/>
    <w:rsid w:val="007C0FCD"/>
    <w:rsid w:val="007C1944"/>
    <w:rsid w:val="007C2EEE"/>
    <w:rsid w:val="007C30E7"/>
    <w:rsid w:val="007C34CE"/>
    <w:rsid w:val="007C3894"/>
    <w:rsid w:val="007C38E8"/>
    <w:rsid w:val="007C3F59"/>
    <w:rsid w:val="007C460F"/>
    <w:rsid w:val="007C47E0"/>
    <w:rsid w:val="007C48BD"/>
    <w:rsid w:val="007C4C45"/>
    <w:rsid w:val="007C4FD8"/>
    <w:rsid w:val="007C5556"/>
    <w:rsid w:val="007C55A1"/>
    <w:rsid w:val="007C582A"/>
    <w:rsid w:val="007C5EEC"/>
    <w:rsid w:val="007D0969"/>
    <w:rsid w:val="007D139C"/>
    <w:rsid w:val="007D14B7"/>
    <w:rsid w:val="007D15B6"/>
    <w:rsid w:val="007D17F5"/>
    <w:rsid w:val="007D1CC9"/>
    <w:rsid w:val="007D1D0A"/>
    <w:rsid w:val="007D2035"/>
    <w:rsid w:val="007D20E8"/>
    <w:rsid w:val="007D2435"/>
    <w:rsid w:val="007D2CA9"/>
    <w:rsid w:val="007D2ED8"/>
    <w:rsid w:val="007D35A5"/>
    <w:rsid w:val="007D395C"/>
    <w:rsid w:val="007D4500"/>
    <w:rsid w:val="007D4D18"/>
    <w:rsid w:val="007D506F"/>
    <w:rsid w:val="007D534D"/>
    <w:rsid w:val="007D543B"/>
    <w:rsid w:val="007D5654"/>
    <w:rsid w:val="007D5988"/>
    <w:rsid w:val="007D59E6"/>
    <w:rsid w:val="007D5AF4"/>
    <w:rsid w:val="007D5CED"/>
    <w:rsid w:val="007D62CC"/>
    <w:rsid w:val="007D6B23"/>
    <w:rsid w:val="007D7AC4"/>
    <w:rsid w:val="007D7EE8"/>
    <w:rsid w:val="007D7FC0"/>
    <w:rsid w:val="007E019E"/>
    <w:rsid w:val="007E04D2"/>
    <w:rsid w:val="007E0F15"/>
    <w:rsid w:val="007E1098"/>
    <w:rsid w:val="007E1BA0"/>
    <w:rsid w:val="007E1CEE"/>
    <w:rsid w:val="007E2097"/>
    <w:rsid w:val="007E20AA"/>
    <w:rsid w:val="007E241A"/>
    <w:rsid w:val="007E283B"/>
    <w:rsid w:val="007E2943"/>
    <w:rsid w:val="007E2AAB"/>
    <w:rsid w:val="007E307E"/>
    <w:rsid w:val="007E3AEE"/>
    <w:rsid w:val="007E4502"/>
    <w:rsid w:val="007E45AC"/>
    <w:rsid w:val="007E4C2E"/>
    <w:rsid w:val="007E56D4"/>
    <w:rsid w:val="007E643E"/>
    <w:rsid w:val="007E65B6"/>
    <w:rsid w:val="007E6AE8"/>
    <w:rsid w:val="007E712D"/>
    <w:rsid w:val="007E74A1"/>
    <w:rsid w:val="007E75B3"/>
    <w:rsid w:val="007E7C95"/>
    <w:rsid w:val="007F01C9"/>
    <w:rsid w:val="007F03D3"/>
    <w:rsid w:val="007F0CF7"/>
    <w:rsid w:val="007F0F34"/>
    <w:rsid w:val="007F1550"/>
    <w:rsid w:val="007F2678"/>
    <w:rsid w:val="007F2752"/>
    <w:rsid w:val="007F3359"/>
    <w:rsid w:val="007F36AA"/>
    <w:rsid w:val="007F372D"/>
    <w:rsid w:val="007F3DB4"/>
    <w:rsid w:val="007F3E62"/>
    <w:rsid w:val="007F4342"/>
    <w:rsid w:val="007F4A6B"/>
    <w:rsid w:val="007F4AB6"/>
    <w:rsid w:val="007F4AB7"/>
    <w:rsid w:val="007F4B18"/>
    <w:rsid w:val="007F4B37"/>
    <w:rsid w:val="007F4BB1"/>
    <w:rsid w:val="007F4BDF"/>
    <w:rsid w:val="007F4F8D"/>
    <w:rsid w:val="007F5B35"/>
    <w:rsid w:val="007F6232"/>
    <w:rsid w:val="007F6882"/>
    <w:rsid w:val="007F6B8F"/>
    <w:rsid w:val="007F6C7D"/>
    <w:rsid w:val="007F6E1F"/>
    <w:rsid w:val="007F715B"/>
    <w:rsid w:val="007F75E7"/>
    <w:rsid w:val="007F7BD9"/>
    <w:rsid w:val="008001CC"/>
    <w:rsid w:val="00800979"/>
    <w:rsid w:val="00800BD4"/>
    <w:rsid w:val="00800DEA"/>
    <w:rsid w:val="00800EA9"/>
    <w:rsid w:val="00801045"/>
    <w:rsid w:val="0080178A"/>
    <w:rsid w:val="008018F8"/>
    <w:rsid w:val="008019A1"/>
    <w:rsid w:val="00801F7D"/>
    <w:rsid w:val="00802A92"/>
    <w:rsid w:val="00802DFF"/>
    <w:rsid w:val="00802EC6"/>
    <w:rsid w:val="0080309B"/>
    <w:rsid w:val="008034E3"/>
    <w:rsid w:val="00803734"/>
    <w:rsid w:val="00803A24"/>
    <w:rsid w:val="00803BA5"/>
    <w:rsid w:val="00803C73"/>
    <w:rsid w:val="00803C75"/>
    <w:rsid w:val="00803F91"/>
    <w:rsid w:val="00804044"/>
    <w:rsid w:val="008041DA"/>
    <w:rsid w:val="008043BB"/>
    <w:rsid w:val="00804CAA"/>
    <w:rsid w:val="0080530F"/>
    <w:rsid w:val="008053D5"/>
    <w:rsid w:val="00805F4D"/>
    <w:rsid w:val="00806036"/>
    <w:rsid w:val="008066A1"/>
    <w:rsid w:val="008068E6"/>
    <w:rsid w:val="008069D4"/>
    <w:rsid w:val="00807C75"/>
    <w:rsid w:val="00810481"/>
    <w:rsid w:val="0081088F"/>
    <w:rsid w:val="00810BE5"/>
    <w:rsid w:val="00810F1C"/>
    <w:rsid w:val="00812194"/>
    <w:rsid w:val="00812DF9"/>
    <w:rsid w:val="00812F9E"/>
    <w:rsid w:val="008136BC"/>
    <w:rsid w:val="0081392A"/>
    <w:rsid w:val="00814416"/>
    <w:rsid w:val="008149BE"/>
    <w:rsid w:val="00814AAF"/>
    <w:rsid w:val="00815438"/>
    <w:rsid w:val="008154C6"/>
    <w:rsid w:val="008160FA"/>
    <w:rsid w:val="00816CF0"/>
    <w:rsid w:val="00816ED7"/>
    <w:rsid w:val="00817444"/>
    <w:rsid w:val="00817D01"/>
    <w:rsid w:val="00820164"/>
    <w:rsid w:val="008206B5"/>
    <w:rsid w:val="008208DD"/>
    <w:rsid w:val="00821843"/>
    <w:rsid w:val="00821C84"/>
    <w:rsid w:val="0082234B"/>
    <w:rsid w:val="0082283A"/>
    <w:rsid w:val="00822A01"/>
    <w:rsid w:val="00822AC2"/>
    <w:rsid w:val="00822AF9"/>
    <w:rsid w:val="00823DF3"/>
    <w:rsid w:val="00824981"/>
    <w:rsid w:val="008249E8"/>
    <w:rsid w:val="00824E04"/>
    <w:rsid w:val="008256EC"/>
    <w:rsid w:val="00825EBF"/>
    <w:rsid w:val="00826CF8"/>
    <w:rsid w:val="0082701C"/>
    <w:rsid w:val="00827D1E"/>
    <w:rsid w:val="00830221"/>
    <w:rsid w:val="008304E7"/>
    <w:rsid w:val="008305F1"/>
    <w:rsid w:val="00830625"/>
    <w:rsid w:val="00830679"/>
    <w:rsid w:val="008306C3"/>
    <w:rsid w:val="00831365"/>
    <w:rsid w:val="00831ADA"/>
    <w:rsid w:val="00831E0E"/>
    <w:rsid w:val="00832399"/>
    <w:rsid w:val="00832946"/>
    <w:rsid w:val="00832E09"/>
    <w:rsid w:val="00833D12"/>
    <w:rsid w:val="00833D68"/>
    <w:rsid w:val="00833F7C"/>
    <w:rsid w:val="0083493D"/>
    <w:rsid w:val="00834CF1"/>
    <w:rsid w:val="00834FA1"/>
    <w:rsid w:val="008359BE"/>
    <w:rsid w:val="00835B6D"/>
    <w:rsid w:val="00835D78"/>
    <w:rsid w:val="008372A2"/>
    <w:rsid w:val="008375C4"/>
    <w:rsid w:val="00837652"/>
    <w:rsid w:val="008376C2"/>
    <w:rsid w:val="00837B7D"/>
    <w:rsid w:val="00837E52"/>
    <w:rsid w:val="00840298"/>
    <w:rsid w:val="0084092B"/>
    <w:rsid w:val="00841940"/>
    <w:rsid w:val="00842C6A"/>
    <w:rsid w:val="00842FAC"/>
    <w:rsid w:val="00843249"/>
    <w:rsid w:val="0084395F"/>
    <w:rsid w:val="0084397E"/>
    <w:rsid w:val="00843CA0"/>
    <w:rsid w:val="008440F1"/>
    <w:rsid w:val="00844646"/>
    <w:rsid w:val="00844776"/>
    <w:rsid w:val="00845123"/>
    <w:rsid w:val="008456A5"/>
    <w:rsid w:val="008457CA"/>
    <w:rsid w:val="0084587F"/>
    <w:rsid w:val="00845A1F"/>
    <w:rsid w:val="00846539"/>
    <w:rsid w:val="008465F6"/>
    <w:rsid w:val="00846B80"/>
    <w:rsid w:val="00847C92"/>
    <w:rsid w:val="00847D30"/>
    <w:rsid w:val="00847D9C"/>
    <w:rsid w:val="00850B7C"/>
    <w:rsid w:val="00850E05"/>
    <w:rsid w:val="008517B2"/>
    <w:rsid w:val="00851A18"/>
    <w:rsid w:val="00852013"/>
    <w:rsid w:val="00852051"/>
    <w:rsid w:val="0085219F"/>
    <w:rsid w:val="008522CB"/>
    <w:rsid w:val="00852349"/>
    <w:rsid w:val="00852453"/>
    <w:rsid w:val="008525B5"/>
    <w:rsid w:val="00853B9A"/>
    <w:rsid w:val="008544AD"/>
    <w:rsid w:val="008547B9"/>
    <w:rsid w:val="00855418"/>
    <w:rsid w:val="008559A1"/>
    <w:rsid w:val="00855B12"/>
    <w:rsid w:val="00855C7D"/>
    <w:rsid w:val="00855E32"/>
    <w:rsid w:val="0085600F"/>
    <w:rsid w:val="00856036"/>
    <w:rsid w:val="00856859"/>
    <w:rsid w:val="0085698D"/>
    <w:rsid w:val="00856FAA"/>
    <w:rsid w:val="00857962"/>
    <w:rsid w:val="00857B06"/>
    <w:rsid w:val="00857C88"/>
    <w:rsid w:val="00857CA4"/>
    <w:rsid w:val="00857E8C"/>
    <w:rsid w:val="008600DF"/>
    <w:rsid w:val="0086023B"/>
    <w:rsid w:val="00860416"/>
    <w:rsid w:val="00860813"/>
    <w:rsid w:val="00860C66"/>
    <w:rsid w:val="00860F59"/>
    <w:rsid w:val="00861034"/>
    <w:rsid w:val="0086159C"/>
    <w:rsid w:val="008619A7"/>
    <w:rsid w:val="00861C3C"/>
    <w:rsid w:val="0086257D"/>
    <w:rsid w:val="008625AB"/>
    <w:rsid w:val="00862632"/>
    <w:rsid w:val="00862842"/>
    <w:rsid w:val="00862FD2"/>
    <w:rsid w:val="0086306B"/>
    <w:rsid w:val="0086333F"/>
    <w:rsid w:val="00863983"/>
    <w:rsid w:val="00863B29"/>
    <w:rsid w:val="00863C70"/>
    <w:rsid w:val="008641D4"/>
    <w:rsid w:val="00864284"/>
    <w:rsid w:val="0086467A"/>
    <w:rsid w:val="00864986"/>
    <w:rsid w:val="00864E21"/>
    <w:rsid w:val="008658AD"/>
    <w:rsid w:val="008660F2"/>
    <w:rsid w:val="0086615D"/>
    <w:rsid w:val="008661DF"/>
    <w:rsid w:val="008664E1"/>
    <w:rsid w:val="00866D88"/>
    <w:rsid w:val="00866E78"/>
    <w:rsid w:val="00866FA7"/>
    <w:rsid w:val="00867C58"/>
    <w:rsid w:val="00867E27"/>
    <w:rsid w:val="0087024A"/>
    <w:rsid w:val="00870A96"/>
    <w:rsid w:val="008713E2"/>
    <w:rsid w:val="0087164E"/>
    <w:rsid w:val="008716AE"/>
    <w:rsid w:val="00871D94"/>
    <w:rsid w:val="00871FD6"/>
    <w:rsid w:val="00872252"/>
    <w:rsid w:val="00872A95"/>
    <w:rsid w:val="00872B7F"/>
    <w:rsid w:val="00872D78"/>
    <w:rsid w:val="00872F01"/>
    <w:rsid w:val="00872FE0"/>
    <w:rsid w:val="0087353F"/>
    <w:rsid w:val="0087384A"/>
    <w:rsid w:val="0087416B"/>
    <w:rsid w:val="008747DD"/>
    <w:rsid w:val="00874C8F"/>
    <w:rsid w:val="00874CDB"/>
    <w:rsid w:val="00874FC0"/>
    <w:rsid w:val="00875033"/>
    <w:rsid w:val="00875078"/>
    <w:rsid w:val="00875092"/>
    <w:rsid w:val="008753CE"/>
    <w:rsid w:val="008756E0"/>
    <w:rsid w:val="008757C7"/>
    <w:rsid w:val="00875F4D"/>
    <w:rsid w:val="0087650E"/>
    <w:rsid w:val="00876793"/>
    <w:rsid w:val="00876F28"/>
    <w:rsid w:val="0087711A"/>
    <w:rsid w:val="008772FF"/>
    <w:rsid w:val="008773C6"/>
    <w:rsid w:val="0087776A"/>
    <w:rsid w:val="00877816"/>
    <w:rsid w:val="008807A3"/>
    <w:rsid w:val="00881198"/>
    <w:rsid w:val="008812BE"/>
    <w:rsid w:val="0088181B"/>
    <w:rsid w:val="0088184F"/>
    <w:rsid w:val="00881EDA"/>
    <w:rsid w:val="00882131"/>
    <w:rsid w:val="00882327"/>
    <w:rsid w:val="0088242F"/>
    <w:rsid w:val="00882DC0"/>
    <w:rsid w:val="0088324F"/>
    <w:rsid w:val="0088382E"/>
    <w:rsid w:val="00884212"/>
    <w:rsid w:val="008843A7"/>
    <w:rsid w:val="00884C3A"/>
    <w:rsid w:val="008852A6"/>
    <w:rsid w:val="008852EB"/>
    <w:rsid w:val="00885C5C"/>
    <w:rsid w:val="008863EC"/>
    <w:rsid w:val="00886798"/>
    <w:rsid w:val="0088691F"/>
    <w:rsid w:val="00887017"/>
    <w:rsid w:val="008879A0"/>
    <w:rsid w:val="00887AA1"/>
    <w:rsid w:val="00887AED"/>
    <w:rsid w:val="00887FF9"/>
    <w:rsid w:val="0089000C"/>
    <w:rsid w:val="00890458"/>
    <w:rsid w:val="00890711"/>
    <w:rsid w:val="008909C4"/>
    <w:rsid w:val="00890C46"/>
    <w:rsid w:val="00891628"/>
    <w:rsid w:val="00891C50"/>
    <w:rsid w:val="00891E76"/>
    <w:rsid w:val="00891FC9"/>
    <w:rsid w:val="008921CF"/>
    <w:rsid w:val="00892451"/>
    <w:rsid w:val="00892937"/>
    <w:rsid w:val="00892A1C"/>
    <w:rsid w:val="00892EA9"/>
    <w:rsid w:val="00893131"/>
    <w:rsid w:val="00893234"/>
    <w:rsid w:val="00893DE4"/>
    <w:rsid w:val="00894F24"/>
    <w:rsid w:val="0089522F"/>
    <w:rsid w:val="008957B5"/>
    <w:rsid w:val="008957F0"/>
    <w:rsid w:val="00895989"/>
    <w:rsid w:val="008959C3"/>
    <w:rsid w:val="008963E5"/>
    <w:rsid w:val="00896456"/>
    <w:rsid w:val="00896B01"/>
    <w:rsid w:val="00897C57"/>
    <w:rsid w:val="008A01D3"/>
    <w:rsid w:val="008A0727"/>
    <w:rsid w:val="008A0FBE"/>
    <w:rsid w:val="008A1279"/>
    <w:rsid w:val="008A1D62"/>
    <w:rsid w:val="008A2015"/>
    <w:rsid w:val="008A239A"/>
    <w:rsid w:val="008A29CB"/>
    <w:rsid w:val="008A2C27"/>
    <w:rsid w:val="008A2DB8"/>
    <w:rsid w:val="008A2F0E"/>
    <w:rsid w:val="008A36F0"/>
    <w:rsid w:val="008A387D"/>
    <w:rsid w:val="008A458C"/>
    <w:rsid w:val="008A4BD9"/>
    <w:rsid w:val="008A508F"/>
    <w:rsid w:val="008A5722"/>
    <w:rsid w:val="008A57D5"/>
    <w:rsid w:val="008A5C55"/>
    <w:rsid w:val="008A642C"/>
    <w:rsid w:val="008A64D4"/>
    <w:rsid w:val="008A64E0"/>
    <w:rsid w:val="008A7895"/>
    <w:rsid w:val="008A7B20"/>
    <w:rsid w:val="008A7BF0"/>
    <w:rsid w:val="008A7DA0"/>
    <w:rsid w:val="008B0235"/>
    <w:rsid w:val="008B0E3F"/>
    <w:rsid w:val="008B12E8"/>
    <w:rsid w:val="008B1773"/>
    <w:rsid w:val="008B21AD"/>
    <w:rsid w:val="008B244C"/>
    <w:rsid w:val="008B24AE"/>
    <w:rsid w:val="008B27DB"/>
    <w:rsid w:val="008B2801"/>
    <w:rsid w:val="008B370C"/>
    <w:rsid w:val="008B3752"/>
    <w:rsid w:val="008B41E2"/>
    <w:rsid w:val="008B4C02"/>
    <w:rsid w:val="008B4CFC"/>
    <w:rsid w:val="008B5414"/>
    <w:rsid w:val="008B695C"/>
    <w:rsid w:val="008B6C95"/>
    <w:rsid w:val="008B6D3F"/>
    <w:rsid w:val="008B7D78"/>
    <w:rsid w:val="008C0410"/>
    <w:rsid w:val="008C0EBB"/>
    <w:rsid w:val="008C0F22"/>
    <w:rsid w:val="008C1146"/>
    <w:rsid w:val="008C1737"/>
    <w:rsid w:val="008C1933"/>
    <w:rsid w:val="008C195E"/>
    <w:rsid w:val="008C2018"/>
    <w:rsid w:val="008C2087"/>
    <w:rsid w:val="008C244E"/>
    <w:rsid w:val="008C29EE"/>
    <w:rsid w:val="008C362F"/>
    <w:rsid w:val="008C5488"/>
    <w:rsid w:val="008C5ACD"/>
    <w:rsid w:val="008C5E3F"/>
    <w:rsid w:val="008C6141"/>
    <w:rsid w:val="008C642F"/>
    <w:rsid w:val="008C6A98"/>
    <w:rsid w:val="008C6BA2"/>
    <w:rsid w:val="008C7490"/>
    <w:rsid w:val="008C7818"/>
    <w:rsid w:val="008C7ACF"/>
    <w:rsid w:val="008C7D53"/>
    <w:rsid w:val="008D0511"/>
    <w:rsid w:val="008D06B6"/>
    <w:rsid w:val="008D13EF"/>
    <w:rsid w:val="008D1973"/>
    <w:rsid w:val="008D2675"/>
    <w:rsid w:val="008D308C"/>
    <w:rsid w:val="008D3695"/>
    <w:rsid w:val="008D3D35"/>
    <w:rsid w:val="008D3F16"/>
    <w:rsid w:val="008D446D"/>
    <w:rsid w:val="008D56F4"/>
    <w:rsid w:val="008D5BB5"/>
    <w:rsid w:val="008D5BF6"/>
    <w:rsid w:val="008D5C1C"/>
    <w:rsid w:val="008D6A5A"/>
    <w:rsid w:val="008D7162"/>
    <w:rsid w:val="008D7250"/>
    <w:rsid w:val="008D7565"/>
    <w:rsid w:val="008D79E5"/>
    <w:rsid w:val="008D7A1F"/>
    <w:rsid w:val="008D7F3A"/>
    <w:rsid w:val="008E0478"/>
    <w:rsid w:val="008E05B0"/>
    <w:rsid w:val="008E0ADD"/>
    <w:rsid w:val="008E15F2"/>
    <w:rsid w:val="008E1B1A"/>
    <w:rsid w:val="008E1D4C"/>
    <w:rsid w:val="008E252C"/>
    <w:rsid w:val="008E252E"/>
    <w:rsid w:val="008E2603"/>
    <w:rsid w:val="008E2791"/>
    <w:rsid w:val="008E3283"/>
    <w:rsid w:val="008E3344"/>
    <w:rsid w:val="008E35D9"/>
    <w:rsid w:val="008E447E"/>
    <w:rsid w:val="008E4485"/>
    <w:rsid w:val="008E45F7"/>
    <w:rsid w:val="008E4A9A"/>
    <w:rsid w:val="008E4E8D"/>
    <w:rsid w:val="008E545C"/>
    <w:rsid w:val="008E54D1"/>
    <w:rsid w:val="008E5587"/>
    <w:rsid w:val="008E5826"/>
    <w:rsid w:val="008E5B81"/>
    <w:rsid w:val="008E5CFC"/>
    <w:rsid w:val="008E6A09"/>
    <w:rsid w:val="008E6B6C"/>
    <w:rsid w:val="008E6D42"/>
    <w:rsid w:val="008E7672"/>
    <w:rsid w:val="008E7742"/>
    <w:rsid w:val="008E7890"/>
    <w:rsid w:val="008F03ED"/>
    <w:rsid w:val="008F09CA"/>
    <w:rsid w:val="008F1280"/>
    <w:rsid w:val="008F154A"/>
    <w:rsid w:val="008F1620"/>
    <w:rsid w:val="008F1AC9"/>
    <w:rsid w:val="008F1CEA"/>
    <w:rsid w:val="008F1FB8"/>
    <w:rsid w:val="008F1FFC"/>
    <w:rsid w:val="008F218E"/>
    <w:rsid w:val="008F26E9"/>
    <w:rsid w:val="008F2B42"/>
    <w:rsid w:val="008F33EA"/>
    <w:rsid w:val="008F3896"/>
    <w:rsid w:val="008F3A47"/>
    <w:rsid w:val="008F46A6"/>
    <w:rsid w:val="008F4CAA"/>
    <w:rsid w:val="008F4CD5"/>
    <w:rsid w:val="008F4F71"/>
    <w:rsid w:val="008F5284"/>
    <w:rsid w:val="008F54BD"/>
    <w:rsid w:val="008F5606"/>
    <w:rsid w:val="008F5879"/>
    <w:rsid w:val="008F6181"/>
    <w:rsid w:val="008F6429"/>
    <w:rsid w:val="008F6820"/>
    <w:rsid w:val="008F7478"/>
    <w:rsid w:val="008F77E9"/>
    <w:rsid w:val="008F78A3"/>
    <w:rsid w:val="009002BA"/>
    <w:rsid w:val="009004E3"/>
    <w:rsid w:val="00900690"/>
    <w:rsid w:val="00900DF9"/>
    <w:rsid w:val="00900EE2"/>
    <w:rsid w:val="00901061"/>
    <w:rsid w:val="00901284"/>
    <w:rsid w:val="00901527"/>
    <w:rsid w:val="00901DB4"/>
    <w:rsid w:val="00901E59"/>
    <w:rsid w:val="00902133"/>
    <w:rsid w:val="00902297"/>
    <w:rsid w:val="00902415"/>
    <w:rsid w:val="00902BC8"/>
    <w:rsid w:val="00902D96"/>
    <w:rsid w:val="00902F87"/>
    <w:rsid w:val="00902F90"/>
    <w:rsid w:val="0090387F"/>
    <w:rsid w:val="00904A1F"/>
    <w:rsid w:val="00904B88"/>
    <w:rsid w:val="00904BE4"/>
    <w:rsid w:val="00904CB3"/>
    <w:rsid w:val="00904E04"/>
    <w:rsid w:val="00904EFD"/>
    <w:rsid w:val="00905528"/>
    <w:rsid w:val="00905A07"/>
    <w:rsid w:val="00905EC5"/>
    <w:rsid w:val="00906160"/>
    <w:rsid w:val="009061F4"/>
    <w:rsid w:val="0090655E"/>
    <w:rsid w:val="00906786"/>
    <w:rsid w:val="00907551"/>
    <w:rsid w:val="00907B55"/>
    <w:rsid w:val="00907CC1"/>
    <w:rsid w:val="00910030"/>
    <w:rsid w:val="00910080"/>
    <w:rsid w:val="009108A0"/>
    <w:rsid w:val="0091094E"/>
    <w:rsid w:val="009110B1"/>
    <w:rsid w:val="00911487"/>
    <w:rsid w:val="009119C0"/>
    <w:rsid w:val="009119CD"/>
    <w:rsid w:val="00911B75"/>
    <w:rsid w:val="009125E2"/>
    <w:rsid w:val="00912654"/>
    <w:rsid w:val="00912AFD"/>
    <w:rsid w:val="00912D3A"/>
    <w:rsid w:val="00912DD9"/>
    <w:rsid w:val="00912E1E"/>
    <w:rsid w:val="0091310D"/>
    <w:rsid w:val="00913122"/>
    <w:rsid w:val="009132D1"/>
    <w:rsid w:val="0091354A"/>
    <w:rsid w:val="00913580"/>
    <w:rsid w:val="00913D30"/>
    <w:rsid w:val="00914210"/>
    <w:rsid w:val="0091490C"/>
    <w:rsid w:val="00914DEF"/>
    <w:rsid w:val="00914F06"/>
    <w:rsid w:val="0091602B"/>
    <w:rsid w:val="0091691E"/>
    <w:rsid w:val="009169D4"/>
    <w:rsid w:val="00916D3B"/>
    <w:rsid w:val="00916F93"/>
    <w:rsid w:val="0091795F"/>
    <w:rsid w:val="00917D19"/>
    <w:rsid w:val="009200E6"/>
    <w:rsid w:val="0092034C"/>
    <w:rsid w:val="009208D1"/>
    <w:rsid w:val="00921AC5"/>
    <w:rsid w:val="00921AFD"/>
    <w:rsid w:val="00922691"/>
    <w:rsid w:val="00922DDE"/>
    <w:rsid w:val="0092346F"/>
    <w:rsid w:val="00923762"/>
    <w:rsid w:val="00923899"/>
    <w:rsid w:val="009242F2"/>
    <w:rsid w:val="009245CE"/>
    <w:rsid w:val="0092472F"/>
    <w:rsid w:val="0092493A"/>
    <w:rsid w:val="00924C5B"/>
    <w:rsid w:val="00925A8E"/>
    <w:rsid w:val="00925F4E"/>
    <w:rsid w:val="0092610C"/>
    <w:rsid w:val="00926563"/>
    <w:rsid w:val="00926618"/>
    <w:rsid w:val="009268DE"/>
    <w:rsid w:val="00926951"/>
    <w:rsid w:val="0092716A"/>
    <w:rsid w:val="00927F7A"/>
    <w:rsid w:val="0093005C"/>
    <w:rsid w:val="00930332"/>
    <w:rsid w:val="009306CE"/>
    <w:rsid w:val="00930836"/>
    <w:rsid w:val="00930AB0"/>
    <w:rsid w:val="00930D3F"/>
    <w:rsid w:val="00930DF2"/>
    <w:rsid w:val="00930FCA"/>
    <w:rsid w:val="0093103A"/>
    <w:rsid w:val="00931226"/>
    <w:rsid w:val="00931934"/>
    <w:rsid w:val="00931CD6"/>
    <w:rsid w:val="00931E97"/>
    <w:rsid w:val="0093225B"/>
    <w:rsid w:val="009329E2"/>
    <w:rsid w:val="00932D00"/>
    <w:rsid w:val="00932D62"/>
    <w:rsid w:val="00933018"/>
    <w:rsid w:val="00933120"/>
    <w:rsid w:val="009331A7"/>
    <w:rsid w:val="009331D8"/>
    <w:rsid w:val="0093340B"/>
    <w:rsid w:val="00933734"/>
    <w:rsid w:val="00933758"/>
    <w:rsid w:val="00933941"/>
    <w:rsid w:val="00933D73"/>
    <w:rsid w:val="00933D83"/>
    <w:rsid w:val="009341ED"/>
    <w:rsid w:val="0093435C"/>
    <w:rsid w:val="00934973"/>
    <w:rsid w:val="00934B5C"/>
    <w:rsid w:val="00934C68"/>
    <w:rsid w:val="00934F71"/>
    <w:rsid w:val="0093542F"/>
    <w:rsid w:val="009357E0"/>
    <w:rsid w:val="00935D95"/>
    <w:rsid w:val="00936314"/>
    <w:rsid w:val="00936607"/>
    <w:rsid w:val="009373FA"/>
    <w:rsid w:val="009376BF"/>
    <w:rsid w:val="00937C8B"/>
    <w:rsid w:val="0094061F"/>
    <w:rsid w:val="00940688"/>
    <w:rsid w:val="00940872"/>
    <w:rsid w:val="009416B7"/>
    <w:rsid w:val="009421B6"/>
    <w:rsid w:val="0094297C"/>
    <w:rsid w:val="0094307C"/>
    <w:rsid w:val="0094328C"/>
    <w:rsid w:val="00943373"/>
    <w:rsid w:val="009433E2"/>
    <w:rsid w:val="0094374D"/>
    <w:rsid w:val="00944422"/>
    <w:rsid w:val="009455F5"/>
    <w:rsid w:val="00945A60"/>
    <w:rsid w:val="00945F91"/>
    <w:rsid w:val="009461B0"/>
    <w:rsid w:val="00946B19"/>
    <w:rsid w:val="00946FF3"/>
    <w:rsid w:val="009472C6"/>
    <w:rsid w:val="0094749C"/>
    <w:rsid w:val="00947945"/>
    <w:rsid w:val="00947ADC"/>
    <w:rsid w:val="0095008A"/>
    <w:rsid w:val="0095018B"/>
    <w:rsid w:val="00950638"/>
    <w:rsid w:val="00950D46"/>
    <w:rsid w:val="00951807"/>
    <w:rsid w:val="00951C8C"/>
    <w:rsid w:val="00952426"/>
    <w:rsid w:val="00952EEC"/>
    <w:rsid w:val="0095461A"/>
    <w:rsid w:val="0095470A"/>
    <w:rsid w:val="00954D99"/>
    <w:rsid w:val="00954E0E"/>
    <w:rsid w:val="00954FE6"/>
    <w:rsid w:val="00955029"/>
    <w:rsid w:val="009552DF"/>
    <w:rsid w:val="00955931"/>
    <w:rsid w:val="00956079"/>
    <w:rsid w:val="0095700C"/>
    <w:rsid w:val="009577CA"/>
    <w:rsid w:val="0095797A"/>
    <w:rsid w:val="00957D62"/>
    <w:rsid w:val="009603ED"/>
    <w:rsid w:val="00960BAB"/>
    <w:rsid w:val="0096180E"/>
    <w:rsid w:val="0096188C"/>
    <w:rsid w:val="00961A5A"/>
    <w:rsid w:val="0096214A"/>
    <w:rsid w:val="009623EC"/>
    <w:rsid w:val="00962D76"/>
    <w:rsid w:val="00962E46"/>
    <w:rsid w:val="00962F9E"/>
    <w:rsid w:val="0096376A"/>
    <w:rsid w:val="009637D3"/>
    <w:rsid w:val="00963A7A"/>
    <w:rsid w:val="00963DC3"/>
    <w:rsid w:val="009643EE"/>
    <w:rsid w:val="00965476"/>
    <w:rsid w:val="00965C9F"/>
    <w:rsid w:val="00965D4E"/>
    <w:rsid w:val="0096679C"/>
    <w:rsid w:val="00967041"/>
    <w:rsid w:val="009672AE"/>
    <w:rsid w:val="00967A7B"/>
    <w:rsid w:val="00970464"/>
    <w:rsid w:val="00970D28"/>
    <w:rsid w:val="00970F2C"/>
    <w:rsid w:val="0097141A"/>
    <w:rsid w:val="009714AC"/>
    <w:rsid w:val="00972053"/>
    <w:rsid w:val="00972133"/>
    <w:rsid w:val="0097245A"/>
    <w:rsid w:val="00972878"/>
    <w:rsid w:val="00972A0C"/>
    <w:rsid w:val="009734C8"/>
    <w:rsid w:val="00973AB7"/>
    <w:rsid w:val="00973AC7"/>
    <w:rsid w:val="00973B80"/>
    <w:rsid w:val="00973C55"/>
    <w:rsid w:val="00973F43"/>
    <w:rsid w:val="00974441"/>
    <w:rsid w:val="009746EE"/>
    <w:rsid w:val="00974A77"/>
    <w:rsid w:val="00974C5D"/>
    <w:rsid w:val="00975110"/>
    <w:rsid w:val="0097585A"/>
    <w:rsid w:val="00975922"/>
    <w:rsid w:val="009760C7"/>
    <w:rsid w:val="0097697B"/>
    <w:rsid w:val="00976AD8"/>
    <w:rsid w:val="00976D41"/>
    <w:rsid w:val="00977066"/>
    <w:rsid w:val="00977168"/>
    <w:rsid w:val="00977EF4"/>
    <w:rsid w:val="009803CD"/>
    <w:rsid w:val="00980B31"/>
    <w:rsid w:val="00981A11"/>
    <w:rsid w:val="00981D4D"/>
    <w:rsid w:val="00982108"/>
    <w:rsid w:val="009826D9"/>
    <w:rsid w:val="009832A9"/>
    <w:rsid w:val="00983494"/>
    <w:rsid w:val="009844C3"/>
    <w:rsid w:val="00984E52"/>
    <w:rsid w:val="009853EE"/>
    <w:rsid w:val="0098660A"/>
    <w:rsid w:val="0098665E"/>
    <w:rsid w:val="009868EE"/>
    <w:rsid w:val="00986DF0"/>
    <w:rsid w:val="00986F2C"/>
    <w:rsid w:val="0098706A"/>
    <w:rsid w:val="009871E2"/>
    <w:rsid w:val="009874E6"/>
    <w:rsid w:val="00987531"/>
    <w:rsid w:val="0098753C"/>
    <w:rsid w:val="00987BDF"/>
    <w:rsid w:val="00987ED4"/>
    <w:rsid w:val="00990421"/>
    <w:rsid w:val="00991235"/>
    <w:rsid w:val="00991CDA"/>
    <w:rsid w:val="009920A1"/>
    <w:rsid w:val="00992C24"/>
    <w:rsid w:val="00992EF5"/>
    <w:rsid w:val="00992F4F"/>
    <w:rsid w:val="00992F78"/>
    <w:rsid w:val="00993859"/>
    <w:rsid w:val="00994771"/>
    <w:rsid w:val="00995114"/>
    <w:rsid w:val="00995A93"/>
    <w:rsid w:val="009962E0"/>
    <w:rsid w:val="0099660B"/>
    <w:rsid w:val="00996AF4"/>
    <w:rsid w:val="00996C8C"/>
    <w:rsid w:val="0099741B"/>
    <w:rsid w:val="00997B53"/>
    <w:rsid w:val="00997E6A"/>
    <w:rsid w:val="009A04CC"/>
    <w:rsid w:val="009A063C"/>
    <w:rsid w:val="009A06C4"/>
    <w:rsid w:val="009A0A11"/>
    <w:rsid w:val="009A0B82"/>
    <w:rsid w:val="009A0E2B"/>
    <w:rsid w:val="009A17D0"/>
    <w:rsid w:val="009A1B7D"/>
    <w:rsid w:val="009A23C3"/>
    <w:rsid w:val="009A3315"/>
    <w:rsid w:val="009A39D1"/>
    <w:rsid w:val="009A3C82"/>
    <w:rsid w:val="009A3E69"/>
    <w:rsid w:val="009A490A"/>
    <w:rsid w:val="009A49B4"/>
    <w:rsid w:val="009A4C65"/>
    <w:rsid w:val="009A52B6"/>
    <w:rsid w:val="009A56A2"/>
    <w:rsid w:val="009A578C"/>
    <w:rsid w:val="009A5DC8"/>
    <w:rsid w:val="009A60D3"/>
    <w:rsid w:val="009A628F"/>
    <w:rsid w:val="009A6A5C"/>
    <w:rsid w:val="009A798F"/>
    <w:rsid w:val="009A7A5D"/>
    <w:rsid w:val="009B06EB"/>
    <w:rsid w:val="009B0853"/>
    <w:rsid w:val="009B0D46"/>
    <w:rsid w:val="009B1249"/>
    <w:rsid w:val="009B146A"/>
    <w:rsid w:val="009B2060"/>
    <w:rsid w:val="009B20B3"/>
    <w:rsid w:val="009B23D5"/>
    <w:rsid w:val="009B2E4F"/>
    <w:rsid w:val="009B33F6"/>
    <w:rsid w:val="009B37F0"/>
    <w:rsid w:val="009B3BBE"/>
    <w:rsid w:val="009B4133"/>
    <w:rsid w:val="009B4B3D"/>
    <w:rsid w:val="009B4DB6"/>
    <w:rsid w:val="009B54D1"/>
    <w:rsid w:val="009B5A01"/>
    <w:rsid w:val="009B5C71"/>
    <w:rsid w:val="009B60C5"/>
    <w:rsid w:val="009B67A0"/>
    <w:rsid w:val="009B6BB2"/>
    <w:rsid w:val="009B6EDE"/>
    <w:rsid w:val="009B743D"/>
    <w:rsid w:val="009B76D8"/>
    <w:rsid w:val="009B78B1"/>
    <w:rsid w:val="009C00CA"/>
    <w:rsid w:val="009C073C"/>
    <w:rsid w:val="009C0882"/>
    <w:rsid w:val="009C1829"/>
    <w:rsid w:val="009C18DB"/>
    <w:rsid w:val="009C19CF"/>
    <w:rsid w:val="009C1E72"/>
    <w:rsid w:val="009C202A"/>
    <w:rsid w:val="009C2220"/>
    <w:rsid w:val="009C2582"/>
    <w:rsid w:val="009C2668"/>
    <w:rsid w:val="009C29C8"/>
    <w:rsid w:val="009C2F53"/>
    <w:rsid w:val="009C34A5"/>
    <w:rsid w:val="009C3AC0"/>
    <w:rsid w:val="009C45AD"/>
    <w:rsid w:val="009C4EB2"/>
    <w:rsid w:val="009C521C"/>
    <w:rsid w:val="009C5897"/>
    <w:rsid w:val="009C59D3"/>
    <w:rsid w:val="009C5D7B"/>
    <w:rsid w:val="009C5E81"/>
    <w:rsid w:val="009C6584"/>
    <w:rsid w:val="009C6774"/>
    <w:rsid w:val="009C68B8"/>
    <w:rsid w:val="009C6EBB"/>
    <w:rsid w:val="009C6FEB"/>
    <w:rsid w:val="009C74DD"/>
    <w:rsid w:val="009D01FC"/>
    <w:rsid w:val="009D032F"/>
    <w:rsid w:val="009D0602"/>
    <w:rsid w:val="009D1074"/>
    <w:rsid w:val="009D18BE"/>
    <w:rsid w:val="009D1987"/>
    <w:rsid w:val="009D1B29"/>
    <w:rsid w:val="009D209F"/>
    <w:rsid w:val="009D248F"/>
    <w:rsid w:val="009D2C34"/>
    <w:rsid w:val="009D3364"/>
    <w:rsid w:val="009D474C"/>
    <w:rsid w:val="009D4B33"/>
    <w:rsid w:val="009D5183"/>
    <w:rsid w:val="009D5205"/>
    <w:rsid w:val="009D5697"/>
    <w:rsid w:val="009D5981"/>
    <w:rsid w:val="009D5B73"/>
    <w:rsid w:val="009D5DB9"/>
    <w:rsid w:val="009D648B"/>
    <w:rsid w:val="009D6FB9"/>
    <w:rsid w:val="009D77C3"/>
    <w:rsid w:val="009D7DE3"/>
    <w:rsid w:val="009D7E77"/>
    <w:rsid w:val="009E01B4"/>
    <w:rsid w:val="009E0573"/>
    <w:rsid w:val="009E0859"/>
    <w:rsid w:val="009E0E42"/>
    <w:rsid w:val="009E11FF"/>
    <w:rsid w:val="009E13D6"/>
    <w:rsid w:val="009E1BE7"/>
    <w:rsid w:val="009E236F"/>
    <w:rsid w:val="009E23AB"/>
    <w:rsid w:val="009E242D"/>
    <w:rsid w:val="009E300C"/>
    <w:rsid w:val="009E31C9"/>
    <w:rsid w:val="009E3607"/>
    <w:rsid w:val="009E36A1"/>
    <w:rsid w:val="009E3B3B"/>
    <w:rsid w:val="009E436C"/>
    <w:rsid w:val="009E44BB"/>
    <w:rsid w:val="009E46F7"/>
    <w:rsid w:val="009E4BD3"/>
    <w:rsid w:val="009E536B"/>
    <w:rsid w:val="009E5A07"/>
    <w:rsid w:val="009E5B5B"/>
    <w:rsid w:val="009E5CEA"/>
    <w:rsid w:val="009E5D3B"/>
    <w:rsid w:val="009E5ECD"/>
    <w:rsid w:val="009E6C44"/>
    <w:rsid w:val="009E79F4"/>
    <w:rsid w:val="009E7E18"/>
    <w:rsid w:val="009F0227"/>
    <w:rsid w:val="009F03AC"/>
    <w:rsid w:val="009F0B79"/>
    <w:rsid w:val="009F0DF1"/>
    <w:rsid w:val="009F0E14"/>
    <w:rsid w:val="009F0F6D"/>
    <w:rsid w:val="009F1AE0"/>
    <w:rsid w:val="009F1DB4"/>
    <w:rsid w:val="009F21D5"/>
    <w:rsid w:val="009F23A6"/>
    <w:rsid w:val="009F297B"/>
    <w:rsid w:val="009F2C17"/>
    <w:rsid w:val="009F3142"/>
    <w:rsid w:val="009F3BB0"/>
    <w:rsid w:val="009F4003"/>
    <w:rsid w:val="009F4553"/>
    <w:rsid w:val="009F5608"/>
    <w:rsid w:val="009F5A56"/>
    <w:rsid w:val="009F67EE"/>
    <w:rsid w:val="009F6B98"/>
    <w:rsid w:val="009F6F07"/>
    <w:rsid w:val="009F7586"/>
    <w:rsid w:val="009F7C96"/>
    <w:rsid w:val="009F7FC1"/>
    <w:rsid w:val="00A0075B"/>
    <w:rsid w:val="00A00AFE"/>
    <w:rsid w:val="00A00BE8"/>
    <w:rsid w:val="00A00EED"/>
    <w:rsid w:val="00A00FB9"/>
    <w:rsid w:val="00A00FDC"/>
    <w:rsid w:val="00A01630"/>
    <w:rsid w:val="00A01BD2"/>
    <w:rsid w:val="00A01E64"/>
    <w:rsid w:val="00A01FAB"/>
    <w:rsid w:val="00A021B2"/>
    <w:rsid w:val="00A02D54"/>
    <w:rsid w:val="00A02DD8"/>
    <w:rsid w:val="00A0427B"/>
    <w:rsid w:val="00A045AA"/>
    <w:rsid w:val="00A045BD"/>
    <w:rsid w:val="00A05887"/>
    <w:rsid w:val="00A05A35"/>
    <w:rsid w:val="00A05B56"/>
    <w:rsid w:val="00A05F88"/>
    <w:rsid w:val="00A06021"/>
    <w:rsid w:val="00A06CDE"/>
    <w:rsid w:val="00A06EC8"/>
    <w:rsid w:val="00A06FC4"/>
    <w:rsid w:val="00A07445"/>
    <w:rsid w:val="00A07E1D"/>
    <w:rsid w:val="00A07FAB"/>
    <w:rsid w:val="00A101E7"/>
    <w:rsid w:val="00A10317"/>
    <w:rsid w:val="00A10730"/>
    <w:rsid w:val="00A10B6B"/>
    <w:rsid w:val="00A110A2"/>
    <w:rsid w:val="00A1176B"/>
    <w:rsid w:val="00A117EB"/>
    <w:rsid w:val="00A11B7C"/>
    <w:rsid w:val="00A11D87"/>
    <w:rsid w:val="00A12A64"/>
    <w:rsid w:val="00A139BC"/>
    <w:rsid w:val="00A14071"/>
    <w:rsid w:val="00A14142"/>
    <w:rsid w:val="00A1481C"/>
    <w:rsid w:val="00A15086"/>
    <w:rsid w:val="00A152BB"/>
    <w:rsid w:val="00A152C0"/>
    <w:rsid w:val="00A15F5E"/>
    <w:rsid w:val="00A16057"/>
    <w:rsid w:val="00A16062"/>
    <w:rsid w:val="00A16C1F"/>
    <w:rsid w:val="00A16CCF"/>
    <w:rsid w:val="00A171F0"/>
    <w:rsid w:val="00A1738C"/>
    <w:rsid w:val="00A17EF5"/>
    <w:rsid w:val="00A20A8D"/>
    <w:rsid w:val="00A20E34"/>
    <w:rsid w:val="00A21AEB"/>
    <w:rsid w:val="00A21C34"/>
    <w:rsid w:val="00A2229D"/>
    <w:rsid w:val="00A222F1"/>
    <w:rsid w:val="00A22813"/>
    <w:rsid w:val="00A22952"/>
    <w:rsid w:val="00A22D56"/>
    <w:rsid w:val="00A2357A"/>
    <w:rsid w:val="00A235F0"/>
    <w:rsid w:val="00A23A23"/>
    <w:rsid w:val="00A23F1A"/>
    <w:rsid w:val="00A23F35"/>
    <w:rsid w:val="00A24028"/>
    <w:rsid w:val="00A24503"/>
    <w:rsid w:val="00A24A31"/>
    <w:rsid w:val="00A25100"/>
    <w:rsid w:val="00A258C3"/>
    <w:rsid w:val="00A259C2"/>
    <w:rsid w:val="00A25B47"/>
    <w:rsid w:val="00A25EDE"/>
    <w:rsid w:val="00A26E62"/>
    <w:rsid w:val="00A2735E"/>
    <w:rsid w:val="00A27819"/>
    <w:rsid w:val="00A27AE5"/>
    <w:rsid w:val="00A3049F"/>
    <w:rsid w:val="00A30A9F"/>
    <w:rsid w:val="00A31612"/>
    <w:rsid w:val="00A31B71"/>
    <w:rsid w:val="00A31C10"/>
    <w:rsid w:val="00A31E3F"/>
    <w:rsid w:val="00A32116"/>
    <w:rsid w:val="00A322D4"/>
    <w:rsid w:val="00A324FC"/>
    <w:rsid w:val="00A327EB"/>
    <w:rsid w:val="00A32CC2"/>
    <w:rsid w:val="00A32D96"/>
    <w:rsid w:val="00A338B9"/>
    <w:rsid w:val="00A33ABC"/>
    <w:rsid w:val="00A33C11"/>
    <w:rsid w:val="00A33E22"/>
    <w:rsid w:val="00A344EA"/>
    <w:rsid w:val="00A34BCF"/>
    <w:rsid w:val="00A34C0A"/>
    <w:rsid w:val="00A3536C"/>
    <w:rsid w:val="00A3574F"/>
    <w:rsid w:val="00A35A15"/>
    <w:rsid w:val="00A35A1C"/>
    <w:rsid w:val="00A3646A"/>
    <w:rsid w:val="00A366D2"/>
    <w:rsid w:val="00A367E1"/>
    <w:rsid w:val="00A36891"/>
    <w:rsid w:val="00A36F9A"/>
    <w:rsid w:val="00A3735E"/>
    <w:rsid w:val="00A375F6"/>
    <w:rsid w:val="00A3762D"/>
    <w:rsid w:val="00A377D7"/>
    <w:rsid w:val="00A378BE"/>
    <w:rsid w:val="00A37AF3"/>
    <w:rsid w:val="00A37C59"/>
    <w:rsid w:val="00A37DFE"/>
    <w:rsid w:val="00A4177E"/>
    <w:rsid w:val="00A41879"/>
    <w:rsid w:val="00A4195C"/>
    <w:rsid w:val="00A41BE2"/>
    <w:rsid w:val="00A41D7F"/>
    <w:rsid w:val="00A41EDA"/>
    <w:rsid w:val="00A420AC"/>
    <w:rsid w:val="00A42993"/>
    <w:rsid w:val="00A42A92"/>
    <w:rsid w:val="00A42B7C"/>
    <w:rsid w:val="00A42CD7"/>
    <w:rsid w:val="00A43707"/>
    <w:rsid w:val="00A43A5A"/>
    <w:rsid w:val="00A44B50"/>
    <w:rsid w:val="00A44EDA"/>
    <w:rsid w:val="00A452CF"/>
    <w:rsid w:val="00A45339"/>
    <w:rsid w:val="00A457B7"/>
    <w:rsid w:val="00A45E20"/>
    <w:rsid w:val="00A461F3"/>
    <w:rsid w:val="00A465F4"/>
    <w:rsid w:val="00A468B1"/>
    <w:rsid w:val="00A471BD"/>
    <w:rsid w:val="00A47626"/>
    <w:rsid w:val="00A476B1"/>
    <w:rsid w:val="00A4771D"/>
    <w:rsid w:val="00A47B06"/>
    <w:rsid w:val="00A50CF1"/>
    <w:rsid w:val="00A50F14"/>
    <w:rsid w:val="00A50F75"/>
    <w:rsid w:val="00A510A3"/>
    <w:rsid w:val="00A515B8"/>
    <w:rsid w:val="00A5214C"/>
    <w:rsid w:val="00A5218C"/>
    <w:rsid w:val="00A52346"/>
    <w:rsid w:val="00A52DBC"/>
    <w:rsid w:val="00A53019"/>
    <w:rsid w:val="00A536BB"/>
    <w:rsid w:val="00A53A9C"/>
    <w:rsid w:val="00A53AB5"/>
    <w:rsid w:val="00A53D1C"/>
    <w:rsid w:val="00A53E87"/>
    <w:rsid w:val="00A5442A"/>
    <w:rsid w:val="00A546CA"/>
    <w:rsid w:val="00A54DE9"/>
    <w:rsid w:val="00A553E1"/>
    <w:rsid w:val="00A55A05"/>
    <w:rsid w:val="00A55A5C"/>
    <w:rsid w:val="00A55E67"/>
    <w:rsid w:val="00A568BB"/>
    <w:rsid w:val="00A56976"/>
    <w:rsid w:val="00A56A52"/>
    <w:rsid w:val="00A56D8C"/>
    <w:rsid w:val="00A56EFB"/>
    <w:rsid w:val="00A571FC"/>
    <w:rsid w:val="00A574DF"/>
    <w:rsid w:val="00A575F8"/>
    <w:rsid w:val="00A57E79"/>
    <w:rsid w:val="00A60C0D"/>
    <w:rsid w:val="00A60CBC"/>
    <w:rsid w:val="00A61058"/>
    <w:rsid w:val="00A6113E"/>
    <w:rsid w:val="00A612B6"/>
    <w:rsid w:val="00A61378"/>
    <w:rsid w:val="00A6227A"/>
    <w:rsid w:val="00A62520"/>
    <w:rsid w:val="00A62C73"/>
    <w:rsid w:val="00A62CD0"/>
    <w:rsid w:val="00A635B2"/>
    <w:rsid w:val="00A63958"/>
    <w:rsid w:val="00A63DF2"/>
    <w:rsid w:val="00A63EB0"/>
    <w:rsid w:val="00A63F79"/>
    <w:rsid w:val="00A6457B"/>
    <w:rsid w:val="00A6481C"/>
    <w:rsid w:val="00A64B49"/>
    <w:rsid w:val="00A652D7"/>
    <w:rsid w:val="00A652FA"/>
    <w:rsid w:val="00A65766"/>
    <w:rsid w:val="00A657E7"/>
    <w:rsid w:val="00A670E5"/>
    <w:rsid w:val="00A67398"/>
    <w:rsid w:val="00A67B18"/>
    <w:rsid w:val="00A67D62"/>
    <w:rsid w:val="00A705C5"/>
    <w:rsid w:val="00A70A61"/>
    <w:rsid w:val="00A712FA"/>
    <w:rsid w:val="00A7178F"/>
    <w:rsid w:val="00A72071"/>
    <w:rsid w:val="00A723A1"/>
    <w:rsid w:val="00A724AA"/>
    <w:rsid w:val="00A724AE"/>
    <w:rsid w:val="00A7271D"/>
    <w:rsid w:val="00A72B6F"/>
    <w:rsid w:val="00A7303D"/>
    <w:rsid w:val="00A73303"/>
    <w:rsid w:val="00A735B3"/>
    <w:rsid w:val="00A739E7"/>
    <w:rsid w:val="00A73BB5"/>
    <w:rsid w:val="00A73DFE"/>
    <w:rsid w:val="00A7442F"/>
    <w:rsid w:val="00A744E3"/>
    <w:rsid w:val="00A74BAF"/>
    <w:rsid w:val="00A74ED8"/>
    <w:rsid w:val="00A75413"/>
    <w:rsid w:val="00A75521"/>
    <w:rsid w:val="00A75DDC"/>
    <w:rsid w:val="00A76492"/>
    <w:rsid w:val="00A76A3F"/>
    <w:rsid w:val="00A76E59"/>
    <w:rsid w:val="00A76F7F"/>
    <w:rsid w:val="00A7749E"/>
    <w:rsid w:val="00A80354"/>
    <w:rsid w:val="00A80768"/>
    <w:rsid w:val="00A81764"/>
    <w:rsid w:val="00A8210E"/>
    <w:rsid w:val="00A82542"/>
    <w:rsid w:val="00A825E5"/>
    <w:rsid w:val="00A82A04"/>
    <w:rsid w:val="00A8313A"/>
    <w:rsid w:val="00A83938"/>
    <w:rsid w:val="00A839A7"/>
    <w:rsid w:val="00A847D8"/>
    <w:rsid w:val="00A849D6"/>
    <w:rsid w:val="00A84B78"/>
    <w:rsid w:val="00A8512D"/>
    <w:rsid w:val="00A8517D"/>
    <w:rsid w:val="00A853DF"/>
    <w:rsid w:val="00A85622"/>
    <w:rsid w:val="00A860A6"/>
    <w:rsid w:val="00A86157"/>
    <w:rsid w:val="00A863BE"/>
    <w:rsid w:val="00A86EC8"/>
    <w:rsid w:val="00A8711E"/>
    <w:rsid w:val="00A8758C"/>
    <w:rsid w:val="00A87D89"/>
    <w:rsid w:val="00A91286"/>
    <w:rsid w:val="00A91312"/>
    <w:rsid w:val="00A91E2A"/>
    <w:rsid w:val="00A91F20"/>
    <w:rsid w:val="00A92228"/>
    <w:rsid w:val="00A922C9"/>
    <w:rsid w:val="00A927DB"/>
    <w:rsid w:val="00A940DD"/>
    <w:rsid w:val="00A94287"/>
    <w:rsid w:val="00A9454C"/>
    <w:rsid w:val="00A947E9"/>
    <w:rsid w:val="00A94AD8"/>
    <w:rsid w:val="00A94BAE"/>
    <w:rsid w:val="00A94FCE"/>
    <w:rsid w:val="00A95001"/>
    <w:rsid w:val="00A95507"/>
    <w:rsid w:val="00A9574A"/>
    <w:rsid w:val="00A95F1E"/>
    <w:rsid w:val="00A963E9"/>
    <w:rsid w:val="00A968B8"/>
    <w:rsid w:val="00A96B8D"/>
    <w:rsid w:val="00A96FCF"/>
    <w:rsid w:val="00A97156"/>
    <w:rsid w:val="00A9735F"/>
    <w:rsid w:val="00A976F2"/>
    <w:rsid w:val="00AA006B"/>
    <w:rsid w:val="00AA00B0"/>
    <w:rsid w:val="00AA02A5"/>
    <w:rsid w:val="00AA03B7"/>
    <w:rsid w:val="00AA06E1"/>
    <w:rsid w:val="00AA0A57"/>
    <w:rsid w:val="00AA164B"/>
    <w:rsid w:val="00AA1B41"/>
    <w:rsid w:val="00AA1B5B"/>
    <w:rsid w:val="00AA1DC1"/>
    <w:rsid w:val="00AA20D4"/>
    <w:rsid w:val="00AA287D"/>
    <w:rsid w:val="00AA29A7"/>
    <w:rsid w:val="00AA2B60"/>
    <w:rsid w:val="00AA32E3"/>
    <w:rsid w:val="00AA32FB"/>
    <w:rsid w:val="00AA41FC"/>
    <w:rsid w:val="00AA48AD"/>
    <w:rsid w:val="00AA4D81"/>
    <w:rsid w:val="00AA552F"/>
    <w:rsid w:val="00AA570D"/>
    <w:rsid w:val="00AA57FD"/>
    <w:rsid w:val="00AA6748"/>
    <w:rsid w:val="00AA6D24"/>
    <w:rsid w:val="00AA707A"/>
    <w:rsid w:val="00AA7381"/>
    <w:rsid w:val="00AA79B3"/>
    <w:rsid w:val="00AA79CE"/>
    <w:rsid w:val="00AA7A2A"/>
    <w:rsid w:val="00AA7A7B"/>
    <w:rsid w:val="00AA7BC1"/>
    <w:rsid w:val="00AA7BE6"/>
    <w:rsid w:val="00AA7F8A"/>
    <w:rsid w:val="00AA7FD4"/>
    <w:rsid w:val="00AB0139"/>
    <w:rsid w:val="00AB0644"/>
    <w:rsid w:val="00AB0E04"/>
    <w:rsid w:val="00AB1117"/>
    <w:rsid w:val="00AB2481"/>
    <w:rsid w:val="00AB2664"/>
    <w:rsid w:val="00AB2DAB"/>
    <w:rsid w:val="00AB30A3"/>
    <w:rsid w:val="00AB3375"/>
    <w:rsid w:val="00AB3765"/>
    <w:rsid w:val="00AB392E"/>
    <w:rsid w:val="00AB39F3"/>
    <w:rsid w:val="00AB3E91"/>
    <w:rsid w:val="00AB4000"/>
    <w:rsid w:val="00AB406F"/>
    <w:rsid w:val="00AB40AE"/>
    <w:rsid w:val="00AB4119"/>
    <w:rsid w:val="00AB49D7"/>
    <w:rsid w:val="00AB5291"/>
    <w:rsid w:val="00AB5FB8"/>
    <w:rsid w:val="00AB6307"/>
    <w:rsid w:val="00AB6948"/>
    <w:rsid w:val="00AB6B27"/>
    <w:rsid w:val="00AB6C56"/>
    <w:rsid w:val="00AB72D3"/>
    <w:rsid w:val="00AB736D"/>
    <w:rsid w:val="00AB737D"/>
    <w:rsid w:val="00AB775B"/>
    <w:rsid w:val="00AB7A66"/>
    <w:rsid w:val="00AB7C84"/>
    <w:rsid w:val="00AB7E21"/>
    <w:rsid w:val="00AB7EAC"/>
    <w:rsid w:val="00AC0636"/>
    <w:rsid w:val="00AC0C2F"/>
    <w:rsid w:val="00AC1129"/>
    <w:rsid w:val="00AC14AB"/>
    <w:rsid w:val="00AC20D9"/>
    <w:rsid w:val="00AC2586"/>
    <w:rsid w:val="00AC26EF"/>
    <w:rsid w:val="00AC29B0"/>
    <w:rsid w:val="00AC2BD7"/>
    <w:rsid w:val="00AC31C6"/>
    <w:rsid w:val="00AC430C"/>
    <w:rsid w:val="00AC46E6"/>
    <w:rsid w:val="00AC4D43"/>
    <w:rsid w:val="00AC50C2"/>
    <w:rsid w:val="00AC5AA9"/>
    <w:rsid w:val="00AC600F"/>
    <w:rsid w:val="00AC6335"/>
    <w:rsid w:val="00AC695F"/>
    <w:rsid w:val="00AC69D3"/>
    <w:rsid w:val="00AC6C5D"/>
    <w:rsid w:val="00AC71DE"/>
    <w:rsid w:val="00AD0123"/>
    <w:rsid w:val="00AD0168"/>
    <w:rsid w:val="00AD05B4"/>
    <w:rsid w:val="00AD0E0B"/>
    <w:rsid w:val="00AD0F70"/>
    <w:rsid w:val="00AD1560"/>
    <w:rsid w:val="00AD1795"/>
    <w:rsid w:val="00AD1D99"/>
    <w:rsid w:val="00AD2DB9"/>
    <w:rsid w:val="00AD3057"/>
    <w:rsid w:val="00AD3438"/>
    <w:rsid w:val="00AD3532"/>
    <w:rsid w:val="00AD3604"/>
    <w:rsid w:val="00AD408F"/>
    <w:rsid w:val="00AD4563"/>
    <w:rsid w:val="00AD518E"/>
    <w:rsid w:val="00AD5AE8"/>
    <w:rsid w:val="00AD5B3B"/>
    <w:rsid w:val="00AD6146"/>
    <w:rsid w:val="00AD7692"/>
    <w:rsid w:val="00AE063B"/>
    <w:rsid w:val="00AE1809"/>
    <w:rsid w:val="00AE3757"/>
    <w:rsid w:val="00AE3A59"/>
    <w:rsid w:val="00AE3E62"/>
    <w:rsid w:val="00AE405A"/>
    <w:rsid w:val="00AE4658"/>
    <w:rsid w:val="00AE4818"/>
    <w:rsid w:val="00AE4DA8"/>
    <w:rsid w:val="00AE4F46"/>
    <w:rsid w:val="00AE51CE"/>
    <w:rsid w:val="00AE6564"/>
    <w:rsid w:val="00AE6A5E"/>
    <w:rsid w:val="00AE6E83"/>
    <w:rsid w:val="00AE6F45"/>
    <w:rsid w:val="00AE767C"/>
    <w:rsid w:val="00AE7CE8"/>
    <w:rsid w:val="00AF0193"/>
    <w:rsid w:val="00AF021F"/>
    <w:rsid w:val="00AF0910"/>
    <w:rsid w:val="00AF0A84"/>
    <w:rsid w:val="00AF1B01"/>
    <w:rsid w:val="00AF2179"/>
    <w:rsid w:val="00AF2385"/>
    <w:rsid w:val="00AF2740"/>
    <w:rsid w:val="00AF285E"/>
    <w:rsid w:val="00AF2B4D"/>
    <w:rsid w:val="00AF3545"/>
    <w:rsid w:val="00AF3A50"/>
    <w:rsid w:val="00AF3F15"/>
    <w:rsid w:val="00AF48C3"/>
    <w:rsid w:val="00AF4B92"/>
    <w:rsid w:val="00AF5426"/>
    <w:rsid w:val="00AF670E"/>
    <w:rsid w:val="00AF6A74"/>
    <w:rsid w:val="00AF6FD0"/>
    <w:rsid w:val="00AF7492"/>
    <w:rsid w:val="00AF7E1F"/>
    <w:rsid w:val="00B0013D"/>
    <w:rsid w:val="00B001D9"/>
    <w:rsid w:val="00B008AB"/>
    <w:rsid w:val="00B00C12"/>
    <w:rsid w:val="00B029A5"/>
    <w:rsid w:val="00B03A71"/>
    <w:rsid w:val="00B03DF0"/>
    <w:rsid w:val="00B05228"/>
    <w:rsid w:val="00B056A9"/>
    <w:rsid w:val="00B057C6"/>
    <w:rsid w:val="00B058C4"/>
    <w:rsid w:val="00B0598E"/>
    <w:rsid w:val="00B05B79"/>
    <w:rsid w:val="00B05D88"/>
    <w:rsid w:val="00B05F63"/>
    <w:rsid w:val="00B06014"/>
    <w:rsid w:val="00B061BC"/>
    <w:rsid w:val="00B067C3"/>
    <w:rsid w:val="00B0684F"/>
    <w:rsid w:val="00B06882"/>
    <w:rsid w:val="00B0697C"/>
    <w:rsid w:val="00B06D2E"/>
    <w:rsid w:val="00B06FDA"/>
    <w:rsid w:val="00B07357"/>
    <w:rsid w:val="00B07374"/>
    <w:rsid w:val="00B07915"/>
    <w:rsid w:val="00B07F7A"/>
    <w:rsid w:val="00B101F9"/>
    <w:rsid w:val="00B1023C"/>
    <w:rsid w:val="00B1040B"/>
    <w:rsid w:val="00B10824"/>
    <w:rsid w:val="00B10A57"/>
    <w:rsid w:val="00B10CE2"/>
    <w:rsid w:val="00B11152"/>
    <w:rsid w:val="00B11A1F"/>
    <w:rsid w:val="00B11ADC"/>
    <w:rsid w:val="00B11CB0"/>
    <w:rsid w:val="00B1207F"/>
    <w:rsid w:val="00B12246"/>
    <w:rsid w:val="00B123FC"/>
    <w:rsid w:val="00B13BAF"/>
    <w:rsid w:val="00B14718"/>
    <w:rsid w:val="00B147E7"/>
    <w:rsid w:val="00B1508E"/>
    <w:rsid w:val="00B160E3"/>
    <w:rsid w:val="00B163DE"/>
    <w:rsid w:val="00B1754D"/>
    <w:rsid w:val="00B17FE7"/>
    <w:rsid w:val="00B20294"/>
    <w:rsid w:val="00B20C5C"/>
    <w:rsid w:val="00B21A3F"/>
    <w:rsid w:val="00B21C35"/>
    <w:rsid w:val="00B21EE2"/>
    <w:rsid w:val="00B227E8"/>
    <w:rsid w:val="00B22964"/>
    <w:rsid w:val="00B22C08"/>
    <w:rsid w:val="00B2302D"/>
    <w:rsid w:val="00B2305F"/>
    <w:rsid w:val="00B23429"/>
    <w:rsid w:val="00B234FB"/>
    <w:rsid w:val="00B238E3"/>
    <w:rsid w:val="00B2396C"/>
    <w:rsid w:val="00B23A7B"/>
    <w:rsid w:val="00B248AF"/>
    <w:rsid w:val="00B24B87"/>
    <w:rsid w:val="00B25048"/>
    <w:rsid w:val="00B250BC"/>
    <w:rsid w:val="00B2519F"/>
    <w:rsid w:val="00B255E8"/>
    <w:rsid w:val="00B25698"/>
    <w:rsid w:val="00B258E8"/>
    <w:rsid w:val="00B260CE"/>
    <w:rsid w:val="00B26804"/>
    <w:rsid w:val="00B26AB7"/>
    <w:rsid w:val="00B26AE5"/>
    <w:rsid w:val="00B27492"/>
    <w:rsid w:val="00B300F7"/>
    <w:rsid w:val="00B30AF4"/>
    <w:rsid w:val="00B30D47"/>
    <w:rsid w:val="00B30D75"/>
    <w:rsid w:val="00B31554"/>
    <w:rsid w:val="00B31CF3"/>
    <w:rsid w:val="00B3282B"/>
    <w:rsid w:val="00B32EF2"/>
    <w:rsid w:val="00B335C8"/>
    <w:rsid w:val="00B33F1F"/>
    <w:rsid w:val="00B34175"/>
    <w:rsid w:val="00B34B1F"/>
    <w:rsid w:val="00B34CC1"/>
    <w:rsid w:val="00B3514E"/>
    <w:rsid w:val="00B35415"/>
    <w:rsid w:val="00B355F8"/>
    <w:rsid w:val="00B35CDE"/>
    <w:rsid w:val="00B35CF5"/>
    <w:rsid w:val="00B35DFC"/>
    <w:rsid w:val="00B36890"/>
    <w:rsid w:val="00B36905"/>
    <w:rsid w:val="00B36EE3"/>
    <w:rsid w:val="00B37DF5"/>
    <w:rsid w:val="00B4029D"/>
    <w:rsid w:val="00B404F3"/>
    <w:rsid w:val="00B409F9"/>
    <w:rsid w:val="00B40A76"/>
    <w:rsid w:val="00B418A6"/>
    <w:rsid w:val="00B41C36"/>
    <w:rsid w:val="00B41D5C"/>
    <w:rsid w:val="00B4225E"/>
    <w:rsid w:val="00B42384"/>
    <w:rsid w:val="00B427DF"/>
    <w:rsid w:val="00B42945"/>
    <w:rsid w:val="00B4320A"/>
    <w:rsid w:val="00B43472"/>
    <w:rsid w:val="00B437DD"/>
    <w:rsid w:val="00B43E7A"/>
    <w:rsid w:val="00B44185"/>
    <w:rsid w:val="00B44BCF"/>
    <w:rsid w:val="00B44C16"/>
    <w:rsid w:val="00B44DED"/>
    <w:rsid w:val="00B4537B"/>
    <w:rsid w:val="00B4542E"/>
    <w:rsid w:val="00B45478"/>
    <w:rsid w:val="00B455A4"/>
    <w:rsid w:val="00B455AA"/>
    <w:rsid w:val="00B458E0"/>
    <w:rsid w:val="00B45BF8"/>
    <w:rsid w:val="00B45E5B"/>
    <w:rsid w:val="00B46347"/>
    <w:rsid w:val="00B46B0A"/>
    <w:rsid w:val="00B46DD9"/>
    <w:rsid w:val="00B4748C"/>
    <w:rsid w:val="00B479BA"/>
    <w:rsid w:val="00B47CC6"/>
    <w:rsid w:val="00B47EDD"/>
    <w:rsid w:val="00B502AE"/>
    <w:rsid w:val="00B504D7"/>
    <w:rsid w:val="00B506A7"/>
    <w:rsid w:val="00B50BEB"/>
    <w:rsid w:val="00B51262"/>
    <w:rsid w:val="00B51358"/>
    <w:rsid w:val="00B513D1"/>
    <w:rsid w:val="00B51A3A"/>
    <w:rsid w:val="00B51CD7"/>
    <w:rsid w:val="00B52050"/>
    <w:rsid w:val="00B520D5"/>
    <w:rsid w:val="00B5269A"/>
    <w:rsid w:val="00B52947"/>
    <w:rsid w:val="00B53499"/>
    <w:rsid w:val="00B53D10"/>
    <w:rsid w:val="00B53F73"/>
    <w:rsid w:val="00B540B7"/>
    <w:rsid w:val="00B54ED0"/>
    <w:rsid w:val="00B552F4"/>
    <w:rsid w:val="00B5547B"/>
    <w:rsid w:val="00B55987"/>
    <w:rsid w:val="00B55D58"/>
    <w:rsid w:val="00B55FF2"/>
    <w:rsid w:val="00B56553"/>
    <w:rsid w:val="00B566AF"/>
    <w:rsid w:val="00B569BE"/>
    <w:rsid w:val="00B56FE8"/>
    <w:rsid w:val="00B577B9"/>
    <w:rsid w:val="00B57953"/>
    <w:rsid w:val="00B60FD5"/>
    <w:rsid w:val="00B6118A"/>
    <w:rsid w:val="00B61294"/>
    <w:rsid w:val="00B613FF"/>
    <w:rsid w:val="00B61539"/>
    <w:rsid w:val="00B61FC4"/>
    <w:rsid w:val="00B62344"/>
    <w:rsid w:val="00B62959"/>
    <w:rsid w:val="00B62F71"/>
    <w:rsid w:val="00B6310B"/>
    <w:rsid w:val="00B63B27"/>
    <w:rsid w:val="00B63F5F"/>
    <w:rsid w:val="00B64611"/>
    <w:rsid w:val="00B64E8E"/>
    <w:rsid w:val="00B64F74"/>
    <w:rsid w:val="00B64F7E"/>
    <w:rsid w:val="00B64F92"/>
    <w:rsid w:val="00B64FB9"/>
    <w:rsid w:val="00B65985"/>
    <w:rsid w:val="00B65AC5"/>
    <w:rsid w:val="00B65E86"/>
    <w:rsid w:val="00B65FA7"/>
    <w:rsid w:val="00B665F3"/>
    <w:rsid w:val="00B667E8"/>
    <w:rsid w:val="00B66AFD"/>
    <w:rsid w:val="00B66E26"/>
    <w:rsid w:val="00B66FFD"/>
    <w:rsid w:val="00B67759"/>
    <w:rsid w:val="00B67D92"/>
    <w:rsid w:val="00B71B2F"/>
    <w:rsid w:val="00B71C15"/>
    <w:rsid w:val="00B71D0F"/>
    <w:rsid w:val="00B72486"/>
    <w:rsid w:val="00B725AD"/>
    <w:rsid w:val="00B726C5"/>
    <w:rsid w:val="00B72F17"/>
    <w:rsid w:val="00B73054"/>
    <w:rsid w:val="00B74757"/>
    <w:rsid w:val="00B755B9"/>
    <w:rsid w:val="00B756F9"/>
    <w:rsid w:val="00B75716"/>
    <w:rsid w:val="00B7572E"/>
    <w:rsid w:val="00B759C2"/>
    <w:rsid w:val="00B75DBE"/>
    <w:rsid w:val="00B75DC5"/>
    <w:rsid w:val="00B7610B"/>
    <w:rsid w:val="00B761F2"/>
    <w:rsid w:val="00B761FB"/>
    <w:rsid w:val="00B7624D"/>
    <w:rsid w:val="00B76561"/>
    <w:rsid w:val="00B77022"/>
    <w:rsid w:val="00B775E7"/>
    <w:rsid w:val="00B77ACA"/>
    <w:rsid w:val="00B77B98"/>
    <w:rsid w:val="00B77C2E"/>
    <w:rsid w:val="00B77F9A"/>
    <w:rsid w:val="00B803A0"/>
    <w:rsid w:val="00B80448"/>
    <w:rsid w:val="00B80741"/>
    <w:rsid w:val="00B80DE3"/>
    <w:rsid w:val="00B8102B"/>
    <w:rsid w:val="00B81053"/>
    <w:rsid w:val="00B810A9"/>
    <w:rsid w:val="00B815FF"/>
    <w:rsid w:val="00B81A94"/>
    <w:rsid w:val="00B81BFB"/>
    <w:rsid w:val="00B82515"/>
    <w:rsid w:val="00B82597"/>
    <w:rsid w:val="00B82A6F"/>
    <w:rsid w:val="00B83E23"/>
    <w:rsid w:val="00B842FE"/>
    <w:rsid w:val="00B844CF"/>
    <w:rsid w:val="00B84AD6"/>
    <w:rsid w:val="00B856D0"/>
    <w:rsid w:val="00B859D6"/>
    <w:rsid w:val="00B8606A"/>
    <w:rsid w:val="00B86290"/>
    <w:rsid w:val="00B86565"/>
    <w:rsid w:val="00B8696F"/>
    <w:rsid w:val="00B86A93"/>
    <w:rsid w:val="00B86D2C"/>
    <w:rsid w:val="00B87532"/>
    <w:rsid w:val="00B87595"/>
    <w:rsid w:val="00B87D63"/>
    <w:rsid w:val="00B902D0"/>
    <w:rsid w:val="00B90AB9"/>
    <w:rsid w:val="00B90B9C"/>
    <w:rsid w:val="00B90D57"/>
    <w:rsid w:val="00B910B9"/>
    <w:rsid w:val="00B9113A"/>
    <w:rsid w:val="00B91A54"/>
    <w:rsid w:val="00B92423"/>
    <w:rsid w:val="00B92776"/>
    <w:rsid w:val="00B927D9"/>
    <w:rsid w:val="00B92AC0"/>
    <w:rsid w:val="00B92C79"/>
    <w:rsid w:val="00B932EE"/>
    <w:rsid w:val="00B93574"/>
    <w:rsid w:val="00B93F4D"/>
    <w:rsid w:val="00B95313"/>
    <w:rsid w:val="00B95502"/>
    <w:rsid w:val="00B9596C"/>
    <w:rsid w:val="00B95C05"/>
    <w:rsid w:val="00B95FFA"/>
    <w:rsid w:val="00B961EF"/>
    <w:rsid w:val="00B96331"/>
    <w:rsid w:val="00B96C2D"/>
    <w:rsid w:val="00B97548"/>
    <w:rsid w:val="00BA02F2"/>
    <w:rsid w:val="00BA079C"/>
    <w:rsid w:val="00BA0AE7"/>
    <w:rsid w:val="00BA0C22"/>
    <w:rsid w:val="00BA0D12"/>
    <w:rsid w:val="00BA0DE4"/>
    <w:rsid w:val="00BA1087"/>
    <w:rsid w:val="00BA1EF1"/>
    <w:rsid w:val="00BA1F58"/>
    <w:rsid w:val="00BA1F6C"/>
    <w:rsid w:val="00BA24DE"/>
    <w:rsid w:val="00BA2ECC"/>
    <w:rsid w:val="00BA32C1"/>
    <w:rsid w:val="00BA34FA"/>
    <w:rsid w:val="00BA36D0"/>
    <w:rsid w:val="00BA370D"/>
    <w:rsid w:val="00BA3B18"/>
    <w:rsid w:val="00BA42C9"/>
    <w:rsid w:val="00BA4384"/>
    <w:rsid w:val="00BA4B48"/>
    <w:rsid w:val="00BA4F36"/>
    <w:rsid w:val="00BA59A4"/>
    <w:rsid w:val="00BA5A02"/>
    <w:rsid w:val="00BA679E"/>
    <w:rsid w:val="00BA6F14"/>
    <w:rsid w:val="00BA6FEE"/>
    <w:rsid w:val="00BA76D9"/>
    <w:rsid w:val="00BA7819"/>
    <w:rsid w:val="00BA797D"/>
    <w:rsid w:val="00BA7987"/>
    <w:rsid w:val="00BB02CC"/>
    <w:rsid w:val="00BB05CA"/>
    <w:rsid w:val="00BB07AC"/>
    <w:rsid w:val="00BB0C53"/>
    <w:rsid w:val="00BB184F"/>
    <w:rsid w:val="00BB1DEF"/>
    <w:rsid w:val="00BB2085"/>
    <w:rsid w:val="00BB255C"/>
    <w:rsid w:val="00BB2570"/>
    <w:rsid w:val="00BB25A0"/>
    <w:rsid w:val="00BB295F"/>
    <w:rsid w:val="00BB2C08"/>
    <w:rsid w:val="00BB327C"/>
    <w:rsid w:val="00BB35CD"/>
    <w:rsid w:val="00BB35D1"/>
    <w:rsid w:val="00BB3B65"/>
    <w:rsid w:val="00BB3EF7"/>
    <w:rsid w:val="00BB4358"/>
    <w:rsid w:val="00BB49EF"/>
    <w:rsid w:val="00BB4A49"/>
    <w:rsid w:val="00BB4D57"/>
    <w:rsid w:val="00BB4DA8"/>
    <w:rsid w:val="00BB5063"/>
    <w:rsid w:val="00BB5C9B"/>
    <w:rsid w:val="00BB62E6"/>
    <w:rsid w:val="00BB63FB"/>
    <w:rsid w:val="00BB6918"/>
    <w:rsid w:val="00BB6E50"/>
    <w:rsid w:val="00BB6F9F"/>
    <w:rsid w:val="00BB7070"/>
    <w:rsid w:val="00BB75C0"/>
    <w:rsid w:val="00BB77B3"/>
    <w:rsid w:val="00BB7D5D"/>
    <w:rsid w:val="00BB7F5D"/>
    <w:rsid w:val="00BC04D0"/>
    <w:rsid w:val="00BC05D8"/>
    <w:rsid w:val="00BC0802"/>
    <w:rsid w:val="00BC095F"/>
    <w:rsid w:val="00BC0BB3"/>
    <w:rsid w:val="00BC0D40"/>
    <w:rsid w:val="00BC13D4"/>
    <w:rsid w:val="00BC14DF"/>
    <w:rsid w:val="00BC17DD"/>
    <w:rsid w:val="00BC1B5D"/>
    <w:rsid w:val="00BC1BD3"/>
    <w:rsid w:val="00BC1C73"/>
    <w:rsid w:val="00BC1C8B"/>
    <w:rsid w:val="00BC2260"/>
    <w:rsid w:val="00BC269A"/>
    <w:rsid w:val="00BC27FB"/>
    <w:rsid w:val="00BC3685"/>
    <w:rsid w:val="00BC3691"/>
    <w:rsid w:val="00BC370A"/>
    <w:rsid w:val="00BC39EC"/>
    <w:rsid w:val="00BC3BAE"/>
    <w:rsid w:val="00BC45AA"/>
    <w:rsid w:val="00BC465B"/>
    <w:rsid w:val="00BC46AC"/>
    <w:rsid w:val="00BC46F7"/>
    <w:rsid w:val="00BC4984"/>
    <w:rsid w:val="00BC4B67"/>
    <w:rsid w:val="00BC4D16"/>
    <w:rsid w:val="00BC4FEC"/>
    <w:rsid w:val="00BC583E"/>
    <w:rsid w:val="00BC592B"/>
    <w:rsid w:val="00BC629B"/>
    <w:rsid w:val="00BC6706"/>
    <w:rsid w:val="00BC6FA5"/>
    <w:rsid w:val="00BC7056"/>
    <w:rsid w:val="00BC721A"/>
    <w:rsid w:val="00BC7907"/>
    <w:rsid w:val="00BC7C58"/>
    <w:rsid w:val="00BC7F54"/>
    <w:rsid w:val="00BD008A"/>
    <w:rsid w:val="00BD03D2"/>
    <w:rsid w:val="00BD0412"/>
    <w:rsid w:val="00BD0485"/>
    <w:rsid w:val="00BD0C2C"/>
    <w:rsid w:val="00BD0E56"/>
    <w:rsid w:val="00BD13BB"/>
    <w:rsid w:val="00BD1575"/>
    <w:rsid w:val="00BD1695"/>
    <w:rsid w:val="00BD16CF"/>
    <w:rsid w:val="00BD1BF0"/>
    <w:rsid w:val="00BD1EB1"/>
    <w:rsid w:val="00BD2059"/>
    <w:rsid w:val="00BD2161"/>
    <w:rsid w:val="00BD27B7"/>
    <w:rsid w:val="00BD2B8B"/>
    <w:rsid w:val="00BD352E"/>
    <w:rsid w:val="00BD39D1"/>
    <w:rsid w:val="00BD3C64"/>
    <w:rsid w:val="00BD3D46"/>
    <w:rsid w:val="00BD4201"/>
    <w:rsid w:val="00BD4434"/>
    <w:rsid w:val="00BD4C2A"/>
    <w:rsid w:val="00BD54D8"/>
    <w:rsid w:val="00BD5683"/>
    <w:rsid w:val="00BD56F7"/>
    <w:rsid w:val="00BD58B2"/>
    <w:rsid w:val="00BD5EAD"/>
    <w:rsid w:val="00BD6333"/>
    <w:rsid w:val="00BD6431"/>
    <w:rsid w:val="00BD7518"/>
    <w:rsid w:val="00BD7843"/>
    <w:rsid w:val="00BD79C5"/>
    <w:rsid w:val="00BE024E"/>
    <w:rsid w:val="00BE09C7"/>
    <w:rsid w:val="00BE1571"/>
    <w:rsid w:val="00BE15B6"/>
    <w:rsid w:val="00BE1756"/>
    <w:rsid w:val="00BE1CFB"/>
    <w:rsid w:val="00BE2062"/>
    <w:rsid w:val="00BE239B"/>
    <w:rsid w:val="00BE23BB"/>
    <w:rsid w:val="00BE2728"/>
    <w:rsid w:val="00BE2CED"/>
    <w:rsid w:val="00BE2E8F"/>
    <w:rsid w:val="00BE2F2E"/>
    <w:rsid w:val="00BE3010"/>
    <w:rsid w:val="00BE312F"/>
    <w:rsid w:val="00BE362B"/>
    <w:rsid w:val="00BE38B2"/>
    <w:rsid w:val="00BE3910"/>
    <w:rsid w:val="00BE4361"/>
    <w:rsid w:val="00BE4CFD"/>
    <w:rsid w:val="00BE53B1"/>
    <w:rsid w:val="00BE68B5"/>
    <w:rsid w:val="00BE69AE"/>
    <w:rsid w:val="00BE6ACE"/>
    <w:rsid w:val="00BE6CD4"/>
    <w:rsid w:val="00BE6E33"/>
    <w:rsid w:val="00BE732B"/>
    <w:rsid w:val="00BE7650"/>
    <w:rsid w:val="00BE7DA3"/>
    <w:rsid w:val="00BE7EEC"/>
    <w:rsid w:val="00BE7F8E"/>
    <w:rsid w:val="00BF02E6"/>
    <w:rsid w:val="00BF03FC"/>
    <w:rsid w:val="00BF0F93"/>
    <w:rsid w:val="00BF1772"/>
    <w:rsid w:val="00BF1E52"/>
    <w:rsid w:val="00BF2946"/>
    <w:rsid w:val="00BF2DA8"/>
    <w:rsid w:val="00BF2E39"/>
    <w:rsid w:val="00BF30D6"/>
    <w:rsid w:val="00BF337A"/>
    <w:rsid w:val="00BF3C84"/>
    <w:rsid w:val="00BF4195"/>
    <w:rsid w:val="00BF482E"/>
    <w:rsid w:val="00BF5059"/>
    <w:rsid w:val="00BF5410"/>
    <w:rsid w:val="00BF58E6"/>
    <w:rsid w:val="00BF672E"/>
    <w:rsid w:val="00BF6B06"/>
    <w:rsid w:val="00BF6C8E"/>
    <w:rsid w:val="00BF6DCA"/>
    <w:rsid w:val="00BF7F7F"/>
    <w:rsid w:val="00C00023"/>
    <w:rsid w:val="00C01391"/>
    <w:rsid w:val="00C0178F"/>
    <w:rsid w:val="00C0183F"/>
    <w:rsid w:val="00C01867"/>
    <w:rsid w:val="00C01A2B"/>
    <w:rsid w:val="00C01F64"/>
    <w:rsid w:val="00C027FF"/>
    <w:rsid w:val="00C037D2"/>
    <w:rsid w:val="00C03CBF"/>
    <w:rsid w:val="00C03EA9"/>
    <w:rsid w:val="00C04002"/>
    <w:rsid w:val="00C04226"/>
    <w:rsid w:val="00C044E3"/>
    <w:rsid w:val="00C04E79"/>
    <w:rsid w:val="00C05342"/>
    <w:rsid w:val="00C0535D"/>
    <w:rsid w:val="00C058C9"/>
    <w:rsid w:val="00C05B8C"/>
    <w:rsid w:val="00C05CB9"/>
    <w:rsid w:val="00C05DEA"/>
    <w:rsid w:val="00C05F65"/>
    <w:rsid w:val="00C06603"/>
    <w:rsid w:val="00C06744"/>
    <w:rsid w:val="00C069C5"/>
    <w:rsid w:val="00C06BB6"/>
    <w:rsid w:val="00C06E6A"/>
    <w:rsid w:val="00C07219"/>
    <w:rsid w:val="00C0729B"/>
    <w:rsid w:val="00C077D9"/>
    <w:rsid w:val="00C07CFE"/>
    <w:rsid w:val="00C07EEB"/>
    <w:rsid w:val="00C10A17"/>
    <w:rsid w:val="00C10D5A"/>
    <w:rsid w:val="00C114D4"/>
    <w:rsid w:val="00C114EA"/>
    <w:rsid w:val="00C11D23"/>
    <w:rsid w:val="00C12011"/>
    <w:rsid w:val="00C12F19"/>
    <w:rsid w:val="00C13864"/>
    <w:rsid w:val="00C148E4"/>
    <w:rsid w:val="00C15E0D"/>
    <w:rsid w:val="00C16486"/>
    <w:rsid w:val="00C165B2"/>
    <w:rsid w:val="00C17219"/>
    <w:rsid w:val="00C17C85"/>
    <w:rsid w:val="00C2014C"/>
    <w:rsid w:val="00C2041A"/>
    <w:rsid w:val="00C20C38"/>
    <w:rsid w:val="00C20DC2"/>
    <w:rsid w:val="00C20E9C"/>
    <w:rsid w:val="00C20EFA"/>
    <w:rsid w:val="00C213D5"/>
    <w:rsid w:val="00C215DA"/>
    <w:rsid w:val="00C21EF1"/>
    <w:rsid w:val="00C22AAB"/>
    <w:rsid w:val="00C230A5"/>
    <w:rsid w:val="00C235F1"/>
    <w:rsid w:val="00C23E24"/>
    <w:rsid w:val="00C240C6"/>
    <w:rsid w:val="00C24118"/>
    <w:rsid w:val="00C24130"/>
    <w:rsid w:val="00C242DD"/>
    <w:rsid w:val="00C242FE"/>
    <w:rsid w:val="00C244DB"/>
    <w:rsid w:val="00C246AD"/>
    <w:rsid w:val="00C24C10"/>
    <w:rsid w:val="00C25104"/>
    <w:rsid w:val="00C25362"/>
    <w:rsid w:val="00C25467"/>
    <w:rsid w:val="00C2585E"/>
    <w:rsid w:val="00C25D6A"/>
    <w:rsid w:val="00C26639"/>
    <w:rsid w:val="00C26BD9"/>
    <w:rsid w:val="00C2709F"/>
    <w:rsid w:val="00C30C53"/>
    <w:rsid w:val="00C313C2"/>
    <w:rsid w:val="00C31C55"/>
    <w:rsid w:val="00C32830"/>
    <w:rsid w:val="00C329C5"/>
    <w:rsid w:val="00C335FE"/>
    <w:rsid w:val="00C336AA"/>
    <w:rsid w:val="00C33F23"/>
    <w:rsid w:val="00C3418B"/>
    <w:rsid w:val="00C34190"/>
    <w:rsid w:val="00C34735"/>
    <w:rsid w:val="00C349B8"/>
    <w:rsid w:val="00C34CF0"/>
    <w:rsid w:val="00C35360"/>
    <w:rsid w:val="00C35560"/>
    <w:rsid w:val="00C356AA"/>
    <w:rsid w:val="00C357B0"/>
    <w:rsid w:val="00C35C6D"/>
    <w:rsid w:val="00C35D0A"/>
    <w:rsid w:val="00C35E04"/>
    <w:rsid w:val="00C3648C"/>
    <w:rsid w:val="00C36B21"/>
    <w:rsid w:val="00C36E50"/>
    <w:rsid w:val="00C3744B"/>
    <w:rsid w:val="00C37F96"/>
    <w:rsid w:val="00C40295"/>
    <w:rsid w:val="00C403A7"/>
    <w:rsid w:val="00C405AD"/>
    <w:rsid w:val="00C4095A"/>
    <w:rsid w:val="00C40A53"/>
    <w:rsid w:val="00C40B0B"/>
    <w:rsid w:val="00C412D6"/>
    <w:rsid w:val="00C412DA"/>
    <w:rsid w:val="00C413AA"/>
    <w:rsid w:val="00C413E7"/>
    <w:rsid w:val="00C41565"/>
    <w:rsid w:val="00C419D5"/>
    <w:rsid w:val="00C41AC9"/>
    <w:rsid w:val="00C42284"/>
    <w:rsid w:val="00C4245A"/>
    <w:rsid w:val="00C42503"/>
    <w:rsid w:val="00C42859"/>
    <w:rsid w:val="00C42891"/>
    <w:rsid w:val="00C42A40"/>
    <w:rsid w:val="00C42F6F"/>
    <w:rsid w:val="00C43206"/>
    <w:rsid w:val="00C43E67"/>
    <w:rsid w:val="00C446E8"/>
    <w:rsid w:val="00C4496F"/>
    <w:rsid w:val="00C44FBA"/>
    <w:rsid w:val="00C45A51"/>
    <w:rsid w:val="00C45A8D"/>
    <w:rsid w:val="00C45B83"/>
    <w:rsid w:val="00C47B1B"/>
    <w:rsid w:val="00C50581"/>
    <w:rsid w:val="00C505D8"/>
    <w:rsid w:val="00C51020"/>
    <w:rsid w:val="00C512B9"/>
    <w:rsid w:val="00C51782"/>
    <w:rsid w:val="00C51F9D"/>
    <w:rsid w:val="00C52AC4"/>
    <w:rsid w:val="00C52B23"/>
    <w:rsid w:val="00C52FB2"/>
    <w:rsid w:val="00C532E7"/>
    <w:rsid w:val="00C53721"/>
    <w:rsid w:val="00C543C2"/>
    <w:rsid w:val="00C547DF"/>
    <w:rsid w:val="00C54F9E"/>
    <w:rsid w:val="00C55007"/>
    <w:rsid w:val="00C550E4"/>
    <w:rsid w:val="00C55E20"/>
    <w:rsid w:val="00C568F5"/>
    <w:rsid w:val="00C569B8"/>
    <w:rsid w:val="00C56E33"/>
    <w:rsid w:val="00C56FC7"/>
    <w:rsid w:val="00C606AF"/>
    <w:rsid w:val="00C60A04"/>
    <w:rsid w:val="00C61C12"/>
    <w:rsid w:val="00C61CC1"/>
    <w:rsid w:val="00C61DDD"/>
    <w:rsid w:val="00C62238"/>
    <w:rsid w:val="00C6228A"/>
    <w:rsid w:val="00C62A8C"/>
    <w:rsid w:val="00C62FFF"/>
    <w:rsid w:val="00C6358B"/>
    <w:rsid w:val="00C63602"/>
    <w:rsid w:val="00C6374C"/>
    <w:rsid w:val="00C64463"/>
    <w:rsid w:val="00C64AC8"/>
    <w:rsid w:val="00C654A0"/>
    <w:rsid w:val="00C65674"/>
    <w:rsid w:val="00C65C5F"/>
    <w:rsid w:val="00C65E31"/>
    <w:rsid w:val="00C665A6"/>
    <w:rsid w:val="00C671A5"/>
    <w:rsid w:val="00C67CC7"/>
    <w:rsid w:val="00C70167"/>
    <w:rsid w:val="00C70171"/>
    <w:rsid w:val="00C705BA"/>
    <w:rsid w:val="00C70D93"/>
    <w:rsid w:val="00C710A9"/>
    <w:rsid w:val="00C71604"/>
    <w:rsid w:val="00C71762"/>
    <w:rsid w:val="00C71C8E"/>
    <w:rsid w:val="00C725CA"/>
    <w:rsid w:val="00C726EA"/>
    <w:rsid w:val="00C729E9"/>
    <w:rsid w:val="00C73731"/>
    <w:rsid w:val="00C739D8"/>
    <w:rsid w:val="00C742EA"/>
    <w:rsid w:val="00C746D0"/>
    <w:rsid w:val="00C747FD"/>
    <w:rsid w:val="00C74CA8"/>
    <w:rsid w:val="00C769D0"/>
    <w:rsid w:val="00C76D57"/>
    <w:rsid w:val="00C76D7E"/>
    <w:rsid w:val="00C77AC9"/>
    <w:rsid w:val="00C77EC0"/>
    <w:rsid w:val="00C80198"/>
    <w:rsid w:val="00C8019B"/>
    <w:rsid w:val="00C808EE"/>
    <w:rsid w:val="00C80A9B"/>
    <w:rsid w:val="00C80D62"/>
    <w:rsid w:val="00C80F0F"/>
    <w:rsid w:val="00C8151A"/>
    <w:rsid w:val="00C8195B"/>
    <w:rsid w:val="00C8223A"/>
    <w:rsid w:val="00C822D1"/>
    <w:rsid w:val="00C82303"/>
    <w:rsid w:val="00C82C5E"/>
    <w:rsid w:val="00C82FF3"/>
    <w:rsid w:val="00C831E8"/>
    <w:rsid w:val="00C843D2"/>
    <w:rsid w:val="00C844E4"/>
    <w:rsid w:val="00C846DC"/>
    <w:rsid w:val="00C849A3"/>
    <w:rsid w:val="00C85024"/>
    <w:rsid w:val="00C85532"/>
    <w:rsid w:val="00C85A6D"/>
    <w:rsid w:val="00C85E54"/>
    <w:rsid w:val="00C85E90"/>
    <w:rsid w:val="00C86CC2"/>
    <w:rsid w:val="00C86EF3"/>
    <w:rsid w:val="00C87171"/>
    <w:rsid w:val="00C873F2"/>
    <w:rsid w:val="00C876AB"/>
    <w:rsid w:val="00C877F7"/>
    <w:rsid w:val="00C87AA7"/>
    <w:rsid w:val="00C9005A"/>
    <w:rsid w:val="00C902B7"/>
    <w:rsid w:val="00C9058C"/>
    <w:rsid w:val="00C90752"/>
    <w:rsid w:val="00C909E5"/>
    <w:rsid w:val="00C90A58"/>
    <w:rsid w:val="00C9100A"/>
    <w:rsid w:val="00C91190"/>
    <w:rsid w:val="00C915A9"/>
    <w:rsid w:val="00C919F4"/>
    <w:rsid w:val="00C91A46"/>
    <w:rsid w:val="00C9206C"/>
    <w:rsid w:val="00C92838"/>
    <w:rsid w:val="00C9286B"/>
    <w:rsid w:val="00C929E2"/>
    <w:rsid w:val="00C92C93"/>
    <w:rsid w:val="00C92E23"/>
    <w:rsid w:val="00C93214"/>
    <w:rsid w:val="00C9370E"/>
    <w:rsid w:val="00C938A4"/>
    <w:rsid w:val="00C93B95"/>
    <w:rsid w:val="00C93C5E"/>
    <w:rsid w:val="00C93F02"/>
    <w:rsid w:val="00C9450E"/>
    <w:rsid w:val="00C94D13"/>
    <w:rsid w:val="00C95180"/>
    <w:rsid w:val="00C95618"/>
    <w:rsid w:val="00C96000"/>
    <w:rsid w:val="00C961AA"/>
    <w:rsid w:val="00C963FA"/>
    <w:rsid w:val="00C96681"/>
    <w:rsid w:val="00C974FF"/>
    <w:rsid w:val="00CA08DF"/>
    <w:rsid w:val="00CA0B5D"/>
    <w:rsid w:val="00CA0BC1"/>
    <w:rsid w:val="00CA1033"/>
    <w:rsid w:val="00CA117A"/>
    <w:rsid w:val="00CA19BC"/>
    <w:rsid w:val="00CA203B"/>
    <w:rsid w:val="00CA26DD"/>
    <w:rsid w:val="00CA279B"/>
    <w:rsid w:val="00CA2C43"/>
    <w:rsid w:val="00CA2DA1"/>
    <w:rsid w:val="00CA3A9A"/>
    <w:rsid w:val="00CA3ACE"/>
    <w:rsid w:val="00CA3F15"/>
    <w:rsid w:val="00CA400E"/>
    <w:rsid w:val="00CA40DE"/>
    <w:rsid w:val="00CA43DC"/>
    <w:rsid w:val="00CA445E"/>
    <w:rsid w:val="00CA446E"/>
    <w:rsid w:val="00CA4859"/>
    <w:rsid w:val="00CA4A4A"/>
    <w:rsid w:val="00CA4B62"/>
    <w:rsid w:val="00CA51DD"/>
    <w:rsid w:val="00CA5422"/>
    <w:rsid w:val="00CA575C"/>
    <w:rsid w:val="00CA5C36"/>
    <w:rsid w:val="00CA5C86"/>
    <w:rsid w:val="00CA5DFF"/>
    <w:rsid w:val="00CA6A50"/>
    <w:rsid w:val="00CA7638"/>
    <w:rsid w:val="00CA780A"/>
    <w:rsid w:val="00CA781B"/>
    <w:rsid w:val="00CB016E"/>
    <w:rsid w:val="00CB01D3"/>
    <w:rsid w:val="00CB0422"/>
    <w:rsid w:val="00CB0986"/>
    <w:rsid w:val="00CB09EA"/>
    <w:rsid w:val="00CB15B4"/>
    <w:rsid w:val="00CB1D9F"/>
    <w:rsid w:val="00CB24EA"/>
    <w:rsid w:val="00CB32F7"/>
    <w:rsid w:val="00CB3543"/>
    <w:rsid w:val="00CB35EF"/>
    <w:rsid w:val="00CB3660"/>
    <w:rsid w:val="00CB41DC"/>
    <w:rsid w:val="00CB47AC"/>
    <w:rsid w:val="00CB4A5A"/>
    <w:rsid w:val="00CB4AC2"/>
    <w:rsid w:val="00CB4BCD"/>
    <w:rsid w:val="00CB4D1C"/>
    <w:rsid w:val="00CB537E"/>
    <w:rsid w:val="00CB5A8F"/>
    <w:rsid w:val="00CB5B7D"/>
    <w:rsid w:val="00CB5DCC"/>
    <w:rsid w:val="00CB64A9"/>
    <w:rsid w:val="00CB64FA"/>
    <w:rsid w:val="00CB6AA9"/>
    <w:rsid w:val="00CB736D"/>
    <w:rsid w:val="00CB760E"/>
    <w:rsid w:val="00CC0065"/>
    <w:rsid w:val="00CC0C31"/>
    <w:rsid w:val="00CC14D3"/>
    <w:rsid w:val="00CC156B"/>
    <w:rsid w:val="00CC186D"/>
    <w:rsid w:val="00CC1E03"/>
    <w:rsid w:val="00CC24AD"/>
    <w:rsid w:val="00CC25E5"/>
    <w:rsid w:val="00CC27D2"/>
    <w:rsid w:val="00CC2925"/>
    <w:rsid w:val="00CC2956"/>
    <w:rsid w:val="00CC2B04"/>
    <w:rsid w:val="00CC3046"/>
    <w:rsid w:val="00CC30EF"/>
    <w:rsid w:val="00CC3670"/>
    <w:rsid w:val="00CC429E"/>
    <w:rsid w:val="00CC4371"/>
    <w:rsid w:val="00CC4EAE"/>
    <w:rsid w:val="00CC5227"/>
    <w:rsid w:val="00CC54CD"/>
    <w:rsid w:val="00CC5714"/>
    <w:rsid w:val="00CC5A2D"/>
    <w:rsid w:val="00CC5C64"/>
    <w:rsid w:val="00CC5FA2"/>
    <w:rsid w:val="00CC612F"/>
    <w:rsid w:val="00CC63D9"/>
    <w:rsid w:val="00CC6D9B"/>
    <w:rsid w:val="00CC6EE5"/>
    <w:rsid w:val="00CC74D1"/>
    <w:rsid w:val="00CC74F9"/>
    <w:rsid w:val="00CC7B1B"/>
    <w:rsid w:val="00CD0897"/>
    <w:rsid w:val="00CD0D7F"/>
    <w:rsid w:val="00CD178B"/>
    <w:rsid w:val="00CD1F2A"/>
    <w:rsid w:val="00CD23EC"/>
    <w:rsid w:val="00CD2BDE"/>
    <w:rsid w:val="00CD3156"/>
    <w:rsid w:val="00CD36FE"/>
    <w:rsid w:val="00CD3849"/>
    <w:rsid w:val="00CD48C8"/>
    <w:rsid w:val="00CD4D5D"/>
    <w:rsid w:val="00CD51F4"/>
    <w:rsid w:val="00CD527D"/>
    <w:rsid w:val="00CD53D8"/>
    <w:rsid w:val="00CD5AFD"/>
    <w:rsid w:val="00CD5C55"/>
    <w:rsid w:val="00CD5DD5"/>
    <w:rsid w:val="00CD632D"/>
    <w:rsid w:val="00CD77EE"/>
    <w:rsid w:val="00CD7E49"/>
    <w:rsid w:val="00CD7F12"/>
    <w:rsid w:val="00CD7F89"/>
    <w:rsid w:val="00CE011B"/>
    <w:rsid w:val="00CE0142"/>
    <w:rsid w:val="00CE01BE"/>
    <w:rsid w:val="00CE0DD6"/>
    <w:rsid w:val="00CE1D4C"/>
    <w:rsid w:val="00CE28E2"/>
    <w:rsid w:val="00CE2F90"/>
    <w:rsid w:val="00CE30ED"/>
    <w:rsid w:val="00CE3412"/>
    <w:rsid w:val="00CE363C"/>
    <w:rsid w:val="00CE3C09"/>
    <w:rsid w:val="00CE3EBC"/>
    <w:rsid w:val="00CE410A"/>
    <w:rsid w:val="00CE43AC"/>
    <w:rsid w:val="00CE445A"/>
    <w:rsid w:val="00CE45A4"/>
    <w:rsid w:val="00CE4CCD"/>
    <w:rsid w:val="00CE5A75"/>
    <w:rsid w:val="00CE5B13"/>
    <w:rsid w:val="00CE5F08"/>
    <w:rsid w:val="00CE60F5"/>
    <w:rsid w:val="00CE6114"/>
    <w:rsid w:val="00CE767B"/>
    <w:rsid w:val="00CE7C1E"/>
    <w:rsid w:val="00CE7C22"/>
    <w:rsid w:val="00CE7DA8"/>
    <w:rsid w:val="00CF0244"/>
    <w:rsid w:val="00CF04D7"/>
    <w:rsid w:val="00CF095C"/>
    <w:rsid w:val="00CF0D76"/>
    <w:rsid w:val="00CF1405"/>
    <w:rsid w:val="00CF155D"/>
    <w:rsid w:val="00CF2252"/>
    <w:rsid w:val="00CF23BD"/>
    <w:rsid w:val="00CF2411"/>
    <w:rsid w:val="00CF3147"/>
    <w:rsid w:val="00CF3394"/>
    <w:rsid w:val="00CF36AB"/>
    <w:rsid w:val="00CF422F"/>
    <w:rsid w:val="00CF42D0"/>
    <w:rsid w:val="00CF4335"/>
    <w:rsid w:val="00CF52D5"/>
    <w:rsid w:val="00CF59AC"/>
    <w:rsid w:val="00CF59F4"/>
    <w:rsid w:val="00CF63A8"/>
    <w:rsid w:val="00CF6504"/>
    <w:rsid w:val="00CF6BC8"/>
    <w:rsid w:val="00CF6F16"/>
    <w:rsid w:val="00CF7367"/>
    <w:rsid w:val="00CF74F2"/>
    <w:rsid w:val="00CF75A5"/>
    <w:rsid w:val="00CF768F"/>
    <w:rsid w:val="00CF7D54"/>
    <w:rsid w:val="00D002FA"/>
    <w:rsid w:val="00D0079F"/>
    <w:rsid w:val="00D00E80"/>
    <w:rsid w:val="00D00EFA"/>
    <w:rsid w:val="00D0168E"/>
    <w:rsid w:val="00D0203B"/>
    <w:rsid w:val="00D02C95"/>
    <w:rsid w:val="00D03757"/>
    <w:rsid w:val="00D03CBE"/>
    <w:rsid w:val="00D0488B"/>
    <w:rsid w:val="00D04CBD"/>
    <w:rsid w:val="00D04D66"/>
    <w:rsid w:val="00D0525C"/>
    <w:rsid w:val="00D0534C"/>
    <w:rsid w:val="00D05754"/>
    <w:rsid w:val="00D05CDD"/>
    <w:rsid w:val="00D05D98"/>
    <w:rsid w:val="00D05F8B"/>
    <w:rsid w:val="00D060BE"/>
    <w:rsid w:val="00D06A0E"/>
    <w:rsid w:val="00D06F2D"/>
    <w:rsid w:val="00D071CF"/>
    <w:rsid w:val="00D07323"/>
    <w:rsid w:val="00D107BE"/>
    <w:rsid w:val="00D10ACC"/>
    <w:rsid w:val="00D10CC6"/>
    <w:rsid w:val="00D10F55"/>
    <w:rsid w:val="00D11202"/>
    <w:rsid w:val="00D117B7"/>
    <w:rsid w:val="00D1195B"/>
    <w:rsid w:val="00D1297F"/>
    <w:rsid w:val="00D12D11"/>
    <w:rsid w:val="00D12DDE"/>
    <w:rsid w:val="00D12F92"/>
    <w:rsid w:val="00D12FC0"/>
    <w:rsid w:val="00D14072"/>
    <w:rsid w:val="00D148E3"/>
    <w:rsid w:val="00D1499B"/>
    <w:rsid w:val="00D15358"/>
    <w:rsid w:val="00D15756"/>
    <w:rsid w:val="00D1610D"/>
    <w:rsid w:val="00D161F1"/>
    <w:rsid w:val="00D162A3"/>
    <w:rsid w:val="00D16709"/>
    <w:rsid w:val="00D16A4D"/>
    <w:rsid w:val="00D17532"/>
    <w:rsid w:val="00D17825"/>
    <w:rsid w:val="00D17DDE"/>
    <w:rsid w:val="00D17E54"/>
    <w:rsid w:val="00D20AF6"/>
    <w:rsid w:val="00D20C2C"/>
    <w:rsid w:val="00D20D10"/>
    <w:rsid w:val="00D2178D"/>
    <w:rsid w:val="00D21AC0"/>
    <w:rsid w:val="00D21B6A"/>
    <w:rsid w:val="00D21C6A"/>
    <w:rsid w:val="00D225A3"/>
    <w:rsid w:val="00D22AB5"/>
    <w:rsid w:val="00D231DA"/>
    <w:rsid w:val="00D23500"/>
    <w:rsid w:val="00D23580"/>
    <w:rsid w:val="00D23FAA"/>
    <w:rsid w:val="00D24711"/>
    <w:rsid w:val="00D247AC"/>
    <w:rsid w:val="00D24C28"/>
    <w:rsid w:val="00D24F03"/>
    <w:rsid w:val="00D25E3A"/>
    <w:rsid w:val="00D26AAC"/>
    <w:rsid w:val="00D26AFE"/>
    <w:rsid w:val="00D26D14"/>
    <w:rsid w:val="00D2717D"/>
    <w:rsid w:val="00D2769D"/>
    <w:rsid w:val="00D279DC"/>
    <w:rsid w:val="00D3061E"/>
    <w:rsid w:val="00D3064D"/>
    <w:rsid w:val="00D30DF5"/>
    <w:rsid w:val="00D30F50"/>
    <w:rsid w:val="00D3171F"/>
    <w:rsid w:val="00D31982"/>
    <w:rsid w:val="00D3266F"/>
    <w:rsid w:val="00D32908"/>
    <w:rsid w:val="00D32AD1"/>
    <w:rsid w:val="00D32C6D"/>
    <w:rsid w:val="00D334D0"/>
    <w:rsid w:val="00D339DE"/>
    <w:rsid w:val="00D33E8E"/>
    <w:rsid w:val="00D341D9"/>
    <w:rsid w:val="00D34677"/>
    <w:rsid w:val="00D3472B"/>
    <w:rsid w:val="00D34DA5"/>
    <w:rsid w:val="00D35D24"/>
    <w:rsid w:val="00D360F3"/>
    <w:rsid w:val="00D36562"/>
    <w:rsid w:val="00D36982"/>
    <w:rsid w:val="00D36B71"/>
    <w:rsid w:val="00D36BA0"/>
    <w:rsid w:val="00D36C58"/>
    <w:rsid w:val="00D36D56"/>
    <w:rsid w:val="00D37412"/>
    <w:rsid w:val="00D3752D"/>
    <w:rsid w:val="00D37530"/>
    <w:rsid w:val="00D379D2"/>
    <w:rsid w:val="00D37C3A"/>
    <w:rsid w:val="00D37F51"/>
    <w:rsid w:val="00D40A02"/>
    <w:rsid w:val="00D40C8B"/>
    <w:rsid w:val="00D40EB3"/>
    <w:rsid w:val="00D414FF"/>
    <w:rsid w:val="00D421AE"/>
    <w:rsid w:val="00D42AB9"/>
    <w:rsid w:val="00D42F94"/>
    <w:rsid w:val="00D43759"/>
    <w:rsid w:val="00D4386D"/>
    <w:rsid w:val="00D43FB1"/>
    <w:rsid w:val="00D44233"/>
    <w:rsid w:val="00D44546"/>
    <w:rsid w:val="00D46474"/>
    <w:rsid w:val="00D46943"/>
    <w:rsid w:val="00D47139"/>
    <w:rsid w:val="00D47267"/>
    <w:rsid w:val="00D47401"/>
    <w:rsid w:val="00D4778A"/>
    <w:rsid w:val="00D478EC"/>
    <w:rsid w:val="00D47A4F"/>
    <w:rsid w:val="00D47C63"/>
    <w:rsid w:val="00D47F8E"/>
    <w:rsid w:val="00D50251"/>
    <w:rsid w:val="00D507A1"/>
    <w:rsid w:val="00D507C5"/>
    <w:rsid w:val="00D510E1"/>
    <w:rsid w:val="00D5157D"/>
    <w:rsid w:val="00D51B2D"/>
    <w:rsid w:val="00D51B5B"/>
    <w:rsid w:val="00D51B73"/>
    <w:rsid w:val="00D51BA3"/>
    <w:rsid w:val="00D5290B"/>
    <w:rsid w:val="00D52AA8"/>
    <w:rsid w:val="00D52B1D"/>
    <w:rsid w:val="00D53258"/>
    <w:rsid w:val="00D5344E"/>
    <w:rsid w:val="00D534BB"/>
    <w:rsid w:val="00D54339"/>
    <w:rsid w:val="00D549F6"/>
    <w:rsid w:val="00D54ACB"/>
    <w:rsid w:val="00D55382"/>
    <w:rsid w:val="00D5583C"/>
    <w:rsid w:val="00D56035"/>
    <w:rsid w:val="00D56DB8"/>
    <w:rsid w:val="00D57218"/>
    <w:rsid w:val="00D576AC"/>
    <w:rsid w:val="00D57918"/>
    <w:rsid w:val="00D57A3E"/>
    <w:rsid w:val="00D57A5B"/>
    <w:rsid w:val="00D57B9B"/>
    <w:rsid w:val="00D57C93"/>
    <w:rsid w:val="00D57E44"/>
    <w:rsid w:val="00D57E9F"/>
    <w:rsid w:val="00D57F55"/>
    <w:rsid w:val="00D60344"/>
    <w:rsid w:val="00D604DB"/>
    <w:rsid w:val="00D60EFD"/>
    <w:rsid w:val="00D6137C"/>
    <w:rsid w:val="00D61709"/>
    <w:rsid w:val="00D618E9"/>
    <w:rsid w:val="00D619E6"/>
    <w:rsid w:val="00D61A1A"/>
    <w:rsid w:val="00D61A28"/>
    <w:rsid w:val="00D61E20"/>
    <w:rsid w:val="00D622B1"/>
    <w:rsid w:val="00D62432"/>
    <w:rsid w:val="00D625B2"/>
    <w:rsid w:val="00D62FA8"/>
    <w:rsid w:val="00D63140"/>
    <w:rsid w:val="00D634CA"/>
    <w:rsid w:val="00D6374C"/>
    <w:rsid w:val="00D63CF4"/>
    <w:rsid w:val="00D64683"/>
    <w:rsid w:val="00D6529C"/>
    <w:rsid w:val="00D65A2B"/>
    <w:rsid w:val="00D660E3"/>
    <w:rsid w:val="00D6641F"/>
    <w:rsid w:val="00D6649D"/>
    <w:rsid w:val="00D666D5"/>
    <w:rsid w:val="00D670F4"/>
    <w:rsid w:val="00D67758"/>
    <w:rsid w:val="00D67B0C"/>
    <w:rsid w:val="00D7003F"/>
    <w:rsid w:val="00D700A6"/>
    <w:rsid w:val="00D7065B"/>
    <w:rsid w:val="00D7081F"/>
    <w:rsid w:val="00D709AC"/>
    <w:rsid w:val="00D70A9F"/>
    <w:rsid w:val="00D70C4F"/>
    <w:rsid w:val="00D7173F"/>
    <w:rsid w:val="00D7194E"/>
    <w:rsid w:val="00D720F9"/>
    <w:rsid w:val="00D72131"/>
    <w:rsid w:val="00D72947"/>
    <w:rsid w:val="00D72DC8"/>
    <w:rsid w:val="00D72EA8"/>
    <w:rsid w:val="00D730F7"/>
    <w:rsid w:val="00D73B32"/>
    <w:rsid w:val="00D73BE2"/>
    <w:rsid w:val="00D7470C"/>
    <w:rsid w:val="00D7472A"/>
    <w:rsid w:val="00D747E7"/>
    <w:rsid w:val="00D7482D"/>
    <w:rsid w:val="00D749E1"/>
    <w:rsid w:val="00D74ABB"/>
    <w:rsid w:val="00D74EB7"/>
    <w:rsid w:val="00D74F9D"/>
    <w:rsid w:val="00D75459"/>
    <w:rsid w:val="00D76624"/>
    <w:rsid w:val="00D76A8B"/>
    <w:rsid w:val="00D77624"/>
    <w:rsid w:val="00D77B94"/>
    <w:rsid w:val="00D77BFF"/>
    <w:rsid w:val="00D77CBE"/>
    <w:rsid w:val="00D77D67"/>
    <w:rsid w:val="00D80451"/>
    <w:rsid w:val="00D8053B"/>
    <w:rsid w:val="00D8091A"/>
    <w:rsid w:val="00D80A13"/>
    <w:rsid w:val="00D80AA9"/>
    <w:rsid w:val="00D8167C"/>
    <w:rsid w:val="00D81A64"/>
    <w:rsid w:val="00D81DD7"/>
    <w:rsid w:val="00D82BEC"/>
    <w:rsid w:val="00D83322"/>
    <w:rsid w:val="00D836FD"/>
    <w:rsid w:val="00D83CBD"/>
    <w:rsid w:val="00D8475B"/>
    <w:rsid w:val="00D8490D"/>
    <w:rsid w:val="00D84973"/>
    <w:rsid w:val="00D84DDE"/>
    <w:rsid w:val="00D86154"/>
    <w:rsid w:val="00D861A8"/>
    <w:rsid w:val="00D866E0"/>
    <w:rsid w:val="00D86A60"/>
    <w:rsid w:val="00D86A93"/>
    <w:rsid w:val="00D86E2A"/>
    <w:rsid w:val="00D87181"/>
    <w:rsid w:val="00D8725B"/>
    <w:rsid w:val="00D872CD"/>
    <w:rsid w:val="00D8756D"/>
    <w:rsid w:val="00D8770C"/>
    <w:rsid w:val="00D87AE7"/>
    <w:rsid w:val="00D9018C"/>
    <w:rsid w:val="00D90BAF"/>
    <w:rsid w:val="00D91BC5"/>
    <w:rsid w:val="00D92516"/>
    <w:rsid w:val="00D9254C"/>
    <w:rsid w:val="00D92C64"/>
    <w:rsid w:val="00D92FD8"/>
    <w:rsid w:val="00D94379"/>
    <w:rsid w:val="00D945B4"/>
    <w:rsid w:val="00D945FC"/>
    <w:rsid w:val="00D9472B"/>
    <w:rsid w:val="00D94A4A"/>
    <w:rsid w:val="00D94C09"/>
    <w:rsid w:val="00D951B4"/>
    <w:rsid w:val="00D955AD"/>
    <w:rsid w:val="00D9580C"/>
    <w:rsid w:val="00D95D1B"/>
    <w:rsid w:val="00D95D3B"/>
    <w:rsid w:val="00D960C9"/>
    <w:rsid w:val="00D9627E"/>
    <w:rsid w:val="00D9675E"/>
    <w:rsid w:val="00D96784"/>
    <w:rsid w:val="00D96973"/>
    <w:rsid w:val="00DA05C6"/>
    <w:rsid w:val="00DA05E4"/>
    <w:rsid w:val="00DA06C8"/>
    <w:rsid w:val="00DA1285"/>
    <w:rsid w:val="00DA1B4B"/>
    <w:rsid w:val="00DA1CD6"/>
    <w:rsid w:val="00DA1FB4"/>
    <w:rsid w:val="00DA2435"/>
    <w:rsid w:val="00DA2462"/>
    <w:rsid w:val="00DA2A64"/>
    <w:rsid w:val="00DA3046"/>
    <w:rsid w:val="00DA3469"/>
    <w:rsid w:val="00DA3909"/>
    <w:rsid w:val="00DA3949"/>
    <w:rsid w:val="00DA3AE6"/>
    <w:rsid w:val="00DA4321"/>
    <w:rsid w:val="00DA4CC6"/>
    <w:rsid w:val="00DA523A"/>
    <w:rsid w:val="00DA565D"/>
    <w:rsid w:val="00DA5754"/>
    <w:rsid w:val="00DA58A8"/>
    <w:rsid w:val="00DA5ED0"/>
    <w:rsid w:val="00DA6E0E"/>
    <w:rsid w:val="00DA72AF"/>
    <w:rsid w:val="00DA7EC6"/>
    <w:rsid w:val="00DB028F"/>
    <w:rsid w:val="00DB06DB"/>
    <w:rsid w:val="00DB112D"/>
    <w:rsid w:val="00DB16C1"/>
    <w:rsid w:val="00DB1BCA"/>
    <w:rsid w:val="00DB24C6"/>
    <w:rsid w:val="00DB2830"/>
    <w:rsid w:val="00DB288B"/>
    <w:rsid w:val="00DB2EA7"/>
    <w:rsid w:val="00DB308A"/>
    <w:rsid w:val="00DB33BC"/>
    <w:rsid w:val="00DB347C"/>
    <w:rsid w:val="00DB3D2E"/>
    <w:rsid w:val="00DB4049"/>
    <w:rsid w:val="00DB414C"/>
    <w:rsid w:val="00DB42FC"/>
    <w:rsid w:val="00DB431C"/>
    <w:rsid w:val="00DB449D"/>
    <w:rsid w:val="00DB49E4"/>
    <w:rsid w:val="00DB5AD3"/>
    <w:rsid w:val="00DB5B1A"/>
    <w:rsid w:val="00DB5C05"/>
    <w:rsid w:val="00DB751C"/>
    <w:rsid w:val="00DB7872"/>
    <w:rsid w:val="00DB7B9C"/>
    <w:rsid w:val="00DB7CB7"/>
    <w:rsid w:val="00DB7E39"/>
    <w:rsid w:val="00DC01AA"/>
    <w:rsid w:val="00DC04D9"/>
    <w:rsid w:val="00DC059C"/>
    <w:rsid w:val="00DC0697"/>
    <w:rsid w:val="00DC0F42"/>
    <w:rsid w:val="00DC167B"/>
    <w:rsid w:val="00DC1825"/>
    <w:rsid w:val="00DC19FB"/>
    <w:rsid w:val="00DC1B27"/>
    <w:rsid w:val="00DC1ECC"/>
    <w:rsid w:val="00DC2048"/>
    <w:rsid w:val="00DC20B2"/>
    <w:rsid w:val="00DC2348"/>
    <w:rsid w:val="00DC23F4"/>
    <w:rsid w:val="00DC26D3"/>
    <w:rsid w:val="00DC30FD"/>
    <w:rsid w:val="00DC31D9"/>
    <w:rsid w:val="00DC3E43"/>
    <w:rsid w:val="00DC42BD"/>
    <w:rsid w:val="00DC4909"/>
    <w:rsid w:val="00DC514E"/>
    <w:rsid w:val="00DC51A2"/>
    <w:rsid w:val="00DC610B"/>
    <w:rsid w:val="00DC6308"/>
    <w:rsid w:val="00DC631E"/>
    <w:rsid w:val="00DC67AF"/>
    <w:rsid w:val="00DC6BF1"/>
    <w:rsid w:val="00DC7A08"/>
    <w:rsid w:val="00DC7D2D"/>
    <w:rsid w:val="00DC7D46"/>
    <w:rsid w:val="00DD04E0"/>
    <w:rsid w:val="00DD0F23"/>
    <w:rsid w:val="00DD11E6"/>
    <w:rsid w:val="00DD1C1D"/>
    <w:rsid w:val="00DD1F4F"/>
    <w:rsid w:val="00DD2ECE"/>
    <w:rsid w:val="00DD352B"/>
    <w:rsid w:val="00DD390F"/>
    <w:rsid w:val="00DD394C"/>
    <w:rsid w:val="00DD3BFE"/>
    <w:rsid w:val="00DD3D19"/>
    <w:rsid w:val="00DD40D0"/>
    <w:rsid w:val="00DD44B7"/>
    <w:rsid w:val="00DD4990"/>
    <w:rsid w:val="00DD5616"/>
    <w:rsid w:val="00DD5F14"/>
    <w:rsid w:val="00DD6A44"/>
    <w:rsid w:val="00DD6FF4"/>
    <w:rsid w:val="00DD724D"/>
    <w:rsid w:val="00DD79AA"/>
    <w:rsid w:val="00DE0A12"/>
    <w:rsid w:val="00DE12AF"/>
    <w:rsid w:val="00DE1309"/>
    <w:rsid w:val="00DE14D7"/>
    <w:rsid w:val="00DE1B8C"/>
    <w:rsid w:val="00DE1FAA"/>
    <w:rsid w:val="00DE217E"/>
    <w:rsid w:val="00DE2197"/>
    <w:rsid w:val="00DE2428"/>
    <w:rsid w:val="00DE26E7"/>
    <w:rsid w:val="00DE2D1C"/>
    <w:rsid w:val="00DE31F1"/>
    <w:rsid w:val="00DE41B2"/>
    <w:rsid w:val="00DE46B8"/>
    <w:rsid w:val="00DE4E6F"/>
    <w:rsid w:val="00DE5203"/>
    <w:rsid w:val="00DE5CAF"/>
    <w:rsid w:val="00DE5E81"/>
    <w:rsid w:val="00DE642B"/>
    <w:rsid w:val="00DE6988"/>
    <w:rsid w:val="00DE777B"/>
    <w:rsid w:val="00DE7A31"/>
    <w:rsid w:val="00DE7B41"/>
    <w:rsid w:val="00DE7DF8"/>
    <w:rsid w:val="00DF0AF8"/>
    <w:rsid w:val="00DF16D3"/>
    <w:rsid w:val="00DF1F5E"/>
    <w:rsid w:val="00DF1FA8"/>
    <w:rsid w:val="00DF2AF4"/>
    <w:rsid w:val="00DF2C1F"/>
    <w:rsid w:val="00DF2EED"/>
    <w:rsid w:val="00DF3420"/>
    <w:rsid w:val="00DF3525"/>
    <w:rsid w:val="00DF3A03"/>
    <w:rsid w:val="00DF3B54"/>
    <w:rsid w:val="00DF3CC4"/>
    <w:rsid w:val="00DF4816"/>
    <w:rsid w:val="00DF485E"/>
    <w:rsid w:val="00DF4F66"/>
    <w:rsid w:val="00DF5364"/>
    <w:rsid w:val="00DF53A0"/>
    <w:rsid w:val="00DF5419"/>
    <w:rsid w:val="00DF5EE1"/>
    <w:rsid w:val="00DF628E"/>
    <w:rsid w:val="00DF6D85"/>
    <w:rsid w:val="00DF6F38"/>
    <w:rsid w:val="00DF71D9"/>
    <w:rsid w:val="00DF7484"/>
    <w:rsid w:val="00DF78F9"/>
    <w:rsid w:val="00DF7F27"/>
    <w:rsid w:val="00E0005F"/>
    <w:rsid w:val="00E0006B"/>
    <w:rsid w:val="00E0014B"/>
    <w:rsid w:val="00E0015B"/>
    <w:rsid w:val="00E00392"/>
    <w:rsid w:val="00E003BA"/>
    <w:rsid w:val="00E00772"/>
    <w:rsid w:val="00E008EF"/>
    <w:rsid w:val="00E00932"/>
    <w:rsid w:val="00E00B47"/>
    <w:rsid w:val="00E00B9B"/>
    <w:rsid w:val="00E01384"/>
    <w:rsid w:val="00E017A7"/>
    <w:rsid w:val="00E0196C"/>
    <w:rsid w:val="00E023D0"/>
    <w:rsid w:val="00E02607"/>
    <w:rsid w:val="00E02ABD"/>
    <w:rsid w:val="00E02D19"/>
    <w:rsid w:val="00E03731"/>
    <w:rsid w:val="00E038C0"/>
    <w:rsid w:val="00E03BAA"/>
    <w:rsid w:val="00E03C56"/>
    <w:rsid w:val="00E04539"/>
    <w:rsid w:val="00E045BC"/>
    <w:rsid w:val="00E0552A"/>
    <w:rsid w:val="00E0567A"/>
    <w:rsid w:val="00E05A3F"/>
    <w:rsid w:val="00E062B7"/>
    <w:rsid w:val="00E070BA"/>
    <w:rsid w:val="00E071D9"/>
    <w:rsid w:val="00E07678"/>
    <w:rsid w:val="00E07C81"/>
    <w:rsid w:val="00E07F4A"/>
    <w:rsid w:val="00E10093"/>
    <w:rsid w:val="00E104D5"/>
    <w:rsid w:val="00E105B0"/>
    <w:rsid w:val="00E108A3"/>
    <w:rsid w:val="00E10A81"/>
    <w:rsid w:val="00E111AA"/>
    <w:rsid w:val="00E11269"/>
    <w:rsid w:val="00E1164A"/>
    <w:rsid w:val="00E1193D"/>
    <w:rsid w:val="00E12A18"/>
    <w:rsid w:val="00E12C39"/>
    <w:rsid w:val="00E133D7"/>
    <w:rsid w:val="00E1351F"/>
    <w:rsid w:val="00E139CF"/>
    <w:rsid w:val="00E13B4A"/>
    <w:rsid w:val="00E13E27"/>
    <w:rsid w:val="00E14217"/>
    <w:rsid w:val="00E14965"/>
    <w:rsid w:val="00E14B78"/>
    <w:rsid w:val="00E14CEF"/>
    <w:rsid w:val="00E15A63"/>
    <w:rsid w:val="00E15F3F"/>
    <w:rsid w:val="00E16056"/>
    <w:rsid w:val="00E162E1"/>
    <w:rsid w:val="00E1638E"/>
    <w:rsid w:val="00E167A1"/>
    <w:rsid w:val="00E17161"/>
    <w:rsid w:val="00E179F6"/>
    <w:rsid w:val="00E17C01"/>
    <w:rsid w:val="00E20AC4"/>
    <w:rsid w:val="00E21163"/>
    <w:rsid w:val="00E212F6"/>
    <w:rsid w:val="00E21CE1"/>
    <w:rsid w:val="00E21D6F"/>
    <w:rsid w:val="00E21EE7"/>
    <w:rsid w:val="00E22620"/>
    <w:rsid w:val="00E227DC"/>
    <w:rsid w:val="00E22D08"/>
    <w:rsid w:val="00E23B45"/>
    <w:rsid w:val="00E23C86"/>
    <w:rsid w:val="00E23D4F"/>
    <w:rsid w:val="00E23E2B"/>
    <w:rsid w:val="00E244C4"/>
    <w:rsid w:val="00E24964"/>
    <w:rsid w:val="00E24D0C"/>
    <w:rsid w:val="00E265D9"/>
    <w:rsid w:val="00E2660A"/>
    <w:rsid w:val="00E27829"/>
    <w:rsid w:val="00E278AB"/>
    <w:rsid w:val="00E303E9"/>
    <w:rsid w:val="00E30D5E"/>
    <w:rsid w:val="00E312C0"/>
    <w:rsid w:val="00E314AE"/>
    <w:rsid w:val="00E3189E"/>
    <w:rsid w:val="00E3199D"/>
    <w:rsid w:val="00E319A0"/>
    <w:rsid w:val="00E31A45"/>
    <w:rsid w:val="00E31AA9"/>
    <w:rsid w:val="00E31C8E"/>
    <w:rsid w:val="00E31FDD"/>
    <w:rsid w:val="00E32737"/>
    <w:rsid w:val="00E327AD"/>
    <w:rsid w:val="00E32DB7"/>
    <w:rsid w:val="00E32F6E"/>
    <w:rsid w:val="00E3322D"/>
    <w:rsid w:val="00E3327A"/>
    <w:rsid w:val="00E333DC"/>
    <w:rsid w:val="00E33423"/>
    <w:rsid w:val="00E334F6"/>
    <w:rsid w:val="00E34434"/>
    <w:rsid w:val="00E34DC5"/>
    <w:rsid w:val="00E35058"/>
    <w:rsid w:val="00E35834"/>
    <w:rsid w:val="00E35DFA"/>
    <w:rsid w:val="00E35E8F"/>
    <w:rsid w:val="00E361A0"/>
    <w:rsid w:val="00E37023"/>
    <w:rsid w:val="00E379A7"/>
    <w:rsid w:val="00E37C02"/>
    <w:rsid w:val="00E37F66"/>
    <w:rsid w:val="00E40343"/>
    <w:rsid w:val="00E40DB5"/>
    <w:rsid w:val="00E411E5"/>
    <w:rsid w:val="00E41CFE"/>
    <w:rsid w:val="00E41D4C"/>
    <w:rsid w:val="00E420F5"/>
    <w:rsid w:val="00E4275F"/>
    <w:rsid w:val="00E431AA"/>
    <w:rsid w:val="00E43236"/>
    <w:rsid w:val="00E435AA"/>
    <w:rsid w:val="00E43796"/>
    <w:rsid w:val="00E43982"/>
    <w:rsid w:val="00E440D7"/>
    <w:rsid w:val="00E45867"/>
    <w:rsid w:val="00E459D0"/>
    <w:rsid w:val="00E45BBE"/>
    <w:rsid w:val="00E45D26"/>
    <w:rsid w:val="00E4717B"/>
    <w:rsid w:val="00E47DF1"/>
    <w:rsid w:val="00E50486"/>
    <w:rsid w:val="00E504BD"/>
    <w:rsid w:val="00E50848"/>
    <w:rsid w:val="00E5084E"/>
    <w:rsid w:val="00E50B89"/>
    <w:rsid w:val="00E50DDD"/>
    <w:rsid w:val="00E50ED0"/>
    <w:rsid w:val="00E50F21"/>
    <w:rsid w:val="00E516C0"/>
    <w:rsid w:val="00E51A84"/>
    <w:rsid w:val="00E52126"/>
    <w:rsid w:val="00E52422"/>
    <w:rsid w:val="00E529C7"/>
    <w:rsid w:val="00E52AB0"/>
    <w:rsid w:val="00E52CD1"/>
    <w:rsid w:val="00E53399"/>
    <w:rsid w:val="00E53494"/>
    <w:rsid w:val="00E53541"/>
    <w:rsid w:val="00E535A1"/>
    <w:rsid w:val="00E53D67"/>
    <w:rsid w:val="00E53DED"/>
    <w:rsid w:val="00E5445C"/>
    <w:rsid w:val="00E54E73"/>
    <w:rsid w:val="00E54F1B"/>
    <w:rsid w:val="00E55447"/>
    <w:rsid w:val="00E55F42"/>
    <w:rsid w:val="00E57031"/>
    <w:rsid w:val="00E57197"/>
    <w:rsid w:val="00E573B8"/>
    <w:rsid w:val="00E57637"/>
    <w:rsid w:val="00E576A4"/>
    <w:rsid w:val="00E5794F"/>
    <w:rsid w:val="00E6151D"/>
    <w:rsid w:val="00E61EC1"/>
    <w:rsid w:val="00E61F3C"/>
    <w:rsid w:val="00E62000"/>
    <w:rsid w:val="00E62172"/>
    <w:rsid w:val="00E62510"/>
    <w:rsid w:val="00E62C88"/>
    <w:rsid w:val="00E62E5A"/>
    <w:rsid w:val="00E63483"/>
    <w:rsid w:val="00E63556"/>
    <w:rsid w:val="00E63899"/>
    <w:rsid w:val="00E638DF"/>
    <w:rsid w:val="00E639FB"/>
    <w:rsid w:val="00E63DCF"/>
    <w:rsid w:val="00E6403D"/>
    <w:rsid w:val="00E64412"/>
    <w:rsid w:val="00E64B63"/>
    <w:rsid w:val="00E65094"/>
    <w:rsid w:val="00E659EE"/>
    <w:rsid w:val="00E65DC0"/>
    <w:rsid w:val="00E65FD9"/>
    <w:rsid w:val="00E6647B"/>
    <w:rsid w:val="00E664DB"/>
    <w:rsid w:val="00E66BAB"/>
    <w:rsid w:val="00E66CEF"/>
    <w:rsid w:val="00E6705E"/>
    <w:rsid w:val="00E671E7"/>
    <w:rsid w:val="00E674EB"/>
    <w:rsid w:val="00E6760E"/>
    <w:rsid w:val="00E679D2"/>
    <w:rsid w:val="00E67A9B"/>
    <w:rsid w:val="00E67DD6"/>
    <w:rsid w:val="00E67E25"/>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2D5"/>
    <w:rsid w:val="00E74727"/>
    <w:rsid w:val="00E74C0F"/>
    <w:rsid w:val="00E74DAD"/>
    <w:rsid w:val="00E74EB0"/>
    <w:rsid w:val="00E74FFB"/>
    <w:rsid w:val="00E752E3"/>
    <w:rsid w:val="00E75368"/>
    <w:rsid w:val="00E754BC"/>
    <w:rsid w:val="00E7569A"/>
    <w:rsid w:val="00E75C75"/>
    <w:rsid w:val="00E75CB1"/>
    <w:rsid w:val="00E75E25"/>
    <w:rsid w:val="00E75EBE"/>
    <w:rsid w:val="00E75F19"/>
    <w:rsid w:val="00E76587"/>
    <w:rsid w:val="00E76F82"/>
    <w:rsid w:val="00E77015"/>
    <w:rsid w:val="00E77223"/>
    <w:rsid w:val="00E7727B"/>
    <w:rsid w:val="00E773B6"/>
    <w:rsid w:val="00E8004D"/>
    <w:rsid w:val="00E802DB"/>
    <w:rsid w:val="00E803D7"/>
    <w:rsid w:val="00E80528"/>
    <w:rsid w:val="00E80642"/>
    <w:rsid w:val="00E80CBE"/>
    <w:rsid w:val="00E816D2"/>
    <w:rsid w:val="00E825CA"/>
    <w:rsid w:val="00E82876"/>
    <w:rsid w:val="00E8293D"/>
    <w:rsid w:val="00E82F30"/>
    <w:rsid w:val="00E82F6A"/>
    <w:rsid w:val="00E82F81"/>
    <w:rsid w:val="00E8341C"/>
    <w:rsid w:val="00E83976"/>
    <w:rsid w:val="00E83B97"/>
    <w:rsid w:val="00E83C12"/>
    <w:rsid w:val="00E83CA5"/>
    <w:rsid w:val="00E83DD4"/>
    <w:rsid w:val="00E847F1"/>
    <w:rsid w:val="00E848D2"/>
    <w:rsid w:val="00E84B5C"/>
    <w:rsid w:val="00E8527B"/>
    <w:rsid w:val="00E85422"/>
    <w:rsid w:val="00E85508"/>
    <w:rsid w:val="00E85731"/>
    <w:rsid w:val="00E858FF"/>
    <w:rsid w:val="00E85932"/>
    <w:rsid w:val="00E861D5"/>
    <w:rsid w:val="00E8621B"/>
    <w:rsid w:val="00E86996"/>
    <w:rsid w:val="00E869E7"/>
    <w:rsid w:val="00E87019"/>
    <w:rsid w:val="00E872D9"/>
    <w:rsid w:val="00E872EF"/>
    <w:rsid w:val="00E87A09"/>
    <w:rsid w:val="00E87D49"/>
    <w:rsid w:val="00E87D73"/>
    <w:rsid w:val="00E90233"/>
    <w:rsid w:val="00E9076F"/>
    <w:rsid w:val="00E90B8F"/>
    <w:rsid w:val="00E91045"/>
    <w:rsid w:val="00E9104C"/>
    <w:rsid w:val="00E91125"/>
    <w:rsid w:val="00E91495"/>
    <w:rsid w:val="00E915D3"/>
    <w:rsid w:val="00E917DC"/>
    <w:rsid w:val="00E925DA"/>
    <w:rsid w:val="00E92EA4"/>
    <w:rsid w:val="00E92FD4"/>
    <w:rsid w:val="00E93B86"/>
    <w:rsid w:val="00E949C5"/>
    <w:rsid w:val="00E94DDC"/>
    <w:rsid w:val="00E954C8"/>
    <w:rsid w:val="00E95E5E"/>
    <w:rsid w:val="00E9683B"/>
    <w:rsid w:val="00E9684B"/>
    <w:rsid w:val="00E96BB2"/>
    <w:rsid w:val="00E97248"/>
    <w:rsid w:val="00E979D7"/>
    <w:rsid w:val="00E97D90"/>
    <w:rsid w:val="00E97E04"/>
    <w:rsid w:val="00EA00BB"/>
    <w:rsid w:val="00EA0415"/>
    <w:rsid w:val="00EA07B5"/>
    <w:rsid w:val="00EA0938"/>
    <w:rsid w:val="00EA1036"/>
    <w:rsid w:val="00EA12BC"/>
    <w:rsid w:val="00EA15AA"/>
    <w:rsid w:val="00EA173D"/>
    <w:rsid w:val="00EA248C"/>
    <w:rsid w:val="00EA2D5B"/>
    <w:rsid w:val="00EA2EBF"/>
    <w:rsid w:val="00EA31BF"/>
    <w:rsid w:val="00EA37F8"/>
    <w:rsid w:val="00EA3E8F"/>
    <w:rsid w:val="00EA4546"/>
    <w:rsid w:val="00EA48AE"/>
    <w:rsid w:val="00EA4B16"/>
    <w:rsid w:val="00EA506D"/>
    <w:rsid w:val="00EA54F1"/>
    <w:rsid w:val="00EA5A42"/>
    <w:rsid w:val="00EA6149"/>
    <w:rsid w:val="00EA6B74"/>
    <w:rsid w:val="00EA741D"/>
    <w:rsid w:val="00EA7555"/>
    <w:rsid w:val="00EB079B"/>
    <w:rsid w:val="00EB079D"/>
    <w:rsid w:val="00EB096A"/>
    <w:rsid w:val="00EB0AE4"/>
    <w:rsid w:val="00EB0C7B"/>
    <w:rsid w:val="00EB1162"/>
    <w:rsid w:val="00EB130E"/>
    <w:rsid w:val="00EB1816"/>
    <w:rsid w:val="00EB199A"/>
    <w:rsid w:val="00EB1A30"/>
    <w:rsid w:val="00EB1CAB"/>
    <w:rsid w:val="00EB2105"/>
    <w:rsid w:val="00EB2374"/>
    <w:rsid w:val="00EB2664"/>
    <w:rsid w:val="00EB26A9"/>
    <w:rsid w:val="00EB299C"/>
    <w:rsid w:val="00EB2DCF"/>
    <w:rsid w:val="00EB345D"/>
    <w:rsid w:val="00EB3CAF"/>
    <w:rsid w:val="00EB3E18"/>
    <w:rsid w:val="00EB41B3"/>
    <w:rsid w:val="00EB4471"/>
    <w:rsid w:val="00EB45A7"/>
    <w:rsid w:val="00EB4EDC"/>
    <w:rsid w:val="00EB4FF5"/>
    <w:rsid w:val="00EB5B5A"/>
    <w:rsid w:val="00EB5E5E"/>
    <w:rsid w:val="00EB6CEE"/>
    <w:rsid w:val="00EB765C"/>
    <w:rsid w:val="00EB769D"/>
    <w:rsid w:val="00EB7DC4"/>
    <w:rsid w:val="00EB7DF9"/>
    <w:rsid w:val="00EC073D"/>
    <w:rsid w:val="00EC0F0E"/>
    <w:rsid w:val="00EC1077"/>
    <w:rsid w:val="00EC14EE"/>
    <w:rsid w:val="00EC1896"/>
    <w:rsid w:val="00EC240B"/>
    <w:rsid w:val="00EC2F4A"/>
    <w:rsid w:val="00EC325E"/>
    <w:rsid w:val="00EC35BF"/>
    <w:rsid w:val="00EC3B59"/>
    <w:rsid w:val="00EC3CD2"/>
    <w:rsid w:val="00EC3DF5"/>
    <w:rsid w:val="00EC4341"/>
    <w:rsid w:val="00EC48DA"/>
    <w:rsid w:val="00EC4D02"/>
    <w:rsid w:val="00EC4D35"/>
    <w:rsid w:val="00EC4E2E"/>
    <w:rsid w:val="00EC684A"/>
    <w:rsid w:val="00EC6B45"/>
    <w:rsid w:val="00EC71EF"/>
    <w:rsid w:val="00EC72FE"/>
    <w:rsid w:val="00EC7428"/>
    <w:rsid w:val="00EC74A0"/>
    <w:rsid w:val="00EC7D75"/>
    <w:rsid w:val="00EC7F2E"/>
    <w:rsid w:val="00ED0C78"/>
    <w:rsid w:val="00ED0DC4"/>
    <w:rsid w:val="00ED0E19"/>
    <w:rsid w:val="00ED0FE1"/>
    <w:rsid w:val="00ED2828"/>
    <w:rsid w:val="00ED2FF1"/>
    <w:rsid w:val="00ED3368"/>
    <w:rsid w:val="00ED3A96"/>
    <w:rsid w:val="00ED4242"/>
    <w:rsid w:val="00ED427D"/>
    <w:rsid w:val="00ED4CA0"/>
    <w:rsid w:val="00ED4F03"/>
    <w:rsid w:val="00ED5108"/>
    <w:rsid w:val="00ED55D2"/>
    <w:rsid w:val="00ED5659"/>
    <w:rsid w:val="00ED57B2"/>
    <w:rsid w:val="00ED590D"/>
    <w:rsid w:val="00ED5A66"/>
    <w:rsid w:val="00ED5D40"/>
    <w:rsid w:val="00ED5DD7"/>
    <w:rsid w:val="00ED60D1"/>
    <w:rsid w:val="00ED6274"/>
    <w:rsid w:val="00ED7107"/>
    <w:rsid w:val="00ED7129"/>
    <w:rsid w:val="00ED728F"/>
    <w:rsid w:val="00ED7E8A"/>
    <w:rsid w:val="00EE0144"/>
    <w:rsid w:val="00EE0158"/>
    <w:rsid w:val="00EE023D"/>
    <w:rsid w:val="00EE02F8"/>
    <w:rsid w:val="00EE04F2"/>
    <w:rsid w:val="00EE06C4"/>
    <w:rsid w:val="00EE0ABE"/>
    <w:rsid w:val="00EE0D63"/>
    <w:rsid w:val="00EE0D8A"/>
    <w:rsid w:val="00EE1383"/>
    <w:rsid w:val="00EE21FC"/>
    <w:rsid w:val="00EE2496"/>
    <w:rsid w:val="00EE2645"/>
    <w:rsid w:val="00EE2932"/>
    <w:rsid w:val="00EE2BBF"/>
    <w:rsid w:val="00EE2D86"/>
    <w:rsid w:val="00EE392F"/>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ABD"/>
    <w:rsid w:val="00EE6E14"/>
    <w:rsid w:val="00EF0696"/>
    <w:rsid w:val="00EF1E38"/>
    <w:rsid w:val="00EF272B"/>
    <w:rsid w:val="00EF27A9"/>
    <w:rsid w:val="00EF2AA7"/>
    <w:rsid w:val="00EF2CDE"/>
    <w:rsid w:val="00EF3427"/>
    <w:rsid w:val="00EF34A8"/>
    <w:rsid w:val="00EF358F"/>
    <w:rsid w:val="00EF48A6"/>
    <w:rsid w:val="00EF4961"/>
    <w:rsid w:val="00EF52F2"/>
    <w:rsid w:val="00EF53EB"/>
    <w:rsid w:val="00EF6171"/>
    <w:rsid w:val="00EF697E"/>
    <w:rsid w:val="00EF6AB1"/>
    <w:rsid w:val="00EF6D86"/>
    <w:rsid w:val="00EF6FB1"/>
    <w:rsid w:val="00EF7796"/>
    <w:rsid w:val="00EF7A99"/>
    <w:rsid w:val="00EF7B0C"/>
    <w:rsid w:val="00EF7F17"/>
    <w:rsid w:val="00F00825"/>
    <w:rsid w:val="00F00976"/>
    <w:rsid w:val="00F00ED4"/>
    <w:rsid w:val="00F010C5"/>
    <w:rsid w:val="00F01232"/>
    <w:rsid w:val="00F01790"/>
    <w:rsid w:val="00F018F2"/>
    <w:rsid w:val="00F01A84"/>
    <w:rsid w:val="00F020B9"/>
    <w:rsid w:val="00F02293"/>
    <w:rsid w:val="00F02B35"/>
    <w:rsid w:val="00F03735"/>
    <w:rsid w:val="00F040A1"/>
    <w:rsid w:val="00F043E7"/>
    <w:rsid w:val="00F0450D"/>
    <w:rsid w:val="00F048AF"/>
    <w:rsid w:val="00F05A40"/>
    <w:rsid w:val="00F05AA6"/>
    <w:rsid w:val="00F05AC6"/>
    <w:rsid w:val="00F0653F"/>
    <w:rsid w:val="00F070A7"/>
    <w:rsid w:val="00F07A0F"/>
    <w:rsid w:val="00F07DF2"/>
    <w:rsid w:val="00F10234"/>
    <w:rsid w:val="00F102D3"/>
    <w:rsid w:val="00F10915"/>
    <w:rsid w:val="00F10A37"/>
    <w:rsid w:val="00F10CDC"/>
    <w:rsid w:val="00F10F8B"/>
    <w:rsid w:val="00F11336"/>
    <w:rsid w:val="00F11757"/>
    <w:rsid w:val="00F1177D"/>
    <w:rsid w:val="00F11EAE"/>
    <w:rsid w:val="00F1260A"/>
    <w:rsid w:val="00F1268D"/>
    <w:rsid w:val="00F12B5F"/>
    <w:rsid w:val="00F1302A"/>
    <w:rsid w:val="00F1305C"/>
    <w:rsid w:val="00F1309A"/>
    <w:rsid w:val="00F13513"/>
    <w:rsid w:val="00F13DB6"/>
    <w:rsid w:val="00F149FB"/>
    <w:rsid w:val="00F14D28"/>
    <w:rsid w:val="00F15854"/>
    <w:rsid w:val="00F16191"/>
    <w:rsid w:val="00F1620B"/>
    <w:rsid w:val="00F16339"/>
    <w:rsid w:val="00F16F89"/>
    <w:rsid w:val="00F17213"/>
    <w:rsid w:val="00F172F8"/>
    <w:rsid w:val="00F173EE"/>
    <w:rsid w:val="00F20D20"/>
    <w:rsid w:val="00F21E48"/>
    <w:rsid w:val="00F22110"/>
    <w:rsid w:val="00F22241"/>
    <w:rsid w:val="00F229F7"/>
    <w:rsid w:val="00F22A40"/>
    <w:rsid w:val="00F22C5F"/>
    <w:rsid w:val="00F22E91"/>
    <w:rsid w:val="00F24193"/>
    <w:rsid w:val="00F241BA"/>
    <w:rsid w:val="00F243B8"/>
    <w:rsid w:val="00F24749"/>
    <w:rsid w:val="00F24BDE"/>
    <w:rsid w:val="00F24E93"/>
    <w:rsid w:val="00F24F22"/>
    <w:rsid w:val="00F25447"/>
    <w:rsid w:val="00F25573"/>
    <w:rsid w:val="00F25C7D"/>
    <w:rsid w:val="00F26690"/>
    <w:rsid w:val="00F268E6"/>
    <w:rsid w:val="00F27174"/>
    <w:rsid w:val="00F2728C"/>
    <w:rsid w:val="00F27681"/>
    <w:rsid w:val="00F27739"/>
    <w:rsid w:val="00F2788D"/>
    <w:rsid w:val="00F27E0F"/>
    <w:rsid w:val="00F30146"/>
    <w:rsid w:val="00F3062F"/>
    <w:rsid w:val="00F31EFA"/>
    <w:rsid w:val="00F3226F"/>
    <w:rsid w:val="00F325A7"/>
    <w:rsid w:val="00F33223"/>
    <w:rsid w:val="00F33580"/>
    <w:rsid w:val="00F33ACD"/>
    <w:rsid w:val="00F34CC1"/>
    <w:rsid w:val="00F35763"/>
    <w:rsid w:val="00F35E31"/>
    <w:rsid w:val="00F3638B"/>
    <w:rsid w:val="00F36587"/>
    <w:rsid w:val="00F36A40"/>
    <w:rsid w:val="00F36E02"/>
    <w:rsid w:val="00F3783B"/>
    <w:rsid w:val="00F37957"/>
    <w:rsid w:val="00F37C87"/>
    <w:rsid w:val="00F37F16"/>
    <w:rsid w:val="00F401C9"/>
    <w:rsid w:val="00F405DD"/>
    <w:rsid w:val="00F4078B"/>
    <w:rsid w:val="00F40AD2"/>
    <w:rsid w:val="00F40D22"/>
    <w:rsid w:val="00F40D6F"/>
    <w:rsid w:val="00F41187"/>
    <w:rsid w:val="00F411E5"/>
    <w:rsid w:val="00F4124F"/>
    <w:rsid w:val="00F41F27"/>
    <w:rsid w:val="00F41F28"/>
    <w:rsid w:val="00F42569"/>
    <w:rsid w:val="00F42816"/>
    <w:rsid w:val="00F42F3D"/>
    <w:rsid w:val="00F4304B"/>
    <w:rsid w:val="00F43862"/>
    <w:rsid w:val="00F438DA"/>
    <w:rsid w:val="00F43A5C"/>
    <w:rsid w:val="00F43AB2"/>
    <w:rsid w:val="00F43CB9"/>
    <w:rsid w:val="00F43FAE"/>
    <w:rsid w:val="00F44402"/>
    <w:rsid w:val="00F446D4"/>
    <w:rsid w:val="00F449B3"/>
    <w:rsid w:val="00F44F19"/>
    <w:rsid w:val="00F45107"/>
    <w:rsid w:val="00F4511D"/>
    <w:rsid w:val="00F452A3"/>
    <w:rsid w:val="00F45539"/>
    <w:rsid w:val="00F45C3F"/>
    <w:rsid w:val="00F46046"/>
    <w:rsid w:val="00F4659A"/>
    <w:rsid w:val="00F465C3"/>
    <w:rsid w:val="00F46857"/>
    <w:rsid w:val="00F46A2C"/>
    <w:rsid w:val="00F478B3"/>
    <w:rsid w:val="00F478F5"/>
    <w:rsid w:val="00F510A3"/>
    <w:rsid w:val="00F51B3B"/>
    <w:rsid w:val="00F520EF"/>
    <w:rsid w:val="00F52236"/>
    <w:rsid w:val="00F5244E"/>
    <w:rsid w:val="00F526A6"/>
    <w:rsid w:val="00F52772"/>
    <w:rsid w:val="00F52B01"/>
    <w:rsid w:val="00F52B43"/>
    <w:rsid w:val="00F53084"/>
    <w:rsid w:val="00F530A6"/>
    <w:rsid w:val="00F530C2"/>
    <w:rsid w:val="00F534A5"/>
    <w:rsid w:val="00F53AC7"/>
    <w:rsid w:val="00F53B70"/>
    <w:rsid w:val="00F53EC9"/>
    <w:rsid w:val="00F53F02"/>
    <w:rsid w:val="00F53FE1"/>
    <w:rsid w:val="00F54330"/>
    <w:rsid w:val="00F5436E"/>
    <w:rsid w:val="00F54600"/>
    <w:rsid w:val="00F555BE"/>
    <w:rsid w:val="00F55AE5"/>
    <w:rsid w:val="00F55C68"/>
    <w:rsid w:val="00F55CE1"/>
    <w:rsid w:val="00F56419"/>
    <w:rsid w:val="00F56478"/>
    <w:rsid w:val="00F569FD"/>
    <w:rsid w:val="00F575D5"/>
    <w:rsid w:val="00F577D8"/>
    <w:rsid w:val="00F57AA8"/>
    <w:rsid w:val="00F57E0C"/>
    <w:rsid w:val="00F60D97"/>
    <w:rsid w:val="00F60FFE"/>
    <w:rsid w:val="00F61BC8"/>
    <w:rsid w:val="00F61C34"/>
    <w:rsid w:val="00F61DFB"/>
    <w:rsid w:val="00F61E8B"/>
    <w:rsid w:val="00F61EA1"/>
    <w:rsid w:val="00F61FD5"/>
    <w:rsid w:val="00F63353"/>
    <w:rsid w:val="00F63AF7"/>
    <w:rsid w:val="00F63EC9"/>
    <w:rsid w:val="00F642B7"/>
    <w:rsid w:val="00F645AE"/>
    <w:rsid w:val="00F64E66"/>
    <w:rsid w:val="00F65398"/>
    <w:rsid w:val="00F655B5"/>
    <w:rsid w:val="00F662AB"/>
    <w:rsid w:val="00F6654C"/>
    <w:rsid w:val="00F66598"/>
    <w:rsid w:val="00F6669B"/>
    <w:rsid w:val="00F666F1"/>
    <w:rsid w:val="00F66A1C"/>
    <w:rsid w:val="00F66CA1"/>
    <w:rsid w:val="00F66D42"/>
    <w:rsid w:val="00F66ED1"/>
    <w:rsid w:val="00F6730A"/>
    <w:rsid w:val="00F6776A"/>
    <w:rsid w:val="00F678B9"/>
    <w:rsid w:val="00F678C0"/>
    <w:rsid w:val="00F67A8D"/>
    <w:rsid w:val="00F67EAD"/>
    <w:rsid w:val="00F7070B"/>
    <w:rsid w:val="00F70BB5"/>
    <w:rsid w:val="00F70E2B"/>
    <w:rsid w:val="00F7103F"/>
    <w:rsid w:val="00F71134"/>
    <w:rsid w:val="00F7165F"/>
    <w:rsid w:val="00F71713"/>
    <w:rsid w:val="00F7185E"/>
    <w:rsid w:val="00F7188C"/>
    <w:rsid w:val="00F71A48"/>
    <w:rsid w:val="00F71D5C"/>
    <w:rsid w:val="00F72524"/>
    <w:rsid w:val="00F725ED"/>
    <w:rsid w:val="00F726C2"/>
    <w:rsid w:val="00F7290A"/>
    <w:rsid w:val="00F72982"/>
    <w:rsid w:val="00F72CAF"/>
    <w:rsid w:val="00F739F3"/>
    <w:rsid w:val="00F73C8C"/>
    <w:rsid w:val="00F73F00"/>
    <w:rsid w:val="00F73FB1"/>
    <w:rsid w:val="00F74430"/>
    <w:rsid w:val="00F745FB"/>
    <w:rsid w:val="00F74707"/>
    <w:rsid w:val="00F74991"/>
    <w:rsid w:val="00F74BB3"/>
    <w:rsid w:val="00F75263"/>
    <w:rsid w:val="00F75638"/>
    <w:rsid w:val="00F75863"/>
    <w:rsid w:val="00F76777"/>
    <w:rsid w:val="00F768F4"/>
    <w:rsid w:val="00F76939"/>
    <w:rsid w:val="00F7755F"/>
    <w:rsid w:val="00F776FB"/>
    <w:rsid w:val="00F77C11"/>
    <w:rsid w:val="00F80579"/>
    <w:rsid w:val="00F8116C"/>
    <w:rsid w:val="00F81706"/>
    <w:rsid w:val="00F81788"/>
    <w:rsid w:val="00F81828"/>
    <w:rsid w:val="00F81A37"/>
    <w:rsid w:val="00F81B03"/>
    <w:rsid w:val="00F81F0E"/>
    <w:rsid w:val="00F821D1"/>
    <w:rsid w:val="00F82892"/>
    <w:rsid w:val="00F82BEE"/>
    <w:rsid w:val="00F830D3"/>
    <w:rsid w:val="00F836B7"/>
    <w:rsid w:val="00F839F4"/>
    <w:rsid w:val="00F841B4"/>
    <w:rsid w:val="00F841EA"/>
    <w:rsid w:val="00F84325"/>
    <w:rsid w:val="00F8500A"/>
    <w:rsid w:val="00F85148"/>
    <w:rsid w:val="00F85301"/>
    <w:rsid w:val="00F8543A"/>
    <w:rsid w:val="00F856E2"/>
    <w:rsid w:val="00F85D53"/>
    <w:rsid w:val="00F85EC6"/>
    <w:rsid w:val="00F86147"/>
    <w:rsid w:val="00F8670E"/>
    <w:rsid w:val="00F869EE"/>
    <w:rsid w:val="00F86F84"/>
    <w:rsid w:val="00F87747"/>
    <w:rsid w:val="00F90280"/>
    <w:rsid w:val="00F90655"/>
    <w:rsid w:val="00F91224"/>
    <w:rsid w:val="00F913D1"/>
    <w:rsid w:val="00F91DA9"/>
    <w:rsid w:val="00F921A7"/>
    <w:rsid w:val="00F92854"/>
    <w:rsid w:val="00F929AE"/>
    <w:rsid w:val="00F93623"/>
    <w:rsid w:val="00F9382F"/>
    <w:rsid w:val="00F93AAB"/>
    <w:rsid w:val="00F93C96"/>
    <w:rsid w:val="00F94267"/>
    <w:rsid w:val="00F94909"/>
    <w:rsid w:val="00F94C01"/>
    <w:rsid w:val="00F95A35"/>
    <w:rsid w:val="00F95C37"/>
    <w:rsid w:val="00F95FC1"/>
    <w:rsid w:val="00F9600E"/>
    <w:rsid w:val="00F9619A"/>
    <w:rsid w:val="00F96C4D"/>
    <w:rsid w:val="00F97176"/>
    <w:rsid w:val="00F97611"/>
    <w:rsid w:val="00F97731"/>
    <w:rsid w:val="00F9796E"/>
    <w:rsid w:val="00F97DBB"/>
    <w:rsid w:val="00F97F13"/>
    <w:rsid w:val="00F97F7D"/>
    <w:rsid w:val="00FA015F"/>
    <w:rsid w:val="00FA0264"/>
    <w:rsid w:val="00FA04A9"/>
    <w:rsid w:val="00FA0CDE"/>
    <w:rsid w:val="00FA10F3"/>
    <w:rsid w:val="00FA10FE"/>
    <w:rsid w:val="00FA16C6"/>
    <w:rsid w:val="00FA1B5E"/>
    <w:rsid w:val="00FA2184"/>
    <w:rsid w:val="00FA22ED"/>
    <w:rsid w:val="00FA241A"/>
    <w:rsid w:val="00FA2519"/>
    <w:rsid w:val="00FA2903"/>
    <w:rsid w:val="00FA2AF7"/>
    <w:rsid w:val="00FA32A6"/>
    <w:rsid w:val="00FA35EE"/>
    <w:rsid w:val="00FA3EBD"/>
    <w:rsid w:val="00FA3F97"/>
    <w:rsid w:val="00FA4296"/>
    <w:rsid w:val="00FA44AA"/>
    <w:rsid w:val="00FA44B7"/>
    <w:rsid w:val="00FA47C6"/>
    <w:rsid w:val="00FA486C"/>
    <w:rsid w:val="00FA4E35"/>
    <w:rsid w:val="00FA4EEA"/>
    <w:rsid w:val="00FA4FF3"/>
    <w:rsid w:val="00FA500A"/>
    <w:rsid w:val="00FA5067"/>
    <w:rsid w:val="00FA6574"/>
    <w:rsid w:val="00FA6AE2"/>
    <w:rsid w:val="00FA6DD1"/>
    <w:rsid w:val="00FA7405"/>
    <w:rsid w:val="00FA7611"/>
    <w:rsid w:val="00FA77D6"/>
    <w:rsid w:val="00FA7966"/>
    <w:rsid w:val="00FA7EFB"/>
    <w:rsid w:val="00FB0009"/>
    <w:rsid w:val="00FB002C"/>
    <w:rsid w:val="00FB06DB"/>
    <w:rsid w:val="00FB07C0"/>
    <w:rsid w:val="00FB08F6"/>
    <w:rsid w:val="00FB0E64"/>
    <w:rsid w:val="00FB1E8D"/>
    <w:rsid w:val="00FB1ED3"/>
    <w:rsid w:val="00FB1FA2"/>
    <w:rsid w:val="00FB2011"/>
    <w:rsid w:val="00FB2374"/>
    <w:rsid w:val="00FB248C"/>
    <w:rsid w:val="00FB3EF2"/>
    <w:rsid w:val="00FB42B3"/>
    <w:rsid w:val="00FB44FF"/>
    <w:rsid w:val="00FB494B"/>
    <w:rsid w:val="00FB4C74"/>
    <w:rsid w:val="00FB4D7F"/>
    <w:rsid w:val="00FB517B"/>
    <w:rsid w:val="00FB5188"/>
    <w:rsid w:val="00FB57C7"/>
    <w:rsid w:val="00FB5A93"/>
    <w:rsid w:val="00FB5B35"/>
    <w:rsid w:val="00FB5D6C"/>
    <w:rsid w:val="00FB636E"/>
    <w:rsid w:val="00FB699A"/>
    <w:rsid w:val="00FB69F6"/>
    <w:rsid w:val="00FB6AC1"/>
    <w:rsid w:val="00FB6C7A"/>
    <w:rsid w:val="00FB7575"/>
    <w:rsid w:val="00FC00B9"/>
    <w:rsid w:val="00FC053F"/>
    <w:rsid w:val="00FC09F2"/>
    <w:rsid w:val="00FC0E6E"/>
    <w:rsid w:val="00FC1893"/>
    <w:rsid w:val="00FC28DB"/>
    <w:rsid w:val="00FC33BA"/>
    <w:rsid w:val="00FC365B"/>
    <w:rsid w:val="00FC4153"/>
    <w:rsid w:val="00FC43A5"/>
    <w:rsid w:val="00FC4A09"/>
    <w:rsid w:val="00FC4E7A"/>
    <w:rsid w:val="00FC6173"/>
    <w:rsid w:val="00FC63B0"/>
    <w:rsid w:val="00FC673D"/>
    <w:rsid w:val="00FC69B7"/>
    <w:rsid w:val="00FC71AD"/>
    <w:rsid w:val="00FC72C6"/>
    <w:rsid w:val="00FC7AE8"/>
    <w:rsid w:val="00FC7AFE"/>
    <w:rsid w:val="00FD1A87"/>
    <w:rsid w:val="00FD1D34"/>
    <w:rsid w:val="00FD2341"/>
    <w:rsid w:val="00FD2D58"/>
    <w:rsid w:val="00FD39EA"/>
    <w:rsid w:val="00FD4219"/>
    <w:rsid w:val="00FD429D"/>
    <w:rsid w:val="00FD4944"/>
    <w:rsid w:val="00FD4EA1"/>
    <w:rsid w:val="00FD54B2"/>
    <w:rsid w:val="00FD57F6"/>
    <w:rsid w:val="00FD66BD"/>
    <w:rsid w:val="00FD66FC"/>
    <w:rsid w:val="00FD68DE"/>
    <w:rsid w:val="00FD760F"/>
    <w:rsid w:val="00FD76CF"/>
    <w:rsid w:val="00FD7881"/>
    <w:rsid w:val="00FD7C67"/>
    <w:rsid w:val="00FE008D"/>
    <w:rsid w:val="00FE01CD"/>
    <w:rsid w:val="00FE048A"/>
    <w:rsid w:val="00FE099C"/>
    <w:rsid w:val="00FE09D5"/>
    <w:rsid w:val="00FE1667"/>
    <w:rsid w:val="00FE16EA"/>
    <w:rsid w:val="00FE1950"/>
    <w:rsid w:val="00FE2224"/>
    <w:rsid w:val="00FE246D"/>
    <w:rsid w:val="00FE255D"/>
    <w:rsid w:val="00FE27A5"/>
    <w:rsid w:val="00FE2C5F"/>
    <w:rsid w:val="00FE34D9"/>
    <w:rsid w:val="00FE38F2"/>
    <w:rsid w:val="00FE394F"/>
    <w:rsid w:val="00FE3C50"/>
    <w:rsid w:val="00FE432B"/>
    <w:rsid w:val="00FE437E"/>
    <w:rsid w:val="00FE4CDD"/>
    <w:rsid w:val="00FE4F6E"/>
    <w:rsid w:val="00FE5588"/>
    <w:rsid w:val="00FE5625"/>
    <w:rsid w:val="00FE5BC3"/>
    <w:rsid w:val="00FE5EC3"/>
    <w:rsid w:val="00FE5F40"/>
    <w:rsid w:val="00FE6F5D"/>
    <w:rsid w:val="00FE7014"/>
    <w:rsid w:val="00FE76C6"/>
    <w:rsid w:val="00FE7809"/>
    <w:rsid w:val="00FE7B36"/>
    <w:rsid w:val="00FF0284"/>
    <w:rsid w:val="00FF0358"/>
    <w:rsid w:val="00FF051B"/>
    <w:rsid w:val="00FF1A77"/>
    <w:rsid w:val="00FF1DD5"/>
    <w:rsid w:val="00FF2061"/>
    <w:rsid w:val="00FF2119"/>
    <w:rsid w:val="00FF248B"/>
    <w:rsid w:val="00FF27B2"/>
    <w:rsid w:val="00FF27DE"/>
    <w:rsid w:val="00FF2FCD"/>
    <w:rsid w:val="00FF3AD6"/>
    <w:rsid w:val="00FF3F2C"/>
    <w:rsid w:val="00FF4327"/>
    <w:rsid w:val="00FF4E11"/>
    <w:rsid w:val="00FF4F32"/>
    <w:rsid w:val="00FF508C"/>
    <w:rsid w:val="00FF54A2"/>
    <w:rsid w:val="00FF5599"/>
    <w:rsid w:val="00FF5842"/>
    <w:rsid w:val="00FF59D2"/>
    <w:rsid w:val="00FF5C73"/>
    <w:rsid w:val="00FF65E0"/>
    <w:rsid w:val="00FF693D"/>
    <w:rsid w:val="00FF7005"/>
    <w:rsid w:val="00FF7288"/>
    <w:rsid w:val="00FF7937"/>
    <w:rsid w:val="00FF7ABB"/>
    <w:rsid w:val="00FF7D8F"/>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rsid w:val="002B0848"/>
    <w:pPr>
      <w:keepNext/>
      <w:ind w:firstLine="0"/>
      <w:outlineLvl w:val="2"/>
    </w:pPr>
    <w:rPr>
      <w:rFonts w:cs="B Zar"/>
      <w:b/>
      <w:bCs/>
      <w:sz w:val="26"/>
      <w:szCs w:val="26"/>
    </w:rPr>
  </w:style>
  <w:style w:type="paragraph" w:styleId="Heading4">
    <w:name w:val="heading 4"/>
    <w:basedOn w:val="Normal"/>
    <w:next w:val="Normal"/>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733638"/>
    <w:pPr>
      <w:ind w:left="284" w:firstLine="0"/>
    </w:pPr>
    <w:rPr>
      <w:rFonts w:ascii="IRNazli" w:eastAsia="B Lotus" w:hAnsi="IRNazli" w:cs="IRNazli"/>
      <w:sz w:val="28"/>
      <w:szCs w:val="28"/>
    </w:rPr>
  </w:style>
  <w:style w:type="paragraph" w:styleId="TOC1">
    <w:name w:val="toc 1"/>
    <w:basedOn w:val="Normal"/>
    <w:next w:val="Normal"/>
    <w:uiPriority w:val="39"/>
    <w:rsid w:val="00733638"/>
    <w:pPr>
      <w:spacing w:before="120"/>
      <w:ind w:firstLine="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paragraph" w:styleId="TOC3">
    <w:name w:val="toc 3"/>
    <w:basedOn w:val="Normal"/>
    <w:next w:val="Normal"/>
    <w:autoRedefine/>
    <w:semiHidden/>
    <w:rsid w:val="002A09AA"/>
    <w:pPr>
      <w:ind w:left="400"/>
    </w:pPr>
  </w:style>
  <w:style w:type="character" w:styleId="Hyperlink">
    <w:name w:val="Hyperlink"/>
    <w:uiPriority w:val="99"/>
    <w:unhideWhenUsed/>
    <w:rsid w:val="00830625"/>
    <w:rPr>
      <w:color w:val="0000FF"/>
      <w:u w:val="single"/>
    </w:rPr>
  </w:style>
  <w:style w:type="paragraph" w:customStyle="1" w:styleId="a">
    <w:name w:val="متن"/>
    <w:basedOn w:val="Normal"/>
    <w:link w:val="Char"/>
    <w:qFormat/>
    <w:rsid w:val="002D1B7D"/>
    <w:rPr>
      <w:rFonts w:ascii="IRNazli" w:hAnsi="IRNazli" w:cs="IRNazli"/>
      <w:sz w:val="28"/>
      <w:szCs w:val="28"/>
      <w:lang w:bidi="fa-IR"/>
    </w:rPr>
  </w:style>
  <w:style w:type="paragraph" w:customStyle="1" w:styleId="a0">
    <w:name w:val="تیتر اول"/>
    <w:basedOn w:val="a"/>
    <w:link w:val="Char0"/>
    <w:qFormat/>
    <w:rsid w:val="0065355E"/>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2D1B7D"/>
    <w:rPr>
      <w:rFonts w:ascii="IRNazli" w:eastAsia="SimSun" w:hAnsi="IRNazli" w:cs="IRNazli"/>
      <w:sz w:val="28"/>
      <w:szCs w:val="28"/>
      <w:lang w:bidi="fa-IR"/>
    </w:rPr>
  </w:style>
  <w:style w:type="paragraph" w:customStyle="1" w:styleId="a1">
    <w:name w:val="نص عربی"/>
    <w:basedOn w:val="Normal"/>
    <w:link w:val="Char1"/>
    <w:qFormat/>
    <w:rsid w:val="009E0573"/>
    <w:rPr>
      <w:rFonts w:ascii="mylotus" w:hAnsi="mylotus" w:cs="mylotus"/>
      <w:sz w:val="27"/>
      <w:szCs w:val="27"/>
      <w:lang w:bidi="fa-IR"/>
    </w:rPr>
  </w:style>
  <w:style w:type="character" w:customStyle="1" w:styleId="Char0">
    <w:name w:val="تیتر اول Char"/>
    <w:basedOn w:val="Char"/>
    <w:link w:val="a0"/>
    <w:rsid w:val="0065355E"/>
    <w:rPr>
      <w:rFonts w:ascii="IRYakout" w:eastAsia="SimSun" w:hAnsi="IRYakout" w:cs="IRYakout"/>
      <w:bCs/>
      <w:sz w:val="32"/>
      <w:szCs w:val="32"/>
      <w:lang w:bidi="fa-IR"/>
    </w:rPr>
  </w:style>
  <w:style w:type="character" w:customStyle="1" w:styleId="HeaderChar">
    <w:name w:val="Header Char"/>
    <w:basedOn w:val="DefaultParagraphFont"/>
    <w:link w:val="Header"/>
    <w:rsid w:val="00C0178F"/>
    <w:rPr>
      <w:rFonts w:eastAsia="SimSun" w:cs="Traditional Arabic"/>
    </w:rPr>
  </w:style>
  <w:style w:type="character" w:customStyle="1" w:styleId="Char1">
    <w:name w:val="نص عربی Char"/>
    <w:basedOn w:val="DefaultParagraphFont"/>
    <w:link w:val="a1"/>
    <w:rsid w:val="009E0573"/>
    <w:rPr>
      <w:rFonts w:ascii="mylotus" w:eastAsia="SimSun" w:hAnsi="mylotus" w:cs="mylotus"/>
      <w:sz w:val="27"/>
      <w:szCs w:val="27"/>
      <w:lang w:bidi="fa-IR"/>
    </w:rPr>
  </w:style>
  <w:style w:type="paragraph" w:customStyle="1" w:styleId="a2">
    <w:name w:val="متن بولد"/>
    <w:basedOn w:val="Normal"/>
    <w:link w:val="Char2"/>
    <w:qFormat/>
    <w:rsid w:val="00CF3147"/>
    <w:rPr>
      <w:rFonts w:ascii="IRNazli" w:hAnsi="IRNazli" w:cs="IRNazli"/>
      <w:bCs/>
      <w:sz w:val="24"/>
      <w:szCs w:val="24"/>
    </w:rPr>
  </w:style>
  <w:style w:type="paragraph" w:styleId="ListParagraph">
    <w:name w:val="List Paragraph"/>
    <w:basedOn w:val="Normal"/>
    <w:uiPriority w:val="34"/>
    <w:qFormat/>
    <w:rsid w:val="00BA370D"/>
    <w:pPr>
      <w:ind w:left="720"/>
      <w:contextualSpacing/>
    </w:pPr>
  </w:style>
  <w:style w:type="character" w:customStyle="1" w:styleId="Char2">
    <w:name w:val="متن بولد Char"/>
    <w:basedOn w:val="DefaultParagraphFont"/>
    <w:link w:val="a2"/>
    <w:rsid w:val="00CF3147"/>
    <w:rPr>
      <w:rFonts w:ascii="IRNazli" w:eastAsia="SimSun" w:hAnsi="IRNazli" w:cs="IRNazli"/>
      <w:bCs/>
      <w:sz w:val="24"/>
      <w:szCs w:val="24"/>
    </w:rPr>
  </w:style>
  <w:style w:type="paragraph" w:customStyle="1" w:styleId="a3">
    <w:name w:val="تخریج آیات"/>
    <w:basedOn w:val="Normal"/>
    <w:link w:val="Char3"/>
    <w:qFormat/>
    <w:rsid w:val="00E97D90"/>
    <w:rPr>
      <w:rFonts w:ascii="IRLotus" w:hAnsi="IRLotus" w:cs="IRLotus"/>
      <w:sz w:val="24"/>
      <w:szCs w:val="24"/>
    </w:rPr>
  </w:style>
  <w:style w:type="paragraph" w:customStyle="1" w:styleId="a4">
    <w:name w:val="احادیث"/>
    <w:basedOn w:val="Normal"/>
    <w:link w:val="Char4"/>
    <w:qFormat/>
    <w:rsid w:val="00B21EE2"/>
    <w:pPr>
      <w:spacing w:before="240"/>
    </w:pPr>
    <w:rPr>
      <w:rFonts w:ascii="KFGQPC Uthman Taha Naskh" w:hAnsi="KFGQPC Uthman Taha Naskh" w:cs="KFGQPC Uthman Taha Naskh"/>
      <w:sz w:val="27"/>
      <w:szCs w:val="27"/>
    </w:rPr>
  </w:style>
  <w:style w:type="character" w:customStyle="1" w:styleId="Char3">
    <w:name w:val="تخریج آیات Char"/>
    <w:basedOn w:val="DefaultParagraphFont"/>
    <w:link w:val="a3"/>
    <w:rsid w:val="00E97D90"/>
    <w:rPr>
      <w:rFonts w:ascii="IRLotus" w:eastAsia="SimSun" w:hAnsi="IRLotus" w:cs="IRLotus"/>
      <w:sz w:val="24"/>
      <w:szCs w:val="24"/>
    </w:rPr>
  </w:style>
  <w:style w:type="paragraph" w:customStyle="1" w:styleId="a5">
    <w:name w:val="متن پاورقی"/>
    <w:basedOn w:val="Normal"/>
    <w:link w:val="Char5"/>
    <w:qFormat/>
    <w:rsid w:val="00045229"/>
    <w:pPr>
      <w:ind w:left="272" w:hanging="272"/>
    </w:pPr>
    <w:rPr>
      <w:rFonts w:ascii="IRNazli" w:hAnsi="IRNazli" w:cs="IRNazli"/>
      <w:sz w:val="24"/>
      <w:szCs w:val="24"/>
    </w:rPr>
  </w:style>
  <w:style w:type="character" w:customStyle="1" w:styleId="Char4">
    <w:name w:val="احادیث Char"/>
    <w:basedOn w:val="DefaultParagraphFont"/>
    <w:link w:val="a4"/>
    <w:rsid w:val="00B21EE2"/>
    <w:rPr>
      <w:rFonts w:ascii="KFGQPC Uthman Taha Naskh" w:eastAsia="SimSun" w:hAnsi="KFGQPC Uthman Taha Naskh" w:cs="KFGQPC Uthman Taha Naskh"/>
      <w:sz w:val="27"/>
      <w:szCs w:val="27"/>
    </w:rPr>
  </w:style>
  <w:style w:type="paragraph" w:customStyle="1" w:styleId="a6">
    <w:name w:val="تیتر دوم"/>
    <w:basedOn w:val="Normal"/>
    <w:link w:val="Char6"/>
    <w:qFormat/>
    <w:rsid w:val="00FA4EEA"/>
    <w:pPr>
      <w:spacing w:before="240" w:after="60"/>
      <w:ind w:firstLine="0"/>
      <w:outlineLvl w:val="1"/>
    </w:pPr>
    <w:rPr>
      <w:rFonts w:ascii="IRZar" w:hAnsi="IRZar" w:cs="IRZar"/>
      <w:bCs/>
      <w:sz w:val="24"/>
      <w:szCs w:val="24"/>
    </w:rPr>
  </w:style>
  <w:style w:type="character" w:customStyle="1" w:styleId="Char5">
    <w:name w:val="متن پاورقی Char"/>
    <w:basedOn w:val="DefaultParagraphFont"/>
    <w:link w:val="a5"/>
    <w:rsid w:val="00045229"/>
    <w:rPr>
      <w:rFonts w:ascii="IRNazli" w:eastAsia="SimSun" w:hAnsi="IRNazli" w:cs="IRNazli"/>
      <w:sz w:val="24"/>
      <w:szCs w:val="24"/>
    </w:rPr>
  </w:style>
  <w:style w:type="character" w:customStyle="1" w:styleId="Char6">
    <w:name w:val="تیتر دوم Char"/>
    <w:basedOn w:val="DefaultParagraphFont"/>
    <w:link w:val="a6"/>
    <w:rsid w:val="00FA4EEA"/>
    <w:rPr>
      <w:rFonts w:ascii="IRZar" w:eastAsia="SimSun" w:hAnsi="IRZar" w:cs="IRZar"/>
      <w:bCs/>
      <w:sz w:val="24"/>
      <w:szCs w:val="24"/>
    </w:rPr>
  </w:style>
  <w:style w:type="paragraph" w:customStyle="1" w:styleId="a7">
    <w:name w:val="آیات"/>
    <w:basedOn w:val="Normal"/>
    <w:link w:val="Char7"/>
    <w:qFormat/>
    <w:rsid w:val="00537755"/>
    <w:rPr>
      <w:rFonts w:ascii="KFGQPC Uthmanic Script HAFS" w:hAnsi="KFGQPC Uthmanic Script HAFS" w:cs="KFGQPC Uthmanic Script HAFS"/>
      <w:sz w:val="28"/>
      <w:szCs w:val="28"/>
    </w:rPr>
  </w:style>
  <w:style w:type="character" w:styleId="SubtleEmphasis">
    <w:name w:val="Subtle Emphasis"/>
    <w:basedOn w:val="DefaultParagraphFont"/>
    <w:uiPriority w:val="19"/>
    <w:qFormat/>
    <w:rsid w:val="000B5F47"/>
    <w:rPr>
      <w:i/>
      <w:iCs/>
      <w:color w:val="808080" w:themeColor="text1" w:themeTint="7F"/>
    </w:rPr>
  </w:style>
  <w:style w:type="character" w:customStyle="1" w:styleId="Char7">
    <w:name w:val="آیات Char"/>
    <w:basedOn w:val="DefaultParagraphFont"/>
    <w:link w:val="a7"/>
    <w:rsid w:val="00537755"/>
    <w:rPr>
      <w:rFonts w:ascii="KFGQPC Uthmanic Script HAFS" w:eastAsia="SimSun" w:hAnsi="KFGQPC Uthmanic Script HAFS" w:cs="KFGQPC Uthmanic Script HAFS"/>
      <w:sz w:val="28"/>
      <w:szCs w:val="28"/>
    </w:rPr>
  </w:style>
  <w:style w:type="paragraph" w:customStyle="1" w:styleId="a8">
    <w:name w:val="حدیث پاورقی"/>
    <w:basedOn w:val="a5"/>
    <w:link w:val="Char8"/>
    <w:qFormat/>
    <w:rsid w:val="003851E6"/>
    <w:pPr>
      <w:jc w:val="lowKashida"/>
    </w:pPr>
    <w:rPr>
      <w:rFonts w:ascii="KFGQPC Uthman Taha Naskh" w:hAnsi="KFGQPC Uthman Taha Naskh" w:cs="KFGQPC Uthman Taha Naskh"/>
      <w:sz w:val="23"/>
      <w:szCs w:val="23"/>
    </w:rPr>
  </w:style>
  <w:style w:type="paragraph" w:customStyle="1" w:styleId="a9">
    <w:name w:val="نص عربی پاورقی"/>
    <w:basedOn w:val="FootnoteText"/>
    <w:link w:val="Char9"/>
    <w:qFormat/>
    <w:rsid w:val="003851E6"/>
    <w:pPr>
      <w:ind w:left="272" w:hanging="272"/>
    </w:pPr>
    <w:rPr>
      <w:rFonts w:ascii="mylotus" w:hAnsi="mylotus" w:cs="mylotus"/>
      <w:sz w:val="23"/>
      <w:szCs w:val="23"/>
      <w:lang w:bidi="fa-IR"/>
    </w:rPr>
  </w:style>
  <w:style w:type="character" w:customStyle="1" w:styleId="Char8">
    <w:name w:val="حدیث پاورقی Char"/>
    <w:basedOn w:val="Char5"/>
    <w:link w:val="a8"/>
    <w:rsid w:val="003851E6"/>
    <w:rPr>
      <w:rFonts w:ascii="KFGQPC Uthman Taha Naskh" w:eastAsia="SimSun" w:hAnsi="KFGQPC Uthman Taha Naskh" w:cs="KFGQPC Uthman Taha Naskh"/>
      <w:sz w:val="23"/>
      <w:szCs w:val="23"/>
    </w:rPr>
  </w:style>
  <w:style w:type="character" w:customStyle="1" w:styleId="FootnoteTextChar">
    <w:name w:val="Footnote Text Char"/>
    <w:basedOn w:val="DefaultParagraphFont"/>
    <w:link w:val="FootnoteText"/>
    <w:semiHidden/>
    <w:rsid w:val="003851E6"/>
    <w:rPr>
      <w:rFonts w:ascii="B Badr" w:eastAsia="B Badr" w:hAnsi="B Badr" w:cs="B Badr"/>
      <w:sz w:val="24"/>
      <w:szCs w:val="24"/>
    </w:rPr>
  </w:style>
  <w:style w:type="character" w:customStyle="1" w:styleId="Char9">
    <w:name w:val="نص عربی پاورقی Char"/>
    <w:basedOn w:val="FootnoteTextChar"/>
    <w:link w:val="a9"/>
    <w:rsid w:val="003851E6"/>
    <w:rPr>
      <w:rFonts w:ascii="mylotus" w:eastAsia="B Badr" w:hAnsi="mylotus" w:cs="mylotus"/>
      <w:sz w:val="23"/>
      <w:szCs w:val="23"/>
      <w:lang w:bidi="fa-IR"/>
    </w:rPr>
  </w:style>
  <w:style w:type="paragraph" w:customStyle="1" w:styleId="aa">
    <w:name w:val="آيات پاورقی"/>
    <w:basedOn w:val="Normal"/>
    <w:link w:val="Chara"/>
    <w:qFormat/>
    <w:rsid w:val="004220E6"/>
    <w:pPr>
      <w:ind w:left="272" w:hanging="272"/>
    </w:pPr>
    <w:rPr>
      <w:rFonts w:ascii="KFGQPC Uthmanic Script HAFS" w:hAnsi="KFGQPC Uthmanic Script HAFS" w:cs="KFGQPC Uthmanic Script HAFS"/>
      <w:sz w:val="24"/>
      <w:szCs w:val="24"/>
    </w:rPr>
  </w:style>
  <w:style w:type="character" w:styleId="FollowedHyperlink">
    <w:name w:val="FollowedHyperlink"/>
    <w:basedOn w:val="DefaultParagraphFont"/>
    <w:rsid w:val="00DE2428"/>
    <w:rPr>
      <w:color w:val="800080" w:themeColor="followedHyperlink"/>
      <w:u w:val="single"/>
    </w:rPr>
  </w:style>
  <w:style w:type="character" w:customStyle="1" w:styleId="Chara">
    <w:name w:val="آيات پاورقی Char"/>
    <w:basedOn w:val="DefaultParagraphFont"/>
    <w:link w:val="aa"/>
    <w:rsid w:val="004220E6"/>
    <w:rPr>
      <w:rFonts w:ascii="KFGQPC Uthmanic Script HAFS" w:eastAsia="SimSun"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91224"/>
    <w:pPr>
      <w:bidi/>
      <w:ind w:firstLine="284"/>
      <w:jc w:val="both"/>
    </w:pPr>
    <w:rPr>
      <w:rFonts w:eastAsia="SimSun" w:cs="Traditional Arabic"/>
    </w:rPr>
  </w:style>
  <w:style w:type="paragraph" w:styleId="Heading1">
    <w:name w:val="heading 1"/>
    <w:aliases w:val="Heading 1 Char Char,Heading 11 Char,Heading 11 Char Char Char,Heading 11 Char Char Char Char Char,Heading 11 Char Char Char Char Char Char Char,Heading 11 Char Char Char Char,Heading 11 Char Char Char Char Char Char Char Char Char,Heading 11"/>
    <w:basedOn w:val="Normal"/>
    <w:next w:val="Normal"/>
    <w:link w:val="Heading1Char"/>
    <w:rsid w:val="00832946"/>
    <w:pPr>
      <w:keepNext/>
      <w:ind w:firstLine="0"/>
      <w:jc w:val="center"/>
      <w:outlineLvl w:val="0"/>
    </w:pPr>
    <w:rPr>
      <w:rFonts w:ascii="B Zar" w:eastAsia="B Zar" w:hAnsi="B Zar" w:cs="B Zar"/>
      <w:b/>
      <w:bCs/>
      <w:sz w:val="30"/>
      <w:szCs w:val="30"/>
    </w:rPr>
  </w:style>
  <w:style w:type="paragraph" w:styleId="Heading2">
    <w:name w:val="heading 2"/>
    <w:basedOn w:val="Normal"/>
    <w:next w:val="Normal"/>
    <w:link w:val="Heading2Char"/>
    <w:rsid w:val="00832946"/>
    <w:pPr>
      <w:keepNext/>
      <w:ind w:firstLine="0"/>
      <w:outlineLvl w:val="1"/>
    </w:pPr>
    <w:rPr>
      <w:rFonts w:ascii="B Zar" w:eastAsia="B Zar" w:hAnsi="B Zar" w:cs="B Zar"/>
      <w:b/>
      <w:bCs/>
      <w:sz w:val="28"/>
      <w:szCs w:val="28"/>
    </w:rPr>
  </w:style>
  <w:style w:type="paragraph" w:styleId="Heading3">
    <w:name w:val="heading 3"/>
    <w:basedOn w:val="Normal"/>
    <w:next w:val="Normal"/>
    <w:link w:val="Heading3Char"/>
    <w:rsid w:val="002B0848"/>
    <w:pPr>
      <w:keepNext/>
      <w:ind w:firstLine="0"/>
      <w:outlineLvl w:val="2"/>
    </w:pPr>
    <w:rPr>
      <w:rFonts w:cs="B Zar"/>
      <w:b/>
      <w:bCs/>
      <w:sz w:val="26"/>
      <w:szCs w:val="26"/>
    </w:rPr>
  </w:style>
  <w:style w:type="paragraph" w:styleId="Heading4">
    <w:name w:val="heading 4"/>
    <w:basedOn w:val="Normal"/>
    <w:next w:val="Normal"/>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50BBD"/>
    <w:pPr>
      <w:ind w:left="193" w:hanging="193"/>
    </w:pPr>
    <w:rPr>
      <w:rFonts w:ascii="B Badr" w:eastAsia="B Badr" w:hAnsi="B Badr" w:cs="B Badr"/>
      <w:sz w:val="24"/>
      <w:szCs w:val="24"/>
    </w:rPr>
  </w:style>
  <w:style w:type="character" w:customStyle="1" w:styleId="Heading1Char">
    <w:name w:val="Heading 1 Char"/>
    <w:aliases w:val="Heading 1 Char Char Char,Heading 11 Char Char,Heading 11 Char Char Char Char1,Heading 11 Char Char Char Char Char Char,Heading 11 Char Char Char Char Char Char Char Char,Heading 11 Char Char Char Char Char1,Heading 11 Char1"/>
    <w:link w:val="Heading1"/>
    <w:rsid w:val="0083294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link w:val="StyleComplexBLotus12ptJustifiedFirstline05cmCharCharCharCharCharCharCharCharCharCharCharCharCharCharCharCharCharCharCharCharCharChar"/>
    <w:rsid w:val="00D61E20"/>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link w:val="StyleComplexBLotus12ptJustifiedFirstline05cm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32946"/>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733638"/>
    <w:pPr>
      <w:ind w:left="284" w:firstLine="0"/>
    </w:pPr>
    <w:rPr>
      <w:rFonts w:ascii="IRNazli" w:eastAsia="B Lotus" w:hAnsi="IRNazli" w:cs="IRNazli"/>
      <w:sz w:val="28"/>
      <w:szCs w:val="28"/>
    </w:rPr>
  </w:style>
  <w:style w:type="paragraph" w:styleId="TOC1">
    <w:name w:val="toc 1"/>
    <w:basedOn w:val="Normal"/>
    <w:next w:val="Normal"/>
    <w:uiPriority w:val="39"/>
    <w:rsid w:val="00733638"/>
    <w:pPr>
      <w:spacing w:before="120"/>
      <w:ind w:firstLine="0"/>
    </w:pPr>
    <w:rPr>
      <w:rFonts w:ascii="IRYakout" w:eastAsia="B Lotus" w:hAnsi="IRYakout" w:cs="IRYakout"/>
      <w:bCs/>
      <w:sz w:val="28"/>
      <w:szCs w:val="28"/>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794847"/>
    <w:pPr>
      <w:spacing w:line="192" w:lineRule="auto"/>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794847"/>
    <w:rPr>
      <w:rFonts w:ascii="B Badr" w:eastAsia="B Badr" w:hAnsi="B Badr" w:cs="B Badr"/>
      <w:sz w:val="24"/>
      <w:szCs w:val="24"/>
      <w:lang w:val="en-US" w:eastAsia="en-US" w:bidi="ar-SA"/>
    </w:rPr>
  </w:style>
  <w:style w:type="character" w:customStyle="1" w:styleId="Heading2CharChar">
    <w:name w:val="Heading 2 Char Char"/>
    <w:rsid w:val="00794847"/>
    <w:rPr>
      <w:rFonts w:ascii="B Zar" w:eastAsia="B Zar" w:hAnsi="B Zar" w:cs="B Zar"/>
      <w:b/>
      <w:bCs/>
      <w:sz w:val="28"/>
      <w:szCs w:val="28"/>
      <w:lang w:val="en-US" w:eastAsia="en-US" w:bidi="ar-SA"/>
    </w:rPr>
  </w:style>
  <w:style w:type="paragraph"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Normal"/>
    <w:rsid w:val="00794847"/>
    <w:pPr>
      <w:spacing w:line="192" w:lineRule="auto"/>
    </w:pPr>
    <w:rPr>
      <w:rFonts w:ascii="B Badr" w:eastAsia="B Badr" w:hAnsi="B Badr" w:cs="B Badr"/>
      <w:sz w:val="24"/>
      <w:szCs w:val="24"/>
    </w:rPr>
  </w:style>
  <w:style w:type="character" w:customStyle="1" w:styleId="Heading3Char">
    <w:name w:val="Heading 3 Char"/>
    <w:link w:val="Heading3"/>
    <w:rsid w:val="002B0848"/>
    <w:rPr>
      <w:rFonts w:eastAsia="SimSun" w:cs="B Zar"/>
      <w:b/>
      <w:bCs/>
      <w:sz w:val="26"/>
      <w:szCs w:val="26"/>
      <w:lang w:val="en-US" w:eastAsia="en-US" w:bidi="ar-SA"/>
    </w:rPr>
  </w:style>
  <w:style w:type="paragraph" w:styleId="TOC3">
    <w:name w:val="toc 3"/>
    <w:basedOn w:val="Normal"/>
    <w:next w:val="Normal"/>
    <w:autoRedefine/>
    <w:semiHidden/>
    <w:rsid w:val="002A09AA"/>
    <w:pPr>
      <w:ind w:left="400"/>
    </w:pPr>
  </w:style>
  <w:style w:type="character" w:styleId="Hyperlink">
    <w:name w:val="Hyperlink"/>
    <w:uiPriority w:val="99"/>
    <w:unhideWhenUsed/>
    <w:rsid w:val="00830625"/>
    <w:rPr>
      <w:color w:val="0000FF"/>
      <w:u w:val="single"/>
    </w:rPr>
  </w:style>
  <w:style w:type="paragraph" w:customStyle="1" w:styleId="a">
    <w:name w:val="متن"/>
    <w:basedOn w:val="Normal"/>
    <w:link w:val="Char"/>
    <w:qFormat/>
    <w:rsid w:val="002D1B7D"/>
    <w:rPr>
      <w:rFonts w:ascii="IRNazli" w:hAnsi="IRNazli" w:cs="IRNazli"/>
      <w:sz w:val="28"/>
      <w:szCs w:val="28"/>
      <w:lang w:bidi="fa-IR"/>
    </w:rPr>
  </w:style>
  <w:style w:type="paragraph" w:customStyle="1" w:styleId="a0">
    <w:name w:val="تیتر اول"/>
    <w:basedOn w:val="a"/>
    <w:link w:val="Char0"/>
    <w:qFormat/>
    <w:rsid w:val="0065355E"/>
    <w:pPr>
      <w:spacing w:before="240" w:after="240"/>
      <w:ind w:firstLine="0"/>
      <w:jc w:val="center"/>
      <w:outlineLvl w:val="0"/>
    </w:pPr>
    <w:rPr>
      <w:rFonts w:ascii="IRYakout" w:hAnsi="IRYakout" w:cs="IRYakout"/>
      <w:bCs/>
      <w:sz w:val="32"/>
      <w:szCs w:val="32"/>
    </w:rPr>
  </w:style>
  <w:style w:type="character" w:customStyle="1" w:styleId="Char">
    <w:name w:val="متن Char"/>
    <w:basedOn w:val="DefaultParagraphFont"/>
    <w:link w:val="a"/>
    <w:rsid w:val="002D1B7D"/>
    <w:rPr>
      <w:rFonts w:ascii="IRNazli" w:eastAsia="SimSun" w:hAnsi="IRNazli" w:cs="IRNazli"/>
      <w:sz w:val="28"/>
      <w:szCs w:val="28"/>
      <w:lang w:bidi="fa-IR"/>
    </w:rPr>
  </w:style>
  <w:style w:type="paragraph" w:customStyle="1" w:styleId="a1">
    <w:name w:val="نص عربی"/>
    <w:basedOn w:val="Normal"/>
    <w:link w:val="Char1"/>
    <w:qFormat/>
    <w:rsid w:val="009E0573"/>
    <w:rPr>
      <w:rFonts w:ascii="mylotus" w:hAnsi="mylotus" w:cs="mylotus"/>
      <w:sz w:val="27"/>
      <w:szCs w:val="27"/>
      <w:lang w:bidi="fa-IR"/>
    </w:rPr>
  </w:style>
  <w:style w:type="character" w:customStyle="1" w:styleId="Char0">
    <w:name w:val="تیتر اول Char"/>
    <w:basedOn w:val="Char"/>
    <w:link w:val="a0"/>
    <w:rsid w:val="0065355E"/>
    <w:rPr>
      <w:rFonts w:ascii="IRYakout" w:eastAsia="SimSun" w:hAnsi="IRYakout" w:cs="IRYakout"/>
      <w:bCs/>
      <w:sz w:val="32"/>
      <w:szCs w:val="32"/>
      <w:lang w:bidi="fa-IR"/>
    </w:rPr>
  </w:style>
  <w:style w:type="character" w:customStyle="1" w:styleId="HeaderChar">
    <w:name w:val="Header Char"/>
    <w:basedOn w:val="DefaultParagraphFont"/>
    <w:link w:val="Header"/>
    <w:rsid w:val="00C0178F"/>
    <w:rPr>
      <w:rFonts w:eastAsia="SimSun" w:cs="Traditional Arabic"/>
    </w:rPr>
  </w:style>
  <w:style w:type="character" w:customStyle="1" w:styleId="Char1">
    <w:name w:val="نص عربی Char"/>
    <w:basedOn w:val="DefaultParagraphFont"/>
    <w:link w:val="a1"/>
    <w:rsid w:val="009E0573"/>
    <w:rPr>
      <w:rFonts w:ascii="mylotus" w:eastAsia="SimSun" w:hAnsi="mylotus" w:cs="mylotus"/>
      <w:sz w:val="27"/>
      <w:szCs w:val="27"/>
      <w:lang w:bidi="fa-IR"/>
    </w:rPr>
  </w:style>
  <w:style w:type="paragraph" w:customStyle="1" w:styleId="a2">
    <w:name w:val="متن بولد"/>
    <w:basedOn w:val="Normal"/>
    <w:link w:val="Char2"/>
    <w:qFormat/>
    <w:rsid w:val="00CF3147"/>
    <w:rPr>
      <w:rFonts w:ascii="IRNazli" w:hAnsi="IRNazli" w:cs="IRNazli"/>
      <w:bCs/>
      <w:sz w:val="24"/>
      <w:szCs w:val="24"/>
    </w:rPr>
  </w:style>
  <w:style w:type="paragraph" w:styleId="ListParagraph">
    <w:name w:val="List Paragraph"/>
    <w:basedOn w:val="Normal"/>
    <w:uiPriority w:val="34"/>
    <w:qFormat/>
    <w:rsid w:val="00BA370D"/>
    <w:pPr>
      <w:ind w:left="720"/>
      <w:contextualSpacing/>
    </w:pPr>
  </w:style>
  <w:style w:type="character" w:customStyle="1" w:styleId="Char2">
    <w:name w:val="متن بولد Char"/>
    <w:basedOn w:val="DefaultParagraphFont"/>
    <w:link w:val="a2"/>
    <w:rsid w:val="00CF3147"/>
    <w:rPr>
      <w:rFonts w:ascii="IRNazli" w:eastAsia="SimSun" w:hAnsi="IRNazli" w:cs="IRNazli"/>
      <w:bCs/>
      <w:sz w:val="24"/>
      <w:szCs w:val="24"/>
    </w:rPr>
  </w:style>
  <w:style w:type="paragraph" w:customStyle="1" w:styleId="a3">
    <w:name w:val="تخریج آیات"/>
    <w:basedOn w:val="Normal"/>
    <w:link w:val="Char3"/>
    <w:qFormat/>
    <w:rsid w:val="00E97D90"/>
    <w:rPr>
      <w:rFonts w:ascii="IRLotus" w:hAnsi="IRLotus" w:cs="IRLotus"/>
      <w:sz w:val="24"/>
      <w:szCs w:val="24"/>
    </w:rPr>
  </w:style>
  <w:style w:type="paragraph" w:customStyle="1" w:styleId="a4">
    <w:name w:val="احادیث"/>
    <w:basedOn w:val="Normal"/>
    <w:link w:val="Char4"/>
    <w:qFormat/>
    <w:rsid w:val="00B21EE2"/>
    <w:pPr>
      <w:spacing w:before="240"/>
    </w:pPr>
    <w:rPr>
      <w:rFonts w:ascii="KFGQPC Uthman Taha Naskh" w:hAnsi="KFGQPC Uthman Taha Naskh" w:cs="KFGQPC Uthman Taha Naskh"/>
      <w:sz w:val="27"/>
      <w:szCs w:val="27"/>
    </w:rPr>
  </w:style>
  <w:style w:type="character" w:customStyle="1" w:styleId="Char3">
    <w:name w:val="تخریج آیات Char"/>
    <w:basedOn w:val="DefaultParagraphFont"/>
    <w:link w:val="a3"/>
    <w:rsid w:val="00E97D90"/>
    <w:rPr>
      <w:rFonts w:ascii="IRLotus" w:eastAsia="SimSun" w:hAnsi="IRLotus" w:cs="IRLotus"/>
      <w:sz w:val="24"/>
      <w:szCs w:val="24"/>
    </w:rPr>
  </w:style>
  <w:style w:type="paragraph" w:customStyle="1" w:styleId="a5">
    <w:name w:val="متن پاورقی"/>
    <w:basedOn w:val="Normal"/>
    <w:link w:val="Char5"/>
    <w:qFormat/>
    <w:rsid w:val="00045229"/>
    <w:pPr>
      <w:ind w:left="272" w:hanging="272"/>
    </w:pPr>
    <w:rPr>
      <w:rFonts w:ascii="IRNazli" w:hAnsi="IRNazli" w:cs="IRNazli"/>
      <w:sz w:val="24"/>
      <w:szCs w:val="24"/>
    </w:rPr>
  </w:style>
  <w:style w:type="character" w:customStyle="1" w:styleId="Char4">
    <w:name w:val="احادیث Char"/>
    <w:basedOn w:val="DefaultParagraphFont"/>
    <w:link w:val="a4"/>
    <w:rsid w:val="00B21EE2"/>
    <w:rPr>
      <w:rFonts w:ascii="KFGQPC Uthman Taha Naskh" w:eastAsia="SimSun" w:hAnsi="KFGQPC Uthman Taha Naskh" w:cs="KFGQPC Uthman Taha Naskh"/>
      <w:sz w:val="27"/>
      <w:szCs w:val="27"/>
    </w:rPr>
  </w:style>
  <w:style w:type="paragraph" w:customStyle="1" w:styleId="a6">
    <w:name w:val="تیتر دوم"/>
    <w:basedOn w:val="Normal"/>
    <w:link w:val="Char6"/>
    <w:qFormat/>
    <w:rsid w:val="00FA4EEA"/>
    <w:pPr>
      <w:spacing w:before="240" w:after="60"/>
      <w:ind w:firstLine="0"/>
      <w:outlineLvl w:val="1"/>
    </w:pPr>
    <w:rPr>
      <w:rFonts w:ascii="IRZar" w:hAnsi="IRZar" w:cs="IRZar"/>
      <w:bCs/>
      <w:sz w:val="24"/>
      <w:szCs w:val="24"/>
    </w:rPr>
  </w:style>
  <w:style w:type="character" w:customStyle="1" w:styleId="Char5">
    <w:name w:val="متن پاورقی Char"/>
    <w:basedOn w:val="DefaultParagraphFont"/>
    <w:link w:val="a5"/>
    <w:rsid w:val="00045229"/>
    <w:rPr>
      <w:rFonts w:ascii="IRNazli" w:eastAsia="SimSun" w:hAnsi="IRNazli" w:cs="IRNazli"/>
      <w:sz w:val="24"/>
      <w:szCs w:val="24"/>
    </w:rPr>
  </w:style>
  <w:style w:type="character" w:customStyle="1" w:styleId="Char6">
    <w:name w:val="تیتر دوم Char"/>
    <w:basedOn w:val="DefaultParagraphFont"/>
    <w:link w:val="a6"/>
    <w:rsid w:val="00FA4EEA"/>
    <w:rPr>
      <w:rFonts w:ascii="IRZar" w:eastAsia="SimSun" w:hAnsi="IRZar" w:cs="IRZar"/>
      <w:bCs/>
      <w:sz w:val="24"/>
      <w:szCs w:val="24"/>
    </w:rPr>
  </w:style>
  <w:style w:type="paragraph" w:customStyle="1" w:styleId="a7">
    <w:name w:val="آیات"/>
    <w:basedOn w:val="Normal"/>
    <w:link w:val="Char7"/>
    <w:qFormat/>
    <w:rsid w:val="00537755"/>
    <w:rPr>
      <w:rFonts w:ascii="KFGQPC Uthmanic Script HAFS" w:hAnsi="KFGQPC Uthmanic Script HAFS" w:cs="KFGQPC Uthmanic Script HAFS"/>
      <w:sz w:val="28"/>
      <w:szCs w:val="28"/>
    </w:rPr>
  </w:style>
  <w:style w:type="character" w:styleId="SubtleEmphasis">
    <w:name w:val="Subtle Emphasis"/>
    <w:basedOn w:val="DefaultParagraphFont"/>
    <w:uiPriority w:val="19"/>
    <w:qFormat/>
    <w:rsid w:val="000B5F47"/>
    <w:rPr>
      <w:i/>
      <w:iCs/>
      <w:color w:val="808080" w:themeColor="text1" w:themeTint="7F"/>
    </w:rPr>
  </w:style>
  <w:style w:type="character" w:customStyle="1" w:styleId="Char7">
    <w:name w:val="آیات Char"/>
    <w:basedOn w:val="DefaultParagraphFont"/>
    <w:link w:val="a7"/>
    <w:rsid w:val="00537755"/>
    <w:rPr>
      <w:rFonts w:ascii="KFGQPC Uthmanic Script HAFS" w:eastAsia="SimSun" w:hAnsi="KFGQPC Uthmanic Script HAFS" w:cs="KFGQPC Uthmanic Script HAFS"/>
      <w:sz w:val="28"/>
      <w:szCs w:val="28"/>
    </w:rPr>
  </w:style>
  <w:style w:type="paragraph" w:customStyle="1" w:styleId="a8">
    <w:name w:val="حدیث پاورقی"/>
    <w:basedOn w:val="a5"/>
    <w:link w:val="Char8"/>
    <w:qFormat/>
    <w:rsid w:val="003851E6"/>
    <w:pPr>
      <w:jc w:val="lowKashida"/>
    </w:pPr>
    <w:rPr>
      <w:rFonts w:ascii="KFGQPC Uthman Taha Naskh" w:hAnsi="KFGQPC Uthman Taha Naskh" w:cs="KFGQPC Uthman Taha Naskh"/>
      <w:sz w:val="23"/>
      <w:szCs w:val="23"/>
    </w:rPr>
  </w:style>
  <w:style w:type="paragraph" w:customStyle="1" w:styleId="a9">
    <w:name w:val="نص عربی پاورقی"/>
    <w:basedOn w:val="FootnoteText"/>
    <w:link w:val="Char9"/>
    <w:qFormat/>
    <w:rsid w:val="003851E6"/>
    <w:pPr>
      <w:ind w:left="272" w:hanging="272"/>
    </w:pPr>
    <w:rPr>
      <w:rFonts w:ascii="mylotus" w:hAnsi="mylotus" w:cs="mylotus"/>
      <w:sz w:val="23"/>
      <w:szCs w:val="23"/>
      <w:lang w:bidi="fa-IR"/>
    </w:rPr>
  </w:style>
  <w:style w:type="character" w:customStyle="1" w:styleId="Char8">
    <w:name w:val="حدیث پاورقی Char"/>
    <w:basedOn w:val="Char5"/>
    <w:link w:val="a8"/>
    <w:rsid w:val="003851E6"/>
    <w:rPr>
      <w:rFonts w:ascii="KFGQPC Uthman Taha Naskh" w:eastAsia="SimSun" w:hAnsi="KFGQPC Uthman Taha Naskh" w:cs="KFGQPC Uthman Taha Naskh"/>
      <w:sz w:val="23"/>
      <w:szCs w:val="23"/>
    </w:rPr>
  </w:style>
  <w:style w:type="character" w:customStyle="1" w:styleId="FootnoteTextChar">
    <w:name w:val="Footnote Text Char"/>
    <w:basedOn w:val="DefaultParagraphFont"/>
    <w:link w:val="FootnoteText"/>
    <w:semiHidden/>
    <w:rsid w:val="003851E6"/>
    <w:rPr>
      <w:rFonts w:ascii="B Badr" w:eastAsia="B Badr" w:hAnsi="B Badr" w:cs="B Badr"/>
      <w:sz w:val="24"/>
      <w:szCs w:val="24"/>
    </w:rPr>
  </w:style>
  <w:style w:type="character" w:customStyle="1" w:styleId="Char9">
    <w:name w:val="نص عربی پاورقی Char"/>
    <w:basedOn w:val="FootnoteTextChar"/>
    <w:link w:val="a9"/>
    <w:rsid w:val="003851E6"/>
    <w:rPr>
      <w:rFonts w:ascii="mylotus" w:eastAsia="B Badr" w:hAnsi="mylotus" w:cs="mylotus"/>
      <w:sz w:val="23"/>
      <w:szCs w:val="23"/>
      <w:lang w:bidi="fa-IR"/>
    </w:rPr>
  </w:style>
  <w:style w:type="paragraph" w:customStyle="1" w:styleId="aa">
    <w:name w:val="آيات پاورقی"/>
    <w:basedOn w:val="Normal"/>
    <w:link w:val="Chara"/>
    <w:qFormat/>
    <w:rsid w:val="004220E6"/>
    <w:pPr>
      <w:ind w:left="272" w:hanging="272"/>
    </w:pPr>
    <w:rPr>
      <w:rFonts w:ascii="KFGQPC Uthmanic Script HAFS" w:hAnsi="KFGQPC Uthmanic Script HAFS" w:cs="KFGQPC Uthmanic Script HAFS"/>
      <w:sz w:val="24"/>
      <w:szCs w:val="24"/>
    </w:rPr>
  </w:style>
  <w:style w:type="character" w:styleId="FollowedHyperlink">
    <w:name w:val="FollowedHyperlink"/>
    <w:basedOn w:val="DefaultParagraphFont"/>
    <w:rsid w:val="00DE2428"/>
    <w:rPr>
      <w:color w:val="800080" w:themeColor="followedHyperlink"/>
      <w:u w:val="single"/>
    </w:rPr>
  </w:style>
  <w:style w:type="character" w:customStyle="1" w:styleId="Chara">
    <w:name w:val="آيات پاورقی Char"/>
    <w:basedOn w:val="DefaultParagraphFont"/>
    <w:link w:val="aa"/>
    <w:rsid w:val="004220E6"/>
    <w:rPr>
      <w:rFonts w:ascii="KFGQPC Uthmanic Script HAFS" w:eastAsia="SimSun"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B966B-C227-4073-8FDB-8C996FD0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15611</Words>
  <Characters>88986</Characters>
  <Application>Microsoft Office Word</Application>
  <DocSecurity>8</DocSecurity>
  <Lines>741</Lines>
  <Paragraphs>208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کلید حدیث شناسی</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104389</CharactersWithSpaces>
  <SharedDoc>false</SharedDoc>
  <HLinks>
    <vt:vector size="18" baseType="variant">
      <vt:variant>
        <vt:i4>4784135</vt:i4>
      </vt:variant>
      <vt:variant>
        <vt:i4>6</vt:i4>
      </vt:variant>
      <vt:variant>
        <vt:i4>0</vt:i4>
      </vt:variant>
      <vt:variant>
        <vt:i4>5</vt:i4>
      </vt:variant>
      <vt:variant>
        <vt:lpwstr>http://www.islamtape.com/</vt:lpwstr>
      </vt:variant>
      <vt:variant>
        <vt:lpwstr/>
      </vt:variant>
      <vt:variant>
        <vt:i4>1704007</vt:i4>
      </vt:variant>
      <vt:variant>
        <vt:i4>3</vt:i4>
      </vt:variant>
      <vt:variant>
        <vt:i4>0</vt:i4>
      </vt:variant>
      <vt:variant>
        <vt:i4>5</vt:i4>
      </vt:variant>
      <vt:variant>
        <vt:lpwstr>http://www.farsi.sunnionline.us/</vt:lpwstr>
      </vt:variant>
      <vt:variant>
        <vt:lpwstr/>
      </vt:variant>
      <vt:variant>
        <vt:i4>3866683</vt:i4>
      </vt:variant>
      <vt:variant>
        <vt:i4>0</vt:i4>
      </vt:variant>
      <vt:variant>
        <vt:i4>0</vt:i4>
      </vt:variant>
      <vt:variant>
        <vt:i4>5</vt:i4>
      </vt:variant>
      <vt:variant>
        <vt:lpwstr>http://www.bidary.net/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کلید حدیث شناسی</dc:title>
  <dc:subject>تاریخ و اصول حدیث و رجال</dc:subject>
  <dc:creator>عبدالله احمدیان</dc:creator>
  <cp:keywords>کتابخانه; قلم; عقیده; موحدين; موحدین; کتاب; مكتبة; القلم; العقيدة; qalam; library; http:/qalamlib.com; http:/qalamlibrary.com; http:/mowahedin.com; http:/aqeedeh.com; اصول حدیث; حدیث</cp:keywords>
  <dc:description>اثری ارزشمند درباره علم حدیث و راه‌های تشخیص روایات صحیح و استدلال به آن در مباحث عقیدتی و فقهی است. علمِ حدیث‌شناسی از جمله علوم بسیار ارزشمند دینی و به تعبیری، باارزش‌ترینِ معارف اسلامی است. نویسنده در این اثر با نثری شیوا و بسیار سازمان‌یافته توضیح می‌دهد که چگونه با استفاده از قواعد این علم می‌توان روایت‌های موثق را تشخیص داد و گفته‌ها و اعمال و اموری را که پیامبر پاک خدا- صلی الله علیه وسلم- تأیید فرموده است، بازشناخت. وی کتاب را با بحث درباره خبر به اعتبار تعداد راویان آن آغاز می‌کند و در ادامه، به موضوع مبدأ و کیفیت سندِ آن می‌پردازد. سپس رابطه نسبتِ راویان و نقش آن را در اعتبار بخشی به خبر، بررسی می‌کند. بحث در ویژگی‌های حدیث مقبول و مردود، صورت‌های مختلف اداء و تحمل حدیث و شناسایی مشخصات راویان حدیث، موضوع بخش‌های آتی کتاب است. نویسنده، اثر خود را با موضوع جرح و تعدیلِ راوی و گزارشی از جلسات تعلیم احادیث رسول خدا- صلی الله علیه وسلم- به پایان می‌برد.</dc:description>
  <cp:lastModifiedBy>Samsung</cp:lastModifiedBy>
  <cp:revision>2</cp:revision>
  <dcterms:created xsi:type="dcterms:W3CDTF">2016-06-07T08:00:00Z</dcterms:created>
  <dcterms:modified xsi:type="dcterms:W3CDTF">2016-06-07T08:00:00Z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