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F1" w:rsidRDefault="00155E9F" w:rsidP="00474582">
      <w:pPr>
        <w:rPr>
          <w:rFonts w:ascii="IRLotus" w:hAnsi="IRLotus" w:cs="IRLotus"/>
          <w:sz w:val="40"/>
          <w:szCs w:val="40"/>
          <w:rtl/>
        </w:rPr>
      </w:pPr>
      <w:bookmarkStart w:id="0" w:name="_GoBack"/>
      <w:bookmarkEnd w:id="0"/>
      <w:r>
        <w:rPr>
          <w:rFonts w:cs="B Titr"/>
          <w:b/>
          <w:bCs/>
          <w:sz w:val="70"/>
          <w:szCs w:val="70"/>
          <w:lang w:bidi="fa-IR"/>
        </w:rPr>
        <w:t xml:space="preserve"> </w:t>
      </w:r>
    </w:p>
    <w:p w:rsidR="00474582" w:rsidRPr="008A1AF1" w:rsidRDefault="00D25FDF" w:rsidP="008A1AF1">
      <w:pPr>
        <w:jc w:val="center"/>
        <w:rPr>
          <w:rFonts w:ascii="IRLotus" w:hAnsi="IRLotus" w:cs="IRLotus"/>
          <w:b/>
          <w:bCs/>
          <w:sz w:val="66"/>
          <w:szCs w:val="66"/>
          <w:rtl/>
        </w:rPr>
      </w:pPr>
      <w:r>
        <w:rPr>
          <w:rFonts w:ascii="IRLotus" w:hAnsi="IRLotus" w:cs="IRLotus"/>
          <w:sz w:val="36"/>
          <w:szCs w:val="36"/>
          <w:rtl/>
        </w:rPr>
        <w:t>اندیشه</w:t>
      </w:r>
      <w:r>
        <w:rPr>
          <w:rFonts w:ascii="IRLotus" w:hAnsi="IRLotus" w:cs="IRLotus" w:hint="cs"/>
          <w:sz w:val="36"/>
          <w:szCs w:val="36"/>
          <w:rtl/>
        </w:rPr>
        <w:t>‌</w:t>
      </w:r>
      <w:r w:rsidR="008A1AF1" w:rsidRPr="008A1AF1">
        <w:rPr>
          <w:rFonts w:ascii="IRLotus" w:hAnsi="IRLotus" w:cs="IRLotus"/>
          <w:sz w:val="36"/>
          <w:szCs w:val="36"/>
          <w:rtl/>
        </w:rPr>
        <w:t>های اسلامی در پرتو کتاب و</w:t>
      </w:r>
      <w:r w:rsidR="008A1AF1">
        <w:rPr>
          <w:rFonts w:ascii="IRLotus" w:hAnsi="IRLotus" w:cs="IRLotus" w:hint="cs"/>
          <w:sz w:val="36"/>
          <w:szCs w:val="36"/>
          <w:rtl/>
        </w:rPr>
        <w:t xml:space="preserve"> </w:t>
      </w:r>
      <w:r w:rsidR="008A1AF1" w:rsidRPr="008A1AF1">
        <w:rPr>
          <w:rFonts w:ascii="IRLotus" w:hAnsi="IRLotus" w:cs="IRLotus"/>
          <w:sz w:val="36"/>
          <w:szCs w:val="36"/>
          <w:rtl/>
        </w:rPr>
        <w:t>سنت</w:t>
      </w:r>
    </w:p>
    <w:p w:rsidR="00474582" w:rsidRPr="008A1AF1" w:rsidRDefault="00474582" w:rsidP="00474582">
      <w:pPr>
        <w:rPr>
          <w:rFonts w:cs="B Titr"/>
          <w:b/>
          <w:bCs/>
          <w:sz w:val="40"/>
          <w:szCs w:val="40"/>
          <w:rtl/>
          <w:lang w:bidi="fa-IR"/>
        </w:rPr>
      </w:pPr>
    </w:p>
    <w:p w:rsidR="008A1AF1" w:rsidRPr="00474582" w:rsidRDefault="008A1AF1" w:rsidP="00474582">
      <w:pPr>
        <w:rPr>
          <w:rFonts w:cs="B Titr"/>
          <w:b/>
          <w:bCs/>
          <w:rtl/>
          <w:lang w:bidi="fa-IR"/>
        </w:rPr>
      </w:pPr>
    </w:p>
    <w:p w:rsidR="00284F7F" w:rsidRPr="00EC1759" w:rsidRDefault="008A1AF1" w:rsidP="00474582">
      <w:pPr>
        <w:jc w:val="center"/>
        <w:rPr>
          <w:sz w:val="30"/>
          <w:szCs w:val="30"/>
          <w:rtl/>
          <w:lang w:bidi="fa-IR"/>
        </w:rPr>
      </w:pPr>
      <w:bookmarkStart w:id="1" w:name="OLE_LINK14"/>
      <w:r w:rsidRPr="00EC1759">
        <w:rPr>
          <w:rFonts w:cs="B Titr" w:hint="cs"/>
          <w:sz w:val="76"/>
          <w:szCs w:val="76"/>
          <w:rtl/>
          <w:lang w:bidi="fa-IR"/>
        </w:rPr>
        <w:t>بنيان ايمان</w:t>
      </w:r>
    </w:p>
    <w:bookmarkEnd w:id="1"/>
    <w:p w:rsidR="008A1AF1" w:rsidRDefault="008A1AF1" w:rsidP="00474582">
      <w:pPr>
        <w:jc w:val="center"/>
        <w:rPr>
          <w:b/>
          <w:bCs/>
          <w:sz w:val="30"/>
          <w:szCs w:val="30"/>
          <w:rtl/>
          <w:lang w:bidi="fa-IR"/>
        </w:rPr>
      </w:pPr>
    </w:p>
    <w:p w:rsidR="008A1AF1" w:rsidRDefault="008A1AF1" w:rsidP="00474582">
      <w:pPr>
        <w:jc w:val="center"/>
        <w:rPr>
          <w:b/>
          <w:bCs/>
          <w:sz w:val="30"/>
          <w:szCs w:val="30"/>
          <w:rtl/>
          <w:lang w:bidi="fa-IR"/>
        </w:rPr>
      </w:pPr>
    </w:p>
    <w:p w:rsidR="008A1AF1" w:rsidRPr="00284F7F" w:rsidRDefault="008A1AF1" w:rsidP="00474582">
      <w:pPr>
        <w:jc w:val="center"/>
        <w:rPr>
          <w:b/>
          <w:bCs/>
          <w:sz w:val="30"/>
          <w:szCs w:val="30"/>
          <w:rtl/>
          <w:lang w:bidi="fa-IR"/>
        </w:rPr>
      </w:pPr>
    </w:p>
    <w:p w:rsidR="008A1AF1" w:rsidRPr="008A1AF1" w:rsidRDefault="008A1AF1" w:rsidP="008A1AF1">
      <w:pPr>
        <w:widowControl w:val="0"/>
        <w:jc w:val="center"/>
        <w:rPr>
          <w:rFonts w:ascii="QCF_BSML" w:hAnsi="QCF_BSML" w:cs="B Yagut"/>
          <w:b/>
          <w:bCs/>
          <w:color w:val="000000"/>
          <w:sz w:val="32"/>
          <w:szCs w:val="32"/>
          <w:rtl/>
          <w:lang w:bidi="ar-KW"/>
        </w:rPr>
      </w:pPr>
      <w:r w:rsidRPr="008A1AF1">
        <w:rPr>
          <w:rFonts w:ascii="QCF_BSML" w:hAnsi="QCF_BSML" w:cs="B Yagut" w:hint="cs"/>
          <w:b/>
          <w:bCs/>
          <w:color w:val="000000"/>
          <w:sz w:val="32"/>
          <w:szCs w:val="32"/>
          <w:rtl/>
          <w:lang w:bidi="ar-KW"/>
        </w:rPr>
        <w:t>تألیف:</w:t>
      </w:r>
    </w:p>
    <w:p w:rsidR="008A1AF1" w:rsidRPr="00A813BC" w:rsidRDefault="008A1AF1" w:rsidP="008A1AF1">
      <w:pPr>
        <w:widowControl w:val="0"/>
        <w:jc w:val="center"/>
        <w:rPr>
          <w:rFonts w:ascii="QCF_BSML" w:hAnsi="QCF_BSML" w:cs="B Yagut"/>
          <w:b/>
          <w:bCs/>
          <w:color w:val="000000"/>
          <w:sz w:val="36"/>
          <w:szCs w:val="36"/>
          <w:rtl/>
          <w:lang w:bidi="ar-KW"/>
        </w:rPr>
      </w:pPr>
      <w:bookmarkStart w:id="2" w:name="OLE_LINK15"/>
      <w:bookmarkStart w:id="3" w:name="OLE_LINK16"/>
      <w:bookmarkStart w:id="4" w:name="OLE_LINK17"/>
      <w:r w:rsidRPr="00A813BC">
        <w:rPr>
          <w:rFonts w:ascii="QCF_BSML" w:hAnsi="QCF_BSML" w:cs="B Yagut" w:hint="cs"/>
          <w:b/>
          <w:bCs/>
          <w:color w:val="000000"/>
          <w:sz w:val="36"/>
          <w:szCs w:val="36"/>
          <w:rtl/>
          <w:lang w:bidi="ar-KW"/>
        </w:rPr>
        <w:t>دکتر</w:t>
      </w:r>
      <w:r w:rsidRPr="00A813BC">
        <w:rPr>
          <w:rFonts w:ascii="QCF_BSML" w:hAnsi="QCF_BSML" w:cs="B Yagut" w:hint="cs"/>
          <w:b/>
          <w:bCs/>
          <w:color w:val="000000"/>
          <w:sz w:val="36"/>
          <w:szCs w:val="36"/>
          <w:rtl/>
        </w:rPr>
        <w:t xml:space="preserve"> </w:t>
      </w:r>
      <w:r w:rsidRPr="00A813BC">
        <w:rPr>
          <w:rFonts w:ascii="QCF_BSML" w:hAnsi="QCF_BSML" w:cs="B Yagut" w:hint="cs"/>
          <w:b/>
          <w:bCs/>
          <w:color w:val="000000"/>
          <w:sz w:val="36"/>
          <w:szCs w:val="36"/>
          <w:rtl/>
          <w:lang w:bidi="ar-KW"/>
        </w:rPr>
        <w:t>عمر سلیمان اشقر</w:t>
      </w:r>
    </w:p>
    <w:bookmarkEnd w:id="2"/>
    <w:bookmarkEnd w:id="3"/>
    <w:bookmarkEnd w:id="4"/>
    <w:p w:rsidR="008A1AF1" w:rsidRDefault="008A1AF1" w:rsidP="008A1AF1">
      <w:pPr>
        <w:widowControl w:val="0"/>
        <w:jc w:val="center"/>
        <w:rPr>
          <w:rFonts w:ascii="QCF_BSML" w:hAnsi="QCF_BSML" w:cs="B Yagut"/>
          <w:b/>
          <w:bCs/>
          <w:color w:val="000000"/>
          <w:sz w:val="36"/>
          <w:szCs w:val="36"/>
          <w:rtl/>
          <w:lang w:bidi="ar-KW"/>
        </w:rPr>
      </w:pPr>
    </w:p>
    <w:p w:rsidR="008A1AF1" w:rsidRPr="008A1AF1" w:rsidRDefault="008A1AF1" w:rsidP="008A1AF1">
      <w:pPr>
        <w:widowControl w:val="0"/>
        <w:jc w:val="center"/>
        <w:rPr>
          <w:rFonts w:cs="B Yagut"/>
          <w:b/>
          <w:bCs/>
          <w:sz w:val="32"/>
          <w:szCs w:val="32"/>
          <w:rtl/>
        </w:rPr>
      </w:pPr>
      <w:r w:rsidRPr="008A1AF1">
        <w:rPr>
          <w:rFonts w:cs="B Yagut" w:hint="cs"/>
          <w:b/>
          <w:bCs/>
          <w:sz w:val="32"/>
          <w:szCs w:val="32"/>
          <w:rtl/>
          <w:lang w:bidi="ar-KW"/>
        </w:rPr>
        <w:t>ترجمه:</w:t>
      </w:r>
    </w:p>
    <w:p w:rsidR="006177DE" w:rsidRPr="006177DE" w:rsidRDefault="008A1AF1" w:rsidP="008A1AF1">
      <w:pPr>
        <w:jc w:val="center"/>
        <w:rPr>
          <w:rFonts w:ascii="mylotus" w:hAnsi="mylotus" w:cs="mylotus"/>
          <w:b/>
          <w:bCs/>
          <w:sz w:val="48"/>
          <w:szCs w:val="48"/>
          <w:rtl/>
        </w:rPr>
      </w:pPr>
      <w:bookmarkStart w:id="5" w:name="OLE_LINK18"/>
      <w:bookmarkStart w:id="6" w:name="OLE_LINK19"/>
      <w:bookmarkStart w:id="7" w:name="OLE_LINK20"/>
      <w:r w:rsidRPr="00A813BC">
        <w:rPr>
          <w:rFonts w:cs="B Yagut" w:hint="cs"/>
          <w:b/>
          <w:bCs/>
          <w:sz w:val="36"/>
          <w:szCs w:val="36"/>
          <w:rtl/>
          <w:lang w:bidi="ar-KW"/>
        </w:rPr>
        <w:t>گروه فرهنگی انتشارات حرمی</w:t>
      </w:r>
      <w:r w:rsidRPr="00A813BC">
        <w:rPr>
          <w:rFonts w:cs="B Yagut" w:hint="cs"/>
          <w:b/>
          <w:bCs/>
          <w:sz w:val="36"/>
          <w:szCs w:val="36"/>
          <w:rtl/>
        </w:rPr>
        <w:t>ن</w:t>
      </w:r>
    </w:p>
    <w:bookmarkEnd w:id="5"/>
    <w:bookmarkEnd w:id="6"/>
    <w:bookmarkEnd w:id="7"/>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AE448C" w:rsidRPr="00284F7F" w:rsidRDefault="00AE448C" w:rsidP="0047458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C1759" w:rsidRPr="00C50D4D" w:rsidTr="00FA294A">
        <w:trPr>
          <w:jc w:val="center"/>
        </w:trPr>
        <w:tc>
          <w:tcPr>
            <w:tcW w:w="1527" w:type="pct"/>
            <w:vAlign w:val="center"/>
          </w:tcPr>
          <w:p w:rsidR="00EC1759" w:rsidRPr="00C82596" w:rsidRDefault="00EC1759" w:rsidP="00FA294A">
            <w:pPr>
              <w:spacing w:after="60"/>
              <w:jc w:val="both"/>
              <w:rPr>
                <w:rFonts w:ascii="IRMitra" w:hAnsi="IRMitra" w:cs="IRMitra"/>
                <w:b/>
                <w:bCs/>
                <w:color w:val="FF0000"/>
                <w:sz w:val="25"/>
                <w:szCs w:val="25"/>
                <w:rtl/>
              </w:rPr>
            </w:pPr>
            <w:bookmarkStart w:id="8" w:name="OLE_LINK26"/>
            <w:bookmarkStart w:id="9" w:name="OLE_LINK27"/>
            <w:bookmarkStart w:id="10" w:name="OLE_LINK33"/>
            <w:bookmarkStart w:id="11" w:name="OLE_LINK43"/>
            <w:bookmarkStart w:id="12" w:name="OLE_LINK44"/>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C1759" w:rsidRPr="00422565" w:rsidRDefault="00EC1759" w:rsidP="00FA294A">
            <w:pPr>
              <w:spacing w:after="60"/>
              <w:jc w:val="both"/>
              <w:rPr>
                <w:rFonts w:ascii="IRMitra" w:hAnsi="IRMitra" w:cs="IRMitra"/>
                <w:color w:val="244061" w:themeColor="accent1" w:themeShade="80"/>
                <w:sz w:val="26"/>
                <w:szCs w:val="26"/>
                <w:rtl/>
              </w:rPr>
            </w:pPr>
            <w:bookmarkStart w:id="13" w:name="OLE_LINK21"/>
            <w:bookmarkStart w:id="14" w:name="OLE_LINK22"/>
            <w:r w:rsidRPr="00EC1759">
              <w:rPr>
                <w:rFonts w:ascii="IRMitra" w:hAnsi="IRMitra" w:cs="IRMitra"/>
                <w:color w:val="244061" w:themeColor="accent1" w:themeShade="80"/>
                <w:sz w:val="26"/>
                <w:szCs w:val="26"/>
                <w:rtl/>
              </w:rPr>
              <w:t>بنيان ايمان</w:t>
            </w:r>
            <w:bookmarkEnd w:id="13"/>
            <w:bookmarkEnd w:id="14"/>
          </w:p>
        </w:tc>
      </w:tr>
      <w:tr w:rsidR="00EC1759" w:rsidRPr="00C50D4D" w:rsidTr="00FA294A">
        <w:trPr>
          <w:jc w:val="center"/>
        </w:trPr>
        <w:tc>
          <w:tcPr>
            <w:tcW w:w="1527" w:type="pct"/>
          </w:tcPr>
          <w:p w:rsidR="00EC1759" w:rsidRPr="00C82596" w:rsidRDefault="00EC1759" w:rsidP="00FA294A">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EC1759" w:rsidRPr="00422565" w:rsidRDefault="00EC1759" w:rsidP="00FA294A">
            <w:pPr>
              <w:spacing w:before="60" w:after="60"/>
              <w:jc w:val="both"/>
              <w:rPr>
                <w:rFonts w:ascii="IRMitra" w:hAnsi="IRMitra" w:cs="IRMitra"/>
                <w:color w:val="244061" w:themeColor="accent1" w:themeShade="80"/>
                <w:sz w:val="26"/>
                <w:szCs w:val="26"/>
                <w:rtl/>
              </w:rPr>
            </w:pPr>
            <w:r w:rsidRPr="00EC1759">
              <w:rPr>
                <w:rFonts w:ascii="IRMitra" w:hAnsi="IRMitra" w:cs="IRMitra"/>
                <w:color w:val="244061" w:themeColor="accent1" w:themeShade="80"/>
                <w:sz w:val="26"/>
                <w:szCs w:val="26"/>
                <w:rtl/>
              </w:rPr>
              <w:t>دکتر عمر سل</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مان</w:t>
            </w:r>
            <w:r w:rsidRPr="00EC1759">
              <w:rPr>
                <w:rFonts w:ascii="IRMitra" w:hAnsi="IRMitra" w:cs="IRMitra"/>
                <w:color w:val="244061" w:themeColor="accent1" w:themeShade="80"/>
                <w:sz w:val="26"/>
                <w:szCs w:val="26"/>
                <w:rtl/>
              </w:rPr>
              <w:t xml:space="preserve"> اشقر</w:t>
            </w:r>
          </w:p>
        </w:tc>
      </w:tr>
      <w:tr w:rsidR="00EC1759" w:rsidRPr="00C50D4D" w:rsidTr="00FA294A">
        <w:trPr>
          <w:jc w:val="center"/>
        </w:trPr>
        <w:tc>
          <w:tcPr>
            <w:tcW w:w="1527" w:type="pct"/>
          </w:tcPr>
          <w:p w:rsidR="00EC1759" w:rsidRPr="00896F76" w:rsidRDefault="00EC1759" w:rsidP="00FA294A">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EC1759" w:rsidRPr="00422565" w:rsidRDefault="00EC1759" w:rsidP="00FA294A">
            <w:pPr>
              <w:spacing w:before="60" w:after="60"/>
              <w:jc w:val="both"/>
              <w:rPr>
                <w:rFonts w:ascii="IRMitra" w:hAnsi="IRMitra" w:cs="IRMitra"/>
                <w:color w:val="244061" w:themeColor="accent1" w:themeShade="80"/>
                <w:sz w:val="26"/>
                <w:szCs w:val="26"/>
                <w:rtl/>
              </w:rPr>
            </w:pPr>
            <w:r w:rsidRPr="00EC1759">
              <w:rPr>
                <w:rFonts w:ascii="IRMitra" w:hAnsi="IRMitra" w:cs="IRMitra"/>
                <w:color w:val="244061" w:themeColor="accent1" w:themeShade="80"/>
                <w:sz w:val="26"/>
                <w:szCs w:val="26"/>
                <w:rtl/>
              </w:rPr>
              <w:t>گروه فرهنگ</w:t>
            </w:r>
            <w:r w:rsidRPr="00EC1759">
              <w:rPr>
                <w:rFonts w:ascii="IRMitra" w:hAnsi="IRMitra" w:cs="IRMitra" w:hint="cs"/>
                <w:color w:val="244061" w:themeColor="accent1" w:themeShade="80"/>
                <w:sz w:val="26"/>
                <w:szCs w:val="26"/>
                <w:rtl/>
              </w:rPr>
              <w:t>ی</w:t>
            </w:r>
            <w:r w:rsidRPr="00EC1759">
              <w:rPr>
                <w:rFonts w:ascii="IRMitra" w:hAnsi="IRMitra" w:cs="IRMitra"/>
                <w:color w:val="244061" w:themeColor="accent1" w:themeShade="80"/>
                <w:sz w:val="26"/>
                <w:szCs w:val="26"/>
                <w:rtl/>
              </w:rPr>
              <w:t xml:space="preserve"> انتشارات حرم</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ن</w:t>
            </w:r>
          </w:p>
        </w:tc>
      </w:tr>
      <w:tr w:rsidR="00EC1759" w:rsidRPr="00C50D4D" w:rsidTr="00FA294A">
        <w:trPr>
          <w:jc w:val="center"/>
        </w:trPr>
        <w:tc>
          <w:tcPr>
            <w:tcW w:w="1527" w:type="pct"/>
            <w:vAlign w:val="center"/>
          </w:tcPr>
          <w:p w:rsidR="00EC1759" w:rsidRPr="00C82596" w:rsidRDefault="00EC1759"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C1759" w:rsidRPr="00422565" w:rsidRDefault="00EC1759" w:rsidP="00FA294A">
            <w:pPr>
              <w:spacing w:before="60" w:after="60"/>
              <w:jc w:val="both"/>
              <w:rPr>
                <w:rFonts w:ascii="IRMitra" w:hAnsi="IRMitra" w:cs="IRMitra"/>
                <w:color w:val="244061" w:themeColor="accent1" w:themeShade="80"/>
                <w:sz w:val="26"/>
                <w:szCs w:val="26"/>
                <w:rtl/>
              </w:rPr>
            </w:pPr>
            <w:r w:rsidRPr="00EC1759">
              <w:rPr>
                <w:rFonts w:ascii="IRMitra" w:hAnsi="IRMitra" w:cs="IRMitra"/>
                <w:color w:val="244061" w:themeColor="accent1" w:themeShade="80"/>
                <w:sz w:val="26"/>
                <w:szCs w:val="26"/>
                <w:rtl/>
              </w:rPr>
              <w:t>د</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گر</w:t>
            </w:r>
            <w:r w:rsidRPr="00EC1759">
              <w:rPr>
                <w:rFonts w:ascii="IRMitra" w:hAnsi="IRMitra" w:cs="IRMitra"/>
                <w:color w:val="244061" w:themeColor="accent1" w:themeShade="80"/>
                <w:sz w:val="26"/>
                <w:szCs w:val="26"/>
                <w:rtl/>
              </w:rPr>
              <w:t xml:space="preserve"> مسائل عق</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دت</w:t>
            </w:r>
            <w:r w:rsidRPr="00EC1759">
              <w:rPr>
                <w:rFonts w:ascii="IRMitra" w:hAnsi="IRMitra" w:cs="IRMitra" w:hint="cs"/>
                <w:color w:val="244061" w:themeColor="accent1" w:themeShade="80"/>
                <w:sz w:val="26"/>
                <w:szCs w:val="26"/>
                <w:rtl/>
              </w:rPr>
              <w:t>ی</w:t>
            </w:r>
            <w:r w:rsidRPr="00EC1759">
              <w:rPr>
                <w:rFonts w:ascii="IRMitra" w:hAnsi="IRMitra" w:cs="IRMitra"/>
                <w:color w:val="244061" w:themeColor="accent1" w:themeShade="80"/>
                <w:sz w:val="26"/>
                <w:szCs w:val="26"/>
                <w:rtl/>
              </w:rPr>
              <w:t xml:space="preserve"> (ا</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مان،</w:t>
            </w:r>
            <w:r w:rsidRPr="00EC1759">
              <w:rPr>
                <w:rFonts w:ascii="IRMitra" w:hAnsi="IRMitra" w:cs="IRMitra"/>
                <w:color w:val="244061" w:themeColor="accent1" w:themeShade="80"/>
                <w:sz w:val="26"/>
                <w:szCs w:val="26"/>
                <w:rtl/>
              </w:rPr>
              <w:t xml:space="preserve"> جبر، اخت</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ار،</w:t>
            </w:r>
            <w:r w:rsidRPr="00EC1759">
              <w:rPr>
                <w:rFonts w:ascii="IRMitra" w:hAnsi="IRMitra" w:cs="IRMitra"/>
                <w:color w:val="244061" w:themeColor="accent1" w:themeShade="80"/>
                <w:sz w:val="26"/>
                <w:szCs w:val="26"/>
                <w:rtl/>
              </w:rPr>
              <w:t xml:space="preserve"> قضا و قدر، مهد</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w:t>
            </w:r>
            <w:r w:rsidRPr="00EC1759">
              <w:rPr>
                <w:rFonts w:ascii="IRMitra" w:hAnsi="IRMitra" w:cs="IRMitra"/>
                <w:color w:val="244061" w:themeColor="accent1" w:themeShade="80"/>
                <w:sz w:val="26"/>
                <w:szCs w:val="26"/>
                <w:rtl/>
              </w:rPr>
              <w:t xml:space="preserve"> انسان، ش</w:t>
            </w:r>
            <w:r w:rsidRPr="00EC1759">
              <w:rPr>
                <w:rFonts w:ascii="IRMitra" w:hAnsi="IRMitra" w:cs="IRMitra" w:hint="cs"/>
                <w:color w:val="244061" w:themeColor="accent1" w:themeShade="80"/>
                <w:sz w:val="26"/>
                <w:szCs w:val="26"/>
                <w:rtl/>
              </w:rPr>
              <w:t>ی</w:t>
            </w:r>
            <w:r w:rsidRPr="00EC1759">
              <w:rPr>
                <w:rFonts w:ascii="IRMitra" w:hAnsi="IRMitra" w:cs="IRMitra" w:hint="eastAsia"/>
                <w:color w:val="244061" w:themeColor="accent1" w:themeShade="80"/>
                <w:sz w:val="26"/>
                <w:szCs w:val="26"/>
                <w:rtl/>
              </w:rPr>
              <w:t>طان،</w:t>
            </w:r>
            <w:r w:rsidRPr="00EC1759">
              <w:rPr>
                <w:rFonts w:ascii="IRMitra" w:hAnsi="IRMitra" w:cs="IRMitra"/>
                <w:color w:val="244061" w:themeColor="accent1" w:themeShade="80"/>
                <w:sz w:val="26"/>
                <w:szCs w:val="26"/>
                <w:rtl/>
              </w:rPr>
              <w:t xml:space="preserve"> جن، ملک و...)</w:t>
            </w:r>
          </w:p>
        </w:tc>
      </w:tr>
      <w:tr w:rsidR="00EC1759" w:rsidRPr="00C50D4D" w:rsidTr="00FA294A">
        <w:trPr>
          <w:jc w:val="center"/>
        </w:trPr>
        <w:tc>
          <w:tcPr>
            <w:tcW w:w="1527" w:type="pct"/>
            <w:vAlign w:val="center"/>
          </w:tcPr>
          <w:p w:rsidR="00EC1759" w:rsidRPr="00C82596" w:rsidRDefault="00EC1759"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C1759" w:rsidRPr="00422565" w:rsidRDefault="00EC1759" w:rsidP="00FA294A">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EC1759" w:rsidRPr="00C50D4D" w:rsidTr="00FA294A">
        <w:trPr>
          <w:jc w:val="center"/>
        </w:trPr>
        <w:tc>
          <w:tcPr>
            <w:tcW w:w="1527" w:type="pct"/>
            <w:vAlign w:val="center"/>
          </w:tcPr>
          <w:p w:rsidR="00EC1759" w:rsidRPr="00C82596" w:rsidRDefault="00EC1759"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C1759" w:rsidRPr="00422565" w:rsidRDefault="00EC1759" w:rsidP="00FA294A">
            <w:pPr>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C1759" w:rsidRPr="00C50D4D" w:rsidTr="00FA294A">
        <w:trPr>
          <w:jc w:val="center"/>
        </w:trPr>
        <w:tc>
          <w:tcPr>
            <w:tcW w:w="1527" w:type="pct"/>
            <w:vAlign w:val="center"/>
          </w:tcPr>
          <w:p w:rsidR="00EC1759" w:rsidRPr="00C82596" w:rsidRDefault="00EC1759" w:rsidP="00FA294A">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C1759" w:rsidRPr="00422565" w:rsidRDefault="00EC1759" w:rsidP="00FA294A">
            <w:pPr>
              <w:jc w:val="both"/>
              <w:rPr>
                <w:rFonts w:ascii="IRMitra" w:hAnsi="IRMitra" w:cs="IRMitra"/>
                <w:color w:val="244061" w:themeColor="accent1" w:themeShade="80"/>
                <w:sz w:val="26"/>
                <w:szCs w:val="26"/>
                <w:rtl/>
              </w:rPr>
            </w:pPr>
          </w:p>
        </w:tc>
      </w:tr>
      <w:tr w:rsidR="00EC1759" w:rsidRPr="00C50D4D" w:rsidTr="00FA294A">
        <w:trPr>
          <w:jc w:val="center"/>
        </w:trPr>
        <w:tc>
          <w:tcPr>
            <w:tcW w:w="3598" w:type="pct"/>
            <w:gridSpan w:val="4"/>
            <w:vAlign w:val="center"/>
          </w:tcPr>
          <w:p w:rsidR="00EC1759" w:rsidRPr="00AA082B" w:rsidRDefault="00EC1759" w:rsidP="00FA294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C1759" w:rsidRPr="00345A83" w:rsidRDefault="00EC1759" w:rsidP="00FA294A">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EC1759" w:rsidRPr="00855B06" w:rsidRDefault="00EC1759" w:rsidP="00FA294A">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CCC1D96" wp14:editId="5D97CAF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C1759" w:rsidRPr="00C50D4D" w:rsidTr="00FA294A">
        <w:trPr>
          <w:jc w:val="center"/>
        </w:trPr>
        <w:tc>
          <w:tcPr>
            <w:tcW w:w="1527" w:type="pct"/>
            <w:vAlign w:val="center"/>
          </w:tcPr>
          <w:p w:rsidR="00EC1759" w:rsidRPr="00855B06" w:rsidRDefault="00EC1759" w:rsidP="00FA294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C1759" w:rsidRPr="00B0498B" w:rsidRDefault="00EC1759" w:rsidP="00FA294A">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EC1759" w:rsidRPr="00C50D4D" w:rsidTr="00FA294A">
        <w:trPr>
          <w:jc w:val="center"/>
        </w:trPr>
        <w:tc>
          <w:tcPr>
            <w:tcW w:w="5000" w:type="pct"/>
            <w:gridSpan w:val="5"/>
            <w:vAlign w:val="bottom"/>
          </w:tcPr>
          <w:p w:rsidR="00EC1759" w:rsidRPr="00855B06" w:rsidRDefault="00EC1759" w:rsidP="00FA294A">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C1759" w:rsidRPr="00C50D4D" w:rsidTr="00FA294A">
        <w:trPr>
          <w:jc w:val="center"/>
        </w:trPr>
        <w:tc>
          <w:tcPr>
            <w:tcW w:w="2295" w:type="pct"/>
            <w:gridSpan w:val="2"/>
            <w:shd w:val="clear" w:color="auto" w:fill="auto"/>
          </w:tcPr>
          <w:p w:rsidR="00EC1759" w:rsidRPr="0066073F" w:rsidRDefault="00EC1759"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EC1759" w:rsidRPr="0066073F" w:rsidRDefault="00EC1759"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EC1759" w:rsidRPr="0066073F" w:rsidRDefault="00EC1759" w:rsidP="00FA294A">
            <w:pPr>
              <w:bidi w:val="0"/>
              <w:spacing w:before="60" w:after="60"/>
              <w:jc w:val="both"/>
              <w:rPr>
                <w:rFonts w:ascii="Literata" w:hAnsi="Literata"/>
                <w:sz w:val="24"/>
                <w:szCs w:val="24"/>
              </w:rPr>
            </w:pPr>
            <w:r w:rsidRPr="0066073F">
              <w:rPr>
                <w:rFonts w:ascii="Literata" w:hAnsi="Literata"/>
                <w:sz w:val="24"/>
                <w:szCs w:val="24"/>
              </w:rPr>
              <w:t>www.zekr.tv</w:t>
            </w:r>
          </w:p>
          <w:p w:rsidR="00EC1759" w:rsidRPr="0066073F" w:rsidRDefault="00EC1759" w:rsidP="00FA294A">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EC1759" w:rsidRPr="0066073F" w:rsidRDefault="00EC1759" w:rsidP="00FA294A">
            <w:pPr>
              <w:bidi w:val="0"/>
              <w:spacing w:before="60" w:after="60"/>
              <w:jc w:val="both"/>
              <w:rPr>
                <w:rFonts w:ascii="IRMitra" w:hAnsi="IRMitra" w:cs="IRMitra"/>
                <w:color w:val="244061" w:themeColor="accent1" w:themeShade="80"/>
                <w:sz w:val="24"/>
                <w:szCs w:val="24"/>
                <w:rtl/>
              </w:rPr>
            </w:pPr>
          </w:p>
        </w:tc>
        <w:tc>
          <w:tcPr>
            <w:tcW w:w="2345" w:type="pct"/>
            <w:gridSpan w:val="2"/>
          </w:tcPr>
          <w:p w:rsidR="00EC1759" w:rsidRPr="0066073F" w:rsidRDefault="00EC1759"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EC1759" w:rsidRPr="0066073F" w:rsidRDefault="00EC1759"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EC1759" w:rsidRPr="00B0498B" w:rsidRDefault="00E04226" w:rsidP="00FA294A">
            <w:pPr>
              <w:widowControl w:val="0"/>
              <w:tabs>
                <w:tab w:val="right" w:leader="dot" w:pos="5138"/>
              </w:tabs>
              <w:bidi w:val="0"/>
              <w:jc w:val="both"/>
              <w:rPr>
                <w:rFonts w:ascii="Literata" w:hAnsi="Literata"/>
                <w:sz w:val="24"/>
                <w:szCs w:val="24"/>
              </w:rPr>
            </w:pPr>
            <w:hyperlink r:id="rId14" w:history="1">
              <w:r w:rsidR="00EC1759" w:rsidRPr="00B0498B">
                <w:rPr>
                  <w:rStyle w:val="Hyperlink"/>
                  <w:rFonts w:ascii="Literata" w:hAnsi="Literata"/>
                  <w:color w:val="auto"/>
                  <w:sz w:val="24"/>
                  <w:szCs w:val="24"/>
                  <w:u w:val="none"/>
                </w:rPr>
                <w:t>www.shabnam.cc</w:t>
              </w:r>
            </w:hyperlink>
          </w:p>
          <w:p w:rsidR="00EC1759" w:rsidRPr="0066073F" w:rsidRDefault="00EC1759" w:rsidP="00FA294A">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EC1759" w:rsidRPr="00EA1553" w:rsidTr="00FA294A">
        <w:trPr>
          <w:jc w:val="center"/>
        </w:trPr>
        <w:tc>
          <w:tcPr>
            <w:tcW w:w="2295" w:type="pct"/>
            <w:gridSpan w:val="2"/>
          </w:tcPr>
          <w:p w:rsidR="00EC1759" w:rsidRPr="00EA1553" w:rsidRDefault="00EC1759" w:rsidP="00FA294A">
            <w:pPr>
              <w:spacing w:before="60" w:after="60"/>
              <w:rPr>
                <w:rFonts w:ascii="IRMitra" w:hAnsi="IRMitra" w:cs="IRMitra"/>
                <w:b/>
                <w:bCs/>
                <w:sz w:val="5"/>
                <w:szCs w:val="5"/>
                <w:rtl/>
              </w:rPr>
            </w:pPr>
          </w:p>
        </w:tc>
        <w:tc>
          <w:tcPr>
            <w:tcW w:w="2705" w:type="pct"/>
            <w:gridSpan w:val="3"/>
          </w:tcPr>
          <w:p w:rsidR="00EC1759" w:rsidRPr="00EA1553" w:rsidRDefault="00EC1759" w:rsidP="00FA294A">
            <w:pPr>
              <w:spacing w:before="60" w:after="60"/>
              <w:rPr>
                <w:rFonts w:ascii="IRMitra" w:hAnsi="IRMitra" w:cs="IRMitra"/>
                <w:color w:val="244061" w:themeColor="accent1" w:themeShade="80"/>
                <w:sz w:val="5"/>
                <w:szCs w:val="5"/>
                <w:rtl/>
              </w:rPr>
            </w:pPr>
          </w:p>
        </w:tc>
      </w:tr>
      <w:tr w:rsidR="00EC1759" w:rsidRPr="00C50D4D" w:rsidTr="00FA294A">
        <w:trPr>
          <w:jc w:val="center"/>
        </w:trPr>
        <w:tc>
          <w:tcPr>
            <w:tcW w:w="5000" w:type="pct"/>
            <w:gridSpan w:val="5"/>
          </w:tcPr>
          <w:p w:rsidR="00EC1759" w:rsidRPr="00855B06" w:rsidRDefault="00EC1759" w:rsidP="00FA294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352973D" wp14:editId="3280BE67">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C1759" w:rsidRPr="00C50D4D" w:rsidTr="00FA294A">
        <w:trPr>
          <w:jc w:val="center"/>
        </w:trPr>
        <w:tc>
          <w:tcPr>
            <w:tcW w:w="5000" w:type="pct"/>
            <w:gridSpan w:val="5"/>
            <w:vAlign w:val="center"/>
          </w:tcPr>
          <w:p w:rsidR="00EC1759" w:rsidRDefault="00EC1759" w:rsidP="00FA294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8"/>
      <w:bookmarkEnd w:id="9"/>
      <w:bookmarkEnd w:id="10"/>
      <w:bookmarkEnd w:id="11"/>
      <w:bookmarkEnd w:id="12"/>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512AAE"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D25FDF">
      <w:pPr>
        <w:spacing w:line="230" w:lineRule="auto"/>
        <w:jc w:val="center"/>
        <w:rPr>
          <w:rFonts w:ascii="IranNastaliq" w:hAnsi="IranNastaliq" w:cs="IranNastaliq"/>
          <w:sz w:val="30"/>
          <w:szCs w:val="30"/>
          <w:rtl/>
          <w:lang w:bidi="fa-IR"/>
        </w:rPr>
      </w:pPr>
      <w:bookmarkStart w:id="15" w:name="_Toc62138800"/>
      <w:bookmarkStart w:id="16" w:name="_Toc272967535"/>
      <w:r w:rsidRPr="00D643BE">
        <w:rPr>
          <w:rFonts w:ascii="IranNastaliq" w:hAnsi="IranNastaliq" w:cs="IranNastaliq"/>
          <w:sz w:val="30"/>
          <w:szCs w:val="30"/>
          <w:rtl/>
          <w:lang w:bidi="fa-IR"/>
        </w:rPr>
        <w:lastRenderedPageBreak/>
        <w:t>بسم الله الرحمن الرحیم</w:t>
      </w:r>
    </w:p>
    <w:p w:rsidR="00BB0CA3" w:rsidRPr="008A1AF1" w:rsidRDefault="005037D1" w:rsidP="00D25FDF">
      <w:pPr>
        <w:pStyle w:val="a1"/>
        <w:spacing w:line="230" w:lineRule="auto"/>
        <w:rPr>
          <w:rtl/>
        </w:rPr>
      </w:pPr>
      <w:bookmarkStart w:id="17" w:name="_Toc275041238"/>
      <w:bookmarkStart w:id="18" w:name="_Toc239127298"/>
      <w:r w:rsidRPr="008A1AF1">
        <w:rPr>
          <w:rtl/>
        </w:rPr>
        <w:t>فهرست مطال</w:t>
      </w:r>
      <w:bookmarkEnd w:id="15"/>
      <w:bookmarkEnd w:id="16"/>
      <w:bookmarkEnd w:id="17"/>
      <w:r w:rsidR="00BB0CA3" w:rsidRPr="008A1AF1">
        <w:rPr>
          <w:rtl/>
        </w:rPr>
        <w:t>ب</w:t>
      </w:r>
      <w:bookmarkEnd w:id="18"/>
    </w:p>
    <w:p w:rsidR="00D25FDF" w:rsidRDefault="00D25FDF" w:rsidP="00D25FDF">
      <w:pPr>
        <w:pStyle w:val="TOC1"/>
        <w:tabs>
          <w:tab w:val="right" w:leader="dot" w:pos="6226"/>
        </w:tabs>
        <w:spacing w:line="235" w:lineRule="auto"/>
        <w:rPr>
          <w:rFonts w:ascii="Calibri" w:hAnsi="Calibri" w:cs="Arial"/>
          <w:bCs w:val="0"/>
          <w:noProof/>
          <w:sz w:val="22"/>
          <w:szCs w:val="22"/>
          <w:rtl/>
          <w:lang w:bidi="fa-IR"/>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239127299" w:history="1">
        <w:r w:rsidRPr="00BD660D">
          <w:rPr>
            <w:rStyle w:val="Hyperlink"/>
            <w:rFonts w:hint="eastAsia"/>
            <w:noProof/>
            <w:rtl/>
          </w:rPr>
          <w:t>پ</w:t>
        </w:r>
        <w:r w:rsidRPr="00BD660D">
          <w:rPr>
            <w:rStyle w:val="Hyperlink"/>
            <w:rFonts w:hint="cs"/>
            <w:noProof/>
            <w:rtl/>
          </w:rPr>
          <w:t>ی</w:t>
        </w:r>
        <w:r w:rsidRPr="00BD660D">
          <w:rPr>
            <w:rStyle w:val="Hyperlink"/>
            <w:rFonts w:hint="eastAsia"/>
            <w:noProof/>
            <w:rtl/>
          </w:rPr>
          <w:t>ش</w:t>
        </w:r>
        <w:r w:rsidRPr="00BD660D">
          <w:rPr>
            <w:rStyle w:val="Hyperlink"/>
            <w:noProof/>
            <w:rtl/>
          </w:rPr>
          <w:t xml:space="preserve"> </w:t>
        </w:r>
        <w:r w:rsidRPr="00BD660D">
          <w:rPr>
            <w:rStyle w:val="Hyperlink"/>
            <w:rFonts w:hint="eastAsia"/>
            <w:noProof/>
            <w:rtl/>
          </w:rPr>
          <w:t>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Toc239127299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00" w:history="1">
        <w:r w:rsidR="00D25FDF" w:rsidRPr="00BD660D">
          <w:rPr>
            <w:rStyle w:val="Hyperlink"/>
            <w:rFonts w:hint="eastAsia"/>
            <w:noProof/>
            <w:rtl/>
          </w:rPr>
          <w:t>علل</w:t>
        </w:r>
        <w:r w:rsidR="00D25FDF" w:rsidRPr="00BD660D">
          <w:rPr>
            <w:rStyle w:val="Hyperlink"/>
            <w:noProof/>
            <w:rtl/>
          </w:rPr>
          <w:t xml:space="preserve"> </w:t>
        </w:r>
        <w:r w:rsidR="00D25FDF" w:rsidRPr="00BD660D">
          <w:rPr>
            <w:rStyle w:val="Hyperlink"/>
            <w:rFonts w:hint="eastAsia"/>
            <w:noProof/>
            <w:rtl/>
          </w:rPr>
          <w:t>انحراف</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noProof/>
            <w:rtl/>
          </w:rPr>
          <w:t xml:space="preserve"> </w:t>
        </w:r>
        <w:r w:rsidR="00D25FDF" w:rsidRPr="00BD660D">
          <w:rPr>
            <w:rStyle w:val="Hyperlink"/>
            <w:rFonts w:hint="eastAsia"/>
            <w:noProof/>
            <w:rtl/>
          </w:rPr>
          <w:t>الله</w:t>
        </w:r>
        <w:r w:rsidR="00D25FDF">
          <w:rPr>
            <w:rStyle w:val="Hyperlink"/>
            <w:rFonts w:hint="cs"/>
            <w:noProof/>
            <w:rtl/>
          </w:rPr>
          <w:t xml:space="preserve"> </w:t>
        </w:r>
        <w:r w:rsidR="00D25FDF" w:rsidRPr="00D25FDF">
          <w:rPr>
            <w:rStyle w:val="Hyperlink"/>
            <w:rFonts w:hint="cs"/>
            <w:bCs w:val="0"/>
            <w:noProof/>
            <w:sz w:val="30"/>
            <w:szCs w:val="30"/>
          </w:rPr>
          <w:sym w:font="AGA Arabesque" w:char="F059"/>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6</w:t>
        </w:r>
        <w:r w:rsidR="00D25FDF">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01" w:history="1">
        <w:r w:rsidR="00D25FDF" w:rsidRPr="00BD660D">
          <w:rPr>
            <w:rStyle w:val="Hyperlink"/>
            <w:rFonts w:hint="eastAsia"/>
            <w:noProof/>
            <w:rtl/>
          </w:rPr>
          <w:t>روش</w:t>
        </w:r>
        <w:r w:rsidR="00D25FDF" w:rsidRPr="00BD660D">
          <w:rPr>
            <w:rStyle w:val="Hyperlink"/>
            <w:noProof/>
            <w:rtl/>
          </w:rPr>
          <w:t xml:space="preserve"> </w:t>
        </w:r>
        <w:r w:rsidR="00D25FDF" w:rsidRPr="00BD660D">
          <w:rPr>
            <w:rStyle w:val="Hyperlink"/>
            <w:rFonts w:hint="eastAsia"/>
            <w:noProof/>
            <w:rtl/>
          </w:rPr>
          <w:t>فلاسفه</w:t>
        </w:r>
        <w:r w:rsidR="00D25FDF" w:rsidRPr="00BD660D">
          <w:rPr>
            <w:rStyle w:val="Hyperlink"/>
            <w:noProof/>
            <w:rtl/>
          </w:rPr>
          <w:t xml:space="preserve"> </w:t>
        </w:r>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eastAsia"/>
            <w:noProof/>
            <w:rtl/>
          </w:rPr>
          <w:t>متکلم</w:t>
        </w:r>
        <w:r w:rsidR="00D25FDF" w:rsidRPr="00BD660D">
          <w:rPr>
            <w:rStyle w:val="Hyperlink"/>
            <w:rFonts w:hint="cs"/>
            <w:noProof/>
            <w:rtl/>
          </w:rPr>
          <w:t>ی</w:t>
        </w:r>
        <w:r w:rsidR="00D25FDF" w:rsidRPr="00BD660D">
          <w:rPr>
            <w:rStyle w:val="Hyperlink"/>
            <w:rFonts w:hint="eastAsia"/>
            <w:noProof/>
            <w:rtl/>
          </w:rPr>
          <w:t>ن</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7</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2" w:history="1">
        <w:r w:rsidR="00D25FDF" w:rsidRPr="00BD660D">
          <w:rPr>
            <w:rStyle w:val="Hyperlink"/>
            <w:rFonts w:hint="eastAsia"/>
            <w:noProof/>
            <w:rtl/>
          </w:rPr>
          <w:t>ره</w:t>
        </w:r>
        <w:r w:rsidR="00D25FDF" w:rsidRPr="00BD660D">
          <w:rPr>
            <w:rStyle w:val="Hyperlink"/>
            <w:rFonts w:hint="cs"/>
            <w:noProof/>
            <w:rtl/>
          </w:rPr>
          <w:t>ی</w:t>
        </w:r>
        <w:r w:rsidR="00D25FDF" w:rsidRPr="00BD660D">
          <w:rPr>
            <w:rStyle w:val="Hyperlink"/>
            <w:rFonts w:hint="eastAsia"/>
            <w:noProof/>
            <w:rtl/>
          </w:rPr>
          <w:t>افت</w:t>
        </w:r>
        <w:r w:rsidR="00D25FDF" w:rsidRPr="00BD660D">
          <w:rPr>
            <w:rStyle w:val="Hyperlink"/>
            <w:noProof/>
            <w:rtl/>
          </w:rPr>
          <w:t xml:space="preserve"> </w:t>
        </w:r>
        <w:r w:rsidR="00D25FDF" w:rsidRPr="00BD660D">
          <w:rPr>
            <w:rStyle w:val="Hyperlink"/>
            <w:rFonts w:hint="eastAsia"/>
            <w:noProof/>
            <w:rtl/>
          </w:rPr>
          <w:t>فلاسفه</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8</w:t>
        </w:r>
        <w:r w:rsidR="00D25FDF">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03" w:history="1">
        <w:r w:rsidR="00D25FDF" w:rsidRPr="00BD660D">
          <w:rPr>
            <w:rStyle w:val="Hyperlink"/>
            <w:rFonts w:hint="eastAsia"/>
            <w:noProof/>
            <w:rtl/>
          </w:rPr>
          <w:t>روش</w:t>
        </w:r>
        <w:r w:rsidR="00D25FDF" w:rsidRPr="00BD660D">
          <w:rPr>
            <w:rStyle w:val="Hyperlink"/>
            <w:noProof/>
            <w:rtl/>
          </w:rPr>
          <w:t xml:space="preserve"> </w:t>
        </w:r>
        <w:r w:rsidR="00D25FDF" w:rsidRPr="00BD660D">
          <w:rPr>
            <w:rStyle w:val="Hyperlink"/>
            <w:rFonts w:hint="eastAsia"/>
            <w:noProof/>
            <w:rtl/>
          </w:rPr>
          <w:t>س</w:t>
        </w:r>
        <w:r w:rsidR="00D25FDF" w:rsidRPr="00BD660D">
          <w:rPr>
            <w:rStyle w:val="Hyperlink"/>
            <w:rFonts w:hint="eastAsia"/>
            <w:noProof/>
            <w:rtl/>
            <w:lang w:bidi="ar-KW"/>
          </w:rPr>
          <w:t>لف</w:t>
        </w:r>
        <w:r w:rsidR="00D25FDF" w:rsidRPr="00BD660D">
          <w:rPr>
            <w:rStyle w:val="Hyperlink"/>
            <w:noProof/>
            <w:rtl/>
            <w:lang w:bidi="ar-KW"/>
          </w:rPr>
          <w:t xml:space="preserve"> </w:t>
        </w:r>
        <w:r w:rsidR="00D25FDF" w:rsidRPr="00BD660D">
          <w:rPr>
            <w:rStyle w:val="Hyperlink"/>
            <w:rFonts w:hint="eastAsia"/>
            <w:noProof/>
            <w:rtl/>
            <w:lang w:bidi="ar-KW"/>
          </w:rPr>
          <w:t>صالح</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11</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4" w:history="1">
        <w:r w:rsidR="00D25FDF" w:rsidRPr="00BD660D">
          <w:rPr>
            <w:rStyle w:val="Hyperlink"/>
            <w:rFonts w:hint="eastAsia"/>
            <w:noProof/>
            <w:rtl/>
          </w:rPr>
          <w:t>کنار</w:t>
        </w:r>
        <w:r w:rsidR="00D25FDF" w:rsidRPr="00BD660D">
          <w:rPr>
            <w:rStyle w:val="Hyperlink"/>
            <w:noProof/>
            <w:rtl/>
          </w:rPr>
          <w:t xml:space="preserve"> </w:t>
        </w:r>
        <w:r w:rsidR="00D25FDF" w:rsidRPr="00BD660D">
          <w:rPr>
            <w:rStyle w:val="Hyperlink"/>
            <w:rFonts w:hint="eastAsia"/>
            <w:noProof/>
            <w:rtl/>
          </w:rPr>
          <w:t>گذاشتن</w:t>
        </w:r>
        <w:r w:rsidR="00D25FDF" w:rsidRPr="00BD660D">
          <w:rPr>
            <w:rStyle w:val="Hyperlink"/>
            <w:noProof/>
            <w:rtl/>
          </w:rPr>
          <w:t xml:space="preserve"> </w:t>
        </w:r>
        <w:r w:rsidR="00D25FDF" w:rsidRPr="00BD660D">
          <w:rPr>
            <w:rStyle w:val="Hyperlink"/>
            <w:rFonts w:hint="eastAsia"/>
            <w:noProof/>
            <w:rtl/>
          </w:rPr>
          <w:t>حد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آحاد</w:t>
        </w:r>
        <w:r w:rsidR="00D25FDF" w:rsidRPr="00BD660D">
          <w:rPr>
            <w:rStyle w:val="Hyperlink"/>
            <w:noProof/>
            <w:rtl/>
          </w:rPr>
          <w:t xml:space="preserve"> </w:t>
        </w:r>
        <w:r w:rsidR="00D25FDF" w:rsidRPr="00BD660D">
          <w:rPr>
            <w:rStyle w:val="Hyperlink"/>
            <w:rFonts w:hint="eastAsia"/>
            <w:noProof/>
            <w:rtl/>
          </w:rPr>
          <w:t>در</w:t>
        </w:r>
        <w:r w:rsidR="00D25FDF" w:rsidRPr="00BD660D">
          <w:rPr>
            <w:rStyle w:val="Hyperlink"/>
            <w:noProof/>
            <w:rtl/>
          </w:rPr>
          <w:t xml:space="preserve"> </w:t>
        </w:r>
        <w:r w:rsidR="00D25FDF" w:rsidRPr="00BD660D">
          <w:rPr>
            <w:rStyle w:val="Hyperlink"/>
            <w:rFonts w:hint="eastAsia"/>
            <w:noProof/>
            <w:rtl/>
          </w:rPr>
          <w:t>امور</w:t>
        </w:r>
        <w:r w:rsidR="00D25FDF" w:rsidRPr="00BD660D">
          <w:rPr>
            <w:rStyle w:val="Hyperlink"/>
            <w:noProof/>
            <w:rtl/>
          </w:rPr>
          <w:t xml:space="preserve"> </w:t>
        </w:r>
        <w:r w:rsidR="00D25FDF" w:rsidRPr="00BD660D">
          <w:rPr>
            <w:rStyle w:val="Hyperlink"/>
            <w:rFonts w:hint="eastAsia"/>
            <w:noProof/>
            <w:rtl/>
          </w:rPr>
          <w:t>اعتقاد</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11</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5" w:history="1">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متناقض</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12</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6" w:history="1">
        <w:r w:rsidR="00D25FDF" w:rsidRPr="00BD660D">
          <w:rPr>
            <w:rStyle w:val="Hyperlink"/>
            <w:rFonts w:hint="eastAsia"/>
            <w:noProof/>
            <w:rtl/>
          </w:rPr>
          <w:t>طرفداران</w:t>
        </w:r>
        <w:r w:rsidR="00D25FDF" w:rsidRPr="00BD660D">
          <w:rPr>
            <w:rStyle w:val="Hyperlink"/>
            <w:noProof/>
            <w:rtl/>
          </w:rPr>
          <w:t xml:space="preserve"> </w:t>
        </w:r>
        <w:r w:rsidR="00D25FDF" w:rsidRPr="00BD660D">
          <w:rPr>
            <w:rStyle w:val="Hyperlink"/>
            <w:rFonts w:hint="eastAsia"/>
            <w:noProof/>
            <w:rtl/>
          </w:rPr>
          <w:t>ا</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13</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7" w:history="1">
        <w:r w:rsidR="00D25FDF" w:rsidRPr="00BD660D">
          <w:rPr>
            <w:rStyle w:val="Hyperlink"/>
            <w:rFonts w:hint="eastAsia"/>
            <w:noProof/>
            <w:rtl/>
          </w:rPr>
          <w:t>تاث</w:t>
        </w:r>
        <w:r w:rsidR="00D25FDF" w:rsidRPr="00BD660D">
          <w:rPr>
            <w:rStyle w:val="Hyperlink"/>
            <w:rFonts w:hint="cs"/>
            <w:noProof/>
            <w:rtl/>
          </w:rPr>
          <w:t>ی</w:t>
        </w:r>
        <w:r w:rsidR="00D25FDF" w:rsidRPr="00BD660D">
          <w:rPr>
            <w:rStyle w:val="Hyperlink"/>
            <w:rFonts w:hint="eastAsia"/>
            <w:noProof/>
            <w:rtl/>
          </w:rPr>
          <w:t>ر</w:t>
        </w:r>
        <w:r w:rsidR="00D25FDF" w:rsidRPr="00BD660D">
          <w:rPr>
            <w:rStyle w:val="Hyperlink"/>
            <w:noProof/>
            <w:rtl/>
          </w:rPr>
          <w:t xml:space="preserve"> </w:t>
        </w:r>
        <w:r w:rsidR="00D25FDF" w:rsidRPr="00BD660D">
          <w:rPr>
            <w:rStyle w:val="Hyperlink"/>
            <w:rFonts w:hint="eastAsia"/>
            <w:noProof/>
            <w:rtl/>
          </w:rPr>
          <w:t>ا</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بر</w:t>
        </w:r>
        <w:r w:rsidR="00D25FDF" w:rsidRPr="00BD660D">
          <w:rPr>
            <w:rStyle w:val="Hyperlink"/>
            <w:noProof/>
            <w:rtl/>
          </w:rPr>
          <w:t xml:space="preserve"> </w:t>
        </w:r>
        <w:r w:rsidR="00D25FDF" w:rsidRPr="00BD660D">
          <w:rPr>
            <w:rStyle w:val="Hyperlink"/>
            <w:rFonts w:hint="eastAsia"/>
            <w:noProof/>
            <w:rtl/>
          </w:rPr>
          <w:t>انحراف</w:t>
        </w:r>
        <w:r w:rsidR="00D25FDF" w:rsidRPr="00BD660D">
          <w:rPr>
            <w:rStyle w:val="Hyperlink"/>
            <w:noProof/>
            <w:rtl/>
          </w:rPr>
          <w:t xml:space="preserve"> </w:t>
        </w:r>
        <w:r w:rsidR="00D25FDF" w:rsidRPr="00BD660D">
          <w:rPr>
            <w:rStyle w:val="Hyperlink"/>
            <w:rFonts w:hint="eastAsia"/>
            <w:noProof/>
            <w:rtl/>
          </w:rPr>
          <w:t>مردم</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حق</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14</w:t>
        </w:r>
        <w:r w:rsidR="00D25FDF">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08" w:history="1">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چهار</w:t>
        </w:r>
        <w:r w:rsidR="00D25FDF" w:rsidRPr="00BD660D">
          <w:rPr>
            <w:rStyle w:val="Hyperlink"/>
            <w:noProof/>
            <w:rtl/>
          </w:rPr>
          <w:t xml:space="preserve"> </w:t>
        </w:r>
        <w:r w:rsidR="00D25FDF" w:rsidRPr="00BD660D">
          <w:rPr>
            <w:rStyle w:val="Hyperlink"/>
            <w:rFonts w:hint="eastAsia"/>
            <w:noProof/>
            <w:rtl/>
          </w:rPr>
          <w:t>امام</w:t>
        </w:r>
        <w:r w:rsidR="00D25FDF" w:rsidRPr="00BD660D">
          <w:rPr>
            <w:rStyle w:val="Hyperlink"/>
            <w:noProof/>
            <w:rtl/>
          </w:rPr>
          <w:t xml:space="preserve"> </w:t>
        </w:r>
        <w:r w:rsidR="00D25FDF" w:rsidRPr="00BD660D">
          <w:rPr>
            <w:rStyle w:val="Hyperlink"/>
            <w:rFonts w:hint="eastAsia"/>
            <w:noProof/>
            <w:rtl/>
          </w:rPr>
          <w:t>اهل</w:t>
        </w:r>
        <w:r w:rsidR="00D25FDF" w:rsidRPr="00BD660D">
          <w:rPr>
            <w:rStyle w:val="Hyperlink"/>
            <w:noProof/>
            <w:rtl/>
          </w:rPr>
          <w:t xml:space="preserve"> </w:t>
        </w:r>
        <w:r w:rsidR="00D25FDF" w:rsidRPr="00BD660D">
          <w:rPr>
            <w:rStyle w:val="Hyperlink"/>
            <w:rFonts w:hint="eastAsia"/>
            <w:noProof/>
            <w:rtl/>
          </w:rPr>
          <w:t>سنت</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14</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09" w:history="1">
        <w:r w:rsidR="00D25FDF" w:rsidRPr="00BD660D">
          <w:rPr>
            <w:rStyle w:val="Hyperlink"/>
            <w:rFonts w:hint="eastAsia"/>
            <w:noProof/>
            <w:rtl/>
          </w:rPr>
          <w:t>الف</w:t>
        </w:r>
        <w:r w:rsidR="00D25FDF" w:rsidRPr="00BD660D">
          <w:rPr>
            <w:rStyle w:val="Hyperlink"/>
            <w:noProof/>
            <w:rtl/>
          </w:rPr>
          <w:t xml:space="preserve">- </w:t>
        </w:r>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امام</w:t>
        </w:r>
        <w:r w:rsidR="00D25FDF" w:rsidRPr="00BD660D">
          <w:rPr>
            <w:rStyle w:val="Hyperlink"/>
            <w:noProof/>
            <w:rtl/>
          </w:rPr>
          <w:t xml:space="preserve"> </w:t>
        </w:r>
        <w:r w:rsidR="00D25FDF" w:rsidRPr="00BD660D">
          <w:rPr>
            <w:rStyle w:val="Hyperlink"/>
            <w:rFonts w:hint="eastAsia"/>
            <w:noProof/>
            <w:rtl/>
          </w:rPr>
          <w:t>احمد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Toc239127309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14</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10" w:history="1">
        <w:r w:rsidR="00D25FDF" w:rsidRPr="00BD660D">
          <w:rPr>
            <w:rStyle w:val="Hyperlink"/>
            <w:rFonts w:hint="eastAsia"/>
            <w:noProof/>
            <w:rtl/>
          </w:rPr>
          <w:t>ب</w:t>
        </w:r>
        <w:r w:rsidR="00D25FDF" w:rsidRPr="00BD660D">
          <w:rPr>
            <w:rStyle w:val="Hyperlink"/>
            <w:noProof/>
            <w:rtl/>
          </w:rPr>
          <w:t xml:space="preserve">- </w:t>
        </w:r>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امام</w:t>
        </w:r>
        <w:r w:rsidR="00D25FDF" w:rsidRPr="00BD660D">
          <w:rPr>
            <w:rStyle w:val="Hyperlink"/>
            <w:noProof/>
            <w:rtl/>
          </w:rPr>
          <w:t xml:space="preserve"> </w:t>
        </w:r>
        <w:r w:rsidR="00D25FDF" w:rsidRPr="00BD660D">
          <w:rPr>
            <w:rStyle w:val="Hyperlink"/>
            <w:rFonts w:hint="eastAsia"/>
            <w:noProof/>
            <w:rtl/>
          </w:rPr>
          <w:t>شافع</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16</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11" w:history="1">
        <w:r w:rsidR="00D25FDF" w:rsidRPr="00BD660D">
          <w:rPr>
            <w:rStyle w:val="Hyperlink"/>
            <w:rFonts w:hint="eastAsia"/>
            <w:noProof/>
            <w:rtl/>
          </w:rPr>
          <w:t>موشکاف</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ب</w:t>
        </w:r>
        <w:r w:rsidR="00D25FDF" w:rsidRPr="00BD660D">
          <w:rPr>
            <w:rStyle w:val="Hyperlink"/>
            <w:rFonts w:hint="cs"/>
            <w:noProof/>
            <w:rtl/>
          </w:rPr>
          <w:t>ی</w:t>
        </w:r>
        <w:r w:rsidR="00D25FDF" w:rsidRPr="00BD660D">
          <w:rPr>
            <w:rStyle w:val="Hyperlink"/>
            <w:rFonts w:hint="eastAsia"/>
            <w:noProof/>
            <w:rtl/>
          </w:rPr>
          <w:t>شتر</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شافع</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17</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12" w:history="1">
        <w:r w:rsidR="00D25FDF" w:rsidRPr="00BD660D">
          <w:rPr>
            <w:rStyle w:val="Hyperlink"/>
            <w:rFonts w:hint="eastAsia"/>
            <w:noProof/>
            <w:rtl/>
          </w:rPr>
          <w:t>استدلال</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شگفت</w:t>
        </w:r>
        <w:r w:rsidR="00D25FDF" w:rsidRPr="00BD660D">
          <w:rPr>
            <w:rStyle w:val="Hyperlink"/>
            <w:rFonts w:hint="eastAsia"/>
            <w:noProof/>
          </w:rPr>
          <w:t>‌</w:t>
        </w:r>
        <w:r w:rsidR="00D25FDF" w:rsidRPr="00BD660D">
          <w:rPr>
            <w:rStyle w:val="Hyperlink"/>
            <w:rFonts w:hint="eastAsia"/>
            <w:noProof/>
            <w:rtl/>
          </w:rPr>
          <w:t>آور</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18</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3" w:history="1">
        <w:r w:rsidR="00D25FDF" w:rsidRPr="00BD660D">
          <w:rPr>
            <w:rStyle w:val="Hyperlink"/>
            <w:rFonts w:hint="eastAsia"/>
            <w:noProof/>
            <w:rtl/>
          </w:rPr>
          <w:t>ج</w:t>
        </w:r>
        <w:r w:rsidR="00D25FDF" w:rsidRPr="00BD660D">
          <w:rPr>
            <w:rStyle w:val="Hyperlink"/>
            <w:noProof/>
            <w:rtl/>
          </w:rPr>
          <w:t xml:space="preserve">- </w:t>
        </w:r>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امام</w:t>
        </w:r>
        <w:r w:rsidR="00D25FDF" w:rsidRPr="00BD660D">
          <w:rPr>
            <w:rStyle w:val="Hyperlink"/>
            <w:noProof/>
            <w:rtl/>
          </w:rPr>
          <w:t xml:space="preserve"> </w:t>
        </w:r>
        <w:r w:rsidR="00D25FDF" w:rsidRPr="00BD660D">
          <w:rPr>
            <w:rStyle w:val="Hyperlink"/>
            <w:rFonts w:hint="eastAsia"/>
            <w:noProof/>
            <w:rtl/>
          </w:rPr>
          <w:t>مالک</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19</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4" w:history="1">
        <w:r w:rsidR="00D25FDF" w:rsidRPr="00BD660D">
          <w:rPr>
            <w:rStyle w:val="Hyperlink"/>
            <w:rFonts w:hint="eastAsia"/>
            <w:noProof/>
            <w:rtl/>
          </w:rPr>
          <w:t>د</w:t>
        </w:r>
        <w:r w:rsidR="00D25FDF" w:rsidRPr="00BD660D">
          <w:rPr>
            <w:rStyle w:val="Hyperlink"/>
            <w:noProof/>
            <w:rtl/>
          </w:rPr>
          <w:t xml:space="preserve">- </w:t>
        </w:r>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امام</w:t>
        </w:r>
        <w:r w:rsidR="00D25FDF" w:rsidRPr="00BD660D">
          <w:rPr>
            <w:rStyle w:val="Hyperlink"/>
            <w:noProof/>
            <w:rtl/>
          </w:rPr>
          <w:t xml:space="preserve"> </w:t>
        </w:r>
        <w:r w:rsidR="00D25FDF" w:rsidRPr="00BD660D">
          <w:rPr>
            <w:rStyle w:val="Hyperlink"/>
            <w:rFonts w:hint="eastAsia"/>
            <w:noProof/>
            <w:rtl/>
          </w:rPr>
          <w:t>ابو‌حن</w:t>
        </w:r>
        <w:r w:rsidR="00D25FDF" w:rsidRPr="00BD660D">
          <w:rPr>
            <w:rStyle w:val="Hyperlink"/>
            <w:rFonts w:hint="cs"/>
            <w:noProof/>
            <w:rtl/>
          </w:rPr>
          <w:t>ی</w:t>
        </w:r>
        <w:r w:rsidR="00D25FDF" w:rsidRPr="00BD660D">
          <w:rPr>
            <w:rStyle w:val="Hyperlink"/>
            <w:rFonts w:hint="eastAsia"/>
            <w:noProof/>
            <w:rtl/>
          </w:rPr>
          <w:t>فه</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20</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5"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داود</w:t>
        </w:r>
        <w:r w:rsidR="00D25FDF" w:rsidRPr="00BD660D">
          <w:rPr>
            <w:rStyle w:val="Hyperlink"/>
            <w:noProof/>
            <w:rtl/>
          </w:rPr>
          <w:t xml:space="preserve"> </w:t>
        </w:r>
        <w:r w:rsidR="00D25FDF" w:rsidRPr="00BD660D">
          <w:rPr>
            <w:rStyle w:val="Hyperlink"/>
            <w:rFonts w:hint="eastAsia"/>
            <w:noProof/>
            <w:rtl/>
          </w:rPr>
          <w:t>ظاهر</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eastAsia"/>
            <w:noProof/>
            <w:rtl/>
          </w:rPr>
          <w:t>ابن‌حزم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20</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6" w:history="1">
        <w:r w:rsidR="00D25FDF" w:rsidRPr="00BD660D">
          <w:rPr>
            <w:rStyle w:val="Hyperlink"/>
            <w:rFonts w:hint="eastAsia"/>
            <w:noProof/>
            <w:rtl/>
          </w:rPr>
          <w:t>أ</w:t>
        </w:r>
        <w:r w:rsidR="00D25FDF" w:rsidRPr="00BD660D">
          <w:rPr>
            <w:rStyle w:val="Hyperlink"/>
            <w:noProof/>
            <w:rtl/>
          </w:rPr>
          <w:t xml:space="preserve">- </w:t>
        </w:r>
        <w:r w:rsidR="00D25FDF" w:rsidRPr="00BD660D">
          <w:rPr>
            <w:rStyle w:val="Hyperlink"/>
            <w:rFonts w:hint="eastAsia"/>
            <w:noProof/>
            <w:rtl/>
          </w:rPr>
          <w:t>ابن</w:t>
        </w:r>
        <w:r w:rsidR="00D25FDF" w:rsidRPr="00BD660D">
          <w:rPr>
            <w:rStyle w:val="Hyperlink"/>
            <w:rFonts w:hint="eastAsia"/>
            <w:noProof/>
          </w:rPr>
          <w:t>‌</w:t>
        </w:r>
        <w:r w:rsidR="00D25FDF" w:rsidRPr="00BD660D">
          <w:rPr>
            <w:rStyle w:val="Hyperlink"/>
            <w:rFonts w:hint="eastAsia"/>
            <w:noProof/>
            <w:rtl/>
          </w:rPr>
          <w:t>الصلاح</w:t>
        </w:r>
        <w:r w:rsidR="00D25FDF" w:rsidRPr="00BD660D">
          <w:rPr>
            <w:rStyle w:val="Hyperlink"/>
            <w:noProof/>
            <w:rtl/>
          </w:rPr>
          <w:t xml:space="preserve"> </w:t>
        </w:r>
        <w:r w:rsidR="00D25FDF" w:rsidRPr="00BD660D">
          <w:rPr>
            <w:rStyle w:val="Hyperlink"/>
            <w:rFonts w:hint="eastAsia"/>
            <w:noProof/>
            <w:rtl/>
          </w:rPr>
          <w:t>شهرزور</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21</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7" w:history="1">
        <w:r w:rsidR="00D25FDF" w:rsidRPr="00BD660D">
          <w:rPr>
            <w:rStyle w:val="Hyperlink"/>
            <w:rFonts w:hint="eastAsia"/>
            <w:noProof/>
            <w:rtl/>
          </w:rPr>
          <w:t>ب</w:t>
        </w:r>
        <w:r w:rsidR="00D25FDF" w:rsidRPr="00BD660D">
          <w:rPr>
            <w:rStyle w:val="Hyperlink"/>
            <w:noProof/>
            <w:rtl/>
          </w:rPr>
          <w:t xml:space="preserve">- </w:t>
        </w:r>
        <w:r w:rsidR="00D25FDF" w:rsidRPr="00BD660D">
          <w:rPr>
            <w:rStyle w:val="Hyperlink"/>
            <w:rFonts w:hint="eastAsia"/>
            <w:noProof/>
            <w:rtl/>
          </w:rPr>
          <w:t>حافظ</w:t>
        </w:r>
        <w:r w:rsidR="00D25FDF" w:rsidRPr="00BD660D">
          <w:rPr>
            <w:rStyle w:val="Hyperlink"/>
            <w:noProof/>
            <w:rtl/>
          </w:rPr>
          <w:t xml:space="preserve"> </w:t>
        </w:r>
        <w:r w:rsidR="00D25FDF" w:rsidRPr="00BD660D">
          <w:rPr>
            <w:rStyle w:val="Hyperlink"/>
            <w:rFonts w:hint="eastAsia"/>
            <w:noProof/>
            <w:rtl/>
          </w:rPr>
          <w:t>ابن‌کث</w:t>
        </w:r>
        <w:r w:rsidR="00D25FDF" w:rsidRPr="00BD660D">
          <w:rPr>
            <w:rStyle w:val="Hyperlink"/>
            <w:rFonts w:hint="cs"/>
            <w:noProof/>
            <w:rtl/>
          </w:rPr>
          <w:t>ی</w:t>
        </w:r>
        <w:r w:rsidR="00D25FDF" w:rsidRPr="00BD660D">
          <w:rPr>
            <w:rStyle w:val="Hyperlink"/>
            <w:rFonts w:hint="eastAsia"/>
            <w:noProof/>
            <w:rtl/>
          </w:rPr>
          <w:t>ر</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8" w:history="1">
        <w:r w:rsidR="00D25FDF" w:rsidRPr="00BD660D">
          <w:rPr>
            <w:rStyle w:val="Hyperlink"/>
            <w:rFonts w:hint="eastAsia"/>
            <w:noProof/>
            <w:rtl/>
          </w:rPr>
          <w:t>ج</w:t>
        </w:r>
        <w:r w:rsidR="00D25FDF" w:rsidRPr="00BD660D">
          <w:rPr>
            <w:rStyle w:val="Hyperlink"/>
            <w:noProof/>
            <w:rtl/>
          </w:rPr>
          <w:t xml:space="preserve">- </w:t>
        </w:r>
        <w:r w:rsidR="00D25FDF" w:rsidRPr="00BD660D">
          <w:rPr>
            <w:rStyle w:val="Hyperlink"/>
            <w:rFonts w:hint="eastAsia"/>
            <w:noProof/>
            <w:rtl/>
          </w:rPr>
          <w:t>حافظ</w:t>
        </w:r>
        <w:r w:rsidR="00D25FDF" w:rsidRPr="00BD660D">
          <w:rPr>
            <w:rStyle w:val="Hyperlink"/>
            <w:noProof/>
            <w:rtl/>
          </w:rPr>
          <w:t xml:space="preserve"> </w:t>
        </w:r>
        <w:r w:rsidR="00D25FDF" w:rsidRPr="00BD660D">
          <w:rPr>
            <w:rStyle w:val="Hyperlink"/>
            <w:rFonts w:hint="eastAsia"/>
            <w:noProof/>
            <w:rtl/>
          </w:rPr>
          <w:t>س</w:t>
        </w:r>
        <w:r w:rsidR="00D25FDF" w:rsidRPr="00BD660D">
          <w:rPr>
            <w:rStyle w:val="Hyperlink"/>
            <w:rFonts w:hint="cs"/>
            <w:noProof/>
            <w:rtl/>
          </w:rPr>
          <w:t>ی</w:t>
        </w:r>
        <w:r w:rsidR="00D25FDF" w:rsidRPr="00BD660D">
          <w:rPr>
            <w:rStyle w:val="Hyperlink"/>
            <w:rFonts w:hint="eastAsia"/>
            <w:noProof/>
            <w:rtl/>
          </w:rPr>
          <w:t>وط</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19" w:history="1">
        <w:r w:rsidR="00D25FDF" w:rsidRPr="00BD660D">
          <w:rPr>
            <w:rStyle w:val="Hyperlink"/>
            <w:rFonts w:hint="eastAsia"/>
            <w:noProof/>
            <w:rtl/>
          </w:rPr>
          <w:t>د</w:t>
        </w:r>
        <w:r w:rsidR="00D25FDF" w:rsidRPr="00BD660D">
          <w:rPr>
            <w:rStyle w:val="Hyperlink"/>
            <w:noProof/>
            <w:rtl/>
          </w:rPr>
          <w:t xml:space="preserve">- </w:t>
        </w:r>
        <w:r w:rsidR="00D25FDF" w:rsidRPr="00BD660D">
          <w:rPr>
            <w:rStyle w:val="Hyperlink"/>
            <w:rFonts w:hint="eastAsia"/>
            <w:noProof/>
            <w:rtl/>
          </w:rPr>
          <w:t>ابو‌اسحاق</w:t>
        </w:r>
        <w:r w:rsidR="00D25FDF" w:rsidRPr="00BD660D">
          <w:rPr>
            <w:rStyle w:val="Hyperlink"/>
            <w:noProof/>
            <w:rtl/>
          </w:rPr>
          <w:t xml:space="preserve"> </w:t>
        </w:r>
        <w:r w:rsidR="00D25FDF" w:rsidRPr="00BD660D">
          <w:rPr>
            <w:rStyle w:val="Hyperlink"/>
            <w:rFonts w:hint="eastAsia"/>
            <w:noProof/>
            <w:rtl/>
          </w:rPr>
          <w:t>اسفرا</w:t>
        </w:r>
        <w:r w:rsidR="00D25FDF" w:rsidRPr="00BD660D">
          <w:rPr>
            <w:rStyle w:val="Hyperlink"/>
            <w:rFonts w:hint="cs"/>
            <w:noProof/>
            <w:rtl/>
          </w:rPr>
          <w:t>یی</w:t>
        </w:r>
        <w:r w:rsidR="00D25FDF" w:rsidRPr="00BD660D">
          <w:rPr>
            <w:rStyle w:val="Hyperlink"/>
            <w:rFonts w:hint="eastAsia"/>
            <w:noProof/>
            <w:rtl/>
          </w:rPr>
          <w:t>ن</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Toc239127319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0" w:history="1">
        <w:r w:rsidR="00D25FDF" w:rsidRPr="00BD660D">
          <w:rPr>
            <w:rStyle w:val="Hyperlink"/>
            <w:rFonts w:hint="eastAsia"/>
            <w:noProof/>
            <w:rtl/>
          </w:rPr>
          <w:t>هـ</w:t>
        </w:r>
        <w:r w:rsidR="00D25FDF" w:rsidRPr="00BD660D">
          <w:rPr>
            <w:rStyle w:val="Hyperlink"/>
            <w:noProof/>
            <w:rtl/>
          </w:rPr>
          <w:t xml:space="preserve">- </w:t>
        </w:r>
        <w:r w:rsidR="00D25FDF" w:rsidRPr="00BD660D">
          <w:rPr>
            <w:rStyle w:val="Hyperlink"/>
            <w:rFonts w:hint="eastAsia"/>
            <w:noProof/>
            <w:rtl/>
          </w:rPr>
          <w:t>حافظ</w:t>
        </w:r>
        <w:r w:rsidR="00D25FDF" w:rsidRPr="00BD660D">
          <w:rPr>
            <w:rStyle w:val="Hyperlink"/>
            <w:noProof/>
            <w:rtl/>
          </w:rPr>
          <w:t xml:space="preserve"> </w:t>
        </w:r>
        <w:r w:rsidR="00D25FDF" w:rsidRPr="00BD660D">
          <w:rPr>
            <w:rStyle w:val="Hyperlink"/>
            <w:rFonts w:hint="eastAsia"/>
            <w:noProof/>
            <w:rtl/>
          </w:rPr>
          <w:t>ابن‌حجر</w:t>
        </w:r>
        <w:r w:rsidR="00D25FDF" w:rsidRPr="00BD660D">
          <w:rPr>
            <w:rStyle w:val="Hyperlink"/>
            <w:noProof/>
            <w:rtl/>
          </w:rPr>
          <w:t xml:space="preserve"> </w:t>
        </w:r>
        <w:r w:rsidR="00D25FDF" w:rsidRPr="00BD660D">
          <w:rPr>
            <w:rStyle w:val="Hyperlink"/>
            <w:rFonts w:hint="eastAsia"/>
            <w:noProof/>
            <w:rtl/>
          </w:rPr>
          <w:t>عسقلان</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1" w:history="1">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eastAsia"/>
            <w:noProof/>
            <w:rtl/>
          </w:rPr>
          <w:t>ش</w:t>
        </w:r>
        <w:r w:rsidR="00D25FDF" w:rsidRPr="00BD660D">
          <w:rPr>
            <w:rStyle w:val="Hyperlink"/>
            <w:rFonts w:hint="cs"/>
            <w:noProof/>
            <w:rtl/>
          </w:rPr>
          <w:t>ی</w:t>
        </w:r>
        <w:r w:rsidR="00D25FDF" w:rsidRPr="00BD660D">
          <w:rPr>
            <w:rStyle w:val="Hyperlink"/>
            <w:rFonts w:hint="eastAsia"/>
            <w:noProof/>
            <w:rtl/>
          </w:rPr>
          <w:t>خ</w:t>
        </w:r>
        <w:r w:rsidR="00D25FDF" w:rsidRPr="00BD660D">
          <w:rPr>
            <w:rStyle w:val="Hyperlink"/>
            <w:noProof/>
            <w:rtl/>
          </w:rPr>
          <w:t xml:space="preserve"> </w:t>
        </w:r>
        <w:r w:rsidR="00D25FDF" w:rsidRPr="00BD660D">
          <w:rPr>
            <w:rStyle w:val="Hyperlink"/>
            <w:rFonts w:hint="eastAsia"/>
            <w:noProof/>
            <w:rtl/>
          </w:rPr>
          <w:t>الاسلام</w:t>
        </w:r>
        <w:r w:rsidR="00D25FDF" w:rsidRPr="00BD660D">
          <w:rPr>
            <w:rStyle w:val="Hyperlink"/>
            <w:noProof/>
            <w:rtl/>
          </w:rPr>
          <w:t xml:space="preserve"> </w:t>
        </w:r>
        <w:r w:rsidR="00D25FDF" w:rsidRPr="00BD660D">
          <w:rPr>
            <w:rStyle w:val="Hyperlink"/>
            <w:rFonts w:hint="eastAsia"/>
            <w:noProof/>
            <w:rtl/>
          </w:rPr>
          <w:t>ابن‌ت</w:t>
        </w:r>
        <w:r w:rsidR="00D25FDF" w:rsidRPr="00BD660D">
          <w:rPr>
            <w:rStyle w:val="Hyperlink"/>
            <w:rFonts w:hint="cs"/>
            <w:noProof/>
            <w:rtl/>
          </w:rPr>
          <w:t>ی</w:t>
        </w:r>
        <w:r w:rsidR="00D25FDF" w:rsidRPr="00BD660D">
          <w:rPr>
            <w:rStyle w:val="Hyperlink"/>
            <w:rFonts w:hint="eastAsia"/>
            <w:noProof/>
            <w:rtl/>
          </w:rPr>
          <w:t>م</w:t>
        </w:r>
        <w:r w:rsidR="00D25FDF" w:rsidRPr="00BD660D">
          <w:rPr>
            <w:rStyle w:val="Hyperlink"/>
            <w:rFonts w:hint="cs"/>
            <w:noProof/>
            <w:rtl/>
          </w:rPr>
          <w:t>ی</w:t>
        </w:r>
        <w:r w:rsidR="00D25FDF" w:rsidRPr="00BD660D">
          <w:rPr>
            <w:rStyle w:val="Hyperlink"/>
            <w:rFonts w:hint="eastAsia"/>
            <w:noProof/>
            <w:rtl/>
          </w:rPr>
          <w:t>ه</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23</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2" w:history="1">
        <w:r w:rsidR="00D25FDF" w:rsidRPr="00BD660D">
          <w:rPr>
            <w:rStyle w:val="Hyperlink"/>
            <w:rFonts w:hint="eastAsia"/>
            <w:noProof/>
            <w:rtl/>
          </w:rPr>
          <w:t>ز</w:t>
        </w:r>
        <w:r w:rsidR="00D25FDF" w:rsidRPr="00BD660D">
          <w:rPr>
            <w:rStyle w:val="Hyperlink"/>
            <w:noProof/>
            <w:rtl/>
          </w:rPr>
          <w:t xml:space="preserve">- </w:t>
        </w:r>
        <w:r w:rsidR="00D25FDF" w:rsidRPr="00BD660D">
          <w:rPr>
            <w:rStyle w:val="Hyperlink"/>
            <w:rFonts w:hint="eastAsia"/>
            <w:noProof/>
            <w:rtl/>
          </w:rPr>
          <w:t>علامه</w:t>
        </w:r>
        <w:r w:rsidR="00D25FDF" w:rsidRPr="00BD660D">
          <w:rPr>
            <w:rStyle w:val="Hyperlink"/>
            <w:noProof/>
            <w:rtl/>
          </w:rPr>
          <w:t xml:space="preserve"> </w:t>
        </w:r>
        <w:r w:rsidR="00D25FDF" w:rsidRPr="00BD660D">
          <w:rPr>
            <w:rStyle w:val="Hyperlink"/>
            <w:rFonts w:hint="eastAsia"/>
            <w:noProof/>
            <w:rtl/>
          </w:rPr>
          <w:t>شوکان</w:t>
        </w:r>
        <w:r w:rsidR="00D25FDF" w:rsidRPr="00BD660D">
          <w:rPr>
            <w:rStyle w:val="Hyperlink"/>
            <w:rFonts w:hint="cs"/>
            <w:noProof/>
            <w:rtl/>
          </w:rPr>
          <w:t>ی</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25</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3" w:history="1">
        <w:r w:rsidR="00D25FDF" w:rsidRPr="00BD660D">
          <w:rPr>
            <w:rStyle w:val="Hyperlink"/>
            <w:rFonts w:hint="eastAsia"/>
            <w:noProof/>
            <w:rtl/>
          </w:rPr>
          <w:t>ح</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سا</w:t>
        </w:r>
        <w:r w:rsidR="00D25FDF" w:rsidRPr="00BD660D">
          <w:rPr>
            <w:rStyle w:val="Hyperlink"/>
            <w:rFonts w:hint="cs"/>
            <w:noProof/>
            <w:rtl/>
          </w:rPr>
          <w:t>ی</w:t>
        </w:r>
        <w:r w:rsidR="00D25FDF" w:rsidRPr="00BD660D">
          <w:rPr>
            <w:rStyle w:val="Hyperlink"/>
            <w:rFonts w:hint="eastAsia"/>
            <w:noProof/>
            <w:rtl/>
          </w:rPr>
          <w:t>ر</w:t>
        </w:r>
        <w:r w:rsidR="00D25FDF" w:rsidRPr="00BD660D">
          <w:rPr>
            <w:rStyle w:val="Hyperlink"/>
            <w:noProof/>
            <w:rtl/>
          </w:rPr>
          <w:t xml:space="preserve"> </w:t>
        </w:r>
        <w:r w:rsidR="00D25FDF" w:rsidRPr="00BD660D">
          <w:rPr>
            <w:rStyle w:val="Hyperlink"/>
            <w:rFonts w:hint="eastAsia"/>
            <w:noProof/>
            <w:rtl/>
          </w:rPr>
          <w:t>علما</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25</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4" w:history="1">
        <w:r w:rsidR="00D25FDF" w:rsidRPr="00BD660D">
          <w:rPr>
            <w:rStyle w:val="Hyperlink"/>
            <w:rFonts w:hint="eastAsia"/>
            <w:noProof/>
            <w:rtl/>
          </w:rPr>
          <w:t>ط</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پ</w:t>
        </w:r>
        <w:r w:rsidR="00D25FDF" w:rsidRPr="00BD660D">
          <w:rPr>
            <w:rStyle w:val="Hyperlink"/>
            <w:rFonts w:hint="cs"/>
            <w:noProof/>
            <w:rtl/>
          </w:rPr>
          <w:t>ی</w:t>
        </w:r>
        <w:r w:rsidR="00D25FDF" w:rsidRPr="00BD660D">
          <w:rPr>
            <w:rStyle w:val="Hyperlink"/>
            <w:rFonts w:hint="eastAsia"/>
            <w:noProof/>
            <w:rtl/>
          </w:rPr>
          <w:t>ش</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rFonts w:hint="cs"/>
            <w:noProof/>
            <w:rtl/>
          </w:rPr>
          <w:t>ی</w:t>
        </w:r>
        <w:r w:rsidR="00D25FDF" w:rsidRPr="00BD660D">
          <w:rPr>
            <w:rStyle w:val="Hyperlink"/>
            <w:rFonts w:hint="eastAsia"/>
            <w:noProof/>
            <w:rtl/>
          </w:rPr>
          <w:t>ان</w:t>
        </w:r>
        <w:r w:rsidR="00D25FDF" w:rsidRPr="00BD660D">
          <w:rPr>
            <w:rStyle w:val="Hyperlink"/>
            <w:noProof/>
            <w:rtl/>
          </w:rPr>
          <w:t xml:space="preserve"> </w:t>
        </w:r>
        <w:r w:rsidR="00D25FDF" w:rsidRPr="00BD660D">
          <w:rPr>
            <w:rStyle w:val="Hyperlink"/>
            <w:rFonts w:hint="eastAsia"/>
            <w:noProof/>
            <w:rtl/>
          </w:rPr>
          <w:t>امت</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26</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25" w:history="1">
        <w:r w:rsidR="00D25FDF" w:rsidRPr="00BD660D">
          <w:rPr>
            <w:rStyle w:val="Hyperlink"/>
            <w:rFonts w:hint="eastAsia"/>
            <w:noProof/>
            <w:rtl/>
          </w:rPr>
          <w:t>بررس</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rFonts w:hint="eastAsia"/>
            <w:noProof/>
          </w:rPr>
          <w:t>‌</w:t>
        </w:r>
        <w:r w:rsidR="00D25FDF" w:rsidRPr="00BD660D">
          <w:rPr>
            <w:rStyle w:val="Hyperlink"/>
            <w:rFonts w:hint="eastAsia"/>
            <w:noProof/>
            <w:rtl/>
          </w:rPr>
          <w:t>ها</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26</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6"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کم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27</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7"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دوم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27</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28"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سوم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28</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29" w:history="1">
        <w:r w:rsidR="00D25FDF" w:rsidRPr="00BD660D">
          <w:rPr>
            <w:rStyle w:val="Hyperlink"/>
            <w:rFonts w:hint="eastAsia"/>
            <w:noProof/>
            <w:rtl/>
          </w:rPr>
          <w:t>چگونه</w:t>
        </w:r>
        <w:r w:rsidR="00D25FDF" w:rsidRPr="00BD660D">
          <w:rPr>
            <w:rStyle w:val="Hyperlink"/>
            <w:noProof/>
            <w:rtl/>
          </w:rPr>
          <w:t xml:space="preserve"> </w:t>
        </w:r>
        <w:r w:rsidR="00D25FDF" w:rsidRPr="00BD660D">
          <w:rPr>
            <w:rStyle w:val="Hyperlink"/>
            <w:rFonts w:hint="eastAsia"/>
            <w:noProof/>
            <w:rtl/>
          </w:rPr>
          <w:t>است</w:t>
        </w:r>
        <w:r w:rsidR="00D25FDF" w:rsidRPr="00BD660D">
          <w:rPr>
            <w:rStyle w:val="Hyperlink"/>
            <w:noProof/>
            <w:rtl/>
          </w:rPr>
          <w:t xml:space="preserve"> </w:t>
        </w:r>
        <w:r w:rsidR="00D25FDF" w:rsidRPr="00BD660D">
          <w:rPr>
            <w:rStyle w:val="Hyperlink"/>
            <w:rFonts w:hint="eastAsia"/>
            <w:noProof/>
            <w:rtl/>
          </w:rPr>
          <w:t>که</w:t>
        </w:r>
        <w:r w:rsidR="00D25FDF" w:rsidRPr="00BD660D">
          <w:rPr>
            <w:rStyle w:val="Hyperlink"/>
            <w:noProof/>
            <w:rtl/>
          </w:rPr>
          <w:t xml:space="preserve"> </w:t>
        </w:r>
        <w:r w:rsidR="00D25FDF" w:rsidRPr="00BD660D">
          <w:rPr>
            <w:rStyle w:val="Hyperlink"/>
            <w:rFonts w:hint="eastAsia"/>
            <w:noProof/>
            <w:rtl/>
          </w:rPr>
          <w:t>احاد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آحاد</w:t>
        </w:r>
        <w:r w:rsidR="00D25FDF" w:rsidRPr="00BD660D">
          <w:rPr>
            <w:rStyle w:val="Hyperlink"/>
            <w:noProof/>
            <w:rtl/>
          </w:rPr>
          <w:t xml:space="preserve"> </w:t>
        </w:r>
        <w:r w:rsidR="00D25FDF" w:rsidRPr="00BD660D">
          <w:rPr>
            <w:rStyle w:val="Hyperlink"/>
            <w:rFonts w:hint="eastAsia"/>
            <w:noProof/>
            <w:rtl/>
          </w:rPr>
          <w:t>ظن</w:t>
        </w:r>
        <w:r w:rsidR="00D25FDF" w:rsidRPr="00BD660D">
          <w:rPr>
            <w:rStyle w:val="Hyperlink"/>
            <w:rFonts w:hint="cs"/>
            <w:noProof/>
            <w:rtl/>
          </w:rPr>
          <w:t>ی</w:t>
        </w:r>
        <w:r w:rsidR="00D25FDF" w:rsidRPr="00BD660D">
          <w:rPr>
            <w:rStyle w:val="Hyperlink"/>
            <w:rFonts w:hint="eastAsia"/>
            <w:noProof/>
            <w:rtl/>
          </w:rPr>
          <w:t>‌اند</w:t>
        </w:r>
        <w:r w:rsidR="00D25FDF" w:rsidRPr="00BD660D">
          <w:rPr>
            <w:rStyle w:val="Hyperlink"/>
            <w:noProof/>
            <w:rtl/>
          </w:rPr>
          <w:t xml:space="preserve"> </w:t>
        </w:r>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eastAsia"/>
            <w:noProof/>
            <w:rtl/>
          </w:rPr>
          <w:t>باز</w:t>
        </w:r>
        <w:r w:rsidR="00D25FDF" w:rsidRPr="00BD660D">
          <w:rPr>
            <w:rStyle w:val="Hyperlink"/>
            <w:noProof/>
            <w:rtl/>
          </w:rPr>
          <w:t xml:space="preserve"> </w:t>
        </w:r>
        <w:r w:rsidR="00D25FDF" w:rsidRPr="00BD660D">
          <w:rPr>
            <w:rStyle w:val="Hyperlink"/>
            <w:rFonts w:hint="eastAsia"/>
            <w:noProof/>
            <w:rtl/>
          </w:rPr>
          <w:t>هم</w:t>
        </w:r>
        <w:r w:rsidR="00D25FDF" w:rsidRPr="00BD660D">
          <w:rPr>
            <w:rStyle w:val="Hyperlink"/>
            <w:noProof/>
            <w:rtl/>
          </w:rPr>
          <w:t xml:space="preserve"> </w:t>
        </w:r>
        <w:r w:rsidR="00D25FDF" w:rsidRPr="00BD660D">
          <w:rPr>
            <w:rStyle w:val="Hyperlink"/>
            <w:rFonts w:hint="eastAsia"/>
            <w:noProof/>
            <w:rtl/>
          </w:rPr>
          <w:t>به</w:t>
        </w:r>
        <w:r w:rsidR="00D25FDF" w:rsidRPr="00BD660D">
          <w:rPr>
            <w:rStyle w:val="Hyperlink"/>
            <w:noProof/>
            <w:rtl/>
          </w:rPr>
          <w:t xml:space="preserve"> </w:t>
        </w:r>
        <w:r w:rsidR="00D25FDF" w:rsidRPr="00BD660D">
          <w:rPr>
            <w:rStyle w:val="Hyperlink"/>
            <w:rFonts w:hint="eastAsia"/>
            <w:noProof/>
            <w:rtl/>
          </w:rPr>
          <w:t>آن‌ها</w:t>
        </w:r>
        <w:r w:rsidR="00D25FDF" w:rsidRPr="00BD660D">
          <w:rPr>
            <w:rStyle w:val="Hyperlink"/>
            <w:noProof/>
            <w:rtl/>
          </w:rPr>
          <w:t xml:space="preserve"> </w:t>
        </w:r>
        <w:r w:rsidR="00D25FDF" w:rsidRPr="00BD660D">
          <w:rPr>
            <w:rStyle w:val="Hyperlink"/>
            <w:rFonts w:hint="eastAsia"/>
            <w:noProof/>
            <w:rtl/>
          </w:rPr>
          <w:t>عمل</w:t>
        </w:r>
        <w:r w:rsidR="00D25FDF" w:rsidRPr="00BD660D">
          <w:rPr>
            <w:rStyle w:val="Hyperlink"/>
            <w:noProof/>
            <w:rtl/>
          </w:rPr>
          <w:t xml:space="preserve"> </w:t>
        </w:r>
        <w:r w:rsidR="00D25FDF" w:rsidRPr="00BD660D">
          <w:rPr>
            <w:rStyle w:val="Hyperlink"/>
            <w:rFonts w:hint="eastAsia"/>
            <w:noProof/>
            <w:rtl/>
          </w:rPr>
          <w:t>م</w:t>
        </w:r>
        <w:r w:rsidR="00D25FDF" w:rsidRPr="00BD660D">
          <w:rPr>
            <w:rStyle w:val="Hyperlink"/>
            <w:rFonts w:hint="cs"/>
            <w:noProof/>
            <w:rtl/>
          </w:rPr>
          <w:t>ی‌</w:t>
        </w:r>
        <w:r w:rsidR="00D25FDF" w:rsidRPr="00BD660D">
          <w:rPr>
            <w:rStyle w:val="Hyperlink"/>
            <w:rFonts w:hint="eastAsia"/>
            <w:noProof/>
            <w:rtl/>
          </w:rPr>
          <w:t>شود؟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Toc239127329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30</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30"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چهارم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30</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31" w:history="1">
        <w:r w:rsidR="00D25FDF" w:rsidRPr="00BD660D">
          <w:rPr>
            <w:rStyle w:val="Hyperlink"/>
            <w:rFonts w:hint="eastAsia"/>
            <w:noProof/>
            <w:rtl/>
          </w:rPr>
          <w:t>حالت</w:t>
        </w:r>
        <w:r w:rsidR="00D25FDF" w:rsidRPr="00BD660D">
          <w:rPr>
            <w:rStyle w:val="Hyperlink"/>
            <w:noProof/>
            <w:rtl/>
          </w:rPr>
          <w:t xml:space="preserve"> </w:t>
        </w:r>
        <w:r w:rsidR="00D25FDF" w:rsidRPr="00BD660D">
          <w:rPr>
            <w:rStyle w:val="Hyperlink"/>
            <w:rFonts w:hint="eastAsia"/>
            <w:noProof/>
            <w:rtl/>
          </w:rPr>
          <w:t>اول</w:t>
        </w:r>
        <w:r w:rsidR="00D25FDF" w:rsidRPr="00BD660D">
          <w:rPr>
            <w:rStyle w:val="Hyperlink"/>
            <w:noProof/>
            <w:rtl/>
          </w:rPr>
          <w:t xml:space="preserve">: </w:t>
        </w:r>
        <w:r w:rsidR="00D25FDF" w:rsidRPr="00BD660D">
          <w:rPr>
            <w:rStyle w:val="Hyperlink"/>
            <w:rFonts w:hint="eastAsia"/>
            <w:noProof/>
            <w:rtl/>
          </w:rPr>
          <w:t>وجود</w:t>
        </w:r>
        <w:r w:rsidR="00D25FDF" w:rsidRPr="00BD660D">
          <w:rPr>
            <w:rStyle w:val="Hyperlink"/>
            <w:noProof/>
            <w:rtl/>
          </w:rPr>
          <w:t xml:space="preserve"> </w:t>
        </w:r>
        <w:r w:rsidR="00D25FDF" w:rsidRPr="00BD660D">
          <w:rPr>
            <w:rStyle w:val="Hyperlink"/>
            <w:rFonts w:hint="eastAsia"/>
            <w:noProof/>
            <w:rtl/>
          </w:rPr>
          <w:t>احاد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مزبور</w:t>
        </w:r>
        <w:r w:rsidR="00D25FDF" w:rsidRPr="00BD660D">
          <w:rPr>
            <w:rStyle w:val="Hyperlink"/>
            <w:noProof/>
            <w:rtl/>
          </w:rPr>
          <w:t xml:space="preserve"> </w:t>
        </w:r>
        <w:r w:rsidR="00D25FDF" w:rsidRPr="00BD660D">
          <w:rPr>
            <w:rStyle w:val="Hyperlink"/>
            <w:rFonts w:hint="eastAsia"/>
            <w:noProof/>
            <w:rtl/>
          </w:rPr>
          <w:t>در</w:t>
        </w:r>
        <w:r w:rsidR="00D25FDF" w:rsidRPr="00BD660D">
          <w:rPr>
            <w:rStyle w:val="Hyperlink"/>
            <w:noProof/>
            <w:rtl/>
          </w:rPr>
          <w:t xml:space="preserve"> </w:t>
        </w:r>
        <w:r w:rsidR="00D25FDF" w:rsidRPr="00BD660D">
          <w:rPr>
            <w:rStyle w:val="Hyperlink"/>
            <w:rFonts w:hint="eastAsia"/>
            <w:noProof/>
            <w:rtl/>
          </w:rPr>
          <w:t>صح</w:t>
        </w:r>
        <w:r w:rsidR="00D25FDF" w:rsidRPr="00BD660D">
          <w:rPr>
            <w:rStyle w:val="Hyperlink"/>
            <w:rFonts w:hint="cs"/>
            <w:noProof/>
            <w:rtl/>
          </w:rPr>
          <w:t>ی</w:t>
        </w:r>
        <w:r w:rsidR="00D25FDF" w:rsidRPr="00BD660D">
          <w:rPr>
            <w:rStyle w:val="Hyperlink"/>
            <w:rFonts w:hint="eastAsia"/>
            <w:noProof/>
            <w:rtl/>
          </w:rPr>
          <w:t>ح</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ا</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ک</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آن‌دو</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30</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32" w:history="1">
        <w:r w:rsidR="00D25FDF" w:rsidRPr="00BD660D">
          <w:rPr>
            <w:rStyle w:val="Hyperlink"/>
            <w:rFonts w:hint="eastAsia"/>
            <w:noProof/>
            <w:rtl/>
          </w:rPr>
          <w:t>حالت</w:t>
        </w:r>
        <w:r w:rsidR="00D25FDF" w:rsidRPr="00BD660D">
          <w:rPr>
            <w:rStyle w:val="Hyperlink"/>
            <w:noProof/>
            <w:rtl/>
          </w:rPr>
          <w:t xml:space="preserve"> </w:t>
        </w:r>
        <w:r w:rsidR="00D25FDF" w:rsidRPr="00BD660D">
          <w:rPr>
            <w:rStyle w:val="Hyperlink"/>
            <w:rFonts w:hint="eastAsia"/>
            <w:noProof/>
            <w:rtl/>
          </w:rPr>
          <w:t>دوم</w:t>
        </w:r>
        <w:r w:rsidR="00D25FDF" w:rsidRPr="00BD660D">
          <w:rPr>
            <w:rStyle w:val="Hyperlink"/>
            <w:noProof/>
            <w:rtl/>
          </w:rPr>
          <w:t xml:space="preserve">: </w:t>
        </w:r>
        <w:r w:rsidR="00D25FDF" w:rsidRPr="00BD660D">
          <w:rPr>
            <w:rStyle w:val="Hyperlink"/>
            <w:rFonts w:hint="eastAsia"/>
            <w:noProof/>
            <w:rtl/>
          </w:rPr>
          <w:t>پذ</w:t>
        </w:r>
        <w:r w:rsidR="00D25FDF" w:rsidRPr="00BD660D">
          <w:rPr>
            <w:rStyle w:val="Hyperlink"/>
            <w:rFonts w:hint="cs"/>
            <w:noProof/>
            <w:rtl/>
          </w:rPr>
          <w:t>ی</w:t>
        </w:r>
        <w:r w:rsidR="00D25FDF" w:rsidRPr="00BD660D">
          <w:rPr>
            <w:rStyle w:val="Hyperlink"/>
            <w:rFonts w:hint="eastAsia"/>
            <w:noProof/>
            <w:rtl/>
          </w:rPr>
          <w:t>رش</w:t>
        </w:r>
        <w:r w:rsidR="00D25FDF" w:rsidRPr="00BD660D">
          <w:rPr>
            <w:rStyle w:val="Hyperlink"/>
            <w:noProof/>
            <w:rtl/>
          </w:rPr>
          <w:t xml:space="preserve"> </w:t>
        </w:r>
        <w:r w:rsidR="00D25FDF" w:rsidRPr="00BD660D">
          <w:rPr>
            <w:rStyle w:val="Hyperlink"/>
            <w:rFonts w:hint="eastAsia"/>
            <w:noProof/>
            <w:rtl/>
          </w:rPr>
          <w:t>آن</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سو</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امت</w:t>
        </w:r>
        <w:r w:rsidR="00D25FDF" w:rsidRPr="00BD660D">
          <w:rPr>
            <w:rStyle w:val="Hyperlink"/>
            <w:noProof/>
            <w:rtl/>
          </w:rPr>
          <w:t xml:space="preserve"> </w:t>
        </w:r>
        <w:r w:rsidR="00D25FDF" w:rsidRPr="00BD660D">
          <w:rPr>
            <w:rStyle w:val="Hyperlink"/>
            <w:rFonts w:hint="eastAsia"/>
            <w:noProof/>
            <w:rtl/>
          </w:rPr>
          <w:t>اسلام</w:t>
        </w:r>
        <w:r w:rsidR="00D25FDF" w:rsidRPr="00BD660D">
          <w:rPr>
            <w:rStyle w:val="Hyperlink"/>
            <w:rFonts w:hint="cs"/>
            <w:noProof/>
            <w:rtl/>
          </w:rPr>
          <w:t>ی</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31</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33" w:history="1">
        <w:r w:rsidR="00D25FDF" w:rsidRPr="00BD660D">
          <w:rPr>
            <w:rStyle w:val="Hyperlink"/>
            <w:rFonts w:ascii="IRLotus" w:hAnsi="IRLotus" w:hint="eastAsia"/>
            <w:noProof/>
            <w:rtl/>
          </w:rPr>
          <w:t>حالت</w:t>
        </w:r>
        <w:r w:rsidR="00D25FDF" w:rsidRPr="00BD660D">
          <w:rPr>
            <w:rStyle w:val="Hyperlink"/>
            <w:rFonts w:ascii="IRLotus" w:hAnsi="IRLotus"/>
            <w:noProof/>
            <w:rtl/>
          </w:rPr>
          <w:t xml:space="preserve"> </w:t>
        </w:r>
        <w:r w:rsidR="00D25FDF" w:rsidRPr="00BD660D">
          <w:rPr>
            <w:rStyle w:val="Hyperlink"/>
            <w:rFonts w:ascii="IRLotus" w:hAnsi="IRLotus" w:hint="eastAsia"/>
            <w:noProof/>
            <w:rtl/>
          </w:rPr>
          <w:t>سوم</w:t>
        </w:r>
        <w:r w:rsidR="00D25FDF" w:rsidRPr="00BD660D">
          <w:rPr>
            <w:rStyle w:val="Hyperlink"/>
            <w:rFonts w:ascii="IRLotus" w:hAnsi="IRLotus"/>
            <w:noProof/>
            <w:rtl/>
          </w:rPr>
          <w:t xml:space="preserve">: </w:t>
        </w:r>
        <w:r w:rsidR="00D25FDF" w:rsidRPr="00BD660D">
          <w:rPr>
            <w:rStyle w:val="Hyperlink"/>
            <w:rFonts w:ascii="IRLotus" w:hAnsi="IRLotus" w:hint="eastAsia"/>
            <w:noProof/>
            <w:rtl/>
          </w:rPr>
          <w:t>حد</w:t>
        </w:r>
        <w:r w:rsidR="00D25FDF" w:rsidRPr="00BD660D">
          <w:rPr>
            <w:rStyle w:val="Hyperlink"/>
            <w:rFonts w:ascii="IRLotus" w:hAnsi="IRLotus" w:hint="cs"/>
            <w:noProof/>
            <w:rtl/>
          </w:rPr>
          <w:t>ی</w:t>
        </w:r>
        <w:r w:rsidR="00D25FDF" w:rsidRPr="00BD660D">
          <w:rPr>
            <w:rStyle w:val="Hyperlink"/>
            <w:rFonts w:ascii="IRLotus" w:hAnsi="IRLotus" w:hint="eastAsia"/>
            <w:noProof/>
            <w:rtl/>
          </w:rPr>
          <w:t>ث</w:t>
        </w:r>
        <w:r w:rsidR="00D25FDF" w:rsidRPr="00BD660D">
          <w:rPr>
            <w:rStyle w:val="Hyperlink"/>
            <w:rFonts w:ascii="IRLotus" w:hAnsi="IRLotus"/>
            <w:noProof/>
            <w:rtl/>
          </w:rPr>
          <w:t xml:space="preserve"> </w:t>
        </w:r>
        <w:r w:rsidR="00D25FDF" w:rsidRPr="00BD660D">
          <w:rPr>
            <w:rStyle w:val="Hyperlink"/>
            <w:rFonts w:ascii="IRLotus" w:hAnsi="IRLotus" w:hint="eastAsia"/>
            <w:noProof/>
            <w:rtl/>
          </w:rPr>
          <w:t>مشهور</w:t>
        </w:r>
        <w:r w:rsidR="00D25FDF" w:rsidRPr="00BD660D">
          <w:rPr>
            <w:rStyle w:val="Hyperlink"/>
            <w:rFonts w:ascii="IRLotus" w:hAnsi="IRLotus"/>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34" w:history="1">
        <w:r w:rsidR="00D25FDF" w:rsidRPr="00BD660D">
          <w:rPr>
            <w:rStyle w:val="Hyperlink"/>
            <w:rFonts w:ascii="IRLotus" w:hAnsi="IRLotus" w:cs="IRLotus" w:hint="eastAsia"/>
            <w:noProof/>
            <w:rtl/>
          </w:rPr>
          <w:t>حالت</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چهارم</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ترک</w:t>
        </w:r>
        <w:r w:rsidR="00D25FDF" w:rsidRPr="00BD660D">
          <w:rPr>
            <w:rStyle w:val="Hyperlink"/>
            <w:rFonts w:ascii="IRLotus" w:hAnsi="IRLotus" w:cs="IRLotus" w:hint="cs"/>
            <w:noProof/>
            <w:rtl/>
          </w:rPr>
          <w:t>ی</w:t>
        </w:r>
        <w:r w:rsidR="00D25FDF" w:rsidRPr="00BD660D">
          <w:rPr>
            <w:rStyle w:val="Hyperlink"/>
            <w:rFonts w:ascii="IRLotus" w:hAnsi="IRLotus" w:cs="IRLotus" w:hint="eastAsia"/>
            <w:noProof/>
            <w:rtl/>
          </w:rPr>
          <w:t>ب</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سند</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از</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راو</w:t>
        </w:r>
        <w:r w:rsidR="00D25FDF" w:rsidRPr="00BD660D">
          <w:rPr>
            <w:rStyle w:val="Hyperlink"/>
            <w:rFonts w:ascii="IRLotus" w:hAnsi="IRLotus" w:cs="IRLotus" w:hint="cs"/>
            <w:noProof/>
            <w:rtl/>
          </w:rPr>
          <w:t>ی</w:t>
        </w:r>
        <w:r w:rsidR="00D25FDF" w:rsidRPr="00BD660D">
          <w:rPr>
            <w:rStyle w:val="Hyperlink"/>
            <w:rFonts w:ascii="IRLotus" w:hAnsi="IRLotus" w:cs="IRLotus" w:hint="eastAsia"/>
            <w:noProof/>
            <w:rtl/>
          </w:rPr>
          <w:t>ان</w:t>
        </w:r>
        <w:r w:rsidR="00D25FDF" w:rsidRPr="00BD660D">
          <w:rPr>
            <w:rStyle w:val="Hyperlink"/>
            <w:rFonts w:ascii="IRLotus" w:hAnsi="IRLotus" w:cs="IRLotus" w:hint="cs"/>
            <w:noProof/>
            <w:rtl/>
          </w:rPr>
          <w:t>ی</w:t>
        </w:r>
        <w:r w:rsidR="00D25FDF" w:rsidRPr="00BD660D">
          <w:rPr>
            <w:rStyle w:val="Hyperlink"/>
            <w:rFonts w:ascii="IRLotus" w:hAnsi="IRLotus" w:cs="IRLotus"/>
            <w:noProof/>
            <w:rtl/>
          </w:rPr>
          <w:t xml:space="preserve"> </w:t>
        </w:r>
        <w:r w:rsidR="00D25FDF" w:rsidRPr="00BD660D">
          <w:rPr>
            <w:rStyle w:val="Hyperlink"/>
            <w:rFonts w:ascii="IRLotus" w:hAnsi="IRLotus" w:cs="IRLotus" w:hint="eastAsia"/>
            <w:noProof/>
            <w:rtl/>
          </w:rPr>
          <w:t>معتبر</w:t>
        </w:r>
        <w:r w:rsidR="00D25FDF" w:rsidRPr="00BD660D">
          <w:rPr>
            <w:rStyle w:val="Hyperlink"/>
            <w:rFonts w:ascii="IRLotus" w:hAnsi="IRLotus" w:cs="IRLotus"/>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32</w:t>
        </w:r>
        <w:r w:rsidR="00D25FDF">
          <w:rPr>
            <w:rStyle w:val="Hyperlink"/>
            <w:noProof/>
            <w:rtl/>
          </w:rPr>
          <w:fldChar w:fldCharType="end"/>
        </w:r>
      </w:hyperlink>
    </w:p>
    <w:p w:rsidR="00D25FDF" w:rsidRDefault="00E04226">
      <w:pPr>
        <w:pStyle w:val="TOC2"/>
        <w:tabs>
          <w:tab w:val="right" w:leader="dot" w:pos="6226"/>
        </w:tabs>
        <w:rPr>
          <w:rFonts w:ascii="Calibri" w:hAnsi="Calibri" w:cs="Arial"/>
          <w:noProof/>
          <w:sz w:val="22"/>
          <w:szCs w:val="22"/>
          <w:rtl/>
          <w:lang w:bidi="fa-IR"/>
        </w:rPr>
      </w:pPr>
      <w:hyperlink w:anchor="_Toc239127335" w:history="1">
        <w:r w:rsidR="00D25FDF" w:rsidRPr="00BD660D">
          <w:rPr>
            <w:rStyle w:val="Hyperlink"/>
            <w:rFonts w:hint="eastAsia"/>
            <w:noProof/>
            <w:rtl/>
          </w:rPr>
          <w:t>مذهب</w:t>
        </w:r>
        <w:r w:rsidR="00D25FDF" w:rsidRPr="00BD660D">
          <w:rPr>
            <w:rStyle w:val="Hyperlink"/>
            <w:noProof/>
            <w:rtl/>
          </w:rPr>
          <w:t xml:space="preserve"> </w:t>
        </w:r>
        <w:r w:rsidR="00D25FDF" w:rsidRPr="00BD660D">
          <w:rPr>
            <w:rStyle w:val="Hyperlink"/>
            <w:rFonts w:hint="eastAsia"/>
            <w:noProof/>
            <w:rtl/>
          </w:rPr>
          <w:t>پنجم</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33</w:t>
        </w:r>
        <w:r w:rsidR="00D25FDF">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36" w:history="1">
        <w:r w:rsidR="00D25FDF" w:rsidRPr="00BD660D">
          <w:rPr>
            <w:rStyle w:val="Hyperlink"/>
            <w:rFonts w:hint="eastAsia"/>
            <w:noProof/>
            <w:rtl/>
          </w:rPr>
          <w:t>آ</w:t>
        </w:r>
        <w:r w:rsidR="00D25FDF" w:rsidRPr="00BD660D">
          <w:rPr>
            <w:rStyle w:val="Hyperlink"/>
            <w:rFonts w:hint="cs"/>
            <w:noProof/>
            <w:rtl/>
          </w:rPr>
          <w:t>ی</w:t>
        </w:r>
        <w:r w:rsidR="00D25FDF" w:rsidRPr="00BD660D">
          <w:rPr>
            <w:rStyle w:val="Hyperlink"/>
            <w:rFonts w:hint="eastAsia"/>
            <w:noProof/>
            <w:rtl/>
          </w:rPr>
          <w:t>ا</w:t>
        </w:r>
        <w:r w:rsidR="00D25FDF" w:rsidRPr="00BD660D">
          <w:rPr>
            <w:rStyle w:val="Hyperlink"/>
            <w:noProof/>
            <w:rtl/>
          </w:rPr>
          <w:t xml:space="preserve"> </w:t>
        </w:r>
        <w:r w:rsidR="00D25FDF" w:rsidRPr="00BD660D">
          <w:rPr>
            <w:rStyle w:val="Hyperlink"/>
            <w:rFonts w:hint="eastAsia"/>
            <w:noProof/>
            <w:rtl/>
          </w:rPr>
          <w:t>پ</w:t>
        </w:r>
        <w:r w:rsidR="00D25FDF" w:rsidRPr="00BD660D">
          <w:rPr>
            <w:rStyle w:val="Hyperlink"/>
            <w:rFonts w:hint="cs"/>
            <w:noProof/>
            <w:rtl/>
          </w:rPr>
          <w:t>ی</w:t>
        </w:r>
        <w:r w:rsidR="00D25FDF" w:rsidRPr="00BD660D">
          <w:rPr>
            <w:rStyle w:val="Hyperlink"/>
            <w:rFonts w:hint="eastAsia"/>
            <w:noProof/>
            <w:rtl/>
          </w:rPr>
          <w:t>ش</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rFonts w:hint="cs"/>
            <w:noProof/>
            <w:rtl/>
          </w:rPr>
          <w:t>ی</w:t>
        </w:r>
        <w:r w:rsidR="00D25FDF" w:rsidRPr="00BD660D">
          <w:rPr>
            <w:rStyle w:val="Hyperlink"/>
            <w:rFonts w:hint="eastAsia"/>
            <w:noProof/>
            <w:rtl/>
          </w:rPr>
          <w:t>ان</w:t>
        </w:r>
        <w:r w:rsidR="00D25FDF" w:rsidRPr="00BD660D">
          <w:rPr>
            <w:rStyle w:val="Hyperlink"/>
            <w:noProof/>
            <w:rtl/>
          </w:rPr>
          <w:t xml:space="preserve"> </w:t>
        </w:r>
        <w:r w:rsidR="00D25FDF" w:rsidRPr="00BD660D">
          <w:rPr>
            <w:rStyle w:val="Hyperlink"/>
            <w:rFonts w:hint="eastAsia"/>
            <w:noProof/>
            <w:rtl/>
          </w:rPr>
          <w:t>دو</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داشتند؟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34</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37" w:history="1">
        <w:r w:rsidR="00D25FDF" w:rsidRPr="00BD660D">
          <w:rPr>
            <w:rStyle w:val="Hyperlink"/>
            <w:rFonts w:hint="eastAsia"/>
            <w:noProof/>
            <w:rtl/>
          </w:rPr>
          <w:t>اشتباه</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بزرگ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35</w:t>
        </w:r>
        <w:r w:rsidR="00D25FDF">
          <w:rPr>
            <w:rStyle w:val="Hyperlink"/>
            <w:noProof/>
            <w:rtl/>
          </w:rPr>
          <w:fldChar w:fldCharType="end"/>
        </w:r>
      </w:hyperlink>
    </w:p>
    <w:p w:rsidR="00D25FDF" w:rsidRDefault="00E04226" w:rsidP="00D25FDF">
      <w:pPr>
        <w:pStyle w:val="TOC2"/>
        <w:tabs>
          <w:tab w:val="right" w:leader="dot" w:pos="6226"/>
        </w:tabs>
        <w:spacing w:line="235" w:lineRule="auto"/>
        <w:rPr>
          <w:rFonts w:ascii="Calibri" w:hAnsi="Calibri" w:cs="Arial"/>
          <w:noProof/>
          <w:sz w:val="22"/>
          <w:szCs w:val="22"/>
          <w:rtl/>
          <w:lang w:bidi="fa-IR"/>
        </w:rPr>
      </w:pPr>
      <w:hyperlink w:anchor="_Toc239127338" w:history="1">
        <w:r w:rsidR="00D25FDF" w:rsidRPr="00BD660D">
          <w:rPr>
            <w:rStyle w:val="Hyperlink"/>
            <w:rFonts w:hint="eastAsia"/>
            <w:noProof/>
            <w:rtl/>
          </w:rPr>
          <w:t>منکر</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noProof/>
            <w:rtl/>
          </w:rPr>
          <w:t xml:space="preserve"> </w:t>
        </w:r>
        <w:r w:rsidR="00D25FDF" w:rsidRPr="00BD660D">
          <w:rPr>
            <w:rStyle w:val="Hyperlink"/>
            <w:rFonts w:hint="eastAsia"/>
            <w:noProof/>
            <w:rtl/>
          </w:rPr>
          <w:t>حج</w:t>
        </w:r>
        <w:r w:rsidR="00D25FDF" w:rsidRPr="00BD660D">
          <w:rPr>
            <w:rStyle w:val="Hyperlink"/>
            <w:rFonts w:hint="cs"/>
            <w:noProof/>
            <w:rtl/>
          </w:rPr>
          <w:t>ی</w:t>
        </w:r>
        <w:r w:rsidR="00D25FDF" w:rsidRPr="00BD660D">
          <w:rPr>
            <w:rStyle w:val="Hyperlink"/>
            <w:rFonts w:hint="eastAsia"/>
            <w:noProof/>
            <w:rtl/>
          </w:rPr>
          <w:t>ت</w:t>
        </w:r>
        <w:r w:rsidR="00D25FDF" w:rsidRPr="00BD660D">
          <w:rPr>
            <w:rStyle w:val="Hyperlink"/>
            <w:noProof/>
            <w:rtl/>
          </w:rPr>
          <w:t xml:space="preserve"> </w:t>
        </w:r>
        <w:r w:rsidR="00D25FDF" w:rsidRPr="00BD660D">
          <w:rPr>
            <w:rStyle w:val="Hyperlink"/>
            <w:rFonts w:hint="eastAsia"/>
            <w:noProof/>
            <w:rtl/>
          </w:rPr>
          <w:t>حد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آحاد،</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علما</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سلف</w:t>
        </w:r>
        <w:r w:rsidR="00D25FDF" w:rsidRPr="00BD660D">
          <w:rPr>
            <w:rStyle w:val="Hyperlink"/>
            <w:noProof/>
            <w:rtl/>
          </w:rPr>
          <w:t xml:space="preserve"> </w:t>
        </w:r>
        <w:r w:rsidR="00D25FDF" w:rsidRPr="00BD660D">
          <w:rPr>
            <w:rStyle w:val="Hyperlink"/>
            <w:rFonts w:hint="eastAsia"/>
            <w:noProof/>
            <w:rtl/>
          </w:rPr>
          <w:t>ن</w:t>
        </w:r>
        <w:r w:rsidR="00D25FDF" w:rsidRPr="00BD660D">
          <w:rPr>
            <w:rStyle w:val="Hyperlink"/>
            <w:rFonts w:hint="cs"/>
            <w:noProof/>
            <w:rtl/>
          </w:rPr>
          <w:t>ی</w:t>
        </w:r>
        <w:r w:rsidR="00D25FDF" w:rsidRPr="00BD660D">
          <w:rPr>
            <w:rStyle w:val="Hyperlink"/>
            <w:rFonts w:hint="eastAsia"/>
            <w:noProof/>
            <w:rtl/>
          </w:rPr>
          <w:t>ستند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35</w:t>
        </w:r>
        <w:r w:rsidR="00D25FDF">
          <w:rPr>
            <w:rStyle w:val="Hyperlink"/>
            <w:noProof/>
            <w:rtl/>
          </w:rPr>
          <w:fldChar w:fldCharType="end"/>
        </w:r>
      </w:hyperlink>
    </w:p>
    <w:p w:rsidR="00D25FDF" w:rsidRDefault="00E04226" w:rsidP="00D25FDF">
      <w:pPr>
        <w:pStyle w:val="TOC1"/>
        <w:tabs>
          <w:tab w:val="right" w:leader="dot" w:pos="6226"/>
        </w:tabs>
        <w:spacing w:line="235" w:lineRule="auto"/>
        <w:rPr>
          <w:rFonts w:ascii="Calibri" w:hAnsi="Calibri" w:cs="Arial"/>
          <w:bCs w:val="0"/>
          <w:noProof/>
          <w:sz w:val="22"/>
          <w:szCs w:val="22"/>
          <w:rtl/>
          <w:lang w:bidi="fa-IR"/>
        </w:rPr>
      </w:pPr>
      <w:hyperlink w:anchor="_Toc239127339" w:history="1">
        <w:r w:rsidR="00D25FDF" w:rsidRPr="00BD660D">
          <w:rPr>
            <w:rStyle w:val="Hyperlink"/>
            <w:rFonts w:hint="eastAsia"/>
            <w:noProof/>
            <w:rtl/>
          </w:rPr>
          <w:t>دلا</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ق</w:t>
        </w:r>
        <w:r w:rsidR="00D25FDF" w:rsidRPr="00BD660D">
          <w:rPr>
            <w:rStyle w:val="Hyperlink"/>
            <w:rFonts w:hint="cs"/>
            <w:noProof/>
            <w:rtl/>
          </w:rPr>
          <w:t>ی</w:t>
        </w:r>
        <w:r w:rsidR="00D25FDF" w:rsidRPr="00BD660D">
          <w:rPr>
            <w:rStyle w:val="Hyperlink"/>
            <w:rFonts w:hint="eastAsia"/>
            <w:noProof/>
            <w:rtl/>
          </w:rPr>
          <w:t>ن</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بودن</w:t>
        </w:r>
        <w:r w:rsidR="00D25FDF" w:rsidRPr="00BD660D">
          <w:rPr>
            <w:rStyle w:val="Hyperlink"/>
            <w:noProof/>
            <w:rtl/>
          </w:rPr>
          <w:t xml:space="preserve"> </w:t>
        </w:r>
        <w:r w:rsidR="00D25FDF" w:rsidRPr="00BD660D">
          <w:rPr>
            <w:rStyle w:val="Hyperlink"/>
            <w:rFonts w:hint="eastAsia"/>
            <w:noProof/>
            <w:rtl/>
          </w:rPr>
          <w:t>حد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واحد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Toc239127339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36</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0"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کم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36</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1"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دوم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37</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2"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سوم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37</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3"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چهارم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38</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4"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پنجم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39</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5"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ششم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39</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6"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هفتم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39</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7"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هشتم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41</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8"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نهم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42</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49"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Toc239127349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42</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50"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ازدهم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43</w:t>
        </w:r>
        <w:r w:rsidR="00D25FDF">
          <w:rPr>
            <w:rStyle w:val="Hyperlink"/>
            <w:noProof/>
            <w:rtl/>
          </w:rPr>
          <w:fldChar w:fldCharType="end"/>
        </w:r>
      </w:hyperlink>
    </w:p>
    <w:p w:rsidR="00D25FDF" w:rsidRDefault="00E04226" w:rsidP="00D25FDF">
      <w:pPr>
        <w:pStyle w:val="TOC3"/>
        <w:tabs>
          <w:tab w:val="right" w:leader="dot" w:pos="6226"/>
        </w:tabs>
        <w:spacing w:line="235" w:lineRule="auto"/>
        <w:rPr>
          <w:rFonts w:ascii="Calibri" w:hAnsi="Calibri" w:cs="Arial"/>
          <w:noProof/>
          <w:sz w:val="22"/>
          <w:szCs w:val="22"/>
          <w:rtl/>
          <w:lang w:bidi="fa-IR"/>
        </w:rPr>
      </w:pPr>
      <w:hyperlink w:anchor="_Toc239127351"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دوازدهم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44</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2"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س</w:t>
        </w:r>
        <w:r w:rsidR="00D25FDF" w:rsidRPr="00BD660D">
          <w:rPr>
            <w:rStyle w:val="Hyperlink"/>
            <w:rFonts w:hint="cs"/>
            <w:noProof/>
            <w:rtl/>
          </w:rPr>
          <w:t>ی</w:t>
        </w:r>
        <w:r w:rsidR="00D25FDF" w:rsidRPr="00BD660D">
          <w:rPr>
            <w:rStyle w:val="Hyperlink"/>
            <w:rFonts w:hint="eastAsia"/>
            <w:noProof/>
            <w:rtl/>
          </w:rPr>
          <w:t>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44</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3"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چهاردهم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45</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4"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پانزدهم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45</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5"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شانزدهم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46</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6"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هفدهم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Toc239127356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48</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7"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هجدهم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Toc239127357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48</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8"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نوزدهم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Toc239127358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49</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59"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ب</w:t>
        </w:r>
        <w:r w:rsidR="00D25FDF" w:rsidRPr="00BD660D">
          <w:rPr>
            <w:rStyle w:val="Hyperlink"/>
            <w:rFonts w:hint="cs"/>
            <w:noProof/>
            <w:rtl/>
          </w:rPr>
          <w:t>ی</w:t>
        </w:r>
        <w:r w:rsidR="00D25FDF" w:rsidRPr="00BD660D">
          <w:rPr>
            <w:rStyle w:val="Hyperlink"/>
            <w:rFonts w:hint="eastAsia"/>
            <w:noProof/>
            <w:rtl/>
          </w:rPr>
          <w:t>ستم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Toc239127359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50</w:t>
        </w:r>
        <w:r w:rsidR="00D25FDF">
          <w:rPr>
            <w:rStyle w:val="Hyperlink"/>
            <w:noProof/>
            <w:rtl/>
          </w:rPr>
          <w:fldChar w:fldCharType="end"/>
        </w:r>
      </w:hyperlink>
    </w:p>
    <w:p w:rsidR="00D25FDF" w:rsidRDefault="00E04226">
      <w:pPr>
        <w:pStyle w:val="TOC3"/>
        <w:tabs>
          <w:tab w:val="right" w:leader="dot" w:pos="6226"/>
        </w:tabs>
        <w:rPr>
          <w:rFonts w:ascii="Calibri" w:hAnsi="Calibri" w:cs="Arial"/>
          <w:noProof/>
          <w:sz w:val="22"/>
          <w:szCs w:val="22"/>
          <w:rtl/>
          <w:lang w:bidi="fa-IR"/>
        </w:rPr>
      </w:pPr>
      <w:hyperlink w:anchor="_Toc239127360" w:history="1">
        <w:r w:rsidR="00D25FDF" w:rsidRPr="00BD660D">
          <w:rPr>
            <w:rStyle w:val="Hyperlink"/>
            <w:rFonts w:hint="eastAsia"/>
            <w:noProof/>
            <w:rtl/>
          </w:rPr>
          <w:t>دل</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ب</w:t>
        </w:r>
        <w:r w:rsidR="00D25FDF" w:rsidRPr="00BD660D">
          <w:rPr>
            <w:rStyle w:val="Hyperlink"/>
            <w:rFonts w:hint="cs"/>
            <w:noProof/>
            <w:rtl/>
          </w:rPr>
          <w:t>ی</w:t>
        </w:r>
        <w:r w:rsidR="00D25FDF" w:rsidRPr="00BD660D">
          <w:rPr>
            <w:rStyle w:val="Hyperlink"/>
            <w:rFonts w:hint="eastAsia"/>
            <w:noProof/>
            <w:rtl/>
          </w:rPr>
          <w:t>ست</w:t>
        </w:r>
        <w:r w:rsidR="00D25FDF" w:rsidRPr="00BD660D">
          <w:rPr>
            <w:rStyle w:val="Hyperlink"/>
            <w:noProof/>
            <w:rtl/>
          </w:rPr>
          <w:t xml:space="preserve"> </w:t>
        </w:r>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cs"/>
            <w:noProof/>
            <w:rtl/>
          </w:rPr>
          <w:t>ی</w:t>
        </w:r>
        <w:r w:rsidR="00D25FDF" w:rsidRPr="00BD660D">
          <w:rPr>
            <w:rStyle w:val="Hyperlink"/>
            <w:rFonts w:hint="eastAsia"/>
            <w:noProof/>
            <w:rtl/>
          </w:rPr>
          <w:t>کم</w:t>
        </w:r>
        <w:r w:rsidR="00D25FDF" w:rsidRPr="00BD660D">
          <w:rPr>
            <w:rStyle w:val="Hyperlink"/>
            <w:noProof/>
            <w:rtl/>
          </w:rPr>
          <w:t>:</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Toc239127360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51</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61" w:history="1">
        <w:r w:rsidR="00D25FDF" w:rsidRPr="00BD660D">
          <w:rPr>
            <w:rStyle w:val="Hyperlink"/>
            <w:rFonts w:hint="eastAsia"/>
            <w:noProof/>
            <w:rtl/>
          </w:rPr>
          <w:t>دلا</w:t>
        </w:r>
        <w:r w:rsidR="00D25FDF" w:rsidRPr="00BD660D">
          <w:rPr>
            <w:rStyle w:val="Hyperlink"/>
            <w:rFonts w:hint="cs"/>
            <w:noProof/>
            <w:rtl/>
          </w:rPr>
          <w:t>ی</w:t>
        </w:r>
        <w:r w:rsidR="00D25FDF" w:rsidRPr="00BD660D">
          <w:rPr>
            <w:rStyle w:val="Hyperlink"/>
            <w:rFonts w:hint="eastAsia"/>
            <w:noProof/>
            <w:rtl/>
          </w:rPr>
          <w:t>ل</w:t>
        </w:r>
        <w:r w:rsidR="00D25FDF" w:rsidRPr="00BD660D">
          <w:rPr>
            <w:rStyle w:val="Hyperlink"/>
            <w:noProof/>
            <w:rtl/>
          </w:rPr>
          <w:t xml:space="preserve"> </w:t>
        </w:r>
        <w:r w:rsidR="00D25FDF" w:rsidRPr="00BD660D">
          <w:rPr>
            <w:rStyle w:val="Hyperlink"/>
            <w:rFonts w:hint="eastAsia"/>
            <w:noProof/>
            <w:rtl/>
          </w:rPr>
          <w:t>لزوم</w:t>
        </w:r>
        <w:r w:rsidR="00D25FDF" w:rsidRPr="00BD660D">
          <w:rPr>
            <w:rStyle w:val="Hyperlink"/>
            <w:noProof/>
            <w:rtl/>
          </w:rPr>
          <w:t xml:space="preserve"> </w:t>
        </w:r>
        <w:r w:rsidR="00D25FDF" w:rsidRPr="00BD660D">
          <w:rPr>
            <w:rStyle w:val="Hyperlink"/>
            <w:rFonts w:hint="eastAsia"/>
            <w:noProof/>
            <w:rtl/>
          </w:rPr>
          <w:t>پذ</w:t>
        </w:r>
        <w:r w:rsidR="00D25FDF" w:rsidRPr="00BD660D">
          <w:rPr>
            <w:rStyle w:val="Hyperlink"/>
            <w:rFonts w:hint="cs"/>
            <w:noProof/>
            <w:rtl/>
          </w:rPr>
          <w:t>ی</w:t>
        </w:r>
        <w:r w:rsidR="00D25FDF" w:rsidRPr="00BD660D">
          <w:rPr>
            <w:rStyle w:val="Hyperlink"/>
            <w:rFonts w:hint="eastAsia"/>
            <w:noProof/>
            <w:rtl/>
          </w:rPr>
          <w:t>رش</w:t>
        </w:r>
        <w:r w:rsidR="00D25FDF" w:rsidRPr="00BD660D">
          <w:rPr>
            <w:rStyle w:val="Hyperlink"/>
            <w:noProof/>
            <w:rtl/>
          </w:rPr>
          <w:t xml:space="preserve"> </w:t>
        </w:r>
        <w:r w:rsidR="00D25FDF" w:rsidRPr="00BD660D">
          <w:rPr>
            <w:rStyle w:val="Hyperlink"/>
            <w:rFonts w:hint="eastAsia"/>
            <w:noProof/>
            <w:rtl/>
          </w:rPr>
          <w:t>حد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آحاد</w:t>
        </w:r>
        <w:r w:rsidR="00D25FDF" w:rsidRPr="00BD660D">
          <w:rPr>
            <w:rStyle w:val="Hyperlink"/>
            <w:noProof/>
            <w:rtl/>
          </w:rPr>
          <w:t xml:space="preserve"> </w:t>
        </w:r>
        <w:r w:rsidR="00D25FDF" w:rsidRPr="00BD660D">
          <w:rPr>
            <w:rStyle w:val="Hyperlink"/>
            <w:rFonts w:hint="eastAsia"/>
            <w:noProof/>
            <w:rtl/>
          </w:rPr>
          <w:t>در</w:t>
        </w:r>
        <w:r w:rsidR="00D25FDF" w:rsidRPr="00BD660D">
          <w:rPr>
            <w:rStyle w:val="Hyperlink"/>
            <w:noProof/>
            <w:rtl/>
          </w:rPr>
          <w:t xml:space="preserve"> </w:t>
        </w:r>
        <w:r w:rsidR="00D25FDF" w:rsidRPr="00BD660D">
          <w:rPr>
            <w:rStyle w:val="Hyperlink"/>
            <w:rFonts w:hint="eastAsia"/>
            <w:noProof/>
            <w:rtl/>
          </w:rPr>
          <w:t>زم</w:t>
        </w:r>
        <w:r w:rsidR="00D25FDF" w:rsidRPr="00BD660D">
          <w:rPr>
            <w:rStyle w:val="Hyperlink"/>
            <w:rFonts w:hint="cs"/>
            <w:noProof/>
            <w:rtl/>
          </w:rPr>
          <w:t>ی</w:t>
        </w:r>
        <w:r w:rsidR="00D25FDF" w:rsidRPr="00BD660D">
          <w:rPr>
            <w:rStyle w:val="Hyperlink"/>
            <w:rFonts w:hint="eastAsia"/>
            <w:noProof/>
            <w:rtl/>
          </w:rPr>
          <w:t>نه‌</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عقا</w:t>
        </w:r>
        <w:r w:rsidR="00D25FDF" w:rsidRPr="00BD660D">
          <w:rPr>
            <w:rStyle w:val="Hyperlink"/>
            <w:rFonts w:hint="cs"/>
            <w:noProof/>
            <w:rtl/>
          </w:rPr>
          <w:t>ی</w:t>
        </w:r>
        <w:r w:rsidR="00D25FDF" w:rsidRPr="00BD660D">
          <w:rPr>
            <w:rStyle w:val="Hyperlink"/>
            <w:rFonts w:hint="eastAsia"/>
            <w:noProof/>
            <w:rtl/>
          </w:rPr>
          <w:t>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Toc239127361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51</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62" w:history="1">
        <w:r w:rsidR="00D25FDF" w:rsidRPr="00BD660D">
          <w:rPr>
            <w:rStyle w:val="Hyperlink"/>
            <w:rFonts w:hint="eastAsia"/>
            <w:noProof/>
            <w:rtl/>
          </w:rPr>
          <w:t>امور</w:t>
        </w:r>
        <w:r w:rsidR="00D25FDF" w:rsidRPr="00BD660D">
          <w:rPr>
            <w:rStyle w:val="Hyperlink"/>
            <w:rFonts w:hint="cs"/>
            <w:noProof/>
            <w:rtl/>
          </w:rPr>
          <w:t>ی</w:t>
        </w:r>
        <w:r w:rsidR="00D25FDF" w:rsidRPr="00BD660D">
          <w:rPr>
            <w:rStyle w:val="Hyperlink"/>
            <w:noProof/>
            <w:rtl/>
          </w:rPr>
          <w:t xml:space="preserve"> </w:t>
        </w:r>
        <w:r w:rsidR="00D25FDF" w:rsidRPr="00BD660D">
          <w:rPr>
            <w:rStyle w:val="Hyperlink"/>
            <w:rFonts w:hint="eastAsia"/>
            <w:noProof/>
            <w:rtl/>
          </w:rPr>
          <w:t>که</w:t>
        </w:r>
        <w:r w:rsidR="00D25FDF" w:rsidRPr="00BD660D">
          <w:rPr>
            <w:rStyle w:val="Hyperlink"/>
            <w:noProof/>
            <w:rtl/>
          </w:rPr>
          <w:t xml:space="preserve"> </w:t>
        </w:r>
        <w:r w:rsidR="00D25FDF" w:rsidRPr="00BD660D">
          <w:rPr>
            <w:rStyle w:val="Hyperlink"/>
            <w:rFonts w:hint="eastAsia"/>
            <w:noProof/>
            <w:rtl/>
          </w:rPr>
          <w:t>طرفداران</w:t>
        </w:r>
        <w:r w:rsidR="00D25FDF" w:rsidRPr="00BD660D">
          <w:rPr>
            <w:rStyle w:val="Hyperlink"/>
            <w:noProof/>
            <w:rtl/>
          </w:rPr>
          <w:t xml:space="preserve"> </w:t>
        </w:r>
        <w:r w:rsidR="00D25FDF" w:rsidRPr="00BD660D">
          <w:rPr>
            <w:rStyle w:val="Hyperlink"/>
            <w:rFonts w:hint="eastAsia"/>
            <w:noProof/>
            <w:rtl/>
          </w:rPr>
          <w:t>د</w:t>
        </w:r>
        <w:r w:rsidR="00D25FDF" w:rsidRPr="00BD660D">
          <w:rPr>
            <w:rStyle w:val="Hyperlink"/>
            <w:rFonts w:hint="cs"/>
            <w:noProof/>
            <w:rtl/>
          </w:rPr>
          <w:t>ی</w:t>
        </w:r>
        <w:r w:rsidR="00D25FDF" w:rsidRPr="00BD660D">
          <w:rPr>
            <w:rStyle w:val="Hyperlink"/>
            <w:rFonts w:hint="eastAsia"/>
            <w:noProof/>
            <w:rtl/>
          </w:rPr>
          <w:t>دگاه</w:t>
        </w:r>
        <w:r w:rsidR="00D25FDF" w:rsidRPr="00BD660D">
          <w:rPr>
            <w:rStyle w:val="Hyperlink"/>
            <w:noProof/>
            <w:rtl/>
          </w:rPr>
          <w:t xml:space="preserve"> </w:t>
        </w:r>
        <w:r w:rsidR="00D25FDF" w:rsidRPr="00BD660D">
          <w:rPr>
            <w:rStyle w:val="Hyperlink"/>
            <w:rFonts w:hint="eastAsia"/>
            <w:noProof/>
            <w:rtl/>
          </w:rPr>
          <w:t>مزبور</w:t>
        </w:r>
        <w:r w:rsidR="00D25FDF" w:rsidRPr="00BD660D">
          <w:rPr>
            <w:rStyle w:val="Hyperlink"/>
            <w:noProof/>
            <w:rtl/>
          </w:rPr>
          <w:t xml:space="preserve"> </w:t>
        </w:r>
        <w:r w:rsidR="00D25FDF" w:rsidRPr="00BD660D">
          <w:rPr>
            <w:rStyle w:val="Hyperlink"/>
            <w:rFonts w:hint="eastAsia"/>
            <w:noProof/>
            <w:rtl/>
          </w:rPr>
          <w:t>بدان</w:t>
        </w:r>
        <w:r w:rsidR="00D25FDF" w:rsidRPr="00BD660D">
          <w:rPr>
            <w:rStyle w:val="Hyperlink"/>
            <w:noProof/>
            <w:rtl/>
          </w:rPr>
          <w:t xml:space="preserve"> </w:t>
        </w:r>
        <w:r w:rsidR="00D25FDF" w:rsidRPr="00BD660D">
          <w:rPr>
            <w:rStyle w:val="Hyperlink"/>
            <w:rFonts w:hint="eastAsia"/>
            <w:noProof/>
            <w:rtl/>
          </w:rPr>
          <w:t>معتقد</w:t>
        </w:r>
        <w:r w:rsidR="00D25FDF" w:rsidRPr="00BD660D">
          <w:rPr>
            <w:rStyle w:val="Hyperlink"/>
            <w:noProof/>
            <w:rtl/>
          </w:rPr>
          <w:t xml:space="preserve"> </w:t>
        </w:r>
        <w:r w:rsidR="00D25FDF" w:rsidRPr="00BD660D">
          <w:rPr>
            <w:rStyle w:val="Hyperlink"/>
            <w:rFonts w:hint="eastAsia"/>
            <w:noProof/>
            <w:rtl/>
          </w:rPr>
          <w:t>ن</w:t>
        </w:r>
        <w:r w:rsidR="00D25FDF" w:rsidRPr="00BD660D">
          <w:rPr>
            <w:rStyle w:val="Hyperlink"/>
            <w:rFonts w:hint="cs"/>
            <w:noProof/>
            <w:rtl/>
          </w:rPr>
          <w:t>ی</w:t>
        </w:r>
        <w:r w:rsidR="00D25FDF" w:rsidRPr="00BD660D">
          <w:rPr>
            <w:rStyle w:val="Hyperlink"/>
            <w:rFonts w:hint="eastAsia"/>
            <w:noProof/>
            <w:rtl/>
          </w:rPr>
          <w:t>ستند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Toc239127362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64</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63" w:history="1">
        <w:r w:rsidR="00D25FDF" w:rsidRPr="00BD660D">
          <w:rPr>
            <w:rStyle w:val="Hyperlink"/>
            <w:rFonts w:hint="eastAsia"/>
            <w:noProof/>
            <w:rtl/>
          </w:rPr>
          <w:t>حکم</w:t>
        </w:r>
        <w:r w:rsidR="00D25FDF" w:rsidRPr="00BD660D">
          <w:rPr>
            <w:rStyle w:val="Hyperlink"/>
            <w:noProof/>
            <w:rtl/>
          </w:rPr>
          <w:t xml:space="preserve"> </w:t>
        </w:r>
        <w:r w:rsidR="00D25FDF" w:rsidRPr="00BD660D">
          <w:rPr>
            <w:rStyle w:val="Hyperlink"/>
            <w:rFonts w:hint="eastAsia"/>
            <w:noProof/>
            <w:rtl/>
          </w:rPr>
          <w:t>منکر</w:t>
        </w:r>
        <w:r w:rsidR="00D25FDF" w:rsidRPr="00BD660D">
          <w:rPr>
            <w:rStyle w:val="Hyperlink"/>
            <w:noProof/>
            <w:rtl/>
          </w:rPr>
          <w:t xml:space="preserve"> </w:t>
        </w:r>
        <w:r w:rsidR="00D25FDF" w:rsidRPr="00BD660D">
          <w:rPr>
            <w:rStyle w:val="Hyperlink"/>
            <w:rFonts w:hint="eastAsia"/>
            <w:noProof/>
            <w:rtl/>
          </w:rPr>
          <w:t>احاد</w:t>
        </w:r>
        <w:r w:rsidR="00D25FDF" w:rsidRPr="00BD660D">
          <w:rPr>
            <w:rStyle w:val="Hyperlink"/>
            <w:rFonts w:hint="cs"/>
            <w:noProof/>
            <w:rtl/>
          </w:rPr>
          <w:t>ی</w:t>
        </w:r>
        <w:r w:rsidR="00D25FDF" w:rsidRPr="00BD660D">
          <w:rPr>
            <w:rStyle w:val="Hyperlink"/>
            <w:rFonts w:hint="eastAsia"/>
            <w:noProof/>
            <w:rtl/>
          </w:rPr>
          <w:t>ث</w:t>
        </w:r>
        <w:r w:rsidR="00D25FDF" w:rsidRPr="00BD660D">
          <w:rPr>
            <w:rStyle w:val="Hyperlink"/>
            <w:noProof/>
            <w:rtl/>
          </w:rPr>
          <w:t xml:space="preserve"> </w:t>
        </w:r>
        <w:r w:rsidR="00D25FDF" w:rsidRPr="00BD660D">
          <w:rPr>
            <w:rStyle w:val="Hyperlink"/>
            <w:rFonts w:hint="eastAsia"/>
            <w:noProof/>
            <w:rtl/>
          </w:rPr>
          <w:t>آحاد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Toc239127363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66</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64" w:history="1">
        <w:r w:rsidR="00D25FDF" w:rsidRPr="00BD660D">
          <w:rPr>
            <w:rStyle w:val="Hyperlink"/>
            <w:rFonts w:hint="eastAsia"/>
            <w:noProof/>
            <w:rtl/>
          </w:rPr>
          <w:t>در</w:t>
        </w:r>
        <w:r w:rsidR="00D25FDF" w:rsidRPr="00BD660D">
          <w:rPr>
            <w:rStyle w:val="Hyperlink"/>
            <w:rFonts w:hint="cs"/>
            <w:noProof/>
            <w:rtl/>
          </w:rPr>
          <w:t>ی</w:t>
        </w:r>
        <w:r w:rsidR="00D25FDF" w:rsidRPr="00BD660D">
          <w:rPr>
            <w:rStyle w:val="Hyperlink"/>
            <w:rFonts w:hint="eastAsia"/>
            <w:noProof/>
            <w:rtl/>
          </w:rPr>
          <w:t>افت</w:t>
        </w:r>
        <w:r w:rsidR="00D25FDF" w:rsidRPr="00BD660D">
          <w:rPr>
            <w:rStyle w:val="Hyperlink"/>
            <w:noProof/>
            <w:rtl/>
          </w:rPr>
          <w:t xml:space="preserve"> </w:t>
        </w:r>
        <w:r w:rsidR="00D25FDF" w:rsidRPr="00BD660D">
          <w:rPr>
            <w:rStyle w:val="Hyperlink"/>
            <w:rFonts w:hint="eastAsia"/>
            <w:noProof/>
            <w:rtl/>
          </w:rPr>
          <w:t>عقا</w:t>
        </w:r>
        <w:r w:rsidR="00D25FDF" w:rsidRPr="00BD660D">
          <w:rPr>
            <w:rStyle w:val="Hyperlink"/>
            <w:rFonts w:hint="cs"/>
            <w:noProof/>
            <w:rtl/>
          </w:rPr>
          <w:t>ی</w:t>
        </w:r>
        <w:r w:rsidR="00D25FDF" w:rsidRPr="00BD660D">
          <w:rPr>
            <w:rStyle w:val="Hyperlink"/>
            <w:rFonts w:hint="eastAsia"/>
            <w:noProof/>
            <w:rtl/>
          </w:rPr>
          <w:t>د</w:t>
        </w:r>
        <w:r w:rsidR="00D25FDF" w:rsidRPr="00BD660D">
          <w:rPr>
            <w:rStyle w:val="Hyperlink"/>
            <w:noProof/>
            <w:rtl/>
          </w:rPr>
          <w:t xml:space="preserve"> </w:t>
        </w:r>
        <w:r w:rsidR="00D25FDF" w:rsidRPr="00BD660D">
          <w:rPr>
            <w:rStyle w:val="Hyperlink"/>
            <w:rFonts w:hint="eastAsia"/>
            <w:noProof/>
            <w:rtl/>
          </w:rPr>
          <w:t>از</w:t>
        </w:r>
        <w:r w:rsidR="00D25FDF" w:rsidRPr="00BD660D">
          <w:rPr>
            <w:rStyle w:val="Hyperlink"/>
            <w:noProof/>
            <w:rtl/>
          </w:rPr>
          <w:t xml:space="preserve"> </w:t>
        </w:r>
        <w:r w:rsidR="00D25FDF" w:rsidRPr="00BD660D">
          <w:rPr>
            <w:rStyle w:val="Hyperlink"/>
            <w:rFonts w:hint="eastAsia"/>
            <w:noProof/>
            <w:rtl/>
          </w:rPr>
          <w:t>طر</w:t>
        </w:r>
        <w:r w:rsidR="00D25FDF" w:rsidRPr="00BD660D">
          <w:rPr>
            <w:rStyle w:val="Hyperlink"/>
            <w:rFonts w:hint="cs"/>
            <w:noProof/>
            <w:rtl/>
          </w:rPr>
          <w:t>ی</w:t>
        </w:r>
        <w:r w:rsidR="00D25FDF" w:rsidRPr="00BD660D">
          <w:rPr>
            <w:rStyle w:val="Hyperlink"/>
            <w:rFonts w:hint="eastAsia"/>
            <w:noProof/>
            <w:rtl/>
          </w:rPr>
          <w:t>ق</w:t>
        </w:r>
        <w:r w:rsidR="00D25FDF" w:rsidRPr="00BD660D">
          <w:rPr>
            <w:rStyle w:val="Hyperlink"/>
            <w:noProof/>
            <w:rtl/>
          </w:rPr>
          <w:t xml:space="preserve"> </w:t>
        </w:r>
        <w:r w:rsidR="00D25FDF" w:rsidRPr="00BD660D">
          <w:rPr>
            <w:rStyle w:val="Hyperlink"/>
            <w:rFonts w:hint="eastAsia"/>
            <w:noProof/>
            <w:rtl/>
          </w:rPr>
          <w:t>کشف</w:t>
        </w:r>
        <w:r w:rsidR="00D25FDF" w:rsidRPr="00BD660D">
          <w:rPr>
            <w:rStyle w:val="Hyperlink"/>
            <w:noProof/>
            <w:rtl/>
          </w:rPr>
          <w:t xml:space="preserve"> </w:t>
        </w:r>
        <w:r w:rsidR="00D25FDF" w:rsidRPr="00BD660D">
          <w:rPr>
            <w:rStyle w:val="Hyperlink"/>
            <w:rFonts w:hint="eastAsia"/>
            <w:noProof/>
            <w:rtl/>
          </w:rPr>
          <w:t>و</w:t>
        </w:r>
        <w:r w:rsidR="00D25FDF" w:rsidRPr="00BD660D">
          <w:rPr>
            <w:rStyle w:val="Hyperlink"/>
            <w:noProof/>
            <w:rtl/>
          </w:rPr>
          <w:t xml:space="preserve"> </w:t>
        </w:r>
        <w:r w:rsidR="00D25FDF" w:rsidRPr="00BD660D">
          <w:rPr>
            <w:rStyle w:val="Hyperlink"/>
            <w:rFonts w:hint="eastAsia"/>
            <w:noProof/>
            <w:rtl/>
          </w:rPr>
          <w:t>شهود</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Toc239127364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67</w:t>
        </w:r>
        <w:r w:rsidR="00D25FDF">
          <w:rPr>
            <w:rStyle w:val="Hyperlink"/>
            <w:noProof/>
            <w:rtl/>
          </w:rPr>
          <w:fldChar w:fldCharType="end"/>
        </w:r>
      </w:hyperlink>
    </w:p>
    <w:p w:rsidR="00D25FDF" w:rsidRDefault="00E04226">
      <w:pPr>
        <w:pStyle w:val="TOC1"/>
        <w:tabs>
          <w:tab w:val="right" w:leader="dot" w:pos="6226"/>
        </w:tabs>
        <w:rPr>
          <w:rFonts w:ascii="Calibri" w:hAnsi="Calibri" w:cs="Arial"/>
          <w:bCs w:val="0"/>
          <w:noProof/>
          <w:sz w:val="22"/>
          <w:szCs w:val="22"/>
          <w:rtl/>
          <w:lang w:bidi="fa-IR"/>
        </w:rPr>
      </w:pPr>
      <w:hyperlink w:anchor="_Toc239127365" w:history="1">
        <w:r w:rsidR="00D25FDF" w:rsidRPr="00BD660D">
          <w:rPr>
            <w:rStyle w:val="Hyperlink"/>
            <w:rFonts w:hint="eastAsia"/>
            <w:noProof/>
            <w:rtl/>
          </w:rPr>
          <w:t>فهرست</w:t>
        </w:r>
        <w:r w:rsidR="00D25FDF" w:rsidRPr="00BD660D">
          <w:rPr>
            <w:rStyle w:val="Hyperlink"/>
            <w:noProof/>
            <w:rtl/>
          </w:rPr>
          <w:t xml:space="preserve"> </w:t>
        </w:r>
        <w:r w:rsidR="00D25FDF" w:rsidRPr="00BD660D">
          <w:rPr>
            <w:rStyle w:val="Hyperlink"/>
            <w:rFonts w:hint="eastAsia"/>
            <w:noProof/>
            <w:rtl/>
          </w:rPr>
          <w:t>منابع</w:t>
        </w:r>
        <w:r w:rsidR="00D25FDF">
          <w:rPr>
            <w:noProof/>
            <w:webHidden/>
            <w:rtl/>
          </w:rPr>
          <w:tab/>
        </w:r>
        <w:r w:rsidR="00D25FDF">
          <w:rPr>
            <w:rStyle w:val="Hyperlink"/>
            <w:noProof/>
            <w:rtl/>
          </w:rPr>
          <w:fldChar w:fldCharType="begin"/>
        </w:r>
        <w:r w:rsidR="00D25FDF">
          <w:rPr>
            <w:noProof/>
            <w:webHidden/>
            <w:rtl/>
          </w:rPr>
          <w:instrText xml:space="preserve"> </w:instrText>
        </w:r>
        <w:r w:rsidR="00D25FDF">
          <w:rPr>
            <w:noProof/>
            <w:webHidden/>
          </w:rPr>
          <w:instrText>PAGEREF</w:instrText>
        </w:r>
        <w:r w:rsidR="00D25FDF">
          <w:rPr>
            <w:noProof/>
            <w:webHidden/>
            <w:rtl/>
          </w:rPr>
          <w:instrText xml:space="preserve"> _</w:instrText>
        </w:r>
        <w:r w:rsidR="00D25FDF">
          <w:rPr>
            <w:noProof/>
            <w:webHidden/>
          </w:rPr>
          <w:instrText>Toc239127365 \h</w:instrText>
        </w:r>
        <w:r w:rsidR="00D25FDF">
          <w:rPr>
            <w:noProof/>
            <w:webHidden/>
            <w:rtl/>
          </w:rPr>
          <w:instrText xml:space="preserve"> </w:instrText>
        </w:r>
        <w:r w:rsidR="00D25FDF">
          <w:rPr>
            <w:rStyle w:val="Hyperlink"/>
            <w:noProof/>
            <w:rtl/>
          </w:rPr>
        </w:r>
        <w:r w:rsidR="00D25FDF">
          <w:rPr>
            <w:rStyle w:val="Hyperlink"/>
            <w:noProof/>
            <w:rtl/>
          </w:rPr>
          <w:fldChar w:fldCharType="separate"/>
        </w:r>
        <w:r w:rsidR="00D25FDF">
          <w:rPr>
            <w:noProof/>
            <w:webHidden/>
            <w:rtl/>
          </w:rPr>
          <w:t>69</w:t>
        </w:r>
        <w:r w:rsidR="00D25FDF">
          <w:rPr>
            <w:rStyle w:val="Hyperlink"/>
            <w:noProof/>
            <w:rtl/>
          </w:rPr>
          <w:fldChar w:fldCharType="end"/>
        </w:r>
      </w:hyperlink>
    </w:p>
    <w:p w:rsidR="00D25FDF" w:rsidRPr="00474582" w:rsidRDefault="00D25FDF" w:rsidP="00D25FDF">
      <w:pPr>
        <w:rPr>
          <w:rtl/>
        </w:rPr>
        <w:sectPr w:rsidR="00D25FDF"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rPr>
        <w:fldChar w:fldCharType="end"/>
      </w:r>
    </w:p>
    <w:p w:rsidR="008A1AF1" w:rsidRDefault="008A1AF1" w:rsidP="008A1AF1">
      <w:pPr>
        <w:jc w:val="center"/>
        <w:rPr>
          <w:rtl/>
          <w:lang w:bidi="fa-IR"/>
        </w:rPr>
      </w:pPr>
      <w:bookmarkStart w:id="19" w:name="_Toc58085793"/>
      <w:bookmarkStart w:id="20" w:name="_Toc58255604"/>
      <w:bookmarkStart w:id="21" w:name="_Toc211611458"/>
      <w:bookmarkStart w:id="22" w:name="_Toc211617954"/>
      <w:bookmarkStart w:id="23" w:name="_Toc319170574"/>
      <w:r w:rsidRPr="00D643BE">
        <w:rPr>
          <w:rFonts w:ascii="IranNastaliq" w:hAnsi="IranNastaliq" w:cs="IranNastaliq"/>
          <w:sz w:val="30"/>
          <w:szCs w:val="30"/>
          <w:rtl/>
          <w:lang w:bidi="fa-IR"/>
        </w:rPr>
        <w:lastRenderedPageBreak/>
        <w:t>بسم الله الرحمن الرحیم</w:t>
      </w:r>
    </w:p>
    <w:p w:rsidR="008A1AF1" w:rsidRPr="00C00CFC" w:rsidRDefault="008A1AF1" w:rsidP="008A1AF1">
      <w:pPr>
        <w:pStyle w:val="a1"/>
        <w:spacing w:before="240" w:after="240"/>
        <w:rPr>
          <w:rtl/>
        </w:rPr>
      </w:pPr>
      <w:bookmarkStart w:id="24" w:name="_Toc239127299"/>
      <w:r w:rsidRPr="00C00CFC">
        <w:rPr>
          <w:rFonts w:hint="cs"/>
          <w:rtl/>
        </w:rPr>
        <w:t>پیش گفتار</w:t>
      </w:r>
      <w:bookmarkEnd w:id="19"/>
      <w:bookmarkEnd w:id="20"/>
      <w:bookmarkEnd w:id="21"/>
      <w:bookmarkEnd w:id="22"/>
      <w:bookmarkEnd w:id="23"/>
      <w:bookmarkEnd w:id="24"/>
    </w:p>
    <w:p w:rsidR="008A1AF1" w:rsidRPr="001F0595" w:rsidRDefault="008A1AF1" w:rsidP="008A1AF1">
      <w:pPr>
        <w:pStyle w:val="a4"/>
        <w:spacing w:line="240" w:lineRule="auto"/>
        <w:rPr>
          <w:rtl/>
        </w:rPr>
      </w:pPr>
      <w:r>
        <w:rPr>
          <w:rtl/>
        </w:rPr>
        <w:t>ان الحمد لله، نحمده ونستعینه ونستغفره ونستهدیه، و</w:t>
      </w:r>
      <w:r w:rsidRPr="001F0595">
        <w:rPr>
          <w:rtl/>
        </w:rPr>
        <w:t>نعوذ بالله من شرور أ</w:t>
      </w:r>
      <w:r>
        <w:rPr>
          <w:rtl/>
        </w:rPr>
        <w:t>نفسنا، و</w:t>
      </w:r>
      <w:r w:rsidRPr="001F0595">
        <w:rPr>
          <w:rtl/>
        </w:rPr>
        <w:t>سیئات أعما</w:t>
      </w:r>
      <w:r>
        <w:rPr>
          <w:rtl/>
        </w:rPr>
        <w:t>لنا، من یهده الله فلا مضل له، و</w:t>
      </w:r>
      <w:r w:rsidRPr="001F0595">
        <w:rPr>
          <w:rtl/>
        </w:rPr>
        <w:t>من یضلل فلا هادی له، وأشهد أن لا اله الا الله وحده لا شری</w:t>
      </w:r>
      <w:r>
        <w:rPr>
          <w:rFonts w:hint="cs"/>
          <w:rtl/>
        </w:rPr>
        <w:t>ك</w:t>
      </w:r>
      <w:r>
        <w:rPr>
          <w:rtl/>
        </w:rPr>
        <w:t xml:space="preserve"> له، و</w:t>
      </w:r>
      <w:r w:rsidRPr="001F0595">
        <w:rPr>
          <w:rtl/>
        </w:rPr>
        <w:t xml:space="preserve">أشهد أن محمدا </w:t>
      </w:r>
      <w:r>
        <w:rPr>
          <w:rtl/>
        </w:rPr>
        <w:t>عبده و</w:t>
      </w:r>
      <w:r w:rsidRPr="001F0595">
        <w:rPr>
          <w:rtl/>
        </w:rPr>
        <w:t>رسوله.</w:t>
      </w:r>
    </w:p>
    <w:p w:rsidR="008A1AF1" w:rsidRPr="008A1AF1" w:rsidRDefault="008A1AF1" w:rsidP="008A1AF1">
      <w:pPr>
        <w:widowControl w:val="0"/>
        <w:ind w:firstLine="284"/>
        <w:jc w:val="both"/>
        <w:rPr>
          <w:rStyle w:val="Char4"/>
          <w:rtl/>
        </w:rPr>
      </w:pPr>
      <w:r w:rsidRPr="008A1AF1">
        <w:rPr>
          <w:rStyle w:val="Char4"/>
          <w:rFonts w:hint="cs"/>
          <w:rtl/>
        </w:rPr>
        <w:t>اساس و شالوده</w:t>
      </w:r>
      <w:r w:rsidRPr="008A1AF1">
        <w:rPr>
          <w:rStyle w:val="Char4"/>
          <w:rFonts w:hint="eastAsia"/>
          <w:rtl/>
        </w:rPr>
        <w:t>‌ی</w:t>
      </w:r>
      <w:r w:rsidRPr="008A1AF1">
        <w:rPr>
          <w:rStyle w:val="Char4"/>
          <w:rFonts w:hint="cs"/>
          <w:rtl/>
        </w:rPr>
        <w:t xml:space="preserve"> هر چیز، اصل آن است. این اصل گاهی محسوس است، مانند زیربنای ساختمان، و گاهی نیز معنوی و نامرئی است، مانند اصول فقه و اصول اعتقاد که در این</w:t>
      </w:r>
      <w:r w:rsidRPr="008A1AF1">
        <w:rPr>
          <w:rStyle w:val="Char4"/>
          <w:rFonts w:hint="eastAsia"/>
          <w:rtl/>
        </w:rPr>
        <w:t>‌</w:t>
      </w:r>
      <w:r w:rsidRPr="008A1AF1">
        <w:rPr>
          <w:rStyle w:val="Char4"/>
          <w:rFonts w:hint="cs"/>
          <w:rtl/>
        </w:rPr>
        <w:t>جا به معنای دلایل و مستندات فقه و اعتقاد می‌باشد.</w:t>
      </w:r>
      <w:r>
        <w:rPr>
          <w:rStyle w:val="Char4"/>
          <w:rFonts w:hint="cs"/>
          <w:rtl/>
        </w:rPr>
        <w:t xml:space="preserve"> </w:t>
      </w:r>
    </w:p>
    <w:p w:rsidR="008A1AF1" w:rsidRPr="008A1AF1" w:rsidRDefault="008A1AF1" w:rsidP="008A1AF1">
      <w:pPr>
        <w:ind w:firstLine="284"/>
        <w:jc w:val="both"/>
        <w:rPr>
          <w:rStyle w:val="Char4"/>
          <w:rtl/>
          <w:lang w:bidi="fa-IR"/>
        </w:rPr>
      </w:pPr>
      <w:r w:rsidRPr="008A1AF1">
        <w:rPr>
          <w:rStyle w:val="Char4"/>
          <w:rFonts w:hint="cs"/>
          <w:rtl/>
        </w:rPr>
        <w:t>دلایلی که پایه و اصل اثبات عقاید قرار می</w:t>
      </w:r>
      <w:r w:rsidRPr="008A1AF1">
        <w:rPr>
          <w:rStyle w:val="Char4"/>
          <w:rFonts w:hint="eastAsia"/>
          <w:rtl/>
        </w:rPr>
        <w:t>‌</w:t>
      </w:r>
      <w:r w:rsidRPr="008A1AF1">
        <w:rPr>
          <w:rStyle w:val="Char4"/>
          <w:rFonts w:hint="cs"/>
          <w:rtl/>
        </w:rPr>
        <w:t>گیرند، نصوص شریعت، یعنی آیات و احادیث معتبر و صحیح هستند. اصول اعتقادی، چیزی است که نمی</w:t>
      </w:r>
      <w:r w:rsidRPr="008A1AF1">
        <w:rPr>
          <w:rStyle w:val="Char4"/>
          <w:rFonts w:hint="eastAsia"/>
          <w:rtl/>
        </w:rPr>
        <w:t>‌</w:t>
      </w:r>
      <w:r w:rsidRPr="008A1AF1">
        <w:rPr>
          <w:rStyle w:val="Char4"/>
          <w:rFonts w:hint="cs"/>
          <w:rtl/>
        </w:rPr>
        <w:t>بایست در آن اختلاف</w:t>
      </w:r>
      <w:r w:rsidRPr="008A1AF1">
        <w:rPr>
          <w:rStyle w:val="Char4"/>
          <w:rFonts w:hint="eastAsia"/>
          <w:rtl/>
        </w:rPr>
        <w:t>‌</w:t>
      </w:r>
      <w:r w:rsidRPr="008A1AF1">
        <w:rPr>
          <w:rStyle w:val="Char4"/>
          <w:rFonts w:hint="cs"/>
          <w:rtl/>
        </w:rPr>
        <w:t>نظر داشت. ولی چون نصوص یادشده در طی قرون گذشته، مورد حملات شدید و نقد غیر علمی قرار گرفته است و برخی مدعی شده‌اندکه: همه یا برخی از جزئیات احادیث، شایستگی اثبات امور اعتقادی را ندارند. ما نیز بر آن شدیم تا دیدگاه</w:t>
      </w:r>
      <w:r w:rsidRPr="008A1AF1">
        <w:rPr>
          <w:rStyle w:val="Char4"/>
          <w:rFonts w:hint="eastAsia"/>
          <w:rtl/>
        </w:rPr>
        <w:t>‌</w:t>
      </w:r>
      <w:r w:rsidRPr="008A1AF1">
        <w:rPr>
          <w:rStyle w:val="Char4"/>
          <w:rFonts w:hint="cs"/>
          <w:rtl/>
        </w:rPr>
        <w:t>های علما را به صورت اختصار در این خصوص بیان کنیم و بر بدعت بودن این دیدگاه</w:t>
      </w:r>
      <w:r w:rsidRPr="008A1AF1">
        <w:rPr>
          <w:rStyle w:val="Char4"/>
          <w:rFonts w:eastAsia="SimSun"/>
          <w:vertAlign w:val="superscript"/>
          <w:rtl/>
        </w:rPr>
        <w:footnoteReference w:id="1"/>
      </w:r>
      <w:r w:rsidRPr="008A1AF1">
        <w:rPr>
          <w:rStyle w:val="Char4"/>
          <w:rFonts w:hint="cs"/>
          <w:rtl/>
        </w:rPr>
        <w:t>، تاکید ورزیم و بطلان آن را آشکار نماییم. تا شاید بتوانیم گوشه</w:t>
      </w:r>
      <w:r w:rsidRPr="008A1AF1">
        <w:rPr>
          <w:rStyle w:val="Char4"/>
          <w:rFonts w:hint="eastAsia"/>
          <w:rtl/>
        </w:rPr>
        <w:t>‌</w:t>
      </w:r>
      <w:r w:rsidRPr="008A1AF1">
        <w:rPr>
          <w:rStyle w:val="Char4"/>
          <w:rFonts w:hint="cs"/>
          <w:rtl/>
        </w:rPr>
        <w:t>ای از مسؤلیت خویش در برابر سنت روشن</w:t>
      </w:r>
      <w:r w:rsidRPr="008A1AF1">
        <w:rPr>
          <w:rStyle w:val="Char4"/>
          <w:rFonts w:hint="eastAsia"/>
          <w:rtl/>
        </w:rPr>
        <w:t>‌</w:t>
      </w:r>
      <w:r w:rsidRPr="008A1AF1">
        <w:rPr>
          <w:rStyle w:val="Char4"/>
          <w:rFonts w:hint="cs"/>
          <w:rtl/>
        </w:rPr>
        <w:t>گر پیامبر بزرگوارمان</w:t>
      </w:r>
      <w:r>
        <w:rPr>
          <w:rFonts w:cs="CTraditional Arabic" w:hint="cs"/>
          <w:sz w:val="26"/>
          <w:szCs w:val="26"/>
          <w:rtl/>
          <w:lang w:bidi="fa-IR"/>
        </w:rPr>
        <w:t xml:space="preserve"> </w:t>
      </w:r>
      <w:r w:rsidRPr="00C00CFC">
        <w:rPr>
          <w:rFonts w:cs="CTraditional Arabic" w:hint="cs"/>
          <w:sz w:val="26"/>
          <w:szCs w:val="26"/>
          <w:rtl/>
          <w:lang w:bidi="fa-IR"/>
        </w:rPr>
        <w:t>ص</w:t>
      </w:r>
      <w:r w:rsidRPr="008A1AF1">
        <w:rPr>
          <w:rStyle w:val="Char4"/>
          <w:rFonts w:hint="cs"/>
          <w:rtl/>
        </w:rPr>
        <w:t xml:space="preserve"> را به‌جای آوریم.</w:t>
      </w:r>
    </w:p>
    <w:p w:rsidR="008A1AF1" w:rsidRPr="008A1AF1" w:rsidRDefault="008A1AF1" w:rsidP="008A1AF1">
      <w:pPr>
        <w:spacing w:line="250" w:lineRule="auto"/>
        <w:ind w:firstLine="284"/>
        <w:jc w:val="both"/>
        <w:rPr>
          <w:rStyle w:val="Char4"/>
          <w:rtl/>
        </w:rPr>
        <w:sectPr w:rsidR="008A1AF1" w:rsidRPr="008A1AF1" w:rsidSect="00D25FDF">
          <w:footnotePr>
            <w:numRestart w:val="eachPage"/>
          </w:footnotePr>
          <w:type w:val="oddPage"/>
          <w:pgSz w:w="7938" w:h="11907" w:code="9"/>
          <w:pgMar w:top="1021" w:right="851" w:bottom="737" w:left="851" w:header="454" w:footer="0" w:gutter="0"/>
          <w:cols w:space="708"/>
          <w:titlePg/>
          <w:bidi/>
          <w:rtlGutter/>
          <w:docGrid w:linePitch="381"/>
        </w:sectPr>
      </w:pPr>
    </w:p>
    <w:p w:rsidR="008A1AF1" w:rsidRPr="00C00CFC" w:rsidRDefault="008A1AF1" w:rsidP="008A1AF1">
      <w:pPr>
        <w:pStyle w:val="a1"/>
        <w:rPr>
          <w:rtl/>
        </w:rPr>
      </w:pPr>
      <w:bookmarkStart w:id="25" w:name="_Toc211058435"/>
      <w:bookmarkStart w:id="26" w:name="_Toc58085794"/>
      <w:bookmarkStart w:id="27" w:name="_Toc58255605"/>
      <w:bookmarkStart w:id="28" w:name="_Toc211611459"/>
      <w:bookmarkStart w:id="29" w:name="_Toc211617955"/>
      <w:bookmarkStart w:id="30" w:name="_Toc319170575"/>
      <w:bookmarkStart w:id="31" w:name="_Toc239127300"/>
      <w:r w:rsidRPr="00C00CFC">
        <w:rPr>
          <w:rFonts w:hint="cs"/>
          <w:rtl/>
        </w:rPr>
        <w:lastRenderedPageBreak/>
        <w:t xml:space="preserve">علل انحراف از دین </w:t>
      </w:r>
      <w:bookmarkEnd w:id="25"/>
      <w:bookmarkEnd w:id="26"/>
      <w:bookmarkEnd w:id="27"/>
      <w:bookmarkEnd w:id="28"/>
      <w:bookmarkEnd w:id="29"/>
      <w:r w:rsidRPr="00C00CFC">
        <w:rPr>
          <w:rFonts w:hint="cs"/>
          <w:rtl/>
        </w:rPr>
        <w:t>الله</w:t>
      </w:r>
      <w:r w:rsidRPr="008A1AF1">
        <w:rPr>
          <w:rFonts w:hint="cs"/>
          <w:b w:val="0"/>
          <w:bCs w:val="0"/>
          <w:sz w:val="30"/>
          <w:szCs w:val="30"/>
        </w:rPr>
        <w:sym w:font="AGA Arabesque" w:char="F059"/>
      </w:r>
      <w:bookmarkEnd w:id="30"/>
      <w:bookmarkEnd w:id="31"/>
      <w:r w:rsidRPr="007F54E8">
        <w:rPr>
          <w:sz w:val="30"/>
          <w:szCs w:val="30"/>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مجموعه عقاید اسلامی که باید به آن‌ها ایمان داشته باشیم، جزو امور غیبی هستند و تنها راه دست</w:t>
      </w:r>
      <w:r w:rsidRPr="008A1AF1">
        <w:rPr>
          <w:rStyle w:val="Char4"/>
          <w:rFonts w:hint="eastAsia"/>
          <w:rtl/>
        </w:rPr>
        <w:t>‌</w:t>
      </w:r>
      <w:r w:rsidRPr="008A1AF1">
        <w:rPr>
          <w:rStyle w:val="Char4"/>
          <w:rFonts w:hint="cs"/>
          <w:rtl/>
        </w:rPr>
        <w:t>یابی بدان نیز گزارش صادقانه</w:t>
      </w:r>
      <w:r w:rsidRPr="008A1AF1">
        <w:rPr>
          <w:rStyle w:val="Char4"/>
          <w:rFonts w:hint="eastAsia"/>
          <w:rtl/>
        </w:rPr>
        <w:t>‌ی</w:t>
      </w:r>
      <w:r w:rsidRPr="008A1AF1">
        <w:rPr>
          <w:rStyle w:val="Char4"/>
          <w:rFonts w:hint="cs"/>
          <w:rtl/>
        </w:rPr>
        <w:t xml:space="preserve"> پیام</w:t>
      </w:r>
      <w:r w:rsidRPr="008A1AF1">
        <w:rPr>
          <w:rStyle w:val="Char4"/>
          <w:rFonts w:hint="eastAsia"/>
          <w:rtl/>
        </w:rPr>
        <w:t>‌</w:t>
      </w:r>
      <w:r w:rsidRPr="008A1AF1">
        <w:rPr>
          <w:rStyle w:val="Char4"/>
          <w:rFonts w:hint="cs"/>
          <w:rtl/>
        </w:rPr>
        <w:t>آوران الهی است. ولی با کمال تاسف، گروه بی</w:t>
      </w:r>
      <w:r w:rsidRPr="008A1AF1">
        <w:rPr>
          <w:rStyle w:val="Char4"/>
          <w:rFonts w:hint="eastAsia"/>
          <w:rtl/>
        </w:rPr>
        <w:t>‌</w:t>
      </w:r>
      <w:r w:rsidRPr="008A1AF1">
        <w:rPr>
          <w:rStyle w:val="Char4"/>
          <w:rFonts w:hint="cs"/>
          <w:rtl/>
        </w:rPr>
        <w:t>شماری از انسان</w:t>
      </w:r>
      <w:r w:rsidRPr="008A1AF1">
        <w:rPr>
          <w:rStyle w:val="Char4"/>
          <w:rFonts w:hint="eastAsia"/>
          <w:rtl/>
        </w:rPr>
        <w:t>‌</w:t>
      </w:r>
      <w:r w:rsidRPr="008A1AF1">
        <w:rPr>
          <w:rStyle w:val="Char4"/>
          <w:rFonts w:hint="cs"/>
          <w:rtl/>
        </w:rPr>
        <w:t>ها در طول تاریخ، از پیروی پیامبران سرباز زده و می</w:t>
      </w:r>
      <w:r w:rsidRPr="008A1AF1">
        <w:rPr>
          <w:rStyle w:val="Char4"/>
          <w:rFonts w:hint="eastAsia"/>
          <w:rtl/>
        </w:rPr>
        <w:t>‌</w:t>
      </w:r>
      <w:r w:rsidRPr="008A1AF1">
        <w:rPr>
          <w:rStyle w:val="Char4"/>
          <w:rFonts w:hint="cs"/>
          <w:rtl/>
        </w:rPr>
        <w:t>کوشند تا از طریق عقل، پرده از حقایق عالم غیب بردارند. آنان می‌پندارند که پیروی و فراگیری از پیامبران، سبب خواری و فرومایگی می‌شود. اینان به گروهی می</w:t>
      </w:r>
      <w:r w:rsidRPr="008A1AF1">
        <w:rPr>
          <w:rStyle w:val="Char4"/>
          <w:rFonts w:hint="eastAsia"/>
          <w:rtl/>
        </w:rPr>
        <w:t>‌</w:t>
      </w:r>
      <w:r w:rsidRPr="008A1AF1">
        <w:rPr>
          <w:rStyle w:val="Char4"/>
          <w:rFonts w:hint="cs"/>
          <w:rtl/>
        </w:rPr>
        <w:t>مانند که در صحرایی دور و تاریک و بدون راهنما، سرگردان و در پی دست</w:t>
      </w:r>
      <w:r w:rsidRPr="008A1AF1">
        <w:rPr>
          <w:rStyle w:val="Char4"/>
          <w:rFonts w:hint="eastAsia"/>
          <w:rtl/>
        </w:rPr>
        <w:t>‌</w:t>
      </w:r>
      <w:r w:rsidRPr="008A1AF1">
        <w:rPr>
          <w:rStyle w:val="Char4"/>
          <w:rFonts w:hint="cs"/>
          <w:rtl/>
        </w:rPr>
        <w:t>یابی به اهداف گم</w:t>
      </w:r>
      <w:r w:rsidRPr="008A1AF1">
        <w:rPr>
          <w:rStyle w:val="Char4"/>
          <w:rFonts w:hint="eastAsia"/>
          <w:rtl/>
        </w:rPr>
        <w:t>‌</w:t>
      </w:r>
      <w:r w:rsidRPr="008A1AF1">
        <w:rPr>
          <w:rStyle w:val="Char4"/>
          <w:rFonts w:hint="cs"/>
          <w:rtl/>
        </w:rPr>
        <w:t>شده هستند و در عین حال، راهنمایی انسانی باتجربه و آگاه به راه</w:t>
      </w:r>
      <w:r w:rsidRPr="008A1AF1">
        <w:rPr>
          <w:rStyle w:val="Char4"/>
          <w:rFonts w:hint="eastAsia"/>
          <w:rtl/>
        </w:rPr>
        <w:t>‌</w:t>
      </w:r>
      <w:r w:rsidRPr="008A1AF1">
        <w:rPr>
          <w:rStyle w:val="Char4"/>
          <w:rFonts w:hint="cs"/>
          <w:rtl/>
        </w:rPr>
        <w:t xml:space="preserve"> را که ایشان را از نزدیک</w:t>
      </w:r>
      <w:r w:rsidRPr="008A1AF1">
        <w:rPr>
          <w:rStyle w:val="Char4"/>
          <w:rFonts w:hint="eastAsia"/>
          <w:rtl/>
        </w:rPr>
        <w:t>‌</w:t>
      </w:r>
      <w:r w:rsidRPr="008A1AF1">
        <w:rPr>
          <w:rStyle w:val="Char4"/>
          <w:rFonts w:hint="cs"/>
          <w:rtl/>
        </w:rPr>
        <w:t>ترین گذرگاه و با کم</w:t>
      </w:r>
      <w:r w:rsidRPr="008A1AF1">
        <w:rPr>
          <w:rStyle w:val="Char4"/>
          <w:rFonts w:hint="eastAsia"/>
          <w:rtl/>
        </w:rPr>
        <w:t>‌</w:t>
      </w:r>
      <w:r w:rsidRPr="008A1AF1">
        <w:rPr>
          <w:rStyle w:val="Char4"/>
          <w:rFonts w:hint="cs"/>
          <w:rtl/>
        </w:rPr>
        <w:t>ترین سختی به مقصد می</w:t>
      </w:r>
      <w:r w:rsidRPr="008A1AF1">
        <w:rPr>
          <w:rStyle w:val="Char4"/>
          <w:rFonts w:hint="eastAsia"/>
          <w:rtl/>
        </w:rPr>
        <w:t>‌</w:t>
      </w:r>
      <w:r w:rsidRPr="008A1AF1">
        <w:rPr>
          <w:rStyle w:val="Char4"/>
          <w:rFonts w:hint="cs"/>
          <w:rtl/>
        </w:rPr>
        <w:t>رساند، نمی</w:t>
      </w:r>
      <w:r w:rsidRPr="008A1AF1">
        <w:rPr>
          <w:rStyle w:val="Char4"/>
          <w:rFonts w:hint="eastAsia"/>
          <w:rtl/>
        </w:rPr>
        <w:t>‌</w:t>
      </w:r>
      <w:r w:rsidRPr="008A1AF1">
        <w:rPr>
          <w:rStyle w:val="Char4"/>
          <w:rFonts w:hint="cs"/>
          <w:rtl/>
        </w:rPr>
        <w:t>پذیرند.</w:t>
      </w:r>
    </w:p>
    <w:p w:rsidR="008A1AF1" w:rsidRDefault="008A1AF1" w:rsidP="008A1AF1">
      <w:pPr>
        <w:widowControl w:val="0"/>
        <w:spacing w:line="250" w:lineRule="auto"/>
        <w:ind w:firstLine="284"/>
        <w:jc w:val="both"/>
        <w:rPr>
          <w:rStyle w:val="Char4"/>
          <w:rtl/>
        </w:rPr>
      </w:pPr>
      <w:r w:rsidRPr="008A1AF1">
        <w:rPr>
          <w:rStyle w:val="Char4"/>
          <w:rFonts w:hint="cs"/>
          <w:rtl/>
        </w:rPr>
        <w:t>برخی از گمراهان و منحرفان، با وجود اعتقاد به درستی و دلسوزی پیامبران، به ورطه</w:t>
      </w:r>
      <w:r w:rsidRPr="008A1AF1">
        <w:rPr>
          <w:rStyle w:val="Char4"/>
          <w:rFonts w:hint="eastAsia"/>
          <w:rtl/>
        </w:rPr>
        <w:t>‌ی</w:t>
      </w:r>
      <w:r w:rsidRPr="008A1AF1">
        <w:rPr>
          <w:rStyle w:val="Char4"/>
          <w:rFonts w:hint="cs"/>
          <w:rtl/>
        </w:rPr>
        <w:t xml:space="preserve"> خودبرتربینی و روی</w:t>
      </w:r>
      <w:r w:rsidRPr="008A1AF1">
        <w:rPr>
          <w:rStyle w:val="Char4"/>
          <w:rFonts w:hint="eastAsia"/>
          <w:rtl/>
        </w:rPr>
        <w:t>‌</w:t>
      </w:r>
      <w:r w:rsidRPr="008A1AF1">
        <w:rPr>
          <w:rStyle w:val="Char4"/>
          <w:rFonts w:hint="cs"/>
          <w:rtl/>
        </w:rPr>
        <w:t>گردانی از پیام حیات</w:t>
      </w:r>
      <w:r w:rsidRPr="008A1AF1">
        <w:rPr>
          <w:rStyle w:val="Char4"/>
          <w:rFonts w:hint="eastAsia"/>
          <w:rtl/>
        </w:rPr>
        <w:t>‌</w:t>
      </w:r>
      <w:r w:rsidRPr="008A1AF1">
        <w:rPr>
          <w:rStyle w:val="Char4"/>
          <w:rFonts w:hint="cs"/>
          <w:rtl/>
        </w:rPr>
        <w:t>بخش آنان در افتاده</w:t>
      </w:r>
      <w:r w:rsidRPr="008A1AF1">
        <w:rPr>
          <w:rStyle w:val="Char4"/>
          <w:rFonts w:hint="eastAsia"/>
          <w:rtl/>
        </w:rPr>
        <w:t>‌</w:t>
      </w:r>
      <w:r w:rsidRPr="008A1AF1">
        <w:rPr>
          <w:rStyle w:val="Char4"/>
          <w:rFonts w:hint="cs"/>
          <w:rtl/>
        </w:rPr>
        <w:t xml:space="preserve">اند: </w:t>
      </w:r>
    </w:p>
    <w:p w:rsidR="008A1AF1" w:rsidRPr="00C00CFC" w:rsidRDefault="008A1AF1" w:rsidP="008A1AF1">
      <w:pPr>
        <w:pStyle w:val="af1"/>
        <w:rPr>
          <w:rtl/>
        </w:rPr>
      </w:pPr>
      <w:r w:rsidRPr="008A1AF1">
        <w:rPr>
          <w:rStyle w:val="Char8"/>
          <w:rFonts w:hint="cs"/>
          <w:rtl/>
        </w:rPr>
        <w:t>﴿</w:t>
      </w:r>
      <w:r w:rsidRPr="008A1AF1">
        <w:rPr>
          <w:rFonts w:hint="eastAsia"/>
          <w:rtl/>
        </w:rPr>
        <w:t>وَجَحَدُواْ</w:t>
      </w:r>
      <w:r w:rsidRPr="008A1AF1">
        <w:rPr>
          <w:rtl/>
        </w:rPr>
        <w:t xml:space="preserve"> </w:t>
      </w:r>
      <w:r w:rsidRPr="008A1AF1">
        <w:rPr>
          <w:rFonts w:hint="eastAsia"/>
          <w:rtl/>
        </w:rPr>
        <w:t>بِهَا</w:t>
      </w:r>
      <w:r w:rsidRPr="008A1AF1">
        <w:rPr>
          <w:rtl/>
        </w:rPr>
        <w:t xml:space="preserve"> </w:t>
      </w:r>
      <w:r w:rsidRPr="008A1AF1">
        <w:rPr>
          <w:rFonts w:hint="eastAsia"/>
          <w:rtl/>
        </w:rPr>
        <w:t>وَ</w:t>
      </w:r>
      <w:r w:rsidRPr="008A1AF1">
        <w:rPr>
          <w:rFonts w:hint="cs"/>
          <w:rtl/>
        </w:rPr>
        <w:t>ٱ</w:t>
      </w:r>
      <w:r w:rsidRPr="008A1AF1">
        <w:rPr>
          <w:rFonts w:hint="eastAsia"/>
          <w:rtl/>
        </w:rPr>
        <w:t>س</w:t>
      </w:r>
      <w:r w:rsidRPr="008A1AF1">
        <w:rPr>
          <w:rFonts w:hint="cs"/>
          <w:rtl/>
        </w:rPr>
        <w:t>ۡ</w:t>
      </w:r>
      <w:r w:rsidRPr="008A1AF1">
        <w:rPr>
          <w:rFonts w:hint="eastAsia"/>
          <w:rtl/>
        </w:rPr>
        <w:t>تَي</w:t>
      </w:r>
      <w:r w:rsidRPr="008A1AF1">
        <w:rPr>
          <w:rFonts w:hint="cs"/>
          <w:rtl/>
        </w:rPr>
        <w:t>ۡ</w:t>
      </w:r>
      <w:r w:rsidRPr="008A1AF1">
        <w:rPr>
          <w:rFonts w:hint="eastAsia"/>
          <w:rtl/>
        </w:rPr>
        <w:t>قَنَت</w:t>
      </w:r>
      <w:r w:rsidRPr="008A1AF1">
        <w:rPr>
          <w:rFonts w:hint="cs"/>
          <w:rtl/>
        </w:rPr>
        <w:t>ۡ</w:t>
      </w:r>
      <w:r w:rsidRPr="008A1AF1">
        <w:rPr>
          <w:rFonts w:hint="eastAsia"/>
          <w:rtl/>
        </w:rPr>
        <w:t>هَا</w:t>
      </w:r>
      <w:r w:rsidRPr="008A1AF1">
        <w:rPr>
          <w:rFonts w:hint="cs"/>
          <w:rtl/>
        </w:rPr>
        <w:t>ٓ</w:t>
      </w:r>
      <w:r w:rsidRPr="008A1AF1">
        <w:rPr>
          <w:rtl/>
        </w:rPr>
        <w:t xml:space="preserve"> </w:t>
      </w:r>
      <w:r w:rsidRPr="008A1AF1">
        <w:rPr>
          <w:rFonts w:hint="eastAsia"/>
          <w:rtl/>
        </w:rPr>
        <w:t>أَنفُسُهُم</w:t>
      </w:r>
      <w:r w:rsidRPr="008A1AF1">
        <w:rPr>
          <w:rFonts w:hint="cs"/>
          <w:rtl/>
        </w:rPr>
        <w:t>ۡ</w:t>
      </w:r>
      <w:r w:rsidRPr="008A1AF1">
        <w:rPr>
          <w:rtl/>
        </w:rPr>
        <w:t xml:space="preserve"> </w:t>
      </w:r>
      <w:r w:rsidRPr="008A1AF1">
        <w:rPr>
          <w:rFonts w:hint="eastAsia"/>
          <w:rtl/>
        </w:rPr>
        <w:t>ظُل</w:t>
      </w:r>
      <w:r w:rsidRPr="008A1AF1">
        <w:rPr>
          <w:rFonts w:hint="cs"/>
          <w:rtl/>
        </w:rPr>
        <w:t>ۡ</w:t>
      </w:r>
      <w:r w:rsidRPr="008A1AF1">
        <w:rPr>
          <w:rFonts w:hint="eastAsia"/>
          <w:rtl/>
        </w:rPr>
        <w:t>م</w:t>
      </w:r>
      <w:r w:rsidRPr="008A1AF1">
        <w:rPr>
          <w:rFonts w:hint="cs"/>
          <w:rtl/>
        </w:rPr>
        <w:t>ٗ</w:t>
      </w:r>
      <w:r w:rsidRPr="008A1AF1">
        <w:rPr>
          <w:rFonts w:hint="eastAsia"/>
          <w:rtl/>
        </w:rPr>
        <w:t>ا</w:t>
      </w:r>
      <w:r w:rsidRPr="008A1AF1">
        <w:rPr>
          <w:rtl/>
        </w:rPr>
        <w:t xml:space="preserve"> </w:t>
      </w:r>
      <w:r w:rsidRPr="008A1AF1">
        <w:rPr>
          <w:rFonts w:hint="eastAsia"/>
          <w:rtl/>
        </w:rPr>
        <w:t>وَعُلُوّ</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w:t>
      </w:r>
      <w:r>
        <w:rPr>
          <w:rStyle w:val="Char6"/>
          <w:rFonts w:hint="cs"/>
          <w:rtl/>
        </w:rPr>
        <w:t>النمل: 14</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tl/>
        </w:rPr>
        <w:t>و نشانه‏های آشکار را از روى ستم و سركشى انكار كردند؛ در حالى كه دل‏هایشان به این معجزات باور داشت</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آنان گمان بردند که پیام پیامبران به دلیل وجود احتمالات زیاد در آن، متقن نبوده و مانع سیراب گشتن از چشمه</w:t>
      </w:r>
      <w:r w:rsidRPr="008A1AF1">
        <w:rPr>
          <w:rStyle w:val="Char4"/>
          <w:rFonts w:hint="eastAsia"/>
          <w:rtl/>
        </w:rPr>
        <w:t>‌ی</w:t>
      </w:r>
      <w:r w:rsidRPr="008A1AF1">
        <w:rPr>
          <w:rStyle w:val="Char4"/>
          <w:rFonts w:hint="cs"/>
          <w:rtl/>
        </w:rPr>
        <w:t xml:space="preserve"> زلال علم و یقین خواهد شد.</w:t>
      </w:r>
      <w:bookmarkStart w:id="32" w:name="_Toc211058436"/>
      <w:bookmarkStart w:id="33" w:name="_Toc58085795"/>
      <w:bookmarkStart w:id="34" w:name="_Toc58255606"/>
      <w:bookmarkStart w:id="35" w:name="_Toc211611460"/>
      <w:bookmarkStart w:id="36" w:name="_Toc211617956"/>
    </w:p>
    <w:p w:rsidR="008A1AF1" w:rsidRPr="00C00CFC" w:rsidRDefault="008A1AF1" w:rsidP="008A1AF1">
      <w:pPr>
        <w:pStyle w:val="a1"/>
        <w:rPr>
          <w:rtl/>
        </w:rPr>
      </w:pPr>
      <w:bookmarkStart w:id="37" w:name="_Toc319170576"/>
      <w:bookmarkStart w:id="38" w:name="_Toc239127301"/>
      <w:r w:rsidRPr="00C00CFC">
        <w:rPr>
          <w:rFonts w:hint="cs"/>
          <w:rtl/>
        </w:rPr>
        <w:t>روش فلاسفه و متکلمین</w:t>
      </w:r>
      <w:bookmarkEnd w:id="32"/>
      <w:bookmarkEnd w:id="33"/>
      <w:bookmarkEnd w:id="34"/>
      <w:bookmarkEnd w:id="35"/>
      <w:bookmarkEnd w:id="36"/>
      <w:bookmarkEnd w:id="37"/>
      <w:bookmarkEnd w:id="38"/>
    </w:p>
    <w:p w:rsidR="008A1AF1" w:rsidRPr="008A1AF1" w:rsidRDefault="008A1AF1" w:rsidP="008A1AF1">
      <w:pPr>
        <w:widowControl w:val="0"/>
        <w:spacing w:line="250" w:lineRule="auto"/>
        <w:ind w:firstLine="284"/>
        <w:jc w:val="both"/>
        <w:rPr>
          <w:rStyle w:val="Char4"/>
          <w:rtl/>
        </w:rPr>
      </w:pPr>
      <w:r w:rsidRPr="008A1AF1">
        <w:rPr>
          <w:rStyle w:val="Char4"/>
          <w:rFonts w:hint="cs"/>
          <w:rtl/>
        </w:rPr>
        <w:t>برخی دیگر از انسان</w:t>
      </w:r>
      <w:r w:rsidRPr="008A1AF1">
        <w:rPr>
          <w:rStyle w:val="Char4"/>
          <w:rFonts w:hint="eastAsia"/>
          <w:rtl/>
        </w:rPr>
        <w:t>‌</w:t>
      </w:r>
      <w:r w:rsidRPr="008A1AF1">
        <w:rPr>
          <w:rStyle w:val="Char4"/>
          <w:rFonts w:hint="cs"/>
          <w:rtl/>
        </w:rPr>
        <w:t>ها، به هدایت انسان</w:t>
      </w:r>
      <w:r w:rsidRPr="008A1AF1">
        <w:rPr>
          <w:rStyle w:val="Char4"/>
          <w:rFonts w:hint="eastAsia"/>
          <w:rtl/>
        </w:rPr>
        <w:t>‌</w:t>
      </w:r>
      <w:r w:rsidRPr="008A1AF1">
        <w:rPr>
          <w:rStyle w:val="Char4"/>
          <w:rFonts w:hint="cs"/>
          <w:rtl/>
        </w:rPr>
        <w:t>ساز پیامبران گردن نهادند؛ ولی باز هم در زمینه</w:t>
      </w:r>
      <w:r w:rsidRPr="008A1AF1">
        <w:rPr>
          <w:rStyle w:val="Char4"/>
          <w:rFonts w:hint="eastAsia"/>
          <w:rtl/>
        </w:rPr>
        <w:t>‌ی</w:t>
      </w:r>
      <w:r w:rsidRPr="008A1AF1">
        <w:rPr>
          <w:rStyle w:val="Char4"/>
          <w:rFonts w:hint="cs"/>
          <w:rtl/>
        </w:rPr>
        <w:t xml:space="preserve"> امور غیبی و نامحسوس خارج از دایره</w:t>
      </w:r>
      <w:r w:rsidRPr="008A1AF1">
        <w:rPr>
          <w:rStyle w:val="Char4"/>
          <w:rFonts w:hint="eastAsia"/>
          <w:rtl/>
        </w:rPr>
        <w:t>‌ی</w:t>
      </w:r>
      <w:r w:rsidRPr="008A1AF1">
        <w:rPr>
          <w:rStyle w:val="Char4"/>
          <w:rFonts w:hint="cs"/>
          <w:rtl/>
        </w:rPr>
        <w:t xml:space="preserve"> نفوذ و فعالیت عقل انسان، از گرایش استقلال</w:t>
      </w:r>
      <w:r w:rsidRPr="008A1AF1">
        <w:rPr>
          <w:rStyle w:val="Char4"/>
          <w:rFonts w:hint="eastAsia"/>
          <w:rtl/>
        </w:rPr>
        <w:t>‌</w:t>
      </w:r>
      <w:r w:rsidRPr="008A1AF1">
        <w:rPr>
          <w:rStyle w:val="Char4"/>
          <w:rFonts w:hint="cs"/>
          <w:rtl/>
        </w:rPr>
        <w:t>طلبانه</w:t>
      </w:r>
      <w:r w:rsidRPr="008A1AF1">
        <w:rPr>
          <w:rStyle w:val="Char4"/>
          <w:rFonts w:hint="eastAsia"/>
          <w:rtl/>
        </w:rPr>
        <w:t>‌ی</w:t>
      </w:r>
      <w:r w:rsidRPr="008A1AF1">
        <w:rPr>
          <w:rStyle w:val="Char4"/>
          <w:rFonts w:hint="cs"/>
          <w:rtl/>
        </w:rPr>
        <w:t xml:space="preserve"> انسانی در امان نماندند.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برخی از آنان، از جمله معتزله و خوارج</w:t>
      </w:r>
      <w:r w:rsidRPr="008A1AF1">
        <w:rPr>
          <w:rStyle w:val="Char4"/>
          <w:rFonts w:eastAsia="SimSun"/>
          <w:vertAlign w:val="superscript"/>
          <w:rtl/>
        </w:rPr>
        <w:footnoteReference w:id="2"/>
      </w:r>
      <w:r w:rsidRPr="008A1AF1">
        <w:rPr>
          <w:rStyle w:val="Char4"/>
          <w:rFonts w:hint="cs"/>
          <w:rtl/>
        </w:rPr>
        <w:t>، استناد به قرآن کریم و احادیث متواتر در زمینه</w:t>
      </w:r>
      <w:r w:rsidRPr="008A1AF1">
        <w:rPr>
          <w:rStyle w:val="Char4"/>
          <w:rFonts w:hint="eastAsia"/>
          <w:rtl/>
        </w:rPr>
        <w:t>‌</w:t>
      </w:r>
      <w:r w:rsidRPr="008A1AF1">
        <w:rPr>
          <w:rStyle w:val="Char4"/>
          <w:rFonts w:hint="cs"/>
          <w:rtl/>
        </w:rPr>
        <w:t>‌ی اثبات امور اعتقادی را جز در صورت قطعی بودن نپذیرفتند. بنابراین، احادیث آحاد را به طور کلی مردود می‌دانستند و استناد بدان</w:t>
      </w:r>
      <w:r w:rsidRPr="008A1AF1">
        <w:rPr>
          <w:rStyle w:val="Char4"/>
          <w:rFonts w:hint="eastAsia"/>
          <w:rtl/>
        </w:rPr>
        <w:t>‌</w:t>
      </w:r>
      <w:r w:rsidRPr="008A1AF1">
        <w:rPr>
          <w:rStyle w:val="Char4"/>
          <w:rFonts w:hint="cs"/>
          <w:rtl/>
        </w:rPr>
        <w:t>ها را در زمینه</w:t>
      </w:r>
      <w:r w:rsidRPr="008A1AF1">
        <w:rPr>
          <w:rStyle w:val="Char4"/>
          <w:rFonts w:hint="eastAsia"/>
          <w:rtl/>
        </w:rPr>
        <w:t>‌ی</w:t>
      </w:r>
      <w:r w:rsidRPr="008A1AF1">
        <w:rPr>
          <w:rStyle w:val="Char4"/>
          <w:rFonts w:hint="cs"/>
          <w:rtl/>
        </w:rPr>
        <w:t xml:space="preserve"> عقاید یا احکام، نمی‌پذیرفتند</w:t>
      </w:r>
      <w:r w:rsidRPr="008A1AF1">
        <w:rPr>
          <w:rStyle w:val="Char4"/>
          <w:rFonts w:eastAsia="SimSun"/>
          <w:vertAlign w:val="superscript"/>
          <w:rtl/>
        </w:rPr>
        <w:footnoteReference w:id="3"/>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تفاوت روش ایمانی اثبات عقاید با روش فلاسفه و همفکرانشان، در دیدگاه دانشمندان و پیشگامان فلسفه تبلور یافته است. این گروه خواستند با رها کردن علوم الهی و تفکر ژرف در هر آن‌چه که بخواهند، به هدف خویش دست یابند. ولی در پایان کار متوجه شدند که روزها</w:t>
      </w:r>
      <w:r>
        <w:rPr>
          <w:rStyle w:val="Char4"/>
          <w:rFonts w:hint="cs"/>
          <w:rtl/>
        </w:rPr>
        <w:t>ی</w:t>
      </w:r>
      <w:r w:rsidRPr="008A1AF1">
        <w:rPr>
          <w:rStyle w:val="Char4"/>
          <w:rFonts w:hint="cs"/>
          <w:rtl/>
        </w:rPr>
        <w:t xml:space="preserve"> گران</w:t>
      </w:r>
      <w:r w:rsidRPr="008A1AF1">
        <w:rPr>
          <w:rStyle w:val="Char4"/>
          <w:rFonts w:hint="eastAsia"/>
          <w:rtl/>
        </w:rPr>
        <w:t>‌</w:t>
      </w:r>
      <w:r w:rsidRPr="008A1AF1">
        <w:rPr>
          <w:rStyle w:val="Char4"/>
          <w:rFonts w:hint="cs"/>
          <w:rtl/>
        </w:rPr>
        <w:t>بهای عمرشان را صرف چیزهایی بی</w:t>
      </w:r>
      <w:r w:rsidRPr="008A1AF1">
        <w:rPr>
          <w:rStyle w:val="Char4"/>
          <w:rFonts w:hint="eastAsia"/>
          <w:rtl/>
        </w:rPr>
        <w:t>‌</w:t>
      </w:r>
      <w:r w:rsidRPr="008A1AF1">
        <w:rPr>
          <w:rStyle w:val="Char4"/>
          <w:rFonts w:hint="cs"/>
          <w:rtl/>
        </w:rPr>
        <w:t>فایده نموده و به یقین گم</w:t>
      </w:r>
      <w:r w:rsidRPr="008A1AF1">
        <w:rPr>
          <w:rStyle w:val="Char4"/>
          <w:rFonts w:hint="eastAsia"/>
          <w:rtl/>
        </w:rPr>
        <w:t>‌</w:t>
      </w:r>
      <w:r w:rsidRPr="008A1AF1">
        <w:rPr>
          <w:rStyle w:val="Char4"/>
          <w:rFonts w:hint="cs"/>
          <w:rtl/>
        </w:rPr>
        <w:t>شده</w:t>
      </w:r>
      <w:r w:rsidRPr="008A1AF1">
        <w:rPr>
          <w:rStyle w:val="Char4"/>
          <w:rFonts w:hint="eastAsia"/>
          <w:rtl/>
        </w:rPr>
        <w:t>‌ی خویش</w:t>
      </w:r>
      <w:r w:rsidRPr="008A1AF1">
        <w:rPr>
          <w:rStyle w:val="Char4"/>
          <w:rFonts w:hint="cs"/>
          <w:rtl/>
        </w:rPr>
        <w:t xml:space="preserve"> نرسیده</w:t>
      </w:r>
      <w:r w:rsidRPr="008A1AF1">
        <w:rPr>
          <w:rStyle w:val="Char4"/>
          <w:rFonts w:hint="eastAsia"/>
          <w:rtl/>
        </w:rPr>
        <w:t>‌</w:t>
      </w:r>
      <w:r w:rsidRPr="008A1AF1">
        <w:rPr>
          <w:rStyle w:val="Char4"/>
          <w:rFonts w:hint="cs"/>
          <w:rtl/>
        </w:rPr>
        <w:t>اند. چهره</w:t>
      </w:r>
      <w:r w:rsidRPr="008A1AF1">
        <w:rPr>
          <w:rStyle w:val="Char4"/>
          <w:rFonts w:hint="eastAsia"/>
          <w:rtl/>
        </w:rPr>
        <w:t>‌</w:t>
      </w:r>
      <w:r w:rsidRPr="008A1AF1">
        <w:rPr>
          <w:rStyle w:val="Char4"/>
          <w:rFonts w:hint="cs"/>
          <w:rtl/>
        </w:rPr>
        <w:t>های سرشناس این علم را در بستر مرگ می‌بینیم که به امید پذیرش و آمرزش، دست به درگاه حق بلند کرده و از گناهان گذشته</w:t>
      </w:r>
      <w:r w:rsidRPr="008A1AF1">
        <w:rPr>
          <w:rStyle w:val="Char4"/>
          <w:rFonts w:hint="eastAsia"/>
          <w:rtl/>
        </w:rPr>
        <w:t>‌ی</w:t>
      </w:r>
      <w:r w:rsidRPr="008A1AF1">
        <w:rPr>
          <w:rStyle w:val="Char4"/>
          <w:rFonts w:hint="cs"/>
          <w:rtl/>
        </w:rPr>
        <w:t xml:space="preserve"> تلخ و ناکام خود آمرزش می‌خواهند. پیروانشان را سفارش کرده و اندرز می‌دهند که مبادا تجربه</w:t>
      </w:r>
      <w:r w:rsidRPr="008A1AF1">
        <w:rPr>
          <w:rStyle w:val="Char4"/>
          <w:rFonts w:hint="eastAsia"/>
          <w:rtl/>
        </w:rPr>
        <w:t>‌ی</w:t>
      </w:r>
      <w:r w:rsidRPr="008A1AF1">
        <w:rPr>
          <w:rStyle w:val="Char4"/>
          <w:rFonts w:hint="cs"/>
          <w:rtl/>
        </w:rPr>
        <w:t xml:space="preserve"> تلخشان را تکرار کرده و راه شکست</w:t>
      </w:r>
      <w:r w:rsidRPr="008A1AF1">
        <w:rPr>
          <w:rStyle w:val="Char4"/>
          <w:rFonts w:hint="eastAsia"/>
          <w:rtl/>
        </w:rPr>
        <w:t>‌</w:t>
      </w:r>
      <w:r w:rsidRPr="008A1AF1">
        <w:rPr>
          <w:rStyle w:val="Char4"/>
          <w:rFonts w:hint="cs"/>
          <w:rtl/>
        </w:rPr>
        <w:t>خورده</w:t>
      </w:r>
      <w:r w:rsidRPr="008A1AF1">
        <w:rPr>
          <w:rStyle w:val="Char4"/>
          <w:rFonts w:hint="eastAsia"/>
          <w:rtl/>
        </w:rPr>
        <w:t>‌ی</w:t>
      </w:r>
      <w:r w:rsidRPr="008A1AF1">
        <w:rPr>
          <w:rStyle w:val="Char4"/>
          <w:rFonts w:hint="cs"/>
          <w:rtl/>
        </w:rPr>
        <w:t xml:space="preserve"> آنان را دوباره بپیمایند.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ولی با کمال تاسف، بیشتر مردم چراغ پرفروغ تجربه</w:t>
      </w:r>
      <w:r w:rsidRPr="008A1AF1">
        <w:rPr>
          <w:rStyle w:val="Char4"/>
          <w:rFonts w:hint="eastAsia"/>
          <w:rtl/>
        </w:rPr>
        <w:t>‌ی</w:t>
      </w:r>
      <w:r w:rsidRPr="008A1AF1">
        <w:rPr>
          <w:rStyle w:val="Char4"/>
          <w:rFonts w:hint="cs"/>
          <w:rtl/>
        </w:rPr>
        <w:t xml:space="preserve"> دیگران را فرا راه خویش قرار نمی‌دهند و باری دیگر، همان راهی را می</w:t>
      </w:r>
      <w:r w:rsidRPr="008A1AF1">
        <w:rPr>
          <w:rStyle w:val="Char4"/>
          <w:rFonts w:hint="eastAsia"/>
          <w:rtl/>
        </w:rPr>
        <w:t>‌</w:t>
      </w:r>
      <w:r w:rsidRPr="008A1AF1">
        <w:rPr>
          <w:rStyle w:val="Char4"/>
          <w:rFonts w:hint="cs"/>
          <w:rtl/>
        </w:rPr>
        <w:t>پیمایند که دیگران در آن ناکام مانده‌اند؛ در نتیجه، به سرنوشت ناگوار آنان دچار می‌شوند. گاه نیز در دریای متلاطم هوسرانی خویش آن‌گونه غوطه‌ور می</w:t>
      </w:r>
      <w:r w:rsidRPr="008A1AF1">
        <w:rPr>
          <w:rStyle w:val="Char4"/>
          <w:rFonts w:hint="eastAsia"/>
          <w:rtl/>
        </w:rPr>
        <w:t>‌</w:t>
      </w:r>
      <w:r w:rsidRPr="008A1AF1">
        <w:rPr>
          <w:rStyle w:val="Char4"/>
          <w:rFonts w:hint="cs"/>
          <w:rtl/>
        </w:rPr>
        <w:t>شوند که امکان بیرون رفتن از آن را از دست می</w:t>
      </w:r>
      <w:r w:rsidRPr="008A1AF1">
        <w:rPr>
          <w:rStyle w:val="Char4"/>
          <w:rFonts w:hint="eastAsia"/>
          <w:rtl/>
        </w:rPr>
        <w:t>‌</w:t>
      </w:r>
      <w:r w:rsidRPr="008A1AF1">
        <w:rPr>
          <w:rStyle w:val="Char4"/>
          <w:rFonts w:hint="cs"/>
          <w:rtl/>
        </w:rPr>
        <w:t>دهند.</w:t>
      </w:r>
    </w:p>
    <w:p w:rsidR="008A1AF1" w:rsidRPr="00C00CFC" w:rsidRDefault="008A1AF1" w:rsidP="008A1AF1">
      <w:pPr>
        <w:pStyle w:val="a2"/>
        <w:rPr>
          <w:rtl/>
        </w:rPr>
      </w:pPr>
      <w:bookmarkStart w:id="39" w:name="_Toc211058437"/>
      <w:bookmarkStart w:id="40" w:name="_Toc58085796"/>
      <w:bookmarkStart w:id="41" w:name="_Toc58255607"/>
      <w:bookmarkStart w:id="42" w:name="_Toc211611461"/>
      <w:bookmarkStart w:id="43" w:name="_Toc211617957"/>
      <w:bookmarkStart w:id="44" w:name="_Toc319170577"/>
      <w:bookmarkStart w:id="45" w:name="_Toc239127302"/>
      <w:r w:rsidRPr="00C00CFC">
        <w:rPr>
          <w:rFonts w:hint="cs"/>
          <w:rtl/>
        </w:rPr>
        <w:t>رهیافت فلاسفه</w:t>
      </w:r>
      <w:bookmarkEnd w:id="39"/>
      <w:bookmarkEnd w:id="40"/>
      <w:bookmarkEnd w:id="41"/>
      <w:bookmarkEnd w:id="42"/>
      <w:bookmarkEnd w:id="43"/>
      <w:bookmarkEnd w:id="44"/>
      <w:bookmarkEnd w:id="45"/>
    </w:p>
    <w:p w:rsidR="008A1AF1" w:rsidRPr="008A1AF1" w:rsidRDefault="008A1AF1" w:rsidP="008A1AF1">
      <w:pPr>
        <w:widowControl w:val="0"/>
        <w:spacing w:line="250" w:lineRule="auto"/>
        <w:jc w:val="both"/>
        <w:rPr>
          <w:rStyle w:val="Char4"/>
          <w:rtl/>
        </w:rPr>
      </w:pPr>
      <w:r w:rsidRPr="008A1AF1">
        <w:rPr>
          <w:rStyle w:val="Char4"/>
          <w:rFonts w:hint="cs"/>
          <w:rtl/>
        </w:rPr>
        <w:t>رهیافت پیروان روش کلامی- فلسفی در اثبات عقایدی که بر آن تکیه می</w:t>
      </w:r>
      <w:r w:rsidRPr="008A1AF1">
        <w:rPr>
          <w:rStyle w:val="Char4"/>
          <w:rFonts w:hint="eastAsia"/>
          <w:rtl/>
        </w:rPr>
        <w:t>‌</w:t>
      </w:r>
      <w:r w:rsidRPr="008A1AF1">
        <w:rPr>
          <w:rStyle w:val="Char4"/>
          <w:rFonts w:hint="cs"/>
          <w:rtl/>
        </w:rPr>
        <w:t>ورزند، «تفکر ژرف» است</w:t>
      </w:r>
      <w:r w:rsidRPr="008A1AF1">
        <w:rPr>
          <w:rStyle w:val="Char4"/>
          <w:rFonts w:eastAsia="SimSun"/>
          <w:vertAlign w:val="superscript"/>
          <w:rtl/>
        </w:rPr>
        <w:footnoteReference w:id="4"/>
      </w:r>
      <w:r>
        <w:rPr>
          <w:rStyle w:val="Char4"/>
          <w:rFonts w:hint="cs"/>
          <w:rtl/>
        </w:rPr>
        <w:t>.</w:t>
      </w:r>
      <w:r w:rsidRPr="008A1AF1">
        <w:rPr>
          <w:rStyle w:val="Char4"/>
          <w:rFonts w:hint="cs"/>
          <w:rtl/>
        </w:rPr>
        <w:t xml:space="preserve"> این افراد گمان می</w:t>
      </w:r>
      <w:r w:rsidRPr="008A1AF1">
        <w:rPr>
          <w:rStyle w:val="Char4"/>
          <w:rFonts w:hint="eastAsia"/>
          <w:rtl/>
        </w:rPr>
        <w:t>‌</w:t>
      </w:r>
      <w:r w:rsidRPr="008A1AF1">
        <w:rPr>
          <w:rStyle w:val="Char4"/>
          <w:rFonts w:hint="cs"/>
          <w:rtl/>
        </w:rPr>
        <w:t>بردند که این روش، آنان را به ساحل یقین می</w:t>
      </w:r>
      <w:r w:rsidRPr="008A1AF1">
        <w:rPr>
          <w:rStyle w:val="Char4"/>
          <w:rFonts w:hint="eastAsia"/>
          <w:rtl/>
        </w:rPr>
        <w:t>‌</w:t>
      </w:r>
      <w:r w:rsidRPr="008A1AF1">
        <w:rPr>
          <w:rStyle w:val="Char4"/>
          <w:rFonts w:hint="cs"/>
          <w:rtl/>
        </w:rPr>
        <w:t>رساند؛ زیرا بسیاری از نصوص دینی، احتمالات متعددی دارند. ولی از نظر پژوهش</w:t>
      </w:r>
      <w:r w:rsidRPr="008A1AF1">
        <w:rPr>
          <w:rStyle w:val="Char4"/>
          <w:rFonts w:hint="eastAsia"/>
          <w:rtl/>
        </w:rPr>
        <w:t>‌</w:t>
      </w:r>
      <w:r w:rsidRPr="008A1AF1">
        <w:rPr>
          <w:rStyle w:val="Char4"/>
          <w:rFonts w:hint="cs"/>
          <w:rtl/>
        </w:rPr>
        <w:t>گر منصف، دیدگاه فلاسفه عطش انسان را برطرف نمی</w:t>
      </w:r>
      <w:r w:rsidRPr="008A1AF1">
        <w:rPr>
          <w:rStyle w:val="Char4"/>
          <w:rFonts w:hint="eastAsia"/>
          <w:rtl/>
        </w:rPr>
        <w:t>‌</w:t>
      </w:r>
      <w:r w:rsidRPr="008A1AF1">
        <w:rPr>
          <w:rStyle w:val="Char4"/>
          <w:rFonts w:hint="cs"/>
          <w:rtl/>
        </w:rPr>
        <w:t>سازد؛ زیرا خود فلاسفه بیش از همه گرفتار تردید و دور شدن از چشمه</w:t>
      </w:r>
      <w:r w:rsidRPr="008A1AF1">
        <w:rPr>
          <w:rStyle w:val="Char4"/>
          <w:rFonts w:hint="eastAsia"/>
          <w:rtl/>
        </w:rPr>
        <w:t>‌ی</w:t>
      </w:r>
      <w:r w:rsidRPr="008A1AF1">
        <w:rPr>
          <w:rStyle w:val="Char4"/>
          <w:rFonts w:hint="cs"/>
          <w:rtl/>
        </w:rPr>
        <w:t xml:space="preserve"> زلال یقین گشته</w:t>
      </w:r>
      <w:r w:rsidRPr="008A1AF1">
        <w:rPr>
          <w:rStyle w:val="Char4"/>
          <w:rFonts w:hint="eastAsia"/>
          <w:rtl/>
        </w:rPr>
        <w:t>‌</w:t>
      </w:r>
      <w:r w:rsidRPr="008A1AF1">
        <w:rPr>
          <w:rStyle w:val="Char4"/>
          <w:rFonts w:hint="cs"/>
          <w:rtl/>
        </w:rPr>
        <w:t>اند. پیشگامان دانش فلسفه، علم را به دو بخش ضروری و نظری تقسیم نموده و معتقدند: نظریات وقتی علم و یقین را به بار می</w:t>
      </w:r>
      <w:r w:rsidRPr="008A1AF1">
        <w:rPr>
          <w:rStyle w:val="Char4"/>
          <w:rFonts w:hint="eastAsia"/>
          <w:rtl/>
        </w:rPr>
        <w:t>‌</w:t>
      </w:r>
      <w:r w:rsidRPr="008A1AF1">
        <w:rPr>
          <w:rStyle w:val="Char4"/>
          <w:rFonts w:hint="cs"/>
          <w:rtl/>
        </w:rPr>
        <w:t>آورند که از مقدماتی ضروری و یا لوازم آن  تشکیل یافته باشند. سپس ضروریات را به سه بخش: وجدانیات -قوای نفسانی-، محسوسات و بدیهیات تقسیم کرده</w:t>
      </w:r>
      <w:r w:rsidRPr="008A1AF1">
        <w:rPr>
          <w:rStyle w:val="Char4"/>
          <w:rFonts w:hint="eastAsia"/>
          <w:rtl/>
        </w:rPr>
        <w:t>‌</w:t>
      </w:r>
      <w:r w:rsidRPr="008A1AF1">
        <w:rPr>
          <w:rStyle w:val="Char4"/>
          <w:rFonts w:hint="cs"/>
          <w:rtl/>
        </w:rPr>
        <w:t>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اما وقتی به عمق سخنان</w:t>
      </w:r>
      <w:r w:rsidRPr="008A1AF1">
        <w:rPr>
          <w:rStyle w:val="Char4"/>
          <w:rFonts w:hint="eastAsia"/>
          <w:rtl/>
        </w:rPr>
        <w:t>‌</w:t>
      </w:r>
      <w:r w:rsidRPr="008A1AF1">
        <w:rPr>
          <w:rStyle w:val="Char4"/>
          <w:rFonts w:hint="cs"/>
          <w:rtl/>
        </w:rPr>
        <w:t>شان فرو رفته و دیدگاه پیشوایان</w:t>
      </w:r>
      <w:r w:rsidRPr="008A1AF1">
        <w:rPr>
          <w:rStyle w:val="Char4"/>
          <w:rFonts w:hint="eastAsia"/>
          <w:rtl/>
        </w:rPr>
        <w:t>‌</w:t>
      </w:r>
      <w:r w:rsidRPr="008A1AF1">
        <w:rPr>
          <w:rStyle w:val="Char4"/>
          <w:rFonts w:hint="cs"/>
          <w:rtl/>
        </w:rPr>
        <w:t>شان را بنگریم، در می</w:t>
      </w:r>
      <w:r w:rsidRPr="008A1AF1">
        <w:rPr>
          <w:rStyle w:val="Char4"/>
          <w:rFonts w:hint="eastAsia"/>
          <w:rtl/>
        </w:rPr>
        <w:t>‌</w:t>
      </w:r>
      <w:r w:rsidRPr="008A1AF1">
        <w:rPr>
          <w:rStyle w:val="Char4"/>
          <w:rFonts w:hint="cs"/>
          <w:rtl/>
        </w:rPr>
        <w:t>یابیم که این بخش، انسان را به علم و یقین واقعی نمی</w:t>
      </w:r>
      <w:r w:rsidRPr="008A1AF1">
        <w:rPr>
          <w:rStyle w:val="Char4"/>
          <w:rFonts w:hint="eastAsia"/>
          <w:rtl/>
        </w:rPr>
        <w:t>‌</w:t>
      </w:r>
      <w:r w:rsidRPr="008A1AF1">
        <w:rPr>
          <w:rStyle w:val="Char4"/>
          <w:rFonts w:hint="cs"/>
          <w:rtl/>
        </w:rPr>
        <w:t>رساند. البته اساتید بربجسته</w:t>
      </w:r>
      <w:r w:rsidRPr="008A1AF1">
        <w:rPr>
          <w:rStyle w:val="Char4"/>
          <w:rFonts w:hint="eastAsia"/>
          <w:rtl/>
        </w:rPr>
        <w:t>‌</w:t>
      </w:r>
      <w:r w:rsidRPr="008A1AF1">
        <w:rPr>
          <w:rStyle w:val="Char4"/>
          <w:rFonts w:hint="cs"/>
          <w:rtl/>
        </w:rPr>
        <w:t>ی آنان بعید می</w:t>
      </w:r>
      <w:r w:rsidRPr="008A1AF1">
        <w:rPr>
          <w:rStyle w:val="Char4"/>
          <w:rFonts w:hint="eastAsia"/>
          <w:rtl/>
        </w:rPr>
        <w:t>‌</w:t>
      </w:r>
      <w:r w:rsidRPr="008A1AF1">
        <w:rPr>
          <w:rStyle w:val="Char4"/>
          <w:rFonts w:hint="cs"/>
          <w:rtl/>
        </w:rPr>
        <w:t>دانند که وجدانیات، انسان را به ساحل یقین رهنمون گردد. آنان اقرار می</w:t>
      </w:r>
      <w:r w:rsidRPr="008A1AF1">
        <w:rPr>
          <w:rStyle w:val="Char4"/>
          <w:rFonts w:hint="eastAsia"/>
          <w:rtl/>
        </w:rPr>
        <w:t>‌</w:t>
      </w:r>
      <w:r w:rsidRPr="008A1AF1">
        <w:rPr>
          <w:rStyle w:val="Char4"/>
          <w:rFonts w:hint="cs"/>
          <w:rtl/>
        </w:rPr>
        <w:t>کنند که نمی</w:t>
      </w:r>
      <w:r w:rsidRPr="008A1AF1">
        <w:rPr>
          <w:rStyle w:val="Char4"/>
          <w:rFonts w:hint="eastAsia"/>
          <w:rtl/>
        </w:rPr>
        <w:t>‌</w:t>
      </w:r>
      <w:r w:rsidRPr="008A1AF1">
        <w:rPr>
          <w:rStyle w:val="Char4"/>
          <w:rFonts w:hint="cs"/>
          <w:rtl/>
        </w:rPr>
        <w:t>توان از این بخش برای استدلال بهره برد؛ زیرا آن‌چه را که انسان گمان می</w:t>
      </w:r>
      <w:r w:rsidRPr="008A1AF1">
        <w:rPr>
          <w:rStyle w:val="Char4"/>
          <w:rFonts w:hint="eastAsia"/>
          <w:rtl/>
        </w:rPr>
        <w:t>‌</w:t>
      </w:r>
      <w:r w:rsidRPr="008A1AF1">
        <w:rPr>
          <w:rStyle w:val="Char4"/>
          <w:rFonts w:hint="cs"/>
          <w:rtl/>
        </w:rPr>
        <w:t>برد در درونش وجود دارد، سرابی بیش نیست. از این</w:t>
      </w:r>
      <w:r w:rsidRPr="008A1AF1">
        <w:rPr>
          <w:rStyle w:val="Char4"/>
          <w:rFonts w:hint="eastAsia"/>
          <w:rtl/>
        </w:rPr>
        <w:t>‌</w:t>
      </w:r>
      <w:r w:rsidRPr="008A1AF1">
        <w:rPr>
          <w:rStyle w:val="Char4"/>
          <w:rFonts w:hint="cs"/>
          <w:rtl/>
        </w:rPr>
        <w:t>رو، تنها رهیافت فلاسفه محسوسات و بدیهیات می</w:t>
      </w:r>
      <w:r w:rsidRPr="008A1AF1">
        <w:rPr>
          <w:rStyle w:val="Char4"/>
          <w:rFonts w:hint="eastAsia"/>
          <w:rtl/>
        </w:rPr>
        <w:t>‌</w:t>
      </w:r>
      <w:r w:rsidRPr="008A1AF1">
        <w:rPr>
          <w:rStyle w:val="Char4"/>
          <w:rFonts w:hint="cs"/>
          <w:rtl/>
        </w:rPr>
        <w:t>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محسوسات و بدیهیات نیز از سو</w:t>
      </w:r>
      <w:r>
        <w:rPr>
          <w:rStyle w:val="Char4"/>
          <w:rFonts w:hint="cs"/>
          <w:rtl/>
        </w:rPr>
        <w:t>ی</w:t>
      </w:r>
      <w:r w:rsidRPr="008A1AF1">
        <w:rPr>
          <w:rStyle w:val="Char4"/>
          <w:rFonts w:hint="cs"/>
          <w:rtl/>
        </w:rPr>
        <w:t xml:space="preserve"> هواداران این روش، نقد گردید. دو چهره</w:t>
      </w:r>
      <w:r w:rsidRPr="008A1AF1">
        <w:rPr>
          <w:rStyle w:val="Char4"/>
          <w:rFonts w:hint="eastAsia"/>
          <w:rtl/>
        </w:rPr>
        <w:t>‌ی</w:t>
      </w:r>
      <w:r w:rsidRPr="008A1AF1">
        <w:rPr>
          <w:rStyle w:val="Char4"/>
          <w:rFonts w:hint="cs"/>
          <w:rtl/>
        </w:rPr>
        <w:t xml:space="preserve"> سرشناس فلسفه، یعنی افلاطون و ارسطو </w:t>
      </w:r>
      <w:r>
        <w:rPr>
          <w:rStyle w:val="Char4"/>
          <w:rFonts w:hint="cs"/>
          <w:rtl/>
          <w:lang w:bidi="fa-IR"/>
        </w:rPr>
        <w:t>-</w:t>
      </w:r>
      <w:r w:rsidRPr="008A1AF1">
        <w:rPr>
          <w:rStyle w:val="Char4"/>
          <w:rFonts w:hint="cs"/>
          <w:rtl/>
        </w:rPr>
        <w:t>چنان</w:t>
      </w:r>
      <w:r w:rsidRPr="008A1AF1">
        <w:rPr>
          <w:rStyle w:val="Char4"/>
          <w:rFonts w:hint="eastAsia"/>
          <w:rtl/>
        </w:rPr>
        <w:t>‌</w:t>
      </w:r>
      <w:r w:rsidRPr="008A1AF1">
        <w:rPr>
          <w:rStyle w:val="Char4"/>
          <w:rFonts w:hint="cs"/>
          <w:rtl/>
        </w:rPr>
        <w:t>که رازی اشاره می‌کند</w:t>
      </w:r>
      <w:r>
        <w:rPr>
          <w:rStyle w:val="Char4"/>
          <w:rFonts w:hint="cs"/>
          <w:rtl/>
        </w:rPr>
        <w:t>-</w:t>
      </w:r>
      <w:r w:rsidRPr="008A1AF1">
        <w:rPr>
          <w:rStyle w:val="Char4"/>
          <w:rFonts w:hint="cs"/>
          <w:rtl/>
        </w:rPr>
        <w:t xml:space="preserve"> محسوسات را مورد انتقاد قرار داده</w:t>
      </w:r>
      <w:r w:rsidRPr="008A1AF1">
        <w:rPr>
          <w:rStyle w:val="Char4"/>
          <w:rFonts w:hint="eastAsia"/>
          <w:rtl/>
        </w:rPr>
        <w:t>‌</w:t>
      </w:r>
      <w:r w:rsidRPr="008A1AF1">
        <w:rPr>
          <w:rStyle w:val="Char4"/>
          <w:rFonts w:hint="cs"/>
          <w:rtl/>
        </w:rPr>
        <w:t>اند</w:t>
      </w:r>
      <w:r w:rsidRPr="008A1AF1">
        <w:rPr>
          <w:rStyle w:val="Char4"/>
          <w:rFonts w:eastAsia="SimSun"/>
          <w:vertAlign w:val="superscript"/>
          <w:rtl/>
        </w:rPr>
        <w:footnoteReference w:id="5"/>
      </w:r>
      <w:r w:rsidRPr="008A1AF1">
        <w:rPr>
          <w:rStyle w:val="Char4"/>
          <w:rFonts w:hint="cs"/>
          <w:rtl/>
        </w:rPr>
        <w:t xml:space="preserve"> گروهی دیگر، بدیهیات و برخی هم تمامی این روش‌ها را به باد انتقاد می‌گیرند. برخی نیز مفید بودن نظر عقلی را انکار نموده و عده</w:t>
      </w:r>
      <w:r w:rsidRPr="008A1AF1">
        <w:rPr>
          <w:rStyle w:val="Char4"/>
          <w:rFonts w:hint="eastAsia"/>
          <w:rtl/>
        </w:rPr>
        <w:t>‌</w:t>
      </w:r>
      <w:r w:rsidRPr="008A1AF1">
        <w:rPr>
          <w:rStyle w:val="Char4"/>
          <w:rFonts w:hint="cs"/>
          <w:rtl/>
        </w:rPr>
        <w:t>ای هم یقینی بودنش را در زمینه</w:t>
      </w:r>
      <w:r w:rsidRPr="008A1AF1">
        <w:rPr>
          <w:rStyle w:val="Char4"/>
          <w:rFonts w:hint="eastAsia"/>
          <w:rtl/>
        </w:rPr>
        <w:t>‌ی</w:t>
      </w:r>
      <w:r w:rsidRPr="008A1AF1">
        <w:rPr>
          <w:rStyle w:val="Char4"/>
          <w:rFonts w:hint="cs"/>
          <w:rtl/>
        </w:rPr>
        <w:t xml:space="preserve"> الهیات منکر شده</w:t>
      </w:r>
      <w:r w:rsidRPr="008A1AF1">
        <w:rPr>
          <w:rStyle w:val="Char4"/>
          <w:rFonts w:hint="eastAsia"/>
          <w:rtl/>
        </w:rPr>
        <w:t>‌</w:t>
      </w:r>
      <w:r w:rsidRPr="008A1AF1">
        <w:rPr>
          <w:rStyle w:val="Char4"/>
          <w:rFonts w:hint="cs"/>
          <w:rtl/>
        </w:rPr>
        <w:t>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منتقدان روش فلاسفه می‌گویند: گاهی حواس دچار اشتباه می</w:t>
      </w:r>
      <w:r w:rsidRPr="008A1AF1">
        <w:rPr>
          <w:rStyle w:val="Char4"/>
          <w:rFonts w:hint="eastAsia"/>
          <w:rtl/>
        </w:rPr>
        <w:t>‌</w:t>
      </w:r>
      <w:r w:rsidRPr="008A1AF1">
        <w:rPr>
          <w:rStyle w:val="Char4"/>
          <w:rFonts w:hint="cs"/>
          <w:rtl/>
        </w:rPr>
        <w:t>گردد؛ برای مثال: وقتی پاره آتشی به شکل دایره</w:t>
      </w:r>
      <w:r w:rsidRPr="008A1AF1">
        <w:rPr>
          <w:rStyle w:val="Char4"/>
          <w:rFonts w:hint="eastAsia"/>
          <w:rtl/>
        </w:rPr>
        <w:t>‌</w:t>
      </w:r>
      <w:r w:rsidRPr="008A1AF1">
        <w:rPr>
          <w:rStyle w:val="Char4"/>
          <w:rFonts w:hint="cs"/>
          <w:rtl/>
        </w:rPr>
        <w:t xml:space="preserve"> و با سرعت حرکت کند، دایره</w:t>
      </w:r>
      <w:r w:rsidRPr="008A1AF1">
        <w:rPr>
          <w:rStyle w:val="Char4"/>
          <w:rFonts w:hint="eastAsia"/>
          <w:rtl/>
        </w:rPr>
        <w:t>‌</w:t>
      </w:r>
      <w:r w:rsidRPr="008A1AF1">
        <w:rPr>
          <w:rStyle w:val="Char4"/>
          <w:rFonts w:hint="cs"/>
          <w:rtl/>
        </w:rPr>
        <w:t>ای آتشین به نظر می‌رسد. یک تکه چوب در آب، خمیده و شکسته دیده می‌شود. همچنین خورشید، ماه و ستارگان که در حال حرکت</w:t>
      </w:r>
      <w:r w:rsidRPr="008A1AF1">
        <w:rPr>
          <w:rStyle w:val="Char4"/>
          <w:rFonts w:hint="eastAsia"/>
          <w:rtl/>
        </w:rPr>
        <w:t>‌</w:t>
      </w:r>
      <w:r w:rsidRPr="008A1AF1">
        <w:rPr>
          <w:rStyle w:val="Char4"/>
          <w:rFonts w:hint="cs"/>
          <w:rtl/>
        </w:rPr>
        <w:t>اند، ساکن و بی</w:t>
      </w:r>
      <w:r w:rsidRPr="008A1AF1">
        <w:rPr>
          <w:rStyle w:val="Char4"/>
          <w:rFonts w:hint="eastAsia"/>
          <w:rtl/>
        </w:rPr>
        <w:t>‌</w:t>
      </w:r>
      <w:r w:rsidRPr="008A1AF1">
        <w:rPr>
          <w:rStyle w:val="Char4"/>
          <w:rFonts w:hint="cs"/>
          <w:rtl/>
        </w:rPr>
        <w:t>حرکت جلوه می</w:t>
      </w:r>
      <w:r w:rsidRPr="008A1AF1">
        <w:rPr>
          <w:rStyle w:val="Char4"/>
          <w:rFonts w:hint="eastAsia"/>
          <w:rtl/>
        </w:rPr>
        <w:t>‌</w:t>
      </w:r>
      <w:r w:rsidRPr="008A1AF1">
        <w:rPr>
          <w:rStyle w:val="Char4"/>
          <w:rFonts w:hint="cs"/>
          <w:rtl/>
        </w:rPr>
        <w:t>کنند.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طرف دیگر، عقل نیز پیش از آن</w:t>
      </w:r>
      <w:r w:rsidRPr="008A1AF1">
        <w:rPr>
          <w:rStyle w:val="Char4"/>
          <w:rFonts w:hint="eastAsia"/>
          <w:rtl/>
        </w:rPr>
        <w:t>‌</w:t>
      </w:r>
      <w:r w:rsidRPr="008A1AF1">
        <w:rPr>
          <w:rStyle w:val="Char4"/>
          <w:rFonts w:hint="cs"/>
          <w:rtl/>
        </w:rPr>
        <w:t>که اشتباه حواس را  تشخیص دهد، درستی اطلاعات به دست آمده از طریق آن‌ها را تایید می</w:t>
      </w:r>
      <w:r w:rsidRPr="008A1AF1">
        <w:rPr>
          <w:rStyle w:val="Char4"/>
          <w:rFonts w:hint="eastAsia"/>
          <w:rtl/>
        </w:rPr>
        <w:t>‌</w:t>
      </w:r>
      <w:r w:rsidRPr="008A1AF1">
        <w:rPr>
          <w:rStyle w:val="Char4"/>
          <w:rFonts w:hint="cs"/>
          <w:rtl/>
        </w:rPr>
        <w:t>کند. فیزیک</w:t>
      </w:r>
      <w:r w:rsidRPr="008A1AF1">
        <w:rPr>
          <w:rStyle w:val="Char4"/>
          <w:rFonts w:hint="eastAsia"/>
          <w:rtl/>
        </w:rPr>
        <w:t>‌</w:t>
      </w:r>
      <w:r w:rsidRPr="008A1AF1">
        <w:rPr>
          <w:rStyle w:val="Char4"/>
          <w:rFonts w:hint="cs"/>
          <w:rtl/>
        </w:rPr>
        <w:t>دانان نیز شماری از نظریات فلاسفه</w:t>
      </w:r>
      <w:r w:rsidRPr="008A1AF1">
        <w:rPr>
          <w:rStyle w:val="Char4"/>
          <w:rFonts w:hint="eastAsia"/>
          <w:rtl/>
        </w:rPr>
        <w:t>‌ی</w:t>
      </w:r>
      <w:r w:rsidRPr="008A1AF1">
        <w:rPr>
          <w:rStyle w:val="Char4"/>
          <w:rFonts w:hint="cs"/>
          <w:rtl/>
        </w:rPr>
        <w:t xml:space="preserve"> گذشته را که مبتنی بر حواس بود، مردود شمرده</w:t>
      </w:r>
      <w:r w:rsidRPr="008A1AF1">
        <w:rPr>
          <w:rStyle w:val="Char4"/>
          <w:rFonts w:hint="eastAsia"/>
          <w:rtl/>
        </w:rPr>
        <w:t>‌</w:t>
      </w:r>
      <w:r w:rsidRPr="008A1AF1">
        <w:rPr>
          <w:rStyle w:val="Char4"/>
          <w:rFonts w:hint="cs"/>
          <w:rtl/>
        </w:rPr>
        <w:t>اند. حال آن</w:t>
      </w:r>
      <w:r w:rsidRPr="008A1AF1">
        <w:rPr>
          <w:rStyle w:val="Char4"/>
          <w:rFonts w:hint="eastAsia"/>
          <w:rtl/>
        </w:rPr>
        <w:t>‌</w:t>
      </w:r>
      <w:r w:rsidRPr="008A1AF1">
        <w:rPr>
          <w:rStyle w:val="Char4"/>
          <w:rFonts w:hint="cs"/>
          <w:rtl/>
        </w:rPr>
        <w:t>که صاحبان این نظریات، دیدگاه</w:t>
      </w:r>
      <w:r w:rsidRPr="008A1AF1">
        <w:rPr>
          <w:rStyle w:val="Char4"/>
          <w:rFonts w:hint="eastAsia"/>
          <w:rtl/>
        </w:rPr>
        <w:t>‌</w:t>
      </w:r>
      <w:r w:rsidRPr="008A1AF1">
        <w:rPr>
          <w:rStyle w:val="Char4"/>
          <w:rFonts w:hint="cs"/>
          <w:rtl/>
        </w:rPr>
        <w:t>های الهی خویش را بر آن</w:t>
      </w:r>
      <w:r w:rsidRPr="008A1AF1">
        <w:rPr>
          <w:rStyle w:val="Char4"/>
          <w:rFonts w:hint="eastAsia"/>
          <w:rtl/>
        </w:rPr>
        <w:t>‌</w:t>
      </w:r>
      <w:r w:rsidRPr="008A1AF1">
        <w:rPr>
          <w:rStyle w:val="Char4"/>
          <w:rFonts w:hint="cs"/>
          <w:rtl/>
        </w:rPr>
        <w:t>ها پایه</w:t>
      </w:r>
      <w:r w:rsidRPr="008A1AF1">
        <w:rPr>
          <w:rStyle w:val="Char4"/>
          <w:rFonts w:hint="eastAsia"/>
          <w:rtl/>
        </w:rPr>
        <w:t>‌</w:t>
      </w:r>
      <w:r w:rsidRPr="008A1AF1">
        <w:rPr>
          <w:rStyle w:val="Char4"/>
          <w:rFonts w:hint="cs"/>
          <w:rtl/>
        </w:rPr>
        <w:t>ریزی کرده بودند.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مرحوم عبدالرحمن معلمی در این زمینه می‌نویسد: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صرف نظر ژرف عقلی، بسیاری اوقات انسان را دچار اشتباه می</w:t>
      </w:r>
      <w:r w:rsidRPr="008A1AF1">
        <w:rPr>
          <w:rStyle w:val="Char4"/>
          <w:rFonts w:hint="eastAsia"/>
          <w:rtl/>
        </w:rPr>
        <w:t>‌ک</w:t>
      </w:r>
      <w:r w:rsidRPr="008A1AF1">
        <w:rPr>
          <w:rStyle w:val="Char4"/>
          <w:rFonts w:hint="cs"/>
          <w:rtl/>
        </w:rPr>
        <w:t>ند؛ چون اطلاعات خود را بر بنیان احساسی نادرست که به نادرستی آن پی</w:t>
      </w:r>
      <w:r w:rsidRPr="008A1AF1">
        <w:rPr>
          <w:rStyle w:val="Char4"/>
          <w:rFonts w:hint="eastAsia"/>
          <w:rtl/>
        </w:rPr>
        <w:t>‌</w:t>
      </w:r>
      <w:r w:rsidRPr="008A1AF1">
        <w:rPr>
          <w:rStyle w:val="Char4"/>
          <w:rFonts w:hint="cs"/>
          <w:rtl/>
        </w:rPr>
        <w:t xml:space="preserve"> نبرده است، یا پنداری اشتباه و بیهوده که به گمان وی از نظر عقلی بدیهی می‌باشد، یا شبهه</w:t>
      </w:r>
      <w:r w:rsidRPr="008A1AF1">
        <w:rPr>
          <w:rStyle w:val="Char4"/>
          <w:rFonts w:hint="eastAsia"/>
          <w:rtl/>
        </w:rPr>
        <w:t>‌</w:t>
      </w:r>
      <w:r w:rsidRPr="008A1AF1">
        <w:rPr>
          <w:rStyle w:val="Char4"/>
          <w:rFonts w:hint="cs"/>
          <w:rtl/>
        </w:rPr>
        <w:t>ای سست و بی</w:t>
      </w:r>
      <w:r w:rsidRPr="008A1AF1">
        <w:rPr>
          <w:rStyle w:val="Char4"/>
          <w:rFonts w:hint="eastAsia"/>
          <w:rtl/>
        </w:rPr>
        <w:t>‌</w:t>
      </w:r>
      <w:r w:rsidRPr="008A1AF1">
        <w:rPr>
          <w:rStyle w:val="Char4"/>
          <w:rFonts w:hint="cs"/>
          <w:rtl/>
        </w:rPr>
        <w:t>پایه و یا باطلی حق</w:t>
      </w:r>
      <w:r w:rsidRPr="008A1AF1">
        <w:rPr>
          <w:rStyle w:val="Char4"/>
          <w:rFonts w:hint="eastAsia"/>
          <w:rtl/>
        </w:rPr>
        <w:t>‌</w:t>
      </w:r>
      <w:r w:rsidRPr="008A1AF1">
        <w:rPr>
          <w:rStyle w:val="Char4"/>
          <w:rFonts w:hint="cs"/>
          <w:rtl/>
        </w:rPr>
        <w:t>نما، پی</w:t>
      </w:r>
      <w:r w:rsidRPr="008A1AF1">
        <w:rPr>
          <w:rStyle w:val="Char4"/>
          <w:rFonts w:hint="eastAsia"/>
          <w:rtl/>
        </w:rPr>
        <w:t>‌</w:t>
      </w:r>
      <w:r w:rsidRPr="008A1AF1">
        <w:rPr>
          <w:rStyle w:val="Char4"/>
          <w:rFonts w:hint="cs"/>
          <w:rtl/>
        </w:rPr>
        <w:t>ریزی کرده است. فلسفه</w:t>
      </w:r>
      <w:r w:rsidRPr="008A1AF1">
        <w:rPr>
          <w:rStyle w:val="Char4"/>
          <w:rFonts w:hint="eastAsia"/>
          <w:rtl/>
        </w:rPr>
        <w:t>‌</w:t>
      </w:r>
      <w:r w:rsidRPr="008A1AF1">
        <w:rPr>
          <w:rStyle w:val="Char4"/>
          <w:rFonts w:hint="cs"/>
          <w:rtl/>
        </w:rPr>
        <w:t>ی نوین نیز که مبتنی بر تجربه و تحقیق داده</w:t>
      </w:r>
      <w:r w:rsidRPr="008A1AF1">
        <w:rPr>
          <w:rStyle w:val="Char4"/>
          <w:rFonts w:hint="eastAsia"/>
          <w:rtl/>
        </w:rPr>
        <w:t>‌</w:t>
      </w:r>
      <w:r w:rsidRPr="008A1AF1">
        <w:rPr>
          <w:rStyle w:val="Char4"/>
          <w:rFonts w:hint="cs"/>
          <w:rtl/>
        </w:rPr>
        <w:t>ها به وسیله</w:t>
      </w:r>
      <w:r w:rsidRPr="008A1AF1">
        <w:rPr>
          <w:rStyle w:val="Char4"/>
          <w:rFonts w:hint="eastAsia"/>
          <w:rtl/>
        </w:rPr>
        <w:t>‌ی</w:t>
      </w:r>
      <w:r w:rsidRPr="008A1AF1">
        <w:rPr>
          <w:rStyle w:val="Char4"/>
          <w:rFonts w:hint="cs"/>
          <w:rtl/>
        </w:rPr>
        <w:t xml:space="preserve"> ابزارهای پیشرفته است، نادرستی بسیاری از نظریات فلسفه</w:t>
      </w:r>
      <w:r w:rsidRPr="008A1AF1">
        <w:rPr>
          <w:rStyle w:val="Char4"/>
          <w:rFonts w:hint="eastAsia"/>
          <w:rtl/>
        </w:rPr>
        <w:t>‌ی</w:t>
      </w:r>
      <w:r w:rsidRPr="008A1AF1">
        <w:rPr>
          <w:rStyle w:val="Char4"/>
          <w:rFonts w:hint="cs"/>
          <w:rtl/>
        </w:rPr>
        <w:t xml:space="preserve"> گذشته پیرامون علوم طبیعی را نمایان کرده است؛ در حالی</w:t>
      </w:r>
      <w:r w:rsidRPr="008A1AF1">
        <w:rPr>
          <w:rStyle w:val="Char4"/>
          <w:rFonts w:hint="eastAsia"/>
          <w:rtl/>
        </w:rPr>
        <w:t>‌</w:t>
      </w:r>
      <w:r w:rsidRPr="008A1AF1">
        <w:rPr>
          <w:rStyle w:val="Char4"/>
          <w:rFonts w:hint="cs"/>
          <w:rtl/>
        </w:rPr>
        <w:t>که نظریات مزبور، از منظر فلاسفه</w:t>
      </w:r>
      <w:r w:rsidRPr="008A1AF1">
        <w:rPr>
          <w:rStyle w:val="Char4"/>
          <w:rFonts w:hint="eastAsia"/>
          <w:rtl/>
        </w:rPr>
        <w:t>‌</w:t>
      </w:r>
      <w:r w:rsidRPr="008A1AF1">
        <w:rPr>
          <w:rStyle w:val="Char4"/>
          <w:rFonts w:hint="cs"/>
          <w:rtl/>
        </w:rPr>
        <w:t>‌ی گذشته قطعی تلقی گشته و شالوده</w:t>
      </w:r>
      <w:r w:rsidRPr="008A1AF1">
        <w:rPr>
          <w:rStyle w:val="Char4"/>
          <w:rFonts w:hint="eastAsia"/>
          <w:rtl/>
        </w:rPr>
        <w:t>‌ی</w:t>
      </w:r>
      <w:r w:rsidRPr="008A1AF1">
        <w:rPr>
          <w:rStyle w:val="Char4"/>
          <w:rFonts w:hint="cs"/>
          <w:rtl/>
        </w:rPr>
        <w:t xml:space="preserve"> دیدگاه</w:t>
      </w:r>
      <w:r w:rsidRPr="008A1AF1">
        <w:rPr>
          <w:rStyle w:val="Char4"/>
          <w:rFonts w:hint="eastAsia"/>
          <w:rtl/>
        </w:rPr>
        <w:t>‌</w:t>
      </w:r>
      <w:r w:rsidRPr="008A1AF1">
        <w:rPr>
          <w:rStyle w:val="Char4"/>
          <w:rFonts w:hint="cs"/>
          <w:rtl/>
        </w:rPr>
        <w:t>های الهی را بر آن</w:t>
      </w:r>
      <w:r w:rsidRPr="008A1AF1">
        <w:rPr>
          <w:rStyle w:val="Char4"/>
          <w:rFonts w:hint="eastAsia"/>
          <w:rtl/>
        </w:rPr>
        <w:t>‌</w:t>
      </w:r>
      <w:r w:rsidRPr="008A1AF1">
        <w:rPr>
          <w:rStyle w:val="Char4"/>
          <w:rFonts w:hint="cs"/>
          <w:rtl/>
        </w:rPr>
        <w:t>ها استوار کرده بودند. از این</w:t>
      </w:r>
      <w:r w:rsidRPr="008A1AF1">
        <w:rPr>
          <w:rStyle w:val="Char4"/>
          <w:rFonts w:hint="eastAsia"/>
          <w:rtl/>
        </w:rPr>
        <w:t>‌</w:t>
      </w:r>
      <w:r w:rsidRPr="008A1AF1">
        <w:rPr>
          <w:rStyle w:val="Char4"/>
          <w:rFonts w:hint="cs"/>
          <w:rtl/>
        </w:rPr>
        <w:t>رو بی</w:t>
      </w:r>
      <w:r w:rsidRPr="008A1AF1">
        <w:rPr>
          <w:rStyle w:val="Char4"/>
          <w:rFonts w:hint="eastAsia"/>
          <w:rtl/>
        </w:rPr>
        <w:t>‌</w:t>
      </w:r>
      <w:r w:rsidRPr="008A1AF1">
        <w:rPr>
          <w:rStyle w:val="Char4"/>
          <w:rFonts w:hint="cs"/>
          <w:rtl/>
        </w:rPr>
        <w:t>پایه بودن دیدگاه</w:t>
      </w:r>
      <w:r w:rsidRPr="008A1AF1">
        <w:rPr>
          <w:rStyle w:val="Char4"/>
          <w:rFonts w:hint="eastAsia"/>
          <w:rtl/>
        </w:rPr>
        <w:t>‌</w:t>
      </w:r>
      <w:r w:rsidRPr="008A1AF1">
        <w:rPr>
          <w:rStyle w:val="Char4"/>
          <w:rFonts w:hint="cs"/>
          <w:rtl/>
        </w:rPr>
        <w:t>های دینی</w:t>
      </w:r>
      <w:r w:rsidRPr="008A1AF1">
        <w:rPr>
          <w:rStyle w:val="Char4"/>
          <w:rFonts w:hint="eastAsia"/>
          <w:rtl/>
        </w:rPr>
        <w:t>‌</w:t>
      </w:r>
      <w:r w:rsidRPr="008A1AF1">
        <w:rPr>
          <w:rStyle w:val="Char4"/>
          <w:rFonts w:hint="cs"/>
          <w:rtl/>
        </w:rPr>
        <w:t>شان جای تعجب ندارد</w:t>
      </w:r>
      <w:r w:rsidRPr="008A1AF1">
        <w:rPr>
          <w:rStyle w:val="Char4"/>
          <w:rFonts w:eastAsia="SimSun"/>
          <w:vertAlign w:val="superscript"/>
          <w:rtl/>
        </w:rPr>
        <w:footnoteReference w:id="6"/>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بی‌تردید اشتباه فلاسفه در الهیات، به مراتب بیشتر است؛ زیرا آنان در این زمینه قاعده</w:t>
      </w:r>
      <w:r w:rsidRPr="008A1AF1">
        <w:rPr>
          <w:rStyle w:val="Char4"/>
          <w:rFonts w:hint="eastAsia"/>
          <w:rtl/>
        </w:rPr>
        <w:t>‌ی</w:t>
      </w:r>
      <w:r w:rsidRPr="008A1AF1">
        <w:rPr>
          <w:rStyle w:val="Char4"/>
          <w:rFonts w:hint="cs"/>
          <w:rtl/>
        </w:rPr>
        <w:t xml:space="preserve"> «قیاس غایب بر شاهد» را معیار قرار می</w:t>
      </w:r>
      <w:r w:rsidRPr="008A1AF1">
        <w:rPr>
          <w:rStyle w:val="Char4"/>
          <w:rFonts w:hint="eastAsia"/>
          <w:rtl/>
        </w:rPr>
        <w:t>‌</w:t>
      </w:r>
      <w:r w:rsidRPr="008A1AF1">
        <w:rPr>
          <w:rStyle w:val="Char4"/>
          <w:rFonts w:hint="cs"/>
          <w:rtl/>
        </w:rPr>
        <w:t>دهند. اشتباه این قیاس در اعتقاد مشارکت غائب با شاهد در پاره</w:t>
      </w:r>
      <w:r w:rsidRPr="008A1AF1">
        <w:rPr>
          <w:rStyle w:val="Char4"/>
          <w:rFonts w:hint="eastAsia"/>
          <w:rtl/>
        </w:rPr>
        <w:t>‌</w:t>
      </w:r>
      <w:r w:rsidRPr="008A1AF1">
        <w:rPr>
          <w:rStyle w:val="Char4"/>
          <w:rFonts w:hint="cs"/>
          <w:rtl/>
        </w:rPr>
        <w:t>ای ویژگی</w:t>
      </w:r>
      <w:r w:rsidRPr="008A1AF1">
        <w:rPr>
          <w:rStyle w:val="Char4"/>
          <w:rFonts w:hint="eastAsia"/>
          <w:rtl/>
        </w:rPr>
        <w:t>‌</w:t>
      </w:r>
      <w:r w:rsidRPr="008A1AF1">
        <w:rPr>
          <w:rStyle w:val="Char4"/>
          <w:rFonts w:hint="cs"/>
          <w:rtl/>
        </w:rPr>
        <w:t>ها، یا اعتقاد به ناسازگاریشان، یا باور به این‌که هرگاه چیزی در شاهد لازم شد در غائب نیز لازم می</w:t>
      </w:r>
      <w:r w:rsidRPr="008A1AF1">
        <w:rPr>
          <w:rStyle w:val="Char4"/>
          <w:rFonts w:hint="eastAsia"/>
          <w:rtl/>
        </w:rPr>
        <w:t>‌</w:t>
      </w:r>
      <w:r w:rsidRPr="008A1AF1">
        <w:rPr>
          <w:rStyle w:val="Char4"/>
          <w:rFonts w:hint="cs"/>
          <w:rtl/>
        </w:rPr>
        <w:t>گردد، یا در پایه‌ریزی این قیاس بر استقرای ناقص و در مواردی دیگر رخ می</w:t>
      </w:r>
      <w:r w:rsidRPr="008A1AF1">
        <w:rPr>
          <w:rStyle w:val="Char4"/>
          <w:rFonts w:hint="eastAsia"/>
          <w:rtl/>
        </w:rPr>
        <w:t>‌</w:t>
      </w:r>
      <w:r w:rsidRPr="008A1AF1">
        <w:rPr>
          <w:rStyle w:val="Char4"/>
          <w:rFonts w:hint="cs"/>
          <w:rtl/>
        </w:rPr>
        <w:t>دهد. آن‌گونه که در نوشته</w:t>
      </w:r>
      <w:r w:rsidRPr="008A1AF1">
        <w:rPr>
          <w:rStyle w:val="Char4"/>
          <w:rFonts w:hint="eastAsia"/>
          <w:rtl/>
        </w:rPr>
        <w:t>‌</w:t>
      </w:r>
      <w:r w:rsidRPr="008A1AF1">
        <w:rPr>
          <w:rStyle w:val="Char4"/>
          <w:rFonts w:hint="cs"/>
          <w:rtl/>
        </w:rPr>
        <w:t>های اشعریان و معتزلیان نمایان گردید.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خلاصه این</w:t>
      </w:r>
      <w:r w:rsidRPr="008A1AF1">
        <w:rPr>
          <w:rStyle w:val="Char4"/>
          <w:rFonts w:hint="eastAsia"/>
          <w:rtl/>
        </w:rPr>
        <w:t>‌</w:t>
      </w:r>
      <w:r w:rsidRPr="008A1AF1">
        <w:rPr>
          <w:rStyle w:val="Char4"/>
          <w:rFonts w:hint="cs"/>
          <w:rtl/>
        </w:rPr>
        <w:t>که نظر ژرف عقلی، انسان را در معرض خطر تردید در حقایق، به خطا رفتن و سردرگمی قرار می</w:t>
      </w:r>
      <w:r w:rsidRPr="008A1AF1">
        <w:rPr>
          <w:rStyle w:val="Char4"/>
          <w:rFonts w:hint="eastAsia"/>
          <w:rtl/>
        </w:rPr>
        <w:t>‌</w:t>
      </w:r>
      <w:r w:rsidRPr="008A1AF1">
        <w:rPr>
          <w:rStyle w:val="Char4"/>
          <w:rFonts w:hint="cs"/>
          <w:rtl/>
        </w:rPr>
        <w:t>دهد. کسی که گفته</w:t>
      </w:r>
      <w:r w:rsidRPr="008A1AF1">
        <w:rPr>
          <w:rStyle w:val="Char4"/>
          <w:rFonts w:hint="eastAsia"/>
          <w:rtl/>
        </w:rPr>
        <w:t>‌</w:t>
      </w:r>
      <w:r w:rsidRPr="008A1AF1">
        <w:rPr>
          <w:rStyle w:val="Char4"/>
          <w:rFonts w:hint="cs"/>
          <w:rtl/>
        </w:rPr>
        <w:t>های غزالی و دیگران را در این زمینه مورد کنکاش قرار دهد، به این نتیجه می‌رسد که دیدگاه عقلی، نه تنها یقینی نیست، بلکه شبهه‌هایی متضاد و قیاس</w:t>
      </w:r>
      <w:r w:rsidRPr="008A1AF1">
        <w:rPr>
          <w:rStyle w:val="Char4"/>
          <w:rFonts w:hint="eastAsia"/>
          <w:rtl/>
        </w:rPr>
        <w:t>‌هایی</w:t>
      </w:r>
      <w:r w:rsidRPr="008A1AF1">
        <w:rPr>
          <w:rStyle w:val="Char4"/>
          <w:rFonts w:hint="cs"/>
          <w:rtl/>
        </w:rPr>
        <w:t xml:space="preserve"> متنازع می‌باشد که پژوهش‌گر را به سردرگمی کشانده و از پیشروی در راه حق باز می‌دارد و یا تا دم مرگ در دریای متلاطم این تناقض</w:t>
      </w:r>
      <w:r w:rsidRPr="008A1AF1">
        <w:rPr>
          <w:rStyle w:val="Char4"/>
          <w:rFonts w:hint="eastAsia"/>
          <w:rtl/>
        </w:rPr>
        <w:t>‌ها</w:t>
      </w:r>
      <w:r w:rsidRPr="008A1AF1">
        <w:rPr>
          <w:rStyle w:val="Char4"/>
          <w:rFonts w:hint="cs"/>
          <w:rtl/>
        </w:rPr>
        <w:t xml:space="preserve"> و تضادها گیج خورده و سرنگون خواهد 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در مقدمه‌ی کتاب «</w:t>
      </w:r>
      <w:r w:rsidRPr="008A1AF1">
        <w:rPr>
          <w:rStyle w:val="Char1"/>
          <w:rtl/>
        </w:rPr>
        <w:t>العقیدة ف</w:t>
      </w:r>
      <w:r>
        <w:rPr>
          <w:rStyle w:val="Char1"/>
          <w:rFonts w:hint="cs"/>
          <w:rtl/>
        </w:rPr>
        <w:t>ي</w:t>
      </w:r>
      <w:r w:rsidRPr="008A1AF1">
        <w:rPr>
          <w:rStyle w:val="Char1"/>
          <w:rtl/>
        </w:rPr>
        <w:t xml:space="preserve"> الله</w:t>
      </w:r>
      <w:r w:rsidRPr="008A1AF1">
        <w:rPr>
          <w:rStyle w:val="Char4"/>
          <w:rFonts w:hint="cs"/>
          <w:rtl/>
        </w:rPr>
        <w:t>» آثار زیان</w:t>
      </w:r>
      <w:r w:rsidRPr="008A1AF1">
        <w:rPr>
          <w:rStyle w:val="Char4"/>
          <w:rFonts w:hint="eastAsia"/>
          <w:rtl/>
        </w:rPr>
        <w:t>‌</w:t>
      </w:r>
      <w:r w:rsidRPr="008A1AF1">
        <w:rPr>
          <w:rStyle w:val="Char4"/>
          <w:rFonts w:hint="cs"/>
          <w:rtl/>
        </w:rPr>
        <w:t>بار پیروی از روش نادرست و زیان‌بار فلسفی- کلامی را بیان کرده</w:t>
      </w:r>
      <w:r w:rsidRPr="008A1AF1">
        <w:rPr>
          <w:rStyle w:val="Char4"/>
          <w:rFonts w:hint="eastAsia"/>
          <w:rtl/>
        </w:rPr>
        <w:t>‌</w:t>
      </w:r>
      <w:r w:rsidRPr="008A1AF1">
        <w:rPr>
          <w:rStyle w:val="Char4"/>
          <w:rFonts w:hint="cs"/>
          <w:rtl/>
        </w:rPr>
        <w:t>ام. این روش، تنها شناختی بی‌نتیجه و سست را برای انسان به ارمغان می</w:t>
      </w:r>
      <w:r w:rsidRPr="008A1AF1">
        <w:rPr>
          <w:rStyle w:val="Char4"/>
          <w:rFonts w:hint="eastAsia"/>
          <w:rtl/>
        </w:rPr>
        <w:t>‌</w:t>
      </w:r>
      <w:r w:rsidRPr="008A1AF1">
        <w:rPr>
          <w:rStyle w:val="Char4"/>
          <w:rFonts w:hint="cs"/>
          <w:rtl/>
        </w:rPr>
        <w:t>آورد و مشکلات اساسی او را حل نمی‌کند. اما بینش برگرفته از نصوص کتاب</w:t>
      </w:r>
      <w:r w:rsidRPr="008A1AF1">
        <w:rPr>
          <w:rStyle w:val="Char4"/>
          <w:rFonts w:hint="eastAsia"/>
          <w:rtl/>
        </w:rPr>
        <w:t>‌الله</w:t>
      </w:r>
      <w:r w:rsidRPr="008A1AF1">
        <w:rPr>
          <w:rStyle w:val="Char4"/>
          <w:rFonts w:hint="cs"/>
          <w:rtl/>
        </w:rPr>
        <w:t xml:space="preserve"> و سنت صحیح نبوی، تنها راه نجات بشریت از گردآب سرگردانی و گمان فکری-</w:t>
      </w:r>
      <w:r>
        <w:rPr>
          <w:rStyle w:val="Char4"/>
          <w:rFonts w:hint="cs"/>
          <w:rtl/>
        </w:rPr>
        <w:t xml:space="preserve"> </w:t>
      </w:r>
      <w:r w:rsidRPr="008A1AF1">
        <w:rPr>
          <w:rStyle w:val="Char4"/>
          <w:rFonts w:hint="cs"/>
          <w:rtl/>
        </w:rPr>
        <w:t>روانی به شمار می</w:t>
      </w:r>
      <w:r w:rsidRPr="008A1AF1">
        <w:rPr>
          <w:rStyle w:val="Char4"/>
          <w:rFonts w:hint="eastAsia"/>
          <w:rtl/>
        </w:rPr>
        <w:t>‌</w:t>
      </w:r>
      <w:r w:rsidRPr="008A1AF1">
        <w:rPr>
          <w:rStyle w:val="Char4"/>
          <w:rFonts w:hint="cs"/>
          <w:rtl/>
        </w:rPr>
        <w:t>رود.</w:t>
      </w:r>
    </w:p>
    <w:p w:rsidR="008A1AF1" w:rsidRPr="00C00CFC" w:rsidRDefault="008A1AF1" w:rsidP="008A1AF1">
      <w:pPr>
        <w:pStyle w:val="a1"/>
        <w:rPr>
          <w:rtl/>
        </w:rPr>
      </w:pPr>
      <w:bookmarkStart w:id="46" w:name="_Toc211058438"/>
      <w:bookmarkStart w:id="47" w:name="_Toc58085797"/>
      <w:bookmarkStart w:id="48" w:name="_Toc58255608"/>
      <w:bookmarkStart w:id="49" w:name="_Toc211611462"/>
      <w:bookmarkStart w:id="50" w:name="_Toc211617958"/>
      <w:bookmarkStart w:id="51" w:name="_Toc319170578"/>
      <w:bookmarkStart w:id="52" w:name="_Toc239127303"/>
      <w:r w:rsidRPr="00C00CFC">
        <w:rPr>
          <w:rFonts w:hint="cs"/>
          <w:rtl/>
        </w:rPr>
        <w:t>روش س</w:t>
      </w:r>
      <w:r w:rsidRPr="00C00CFC">
        <w:rPr>
          <w:rFonts w:hint="cs"/>
          <w:rtl/>
          <w:lang w:bidi="ar-KW"/>
        </w:rPr>
        <w:t>لف صالح</w:t>
      </w:r>
      <w:r w:rsidRPr="008A1AF1">
        <w:rPr>
          <w:rStyle w:val="FootnoteReference"/>
          <w:rFonts w:ascii="IRLotus" w:eastAsia="SimSun" w:hAnsi="IRLotus" w:cs="IRLotus"/>
          <w:b w:val="0"/>
          <w:bCs w:val="0"/>
          <w:rtl/>
        </w:rPr>
        <w:footnoteReference w:id="7"/>
      </w:r>
      <w:bookmarkEnd w:id="46"/>
      <w:bookmarkEnd w:id="47"/>
      <w:bookmarkEnd w:id="48"/>
      <w:bookmarkEnd w:id="49"/>
      <w:bookmarkEnd w:id="50"/>
      <w:bookmarkEnd w:id="51"/>
      <w:bookmarkEnd w:id="52"/>
      <w:r w:rsidRPr="00C00CFC">
        <w:rPr>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با درنگ و دقت در آثار سلف صالح، روشن می‌شود که آنان امور دینی را، اعم از اعتقادی، احکام و ارزش</w:t>
      </w:r>
      <w:r w:rsidRPr="008A1AF1">
        <w:rPr>
          <w:rStyle w:val="Char4"/>
          <w:rFonts w:hint="eastAsia"/>
          <w:rtl/>
        </w:rPr>
        <w:t>‌</w:t>
      </w:r>
      <w:r w:rsidRPr="008A1AF1">
        <w:rPr>
          <w:rStyle w:val="Char4"/>
          <w:rFonts w:hint="cs"/>
          <w:rtl/>
        </w:rPr>
        <w:t>های اخلاقی، از قرآن و سنت صحیح، بدون تفاوت نهادن میان متواتر و آحاد، برگرفته‌اند و هیچ</w:t>
      </w:r>
      <w:r w:rsidRPr="008A1AF1">
        <w:rPr>
          <w:rStyle w:val="Char4"/>
          <w:rFonts w:hint="eastAsia"/>
          <w:rtl/>
        </w:rPr>
        <w:t>‌</w:t>
      </w:r>
      <w:r w:rsidRPr="008A1AF1">
        <w:rPr>
          <w:rStyle w:val="Char4"/>
          <w:rFonts w:hint="cs"/>
          <w:rtl/>
        </w:rPr>
        <w:t>یک از صحابه</w:t>
      </w:r>
      <w:r>
        <w:rPr>
          <w:rStyle w:val="Char4"/>
          <w:rFonts w:hint="cs"/>
          <w:rtl/>
        </w:rPr>
        <w:t xml:space="preserve"> </w:t>
      </w:r>
      <w:r w:rsidRPr="008A1AF1">
        <w:rPr>
          <w:rStyle w:val="Char4"/>
          <w:rFonts w:hint="cs"/>
          <w:rtl/>
        </w:rPr>
        <w:sym w:font="AGA Arabesque" w:char="F079"/>
      </w:r>
      <w:r w:rsidRPr="008A1AF1">
        <w:rPr>
          <w:rStyle w:val="Char4"/>
          <w:rFonts w:hint="cs"/>
          <w:rtl/>
        </w:rPr>
        <w:t>، تابعین، تبع تابعین و پیشوایان معتبر و متعهد، از جمله پیشوایان چهارگانه «ابوحنیفه، مالک، شافعی و احمد»، با این روش مخالفت نکرده</w:t>
      </w:r>
      <w:r w:rsidRPr="008A1AF1">
        <w:rPr>
          <w:rStyle w:val="Char4"/>
          <w:rFonts w:hint="eastAsia"/>
          <w:rtl/>
        </w:rPr>
        <w:t>‌</w:t>
      </w:r>
      <w:r w:rsidRPr="008A1AF1">
        <w:rPr>
          <w:rStyle w:val="Char4"/>
          <w:rFonts w:hint="cs"/>
          <w:rtl/>
        </w:rPr>
        <w:t>اند؛ بلکه پیشینیان نیکوکار و پیروانشان همواره در برابر کسانی که به احادیث و نصوص شریعت بی</w:t>
      </w:r>
      <w:r w:rsidRPr="008A1AF1">
        <w:rPr>
          <w:rStyle w:val="Char4"/>
          <w:rFonts w:hint="eastAsia"/>
          <w:rtl/>
        </w:rPr>
        <w:t>‌</w:t>
      </w:r>
      <w:r w:rsidRPr="008A1AF1">
        <w:rPr>
          <w:rStyle w:val="Char4"/>
          <w:rFonts w:hint="cs"/>
          <w:rtl/>
        </w:rPr>
        <w:t>توجهی کرده و عقل را معیار و منبع احکام دانسته</w:t>
      </w:r>
      <w:r w:rsidRPr="008A1AF1">
        <w:rPr>
          <w:rStyle w:val="Char4"/>
          <w:rFonts w:hint="eastAsia"/>
          <w:rtl/>
        </w:rPr>
        <w:t>‌</w:t>
      </w:r>
      <w:r w:rsidRPr="008A1AF1">
        <w:rPr>
          <w:rStyle w:val="Char4"/>
          <w:rFonts w:hint="cs"/>
          <w:rtl/>
        </w:rPr>
        <w:t>اند، به شدت موضع</w:t>
      </w:r>
      <w:r w:rsidRPr="008A1AF1">
        <w:rPr>
          <w:rStyle w:val="Char4"/>
          <w:rFonts w:hint="eastAsia"/>
          <w:rtl/>
        </w:rPr>
        <w:t>‌</w:t>
      </w:r>
      <w:r w:rsidRPr="008A1AF1">
        <w:rPr>
          <w:rStyle w:val="Char4"/>
          <w:rFonts w:hint="cs"/>
          <w:rtl/>
        </w:rPr>
        <w:t>گیری کرده و آنان را به باد انتقاد گرفته</w:t>
      </w:r>
      <w:r w:rsidRPr="008A1AF1">
        <w:rPr>
          <w:rStyle w:val="Char4"/>
          <w:rFonts w:hint="eastAsia"/>
          <w:rtl/>
        </w:rPr>
        <w:t>‌</w:t>
      </w:r>
      <w:r w:rsidRPr="008A1AF1">
        <w:rPr>
          <w:rStyle w:val="Char4"/>
          <w:rFonts w:hint="cs"/>
          <w:rtl/>
        </w:rPr>
        <w:t>اند.</w:t>
      </w:r>
    </w:p>
    <w:p w:rsidR="008A1AF1" w:rsidRPr="00C00CFC" w:rsidRDefault="008A1AF1" w:rsidP="008A1AF1">
      <w:pPr>
        <w:pStyle w:val="a2"/>
        <w:rPr>
          <w:rtl/>
        </w:rPr>
      </w:pPr>
      <w:bookmarkStart w:id="53" w:name="_Toc211058439"/>
      <w:bookmarkStart w:id="54" w:name="_Toc58085798"/>
      <w:bookmarkStart w:id="55" w:name="_Toc58255609"/>
      <w:bookmarkStart w:id="56" w:name="_Toc211611463"/>
      <w:bookmarkStart w:id="57" w:name="_Toc211617959"/>
      <w:bookmarkStart w:id="58" w:name="_Toc319170579"/>
      <w:bookmarkStart w:id="59" w:name="_Toc239127304"/>
      <w:r w:rsidRPr="00C00CFC">
        <w:rPr>
          <w:rFonts w:hint="cs"/>
          <w:rtl/>
        </w:rPr>
        <w:t>کنار گذاشتن حدیث آحاد در امور اعتقادی</w:t>
      </w:r>
      <w:bookmarkEnd w:id="53"/>
      <w:bookmarkEnd w:id="54"/>
      <w:bookmarkEnd w:id="55"/>
      <w:bookmarkEnd w:id="56"/>
      <w:bookmarkEnd w:id="57"/>
      <w:bookmarkEnd w:id="58"/>
      <w:bookmarkEnd w:id="59"/>
    </w:p>
    <w:p w:rsidR="008A1AF1" w:rsidRPr="008A1AF1" w:rsidRDefault="008A1AF1" w:rsidP="008A1AF1">
      <w:pPr>
        <w:widowControl w:val="0"/>
        <w:spacing w:line="250" w:lineRule="auto"/>
        <w:jc w:val="both"/>
        <w:rPr>
          <w:rStyle w:val="Char4"/>
          <w:rtl/>
        </w:rPr>
      </w:pPr>
      <w:r w:rsidRPr="008A1AF1">
        <w:rPr>
          <w:rStyle w:val="Char4"/>
          <w:rFonts w:hint="cs"/>
          <w:rtl/>
        </w:rPr>
        <w:t>گروهی از مسلمانان با استناد به دلایل خوارج و معتزله معتقدند که: نباید در  مسائل اعتقادی به حدیث آحاد استناد کرد؛ زیرا حدیث آحاد یقینی نیستند و عقاید باید براساس یقین پایه‌‌‌‌ریزی شود. قرآن کریم نیز پیروی از گمان و دلایل غیریقینی را نکوهش کرده است؛ از آن‌جمله:</w:t>
      </w:r>
    </w:p>
    <w:p w:rsidR="008A1AF1" w:rsidRPr="00C00CFC" w:rsidRDefault="008A1AF1" w:rsidP="008A1AF1">
      <w:pPr>
        <w:pStyle w:val="af1"/>
        <w:rPr>
          <w:rtl/>
        </w:rPr>
      </w:pPr>
      <w:r w:rsidRPr="008A1AF1">
        <w:rPr>
          <w:rStyle w:val="Char8"/>
          <w:rFonts w:hint="cs"/>
          <w:rtl/>
        </w:rPr>
        <w:t>﴿</w:t>
      </w:r>
      <w:r w:rsidRPr="008A1AF1">
        <w:rPr>
          <w:rFonts w:hint="eastAsia"/>
          <w:rtl/>
        </w:rPr>
        <w:t>وَلَا</w:t>
      </w:r>
      <w:r w:rsidRPr="008A1AF1">
        <w:rPr>
          <w:rtl/>
        </w:rPr>
        <w:t xml:space="preserve"> </w:t>
      </w:r>
      <w:r w:rsidRPr="008A1AF1">
        <w:rPr>
          <w:rFonts w:hint="eastAsia"/>
          <w:rtl/>
        </w:rPr>
        <w:t>تَق</w:t>
      </w:r>
      <w:r w:rsidRPr="008A1AF1">
        <w:rPr>
          <w:rFonts w:hint="cs"/>
          <w:rtl/>
        </w:rPr>
        <w:t>ۡ</w:t>
      </w:r>
      <w:r w:rsidRPr="008A1AF1">
        <w:rPr>
          <w:rFonts w:hint="eastAsia"/>
          <w:rtl/>
        </w:rPr>
        <w:t>فُ</w:t>
      </w:r>
      <w:r w:rsidRPr="008A1AF1">
        <w:rPr>
          <w:rtl/>
        </w:rPr>
        <w:t xml:space="preserve"> </w:t>
      </w:r>
      <w:r w:rsidRPr="008A1AF1">
        <w:rPr>
          <w:rFonts w:hint="eastAsia"/>
          <w:rtl/>
        </w:rPr>
        <w:t>مَا</w:t>
      </w:r>
      <w:r w:rsidRPr="008A1AF1">
        <w:rPr>
          <w:rtl/>
        </w:rPr>
        <w:t xml:space="preserve"> </w:t>
      </w:r>
      <w:r w:rsidRPr="008A1AF1">
        <w:rPr>
          <w:rFonts w:hint="eastAsia"/>
          <w:rtl/>
        </w:rPr>
        <w:t>لَي</w:t>
      </w:r>
      <w:r w:rsidRPr="008A1AF1">
        <w:rPr>
          <w:rFonts w:hint="cs"/>
          <w:rtl/>
        </w:rPr>
        <w:t>ۡ</w:t>
      </w:r>
      <w:r w:rsidRPr="008A1AF1">
        <w:rPr>
          <w:rFonts w:hint="eastAsia"/>
          <w:rtl/>
        </w:rPr>
        <w:t>سَ</w:t>
      </w:r>
      <w:r w:rsidRPr="008A1AF1">
        <w:rPr>
          <w:rtl/>
        </w:rPr>
        <w:t xml:space="preserve"> </w:t>
      </w:r>
      <w:r w:rsidRPr="008A1AF1">
        <w:rPr>
          <w:rFonts w:hint="eastAsia"/>
          <w:rtl/>
        </w:rPr>
        <w:t>لَكَ</w:t>
      </w:r>
      <w:r w:rsidRPr="008A1AF1">
        <w:rPr>
          <w:rtl/>
        </w:rPr>
        <w:t xml:space="preserve"> </w:t>
      </w:r>
      <w:r w:rsidRPr="008A1AF1">
        <w:rPr>
          <w:rFonts w:hint="eastAsia"/>
          <w:rtl/>
        </w:rPr>
        <w:t>بِهِ</w:t>
      </w:r>
      <w:r w:rsidRPr="008A1AF1">
        <w:rPr>
          <w:rFonts w:hint="cs"/>
          <w:rtl/>
        </w:rPr>
        <w:t>ۦ</w:t>
      </w:r>
      <w:r w:rsidRPr="008A1AF1">
        <w:rPr>
          <w:rtl/>
        </w:rPr>
        <w:t xml:space="preserve"> </w:t>
      </w:r>
      <w:r w:rsidRPr="008A1AF1">
        <w:rPr>
          <w:rFonts w:hint="eastAsia"/>
          <w:rtl/>
        </w:rPr>
        <w:t>عِل</w:t>
      </w:r>
      <w:r w:rsidRPr="008A1AF1">
        <w:rPr>
          <w:rFonts w:hint="cs"/>
          <w:rtl/>
        </w:rPr>
        <w:t>ۡ</w:t>
      </w:r>
      <w:r w:rsidRPr="008A1AF1">
        <w:rPr>
          <w:rFonts w:hint="eastAsia"/>
          <w:rtl/>
        </w:rPr>
        <w:t>مٌ</w:t>
      </w:r>
      <w:r w:rsidRPr="008A1AF1">
        <w:rPr>
          <w:rStyle w:val="Char8"/>
          <w:rFonts w:hint="cs"/>
          <w:rtl/>
        </w:rPr>
        <w:t xml:space="preserve">﴾ </w:t>
      </w:r>
      <w:r w:rsidRPr="008A1AF1">
        <w:rPr>
          <w:rStyle w:val="Char6"/>
          <w:rFonts w:hint="cs"/>
          <w:rtl/>
        </w:rPr>
        <w:t>[</w:t>
      </w:r>
      <w:r>
        <w:rPr>
          <w:rStyle w:val="Char6"/>
          <w:rFonts w:hint="cs"/>
          <w:rtl/>
        </w:rPr>
        <w:t>الإسراء: 36</w:t>
      </w:r>
      <w:r w:rsidRPr="008A1AF1">
        <w:rPr>
          <w:rStyle w:val="Char6"/>
          <w:rFonts w:hint="cs"/>
          <w:rtl/>
        </w:rPr>
        <w:t>]</w:t>
      </w:r>
      <w:r w:rsidRPr="008A1AF1">
        <w:rPr>
          <w:rStyle w:val="Char4"/>
          <w:rFonts w:hint="cs"/>
          <w:rtl/>
        </w:rPr>
        <w:t>.</w:t>
      </w:r>
    </w:p>
    <w:p w:rsidR="008A1AF1" w:rsidRPr="00C00CFC" w:rsidRDefault="008A1AF1" w:rsidP="008A1AF1">
      <w:pPr>
        <w:pStyle w:val="ab"/>
        <w:rPr>
          <w:rtl/>
        </w:rPr>
      </w:pPr>
      <w:r w:rsidRPr="00C00CFC">
        <w:rPr>
          <w:rFonts w:hint="cs"/>
          <w:rtl/>
        </w:rPr>
        <w:t>‏</w:t>
      </w:r>
      <w:r w:rsidRPr="008A1AF1">
        <w:rPr>
          <w:rStyle w:val="Char8"/>
          <w:rFonts w:hint="cs"/>
          <w:rtl/>
        </w:rPr>
        <w:t>«</w:t>
      </w:r>
      <w:r w:rsidRPr="00C00CFC">
        <w:rPr>
          <w:rFonts w:hint="cs"/>
          <w:rtl/>
        </w:rPr>
        <w:t xml:space="preserve">از </w:t>
      </w:r>
      <w:r w:rsidRPr="008A1AF1">
        <w:rPr>
          <w:rFonts w:hint="cs"/>
          <w:rtl/>
        </w:rPr>
        <w:t>چیزی</w:t>
      </w:r>
      <w:r w:rsidRPr="00C00CFC">
        <w:rPr>
          <w:rFonts w:hint="cs"/>
          <w:rtl/>
        </w:rPr>
        <w:t xml:space="preserve"> که به آن آگاهی نداری، پیروی مکن‏</w:t>
      </w:r>
      <w:r w:rsidRPr="008A1AF1">
        <w:rPr>
          <w:rStyle w:val="Char8"/>
          <w:rFonts w:hint="cs"/>
          <w:rtl/>
        </w:rPr>
        <w:t>»</w:t>
      </w:r>
      <w:r>
        <w:rPr>
          <w:rFonts w:hint="cs"/>
          <w:rtl/>
        </w:rPr>
        <w:t>.</w:t>
      </w:r>
    </w:p>
    <w:p w:rsidR="008A1AF1" w:rsidRPr="00C00CFC" w:rsidRDefault="008A1AF1" w:rsidP="008A1AF1">
      <w:pPr>
        <w:pStyle w:val="af1"/>
        <w:rPr>
          <w:sz w:val="36"/>
          <w:szCs w:val="36"/>
          <w:rtl/>
        </w:rPr>
      </w:pPr>
      <w:r w:rsidRPr="008A1AF1">
        <w:rPr>
          <w:rStyle w:val="Char8"/>
          <w:rFonts w:hint="cs"/>
          <w:rtl/>
        </w:rPr>
        <w:t>﴿</w:t>
      </w:r>
      <w:r w:rsidRPr="008A1AF1">
        <w:rPr>
          <w:rFonts w:hint="eastAsia"/>
          <w:rtl/>
        </w:rPr>
        <w:t>وَإِنَّ</w:t>
      </w:r>
      <w:r w:rsidRPr="008A1AF1">
        <w:rPr>
          <w:rtl/>
        </w:rPr>
        <w:t xml:space="preserve"> </w:t>
      </w:r>
      <w:r w:rsidRPr="008A1AF1">
        <w:rPr>
          <w:rFonts w:hint="cs"/>
          <w:rtl/>
        </w:rPr>
        <w:t>ٱ</w:t>
      </w:r>
      <w:r w:rsidRPr="008A1AF1">
        <w:rPr>
          <w:rFonts w:hint="eastAsia"/>
          <w:rtl/>
        </w:rPr>
        <w:t>لظَّنَّ</w:t>
      </w:r>
      <w:r w:rsidRPr="008A1AF1">
        <w:rPr>
          <w:rtl/>
        </w:rPr>
        <w:t xml:space="preserve"> </w:t>
      </w:r>
      <w:r w:rsidRPr="008A1AF1">
        <w:rPr>
          <w:rFonts w:hint="eastAsia"/>
          <w:rtl/>
        </w:rPr>
        <w:t>لَا</w:t>
      </w:r>
      <w:r w:rsidRPr="008A1AF1">
        <w:rPr>
          <w:rtl/>
        </w:rPr>
        <w:t xml:space="preserve"> </w:t>
      </w:r>
      <w:r w:rsidRPr="008A1AF1">
        <w:rPr>
          <w:rFonts w:hint="eastAsia"/>
          <w:rtl/>
        </w:rPr>
        <w:t>يُغ</w:t>
      </w:r>
      <w:r w:rsidRPr="008A1AF1">
        <w:rPr>
          <w:rFonts w:hint="cs"/>
          <w:rtl/>
        </w:rPr>
        <w:t>ۡ</w:t>
      </w:r>
      <w:r w:rsidRPr="008A1AF1">
        <w:rPr>
          <w:rFonts w:hint="eastAsia"/>
          <w:rtl/>
        </w:rPr>
        <w:t>نِي</w:t>
      </w:r>
      <w:r w:rsidRPr="008A1AF1">
        <w:rPr>
          <w:rtl/>
        </w:rPr>
        <w:t xml:space="preserve"> </w:t>
      </w:r>
      <w:r w:rsidRPr="008A1AF1">
        <w:rPr>
          <w:rFonts w:hint="eastAsia"/>
          <w:rtl/>
        </w:rPr>
        <w:t>مِنَ</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حَقِّ</w:t>
      </w:r>
      <w:r w:rsidRPr="008A1AF1">
        <w:rPr>
          <w:rtl/>
        </w:rPr>
        <w:t xml:space="preserve"> </w:t>
      </w:r>
      <w:r w:rsidRPr="008A1AF1">
        <w:rPr>
          <w:rFonts w:hint="eastAsia"/>
          <w:rtl/>
        </w:rPr>
        <w:t>شَي</w:t>
      </w:r>
      <w:r w:rsidRPr="008A1AF1">
        <w:rPr>
          <w:rFonts w:hint="cs"/>
          <w:rtl/>
        </w:rPr>
        <w:t>ۡ</w:t>
      </w:r>
      <w:r w:rsidRPr="008A1AF1">
        <w:rPr>
          <w:rFonts w:hint="eastAsia"/>
          <w:rtl/>
        </w:rPr>
        <w:t>‍</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w:t>
      </w:r>
      <w:r>
        <w:rPr>
          <w:rStyle w:val="Char6"/>
          <w:rFonts w:hint="cs"/>
          <w:rtl/>
        </w:rPr>
        <w:t>النجم: 28</w:t>
      </w:r>
      <w:r w:rsidRPr="008A1AF1">
        <w:rPr>
          <w:rStyle w:val="Char6"/>
          <w:rFonts w:hint="cs"/>
          <w:rtl/>
        </w:rPr>
        <w:t>]</w:t>
      </w:r>
      <w:r w:rsidRPr="008A1AF1">
        <w:rPr>
          <w:rStyle w:val="Char4"/>
          <w:rFonts w:hint="cs"/>
          <w:rtl/>
        </w:rPr>
        <w:t>.</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و به‌راستی که گمان هم –در رسیدن به حقیقت- سودی نمی‌رساند</w:t>
      </w:r>
      <w:r>
        <w:rPr>
          <w:rStyle w:val="Char4"/>
          <w:rFonts w:hint="cs"/>
          <w:rtl/>
          <w:lang w:bidi="ar-SA"/>
        </w:rPr>
        <w:t>‏</w:t>
      </w:r>
      <w:r w:rsidRPr="008A1AF1">
        <w:rPr>
          <w:rStyle w:val="Char8"/>
          <w:rFonts w:hint="cs"/>
          <w:rtl/>
        </w:rPr>
        <w:t>»</w:t>
      </w:r>
      <w:r>
        <w:rPr>
          <w:rStyle w:val="Char4"/>
          <w:rFonts w:hint="cs"/>
          <w:rtl/>
          <w:lang w:bidi="ar-SA"/>
        </w:rPr>
        <w:t>.</w:t>
      </w:r>
    </w:p>
    <w:p w:rsidR="008A1AF1" w:rsidRPr="00C00CFC" w:rsidRDefault="008A1AF1" w:rsidP="008A1AF1">
      <w:pPr>
        <w:pStyle w:val="a2"/>
        <w:rPr>
          <w:rtl/>
        </w:rPr>
      </w:pPr>
      <w:bookmarkStart w:id="60" w:name="_Toc211058440"/>
      <w:bookmarkStart w:id="61" w:name="_Toc58085799"/>
      <w:bookmarkStart w:id="62" w:name="_Toc58255610"/>
      <w:bookmarkStart w:id="63" w:name="_Toc211611464"/>
      <w:bookmarkStart w:id="64" w:name="_Toc211617960"/>
      <w:bookmarkStart w:id="65" w:name="_Toc319170580"/>
      <w:bookmarkStart w:id="66" w:name="_Toc239127305"/>
      <w:r w:rsidRPr="00C00CFC">
        <w:rPr>
          <w:rFonts w:hint="cs"/>
          <w:rtl/>
        </w:rPr>
        <w:t>دیدگاهی متناقض</w:t>
      </w:r>
      <w:bookmarkEnd w:id="60"/>
      <w:bookmarkEnd w:id="61"/>
      <w:bookmarkEnd w:id="62"/>
      <w:bookmarkEnd w:id="63"/>
      <w:bookmarkEnd w:id="64"/>
      <w:bookmarkEnd w:id="65"/>
      <w:bookmarkEnd w:id="66"/>
    </w:p>
    <w:p w:rsidR="008A1AF1" w:rsidRPr="008A1AF1" w:rsidRDefault="008A1AF1" w:rsidP="008A1AF1">
      <w:pPr>
        <w:widowControl w:val="0"/>
        <w:jc w:val="both"/>
        <w:rPr>
          <w:rStyle w:val="Char4"/>
          <w:rtl/>
        </w:rPr>
      </w:pPr>
      <w:r w:rsidRPr="008A1AF1">
        <w:rPr>
          <w:rStyle w:val="Char4"/>
          <w:rFonts w:hint="cs"/>
          <w:rtl/>
        </w:rPr>
        <w:t>آنان‌که معتقدند حدیث آحاد موجب یقین نمی</w:t>
      </w:r>
      <w:r w:rsidRPr="008A1AF1">
        <w:rPr>
          <w:rStyle w:val="Char4"/>
          <w:rtl/>
        </w:rPr>
        <w:softHyphen/>
      </w:r>
      <w:r w:rsidRPr="008A1AF1">
        <w:rPr>
          <w:rStyle w:val="Char4"/>
          <w:rFonts w:hint="cs"/>
          <w:rtl/>
        </w:rPr>
        <w:t>شوند، دچار تناقض آشکاری گشته</w:t>
      </w:r>
      <w:r w:rsidRPr="008A1AF1">
        <w:rPr>
          <w:rStyle w:val="Char4"/>
          <w:rFonts w:hint="eastAsia"/>
          <w:rtl/>
        </w:rPr>
        <w:t>‌</w:t>
      </w:r>
      <w:r w:rsidRPr="008A1AF1">
        <w:rPr>
          <w:rStyle w:val="Char4"/>
          <w:rFonts w:hint="cs"/>
          <w:rtl/>
        </w:rPr>
        <w:t>اند؛ زیرا آیات یادشده انواع گمان را نکوهش می</w:t>
      </w:r>
      <w:r w:rsidRPr="008A1AF1">
        <w:rPr>
          <w:rStyle w:val="Char4"/>
          <w:rFonts w:hint="eastAsia"/>
          <w:rtl/>
        </w:rPr>
        <w:t>‌</w:t>
      </w:r>
      <w:r w:rsidRPr="008A1AF1">
        <w:rPr>
          <w:rStyle w:val="Char4"/>
          <w:rFonts w:hint="cs"/>
          <w:rtl/>
        </w:rPr>
        <w:t>کند. پس این گروه در زمینه</w:t>
      </w:r>
      <w:r w:rsidRPr="008A1AF1">
        <w:rPr>
          <w:rStyle w:val="Char4"/>
          <w:rFonts w:hint="eastAsia"/>
          <w:rtl/>
        </w:rPr>
        <w:t>‌ی</w:t>
      </w:r>
      <w:r w:rsidRPr="008A1AF1">
        <w:rPr>
          <w:rStyle w:val="Char4"/>
          <w:rFonts w:hint="cs"/>
          <w:rtl/>
        </w:rPr>
        <w:t xml:space="preserve"> اثبات احکام و ارزش</w:t>
      </w:r>
      <w:r w:rsidRPr="008A1AF1">
        <w:rPr>
          <w:rStyle w:val="Char4"/>
          <w:rFonts w:hint="eastAsia"/>
          <w:rtl/>
        </w:rPr>
        <w:t>‌</w:t>
      </w:r>
      <w:r w:rsidRPr="008A1AF1">
        <w:rPr>
          <w:rStyle w:val="Char4"/>
          <w:rFonts w:hint="cs"/>
          <w:rtl/>
        </w:rPr>
        <w:t>های اخلاقی نیز نباید احادیث آحاد را معتبر بدانند؛ اما در واقع این‌چنین نیست و آنان در این زمینه‌ها از احادیث آحاد بهره می‌برند. لذا خوارج و معتزله منطقی</w:t>
      </w:r>
      <w:r w:rsidRPr="008A1AF1">
        <w:rPr>
          <w:rStyle w:val="Char4"/>
          <w:rFonts w:hint="eastAsia"/>
          <w:rtl/>
        </w:rPr>
        <w:t>‌</w:t>
      </w:r>
      <w:r w:rsidRPr="008A1AF1">
        <w:rPr>
          <w:rStyle w:val="Char4"/>
          <w:rFonts w:hint="cs"/>
          <w:rtl/>
        </w:rPr>
        <w:t>تر عمل کرده</w:t>
      </w:r>
      <w:r w:rsidRPr="008A1AF1">
        <w:rPr>
          <w:rStyle w:val="Char4"/>
          <w:rFonts w:hint="eastAsia"/>
          <w:rtl/>
        </w:rPr>
        <w:t>‌</w:t>
      </w:r>
      <w:r w:rsidRPr="008A1AF1">
        <w:rPr>
          <w:rStyle w:val="Char4"/>
          <w:rFonts w:hint="cs"/>
          <w:rtl/>
        </w:rPr>
        <w:t>اند که از همان وهله‌ی نخست، احادیث آحاد را در زمینه</w:t>
      </w:r>
      <w:r w:rsidRPr="008A1AF1">
        <w:rPr>
          <w:rStyle w:val="Char4"/>
          <w:rFonts w:hint="eastAsia"/>
          <w:rtl/>
        </w:rPr>
        <w:t>‌ی</w:t>
      </w:r>
      <w:r w:rsidRPr="008A1AF1">
        <w:rPr>
          <w:rStyle w:val="Char4"/>
          <w:rFonts w:hint="cs"/>
          <w:rtl/>
        </w:rPr>
        <w:t xml:space="preserve"> احکام نیز نپذیرفته</w:t>
      </w:r>
      <w:r w:rsidRPr="008A1AF1">
        <w:rPr>
          <w:rStyle w:val="Char4"/>
          <w:rFonts w:hint="eastAsia"/>
          <w:rtl/>
        </w:rPr>
        <w:t>‌</w:t>
      </w:r>
      <w:r w:rsidRPr="008A1AF1">
        <w:rPr>
          <w:rStyle w:val="Char4"/>
          <w:rFonts w:hint="cs"/>
          <w:rtl/>
        </w:rPr>
        <w:t>اند.</w:t>
      </w:r>
    </w:p>
    <w:p w:rsidR="008A1AF1" w:rsidRPr="008A1AF1" w:rsidRDefault="008A1AF1" w:rsidP="008A1AF1">
      <w:pPr>
        <w:widowControl w:val="0"/>
        <w:ind w:firstLine="284"/>
        <w:jc w:val="both"/>
        <w:rPr>
          <w:rStyle w:val="Char4"/>
          <w:rtl/>
        </w:rPr>
      </w:pPr>
      <w:r w:rsidRPr="008A1AF1">
        <w:rPr>
          <w:rStyle w:val="Char4"/>
          <w:rFonts w:hint="cs"/>
          <w:rtl/>
        </w:rPr>
        <w:t>نصوص شریعت، تنها گمان سست و ضعیف را ناپسند می‌داند نه ظن غالب را؛ زیرا گمان گاهی پندار و تصوری اشتباه است؛ مانند گمان این‌که الله فرزند دارد، بت</w:t>
      </w:r>
      <w:r w:rsidRPr="008A1AF1">
        <w:rPr>
          <w:rStyle w:val="Char4"/>
          <w:rFonts w:hint="eastAsia"/>
          <w:rtl/>
        </w:rPr>
        <w:t>‌</w:t>
      </w:r>
      <w:r w:rsidRPr="008A1AF1">
        <w:rPr>
          <w:rStyle w:val="Char4"/>
          <w:rFonts w:hint="cs"/>
          <w:rtl/>
        </w:rPr>
        <w:t>پرستی به هدف نزدیکی به درگاه احدیت است. گاه این گمان به درجه</w:t>
      </w:r>
      <w:r w:rsidRPr="008A1AF1">
        <w:rPr>
          <w:rStyle w:val="Char4"/>
          <w:rFonts w:hint="eastAsia"/>
          <w:rtl/>
        </w:rPr>
        <w:t>‌ی</w:t>
      </w:r>
      <w:r w:rsidRPr="008A1AF1">
        <w:rPr>
          <w:rStyle w:val="Char4"/>
          <w:rFonts w:hint="cs"/>
          <w:rtl/>
        </w:rPr>
        <w:t xml:space="preserve"> شک و تردید ارتقا می</w:t>
      </w:r>
      <w:r w:rsidRPr="008A1AF1">
        <w:rPr>
          <w:rStyle w:val="Char4"/>
          <w:rFonts w:hint="eastAsia"/>
          <w:rtl/>
        </w:rPr>
        <w:t>‌</w:t>
      </w:r>
      <w:r w:rsidRPr="008A1AF1">
        <w:rPr>
          <w:rStyle w:val="Char4"/>
          <w:rFonts w:hint="cs"/>
          <w:rtl/>
        </w:rPr>
        <w:t>یابد. در این حالت، طرفین قضیه به صورت مساوی در نظر شخص جلوه می</w:t>
      </w:r>
      <w:r w:rsidRPr="008A1AF1">
        <w:rPr>
          <w:rStyle w:val="Char4"/>
          <w:rFonts w:hint="eastAsia"/>
          <w:rtl/>
        </w:rPr>
        <w:t>‌</w:t>
      </w:r>
      <w:r w:rsidRPr="008A1AF1">
        <w:rPr>
          <w:rStyle w:val="Char4"/>
          <w:rFonts w:hint="cs"/>
          <w:rtl/>
        </w:rPr>
        <w:t>نماید. گاهی نیز به ظن راجح تبدیل می</w:t>
      </w:r>
      <w:r w:rsidRPr="008A1AF1">
        <w:rPr>
          <w:rStyle w:val="Char4"/>
          <w:rFonts w:hint="eastAsia"/>
          <w:rtl/>
        </w:rPr>
        <w:t>‌</w:t>
      </w:r>
      <w:r w:rsidRPr="008A1AF1">
        <w:rPr>
          <w:rStyle w:val="Char4"/>
          <w:rFonts w:hint="cs"/>
          <w:rtl/>
        </w:rPr>
        <w:t>شود؛ در ظن راجح، احتمال ثبوت یکی از دو طرف بیشتر است. گاهی نیز این گمان به مرز علم و یقین می‌رسد. در قرآن کریم نیز به جای «علم»، از واژه</w:t>
      </w:r>
      <w:r w:rsidRPr="008A1AF1">
        <w:rPr>
          <w:rStyle w:val="Char4"/>
          <w:rFonts w:hint="eastAsia"/>
          <w:rtl/>
        </w:rPr>
        <w:t>‌ی</w:t>
      </w:r>
      <w:r w:rsidRPr="008A1AF1">
        <w:rPr>
          <w:rStyle w:val="Char4"/>
          <w:rFonts w:hint="cs"/>
          <w:rtl/>
        </w:rPr>
        <w:t xml:space="preserve"> «ظن» استفاده شده است:</w:t>
      </w:r>
    </w:p>
    <w:p w:rsidR="008A1AF1" w:rsidRPr="008A1AF1" w:rsidRDefault="008A1AF1" w:rsidP="008A1AF1">
      <w:pPr>
        <w:pStyle w:val="af1"/>
        <w:rPr>
          <w:rFonts w:ascii="B Lotus" w:hAnsi="B Lotus"/>
          <w:spacing w:val="-6"/>
          <w:sz w:val="32"/>
          <w:szCs w:val="32"/>
          <w:rtl/>
        </w:rPr>
      </w:pPr>
      <w:r w:rsidRPr="008A1AF1">
        <w:rPr>
          <w:rStyle w:val="Char8"/>
          <w:rFonts w:hint="cs"/>
          <w:spacing w:val="-8"/>
          <w:rtl/>
        </w:rPr>
        <w:t>﴿</w:t>
      </w:r>
      <w:r w:rsidRPr="008A1AF1">
        <w:rPr>
          <w:rFonts w:hint="eastAsia"/>
          <w:spacing w:val="-8"/>
          <w:rtl/>
        </w:rPr>
        <w:t>إِنِّي</w:t>
      </w:r>
      <w:r w:rsidRPr="008A1AF1">
        <w:rPr>
          <w:spacing w:val="-8"/>
          <w:rtl/>
        </w:rPr>
        <w:t xml:space="preserve"> </w:t>
      </w:r>
      <w:r w:rsidRPr="008A1AF1">
        <w:rPr>
          <w:rFonts w:hint="eastAsia"/>
          <w:spacing w:val="-8"/>
          <w:rtl/>
        </w:rPr>
        <w:t>ظَنَنتُ</w:t>
      </w:r>
      <w:r w:rsidRPr="008A1AF1">
        <w:rPr>
          <w:spacing w:val="-8"/>
          <w:rtl/>
        </w:rPr>
        <w:t xml:space="preserve"> </w:t>
      </w:r>
      <w:r w:rsidRPr="008A1AF1">
        <w:rPr>
          <w:rFonts w:hint="eastAsia"/>
          <w:spacing w:val="-8"/>
          <w:rtl/>
        </w:rPr>
        <w:t>أَنِّي</w:t>
      </w:r>
      <w:r w:rsidRPr="008A1AF1">
        <w:rPr>
          <w:spacing w:val="-8"/>
          <w:rtl/>
        </w:rPr>
        <w:t xml:space="preserve"> </w:t>
      </w:r>
      <w:r w:rsidRPr="008A1AF1">
        <w:rPr>
          <w:rFonts w:hint="eastAsia"/>
          <w:spacing w:val="-8"/>
          <w:rtl/>
        </w:rPr>
        <w:t>مُلَ</w:t>
      </w:r>
      <w:r w:rsidRPr="008A1AF1">
        <w:rPr>
          <w:rFonts w:hint="cs"/>
          <w:spacing w:val="-8"/>
          <w:rtl/>
        </w:rPr>
        <w:t>ٰ</w:t>
      </w:r>
      <w:r w:rsidRPr="008A1AF1">
        <w:rPr>
          <w:rFonts w:hint="eastAsia"/>
          <w:spacing w:val="-8"/>
          <w:rtl/>
        </w:rPr>
        <w:t>قٍ</w:t>
      </w:r>
      <w:r w:rsidRPr="008A1AF1">
        <w:rPr>
          <w:spacing w:val="-8"/>
          <w:rtl/>
        </w:rPr>
        <w:t xml:space="preserve"> </w:t>
      </w:r>
      <w:r w:rsidRPr="008A1AF1">
        <w:rPr>
          <w:rFonts w:hint="eastAsia"/>
          <w:spacing w:val="-8"/>
          <w:rtl/>
        </w:rPr>
        <w:t>حِسَابِيَه</w:t>
      </w:r>
      <w:r w:rsidRPr="008A1AF1">
        <w:rPr>
          <w:rFonts w:hint="cs"/>
          <w:spacing w:val="-8"/>
          <w:rtl/>
        </w:rPr>
        <w:t>ۡ</w:t>
      </w:r>
      <w:r w:rsidRPr="008A1AF1">
        <w:rPr>
          <w:spacing w:val="-8"/>
          <w:rtl/>
        </w:rPr>
        <w:t xml:space="preserve"> </w:t>
      </w:r>
      <w:r w:rsidRPr="008A1AF1">
        <w:rPr>
          <w:rFonts w:hint="cs"/>
          <w:spacing w:val="-8"/>
          <w:rtl/>
        </w:rPr>
        <w:t>٢٠</w:t>
      </w:r>
      <w:r w:rsidRPr="008A1AF1">
        <w:rPr>
          <w:spacing w:val="-8"/>
          <w:rtl/>
        </w:rPr>
        <w:t xml:space="preserve"> </w:t>
      </w:r>
      <w:r w:rsidRPr="008A1AF1">
        <w:rPr>
          <w:rFonts w:hint="eastAsia"/>
          <w:spacing w:val="-8"/>
          <w:rtl/>
        </w:rPr>
        <w:t>فَهُوَ</w:t>
      </w:r>
      <w:r w:rsidRPr="008A1AF1">
        <w:rPr>
          <w:spacing w:val="-8"/>
          <w:rtl/>
        </w:rPr>
        <w:t xml:space="preserve"> </w:t>
      </w:r>
      <w:r w:rsidRPr="008A1AF1">
        <w:rPr>
          <w:rFonts w:hint="eastAsia"/>
          <w:spacing w:val="-8"/>
          <w:rtl/>
        </w:rPr>
        <w:t>فِي</w:t>
      </w:r>
      <w:r w:rsidRPr="008A1AF1">
        <w:rPr>
          <w:spacing w:val="-8"/>
          <w:rtl/>
        </w:rPr>
        <w:t xml:space="preserve"> </w:t>
      </w:r>
      <w:r w:rsidRPr="008A1AF1">
        <w:rPr>
          <w:rFonts w:hint="eastAsia"/>
          <w:spacing w:val="-8"/>
          <w:rtl/>
        </w:rPr>
        <w:t>عِيشَة</w:t>
      </w:r>
      <w:r w:rsidRPr="008A1AF1">
        <w:rPr>
          <w:rFonts w:hint="cs"/>
          <w:spacing w:val="-8"/>
          <w:rtl/>
        </w:rPr>
        <w:t>ٖ</w:t>
      </w:r>
      <w:r w:rsidRPr="008A1AF1">
        <w:rPr>
          <w:spacing w:val="-8"/>
          <w:rtl/>
        </w:rPr>
        <w:t xml:space="preserve"> </w:t>
      </w:r>
      <w:r w:rsidRPr="008A1AF1">
        <w:rPr>
          <w:rFonts w:hint="eastAsia"/>
          <w:spacing w:val="-8"/>
          <w:rtl/>
        </w:rPr>
        <w:t>رَّاضِيَة</w:t>
      </w:r>
      <w:r w:rsidRPr="008A1AF1">
        <w:rPr>
          <w:rFonts w:hint="cs"/>
          <w:spacing w:val="-8"/>
          <w:rtl/>
        </w:rPr>
        <w:t>ٖ</w:t>
      </w:r>
      <w:r w:rsidRPr="008A1AF1">
        <w:rPr>
          <w:rStyle w:val="Char8"/>
          <w:rFonts w:hint="cs"/>
          <w:spacing w:val="-8"/>
          <w:rtl/>
        </w:rPr>
        <w:t>﴾</w:t>
      </w:r>
      <w:r w:rsidRPr="008A1AF1">
        <w:rPr>
          <w:rStyle w:val="Char8"/>
          <w:rFonts w:hint="cs"/>
          <w:spacing w:val="-6"/>
          <w:rtl/>
        </w:rPr>
        <w:t xml:space="preserve"> </w:t>
      </w:r>
      <w:r w:rsidRPr="008A1AF1">
        <w:rPr>
          <w:rStyle w:val="Char6"/>
          <w:rFonts w:hint="cs"/>
          <w:spacing w:val="-6"/>
          <w:rtl/>
        </w:rPr>
        <w:t>[الحاقة: 20-21]</w:t>
      </w:r>
      <w:r w:rsidRPr="008A1AF1">
        <w:rPr>
          <w:rStyle w:val="Char4"/>
          <w:rFonts w:hint="cs"/>
          <w:spacing w:val="-6"/>
          <w:rtl/>
        </w:rPr>
        <w:t>.</w:t>
      </w:r>
      <w:r w:rsidRPr="008A1AF1">
        <w:rPr>
          <w:rStyle w:val="Char4"/>
          <w:rFonts w:hint="cs"/>
          <w:spacing w:val="-6"/>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من یقین داشتم که حساب اعمالم را می‌بینم. پس آن شخص در زندگی پسندیده‌ای خواهد بود</w:t>
      </w:r>
      <w:r w:rsidRPr="008A1AF1">
        <w:rPr>
          <w:rStyle w:val="Char8"/>
          <w:rFonts w:hint="cs"/>
          <w:rtl/>
          <w:lang w:bidi="ar-SA"/>
        </w:rPr>
        <w:t>»</w:t>
      </w:r>
      <w:r>
        <w:rPr>
          <w:rStyle w:val="Char4"/>
          <w:rFonts w:hint="cs"/>
          <w:rtl/>
        </w:rPr>
        <w:t>.</w:t>
      </w:r>
    </w:p>
    <w:p w:rsidR="008A1AF1" w:rsidRPr="008A1AF1" w:rsidRDefault="008A1AF1" w:rsidP="008A1AF1">
      <w:pPr>
        <w:widowControl w:val="0"/>
        <w:ind w:firstLine="284"/>
        <w:jc w:val="both"/>
        <w:rPr>
          <w:rStyle w:val="Char4"/>
          <w:rtl/>
        </w:rPr>
      </w:pPr>
      <w:r w:rsidRPr="008A1AF1">
        <w:rPr>
          <w:rStyle w:val="Char4"/>
          <w:rFonts w:hint="cs"/>
          <w:rtl/>
        </w:rPr>
        <w:t>در جای دیگر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وَظَنُّو</w:t>
      </w:r>
      <w:r w:rsidRPr="008A1AF1">
        <w:rPr>
          <w:rFonts w:hint="cs"/>
          <w:rtl/>
        </w:rPr>
        <w:t>ٓ</w:t>
      </w:r>
      <w:r w:rsidRPr="008A1AF1">
        <w:rPr>
          <w:rFonts w:hint="eastAsia"/>
          <w:rtl/>
        </w:rPr>
        <w:t>اْ</w:t>
      </w:r>
      <w:r w:rsidRPr="008A1AF1">
        <w:rPr>
          <w:rtl/>
        </w:rPr>
        <w:t xml:space="preserve"> </w:t>
      </w:r>
      <w:r w:rsidRPr="008A1AF1">
        <w:rPr>
          <w:rFonts w:hint="eastAsia"/>
          <w:rtl/>
        </w:rPr>
        <w:t>أَن</w:t>
      </w:r>
      <w:r w:rsidRPr="008A1AF1">
        <w:rPr>
          <w:rtl/>
        </w:rPr>
        <w:t xml:space="preserve"> </w:t>
      </w:r>
      <w:r w:rsidRPr="008A1AF1">
        <w:rPr>
          <w:rFonts w:hint="eastAsia"/>
          <w:rtl/>
        </w:rPr>
        <w:t>لَّا</w:t>
      </w:r>
      <w:r w:rsidRPr="008A1AF1">
        <w:rPr>
          <w:rtl/>
        </w:rPr>
        <w:t xml:space="preserve"> </w:t>
      </w:r>
      <w:r w:rsidRPr="008A1AF1">
        <w:rPr>
          <w:rFonts w:hint="eastAsia"/>
          <w:rtl/>
        </w:rPr>
        <w:t>مَل</w:t>
      </w:r>
      <w:r w:rsidRPr="008A1AF1">
        <w:rPr>
          <w:rFonts w:hint="cs"/>
          <w:rtl/>
        </w:rPr>
        <w:t>ۡ</w:t>
      </w:r>
      <w:r w:rsidRPr="008A1AF1">
        <w:rPr>
          <w:rFonts w:hint="eastAsia"/>
          <w:rtl/>
        </w:rPr>
        <w:t>جَأَ</w:t>
      </w:r>
      <w:r w:rsidRPr="008A1AF1">
        <w:rPr>
          <w:rtl/>
        </w:rPr>
        <w:t xml:space="preserve"> </w:t>
      </w:r>
      <w:r w:rsidRPr="008A1AF1">
        <w:rPr>
          <w:rFonts w:hint="eastAsia"/>
          <w:rtl/>
        </w:rPr>
        <w:t>مِنَ</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إِلَّا</w:t>
      </w:r>
      <w:r w:rsidRPr="008A1AF1">
        <w:rPr>
          <w:rFonts w:hint="cs"/>
          <w:rtl/>
        </w:rPr>
        <w:t>ٓ</w:t>
      </w:r>
      <w:r w:rsidRPr="008A1AF1">
        <w:rPr>
          <w:rtl/>
        </w:rPr>
        <w:t xml:space="preserve"> </w:t>
      </w:r>
      <w:r w:rsidRPr="008A1AF1">
        <w:rPr>
          <w:rFonts w:hint="eastAsia"/>
          <w:rtl/>
        </w:rPr>
        <w:t>إِلَي</w:t>
      </w:r>
      <w:r w:rsidRPr="008A1AF1">
        <w:rPr>
          <w:rFonts w:hint="cs"/>
          <w:rtl/>
        </w:rPr>
        <w:t>ۡ</w:t>
      </w:r>
      <w:r w:rsidRPr="008A1AF1">
        <w:rPr>
          <w:rFonts w:hint="eastAsia"/>
          <w:rtl/>
        </w:rPr>
        <w:t>ه</w:t>
      </w:r>
      <w:r w:rsidRPr="008A1AF1">
        <w:rPr>
          <w:rStyle w:val="Char8"/>
          <w:rFonts w:hint="cs"/>
          <w:rtl/>
        </w:rPr>
        <w:t xml:space="preserve">﴾ </w:t>
      </w:r>
      <w:r w:rsidRPr="008A1AF1">
        <w:rPr>
          <w:rStyle w:val="Char6"/>
          <w:rFonts w:hint="cs"/>
          <w:rtl/>
        </w:rPr>
        <w:t>[</w:t>
      </w:r>
      <w:r>
        <w:rPr>
          <w:rStyle w:val="Char6"/>
          <w:rFonts w:hint="cs"/>
          <w:rtl/>
        </w:rPr>
        <w:t>التوبة: 118</w:t>
      </w:r>
      <w:r w:rsidRPr="008A1AF1">
        <w:rPr>
          <w:rStyle w:val="Char6"/>
          <w:rFonts w:hint="cs"/>
          <w:rtl/>
        </w:rPr>
        <w:t>]</w:t>
      </w:r>
      <w:r w:rsidRPr="008A1AF1">
        <w:rPr>
          <w:rStyle w:val="Char4"/>
          <w:rFonts w:hint="cs"/>
          <w:rtl/>
        </w:rPr>
        <w:t>.</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و دانستند که در برابر الله هیچ پناهگاهی جز او نیست</w:t>
      </w:r>
      <w:r w:rsidRPr="008A1AF1">
        <w:rPr>
          <w:rStyle w:val="Char8"/>
          <w:rFonts w:hint="cs"/>
          <w:rtl/>
          <w:lang w:bidi="ar-SA"/>
        </w:rPr>
        <w:t>»</w:t>
      </w:r>
      <w:r>
        <w:rPr>
          <w:rStyle w:val="Char4"/>
          <w:rFonts w:hint="cs"/>
          <w:rtl/>
        </w:rPr>
        <w:t>.</w:t>
      </w:r>
    </w:p>
    <w:p w:rsidR="008A1AF1" w:rsidRPr="00C00CFC" w:rsidRDefault="008A1AF1" w:rsidP="008A1AF1">
      <w:pPr>
        <w:pStyle w:val="a2"/>
        <w:rPr>
          <w:rtl/>
        </w:rPr>
      </w:pPr>
      <w:bookmarkStart w:id="67" w:name="_Toc211058441"/>
      <w:bookmarkStart w:id="68" w:name="_Toc58085800"/>
      <w:bookmarkStart w:id="69" w:name="_Toc58255611"/>
      <w:bookmarkStart w:id="70" w:name="_Toc211611465"/>
      <w:bookmarkStart w:id="71" w:name="_Toc211617961"/>
      <w:bookmarkStart w:id="72" w:name="_Toc319170581"/>
      <w:bookmarkStart w:id="73" w:name="_Toc239127306"/>
      <w:r w:rsidRPr="00C00CFC">
        <w:rPr>
          <w:rFonts w:hint="cs"/>
          <w:rtl/>
        </w:rPr>
        <w:t>طرفداران این دیدگاه</w:t>
      </w:r>
      <w:bookmarkEnd w:id="67"/>
      <w:bookmarkEnd w:id="68"/>
      <w:bookmarkEnd w:id="69"/>
      <w:bookmarkEnd w:id="70"/>
      <w:bookmarkEnd w:id="71"/>
      <w:bookmarkEnd w:id="72"/>
      <w:bookmarkEnd w:id="73"/>
    </w:p>
    <w:p w:rsidR="008A1AF1" w:rsidRPr="008A1AF1" w:rsidRDefault="008A1AF1" w:rsidP="008A1AF1">
      <w:pPr>
        <w:widowControl w:val="0"/>
        <w:spacing w:line="250" w:lineRule="auto"/>
        <w:jc w:val="both"/>
        <w:rPr>
          <w:rStyle w:val="Char4"/>
          <w:rtl/>
        </w:rPr>
      </w:pPr>
      <w:r w:rsidRPr="008A1AF1">
        <w:rPr>
          <w:rStyle w:val="Char4"/>
          <w:rFonts w:hint="cs"/>
          <w:rtl/>
        </w:rPr>
        <w:t xml:space="preserve">آیا </w:t>
      </w:r>
      <w:r>
        <w:rPr>
          <w:rStyle w:val="Char4"/>
          <w:rFonts w:hint="cs"/>
          <w:rtl/>
        </w:rPr>
        <w:t>-</w:t>
      </w:r>
      <w:r w:rsidRPr="008A1AF1">
        <w:rPr>
          <w:rStyle w:val="Char4"/>
          <w:rFonts w:hint="cs"/>
          <w:rtl/>
        </w:rPr>
        <w:t>چنان</w:t>
      </w:r>
      <w:r w:rsidRPr="008A1AF1">
        <w:rPr>
          <w:rStyle w:val="Char4"/>
          <w:rFonts w:hint="eastAsia"/>
          <w:rtl/>
        </w:rPr>
        <w:t>‌</w:t>
      </w:r>
      <w:r w:rsidRPr="008A1AF1">
        <w:rPr>
          <w:rStyle w:val="Char4"/>
          <w:rFonts w:hint="cs"/>
          <w:rtl/>
        </w:rPr>
        <w:t>که برخی از طرفداران این دیدگاه ادعا می‌کنند</w:t>
      </w:r>
      <w:r>
        <w:rPr>
          <w:rStyle w:val="Char4"/>
          <w:rFonts w:hint="cs"/>
          <w:rtl/>
        </w:rPr>
        <w:t>-</w:t>
      </w:r>
      <w:r>
        <w:rPr>
          <w:rFonts w:cs="Times New Roman" w:hint="cs"/>
          <w:rtl/>
          <w:lang w:bidi="fa-IR"/>
        </w:rPr>
        <w:t xml:space="preserve"> </w:t>
      </w:r>
      <w:r w:rsidRPr="008A1AF1">
        <w:rPr>
          <w:rStyle w:val="Char4"/>
          <w:rFonts w:hint="cs"/>
          <w:rtl/>
        </w:rPr>
        <w:t>جمهور علمای اهل سنت به عدم حجیت حدیث آحاد معتقدند؟ یا در واقع ادعایی تو خالی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بدران</w:t>
      </w:r>
      <w:r w:rsidRPr="008A1AF1">
        <w:rPr>
          <w:rStyle w:val="Char4"/>
          <w:rFonts w:hint="eastAsia"/>
          <w:rtl/>
        </w:rPr>
        <w:t>‌</w:t>
      </w:r>
      <w:r w:rsidRPr="008A1AF1">
        <w:rPr>
          <w:rStyle w:val="Char4"/>
          <w:rFonts w:hint="cs"/>
          <w:rtl/>
        </w:rPr>
        <w:t>ابوالعینین، پیرامون این موضوع می</w:t>
      </w:r>
      <w:r w:rsidRPr="008A1AF1">
        <w:rPr>
          <w:rStyle w:val="Char4"/>
          <w:rFonts w:hint="eastAsia"/>
          <w:rtl/>
        </w:rPr>
        <w:t>‌</w:t>
      </w:r>
      <w:r w:rsidRPr="008A1AF1">
        <w:rPr>
          <w:rStyle w:val="Char4"/>
          <w:rFonts w:hint="cs"/>
          <w:rtl/>
        </w:rPr>
        <w:t>نویسد: جمهور علمای اهل سنت بر این باورند که: «حدیث آحاد تنها در زمینه</w:t>
      </w:r>
      <w:r w:rsidRPr="008A1AF1">
        <w:rPr>
          <w:rStyle w:val="Char4"/>
          <w:rFonts w:hint="eastAsia"/>
          <w:rtl/>
        </w:rPr>
        <w:t>‌ی</w:t>
      </w:r>
      <w:r w:rsidRPr="008A1AF1">
        <w:rPr>
          <w:rStyle w:val="Char4"/>
          <w:rFonts w:hint="cs"/>
          <w:rtl/>
        </w:rPr>
        <w:t xml:space="preserve"> احکام موجب یقین می</w:t>
      </w:r>
      <w:r w:rsidRPr="008A1AF1">
        <w:rPr>
          <w:rStyle w:val="Char4"/>
          <w:rtl/>
        </w:rPr>
        <w:softHyphen/>
      </w:r>
      <w:r w:rsidRPr="008A1AF1">
        <w:rPr>
          <w:rStyle w:val="Char4"/>
          <w:rFonts w:hint="cs"/>
          <w:rtl/>
        </w:rPr>
        <w:t>شوند ...»</w:t>
      </w:r>
      <w:r w:rsidRPr="008A1AF1">
        <w:rPr>
          <w:rStyle w:val="Char4"/>
          <w:rFonts w:eastAsia="SimSun"/>
          <w:vertAlign w:val="superscript"/>
          <w:rtl/>
        </w:rPr>
        <w:footnoteReference w:id="8"/>
      </w:r>
      <w:r>
        <w:rPr>
          <w:rStyle w:val="Char4"/>
          <w:rFonts w:hint="cs"/>
          <w:rtl/>
        </w:rPr>
        <w:t>.</w:t>
      </w:r>
    </w:p>
    <w:p w:rsidR="008A1AF1" w:rsidRPr="00C00CFC" w:rsidRDefault="008A1AF1" w:rsidP="008A1AF1">
      <w:pPr>
        <w:widowControl w:val="0"/>
        <w:spacing w:line="250" w:lineRule="auto"/>
        <w:ind w:firstLine="284"/>
        <w:jc w:val="both"/>
        <w:rPr>
          <w:rFonts w:cs="B Jadid"/>
          <w:rtl/>
          <w:lang w:bidi="fa-IR"/>
        </w:rPr>
      </w:pPr>
      <w:r w:rsidRPr="008A1AF1">
        <w:rPr>
          <w:rStyle w:val="Char4"/>
          <w:rFonts w:hint="cs"/>
          <w:rtl/>
        </w:rPr>
        <w:t>شیخ شلتوت می</w:t>
      </w:r>
      <w:r w:rsidRPr="008A1AF1">
        <w:rPr>
          <w:rStyle w:val="Char4"/>
          <w:rFonts w:hint="eastAsia"/>
          <w:rtl/>
        </w:rPr>
        <w:t>‌</w:t>
      </w:r>
      <w:r w:rsidRPr="008A1AF1">
        <w:rPr>
          <w:rStyle w:val="Char4"/>
          <w:rFonts w:hint="cs"/>
          <w:rtl/>
        </w:rPr>
        <w:t>گوید: «چهار پیشوای اهل سنت معتقدند که حدیث واحد یقینی نمی</w:t>
      </w:r>
      <w:r w:rsidRPr="008A1AF1">
        <w:rPr>
          <w:rStyle w:val="Char4"/>
          <w:rFonts w:hint="eastAsia"/>
          <w:rtl/>
        </w:rPr>
        <w:t>‌</w:t>
      </w:r>
      <w:r w:rsidRPr="008A1AF1">
        <w:rPr>
          <w:rStyle w:val="Char4"/>
          <w:rFonts w:hint="cs"/>
          <w:rtl/>
        </w:rPr>
        <w:t>باشد؛ البته در روایتی دیگر از امام احمد آمده است که ایشان معتقد بود که حدیث آحاد باعث یقین می</w:t>
      </w:r>
      <w:r w:rsidRPr="008A1AF1">
        <w:rPr>
          <w:rStyle w:val="Char4"/>
          <w:rtl/>
        </w:rPr>
        <w:softHyphen/>
      </w:r>
      <w:r w:rsidRPr="008A1AF1">
        <w:rPr>
          <w:rStyle w:val="Char4"/>
          <w:rFonts w:hint="cs"/>
          <w:rtl/>
        </w:rPr>
        <w:t>شوند.» ولی شارح کتاب «مسلم الثبوت» در رد این نقل قول می‌نویسد: «بعید است امام چنین چیزی گفته باشد؛ زیرا مخالفتی آشکار به شمار می رود».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بزدوی نیز در این</w:t>
      </w:r>
      <w:r w:rsidRPr="008A1AF1">
        <w:rPr>
          <w:rStyle w:val="Char4"/>
          <w:rFonts w:hint="eastAsia"/>
          <w:rtl/>
        </w:rPr>
        <w:t>‌</w:t>
      </w:r>
      <w:r w:rsidRPr="008A1AF1">
        <w:rPr>
          <w:rStyle w:val="Char4"/>
          <w:rFonts w:hint="cs"/>
          <w:rtl/>
        </w:rPr>
        <w:t>باره می</w:t>
      </w:r>
      <w:r w:rsidRPr="008A1AF1">
        <w:rPr>
          <w:rStyle w:val="Char4"/>
          <w:rFonts w:hint="eastAsia"/>
          <w:rtl/>
        </w:rPr>
        <w:t>‌</w:t>
      </w:r>
      <w:r w:rsidRPr="008A1AF1">
        <w:rPr>
          <w:rStyle w:val="Char4"/>
          <w:rFonts w:hint="cs"/>
          <w:rtl/>
        </w:rPr>
        <w:t>گوید: «ادعای یقین</w:t>
      </w:r>
      <w:r w:rsidRPr="008A1AF1">
        <w:rPr>
          <w:rStyle w:val="Char4"/>
          <w:rFonts w:hint="eastAsia"/>
          <w:rtl/>
        </w:rPr>
        <w:t>‌</w:t>
      </w:r>
      <w:r w:rsidRPr="008A1AF1">
        <w:rPr>
          <w:rStyle w:val="Char4"/>
          <w:rFonts w:hint="cs"/>
          <w:rtl/>
        </w:rPr>
        <w:t>آور بودن حدیث واحد، باطل و بی</w:t>
      </w:r>
      <w:r w:rsidRPr="008A1AF1">
        <w:rPr>
          <w:rStyle w:val="Char4"/>
          <w:rFonts w:hint="eastAsia"/>
          <w:rtl/>
        </w:rPr>
        <w:t>‌</w:t>
      </w:r>
      <w:r w:rsidRPr="008A1AF1">
        <w:rPr>
          <w:rStyle w:val="Char4"/>
          <w:rFonts w:hint="cs"/>
          <w:rtl/>
        </w:rPr>
        <w:t>اساس است؛ زیرا احادیث آحاد احتمالات بسیاری در بر دارند و چنین چیزی فاقد یقین می‌باشد و هر کس این امر را انکار کند، خود را کم</w:t>
      </w:r>
      <w:r w:rsidRPr="008A1AF1">
        <w:rPr>
          <w:rStyle w:val="Char4"/>
          <w:rFonts w:hint="eastAsia"/>
          <w:rtl/>
        </w:rPr>
        <w:t>‌</w:t>
      </w:r>
      <w:r w:rsidRPr="008A1AF1">
        <w:rPr>
          <w:rStyle w:val="Char4"/>
          <w:rFonts w:hint="cs"/>
          <w:rtl/>
        </w:rPr>
        <w:t>ارزش نموده و عقلش را گمراه ساخته است»</w:t>
      </w:r>
      <w:r>
        <w:rPr>
          <w:rStyle w:val="Char4"/>
          <w:rFonts w:hint="cs"/>
          <w:rtl/>
        </w:rPr>
        <w:t>.</w:t>
      </w:r>
      <w:r w:rsidRPr="008A1AF1">
        <w:rPr>
          <w:rStyle w:val="Char4"/>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spacing w:val="-4"/>
          <w:rtl/>
        </w:rPr>
        <w:t>اسنوی، غزالی و بزدوی نیز طرفدار این دیدگاه بوده و گفته‌اند: قانون</w:t>
      </w:r>
      <w:r w:rsidRPr="008A1AF1">
        <w:rPr>
          <w:rStyle w:val="Char4"/>
          <w:rFonts w:hint="eastAsia"/>
          <w:spacing w:val="-4"/>
          <w:rtl/>
        </w:rPr>
        <w:t>‌</w:t>
      </w:r>
      <w:r w:rsidRPr="008A1AF1">
        <w:rPr>
          <w:rStyle w:val="Char4"/>
          <w:rFonts w:hint="cs"/>
          <w:spacing w:val="-4"/>
          <w:rtl/>
        </w:rPr>
        <w:t xml:space="preserve">گذار -الله </w:t>
      </w:r>
      <w:r w:rsidRPr="008A1AF1">
        <w:rPr>
          <w:rStyle w:val="Char4"/>
          <w:rFonts w:hint="cs"/>
          <w:spacing w:val="-4"/>
          <w:rtl/>
        </w:rPr>
        <w:sym w:font="AGA Arabesque" w:char="F055"/>
      </w:r>
      <w:r w:rsidRPr="008A1AF1">
        <w:rPr>
          <w:rStyle w:val="Char4"/>
          <w:rFonts w:hint="cs"/>
          <w:rtl/>
        </w:rPr>
        <w:t xml:space="preserve"> و رسول</w:t>
      </w:r>
      <w:r w:rsidRPr="008A1AF1">
        <w:rPr>
          <w:rStyle w:val="Char4"/>
          <w:rFonts w:hint="eastAsia"/>
          <w:rtl/>
        </w:rPr>
        <w:t>‌</w:t>
      </w:r>
      <w:r w:rsidRPr="008A1AF1">
        <w:rPr>
          <w:rStyle w:val="Char4"/>
          <w:rFonts w:hint="cs"/>
          <w:rtl/>
        </w:rPr>
        <w:t>الله</w:t>
      </w:r>
      <w:r>
        <w:rPr>
          <w:rFonts w:cs="CTraditional Arabic" w:hint="cs"/>
          <w:rtl/>
          <w:lang w:bidi="fa-IR"/>
        </w:rPr>
        <w:t xml:space="preserve"> ص</w:t>
      </w:r>
      <w:r w:rsidRPr="008A1AF1">
        <w:rPr>
          <w:rStyle w:val="Char4"/>
          <w:rFonts w:hint="cs"/>
          <w:rtl/>
        </w:rPr>
        <w:t>- پیروی از گمان را تنها در مسائل عملی جائز دانسته</w:t>
      </w:r>
      <w:r w:rsidRPr="008A1AF1">
        <w:rPr>
          <w:rStyle w:val="Char4"/>
          <w:rFonts w:hint="eastAsia"/>
          <w:rtl/>
        </w:rPr>
        <w:t>‌</w:t>
      </w:r>
      <w:r w:rsidRPr="008A1AF1">
        <w:rPr>
          <w:rStyle w:val="Char4"/>
          <w:rFonts w:hint="cs"/>
          <w:rtl/>
        </w:rPr>
        <w:t xml:space="preserve">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w:t>
      </w:r>
      <w:r w:rsidRPr="008A1AF1">
        <w:rPr>
          <w:rStyle w:val="Char4"/>
          <w:rFonts w:hint="eastAsia"/>
          <w:rtl/>
        </w:rPr>
        <w:t>‌</w:t>
      </w:r>
      <w:r w:rsidRPr="008A1AF1">
        <w:rPr>
          <w:rStyle w:val="Char4"/>
          <w:rFonts w:hint="cs"/>
          <w:rtl/>
        </w:rPr>
        <w:t>گوید: متکلمان و اصولیان اتفاق</w:t>
      </w:r>
      <w:r w:rsidRPr="008A1AF1">
        <w:rPr>
          <w:rStyle w:val="Char4"/>
          <w:rFonts w:hint="eastAsia"/>
          <w:rtl/>
        </w:rPr>
        <w:t>‌</w:t>
      </w:r>
      <w:r w:rsidRPr="008A1AF1">
        <w:rPr>
          <w:rStyle w:val="Char4"/>
          <w:rFonts w:hint="cs"/>
          <w:rtl/>
        </w:rPr>
        <w:t>نظر دارند که خبر واحد یقینی نیست و نمی</w:t>
      </w:r>
      <w:r w:rsidRPr="008A1AF1">
        <w:rPr>
          <w:rStyle w:val="Char4"/>
          <w:rFonts w:hint="eastAsia"/>
          <w:rtl/>
        </w:rPr>
        <w:t>‌</w:t>
      </w:r>
      <w:r w:rsidRPr="008A1AF1">
        <w:rPr>
          <w:rStyle w:val="Char4"/>
          <w:rFonts w:hint="cs"/>
          <w:rtl/>
        </w:rPr>
        <w:t xml:space="preserve">توان امور اعتقادی را با آن اثبات کرد. بنا بر اعتقاد محققین، یقینی نبودن احادیث آحاد جزو بدیهیات بوده و نباید کسی با آن مخالفت کند.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سپس می</w:t>
      </w:r>
      <w:r w:rsidRPr="008A1AF1">
        <w:rPr>
          <w:rStyle w:val="Char4"/>
          <w:rFonts w:hint="eastAsia"/>
          <w:rtl/>
        </w:rPr>
        <w:t>‌</w:t>
      </w:r>
      <w:r w:rsidRPr="008A1AF1">
        <w:rPr>
          <w:rStyle w:val="Char4"/>
          <w:rFonts w:hint="cs"/>
          <w:rtl/>
        </w:rPr>
        <w:t>افزاید: روشن گشت که حدیث واحد یقینی نبوده و نمی</w:t>
      </w:r>
      <w:r w:rsidRPr="008A1AF1">
        <w:rPr>
          <w:rStyle w:val="Char4"/>
          <w:rFonts w:hint="eastAsia"/>
          <w:rtl/>
        </w:rPr>
        <w:t>‌</w:t>
      </w:r>
      <w:r w:rsidRPr="008A1AF1">
        <w:rPr>
          <w:rStyle w:val="Char4"/>
          <w:rFonts w:hint="cs"/>
          <w:rtl/>
        </w:rPr>
        <w:t xml:space="preserve">توان در اثبات امور اعتقادی و عالم غیب به آن استناد کرد. این امر چنان بدیهی و روشن است که مورد اتفاق عقلا بوده </w:t>
      </w:r>
      <w:r>
        <w:rPr>
          <w:rStyle w:val="Char4"/>
          <w:rFonts w:hint="cs"/>
          <w:rtl/>
        </w:rPr>
        <w:t>و امکان اختلاف در آن وجود ندارد</w:t>
      </w:r>
      <w:r w:rsidRPr="008A1AF1">
        <w:rPr>
          <w:rStyle w:val="Char4"/>
          <w:rFonts w:eastAsia="SimSun"/>
          <w:vertAlign w:val="superscript"/>
          <w:rtl/>
        </w:rPr>
        <w:footnoteReference w:id="9"/>
      </w:r>
      <w:r>
        <w:rPr>
          <w:rStyle w:val="Char4"/>
          <w:rFonts w:hint="cs"/>
          <w:rtl/>
        </w:rPr>
        <w:t>.</w:t>
      </w:r>
    </w:p>
    <w:p w:rsidR="008A1AF1" w:rsidRPr="00C00CFC" w:rsidRDefault="008A1AF1" w:rsidP="008A1AF1">
      <w:pPr>
        <w:pStyle w:val="a2"/>
        <w:rPr>
          <w:rtl/>
        </w:rPr>
      </w:pPr>
      <w:bookmarkStart w:id="74" w:name="_Toc211058442"/>
      <w:bookmarkStart w:id="75" w:name="_Toc58085801"/>
      <w:bookmarkStart w:id="76" w:name="_Toc58255612"/>
      <w:bookmarkStart w:id="77" w:name="_Toc211611466"/>
      <w:bookmarkStart w:id="78" w:name="_Toc211617962"/>
      <w:bookmarkStart w:id="79" w:name="_Toc319170582"/>
      <w:bookmarkStart w:id="80" w:name="_Toc239127307"/>
      <w:r w:rsidRPr="00C00CFC">
        <w:rPr>
          <w:rFonts w:hint="cs"/>
          <w:rtl/>
        </w:rPr>
        <w:t>تاثیر این دیدگاه بر انحراف مردم از حق</w:t>
      </w:r>
      <w:bookmarkEnd w:id="74"/>
      <w:bookmarkEnd w:id="75"/>
      <w:bookmarkEnd w:id="76"/>
      <w:bookmarkEnd w:id="77"/>
      <w:bookmarkEnd w:id="78"/>
      <w:bookmarkEnd w:id="79"/>
      <w:bookmarkEnd w:id="80"/>
    </w:p>
    <w:p w:rsidR="008A1AF1" w:rsidRPr="008A1AF1" w:rsidRDefault="008A1AF1" w:rsidP="008A1AF1">
      <w:pPr>
        <w:widowControl w:val="0"/>
        <w:spacing w:line="250" w:lineRule="auto"/>
        <w:jc w:val="both"/>
        <w:rPr>
          <w:rStyle w:val="Char4"/>
          <w:rtl/>
        </w:rPr>
      </w:pPr>
      <w:r w:rsidRPr="008A1AF1">
        <w:rPr>
          <w:rStyle w:val="Char4"/>
          <w:rFonts w:hint="cs"/>
          <w:rtl/>
        </w:rPr>
        <w:t>دیدگاه یادشده سبب انحراف بسیاری از مردم از مسیر صحیح شریعت گشت؛ تا جایی</w:t>
      </w:r>
      <w:r w:rsidRPr="008A1AF1">
        <w:rPr>
          <w:rStyle w:val="Char4"/>
          <w:rFonts w:hint="eastAsia"/>
          <w:rtl/>
        </w:rPr>
        <w:t>‌</w:t>
      </w:r>
      <w:r w:rsidRPr="008A1AF1">
        <w:rPr>
          <w:rStyle w:val="Char4"/>
          <w:rFonts w:hint="cs"/>
          <w:rtl/>
        </w:rPr>
        <w:t>که برخی از طرفداران اعتبار احادیث آحاد در زمینه</w:t>
      </w:r>
      <w:r w:rsidRPr="008A1AF1">
        <w:rPr>
          <w:rStyle w:val="Char4"/>
          <w:rFonts w:hint="eastAsia"/>
          <w:rtl/>
        </w:rPr>
        <w:t>‌ی</w:t>
      </w:r>
      <w:r w:rsidRPr="008A1AF1">
        <w:rPr>
          <w:rStyle w:val="Char4"/>
          <w:rFonts w:hint="cs"/>
          <w:rtl/>
        </w:rPr>
        <w:t xml:space="preserve"> مسائل اعتقادی، جرأت آن‌را نداشتند که دیدگاه خود را اظهار و با اجماع مزعوم علما، به ویژه چهار امام اهل سنت -ابوحنیفه، مالک، شافعی و احمد- مخالفت کنند.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این</w:t>
      </w:r>
      <w:r w:rsidRPr="008A1AF1">
        <w:rPr>
          <w:rStyle w:val="Char4"/>
          <w:rFonts w:hint="eastAsia"/>
          <w:rtl/>
        </w:rPr>
        <w:t>‌</w:t>
      </w:r>
      <w:r w:rsidRPr="008A1AF1">
        <w:rPr>
          <w:rStyle w:val="Char4"/>
          <w:rFonts w:hint="cs"/>
          <w:rtl/>
        </w:rPr>
        <w:t>‌رو، بر خود لازم می</w:t>
      </w:r>
      <w:r w:rsidRPr="008A1AF1">
        <w:rPr>
          <w:rStyle w:val="Char4"/>
          <w:rFonts w:hint="eastAsia"/>
          <w:rtl/>
        </w:rPr>
        <w:t>‌</w:t>
      </w:r>
      <w:r w:rsidRPr="008A1AF1">
        <w:rPr>
          <w:rStyle w:val="Char4"/>
          <w:rFonts w:hint="cs"/>
          <w:rtl/>
        </w:rPr>
        <w:t>دانیم که درستی و نادرستی این پندار، یعنی اجماع علما بر رد احادیث آحاد در زمینه</w:t>
      </w:r>
      <w:r w:rsidRPr="008A1AF1">
        <w:rPr>
          <w:rStyle w:val="Char4"/>
          <w:rFonts w:hint="eastAsia"/>
          <w:rtl/>
        </w:rPr>
        <w:t>‌ی</w:t>
      </w:r>
      <w:r w:rsidRPr="008A1AF1">
        <w:rPr>
          <w:rStyle w:val="Char4"/>
          <w:rFonts w:hint="cs"/>
          <w:rtl/>
        </w:rPr>
        <w:t xml:space="preserve"> امور اعتقادی، را مورد کنکاش و وارسی قرار دهیم؛ تا پرده از واقعیت مساله برداشته شده و ابهامی در این مورد باقی نماند.</w:t>
      </w:r>
    </w:p>
    <w:p w:rsidR="008A1AF1" w:rsidRPr="00C00CFC" w:rsidRDefault="008A1AF1" w:rsidP="008A1AF1">
      <w:pPr>
        <w:pStyle w:val="a1"/>
        <w:rPr>
          <w:rtl/>
        </w:rPr>
      </w:pPr>
      <w:bookmarkStart w:id="81" w:name="_Toc211058443"/>
      <w:bookmarkStart w:id="82" w:name="_Toc58085802"/>
      <w:bookmarkStart w:id="83" w:name="_Toc58255613"/>
      <w:bookmarkStart w:id="84" w:name="_Toc211611467"/>
      <w:bookmarkStart w:id="85" w:name="_Toc211617963"/>
      <w:bookmarkStart w:id="86" w:name="_Toc319170583"/>
      <w:bookmarkStart w:id="87" w:name="_Toc239127308"/>
      <w:r w:rsidRPr="002D59ED">
        <w:rPr>
          <w:rFonts w:hint="cs"/>
          <w:szCs w:val="36"/>
          <w:rtl/>
        </w:rPr>
        <w:t>دیدگاه</w:t>
      </w:r>
      <w:r w:rsidRPr="00C00CFC">
        <w:rPr>
          <w:rFonts w:hint="cs"/>
          <w:rtl/>
        </w:rPr>
        <w:t xml:space="preserve"> چهار امام اهل سنت</w:t>
      </w:r>
      <w:bookmarkEnd w:id="81"/>
      <w:bookmarkEnd w:id="82"/>
      <w:bookmarkEnd w:id="83"/>
      <w:bookmarkEnd w:id="84"/>
      <w:bookmarkEnd w:id="85"/>
      <w:bookmarkEnd w:id="86"/>
      <w:bookmarkEnd w:id="87"/>
    </w:p>
    <w:p w:rsidR="008A1AF1" w:rsidRPr="00C00CFC" w:rsidRDefault="008A1AF1" w:rsidP="008A1AF1">
      <w:pPr>
        <w:pStyle w:val="a2"/>
        <w:rPr>
          <w:rtl/>
        </w:rPr>
      </w:pPr>
      <w:bookmarkStart w:id="88" w:name="_Toc211058444"/>
      <w:bookmarkStart w:id="89" w:name="_Toc58085803"/>
      <w:bookmarkStart w:id="90" w:name="_Toc58255614"/>
      <w:bookmarkStart w:id="91" w:name="_Toc211611468"/>
      <w:bookmarkStart w:id="92" w:name="_Toc211617964"/>
      <w:bookmarkStart w:id="93" w:name="_Toc319170584"/>
      <w:bookmarkStart w:id="94" w:name="_Toc239127309"/>
      <w:r w:rsidRPr="00C00CFC">
        <w:rPr>
          <w:rFonts w:hint="cs"/>
          <w:rtl/>
        </w:rPr>
        <w:t>الف- مذهب امام احمد</w:t>
      </w:r>
      <w:bookmarkEnd w:id="88"/>
      <w:bookmarkEnd w:id="89"/>
      <w:bookmarkEnd w:id="90"/>
      <w:bookmarkEnd w:id="91"/>
      <w:bookmarkEnd w:id="92"/>
      <w:bookmarkEnd w:id="93"/>
      <w:bookmarkEnd w:id="94"/>
    </w:p>
    <w:p w:rsidR="008A1AF1" w:rsidRPr="008A1AF1" w:rsidRDefault="008A1AF1" w:rsidP="008A1AF1">
      <w:pPr>
        <w:widowControl w:val="0"/>
        <w:spacing w:line="250" w:lineRule="auto"/>
        <w:jc w:val="both"/>
        <w:rPr>
          <w:rStyle w:val="Char4"/>
          <w:rtl/>
        </w:rPr>
      </w:pPr>
      <w:r w:rsidRPr="008A1AF1">
        <w:rPr>
          <w:rStyle w:val="Char4"/>
          <w:rFonts w:hint="cs"/>
          <w:rtl/>
        </w:rPr>
        <w:t>ابن تیمیه از ابوبکر مروزی نقل می‌کند: به امام احمد گفتم: «گروهی معتقدند که: خبر واحد در زمینه</w:t>
      </w:r>
      <w:r w:rsidRPr="008A1AF1">
        <w:rPr>
          <w:rStyle w:val="Char4"/>
          <w:rFonts w:hint="eastAsia"/>
          <w:rtl/>
        </w:rPr>
        <w:t>‌ی</w:t>
      </w:r>
      <w:r w:rsidRPr="008A1AF1">
        <w:rPr>
          <w:rStyle w:val="Char4"/>
          <w:rFonts w:hint="cs"/>
          <w:rtl/>
        </w:rPr>
        <w:t xml:space="preserve"> احکام معتبر است ولی ایجاد یقین نمی</w:t>
      </w:r>
      <w:r w:rsidRPr="008A1AF1">
        <w:rPr>
          <w:rStyle w:val="Char4"/>
          <w:rtl/>
        </w:rPr>
        <w:softHyphen/>
      </w:r>
      <w:r w:rsidRPr="008A1AF1">
        <w:rPr>
          <w:rStyle w:val="Char4"/>
          <w:rFonts w:hint="cs"/>
          <w:rtl/>
        </w:rPr>
        <w:t>کند. وی ایشان را به باد انتقاد گرفت و فرمود: نمی</w:t>
      </w:r>
      <w:r w:rsidRPr="008A1AF1">
        <w:rPr>
          <w:rStyle w:val="Char4"/>
          <w:rFonts w:hint="eastAsia"/>
          <w:rtl/>
        </w:rPr>
        <w:t>‌</w:t>
      </w:r>
      <w:r w:rsidRPr="008A1AF1">
        <w:rPr>
          <w:rStyle w:val="Char4"/>
          <w:rFonts w:hint="cs"/>
          <w:rtl/>
        </w:rPr>
        <w:t>دانم این چه دیدگاهی است؟»</w:t>
      </w:r>
      <w:r w:rsidRPr="008A1AF1">
        <w:rPr>
          <w:rStyle w:val="Char4"/>
          <w:rFonts w:eastAsia="SimSun"/>
          <w:vertAlign w:val="superscript"/>
          <w:rtl/>
        </w:rPr>
        <w:footnoteReference w:id="10"/>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ابن تیمی</w:t>
      </w:r>
      <w:r>
        <w:rPr>
          <w:rStyle w:val="Char4"/>
          <w:rFonts w:hint="cs"/>
          <w:rtl/>
        </w:rPr>
        <w:t>ه</w:t>
      </w:r>
      <w:r w:rsidRPr="008A1AF1">
        <w:rPr>
          <w:rStyle w:val="Char4"/>
          <w:rFonts w:hint="cs"/>
          <w:rtl/>
        </w:rPr>
        <w:t xml:space="preserve"> در تحلیل گفته</w:t>
      </w:r>
      <w:r w:rsidRPr="008A1AF1">
        <w:rPr>
          <w:rStyle w:val="Char4"/>
          <w:rFonts w:hint="eastAsia"/>
          <w:rtl/>
        </w:rPr>
        <w:t>‌ی</w:t>
      </w:r>
      <w:r w:rsidRPr="008A1AF1">
        <w:rPr>
          <w:rStyle w:val="Char4"/>
          <w:rFonts w:hint="cs"/>
          <w:rtl/>
        </w:rPr>
        <w:t xml:space="preserve"> امام می</w:t>
      </w:r>
      <w:r w:rsidRPr="008A1AF1">
        <w:rPr>
          <w:rStyle w:val="Char4"/>
          <w:rFonts w:hint="eastAsia"/>
          <w:rtl/>
        </w:rPr>
        <w:t>‌</w:t>
      </w:r>
      <w:r w:rsidRPr="008A1AF1">
        <w:rPr>
          <w:rStyle w:val="Char4"/>
          <w:rFonts w:hint="cs"/>
          <w:rtl/>
        </w:rPr>
        <w:t>نویسد: از سخنان امام چنین برداشت می‌شود که ایشان میان عمل -احکام و ارزش</w:t>
      </w:r>
      <w:r w:rsidRPr="008A1AF1">
        <w:rPr>
          <w:rStyle w:val="Char4"/>
          <w:rFonts w:hint="eastAsia"/>
          <w:rtl/>
        </w:rPr>
        <w:t>‌</w:t>
      </w:r>
      <w:r w:rsidRPr="008A1AF1">
        <w:rPr>
          <w:rStyle w:val="Char4"/>
          <w:rFonts w:hint="cs"/>
          <w:rtl/>
        </w:rPr>
        <w:t xml:space="preserve">های اخلاقی- و علم -امور اعتقادی و عالم غیب- تفاوتی قائل نبود و اعتقاد داشت که حدیث واحد در هر دو زمینه معتبر است. </w:t>
      </w:r>
    </w:p>
    <w:p w:rsidR="008A1AF1" w:rsidRPr="008A1AF1" w:rsidRDefault="008A1AF1" w:rsidP="008A1AF1">
      <w:pPr>
        <w:widowControl w:val="0"/>
        <w:ind w:firstLine="284"/>
        <w:jc w:val="both"/>
        <w:rPr>
          <w:rStyle w:val="Char4"/>
          <w:rtl/>
        </w:rPr>
      </w:pPr>
      <w:r w:rsidRPr="008A1AF1">
        <w:rPr>
          <w:rStyle w:val="Char4"/>
          <w:rFonts w:hint="cs"/>
          <w:rtl/>
        </w:rPr>
        <w:t>قاضی عیاض به نقل از امام، پیرامون احادیث دیدن الله</w:t>
      </w:r>
      <w:r>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در آخرت، می</w:t>
      </w:r>
      <w:r w:rsidRPr="008A1AF1">
        <w:rPr>
          <w:rStyle w:val="Char4"/>
          <w:rFonts w:hint="eastAsia"/>
          <w:rtl/>
        </w:rPr>
        <w:t>‌</w:t>
      </w:r>
      <w:r w:rsidRPr="008A1AF1">
        <w:rPr>
          <w:rStyle w:val="Char4"/>
          <w:rFonts w:hint="cs"/>
          <w:rtl/>
        </w:rPr>
        <w:t>گوید: به درست و حق بودن آن</w:t>
      </w:r>
      <w:r w:rsidRPr="008A1AF1">
        <w:rPr>
          <w:rStyle w:val="Char4"/>
          <w:rFonts w:hint="eastAsia"/>
          <w:rtl/>
        </w:rPr>
        <w:t>‌</w:t>
      </w:r>
      <w:r w:rsidRPr="008A1AF1">
        <w:rPr>
          <w:rStyle w:val="Char4"/>
          <w:rFonts w:hint="cs"/>
          <w:rtl/>
        </w:rPr>
        <w:t>ها ایمان داریم.</w:t>
      </w:r>
    </w:p>
    <w:p w:rsidR="008A1AF1" w:rsidRPr="008A1AF1" w:rsidRDefault="008A1AF1" w:rsidP="008A1AF1">
      <w:pPr>
        <w:widowControl w:val="0"/>
        <w:ind w:firstLine="284"/>
        <w:jc w:val="both"/>
        <w:rPr>
          <w:rStyle w:val="Char4"/>
          <w:spacing w:val="-4"/>
          <w:rtl/>
        </w:rPr>
      </w:pPr>
      <w:r w:rsidRPr="008A1AF1">
        <w:rPr>
          <w:rStyle w:val="Char4"/>
          <w:rFonts w:hint="cs"/>
          <w:spacing w:val="-4"/>
          <w:rtl/>
        </w:rPr>
        <w:t>بنابراین، امام احمد</w:t>
      </w:r>
      <w:r w:rsidRPr="008A1AF1">
        <w:rPr>
          <w:rFonts w:cs="Times New Roman" w:hint="cs"/>
          <w:spacing w:val="-4"/>
          <w:rtl/>
          <w:lang w:bidi="fa-IR"/>
        </w:rPr>
        <w:t xml:space="preserve"> </w:t>
      </w:r>
      <w:r w:rsidRPr="008A1AF1">
        <w:rPr>
          <w:rStyle w:val="Char4"/>
          <w:rFonts w:hint="cs"/>
          <w:spacing w:val="-4"/>
          <w:rtl/>
        </w:rPr>
        <w:t>از یک</w:t>
      </w:r>
      <w:r w:rsidRPr="008A1AF1">
        <w:rPr>
          <w:rStyle w:val="Char4"/>
          <w:rFonts w:hint="eastAsia"/>
          <w:spacing w:val="-4"/>
          <w:rtl/>
        </w:rPr>
        <w:t>‌</w:t>
      </w:r>
      <w:r w:rsidRPr="008A1AF1">
        <w:rPr>
          <w:rStyle w:val="Char4"/>
          <w:rFonts w:hint="cs"/>
          <w:spacing w:val="-4"/>
          <w:rtl/>
        </w:rPr>
        <w:t>سو به یقینی بودن احادیث آحاد تصریح می</w:t>
      </w:r>
      <w:r w:rsidRPr="008A1AF1">
        <w:rPr>
          <w:rStyle w:val="Char4"/>
          <w:rFonts w:hint="eastAsia"/>
          <w:spacing w:val="-4"/>
          <w:rtl/>
        </w:rPr>
        <w:t>‌</w:t>
      </w:r>
      <w:r w:rsidRPr="008A1AF1">
        <w:rPr>
          <w:rStyle w:val="Char4"/>
          <w:rFonts w:hint="cs"/>
          <w:spacing w:val="-4"/>
          <w:rtl/>
        </w:rPr>
        <w:t>کند و از سوی دیگر آن</w:t>
      </w:r>
      <w:r w:rsidRPr="008A1AF1">
        <w:rPr>
          <w:rStyle w:val="Char4"/>
          <w:rFonts w:hint="eastAsia"/>
          <w:spacing w:val="-4"/>
          <w:rtl/>
        </w:rPr>
        <w:t>‌</w:t>
      </w:r>
      <w:r w:rsidRPr="008A1AF1">
        <w:rPr>
          <w:rStyle w:val="Char4"/>
          <w:rFonts w:hint="cs"/>
          <w:spacing w:val="-4"/>
          <w:rtl/>
        </w:rPr>
        <w:t>دسته از احادیث آحاد را که در زمینه</w:t>
      </w:r>
      <w:r w:rsidRPr="008A1AF1">
        <w:rPr>
          <w:rStyle w:val="Char4"/>
          <w:rFonts w:hint="eastAsia"/>
          <w:spacing w:val="-4"/>
          <w:rtl/>
        </w:rPr>
        <w:t>‌ی</w:t>
      </w:r>
      <w:r w:rsidRPr="008A1AF1">
        <w:rPr>
          <w:rStyle w:val="Char4"/>
          <w:rFonts w:hint="cs"/>
          <w:spacing w:val="-4"/>
          <w:rtl/>
        </w:rPr>
        <w:t xml:space="preserve"> بحث از عقاید وارد شده</w:t>
      </w:r>
      <w:r w:rsidRPr="008A1AF1">
        <w:rPr>
          <w:rStyle w:val="Char4"/>
          <w:rFonts w:hint="eastAsia"/>
          <w:spacing w:val="-4"/>
          <w:rtl/>
        </w:rPr>
        <w:t>‌</w:t>
      </w:r>
      <w:r w:rsidRPr="008A1AF1">
        <w:rPr>
          <w:rStyle w:val="Char4"/>
          <w:rFonts w:hint="cs"/>
          <w:spacing w:val="-4"/>
          <w:rtl/>
        </w:rPr>
        <w:t>اند، می</w:t>
      </w:r>
      <w:r w:rsidRPr="008A1AF1">
        <w:rPr>
          <w:rStyle w:val="Char4"/>
          <w:rFonts w:hint="eastAsia"/>
          <w:spacing w:val="-4"/>
          <w:rtl/>
        </w:rPr>
        <w:t>‌</w:t>
      </w:r>
      <w:r w:rsidRPr="008A1AF1">
        <w:rPr>
          <w:rStyle w:val="Char4"/>
          <w:rFonts w:hint="cs"/>
          <w:spacing w:val="-4"/>
          <w:rtl/>
        </w:rPr>
        <w:t>پذیرد.</w:t>
      </w:r>
    </w:p>
    <w:p w:rsidR="008A1AF1" w:rsidRPr="008A1AF1" w:rsidRDefault="008A1AF1" w:rsidP="008A1AF1">
      <w:pPr>
        <w:widowControl w:val="0"/>
        <w:ind w:firstLine="284"/>
        <w:jc w:val="both"/>
        <w:rPr>
          <w:rStyle w:val="Char4"/>
          <w:rtl/>
        </w:rPr>
      </w:pPr>
      <w:r w:rsidRPr="008A1AF1">
        <w:rPr>
          <w:rStyle w:val="Char4"/>
          <w:rFonts w:hint="cs"/>
          <w:rtl/>
        </w:rPr>
        <w:t>خود امام احمد نیز در کتاب: «</w:t>
      </w:r>
      <w:r>
        <w:rPr>
          <w:rStyle w:val="Char1"/>
          <w:rtl/>
        </w:rPr>
        <w:t>الرد علی الزنادقة و</w:t>
      </w:r>
      <w:r w:rsidRPr="008A1AF1">
        <w:rPr>
          <w:rStyle w:val="Char1"/>
          <w:rtl/>
        </w:rPr>
        <w:t>الجهمیة</w:t>
      </w:r>
      <w:r w:rsidRPr="008A1AF1">
        <w:rPr>
          <w:rStyle w:val="Char4"/>
          <w:rFonts w:hint="cs"/>
          <w:rtl/>
        </w:rPr>
        <w:t>» برای اثبات «دیدن الله</w:t>
      </w:r>
      <w:r>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در بهشت»، به احادیث آحاد استناد می</w:t>
      </w:r>
      <w:r w:rsidRPr="008A1AF1">
        <w:rPr>
          <w:rStyle w:val="Char4"/>
          <w:rFonts w:hint="eastAsia"/>
          <w:rtl/>
        </w:rPr>
        <w:t>‌</w:t>
      </w:r>
      <w:r w:rsidRPr="008A1AF1">
        <w:rPr>
          <w:rStyle w:val="Char4"/>
          <w:rFonts w:hint="cs"/>
          <w:rtl/>
        </w:rPr>
        <w:t>نمای</w:t>
      </w:r>
      <w:r>
        <w:rPr>
          <w:rStyle w:val="Char4"/>
          <w:rFonts w:hint="cs"/>
          <w:rtl/>
        </w:rPr>
        <w:t>د</w:t>
      </w:r>
      <w:r w:rsidRPr="008A1AF1">
        <w:rPr>
          <w:rStyle w:val="Char4"/>
          <w:rFonts w:eastAsia="SimSun"/>
          <w:vertAlign w:val="superscript"/>
          <w:rtl/>
        </w:rPr>
        <w:footnoteReference w:id="11"/>
      </w:r>
      <w:r>
        <w:rPr>
          <w:rStyle w:val="Char4"/>
          <w:rFonts w:hint="cs"/>
          <w:rtl/>
        </w:rPr>
        <w:t>.</w:t>
      </w:r>
      <w:r w:rsidRPr="008A1AF1">
        <w:rPr>
          <w:rStyle w:val="Char4"/>
          <w:rFonts w:hint="cs"/>
          <w:rtl/>
        </w:rPr>
        <w:t xml:space="preserve">  </w:t>
      </w:r>
    </w:p>
    <w:p w:rsidR="008A1AF1" w:rsidRPr="008A1AF1" w:rsidRDefault="008A1AF1" w:rsidP="008A1AF1">
      <w:pPr>
        <w:widowControl w:val="0"/>
        <w:ind w:firstLine="284"/>
        <w:jc w:val="both"/>
        <w:rPr>
          <w:rStyle w:val="Char4"/>
          <w:rtl/>
        </w:rPr>
      </w:pPr>
      <w:r w:rsidRPr="008A1AF1">
        <w:rPr>
          <w:rStyle w:val="Char4"/>
          <w:rFonts w:hint="cs"/>
          <w:rtl/>
        </w:rPr>
        <w:t>علامه سفارینی می</w:t>
      </w:r>
      <w:r w:rsidRPr="008A1AF1">
        <w:rPr>
          <w:rStyle w:val="Char4"/>
          <w:rFonts w:hint="eastAsia"/>
          <w:rtl/>
        </w:rPr>
        <w:t>‌</w:t>
      </w:r>
      <w:r w:rsidRPr="008A1AF1">
        <w:rPr>
          <w:rStyle w:val="Char4"/>
          <w:rFonts w:hint="cs"/>
          <w:rtl/>
        </w:rPr>
        <w:t>گوید: احمد‌بن‌جعفر فارسی در کتاب «الرسالة» به نقل از امام احمد می</w:t>
      </w:r>
      <w:r w:rsidRPr="008A1AF1">
        <w:rPr>
          <w:rStyle w:val="Char4"/>
          <w:rFonts w:hint="eastAsia"/>
          <w:rtl/>
        </w:rPr>
        <w:t>‌</w:t>
      </w:r>
      <w:r w:rsidRPr="008A1AF1">
        <w:rPr>
          <w:rStyle w:val="Char4"/>
          <w:rFonts w:hint="cs"/>
          <w:rtl/>
        </w:rPr>
        <w:t>گوید: «به</w:t>
      </w:r>
      <w:r w:rsidRPr="008A1AF1">
        <w:rPr>
          <w:rStyle w:val="Char4"/>
          <w:rFonts w:hint="eastAsia"/>
          <w:rtl/>
        </w:rPr>
        <w:t>‌</w:t>
      </w:r>
      <w:r w:rsidRPr="008A1AF1">
        <w:rPr>
          <w:rStyle w:val="Char4"/>
          <w:rFonts w:hint="cs"/>
          <w:rtl/>
        </w:rPr>
        <w:t>خاطر ارتکاب گناه کبیره، هیچ مسلمانی را دوزخی نمی</w:t>
      </w:r>
      <w:r w:rsidRPr="008A1AF1">
        <w:rPr>
          <w:rStyle w:val="Char4"/>
          <w:rFonts w:hint="eastAsia"/>
          <w:rtl/>
        </w:rPr>
        <w:t>‌</w:t>
      </w:r>
      <w:r w:rsidRPr="008A1AF1">
        <w:rPr>
          <w:rStyle w:val="Char4"/>
          <w:rFonts w:hint="cs"/>
          <w:rtl/>
        </w:rPr>
        <w:t>دانیم؛ مگر این‌که در حدیثی صحیح و معتبر آمده و بدان یقین داشته باشیم» جمله</w:t>
      </w:r>
      <w:r w:rsidRPr="008A1AF1">
        <w:rPr>
          <w:rStyle w:val="Char4"/>
          <w:rFonts w:hint="eastAsia"/>
          <w:rtl/>
        </w:rPr>
        <w:t>‌</w:t>
      </w:r>
      <w:r w:rsidRPr="008A1AF1">
        <w:rPr>
          <w:rStyle w:val="Char4"/>
          <w:rFonts w:hint="cs"/>
          <w:rtl/>
        </w:rPr>
        <w:t>ی «و بدان یقین داشته باشیم»، بیان</w:t>
      </w:r>
      <w:r w:rsidRPr="008A1AF1">
        <w:rPr>
          <w:rStyle w:val="Char4"/>
          <w:rFonts w:hint="eastAsia"/>
          <w:rtl/>
        </w:rPr>
        <w:t>‌</w:t>
      </w:r>
      <w:r w:rsidRPr="008A1AF1">
        <w:rPr>
          <w:rStyle w:val="Char4"/>
          <w:rFonts w:hint="cs"/>
          <w:rtl/>
        </w:rPr>
        <w:t>گر این مطلب است که ایشان معتقد بود که احادیث آحاد یقینی</w:t>
      </w:r>
      <w:r w:rsidRPr="008A1AF1">
        <w:rPr>
          <w:rStyle w:val="Char4"/>
          <w:rtl/>
        </w:rPr>
        <w:softHyphen/>
      </w:r>
      <w:r w:rsidRPr="008A1AF1">
        <w:rPr>
          <w:rStyle w:val="Char4"/>
          <w:rFonts w:hint="cs"/>
          <w:rtl/>
        </w:rPr>
        <w:t>اند.</w:t>
      </w:r>
    </w:p>
    <w:p w:rsidR="008A1AF1" w:rsidRPr="008A1AF1" w:rsidRDefault="008A1AF1" w:rsidP="008A1AF1">
      <w:pPr>
        <w:widowControl w:val="0"/>
        <w:ind w:firstLine="284"/>
        <w:jc w:val="both"/>
        <w:rPr>
          <w:rStyle w:val="Char4"/>
          <w:rtl/>
        </w:rPr>
      </w:pPr>
      <w:r w:rsidRPr="008A1AF1">
        <w:rPr>
          <w:rStyle w:val="Char4"/>
          <w:rFonts w:hint="cs"/>
          <w:rtl/>
        </w:rPr>
        <w:t>امام ابن</w:t>
      </w:r>
      <w:r w:rsidRPr="008A1AF1">
        <w:rPr>
          <w:rStyle w:val="Char4"/>
          <w:rFonts w:hint="eastAsia"/>
          <w:rtl/>
        </w:rPr>
        <w:t>‌</w:t>
      </w:r>
      <w:r w:rsidRPr="008A1AF1">
        <w:rPr>
          <w:rStyle w:val="Char4"/>
          <w:rFonts w:hint="cs"/>
          <w:rtl/>
        </w:rPr>
        <w:t>القیم در تضعیف روایتی نسبت داده شده به امام احمد، مبنی بر یقینی نبودن احادیث آحاد، می</w:t>
      </w:r>
      <w:r w:rsidRPr="008A1AF1">
        <w:rPr>
          <w:rStyle w:val="Char4"/>
          <w:rFonts w:hint="eastAsia"/>
          <w:rtl/>
        </w:rPr>
        <w:t>‌</w:t>
      </w:r>
      <w:r w:rsidRPr="008A1AF1">
        <w:rPr>
          <w:rStyle w:val="Char4"/>
          <w:rFonts w:hint="cs"/>
          <w:rtl/>
        </w:rPr>
        <w:t>گوید: و اما این‌که امام احمد در عین عمل به احادیث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بر صدور آن</w:t>
      </w:r>
      <w:r w:rsidRPr="008A1AF1">
        <w:rPr>
          <w:rStyle w:val="Char4"/>
          <w:rFonts w:hint="eastAsia"/>
          <w:rtl/>
        </w:rPr>
        <w:t>‌</w:t>
      </w:r>
      <w:r w:rsidRPr="008A1AF1">
        <w:rPr>
          <w:rStyle w:val="Char4"/>
          <w:rFonts w:hint="cs"/>
          <w:rtl/>
        </w:rPr>
        <w:t>ها از ایشان شهادت نمی</w:t>
      </w:r>
      <w:r w:rsidRPr="008A1AF1">
        <w:rPr>
          <w:rStyle w:val="Char4"/>
          <w:rFonts w:hint="eastAsia"/>
          <w:rtl/>
        </w:rPr>
        <w:t>‌</w:t>
      </w:r>
      <w:r w:rsidRPr="008A1AF1">
        <w:rPr>
          <w:rStyle w:val="Char4"/>
          <w:rFonts w:hint="cs"/>
          <w:rtl/>
        </w:rPr>
        <w:t>داد، تنها از اثرم نقل شده است و در «مسائل» یا «</w:t>
      </w:r>
      <w:r w:rsidRPr="008A1AF1">
        <w:rPr>
          <w:rStyle w:val="Char1"/>
          <w:rtl/>
        </w:rPr>
        <w:t>کتاب السنة</w:t>
      </w:r>
      <w:r w:rsidRPr="008A1AF1">
        <w:rPr>
          <w:rStyle w:val="Char4"/>
          <w:rFonts w:hint="cs"/>
          <w:rtl/>
        </w:rPr>
        <w:t>» ایشان، چنین چیزی وجود ندارد؛ بلکه قاضی در کتاب «معانی الحدیث» آن را یافته است. اثرم نیز آن را از امام نشنیده است؛ شاید از طرف شخصی که دیدگاه امام را به اشتباه تعبیر کرده است، به او رسیده باشد. از این</w:t>
      </w:r>
      <w:r w:rsidRPr="008A1AF1">
        <w:rPr>
          <w:rStyle w:val="Char4"/>
          <w:rFonts w:hint="eastAsia"/>
          <w:rtl/>
        </w:rPr>
        <w:t>‌</w:t>
      </w:r>
      <w:r w:rsidRPr="008A1AF1">
        <w:rPr>
          <w:rStyle w:val="Char4"/>
          <w:rFonts w:hint="cs"/>
          <w:rtl/>
        </w:rPr>
        <w:t>رو شاگردان ممتاز امام چنین چیزی را از ایشان نقل نکرده</w:t>
      </w:r>
      <w:r w:rsidRPr="008A1AF1">
        <w:rPr>
          <w:rStyle w:val="Char4"/>
          <w:rFonts w:hint="eastAsia"/>
          <w:rtl/>
        </w:rPr>
        <w:t>‌</w:t>
      </w:r>
      <w:r w:rsidRPr="008A1AF1">
        <w:rPr>
          <w:rStyle w:val="Char4"/>
          <w:rFonts w:hint="cs"/>
          <w:rtl/>
        </w:rPr>
        <w:t>اند؛ بلکه روایت درست و معتبر آن است که ایشان شهادت ورود به بهشت را برای ده نفر صحابی مشهور، داده است که خبر مربوط بدان، جزو احادیث آحاد می</w:t>
      </w:r>
      <w:r w:rsidRPr="008A1AF1">
        <w:rPr>
          <w:rStyle w:val="Char4"/>
          <w:rFonts w:hint="eastAsia"/>
          <w:rtl/>
        </w:rPr>
        <w:t>‌</w:t>
      </w:r>
      <w:r w:rsidRPr="008A1AF1">
        <w:rPr>
          <w:rStyle w:val="Char4"/>
          <w:rFonts w:hint="cs"/>
          <w:rtl/>
        </w:rPr>
        <w:t>باشد</w:t>
      </w:r>
      <w:r w:rsidRPr="008A1AF1">
        <w:rPr>
          <w:rStyle w:val="Char4"/>
          <w:rFonts w:eastAsia="SimSun"/>
          <w:vertAlign w:val="superscript"/>
          <w:rtl/>
        </w:rPr>
        <w:footnoteReference w:id="12"/>
      </w:r>
      <w:r>
        <w:rPr>
          <w:rStyle w:val="Char4"/>
          <w:rFonts w:hint="cs"/>
          <w:rtl/>
        </w:rPr>
        <w:t>.</w:t>
      </w:r>
      <w:r w:rsidRPr="008A1AF1">
        <w:rPr>
          <w:rStyle w:val="Char4"/>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علاوه بر ابن</w:t>
      </w:r>
      <w:r w:rsidRPr="008A1AF1">
        <w:rPr>
          <w:rStyle w:val="Char4"/>
          <w:rFonts w:hint="eastAsia"/>
          <w:rtl/>
        </w:rPr>
        <w:t>‌</w:t>
      </w:r>
      <w:r w:rsidRPr="008A1AF1">
        <w:rPr>
          <w:rStyle w:val="Char4"/>
          <w:rFonts w:hint="cs"/>
          <w:rtl/>
        </w:rPr>
        <w:t>تیمیه، ابن</w:t>
      </w:r>
      <w:r w:rsidRPr="008A1AF1">
        <w:rPr>
          <w:rStyle w:val="Char4"/>
          <w:rFonts w:hint="eastAsia"/>
          <w:rtl/>
        </w:rPr>
        <w:t>‌</w:t>
      </w:r>
      <w:r w:rsidRPr="008A1AF1">
        <w:rPr>
          <w:rStyle w:val="Char4"/>
          <w:rFonts w:hint="cs"/>
          <w:rtl/>
        </w:rPr>
        <w:t>القیم، سفارینی و ابن‌حزم در کتاب «الإحکام ف</w:t>
      </w:r>
      <w:r>
        <w:rPr>
          <w:rStyle w:val="Char4"/>
          <w:rFonts w:hint="cs"/>
          <w:rtl/>
        </w:rPr>
        <w:t>ي</w:t>
      </w:r>
      <w:r w:rsidRPr="008A1AF1">
        <w:rPr>
          <w:rStyle w:val="Char4"/>
          <w:rFonts w:hint="cs"/>
          <w:rtl/>
        </w:rPr>
        <w:t xml:space="preserve"> اصول الأحکام» 1/107» و شوکانی در «إرشاد الفحول /47» نیز دیدگاه یادشده را به امام احمد نسبت داده</w:t>
      </w:r>
      <w:r w:rsidRPr="008A1AF1">
        <w:rPr>
          <w:rStyle w:val="Char4"/>
          <w:rFonts w:hint="eastAsia"/>
          <w:rtl/>
        </w:rPr>
        <w:t>‌</w:t>
      </w:r>
      <w:r w:rsidRPr="008A1AF1">
        <w:rPr>
          <w:rStyle w:val="Char4"/>
          <w:rFonts w:hint="cs"/>
          <w:rtl/>
        </w:rPr>
        <w:t>اند.</w:t>
      </w:r>
    </w:p>
    <w:p w:rsidR="008A1AF1" w:rsidRPr="00C00CFC" w:rsidRDefault="008A1AF1" w:rsidP="008A1AF1">
      <w:pPr>
        <w:pStyle w:val="a2"/>
        <w:rPr>
          <w:rtl/>
        </w:rPr>
      </w:pPr>
      <w:bookmarkStart w:id="95" w:name="_Toc211058445"/>
      <w:bookmarkStart w:id="96" w:name="_Toc58085804"/>
      <w:bookmarkStart w:id="97" w:name="_Toc58255615"/>
      <w:bookmarkStart w:id="98" w:name="_Toc211611469"/>
      <w:bookmarkStart w:id="99" w:name="_Toc211617965"/>
      <w:bookmarkStart w:id="100" w:name="_Toc319170585"/>
      <w:bookmarkStart w:id="101" w:name="_Toc239127310"/>
      <w:r w:rsidRPr="00C00CFC">
        <w:rPr>
          <w:rFonts w:hint="cs"/>
          <w:rtl/>
        </w:rPr>
        <w:t>ب- مذهب امام شافعی</w:t>
      </w:r>
      <w:bookmarkEnd w:id="95"/>
      <w:bookmarkEnd w:id="96"/>
      <w:bookmarkEnd w:id="97"/>
      <w:bookmarkEnd w:id="98"/>
      <w:bookmarkEnd w:id="99"/>
      <w:bookmarkEnd w:id="100"/>
      <w:bookmarkEnd w:id="101"/>
    </w:p>
    <w:p w:rsidR="008A1AF1" w:rsidRPr="00C00CFC" w:rsidRDefault="008A1AF1" w:rsidP="008A1AF1">
      <w:pPr>
        <w:widowControl w:val="0"/>
        <w:spacing w:line="250" w:lineRule="auto"/>
        <w:jc w:val="both"/>
        <w:rPr>
          <w:rFonts w:cs="Times New Roman"/>
          <w:rtl/>
          <w:lang w:bidi="fa-IR"/>
        </w:rPr>
      </w:pPr>
      <w:r w:rsidRPr="008A1AF1">
        <w:rPr>
          <w:rStyle w:val="Char4"/>
          <w:rFonts w:hint="cs"/>
          <w:rtl/>
        </w:rPr>
        <w:t>ابن</w:t>
      </w:r>
      <w:r w:rsidRPr="008A1AF1">
        <w:rPr>
          <w:rStyle w:val="Char4"/>
          <w:rFonts w:hint="eastAsia"/>
          <w:rtl/>
        </w:rPr>
        <w:t>‌</w:t>
      </w:r>
      <w:r w:rsidRPr="008A1AF1">
        <w:rPr>
          <w:rStyle w:val="Char4"/>
          <w:rFonts w:hint="cs"/>
          <w:rtl/>
        </w:rPr>
        <w:t>القیم پیرامون مذهب امام شافعی در این زمینه می</w:t>
      </w:r>
      <w:r w:rsidRPr="008A1AF1">
        <w:rPr>
          <w:rStyle w:val="Char4"/>
          <w:rFonts w:hint="eastAsia"/>
          <w:rtl/>
        </w:rPr>
        <w:t>‌</w:t>
      </w:r>
      <w:r w:rsidRPr="008A1AF1">
        <w:rPr>
          <w:rStyle w:val="Char4"/>
          <w:rFonts w:hint="cs"/>
          <w:rtl/>
        </w:rPr>
        <w:t>نویسد: شافعی در نوشته</w:t>
      </w:r>
      <w:r w:rsidRPr="008A1AF1">
        <w:rPr>
          <w:rStyle w:val="Char4"/>
          <w:rFonts w:hint="eastAsia"/>
          <w:rtl/>
        </w:rPr>
        <w:t>‌</w:t>
      </w:r>
      <w:r w:rsidRPr="008A1AF1">
        <w:rPr>
          <w:rStyle w:val="Char4"/>
          <w:rFonts w:hint="cs"/>
          <w:rtl/>
        </w:rPr>
        <w:t>هایش از جمله: «کتاب اختلاف مالک» و «</w:t>
      </w:r>
      <w:r w:rsidRPr="008A1AF1">
        <w:rPr>
          <w:rStyle w:val="Char1"/>
          <w:rtl/>
        </w:rPr>
        <w:t>الرسالة ال</w:t>
      </w:r>
      <w:r>
        <w:rPr>
          <w:rStyle w:val="Char1"/>
          <w:rFonts w:hint="cs"/>
          <w:rtl/>
        </w:rPr>
        <w:t>ـ</w:t>
      </w:r>
      <w:r w:rsidRPr="008A1AF1">
        <w:rPr>
          <w:rStyle w:val="Char1"/>
          <w:rtl/>
        </w:rPr>
        <w:t>مصریة</w:t>
      </w:r>
      <w:r w:rsidRPr="008A1AF1">
        <w:rPr>
          <w:rStyle w:val="Char4"/>
          <w:rFonts w:hint="cs"/>
          <w:rtl/>
        </w:rPr>
        <w:t>» تصریح کرده است که خبر واحد موجب یقین است؛ البته نه آن یقینی که از نصوص کتاب و خبر متواتر به دست می</w:t>
      </w:r>
      <w:r w:rsidRPr="008A1AF1">
        <w:rPr>
          <w:rStyle w:val="Char4"/>
          <w:rFonts w:hint="eastAsia"/>
          <w:rtl/>
        </w:rPr>
        <w:t>‌</w:t>
      </w:r>
      <w:r>
        <w:rPr>
          <w:rStyle w:val="Char4"/>
          <w:rFonts w:hint="cs"/>
          <w:rtl/>
        </w:rPr>
        <w:t>آید</w:t>
      </w:r>
      <w:r w:rsidRPr="008A1AF1">
        <w:rPr>
          <w:rStyle w:val="Char4"/>
          <w:rFonts w:eastAsia="SimSun"/>
          <w:vertAlign w:val="superscript"/>
          <w:rtl/>
        </w:rPr>
        <w:footnoteReference w:id="13"/>
      </w:r>
      <w:r>
        <w:rPr>
          <w:rFonts w:cs="Times New Roman" w:hint="cs"/>
          <w:rtl/>
          <w:lang w:bidi="fa-IR"/>
        </w:rPr>
        <w:t>.</w:t>
      </w:r>
      <w:r w:rsidRPr="00C00CFC">
        <w:rPr>
          <w:rFonts w:cs="Times New Roman" w:hint="cs"/>
          <w:rtl/>
          <w:lang w:bidi="fa-IR"/>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spacing w:val="-4"/>
          <w:rtl/>
        </w:rPr>
        <w:t>ابن</w:t>
      </w:r>
      <w:r w:rsidRPr="008A1AF1">
        <w:rPr>
          <w:rStyle w:val="Char4"/>
          <w:rFonts w:hint="eastAsia"/>
          <w:spacing w:val="-4"/>
          <w:rtl/>
        </w:rPr>
        <w:t>‌</w:t>
      </w:r>
      <w:r w:rsidRPr="008A1AF1">
        <w:rPr>
          <w:rStyle w:val="Char4"/>
          <w:rFonts w:hint="cs"/>
          <w:spacing w:val="-4"/>
          <w:rtl/>
        </w:rPr>
        <w:t>القیم از امام شافعی در کتاب «الرسالة» نقل می</w:t>
      </w:r>
      <w:r w:rsidRPr="008A1AF1">
        <w:rPr>
          <w:rStyle w:val="Char4"/>
          <w:rFonts w:hint="eastAsia"/>
          <w:spacing w:val="-4"/>
          <w:rtl/>
        </w:rPr>
        <w:t>‌</w:t>
      </w:r>
      <w:r w:rsidRPr="008A1AF1">
        <w:rPr>
          <w:rStyle w:val="Char4"/>
          <w:rFonts w:hint="cs"/>
          <w:spacing w:val="-4"/>
          <w:rtl/>
        </w:rPr>
        <w:t>کند که: به باور من خبر خاص -که مورد اختلاف، دارای احتمالات متعدد و از طریق یک نفر روایت شده است-</w:t>
      </w:r>
      <w:r w:rsidRPr="008A1AF1">
        <w:rPr>
          <w:rStyle w:val="Char4"/>
          <w:rFonts w:hint="cs"/>
          <w:rtl/>
        </w:rPr>
        <w:t xml:space="preserve"> برای عمل الزام</w:t>
      </w:r>
      <w:r w:rsidRPr="008A1AF1">
        <w:rPr>
          <w:rStyle w:val="Char4"/>
          <w:rFonts w:hint="eastAsia"/>
          <w:rtl/>
        </w:rPr>
        <w:t>‌</w:t>
      </w:r>
      <w:r w:rsidRPr="008A1AF1">
        <w:rPr>
          <w:rStyle w:val="Char4"/>
          <w:rFonts w:hint="cs"/>
          <w:rtl/>
        </w:rPr>
        <w:t xml:space="preserve">آور بوده و نباید آن را مردود شمرد؛ هم‌‌چنان </w:t>
      </w:r>
      <w:r w:rsidRPr="008A1AF1">
        <w:rPr>
          <w:rStyle w:val="Char4"/>
          <w:rFonts w:hint="eastAsia"/>
          <w:rtl/>
        </w:rPr>
        <w:t>‌</w:t>
      </w:r>
      <w:r w:rsidRPr="008A1AF1">
        <w:rPr>
          <w:rStyle w:val="Char4"/>
          <w:rFonts w:hint="cs"/>
          <w:rtl/>
        </w:rPr>
        <w:t>که باید شهادت افراد عادل را نیز پذیرفت. البته خبر واحد به پای نصوص کتاب</w:t>
      </w:r>
      <w:r w:rsidRPr="008A1AF1">
        <w:rPr>
          <w:rStyle w:val="Char4"/>
          <w:rFonts w:hint="eastAsia"/>
          <w:rtl/>
        </w:rPr>
        <w:t>‌ال</w:t>
      </w:r>
      <w:r w:rsidRPr="008A1AF1">
        <w:rPr>
          <w:rStyle w:val="Char4"/>
          <w:rFonts w:hint="cs"/>
          <w:rtl/>
        </w:rPr>
        <w:t>ل</w:t>
      </w:r>
      <w:r w:rsidRPr="008A1AF1">
        <w:rPr>
          <w:rStyle w:val="Char4"/>
          <w:rFonts w:hint="eastAsia"/>
          <w:rtl/>
        </w:rPr>
        <w:t>ه</w:t>
      </w:r>
      <w:r w:rsidRPr="008A1AF1">
        <w:rPr>
          <w:rStyle w:val="Char4"/>
          <w:rFonts w:hint="cs"/>
          <w:rtl/>
        </w:rPr>
        <w:t xml:space="preserve"> و خبر عام </w:t>
      </w:r>
      <w:r>
        <w:rPr>
          <w:rStyle w:val="Char4"/>
          <w:rFonts w:hint="cs"/>
          <w:rtl/>
        </w:rPr>
        <w:t>-</w:t>
      </w:r>
      <w:r w:rsidRPr="008A1AF1">
        <w:rPr>
          <w:rStyle w:val="Char4"/>
          <w:rFonts w:hint="cs"/>
          <w:rtl/>
        </w:rPr>
        <w:t>متواتر- نمی‌رسد و اگر کسی در آن شک کرد، دستور توبه به وی نمی</w:t>
      </w:r>
      <w:r w:rsidRPr="008A1AF1">
        <w:rPr>
          <w:rStyle w:val="Char4"/>
          <w:rFonts w:hint="eastAsia"/>
          <w:rtl/>
        </w:rPr>
        <w:t>‌</w:t>
      </w:r>
      <w:r w:rsidRPr="008A1AF1">
        <w:rPr>
          <w:rStyle w:val="Char4"/>
          <w:rFonts w:hint="cs"/>
          <w:rtl/>
        </w:rPr>
        <w:t>دهیم؛ ولی می</w:t>
      </w:r>
      <w:r w:rsidRPr="008A1AF1">
        <w:rPr>
          <w:rStyle w:val="Char4"/>
          <w:rFonts w:hint="eastAsia"/>
          <w:rtl/>
        </w:rPr>
        <w:t>‌</w:t>
      </w:r>
      <w:r w:rsidRPr="008A1AF1">
        <w:rPr>
          <w:rStyle w:val="Char4"/>
          <w:rFonts w:hint="cs"/>
          <w:rtl/>
        </w:rPr>
        <w:t>گوییم: اگر از آن آگاه شدی، نباید در آن تردید کنی. هم‌چنان که نباید در شهادت افراد عادل تردید کرد؛ هر چند که امکان اشتباه در آنان وجود داشته 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سخنان امام </w:t>
      </w:r>
      <w:r>
        <w:rPr>
          <w:rStyle w:val="Char4"/>
          <w:rFonts w:hint="cs"/>
          <w:rtl/>
        </w:rPr>
        <w:t>-</w:t>
      </w:r>
      <w:r w:rsidRPr="008A1AF1">
        <w:rPr>
          <w:rStyle w:val="Char4"/>
          <w:rFonts w:hint="cs"/>
          <w:rtl/>
        </w:rPr>
        <w:t>چنان</w:t>
      </w:r>
      <w:r w:rsidRPr="008A1AF1">
        <w:rPr>
          <w:rStyle w:val="Char4"/>
          <w:rFonts w:hint="eastAsia"/>
          <w:rtl/>
        </w:rPr>
        <w:t>‌</w:t>
      </w:r>
      <w:r w:rsidRPr="008A1AF1">
        <w:rPr>
          <w:rStyle w:val="Char4"/>
          <w:rFonts w:hint="cs"/>
          <w:rtl/>
        </w:rPr>
        <w:t>که ابن‌القیم بیان داشت</w:t>
      </w:r>
      <w:r>
        <w:rPr>
          <w:rStyle w:val="Char4"/>
          <w:rFonts w:hint="cs"/>
          <w:rtl/>
        </w:rPr>
        <w:t>-</w:t>
      </w:r>
      <w:r w:rsidRPr="008A1AF1">
        <w:rPr>
          <w:rStyle w:val="Char4"/>
          <w:rFonts w:hint="cs"/>
          <w:rtl/>
        </w:rPr>
        <w:t xml:space="preserve"> پیرامون خبری است که تنها از طریق یک نفر روایت شده باشد. واقعیت این است که چنین اخباری هم از لحاظ سند و هم از لحاظ متن، احتمالات متعددی دارد؛ ولی بحث ما درباره‌ی احادیثی است که از سوی امت پذیرفته شده و آن‌قدر شهرت دارند که با آن مخالفت صورت نگرفته است.</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ابن‌القیم در ادامه‌ی دیدگاه شافعی در کتابی دیگر از ایشان، می‌فرماید: سپس به وی گفتم -یعنی شافعی به شخصی که با وی مناظره می‌‌کرد، می</w:t>
      </w:r>
      <w:r w:rsidRPr="008A1AF1">
        <w:rPr>
          <w:rStyle w:val="Char4"/>
          <w:rFonts w:hint="eastAsia"/>
          <w:rtl/>
        </w:rPr>
        <w:t>‌</w:t>
      </w:r>
      <w:r w:rsidRPr="008A1AF1">
        <w:rPr>
          <w:rStyle w:val="Char4"/>
          <w:rFonts w:hint="cs"/>
          <w:rtl/>
        </w:rPr>
        <w:t>گوید-: اگر کسی به تو بگوید: در مورد تمام کسانی که از ایشان روایت کرده</w:t>
      </w:r>
      <w:r w:rsidRPr="008A1AF1">
        <w:rPr>
          <w:rStyle w:val="Char4"/>
          <w:rFonts w:hint="eastAsia"/>
          <w:rtl/>
        </w:rPr>
        <w:t>‌</w:t>
      </w:r>
      <w:r w:rsidRPr="008A1AF1">
        <w:rPr>
          <w:rStyle w:val="Char4"/>
          <w:rFonts w:hint="cs"/>
          <w:rtl/>
        </w:rPr>
        <w:t>ای، تردید کن؛ چون می</w:t>
      </w:r>
      <w:r w:rsidRPr="008A1AF1">
        <w:rPr>
          <w:rStyle w:val="Char4"/>
          <w:rFonts w:hint="eastAsia"/>
          <w:rtl/>
        </w:rPr>
        <w:t>‌</w:t>
      </w:r>
      <w:r w:rsidRPr="008A1AF1">
        <w:rPr>
          <w:rStyle w:val="Char4"/>
          <w:rFonts w:hint="cs"/>
          <w:rtl/>
        </w:rPr>
        <w:t>ترسم خلاف گفتار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گفته باشند، چه می‌گویی؟ گفت: نباید حدیث افراد معتبر مورد اتهام و تردید قرار گیرد. گفتم: آیا راویان از یکدیگر نقل قول کرده‌اند؟ گفت: نه، گفتم: آیا راویان از پیامبر</w:t>
      </w:r>
      <w:r>
        <w:rPr>
          <w:rFonts w:cs="CTraditional Arabic" w:hint="cs"/>
          <w:rtl/>
          <w:lang w:bidi="fa-IR"/>
        </w:rPr>
        <w:t xml:space="preserve"> ص</w:t>
      </w:r>
      <w:r w:rsidRPr="008A1AF1">
        <w:rPr>
          <w:rStyle w:val="Char4"/>
          <w:rFonts w:hint="cs"/>
          <w:rtl/>
        </w:rPr>
        <w:t xml:space="preserve"> نقل کرده‌اند؟ گفت: آری چنین است. گفتم: پس آگاهی ما از سخنان ایشان از طریق راستی و امانت‌داری راوی محرز می‌گردد. هم</w:t>
      </w:r>
      <w:r w:rsidRPr="008A1AF1">
        <w:rPr>
          <w:rStyle w:val="Char4"/>
          <w:rFonts w:hint="eastAsia"/>
          <w:rtl/>
        </w:rPr>
        <w:t>‌</w:t>
      </w:r>
      <w:r w:rsidRPr="008A1AF1">
        <w:rPr>
          <w:rStyle w:val="Char4"/>
          <w:rFonts w:hint="cs"/>
          <w:rtl/>
        </w:rPr>
        <w:t>چنین می‌دانیم که روایت ایشان به صورت انفرادی بوده است. گفت: آری. گفتم: پس هرگاه از دو طریق به خبر صادق پی بردیم، بهتر است خبر پیامبر</w:t>
      </w:r>
      <w:r>
        <w:rPr>
          <w:rFonts w:cs="CTraditional Arabic" w:hint="cs"/>
          <w:rtl/>
        </w:rPr>
        <w:t xml:space="preserve"> ص</w:t>
      </w:r>
      <w:r w:rsidRPr="008A1AF1">
        <w:rPr>
          <w:rStyle w:val="Char4"/>
          <w:rFonts w:hint="cs"/>
          <w:rtl/>
        </w:rPr>
        <w:t xml:space="preserve"> را بپذیریم یا خبر فردی که از ایشان روایت کرده است؟ گفت: بلکه باید خبر پیامبر </w:t>
      </w:r>
      <w:r>
        <w:rPr>
          <w:rFonts w:cs="CTraditional Arabic" w:hint="cs"/>
          <w:rtl/>
          <w:lang w:bidi="fa-IR"/>
        </w:rPr>
        <w:t>ص</w:t>
      </w:r>
      <w:r w:rsidRPr="008A1AF1">
        <w:rPr>
          <w:rStyle w:val="Char4"/>
          <w:rFonts w:hint="cs"/>
          <w:rtl/>
        </w:rPr>
        <w:t xml:space="preserve"> را بپذیریم، اگر ثابت شود از پیامبر</w:t>
      </w:r>
      <w:r>
        <w:rPr>
          <w:rFonts w:cs="CTraditional Arabic" w:hint="cs"/>
          <w:rtl/>
          <w:lang w:bidi="fa-IR"/>
        </w:rPr>
        <w:t xml:space="preserve"> ص</w:t>
      </w:r>
      <w:r w:rsidRPr="008A1AF1">
        <w:rPr>
          <w:rStyle w:val="Char4"/>
          <w:rFonts w:hint="cs"/>
          <w:rtl/>
        </w:rPr>
        <w:t xml:space="preserve"> است. گفتم: اگر هر دو ثابت باشند؟ گفت: باید خبر پیامبر</w:t>
      </w:r>
      <w:r>
        <w:rPr>
          <w:rFonts w:cs="CTraditional Arabic" w:hint="cs"/>
          <w:rtl/>
        </w:rPr>
        <w:t xml:space="preserve"> ص</w:t>
      </w:r>
      <w:r w:rsidRPr="008A1AF1">
        <w:rPr>
          <w:rStyle w:val="Char4"/>
          <w:rFonts w:hint="cs"/>
          <w:rtl/>
        </w:rPr>
        <w:t xml:space="preserve"> را بپذیریم.</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ابن‌القیم از بیانات شافعی چنین نتیجه می</w:t>
      </w:r>
      <w:r w:rsidRPr="008A1AF1">
        <w:rPr>
          <w:rStyle w:val="Char4"/>
          <w:rFonts w:hint="eastAsia"/>
          <w:rtl/>
        </w:rPr>
        <w:t>‌</w:t>
      </w:r>
      <w:r w:rsidRPr="008A1AF1">
        <w:rPr>
          <w:rStyle w:val="Char4"/>
          <w:rFonts w:hint="cs"/>
          <w:rtl/>
        </w:rPr>
        <w:t>گیرد که: روایت آن راویان درست</w:t>
      </w:r>
      <w:r w:rsidRPr="008A1AF1">
        <w:rPr>
          <w:rStyle w:val="Char4"/>
          <w:rFonts w:hint="eastAsia"/>
          <w:rtl/>
        </w:rPr>
        <w:t>‌</w:t>
      </w:r>
      <w:r w:rsidRPr="008A1AF1">
        <w:rPr>
          <w:rStyle w:val="Char4"/>
          <w:rFonts w:hint="cs"/>
          <w:rtl/>
        </w:rPr>
        <w:t>کاری که از یکدیگر و در نهایت از پیامبر بزرگوار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روایت می‌کنند، راهی برای شناخت احادیث ایشان است. این سخنان، با گفته‌های وی در کتاب «</w:t>
      </w:r>
      <w:r w:rsidRPr="008A1AF1">
        <w:rPr>
          <w:rStyle w:val="Char1"/>
          <w:rtl/>
        </w:rPr>
        <w:t>الرسالة</w:t>
      </w:r>
      <w:r w:rsidRPr="008A1AF1">
        <w:rPr>
          <w:rStyle w:val="Char4"/>
          <w:rFonts w:hint="cs"/>
          <w:rtl/>
        </w:rPr>
        <w:t>» منافاتی ندارد. وی در آن</w:t>
      </w:r>
      <w:r w:rsidRPr="008A1AF1">
        <w:rPr>
          <w:rStyle w:val="Char4"/>
          <w:rFonts w:hint="eastAsia"/>
          <w:rtl/>
        </w:rPr>
        <w:t>‌</w:t>
      </w:r>
      <w:r w:rsidRPr="008A1AF1">
        <w:rPr>
          <w:rStyle w:val="Char4"/>
          <w:rFonts w:hint="cs"/>
          <w:rtl/>
        </w:rPr>
        <w:t>جا، علم برگرفته از حدیث واحد را با نصوص کتاب</w:t>
      </w:r>
      <w:r w:rsidRPr="008A1AF1">
        <w:rPr>
          <w:rStyle w:val="Char4"/>
          <w:rFonts w:hint="eastAsia"/>
          <w:rtl/>
        </w:rPr>
        <w:t>‌الله</w:t>
      </w:r>
      <w:r w:rsidRPr="008A1AF1">
        <w:rPr>
          <w:rStyle w:val="Char4"/>
          <w:rFonts w:hint="cs"/>
          <w:rtl/>
        </w:rPr>
        <w:t xml:space="preserve"> و حدیث متواتر برابر نمی‌داند. این دیدگاه درست و به‌جا است؛ چون علم، درجات گوناگون و قوت و ضعف دارد. </w:t>
      </w:r>
    </w:p>
    <w:p w:rsidR="008A1AF1" w:rsidRPr="002D59ED" w:rsidRDefault="008A1AF1" w:rsidP="008A1AF1">
      <w:pPr>
        <w:pStyle w:val="a5"/>
        <w:rPr>
          <w:rtl/>
        </w:rPr>
      </w:pPr>
      <w:bookmarkStart w:id="102" w:name="_Toc211058446"/>
      <w:bookmarkStart w:id="103" w:name="_Toc58085805"/>
      <w:bookmarkStart w:id="104" w:name="_Toc58255616"/>
      <w:bookmarkStart w:id="105" w:name="_Toc211611470"/>
      <w:bookmarkStart w:id="106" w:name="_Toc211617966"/>
      <w:bookmarkStart w:id="107" w:name="_Toc319170586"/>
      <w:bookmarkStart w:id="108" w:name="_Toc239127311"/>
      <w:r w:rsidRPr="002D59ED">
        <w:rPr>
          <w:rFonts w:hint="cs"/>
          <w:rtl/>
        </w:rPr>
        <w:t>موشکافی بیشتر دیدگاه شافعی</w:t>
      </w:r>
      <w:bookmarkEnd w:id="102"/>
      <w:bookmarkEnd w:id="103"/>
      <w:bookmarkEnd w:id="104"/>
      <w:bookmarkEnd w:id="105"/>
      <w:bookmarkEnd w:id="106"/>
      <w:bookmarkEnd w:id="107"/>
      <w:bookmarkEnd w:id="108"/>
    </w:p>
    <w:p w:rsidR="008A1AF1" w:rsidRPr="008A1AF1" w:rsidRDefault="008A1AF1" w:rsidP="00D25FDF">
      <w:pPr>
        <w:widowControl w:val="0"/>
        <w:spacing w:line="245" w:lineRule="auto"/>
        <w:ind w:firstLine="284"/>
        <w:jc w:val="both"/>
        <w:rPr>
          <w:rStyle w:val="Char4"/>
          <w:rtl/>
        </w:rPr>
      </w:pPr>
      <w:r w:rsidRPr="008A1AF1">
        <w:rPr>
          <w:rStyle w:val="Char4"/>
          <w:rFonts w:hint="cs"/>
          <w:rtl/>
        </w:rPr>
        <w:t xml:space="preserve">  آن‌چه دیدگاه شافعی را پیرامون اعتبار حدیث آحاد در دو زمینه</w:t>
      </w:r>
      <w:r w:rsidRPr="008A1AF1">
        <w:rPr>
          <w:rStyle w:val="Char4"/>
          <w:rFonts w:hint="eastAsia"/>
          <w:rtl/>
        </w:rPr>
        <w:t>‌ی</w:t>
      </w:r>
      <w:r w:rsidRPr="008A1AF1">
        <w:rPr>
          <w:rStyle w:val="Char4"/>
          <w:rFonts w:hint="cs"/>
          <w:rtl/>
        </w:rPr>
        <w:t xml:space="preserve"> عقاید و احکام، روشن‌تر می‌کند، حدیثی از سعید‌بن‌جبیر</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می‌باشد که در صحیح بخاری و مسلم آمده است. در آن حدیث، سعید</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می</w:t>
      </w:r>
      <w:r w:rsidRPr="008A1AF1">
        <w:rPr>
          <w:rStyle w:val="Char4"/>
          <w:rFonts w:hint="eastAsia"/>
          <w:rtl/>
        </w:rPr>
        <w:t>‌</w:t>
      </w:r>
      <w:r w:rsidRPr="008A1AF1">
        <w:rPr>
          <w:rStyle w:val="Char4"/>
          <w:rFonts w:hint="cs"/>
          <w:rtl/>
        </w:rPr>
        <w:t>گوید: به ابن‌عباس</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گفتم: نَوفاً البِکالِی معتقد است که موسی‌بن‌عمران </w:t>
      </w:r>
      <w:r w:rsidRPr="00C00CFC">
        <w:rPr>
          <w:rFonts w:cs="Times New Roman" w:hint="cs"/>
          <w:lang w:bidi="fa-IR"/>
        </w:rPr>
        <w:sym w:font="AGA Arabesque" w:char="F075"/>
      </w:r>
      <w:r w:rsidRPr="00C00CFC">
        <w:rPr>
          <w:rFonts w:cs="Times New Roman" w:hint="cs"/>
          <w:rtl/>
          <w:lang w:bidi="fa-IR"/>
        </w:rPr>
        <w:t xml:space="preserve"> </w:t>
      </w:r>
      <w:r w:rsidRPr="008A1AF1">
        <w:rPr>
          <w:rStyle w:val="Char4"/>
          <w:rFonts w:hint="cs"/>
          <w:rtl/>
        </w:rPr>
        <w:t xml:space="preserve">که همراه خضر </w:t>
      </w:r>
      <w:r w:rsidRPr="008A1AF1">
        <w:rPr>
          <w:rStyle w:val="Char4"/>
          <w:rFonts w:hint="cs"/>
          <w:rtl/>
        </w:rPr>
        <w:sym w:font="AGA Arabesque" w:char="F075"/>
      </w:r>
      <w:r w:rsidRPr="008A1AF1">
        <w:rPr>
          <w:rStyle w:val="Char4"/>
          <w:rFonts w:hint="cs"/>
          <w:rtl/>
        </w:rPr>
        <w:t xml:space="preserve"> بود، از قوم بنی</w:t>
      </w:r>
      <w:r w:rsidRPr="008A1AF1">
        <w:rPr>
          <w:rStyle w:val="Char4"/>
          <w:rFonts w:hint="eastAsia"/>
          <w:rtl/>
        </w:rPr>
        <w:t>‌</w:t>
      </w:r>
      <w:r w:rsidRPr="008A1AF1">
        <w:rPr>
          <w:rStyle w:val="Char4"/>
          <w:rFonts w:hint="cs"/>
          <w:rtl/>
        </w:rPr>
        <w:t>اسرائیل نبوده است. ابن‌عباس</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گفت: دشمن الله دروغ گفت. ابی‌بن‌کعب به من گفت که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در میان خطبه</w:t>
      </w:r>
      <w:r w:rsidRPr="008A1AF1">
        <w:rPr>
          <w:rStyle w:val="Char4"/>
          <w:rFonts w:hint="eastAsia"/>
          <w:rtl/>
        </w:rPr>
        <w:t>‌</w:t>
      </w:r>
      <w:r w:rsidRPr="008A1AF1">
        <w:rPr>
          <w:rStyle w:val="Char4"/>
          <w:rFonts w:hint="cs"/>
          <w:rtl/>
        </w:rPr>
        <w:t xml:space="preserve">ای به بیان ماجرای موسی‌بن‌عمران </w:t>
      </w:r>
      <w:r w:rsidRPr="008A1AF1">
        <w:rPr>
          <w:rStyle w:val="Char4"/>
          <w:rFonts w:hint="cs"/>
          <w:rtl/>
        </w:rPr>
        <w:sym w:font="AGA Arabesque" w:char="F075"/>
      </w:r>
      <w:r w:rsidRPr="008A1AF1">
        <w:rPr>
          <w:rStyle w:val="Char4"/>
          <w:rFonts w:hint="cs"/>
          <w:rtl/>
        </w:rPr>
        <w:t xml:space="preserve"> که همراه خضر</w:t>
      </w:r>
      <w:r w:rsidRPr="008A1AF1">
        <w:rPr>
          <w:rStyle w:val="Char4"/>
          <w:rFonts w:hint="cs"/>
          <w:rtl/>
        </w:rPr>
        <w:sym w:font="AGA Arabesque" w:char="F075"/>
      </w:r>
      <w:r w:rsidRPr="008A1AF1">
        <w:rPr>
          <w:rStyle w:val="Char4"/>
          <w:rtl/>
        </w:rPr>
        <w:t xml:space="preserve"> </w:t>
      </w:r>
      <w:r w:rsidRPr="008A1AF1">
        <w:rPr>
          <w:rStyle w:val="Char4"/>
          <w:rFonts w:hint="cs"/>
          <w:rtl/>
        </w:rPr>
        <w:t xml:space="preserve"> بود، پرداخت.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شافعی پس از روایت حدیث بالا می</w:t>
      </w:r>
      <w:r w:rsidRPr="008A1AF1">
        <w:rPr>
          <w:rStyle w:val="Char4"/>
          <w:rFonts w:hint="eastAsia"/>
          <w:rtl/>
        </w:rPr>
        <w:t>‌</w:t>
      </w:r>
      <w:r w:rsidRPr="008A1AF1">
        <w:rPr>
          <w:rStyle w:val="Char4"/>
          <w:rFonts w:hint="cs"/>
          <w:rtl/>
        </w:rPr>
        <w:t>گوید: ابن‌عباس</w:t>
      </w:r>
      <w:r w:rsidR="00D25FDF">
        <w:rPr>
          <w:rStyle w:val="Char4"/>
          <w:rFonts w:hint="cs"/>
          <w:rtl/>
        </w:rPr>
        <w:t xml:space="preserve"> </w:t>
      </w:r>
      <w:r w:rsidRPr="008A1AF1">
        <w:rPr>
          <w:rStyle w:val="Char4"/>
          <w:rFonts w:hint="cs"/>
          <w:rtl/>
        </w:rPr>
        <w:sym w:font="AGA Arabesque" w:char="F074"/>
      </w:r>
      <w:r w:rsidRPr="008A1AF1">
        <w:rPr>
          <w:rStyle w:val="Char4"/>
          <w:rFonts w:hint="cs"/>
          <w:rtl/>
        </w:rPr>
        <w:t xml:space="preserve"> با وجود فقه و پرهیزگاری که داشت، روایت ابی</w:t>
      </w:r>
      <w:r w:rsidRPr="008A1AF1">
        <w:rPr>
          <w:rStyle w:val="Char4"/>
          <w:rFonts w:hint="eastAsia"/>
          <w:rtl/>
        </w:rPr>
        <w:t>‌بن‌کعب</w:t>
      </w:r>
      <w:r w:rsidR="00D25FDF">
        <w:rPr>
          <w:rStyle w:val="Char4"/>
          <w:rFonts w:hint="cs"/>
          <w:rtl/>
        </w:rPr>
        <w:t xml:space="preserve"> </w:t>
      </w:r>
      <w:r w:rsidRPr="008A1AF1">
        <w:rPr>
          <w:rStyle w:val="Char4"/>
          <w:rFonts w:hint="eastAsia"/>
          <w:rtl/>
        </w:rPr>
        <w:sym w:font="AGA Arabesque" w:char="F074"/>
      </w:r>
      <w:r w:rsidRPr="008A1AF1">
        <w:rPr>
          <w:rStyle w:val="Char4"/>
          <w:rtl/>
        </w:rPr>
        <w:t xml:space="preserve"> </w:t>
      </w:r>
      <w:r w:rsidRPr="008A1AF1">
        <w:rPr>
          <w:rStyle w:val="Char4"/>
          <w:rFonts w:hint="cs"/>
          <w:rtl/>
        </w:rPr>
        <w:t>از پیامبر</w:t>
      </w:r>
      <w:r>
        <w:rPr>
          <w:rFonts w:cs="CTraditional Arabic" w:hint="cs"/>
          <w:rtl/>
          <w:lang w:bidi="fa-IR"/>
        </w:rPr>
        <w:t xml:space="preserve"> ص</w:t>
      </w:r>
      <w:r w:rsidRPr="008A1AF1">
        <w:rPr>
          <w:rStyle w:val="Char4"/>
          <w:rFonts w:hint="cs"/>
          <w:rtl/>
        </w:rPr>
        <w:t xml:space="preserve"> را معتبر دانست و آن‌را معیاری برای تکذیب یک سخن یک مسلمان قرار داد؛ زیرا روایت وی بیان</w:t>
      </w:r>
      <w:r w:rsidRPr="008A1AF1">
        <w:rPr>
          <w:rStyle w:val="Char4"/>
          <w:rFonts w:hint="eastAsia"/>
          <w:rtl/>
        </w:rPr>
        <w:t>‌</w:t>
      </w:r>
      <w:r w:rsidRPr="008A1AF1">
        <w:rPr>
          <w:rStyle w:val="Char4"/>
          <w:rFonts w:hint="cs"/>
          <w:rtl/>
        </w:rPr>
        <w:t>گر آن است که موسای بنی</w:t>
      </w:r>
      <w:r w:rsidRPr="008A1AF1">
        <w:rPr>
          <w:rStyle w:val="Char4"/>
          <w:rFonts w:hint="eastAsia"/>
          <w:rtl/>
        </w:rPr>
        <w:t>‌</w:t>
      </w:r>
      <w:r w:rsidRPr="008A1AF1">
        <w:rPr>
          <w:rStyle w:val="Char4"/>
          <w:rFonts w:hint="cs"/>
          <w:rtl/>
        </w:rPr>
        <w:t>اسرائیلی همراه خضر</w:t>
      </w:r>
      <w:r w:rsidR="00D25FDF">
        <w:rPr>
          <w:rStyle w:val="Char4"/>
          <w:rFonts w:hint="cs"/>
          <w:rtl/>
        </w:rPr>
        <w:t xml:space="preserve"> </w:t>
      </w:r>
      <w:r w:rsidRPr="008A1AF1">
        <w:rPr>
          <w:rStyle w:val="Char4"/>
          <w:rFonts w:hint="cs"/>
          <w:rtl/>
        </w:rPr>
        <w:sym w:font="AGA Arabesque" w:char="F075"/>
      </w:r>
      <w:r w:rsidRPr="008A1AF1">
        <w:rPr>
          <w:rStyle w:val="Char4"/>
          <w:rFonts w:hint="cs"/>
          <w:rtl/>
        </w:rPr>
        <w:t xml:space="preserve"> بود.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شیخ آلبانی در تحلیل سخنان شافعی می</w:t>
      </w:r>
      <w:r w:rsidRPr="008A1AF1">
        <w:rPr>
          <w:rStyle w:val="Char4"/>
          <w:rFonts w:hint="eastAsia"/>
          <w:rtl/>
        </w:rPr>
        <w:t>‌</w:t>
      </w:r>
      <w:r w:rsidRPr="008A1AF1">
        <w:rPr>
          <w:rStyle w:val="Char4"/>
          <w:rFonts w:hint="cs"/>
          <w:rtl/>
        </w:rPr>
        <w:t>گوید: بیانات یادشده، بیان</w:t>
      </w:r>
      <w:r w:rsidRPr="008A1AF1">
        <w:rPr>
          <w:rStyle w:val="Char4"/>
          <w:rFonts w:hint="eastAsia"/>
          <w:rtl/>
        </w:rPr>
        <w:t>‌</w:t>
      </w:r>
      <w:r w:rsidRPr="008A1AF1">
        <w:rPr>
          <w:rStyle w:val="Char4"/>
          <w:rFonts w:hint="cs"/>
          <w:rtl/>
        </w:rPr>
        <w:t>گر آن</w:t>
      </w:r>
      <w:r w:rsidRPr="008A1AF1">
        <w:rPr>
          <w:rStyle w:val="Char4"/>
          <w:rFonts w:hint="eastAsia"/>
          <w:rtl/>
        </w:rPr>
        <w:t>‌</w:t>
      </w:r>
      <w:r w:rsidRPr="008A1AF1">
        <w:rPr>
          <w:rStyle w:val="Char4"/>
          <w:rFonts w:hint="cs"/>
          <w:rtl/>
        </w:rPr>
        <w:t>ست که امام شافعی در استناد به حدیث واحد، میان عقاید و احکام فرقی نمی‌گذارد؛ زیرا همراهی موسی‌بن‌عمران</w:t>
      </w:r>
      <w:r w:rsidR="00D25FDF">
        <w:rPr>
          <w:rStyle w:val="Char4"/>
          <w:rFonts w:hint="cs"/>
          <w:rtl/>
        </w:rPr>
        <w:t xml:space="preserve"> </w:t>
      </w:r>
      <w:r w:rsidRPr="008A1AF1">
        <w:rPr>
          <w:rStyle w:val="Char4"/>
          <w:rFonts w:hint="cs"/>
          <w:rtl/>
        </w:rPr>
        <w:sym w:font="AGA Arabesque" w:char="F075"/>
      </w:r>
      <w:r w:rsidRPr="008A1AF1">
        <w:rPr>
          <w:rStyle w:val="Char4"/>
          <w:rtl/>
        </w:rPr>
        <w:t xml:space="preserve"> </w:t>
      </w:r>
      <w:r w:rsidRPr="008A1AF1">
        <w:rPr>
          <w:rStyle w:val="Char4"/>
          <w:rFonts w:hint="cs"/>
          <w:rtl/>
        </w:rPr>
        <w:t>و خضر</w:t>
      </w:r>
      <w:r w:rsidR="00D25FDF">
        <w:rPr>
          <w:rStyle w:val="Char4"/>
          <w:rFonts w:hint="cs"/>
          <w:rtl/>
        </w:rPr>
        <w:t xml:space="preserve"> </w:t>
      </w:r>
      <w:r w:rsidRPr="008A1AF1">
        <w:rPr>
          <w:rStyle w:val="Char4"/>
          <w:rFonts w:hint="cs"/>
          <w:rtl/>
        </w:rPr>
        <w:sym w:font="AGA Arabesque" w:char="F075"/>
      </w:r>
      <w:r w:rsidRPr="008A1AF1">
        <w:rPr>
          <w:rStyle w:val="Char4"/>
          <w:rtl/>
        </w:rPr>
        <w:t xml:space="preserve"> </w:t>
      </w:r>
      <w:r w:rsidRPr="008A1AF1">
        <w:rPr>
          <w:rStyle w:val="Char4"/>
          <w:rFonts w:hint="cs"/>
          <w:rtl/>
        </w:rPr>
        <w:t>مساله</w:t>
      </w:r>
      <w:r w:rsidRPr="008A1AF1">
        <w:rPr>
          <w:rStyle w:val="Char4"/>
          <w:rFonts w:hint="eastAsia"/>
          <w:rtl/>
        </w:rPr>
        <w:t>‌</w:t>
      </w:r>
      <w:r w:rsidRPr="008A1AF1">
        <w:rPr>
          <w:rStyle w:val="Char4"/>
          <w:rFonts w:hint="cs"/>
          <w:rtl/>
        </w:rPr>
        <w:t>ای علمی و اعتقادی به شمار می</w:t>
      </w:r>
      <w:r w:rsidRPr="008A1AF1">
        <w:rPr>
          <w:rStyle w:val="Char4"/>
          <w:rFonts w:hint="eastAsia"/>
          <w:rtl/>
        </w:rPr>
        <w:t>‌</w:t>
      </w:r>
      <w:r w:rsidRPr="008A1AF1">
        <w:rPr>
          <w:rStyle w:val="Char4"/>
          <w:rFonts w:hint="cs"/>
          <w:rtl/>
        </w:rPr>
        <w:t>رود و عملی و جزو احکام نیست</w:t>
      </w:r>
      <w:r w:rsidRPr="00D25FDF">
        <w:rPr>
          <w:rStyle w:val="Char4"/>
          <w:rFonts w:eastAsia="SimSun"/>
          <w:vertAlign w:val="superscript"/>
          <w:rtl/>
        </w:rPr>
        <w:footnoteReference w:id="14"/>
      </w:r>
      <w:r w:rsidR="00D25FDF">
        <w:rPr>
          <w:rStyle w:val="Char4"/>
          <w:rFonts w:hint="cs"/>
          <w:rtl/>
        </w:rPr>
        <w:t>.</w:t>
      </w:r>
      <w:r w:rsidRPr="008A1AF1">
        <w:rPr>
          <w:rStyle w:val="Char4"/>
          <w:rFonts w:hint="cs"/>
          <w:rtl/>
        </w:rPr>
        <w:t xml:space="preserve">   </w:t>
      </w:r>
    </w:p>
    <w:p w:rsidR="008A1AF1" w:rsidRPr="00C00CFC" w:rsidRDefault="008A1AF1" w:rsidP="008A1AF1">
      <w:pPr>
        <w:pStyle w:val="a5"/>
        <w:rPr>
          <w:rtl/>
        </w:rPr>
      </w:pPr>
      <w:bookmarkStart w:id="109" w:name="_Toc211058447"/>
      <w:bookmarkStart w:id="110" w:name="_Toc58085806"/>
      <w:bookmarkStart w:id="111" w:name="_Toc58255617"/>
      <w:bookmarkStart w:id="112" w:name="_Toc211611471"/>
      <w:bookmarkStart w:id="113" w:name="_Toc211617967"/>
      <w:bookmarkStart w:id="114" w:name="_Toc319170587"/>
      <w:bookmarkStart w:id="115" w:name="_Toc239127312"/>
      <w:r w:rsidRPr="00C00CFC">
        <w:rPr>
          <w:rFonts w:hint="cs"/>
          <w:rtl/>
        </w:rPr>
        <w:t>استدلالی شگفت</w:t>
      </w:r>
      <w:r w:rsidRPr="00C00CFC">
        <w:rPr>
          <w:rFonts w:hint="eastAsia"/>
          <w:rtl/>
        </w:rPr>
        <w:t>‌</w:t>
      </w:r>
      <w:r w:rsidRPr="00C00CFC">
        <w:rPr>
          <w:rFonts w:hint="cs"/>
          <w:rtl/>
        </w:rPr>
        <w:t>آور</w:t>
      </w:r>
      <w:bookmarkEnd w:id="109"/>
      <w:bookmarkEnd w:id="110"/>
      <w:bookmarkEnd w:id="111"/>
      <w:bookmarkEnd w:id="112"/>
      <w:bookmarkEnd w:id="113"/>
      <w:bookmarkEnd w:id="114"/>
      <w:bookmarkEnd w:id="115"/>
    </w:p>
    <w:p w:rsidR="008A1AF1" w:rsidRPr="008A1AF1" w:rsidRDefault="008A1AF1" w:rsidP="008A1AF1">
      <w:pPr>
        <w:widowControl w:val="0"/>
        <w:spacing w:line="250" w:lineRule="auto"/>
        <w:ind w:firstLine="284"/>
        <w:jc w:val="both"/>
        <w:rPr>
          <w:rStyle w:val="Char4"/>
          <w:rtl/>
        </w:rPr>
      </w:pPr>
      <w:r w:rsidRPr="008A1AF1">
        <w:rPr>
          <w:rStyle w:val="Char4"/>
          <w:rFonts w:hint="cs"/>
          <w:rtl/>
        </w:rPr>
        <w:t>برخی از معاصرین معتقدند: چون امام شافعی در کتاب «الرساله» از خبر واحد تنها در دایره</w:t>
      </w:r>
      <w:r w:rsidRPr="008A1AF1">
        <w:rPr>
          <w:rStyle w:val="Char4"/>
          <w:rFonts w:hint="eastAsia"/>
          <w:rtl/>
        </w:rPr>
        <w:t>‌</w:t>
      </w:r>
      <w:r w:rsidRPr="008A1AF1">
        <w:rPr>
          <w:rStyle w:val="Char4"/>
          <w:rFonts w:hint="cs"/>
          <w:rtl/>
        </w:rPr>
        <w:t>ی احکام شرعی بهره برده است، پس ایشان به حجیت آن در زمینه</w:t>
      </w:r>
      <w:r w:rsidRPr="008A1AF1">
        <w:rPr>
          <w:rStyle w:val="Char4"/>
          <w:rFonts w:hint="eastAsia"/>
          <w:rtl/>
        </w:rPr>
        <w:t>‌ی</w:t>
      </w:r>
      <w:r w:rsidRPr="008A1AF1">
        <w:rPr>
          <w:rStyle w:val="Char4"/>
          <w:rFonts w:hint="cs"/>
          <w:rtl/>
        </w:rPr>
        <w:t xml:space="preserve"> امور اعتقادی معتقد نبود.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استدلال فوق، شگفت</w:t>
      </w:r>
      <w:r w:rsidRPr="008A1AF1">
        <w:rPr>
          <w:rStyle w:val="Char4"/>
          <w:rFonts w:hint="eastAsia"/>
          <w:rtl/>
        </w:rPr>
        <w:t>‌آور</w:t>
      </w:r>
      <w:r w:rsidRPr="008A1AF1">
        <w:rPr>
          <w:rStyle w:val="Char4"/>
          <w:rFonts w:hint="cs"/>
          <w:rtl/>
        </w:rPr>
        <w:t xml:space="preserve"> است؛ زیرا چنین دیدگاهی را نمی‌توان به ایشان نسبت داد، مگر این‌که خود بدان تصریح کرده باشد. از این</w:t>
      </w:r>
      <w:r w:rsidRPr="008A1AF1">
        <w:rPr>
          <w:rStyle w:val="Char4"/>
          <w:rFonts w:hint="eastAsia"/>
          <w:rtl/>
        </w:rPr>
        <w:t>‌</w:t>
      </w:r>
      <w:r w:rsidRPr="008A1AF1">
        <w:rPr>
          <w:rStyle w:val="Char4"/>
          <w:rFonts w:hint="cs"/>
          <w:rtl/>
        </w:rPr>
        <w:t>رو، استناد شافعی به احادیث آحاد را باید در هر دو زمینه‌ی عقاید و احکام دانست؛ همان‌طور که آلبانی آن‌را بیان می</w:t>
      </w:r>
      <w:r w:rsidRPr="008A1AF1">
        <w:rPr>
          <w:rStyle w:val="Char4"/>
          <w:rtl/>
        </w:rPr>
        <w:softHyphen/>
      </w:r>
      <w:r w:rsidRPr="008A1AF1">
        <w:rPr>
          <w:rStyle w:val="Char4"/>
          <w:rFonts w:hint="cs"/>
          <w:rtl/>
        </w:rPr>
        <w:t>دارد؛ زیرا شافعی در کتاب «الرسالة» فصل مهمی را با عنوان: «</w:t>
      </w:r>
      <w:r w:rsidRPr="008A1AF1">
        <w:rPr>
          <w:rStyle w:val="Char1"/>
          <w:rtl/>
        </w:rPr>
        <w:t>الحجة فی تثبیت خبر الواحد</w:t>
      </w:r>
      <w:r w:rsidRPr="008A1AF1">
        <w:rPr>
          <w:rStyle w:val="Char4"/>
          <w:rFonts w:hint="cs"/>
          <w:rtl/>
        </w:rPr>
        <w:t>» باز کرده و به دلایل بسیاری از کتاب و سنت پیرامون این موضوع اشاره نموده است. این دلایل مطلق بوده و حمل بر عموم می</w:t>
      </w:r>
      <w:r w:rsidRPr="008A1AF1">
        <w:rPr>
          <w:rStyle w:val="Char4"/>
          <w:rFonts w:hint="eastAsia"/>
          <w:rtl/>
        </w:rPr>
        <w:t>‌</w:t>
      </w:r>
      <w:r w:rsidRPr="008A1AF1">
        <w:rPr>
          <w:rStyle w:val="Char4"/>
          <w:rFonts w:hint="cs"/>
          <w:rtl/>
        </w:rPr>
        <w:t>شوند.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جمله بیانات ایشان در این</w:t>
      </w:r>
      <w:r w:rsidRPr="008A1AF1">
        <w:rPr>
          <w:rStyle w:val="Char4"/>
          <w:rFonts w:hint="eastAsia"/>
          <w:rtl/>
        </w:rPr>
        <w:t>‌</w:t>
      </w:r>
      <w:r w:rsidRPr="008A1AF1">
        <w:rPr>
          <w:rStyle w:val="Char4"/>
          <w:rFonts w:hint="cs"/>
          <w:rtl/>
        </w:rPr>
        <w:t>باره،  این است که: در تایید خبر واحد احادیثی نقل شده است که پاره</w:t>
      </w:r>
      <w:r w:rsidRPr="008A1AF1">
        <w:rPr>
          <w:rStyle w:val="Char4"/>
          <w:rFonts w:hint="eastAsia"/>
          <w:rtl/>
        </w:rPr>
        <w:t>‌</w:t>
      </w:r>
      <w:r w:rsidRPr="008A1AF1">
        <w:rPr>
          <w:rStyle w:val="Char4"/>
          <w:rFonts w:hint="cs"/>
          <w:rtl/>
        </w:rPr>
        <w:t>ای از آن</w:t>
      </w:r>
      <w:r w:rsidRPr="008A1AF1">
        <w:rPr>
          <w:rStyle w:val="Char4"/>
          <w:rFonts w:hint="eastAsia"/>
          <w:rtl/>
        </w:rPr>
        <w:t>‌</w:t>
      </w:r>
      <w:r w:rsidRPr="008A1AF1">
        <w:rPr>
          <w:rStyle w:val="Char4"/>
          <w:rFonts w:hint="cs"/>
          <w:rtl/>
        </w:rPr>
        <w:t>ها برای اثبات این موضوع کفایت می‌کند و پیشینیان ما نیز این‌گونه عمل کرده</w:t>
      </w:r>
      <w:r w:rsidRPr="008A1AF1">
        <w:rPr>
          <w:rStyle w:val="Char4"/>
          <w:rFonts w:hint="eastAsia"/>
          <w:rtl/>
        </w:rPr>
        <w:t>‌</w:t>
      </w:r>
      <w:r w:rsidRPr="008A1AF1">
        <w:rPr>
          <w:rStyle w:val="Char4"/>
          <w:rFonts w:hint="cs"/>
          <w:rtl/>
        </w:rPr>
        <w:t>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در جایی دیگر می</w:t>
      </w:r>
      <w:r w:rsidRPr="008A1AF1">
        <w:rPr>
          <w:rStyle w:val="Char4"/>
          <w:rFonts w:hint="eastAsia"/>
          <w:rtl/>
        </w:rPr>
        <w:t>‌</w:t>
      </w:r>
      <w:r w:rsidRPr="008A1AF1">
        <w:rPr>
          <w:rStyle w:val="Char4"/>
          <w:rFonts w:hint="cs"/>
          <w:rtl/>
        </w:rPr>
        <w:t>گوید: اگر شخصی بگوید که پیشینیان بر تایید خبر واحد و استناد بدان اتفاق نظر داشته و هیچ کدام از فقها خلاف آن</w:t>
      </w:r>
      <w:r w:rsidRPr="008A1AF1">
        <w:rPr>
          <w:rStyle w:val="Char4"/>
          <w:rFonts w:hint="eastAsia"/>
          <w:rtl/>
        </w:rPr>
        <w:t>‌</w:t>
      </w:r>
      <w:r w:rsidRPr="008A1AF1">
        <w:rPr>
          <w:rStyle w:val="Char4"/>
          <w:rFonts w:hint="cs"/>
          <w:rtl/>
        </w:rPr>
        <w:t>را نگفته</w:t>
      </w:r>
      <w:r w:rsidRPr="008A1AF1">
        <w:rPr>
          <w:rStyle w:val="Char4"/>
          <w:rFonts w:hint="eastAsia"/>
          <w:rtl/>
        </w:rPr>
        <w:t>‌</w:t>
      </w:r>
      <w:r w:rsidRPr="008A1AF1">
        <w:rPr>
          <w:rStyle w:val="Char4"/>
          <w:rFonts w:hint="cs"/>
          <w:rtl/>
        </w:rPr>
        <w:t>اند، برای من نیز جایز است چنین چیزی بگویم. ولی به باور من، فقهای مسلمان در تایید خبر واحد اختلاف</w:t>
      </w:r>
      <w:r w:rsidRPr="008A1AF1">
        <w:rPr>
          <w:rStyle w:val="Char4"/>
          <w:rFonts w:hint="eastAsia"/>
          <w:rtl/>
        </w:rPr>
        <w:t>‌</w:t>
      </w:r>
      <w:r w:rsidRPr="008A1AF1">
        <w:rPr>
          <w:rStyle w:val="Char4"/>
          <w:rFonts w:hint="cs"/>
          <w:rtl/>
        </w:rPr>
        <w:t>نظر نداشته‌اند.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خلاصه این</w:t>
      </w:r>
      <w:r w:rsidRPr="008A1AF1">
        <w:rPr>
          <w:rStyle w:val="Char4"/>
          <w:rFonts w:hint="eastAsia"/>
          <w:rtl/>
        </w:rPr>
        <w:t>‌</w:t>
      </w:r>
      <w:r w:rsidRPr="008A1AF1">
        <w:rPr>
          <w:rStyle w:val="Char4"/>
          <w:rFonts w:hint="cs"/>
          <w:rtl/>
        </w:rPr>
        <w:t>که: بیانات امام شافعی در این زمینه عام و فراگیر است و هر کس بخواهد مذهب ایشان را بر استناد به احادیث آحاد تنها در باب احکام حمل کند، باید برای اثبات مدعای خویش دلیل بیاورد؛ در غیز این صورت ادعایش خلاف واقع است. چطور ممکن است مذهب ایشان را چنین تفسیر کرد حال آن</w:t>
      </w:r>
      <w:r w:rsidRPr="008A1AF1">
        <w:rPr>
          <w:rStyle w:val="Char4"/>
          <w:rFonts w:hint="eastAsia"/>
          <w:rtl/>
        </w:rPr>
        <w:t>‌</w:t>
      </w:r>
      <w:r w:rsidRPr="008A1AF1">
        <w:rPr>
          <w:rStyle w:val="Char4"/>
          <w:rFonts w:hint="cs"/>
          <w:rtl/>
        </w:rPr>
        <w:t>که ما پیشتر به فرازهایی از بیانات</w:t>
      </w:r>
      <w:r w:rsidRPr="008A1AF1">
        <w:rPr>
          <w:rStyle w:val="Char4"/>
          <w:rFonts w:hint="eastAsia"/>
          <w:rtl/>
        </w:rPr>
        <w:t>‌</w:t>
      </w:r>
      <w:r w:rsidRPr="008A1AF1">
        <w:rPr>
          <w:rStyle w:val="Char4"/>
          <w:rFonts w:hint="cs"/>
          <w:rtl/>
        </w:rPr>
        <w:t>شان مبنی بر اعتقاد به حجیت حدیث واحد در زمینه</w:t>
      </w:r>
      <w:r w:rsidRPr="008A1AF1">
        <w:rPr>
          <w:rStyle w:val="Char4"/>
          <w:rFonts w:hint="eastAsia"/>
          <w:rtl/>
        </w:rPr>
        <w:t>‌ی</w:t>
      </w:r>
      <w:r w:rsidRPr="008A1AF1">
        <w:rPr>
          <w:rStyle w:val="Char4"/>
          <w:rFonts w:hint="cs"/>
          <w:rtl/>
        </w:rPr>
        <w:t xml:space="preserve"> عقاید اشاره کردیم</w:t>
      </w:r>
      <w:bookmarkStart w:id="116" w:name="_Toc211058448"/>
      <w:bookmarkStart w:id="117" w:name="_Toc58085807"/>
      <w:bookmarkStart w:id="118" w:name="_Toc58255618"/>
      <w:bookmarkStart w:id="119" w:name="_Toc211611472"/>
      <w:bookmarkStart w:id="120" w:name="_Toc211617968"/>
      <w:r w:rsidRPr="008A1AF1">
        <w:rPr>
          <w:rStyle w:val="Char4"/>
          <w:rFonts w:hint="cs"/>
          <w:rtl/>
        </w:rPr>
        <w:t>؟</w:t>
      </w:r>
    </w:p>
    <w:p w:rsidR="008A1AF1" w:rsidRPr="00C00CFC" w:rsidRDefault="008A1AF1" w:rsidP="008A1AF1">
      <w:pPr>
        <w:pStyle w:val="a2"/>
        <w:rPr>
          <w:rtl/>
        </w:rPr>
      </w:pPr>
      <w:bookmarkStart w:id="121" w:name="_Toc319170588"/>
      <w:bookmarkStart w:id="122" w:name="_Toc239127313"/>
      <w:r w:rsidRPr="00C00CFC">
        <w:rPr>
          <w:rFonts w:hint="cs"/>
          <w:rtl/>
        </w:rPr>
        <w:t>ج- مذهب امام مالک</w:t>
      </w:r>
      <w:bookmarkEnd w:id="116"/>
      <w:bookmarkEnd w:id="117"/>
      <w:bookmarkEnd w:id="118"/>
      <w:bookmarkEnd w:id="119"/>
      <w:bookmarkEnd w:id="120"/>
      <w:bookmarkEnd w:id="121"/>
      <w:bookmarkEnd w:id="122"/>
    </w:p>
    <w:p w:rsidR="008A1AF1" w:rsidRDefault="008A1AF1" w:rsidP="00D25FDF">
      <w:pPr>
        <w:widowControl w:val="0"/>
        <w:spacing w:line="250" w:lineRule="auto"/>
        <w:jc w:val="both"/>
        <w:rPr>
          <w:rStyle w:val="Char4"/>
          <w:rtl/>
        </w:rPr>
      </w:pPr>
      <w:r w:rsidRPr="008A1AF1">
        <w:rPr>
          <w:rStyle w:val="Char4"/>
          <w:rFonts w:hint="cs"/>
          <w:rtl/>
        </w:rPr>
        <w:t>ابن حزم، ابن‌القیم، ابن‌تیمیه و برخی دیگر نقل می‌کنند که ابن‌خواز منداد که یکی از فقهای مالکی بود، در کتاب «اصول الفقه» می‌گوید: امام مالک معتقد به یقینی</w:t>
      </w:r>
      <w:r w:rsidR="00D25FDF">
        <w:rPr>
          <w:rStyle w:val="Char4"/>
          <w:rFonts w:hint="cs"/>
          <w:rtl/>
        </w:rPr>
        <w:t xml:space="preserve"> بودن احادیث آحاد بوده است</w:t>
      </w:r>
      <w:r w:rsidRPr="00D25FDF">
        <w:rPr>
          <w:rStyle w:val="Char4"/>
          <w:rFonts w:eastAsia="SimSun"/>
          <w:vertAlign w:val="superscript"/>
          <w:rtl/>
        </w:rPr>
        <w:footnoteReference w:id="15"/>
      </w:r>
      <w:r w:rsidR="00D25FDF">
        <w:rPr>
          <w:rStyle w:val="Char4"/>
          <w:rFonts w:hint="cs"/>
          <w:rtl/>
        </w:rPr>
        <w:t>.</w:t>
      </w:r>
    </w:p>
    <w:p w:rsidR="00D25FDF" w:rsidRDefault="00D25FDF" w:rsidP="00D25FDF">
      <w:pPr>
        <w:widowControl w:val="0"/>
        <w:spacing w:line="250" w:lineRule="auto"/>
        <w:jc w:val="both"/>
        <w:rPr>
          <w:rStyle w:val="Char4"/>
          <w:rtl/>
        </w:rPr>
      </w:pPr>
    </w:p>
    <w:p w:rsidR="008A1AF1" w:rsidRPr="00C00CFC" w:rsidRDefault="008A1AF1" w:rsidP="008A1AF1">
      <w:pPr>
        <w:pStyle w:val="a2"/>
        <w:rPr>
          <w:rtl/>
        </w:rPr>
      </w:pPr>
      <w:bookmarkStart w:id="123" w:name="_Toc211058449"/>
      <w:bookmarkStart w:id="124" w:name="_Toc58085808"/>
      <w:bookmarkStart w:id="125" w:name="_Toc58255619"/>
      <w:bookmarkStart w:id="126" w:name="_Toc211611473"/>
      <w:bookmarkStart w:id="127" w:name="_Toc211617969"/>
      <w:bookmarkStart w:id="128" w:name="_Toc319170589"/>
      <w:bookmarkStart w:id="129" w:name="_Toc239127314"/>
      <w:r w:rsidRPr="00C00CFC">
        <w:rPr>
          <w:rFonts w:hint="cs"/>
          <w:rtl/>
        </w:rPr>
        <w:t>د- مذهب امام ابو‌حنیفه</w:t>
      </w:r>
      <w:bookmarkEnd w:id="123"/>
      <w:bookmarkEnd w:id="124"/>
      <w:bookmarkEnd w:id="125"/>
      <w:bookmarkEnd w:id="126"/>
      <w:bookmarkEnd w:id="127"/>
      <w:bookmarkEnd w:id="128"/>
      <w:bookmarkEnd w:id="129"/>
    </w:p>
    <w:p w:rsidR="008A1AF1" w:rsidRPr="008A1AF1" w:rsidRDefault="008A1AF1" w:rsidP="00D25FDF">
      <w:pPr>
        <w:widowControl w:val="0"/>
        <w:spacing w:line="250" w:lineRule="auto"/>
        <w:jc w:val="both"/>
        <w:rPr>
          <w:rStyle w:val="Char4"/>
          <w:rtl/>
        </w:rPr>
      </w:pPr>
      <w:r w:rsidRPr="008A1AF1">
        <w:rPr>
          <w:rStyle w:val="Char4"/>
          <w:rFonts w:hint="cs"/>
          <w:rtl/>
        </w:rPr>
        <w:t>شیخ محمد ابو‌زهره در این</w:t>
      </w:r>
      <w:r w:rsidRPr="008A1AF1">
        <w:rPr>
          <w:rStyle w:val="Char4"/>
          <w:rFonts w:hint="eastAsia"/>
          <w:rtl/>
        </w:rPr>
        <w:t>‌</w:t>
      </w:r>
      <w:r w:rsidRPr="008A1AF1">
        <w:rPr>
          <w:rStyle w:val="Char4"/>
          <w:rFonts w:hint="cs"/>
          <w:rtl/>
        </w:rPr>
        <w:t>باره می</w:t>
      </w:r>
      <w:r w:rsidRPr="008A1AF1">
        <w:rPr>
          <w:rStyle w:val="Char4"/>
          <w:rFonts w:hint="eastAsia"/>
          <w:rtl/>
        </w:rPr>
        <w:t>‌</w:t>
      </w:r>
      <w:r w:rsidRPr="008A1AF1">
        <w:rPr>
          <w:rStyle w:val="Char4"/>
          <w:rFonts w:hint="cs"/>
          <w:rtl/>
        </w:rPr>
        <w:t>نویسد: حدیث مشهور از منظر ابو‌حنیفه و پیروانش متقن است ولی به حدیث متواتر نمی</w:t>
      </w:r>
      <w:r w:rsidRPr="008A1AF1">
        <w:rPr>
          <w:rStyle w:val="Char4"/>
          <w:rFonts w:hint="eastAsia"/>
          <w:rtl/>
        </w:rPr>
        <w:t>‌</w:t>
      </w:r>
      <w:r w:rsidRPr="008A1AF1">
        <w:rPr>
          <w:rStyle w:val="Char4"/>
          <w:rFonts w:hint="cs"/>
          <w:rtl/>
        </w:rPr>
        <w:t>رسد. از نظر ایشان، گاهی حدیث مشهور در کنار حدیث متواتر بالاتر از نصوص قرآن</w:t>
      </w:r>
      <w:r w:rsidR="00D25FDF">
        <w:rPr>
          <w:rStyle w:val="Char4"/>
          <w:rFonts w:hint="cs"/>
          <w:rtl/>
        </w:rPr>
        <w:t xml:space="preserve"> است</w:t>
      </w:r>
      <w:r w:rsidRPr="00D25FDF">
        <w:rPr>
          <w:rStyle w:val="Char4"/>
          <w:rFonts w:eastAsia="SimSun"/>
          <w:vertAlign w:val="superscript"/>
          <w:rtl/>
        </w:rPr>
        <w:footnoteReference w:id="16"/>
      </w:r>
      <w:r w:rsidR="00D25FDF">
        <w:rPr>
          <w:rStyle w:val="Char4"/>
          <w:rFonts w:hint="cs"/>
          <w:rtl/>
        </w:rPr>
        <w:t>.</w:t>
      </w:r>
      <w:r w:rsidRPr="008A1AF1">
        <w:rPr>
          <w:rStyle w:val="Char4"/>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علمای حنفی مذهب، احادیث را سه گونه می‌دانند: متواتر، مشهور و واحد. یعنی حدیث مشهور را مستقل به شمار آورده</w:t>
      </w:r>
      <w:r w:rsidRPr="008A1AF1">
        <w:rPr>
          <w:rStyle w:val="Char4"/>
          <w:rFonts w:hint="eastAsia"/>
          <w:rtl/>
        </w:rPr>
        <w:t>‌</w:t>
      </w:r>
      <w:r w:rsidRPr="008A1AF1">
        <w:rPr>
          <w:rStyle w:val="Char4"/>
          <w:rFonts w:hint="cs"/>
          <w:rtl/>
        </w:rPr>
        <w:t>اند. ولی دیگران حدیث مشهور را جزو احادیث آحاد تلقی می</w:t>
      </w:r>
      <w:r w:rsidRPr="008A1AF1">
        <w:rPr>
          <w:rStyle w:val="Char4"/>
          <w:rFonts w:hint="eastAsia"/>
          <w:rtl/>
        </w:rPr>
        <w:t>‌</w:t>
      </w:r>
      <w:r w:rsidRPr="008A1AF1">
        <w:rPr>
          <w:rStyle w:val="Char4"/>
          <w:rFonts w:hint="cs"/>
          <w:rtl/>
        </w:rPr>
        <w:t>نمایند. بنابراین، حدیث واحد از نظر ایشان آن</w:t>
      </w:r>
      <w:r w:rsidRPr="008A1AF1">
        <w:rPr>
          <w:rStyle w:val="Char4"/>
          <w:rFonts w:hint="eastAsia"/>
          <w:rtl/>
        </w:rPr>
        <w:t>‌</w:t>
      </w:r>
      <w:r w:rsidRPr="008A1AF1">
        <w:rPr>
          <w:rStyle w:val="Char4"/>
          <w:rFonts w:hint="cs"/>
          <w:rtl/>
        </w:rPr>
        <w:t>ست که به درجه</w:t>
      </w:r>
      <w:r w:rsidRPr="008A1AF1">
        <w:rPr>
          <w:rStyle w:val="Char4"/>
          <w:rFonts w:hint="eastAsia"/>
          <w:rtl/>
        </w:rPr>
        <w:t>‌ی</w:t>
      </w:r>
      <w:r w:rsidRPr="008A1AF1">
        <w:rPr>
          <w:rStyle w:val="Char4"/>
          <w:rFonts w:hint="cs"/>
          <w:rtl/>
        </w:rPr>
        <w:t xml:space="preserve"> تواتر نرسیده باشد. حدیث متواتر نیز آن</w:t>
      </w:r>
      <w:r w:rsidRPr="008A1AF1">
        <w:rPr>
          <w:rStyle w:val="Char4"/>
          <w:rFonts w:hint="eastAsia"/>
          <w:rtl/>
        </w:rPr>
        <w:t>‌</w:t>
      </w:r>
      <w:r w:rsidRPr="008A1AF1">
        <w:rPr>
          <w:rStyle w:val="Char4"/>
          <w:rFonts w:hint="cs"/>
          <w:rtl/>
        </w:rPr>
        <w:t>ست که راویان معتبر بسیاری که امکان توافق بر دروغ در میانشان وجود ندارد، آن‌را روایت کنند. حدیث مشهور از نظر حنفیان آن</w:t>
      </w:r>
      <w:r w:rsidRPr="008A1AF1">
        <w:rPr>
          <w:rStyle w:val="Char4"/>
          <w:rFonts w:hint="eastAsia"/>
          <w:rtl/>
        </w:rPr>
        <w:t>‌</w:t>
      </w:r>
      <w:r w:rsidRPr="008A1AF1">
        <w:rPr>
          <w:rStyle w:val="Char4"/>
          <w:rFonts w:hint="cs"/>
          <w:rtl/>
        </w:rPr>
        <w:t>ست که: ابتدا از طرف یک صحابی روایت شده و سپس مشهور شود. از نظر حنفیان، حدیث مشهور موجب یقین است؛ زیرا به اعتبار و پرهیز صحابه</w:t>
      </w:r>
      <w:r w:rsidR="00D25FDF">
        <w:rPr>
          <w:rStyle w:val="Char4"/>
          <w:rFonts w:hint="cs"/>
          <w:rtl/>
        </w:rPr>
        <w:t xml:space="preserve"> </w:t>
      </w:r>
      <w:r w:rsidRPr="008A1AF1">
        <w:rPr>
          <w:rStyle w:val="Char4"/>
          <w:rFonts w:hint="cs"/>
          <w:rtl/>
        </w:rPr>
        <w:sym w:font="AGA Arabesque" w:char="F079"/>
      </w:r>
      <w:r w:rsidR="00D25FDF">
        <w:rPr>
          <w:rStyle w:val="Char4"/>
          <w:rFonts w:hint="cs"/>
          <w:rtl/>
        </w:rPr>
        <w:t xml:space="preserve"> </w:t>
      </w:r>
      <w:r w:rsidRPr="008A1AF1">
        <w:rPr>
          <w:rStyle w:val="Char4"/>
          <w:rFonts w:hint="cs"/>
          <w:rtl/>
        </w:rPr>
        <w:t>از دروغ، اعتماد زیادی دارند.</w:t>
      </w:r>
    </w:p>
    <w:p w:rsidR="008A1AF1" w:rsidRPr="00D25FDF" w:rsidRDefault="008A1AF1" w:rsidP="008A1AF1">
      <w:pPr>
        <w:widowControl w:val="0"/>
        <w:spacing w:line="250" w:lineRule="auto"/>
        <w:ind w:firstLine="284"/>
        <w:jc w:val="both"/>
        <w:rPr>
          <w:rStyle w:val="Char4"/>
          <w:spacing w:val="-4"/>
          <w:rtl/>
        </w:rPr>
      </w:pPr>
      <w:r w:rsidRPr="00D25FDF">
        <w:rPr>
          <w:rStyle w:val="Char4"/>
          <w:rFonts w:hint="cs"/>
          <w:spacing w:val="-4"/>
          <w:rtl/>
        </w:rPr>
        <w:t>البته واقعیت این</w:t>
      </w:r>
      <w:r w:rsidRPr="00D25FDF">
        <w:rPr>
          <w:rStyle w:val="Char4"/>
          <w:rFonts w:hint="eastAsia"/>
          <w:spacing w:val="-4"/>
          <w:rtl/>
        </w:rPr>
        <w:t>‌</w:t>
      </w:r>
      <w:r w:rsidRPr="00D25FDF">
        <w:rPr>
          <w:rStyle w:val="Char4"/>
          <w:rFonts w:hint="cs"/>
          <w:spacing w:val="-4"/>
          <w:rtl/>
        </w:rPr>
        <w:t>ست که دیدگاه شفاف و روشنی پیرامون این مسأله از امام ابو‌حنیفه نقل نشده است و بیشتر پژوهش</w:t>
      </w:r>
      <w:r w:rsidRPr="00D25FDF">
        <w:rPr>
          <w:rStyle w:val="Char4"/>
          <w:rFonts w:hint="eastAsia"/>
          <w:spacing w:val="-4"/>
          <w:rtl/>
        </w:rPr>
        <w:t>‌</w:t>
      </w:r>
      <w:r w:rsidRPr="00D25FDF">
        <w:rPr>
          <w:rStyle w:val="Char4"/>
          <w:rFonts w:hint="cs"/>
          <w:spacing w:val="-4"/>
          <w:rtl/>
        </w:rPr>
        <w:t>گران نیز دیدگاه واضحی را به ایشان نسبت نداده</w:t>
      </w:r>
      <w:r w:rsidRPr="00D25FDF">
        <w:rPr>
          <w:rStyle w:val="Char4"/>
          <w:rFonts w:hint="eastAsia"/>
          <w:spacing w:val="-4"/>
          <w:rtl/>
        </w:rPr>
        <w:t>‌</w:t>
      </w:r>
      <w:r w:rsidRPr="00D25FDF">
        <w:rPr>
          <w:rStyle w:val="Char4"/>
          <w:rFonts w:hint="cs"/>
          <w:spacing w:val="-4"/>
          <w:rtl/>
        </w:rPr>
        <w:t>اند.</w:t>
      </w:r>
    </w:p>
    <w:p w:rsidR="008A1AF1" w:rsidRPr="00C00CFC" w:rsidRDefault="008A1AF1" w:rsidP="008A1AF1">
      <w:pPr>
        <w:pStyle w:val="a2"/>
        <w:rPr>
          <w:rtl/>
        </w:rPr>
      </w:pPr>
      <w:bookmarkStart w:id="130" w:name="_Toc211058450"/>
      <w:bookmarkStart w:id="131" w:name="_Toc58085809"/>
      <w:bookmarkStart w:id="132" w:name="_Toc58255620"/>
      <w:bookmarkStart w:id="133" w:name="_Toc211611474"/>
      <w:bookmarkStart w:id="134" w:name="_Toc211617970"/>
      <w:bookmarkStart w:id="135" w:name="_Toc319170590"/>
      <w:bookmarkStart w:id="136" w:name="_Toc239127315"/>
      <w:r w:rsidRPr="00C00CFC">
        <w:rPr>
          <w:rFonts w:hint="cs"/>
          <w:rtl/>
        </w:rPr>
        <w:t>مذهب داود ظاهری و ابن‌حزم</w:t>
      </w:r>
      <w:bookmarkEnd w:id="130"/>
      <w:bookmarkEnd w:id="131"/>
      <w:bookmarkEnd w:id="132"/>
      <w:bookmarkEnd w:id="133"/>
      <w:bookmarkEnd w:id="134"/>
      <w:bookmarkEnd w:id="135"/>
      <w:bookmarkEnd w:id="136"/>
    </w:p>
    <w:p w:rsidR="008A1AF1" w:rsidRPr="008A1AF1" w:rsidRDefault="008A1AF1" w:rsidP="00D25FDF">
      <w:pPr>
        <w:widowControl w:val="0"/>
        <w:spacing w:line="250" w:lineRule="auto"/>
        <w:jc w:val="both"/>
        <w:rPr>
          <w:rStyle w:val="Char4"/>
          <w:rtl/>
        </w:rPr>
      </w:pPr>
      <w:r w:rsidRPr="008A1AF1">
        <w:rPr>
          <w:rStyle w:val="Char4"/>
          <w:rFonts w:hint="cs"/>
          <w:rtl/>
        </w:rPr>
        <w:t>امام داود ظاهری و ابن‌حزم معتقدند: خبر یک نفر عادل از میان راویانی معتبر و متصل به شخص پیامبر</w:t>
      </w:r>
      <w:r>
        <w:rPr>
          <w:rFonts w:cs="CTraditional Arabic" w:hint="cs"/>
          <w:rtl/>
          <w:lang w:bidi="fa-IR"/>
        </w:rPr>
        <w:t xml:space="preserve"> </w:t>
      </w:r>
      <w:r w:rsidRPr="00C00CFC">
        <w:rPr>
          <w:rFonts w:cs="CTraditional Arabic" w:hint="cs"/>
          <w:rtl/>
          <w:lang w:bidi="fa-IR"/>
        </w:rPr>
        <w:t>ص</w:t>
      </w:r>
      <w:r w:rsidR="00D25FDF">
        <w:rPr>
          <w:rStyle w:val="Char4"/>
          <w:rFonts w:hint="cs"/>
          <w:rtl/>
        </w:rPr>
        <w:t>، موجب علم و عمل خواهد بود</w:t>
      </w:r>
      <w:r w:rsidRPr="00D25FDF">
        <w:rPr>
          <w:rStyle w:val="Char4"/>
          <w:rFonts w:eastAsia="SimSun"/>
          <w:vertAlign w:val="superscript"/>
          <w:rtl/>
        </w:rPr>
        <w:footnoteReference w:id="17"/>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برخی از علما یقینی بودن حدیث واحد را در احادیث صحیح بخاری و مسلم، منحصر دانسته و معتقدند که سایر احادیث آحاد، فاقد این ویژگی می‌باشد. در این</w:t>
      </w:r>
      <w:r w:rsidRPr="008A1AF1">
        <w:rPr>
          <w:rStyle w:val="Char4"/>
          <w:rFonts w:hint="eastAsia"/>
          <w:rtl/>
        </w:rPr>
        <w:t>‌</w:t>
      </w:r>
      <w:r w:rsidRPr="008A1AF1">
        <w:rPr>
          <w:rStyle w:val="Char4"/>
          <w:rFonts w:hint="cs"/>
          <w:rtl/>
        </w:rPr>
        <w:t>جا به پاره</w:t>
      </w:r>
      <w:r w:rsidRPr="008A1AF1">
        <w:rPr>
          <w:rStyle w:val="Char4"/>
          <w:rFonts w:hint="eastAsia"/>
          <w:rtl/>
        </w:rPr>
        <w:t>‌</w:t>
      </w:r>
      <w:r w:rsidRPr="008A1AF1">
        <w:rPr>
          <w:rStyle w:val="Char4"/>
          <w:rFonts w:hint="cs"/>
          <w:rtl/>
        </w:rPr>
        <w:t>ای از آنان اشاره خواهیم کرد:</w:t>
      </w:r>
    </w:p>
    <w:p w:rsidR="008A1AF1" w:rsidRPr="00C00CFC" w:rsidRDefault="008A1AF1" w:rsidP="008A1AF1">
      <w:pPr>
        <w:pStyle w:val="a2"/>
        <w:rPr>
          <w:rtl/>
        </w:rPr>
      </w:pPr>
      <w:bookmarkStart w:id="137" w:name="_Toc211058451"/>
      <w:bookmarkStart w:id="138" w:name="_Toc58085810"/>
      <w:bookmarkStart w:id="139" w:name="_Toc58255621"/>
      <w:bookmarkStart w:id="140" w:name="_Toc211611475"/>
      <w:bookmarkStart w:id="141" w:name="_Toc211617971"/>
      <w:bookmarkStart w:id="142" w:name="_Toc319170591"/>
      <w:bookmarkStart w:id="143" w:name="_Toc239127316"/>
      <w:r>
        <w:rPr>
          <w:rFonts w:hint="cs"/>
          <w:rtl/>
        </w:rPr>
        <w:t xml:space="preserve">أ- </w:t>
      </w:r>
      <w:r w:rsidRPr="00C00CFC">
        <w:rPr>
          <w:rFonts w:hint="cs"/>
          <w:rtl/>
        </w:rPr>
        <w:t>ابن</w:t>
      </w:r>
      <w:r w:rsidRPr="00C00CFC">
        <w:rPr>
          <w:rFonts w:hint="eastAsia"/>
          <w:rtl/>
        </w:rPr>
        <w:t>‌</w:t>
      </w:r>
      <w:r w:rsidRPr="00C00CFC">
        <w:rPr>
          <w:rFonts w:hint="cs"/>
          <w:rtl/>
        </w:rPr>
        <w:t>الصلاح شهرزوری</w:t>
      </w:r>
      <w:bookmarkEnd w:id="137"/>
      <w:bookmarkEnd w:id="138"/>
      <w:bookmarkEnd w:id="139"/>
      <w:bookmarkEnd w:id="140"/>
      <w:bookmarkEnd w:id="141"/>
      <w:bookmarkEnd w:id="142"/>
      <w:bookmarkEnd w:id="143"/>
    </w:p>
    <w:p w:rsidR="008A1AF1" w:rsidRPr="008A1AF1" w:rsidRDefault="008A1AF1" w:rsidP="00D25FDF">
      <w:pPr>
        <w:widowControl w:val="0"/>
        <w:spacing w:line="250" w:lineRule="auto"/>
        <w:jc w:val="both"/>
        <w:rPr>
          <w:rStyle w:val="Char4"/>
          <w:rtl/>
        </w:rPr>
      </w:pPr>
      <w:r w:rsidRPr="008A1AF1">
        <w:rPr>
          <w:rStyle w:val="Char4"/>
          <w:rFonts w:hint="cs"/>
          <w:rtl/>
        </w:rPr>
        <w:t>ابن</w:t>
      </w:r>
      <w:r w:rsidRPr="008A1AF1">
        <w:rPr>
          <w:rStyle w:val="Char4"/>
          <w:rFonts w:hint="eastAsia"/>
          <w:rtl/>
        </w:rPr>
        <w:t>‌</w:t>
      </w:r>
      <w:r w:rsidRPr="008A1AF1">
        <w:rPr>
          <w:rStyle w:val="Char4"/>
          <w:rFonts w:hint="cs"/>
          <w:rtl/>
        </w:rPr>
        <w:t>الصلاح در کتاب «مقدمة ف</w:t>
      </w:r>
      <w:r w:rsidR="00D25FDF">
        <w:rPr>
          <w:rStyle w:val="Char4"/>
          <w:rFonts w:hint="cs"/>
          <w:rtl/>
        </w:rPr>
        <w:t>ي</w:t>
      </w:r>
      <w:r w:rsidRPr="008A1AF1">
        <w:rPr>
          <w:rStyle w:val="Char4"/>
          <w:rFonts w:hint="cs"/>
          <w:rtl/>
        </w:rPr>
        <w:t xml:space="preserve"> علوم الحدیث» می</w:t>
      </w:r>
      <w:r w:rsidRPr="008A1AF1">
        <w:rPr>
          <w:rStyle w:val="Char4"/>
          <w:rFonts w:hint="eastAsia"/>
          <w:rtl/>
        </w:rPr>
        <w:t>‌</w:t>
      </w:r>
      <w:r w:rsidRPr="008A1AF1">
        <w:rPr>
          <w:rStyle w:val="Char4"/>
          <w:rFonts w:hint="cs"/>
          <w:rtl/>
        </w:rPr>
        <w:t>نویسد: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تمام احادیث بخاری و مسلم صحیح و یقینی هستند. اما برخی مخالفت کرده و می‌گویند: آن</w:t>
      </w:r>
      <w:r w:rsidRPr="008A1AF1">
        <w:rPr>
          <w:rStyle w:val="Char4"/>
          <w:rFonts w:hint="eastAsia"/>
          <w:rtl/>
        </w:rPr>
        <w:t>‌</w:t>
      </w:r>
      <w:r w:rsidRPr="008A1AF1">
        <w:rPr>
          <w:rStyle w:val="Char4"/>
          <w:rFonts w:hint="cs"/>
          <w:rtl/>
        </w:rPr>
        <w:t>ها نیز در اصل ظنی‌اند و ظن نیز گاهی به خطا می‌رود. امت اسلامی نیز براساس اعتقاد به لزوم عمل کردن به ظن، احادیث صحیحین را پذیرفته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w:t>
      </w:r>
      <w:r w:rsidRPr="008A1AF1">
        <w:rPr>
          <w:rStyle w:val="Char4"/>
          <w:rFonts w:hint="eastAsia"/>
          <w:rtl/>
        </w:rPr>
        <w:t>‌</w:t>
      </w:r>
      <w:r w:rsidRPr="008A1AF1">
        <w:rPr>
          <w:rStyle w:val="Char4"/>
          <w:rFonts w:hint="cs"/>
          <w:rtl/>
        </w:rPr>
        <w:t>گوید: من نیز پیشتر چنین دیدگاهی داشتم اما سپس خلاف آن بر من روشن شد؛ زیرا از یک طرف ظن و گمان کسی که معصوم از اشتباه است، به خطا نمی</w:t>
      </w:r>
      <w:r w:rsidRPr="008A1AF1">
        <w:rPr>
          <w:rStyle w:val="Char4"/>
          <w:rFonts w:hint="eastAsia"/>
          <w:rtl/>
        </w:rPr>
        <w:t>‌</w:t>
      </w:r>
      <w:r w:rsidRPr="008A1AF1">
        <w:rPr>
          <w:rStyle w:val="Char4"/>
          <w:rFonts w:hint="cs"/>
          <w:rtl/>
        </w:rPr>
        <w:t>رود و از طرف دیگر، اجماع امت نیز به‌دور از خطا و اشتباه می</w:t>
      </w:r>
      <w:r w:rsidRPr="008A1AF1">
        <w:rPr>
          <w:rStyle w:val="Char4"/>
          <w:rFonts w:hint="eastAsia"/>
          <w:rtl/>
        </w:rPr>
        <w:t>‌</w:t>
      </w:r>
      <w:r w:rsidRPr="008A1AF1">
        <w:rPr>
          <w:rStyle w:val="Char4"/>
          <w:rFonts w:hint="cs"/>
          <w:rtl/>
        </w:rPr>
        <w:t>باشد؛ پس از آن‌جایی که امت اسلامی این دو کتاب را تایید کرده و پذیرفته است، احادیث آن</w:t>
      </w:r>
      <w:r w:rsidRPr="008A1AF1">
        <w:rPr>
          <w:rStyle w:val="Char4"/>
          <w:rFonts w:hint="eastAsia"/>
          <w:rtl/>
        </w:rPr>
        <w:t>‌</w:t>
      </w:r>
      <w:r w:rsidRPr="008A1AF1">
        <w:rPr>
          <w:rStyle w:val="Char4"/>
          <w:rFonts w:hint="cs"/>
          <w:rtl/>
        </w:rPr>
        <w:t xml:space="preserve">ها جزو احادیث صحیح می‌باشد. </w:t>
      </w:r>
    </w:p>
    <w:p w:rsidR="008A1AF1" w:rsidRPr="008A1AF1" w:rsidRDefault="008A1AF1" w:rsidP="00D25FDF">
      <w:pPr>
        <w:widowControl w:val="0"/>
        <w:spacing w:line="250" w:lineRule="auto"/>
        <w:ind w:firstLine="284"/>
        <w:jc w:val="both"/>
        <w:rPr>
          <w:rStyle w:val="Char4"/>
          <w:rtl/>
        </w:rPr>
      </w:pPr>
      <w:r w:rsidRPr="008A1AF1">
        <w:rPr>
          <w:rStyle w:val="Char4"/>
          <w:rFonts w:hint="cs"/>
          <w:rtl/>
        </w:rPr>
        <w:t>البته ابن‌الصلاح پاره</w:t>
      </w:r>
      <w:r w:rsidRPr="008A1AF1">
        <w:rPr>
          <w:rStyle w:val="Char4"/>
          <w:rFonts w:hint="eastAsia"/>
          <w:rtl/>
        </w:rPr>
        <w:t>‌</w:t>
      </w:r>
      <w:r w:rsidRPr="008A1AF1">
        <w:rPr>
          <w:rStyle w:val="Char4"/>
          <w:rFonts w:hint="cs"/>
          <w:rtl/>
        </w:rPr>
        <w:t>ای از احادیث صحیحین را که از سوی بزرگانی هم</w:t>
      </w:r>
      <w:r w:rsidRPr="008A1AF1">
        <w:rPr>
          <w:rStyle w:val="Char4"/>
          <w:rFonts w:hint="eastAsia"/>
          <w:rtl/>
        </w:rPr>
        <w:t>‌</w:t>
      </w:r>
      <w:r w:rsidRPr="008A1AF1">
        <w:rPr>
          <w:rStyle w:val="Char4"/>
          <w:rFonts w:hint="cs"/>
          <w:rtl/>
        </w:rPr>
        <w:t>چون دارقطنی و دیگران مورد انتقاد قرار گرفته</w:t>
      </w:r>
      <w:r w:rsidRPr="008A1AF1">
        <w:rPr>
          <w:rStyle w:val="Char4"/>
          <w:rFonts w:hint="eastAsia"/>
          <w:rtl/>
        </w:rPr>
        <w:t>‌</w:t>
      </w:r>
      <w:r w:rsidRPr="008A1AF1">
        <w:rPr>
          <w:rStyle w:val="Char4"/>
          <w:rFonts w:hint="cs"/>
          <w:rtl/>
        </w:rPr>
        <w:t xml:space="preserve">اند، را </w:t>
      </w:r>
      <w:r w:rsidR="00D25FDF">
        <w:rPr>
          <w:rStyle w:val="Char4"/>
          <w:rFonts w:hint="cs"/>
          <w:rtl/>
        </w:rPr>
        <w:t>استثنا نموده است</w:t>
      </w:r>
      <w:r w:rsidRPr="00D25FDF">
        <w:rPr>
          <w:rStyle w:val="Char4"/>
          <w:rFonts w:eastAsia="SimSun"/>
          <w:vertAlign w:val="superscript"/>
          <w:rtl/>
        </w:rPr>
        <w:footnoteReference w:id="18"/>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علامه احمد شاکر در نقد دیدگاه ابن‌الصلاح مبنی بر وجود احادیث مورد انتقاد در صحیحین، می</w:t>
      </w:r>
      <w:r w:rsidRPr="008A1AF1">
        <w:rPr>
          <w:rStyle w:val="Char4"/>
          <w:rFonts w:hint="eastAsia"/>
          <w:rtl/>
        </w:rPr>
        <w:t>‌</w:t>
      </w:r>
      <w:r w:rsidRPr="008A1AF1">
        <w:rPr>
          <w:rStyle w:val="Char4"/>
          <w:rFonts w:hint="cs"/>
          <w:rtl/>
        </w:rPr>
        <w:t>نویسد:</w:t>
      </w:r>
    </w:p>
    <w:p w:rsidR="008A1AF1" w:rsidRDefault="008A1AF1" w:rsidP="00D25FDF">
      <w:pPr>
        <w:widowControl w:val="0"/>
        <w:spacing w:line="250" w:lineRule="auto"/>
        <w:ind w:firstLine="284"/>
        <w:jc w:val="both"/>
        <w:rPr>
          <w:rStyle w:val="Char4"/>
          <w:rtl/>
        </w:rPr>
      </w:pPr>
      <w:r w:rsidRPr="008A1AF1">
        <w:rPr>
          <w:rStyle w:val="Char4"/>
          <w:rFonts w:hint="cs"/>
          <w:rtl/>
        </w:rPr>
        <w:t>محدثین پژوهش‌گر و پیروان ایشان اتفاق نظر دارند که تمامی احادیث بخاری و مسلم، صحیح و فاقد ضعف و عیب هستند. نقد دارقطنی و برخی دیگر در مورد پاره</w:t>
      </w:r>
      <w:r w:rsidRPr="008A1AF1">
        <w:rPr>
          <w:rStyle w:val="Char4"/>
          <w:rFonts w:hint="eastAsia"/>
          <w:rtl/>
        </w:rPr>
        <w:t>‌</w:t>
      </w:r>
      <w:r w:rsidRPr="008A1AF1">
        <w:rPr>
          <w:rStyle w:val="Char4"/>
          <w:rFonts w:hint="cs"/>
          <w:rtl/>
        </w:rPr>
        <w:t>ای از احادیث، بدین معناست که احادیث یادشده براساس شرایط بخاری و مسلم به منتهای صحت نرسیده</w:t>
      </w:r>
      <w:r w:rsidRPr="008A1AF1">
        <w:rPr>
          <w:rStyle w:val="Char4"/>
          <w:rFonts w:hint="eastAsia"/>
          <w:rtl/>
        </w:rPr>
        <w:t>‌</w:t>
      </w:r>
      <w:r w:rsidRPr="008A1AF1">
        <w:rPr>
          <w:rStyle w:val="Char4"/>
          <w:rFonts w:hint="cs"/>
          <w:rtl/>
        </w:rPr>
        <w:t>اند؛ نه این‌که معتبر نباشند و هیچ</w:t>
      </w:r>
      <w:r w:rsidRPr="008A1AF1">
        <w:rPr>
          <w:rStyle w:val="Char4"/>
          <w:rFonts w:hint="eastAsia"/>
          <w:rtl/>
        </w:rPr>
        <w:t>‌</w:t>
      </w:r>
      <w:r w:rsidR="00D25FDF">
        <w:rPr>
          <w:rStyle w:val="Char4"/>
          <w:rFonts w:hint="cs"/>
          <w:rtl/>
        </w:rPr>
        <w:t>کس چنین چیزی نگفته است</w:t>
      </w:r>
      <w:r w:rsidRPr="00D25FDF">
        <w:rPr>
          <w:rStyle w:val="Char4"/>
          <w:rFonts w:eastAsia="SimSun"/>
          <w:vertAlign w:val="superscript"/>
          <w:rtl/>
        </w:rPr>
        <w:footnoteReference w:id="19"/>
      </w:r>
      <w:r w:rsidR="00D25FDF">
        <w:rPr>
          <w:rStyle w:val="Char4"/>
          <w:rFonts w:hint="cs"/>
          <w:rtl/>
        </w:rPr>
        <w:t>.</w:t>
      </w:r>
    </w:p>
    <w:p w:rsidR="00D25FDF" w:rsidRPr="008A1AF1" w:rsidRDefault="00D25FDF" w:rsidP="00D25FDF">
      <w:pPr>
        <w:widowControl w:val="0"/>
        <w:spacing w:line="250" w:lineRule="auto"/>
        <w:ind w:firstLine="284"/>
        <w:jc w:val="both"/>
        <w:rPr>
          <w:rStyle w:val="Char4"/>
          <w:rtl/>
        </w:rPr>
      </w:pPr>
    </w:p>
    <w:p w:rsidR="008A1AF1" w:rsidRPr="00C00CFC" w:rsidRDefault="008A1AF1" w:rsidP="008A1AF1">
      <w:pPr>
        <w:pStyle w:val="a2"/>
        <w:rPr>
          <w:rtl/>
        </w:rPr>
      </w:pPr>
      <w:bookmarkStart w:id="144" w:name="_Toc211058452"/>
      <w:bookmarkStart w:id="145" w:name="_Toc58085811"/>
      <w:bookmarkStart w:id="146" w:name="_Toc58255622"/>
      <w:bookmarkStart w:id="147" w:name="_Toc211611476"/>
      <w:bookmarkStart w:id="148" w:name="_Toc211617972"/>
      <w:bookmarkStart w:id="149" w:name="_Toc319170592"/>
      <w:bookmarkStart w:id="150" w:name="_Toc239127317"/>
      <w:r w:rsidRPr="00C00CFC">
        <w:rPr>
          <w:rFonts w:hint="cs"/>
          <w:rtl/>
        </w:rPr>
        <w:t>ب- حافظ ابن‌کثیر</w:t>
      </w:r>
      <w:bookmarkEnd w:id="144"/>
      <w:bookmarkEnd w:id="145"/>
      <w:bookmarkEnd w:id="146"/>
      <w:bookmarkEnd w:id="147"/>
      <w:bookmarkEnd w:id="148"/>
      <w:bookmarkEnd w:id="149"/>
      <w:bookmarkEnd w:id="150"/>
    </w:p>
    <w:p w:rsidR="008A1AF1" w:rsidRPr="008A1AF1" w:rsidRDefault="008A1AF1" w:rsidP="00D25FDF">
      <w:pPr>
        <w:widowControl w:val="0"/>
        <w:spacing w:line="250" w:lineRule="auto"/>
        <w:jc w:val="both"/>
        <w:rPr>
          <w:rStyle w:val="Char4"/>
          <w:rtl/>
        </w:rPr>
      </w:pPr>
      <w:r w:rsidRPr="008A1AF1">
        <w:rPr>
          <w:rStyle w:val="Char4"/>
          <w:rFonts w:hint="cs"/>
          <w:rtl/>
        </w:rPr>
        <w:t>حافظ ابن‌کثیر پس از نقل دیدگاه ابن‌الصلاح و پاسخ نووی بدان، می‌گوید: من طرفدار دیدگاه ابن‌</w:t>
      </w:r>
      <w:r w:rsidR="00D25FDF">
        <w:rPr>
          <w:rStyle w:val="Char4"/>
          <w:rFonts w:hint="cs"/>
          <w:rtl/>
        </w:rPr>
        <w:t>الصلاح هستم</w:t>
      </w:r>
      <w:r w:rsidRPr="00D25FDF">
        <w:rPr>
          <w:rStyle w:val="Char4"/>
          <w:rFonts w:eastAsia="SimSun"/>
          <w:vertAlign w:val="superscript"/>
          <w:rtl/>
        </w:rPr>
        <w:footnoteReference w:id="20"/>
      </w:r>
      <w:r w:rsidR="00D25FDF">
        <w:rPr>
          <w:rStyle w:val="Char4"/>
          <w:rFonts w:hint="cs"/>
          <w:rtl/>
        </w:rPr>
        <w:t>.</w:t>
      </w:r>
      <w:r w:rsidRPr="008A1AF1">
        <w:rPr>
          <w:rStyle w:val="Char4"/>
          <w:rFonts w:hint="cs"/>
          <w:rtl/>
        </w:rPr>
        <w:t xml:space="preserve"> </w:t>
      </w:r>
    </w:p>
    <w:p w:rsidR="008A1AF1" w:rsidRPr="00C00CFC" w:rsidRDefault="008A1AF1" w:rsidP="008A1AF1">
      <w:pPr>
        <w:pStyle w:val="a2"/>
        <w:rPr>
          <w:rtl/>
        </w:rPr>
      </w:pPr>
      <w:bookmarkStart w:id="151" w:name="_Toc211058453"/>
      <w:bookmarkStart w:id="152" w:name="_Toc58085812"/>
      <w:bookmarkStart w:id="153" w:name="_Toc58255623"/>
      <w:bookmarkStart w:id="154" w:name="_Toc211611477"/>
      <w:bookmarkStart w:id="155" w:name="_Toc211617973"/>
      <w:bookmarkStart w:id="156" w:name="_Toc319170593"/>
      <w:bookmarkStart w:id="157" w:name="_Toc239127318"/>
      <w:r w:rsidRPr="00C00CFC">
        <w:rPr>
          <w:rFonts w:hint="cs"/>
          <w:rtl/>
        </w:rPr>
        <w:t>ج- حافظ سیوطی</w:t>
      </w:r>
      <w:bookmarkEnd w:id="151"/>
      <w:bookmarkEnd w:id="152"/>
      <w:bookmarkEnd w:id="153"/>
      <w:bookmarkEnd w:id="154"/>
      <w:bookmarkEnd w:id="155"/>
      <w:bookmarkEnd w:id="156"/>
      <w:bookmarkEnd w:id="157"/>
    </w:p>
    <w:p w:rsidR="008A1AF1" w:rsidRPr="008A1AF1" w:rsidRDefault="008A1AF1" w:rsidP="00D25FDF">
      <w:pPr>
        <w:widowControl w:val="0"/>
        <w:spacing w:line="250" w:lineRule="auto"/>
        <w:jc w:val="both"/>
        <w:rPr>
          <w:rStyle w:val="Char4"/>
          <w:rtl/>
        </w:rPr>
      </w:pPr>
      <w:r w:rsidRPr="008A1AF1">
        <w:rPr>
          <w:rStyle w:val="Char4"/>
          <w:rFonts w:hint="cs"/>
          <w:rtl/>
        </w:rPr>
        <w:t>سیوطی نیز پس از بررسی بیانات ابن‌الصلاح و طرفداری ابن‌کثیر از وی، می‌نویسد: دیدگاه را تایید کرده و غیرِ آن</w:t>
      </w:r>
      <w:r w:rsidRPr="008A1AF1">
        <w:rPr>
          <w:rStyle w:val="Char4"/>
          <w:rFonts w:hint="eastAsia"/>
          <w:rtl/>
        </w:rPr>
        <w:t>‌</w:t>
      </w:r>
      <w:r w:rsidRPr="008A1AF1">
        <w:rPr>
          <w:rStyle w:val="Char4"/>
          <w:rFonts w:hint="cs"/>
          <w:rtl/>
        </w:rPr>
        <w:t>را نمی‌پذیرم</w:t>
      </w:r>
      <w:r w:rsidRPr="00D25FDF">
        <w:rPr>
          <w:rStyle w:val="Char4"/>
          <w:rFonts w:eastAsia="SimSun"/>
          <w:vertAlign w:val="superscript"/>
          <w:rtl/>
        </w:rPr>
        <w:footnoteReference w:id="21"/>
      </w:r>
      <w:r w:rsidR="00D25FDF">
        <w:rPr>
          <w:rStyle w:val="Char4"/>
          <w:rFonts w:hint="cs"/>
          <w:rtl/>
        </w:rPr>
        <w:t>.</w:t>
      </w:r>
    </w:p>
    <w:p w:rsidR="008A1AF1" w:rsidRPr="00C00CFC" w:rsidRDefault="008A1AF1" w:rsidP="008A1AF1">
      <w:pPr>
        <w:pStyle w:val="a2"/>
        <w:rPr>
          <w:rtl/>
        </w:rPr>
      </w:pPr>
      <w:bookmarkStart w:id="158" w:name="_Toc211058454"/>
      <w:bookmarkStart w:id="159" w:name="_Toc58085813"/>
      <w:bookmarkStart w:id="160" w:name="_Toc58255624"/>
      <w:bookmarkStart w:id="161" w:name="_Toc211611478"/>
      <w:bookmarkStart w:id="162" w:name="_Toc211617974"/>
      <w:bookmarkStart w:id="163" w:name="_Toc319170594"/>
      <w:bookmarkStart w:id="164" w:name="_Toc239127319"/>
      <w:r w:rsidRPr="00C00CFC">
        <w:rPr>
          <w:rFonts w:hint="cs"/>
          <w:rtl/>
        </w:rPr>
        <w:t>د- ابو‌اسحاق اسفرایینی</w:t>
      </w:r>
      <w:bookmarkEnd w:id="158"/>
      <w:bookmarkEnd w:id="159"/>
      <w:bookmarkEnd w:id="160"/>
      <w:bookmarkEnd w:id="161"/>
      <w:bookmarkEnd w:id="162"/>
      <w:bookmarkEnd w:id="163"/>
      <w:bookmarkEnd w:id="164"/>
    </w:p>
    <w:p w:rsidR="008A1AF1" w:rsidRPr="008A1AF1" w:rsidRDefault="008A1AF1" w:rsidP="00D25FDF">
      <w:pPr>
        <w:widowControl w:val="0"/>
        <w:spacing w:line="250" w:lineRule="auto"/>
        <w:jc w:val="both"/>
        <w:rPr>
          <w:rStyle w:val="Char4"/>
          <w:rtl/>
        </w:rPr>
      </w:pPr>
      <w:r w:rsidRPr="008A1AF1">
        <w:rPr>
          <w:rStyle w:val="Char4"/>
          <w:rFonts w:hint="cs"/>
          <w:rtl/>
        </w:rPr>
        <w:t>ابواسحاق اسفرایینی در این</w:t>
      </w:r>
      <w:r w:rsidRPr="008A1AF1">
        <w:rPr>
          <w:rStyle w:val="Char4"/>
          <w:rFonts w:hint="eastAsia"/>
          <w:rtl/>
        </w:rPr>
        <w:t>‌</w:t>
      </w:r>
      <w:r w:rsidRPr="008A1AF1">
        <w:rPr>
          <w:rStyle w:val="Char4"/>
          <w:rFonts w:hint="cs"/>
          <w:rtl/>
        </w:rPr>
        <w:t>باره می‌گوید: محدثین و صاحب</w:t>
      </w:r>
      <w:r w:rsidRPr="008A1AF1">
        <w:rPr>
          <w:rStyle w:val="Char4"/>
          <w:rFonts w:hint="eastAsia"/>
          <w:rtl/>
        </w:rPr>
        <w:t>‌</w:t>
      </w:r>
      <w:r w:rsidRPr="008A1AF1">
        <w:rPr>
          <w:rStyle w:val="Char4"/>
          <w:rFonts w:hint="cs"/>
          <w:rtl/>
        </w:rPr>
        <w:t>نظران معتقدند: صحت همه</w:t>
      </w:r>
      <w:r w:rsidRPr="008A1AF1">
        <w:rPr>
          <w:rStyle w:val="Char4"/>
          <w:rFonts w:hint="eastAsia"/>
          <w:rtl/>
        </w:rPr>
        <w:t>‌ی</w:t>
      </w:r>
      <w:r w:rsidRPr="008A1AF1">
        <w:rPr>
          <w:rStyle w:val="Char4"/>
          <w:rFonts w:hint="cs"/>
          <w:rtl/>
        </w:rPr>
        <w:t xml:space="preserve"> احادیث بخاری و مسلم هم از نظر سند و هم از نظر متن، قطعی بوده و جای اختلاف در آن نیست؛ اگر اختلاف</w:t>
      </w:r>
      <w:r w:rsidRPr="008A1AF1">
        <w:rPr>
          <w:rStyle w:val="Char4"/>
          <w:rFonts w:hint="eastAsia"/>
          <w:rtl/>
        </w:rPr>
        <w:t>‌</w:t>
      </w:r>
      <w:r w:rsidRPr="008A1AF1">
        <w:rPr>
          <w:rStyle w:val="Char4"/>
          <w:rFonts w:hint="cs"/>
          <w:rtl/>
        </w:rPr>
        <w:t>نظری هم در این زمینه گزارش شده است، به طرق و راویان آن</w:t>
      </w:r>
      <w:r w:rsidRPr="008A1AF1">
        <w:rPr>
          <w:rStyle w:val="Char4"/>
          <w:rFonts w:hint="eastAsia"/>
          <w:rtl/>
        </w:rPr>
        <w:t>‌</w:t>
      </w:r>
      <w:r w:rsidRPr="008A1AF1">
        <w:rPr>
          <w:rStyle w:val="Char4"/>
          <w:rFonts w:hint="cs"/>
          <w:rtl/>
        </w:rPr>
        <w:t>ها مربوط می‌شود.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می</w:t>
      </w:r>
      <w:r w:rsidRPr="008A1AF1">
        <w:rPr>
          <w:rStyle w:val="Char4"/>
          <w:rFonts w:hint="eastAsia"/>
          <w:rtl/>
        </w:rPr>
        <w:t>‌</w:t>
      </w:r>
      <w:r w:rsidRPr="008A1AF1">
        <w:rPr>
          <w:rStyle w:val="Char4"/>
          <w:rFonts w:hint="cs"/>
          <w:rtl/>
        </w:rPr>
        <w:t>افزاید: هر حکمی که خلاف مضمون صحیحین صادر شود و قابل تاویل نباشد، از نظر ما باطل است؛ زیرا احادیث این‌دو از سوی امت اسلامی پذیرفته</w:t>
      </w:r>
      <w:r w:rsidR="00D25FDF">
        <w:rPr>
          <w:rStyle w:val="Char4"/>
          <w:rFonts w:hint="cs"/>
          <w:rtl/>
        </w:rPr>
        <w:t xml:space="preserve"> شده است</w:t>
      </w:r>
      <w:r w:rsidRPr="00D25FDF">
        <w:rPr>
          <w:rStyle w:val="Char4"/>
          <w:rFonts w:eastAsia="SimSun"/>
          <w:vertAlign w:val="superscript"/>
          <w:rtl/>
        </w:rPr>
        <w:footnoteReference w:id="22"/>
      </w:r>
      <w:r w:rsidR="00D25FDF">
        <w:rPr>
          <w:rStyle w:val="Char4"/>
          <w:rFonts w:hint="cs"/>
          <w:rtl/>
        </w:rPr>
        <w:t>.</w:t>
      </w:r>
    </w:p>
    <w:p w:rsidR="008A1AF1" w:rsidRPr="00C00CFC" w:rsidRDefault="008A1AF1" w:rsidP="008A1AF1">
      <w:pPr>
        <w:pStyle w:val="a2"/>
        <w:rPr>
          <w:rtl/>
        </w:rPr>
      </w:pPr>
      <w:bookmarkStart w:id="165" w:name="_Toc211058455"/>
      <w:bookmarkStart w:id="166" w:name="_Toc58085814"/>
      <w:bookmarkStart w:id="167" w:name="_Toc58255625"/>
      <w:bookmarkStart w:id="168" w:name="_Toc211611479"/>
      <w:bookmarkStart w:id="169" w:name="_Toc211617975"/>
      <w:bookmarkStart w:id="170" w:name="_Toc319170595"/>
      <w:bookmarkStart w:id="171" w:name="_Toc239127320"/>
      <w:r w:rsidRPr="00C00CFC">
        <w:rPr>
          <w:rFonts w:hint="cs"/>
          <w:rtl/>
        </w:rPr>
        <w:t>هـ- حافظ ابن‌حجر عسقلانی</w:t>
      </w:r>
      <w:bookmarkEnd w:id="165"/>
      <w:bookmarkEnd w:id="166"/>
      <w:bookmarkEnd w:id="167"/>
      <w:bookmarkEnd w:id="168"/>
      <w:bookmarkEnd w:id="169"/>
      <w:bookmarkEnd w:id="170"/>
      <w:bookmarkEnd w:id="171"/>
    </w:p>
    <w:p w:rsidR="008A1AF1" w:rsidRPr="008A1AF1" w:rsidRDefault="008A1AF1" w:rsidP="00D25FDF">
      <w:pPr>
        <w:widowControl w:val="0"/>
        <w:spacing w:line="250" w:lineRule="auto"/>
        <w:jc w:val="both"/>
        <w:rPr>
          <w:rStyle w:val="Char4"/>
          <w:rtl/>
        </w:rPr>
      </w:pPr>
      <w:r w:rsidRPr="008A1AF1">
        <w:rPr>
          <w:rStyle w:val="Char4"/>
          <w:rFonts w:hint="cs"/>
          <w:rtl/>
        </w:rPr>
        <w:t>ابن</w:t>
      </w:r>
      <w:r w:rsidRPr="008A1AF1">
        <w:rPr>
          <w:rStyle w:val="Char4"/>
          <w:rFonts w:hint="eastAsia"/>
          <w:rtl/>
        </w:rPr>
        <w:t>‌</w:t>
      </w:r>
      <w:r w:rsidRPr="008A1AF1">
        <w:rPr>
          <w:rStyle w:val="Char4"/>
          <w:rFonts w:hint="cs"/>
          <w:rtl/>
        </w:rPr>
        <w:t>حجر عسقلانی معتقد است که احادیث آحاد -اعم از احادیث صحیحین، حدیث مشهور و اسناد منتهی به ائمه</w:t>
      </w:r>
      <w:r w:rsidR="00D25FDF">
        <w:rPr>
          <w:rStyle w:val="Char4"/>
          <w:rFonts w:hint="cs"/>
          <w:rtl/>
        </w:rPr>
        <w:t>-</w:t>
      </w:r>
      <w:r w:rsidR="00D25FDF">
        <w:rPr>
          <w:rFonts w:cs="Times New Roman" w:hint="cs"/>
          <w:rtl/>
          <w:lang w:bidi="fa-IR"/>
        </w:rPr>
        <w:t xml:space="preserve"> </w:t>
      </w:r>
      <w:r w:rsidRPr="008A1AF1">
        <w:rPr>
          <w:rStyle w:val="Char4"/>
          <w:rFonts w:hint="cs"/>
          <w:rtl/>
        </w:rPr>
        <w:t>یقینی هستند. همچنین خبری که همراه با شواهدی باشد، موجب یقین</w:t>
      </w:r>
      <w:r w:rsidRPr="008A1AF1">
        <w:rPr>
          <w:rStyle w:val="Char4"/>
          <w:rFonts w:hint="eastAsia"/>
          <w:rtl/>
        </w:rPr>
        <w:t>‌ است</w:t>
      </w:r>
      <w:r w:rsidRPr="008A1AF1">
        <w:rPr>
          <w:rStyle w:val="Char4"/>
          <w:rFonts w:hint="cs"/>
          <w:rtl/>
        </w:rPr>
        <w:t>؛ بر خلاف کسانی که چنین دیدگاهی ندارند.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 سپس می</w:t>
      </w:r>
      <w:r w:rsidRPr="008A1AF1">
        <w:rPr>
          <w:rStyle w:val="Char4"/>
          <w:rFonts w:hint="eastAsia"/>
          <w:rtl/>
        </w:rPr>
        <w:t>‌</w:t>
      </w:r>
      <w:r w:rsidRPr="008A1AF1">
        <w:rPr>
          <w:rStyle w:val="Char4"/>
          <w:rFonts w:hint="cs"/>
          <w:rtl/>
        </w:rPr>
        <w:t>افزاید: حدیث واحد چند گونه است: برخی از سوی بخاری و مسلم روایت شده</w:t>
      </w:r>
      <w:r w:rsidRPr="008A1AF1">
        <w:rPr>
          <w:rStyle w:val="Char4"/>
          <w:rFonts w:hint="eastAsia"/>
          <w:rtl/>
        </w:rPr>
        <w:t>‌</w:t>
      </w:r>
      <w:r w:rsidRPr="008A1AF1">
        <w:rPr>
          <w:rStyle w:val="Char4"/>
          <w:rFonts w:hint="cs"/>
          <w:rtl/>
        </w:rPr>
        <w:t>اند که گرچه به درجه</w:t>
      </w:r>
      <w:r w:rsidRPr="008A1AF1">
        <w:rPr>
          <w:rStyle w:val="Char4"/>
          <w:rFonts w:hint="eastAsia"/>
          <w:rtl/>
        </w:rPr>
        <w:t>‌ی</w:t>
      </w:r>
      <w:r w:rsidRPr="008A1AF1">
        <w:rPr>
          <w:rStyle w:val="Char4"/>
          <w:rFonts w:hint="cs"/>
          <w:rtl/>
        </w:rPr>
        <w:t xml:space="preserve"> تواتر نرسیده</w:t>
      </w:r>
      <w:r w:rsidRPr="008A1AF1">
        <w:rPr>
          <w:rStyle w:val="Char4"/>
          <w:rFonts w:hint="eastAsia"/>
          <w:rtl/>
        </w:rPr>
        <w:t>‌</w:t>
      </w:r>
      <w:r w:rsidRPr="008A1AF1">
        <w:rPr>
          <w:rStyle w:val="Char4"/>
          <w:rFonts w:hint="cs"/>
          <w:rtl/>
        </w:rPr>
        <w:t>اند، ولی شواهدی همچون: جایگاه بخاری و مسلم، برخورداری صحیحین از اعتبار بیشتر نسبت به سایر منابع حدیث و پذیرش آن</w:t>
      </w:r>
      <w:r w:rsidRPr="008A1AF1">
        <w:rPr>
          <w:rStyle w:val="Char4"/>
          <w:rFonts w:hint="eastAsia"/>
          <w:rtl/>
        </w:rPr>
        <w:t>‌</w:t>
      </w:r>
      <w:r w:rsidRPr="008A1AF1">
        <w:rPr>
          <w:rStyle w:val="Char4"/>
          <w:rFonts w:hint="cs"/>
          <w:rtl/>
        </w:rPr>
        <w:t>ها از سوی علمای امت اسلامی، دارد؛ تنها همین ویژگی اخیر، در یقینی بودن آن قوی</w:t>
      </w:r>
      <w:r w:rsidRPr="008A1AF1">
        <w:rPr>
          <w:rStyle w:val="Char4"/>
          <w:rFonts w:hint="eastAsia"/>
          <w:rtl/>
        </w:rPr>
        <w:t>‌</w:t>
      </w:r>
      <w:r w:rsidRPr="008A1AF1">
        <w:rPr>
          <w:rStyle w:val="Char4"/>
          <w:rFonts w:hint="cs"/>
          <w:rtl/>
        </w:rPr>
        <w:t>تر از طرق بسیار در حدیث متواتر می</w:t>
      </w:r>
      <w:r w:rsidRPr="008A1AF1">
        <w:rPr>
          <w:rStyle w:val="Char4"/>
          <w:rFonts w:hint="eastAsia"/>
          <w:rtl/>
        </w:rPr>
        <w:t>‌</w:t>
      </w:r>
      <w:r w:rsidRPr="008A1AF1">
        <w:rPr>
          <w:rStyle w:val="Char4"/>
          <w:rFonts w:hint="cs"/>
          <w:rtl/>
        </w:rPr>
        <w:t>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w:t>
      </w:r>
      <w:r w:rsidRPr="008A1AF1">
        <w:rPr>
          <w:rStyle w:val="Char4"/>
          <w:rFonts w:hint="eastAsia"/>
          <w:rtl/>
        </w:rPr>
        <w:t>‌</w:t>
      </w:r>
      <w:r w:rsidRPr="008A1AF1">
        <w:rPr>
          <w:rStyle w:val="Char4"/>
          <w:rFonts w:hint="cs"/>
          <w:rtl/>
        </w:rPr>
        <w:t>نویسد: گونه‌ی دیگر حدیث واحد، حدیث مشهور است که در صورت وجود طرق متعدد و نداشتن ضعف راویان و علل دیگر، یقین</w:t>
      </w:r>
      <w:r w:rsidRPr="008A1AF1">
        <w:rPr>
          <w:rStyle w:val="Char4"/>
          <w:rFonts w:hint="eastAsia"/>
          <w:rtl/>
        </w:rPr>
        <w:t xml:space="preserve">‌آور </w:t>
      </w:r>
      <w:r w:rsidRPr="008A1AF1">
        <w:rPr>
          <w:rStyle w:val="Char4"/>
          <w:rFonts w:hint="cs"/>
          <w:rtl/>
        </w:rPr>
        <w:t>می‌باشد.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گونه‌ی دیگر حدیث واحد، حدیثی است که در زنجیره</w:t>
      </w:r>
      <w:r w:rsidRPr="008A1AF1">
        <w:rPr>
          <w:rStyle w:val="Char4"/>
          <w:rFonts w:hint="eastAsia"/>
          <w:rtl/>
        </w:rPr>
        <w:t>‌ی</w:t>
      </w:r>
      <w:r w:rsidRPr="008A1AF1">
        <w:rPr>
          <w:rStyle w:val="Char4"/>
          <w:rFonts w:hint="cs"/>
          <w:rtl/>
        </w:rPr>
        <w:t xml:space="preserve"> راویانش، شماری از ائمه</w:t>
      </w:r>
      <w:r w:rsidRPr="008A1AF1">
        <w:rPr>
          <w:rStyle w:val="Char4"/>
          <w:rFonts w:hint="eastAsia"/>
          <w:rtl/>
        </w:rPr>
        <w:t>‌ی</w:t>
      </w:r>
      <w:r w:rsidRPr="008A1AF1">
        <w:rPr>
          <w:rStyle w:val="Char4"/>
          <w:rFonts w:hint="cs"/>
          <w:rtl/>
        </w:rPr>
        <w:t xml:space="preserve"> معتبر وجود داشته باشد. برای مثال امام احمد حدیثی را روایت کرده و کسانی دیگر همان حدیث را از امام شافعی و مالک نیز روایت کرده‌اند؛ چنین حدیثی به لحاظ منزلت والای روایانش یقینی می‌</w:t>
      </w:r>
      <w:r w:rsidR="00D25FDF">
        <w:rPr>
          <w:rStyle w:val="Char4"/>
          <w:rFonts w:hint="cs"/>
          <w:rtl/>
        </w:rPr>
        <w:t>باشد</w:t>
      </w:r>
      <w:r w:rsidRPr="00D25FDF">
        <w:rPr>
          <w:rStyle w:val="Char4"/>
          <w:rFonts w:eastAsia="SimSun"/>
          <w:vertAlign w:val="superscript"/>
          <w:rtl/>
        </w:rPr>
        <w:footnoteReference w:id="23"/>
      </w:r>
      <w:r w:rsidR="00D25FDF">
        <w:rPr>
          <w:rStyle w:val="Char4"/>
          <w:rFonts w:hint="cs"/>
          <w:rtl/>
        </w:rPr>
        <w:t>.</w:t>
      </w:r>
    </w:p>
    <w:p w:rsidR="008A1AF1" w:rsidRPr="00C00CFC" w:rsidRDefault="008A1AF1" w:rsidP="008A1AF1">
      <w:pPr>
        <w:pStyle w:val="a2"/>
        <w:rPr>
          <w:rtl/>
        </w:rPr>
      </w:pPr>
      <w:bookmarkStart w:id="172" w:name="_Toc211058456"/>
      <w:bookmarkStart w:id="173" w:name="_Toc58085815"/>
      <w:bookmarkStart w:id="174" w:name="_Toc58255626"/>
      <w:bookmarkStart w:id="175" w:name="_Toc211611480"/>
      <w:bookmarkStart w:id="176" w:name="_Toc211617976"/>
      <w:bookmarkStart w:id="177" w:name="_Toc319170596"/>
      <w:bookmarkStart w:id="178" w:name="_Toc239127321"/>
      <w:r w:rsidRPr="00C00CFC">
        <w:rPr>
          <w:rFonts w:hint="cs"/>
          <w:rtl/>
        </w:rPr>
        <w:t>و- شیخ الاسلام ابن‌تیمیه</w:t>
      </w:r>
      <w:bookmarkEnd w:id="172"/>
      <w:bookmarkEnd w:id="173"/>
      <w:bookmarkEnd w:id="174"/>
      <w:bookmarkEnd w:id="175"/>
      <w:bookmarkEnd w:id="176"/>
      <w:bookmarkEnd w:id="177"/>
      <w:bookmarkEnd w:id="178"/>
    </w:p>
    <w:p w:rsidR="008A1AF1" w:rsidRPr="008A1AF1" w:rsidRDefault="008A1AF1" w:rsidP="00D25FDF">
      <w:pPr>
        <w:widowControl w:val="0"/>
        <w:spacing w:line="250" w:lineRule="auto"/>
        <w:jc w:val="both"/>
        <w:rPr>
          <w:rStyle w:val="Char4"/>
          <w:rtl/>
        </w:rPr>
      </w:pPr>
      <w:r w:rsidRPr="008A1AF1">
        <w:rPr>
          <w:rStyle w:val="Char4"/>
          <w:rFonts w:hint="cs"/>
          <w:rtl/>
        </w:rPr>
        <w:t>امام ابن‌تیمیه در این‌باره می‌نویسد: احادیثی که از سوی مسلمانان مورد تایید و پذیرش واقع شده است و بدان</w:t>
      </w:r>
      <w:r w:rsidRPr="008A1AF1">
        <w:rPr>
          <w:rStyle w:val="Char4"/>
          <w:rFonts w:hint="eastAsia"/>
          <w:rtl/>
        </w:rPr>
        <w:t>‌</w:t>
      </w:r>
      <w:r w:rsidRPr="008A1AF1">
        <w:rPr>
          <w:rStyle w:val="Char4"/>
          <w:rFonts w:hint="cs"/>
          <w:rtl/>
        </w:rPr>
        <w:t>ها عمل می‌کنند، از نظر ما یقینی بوده و مطمئن هستیم که درست می‌باشند؛ زیرا ممکن نیست امت اسلامی بر گمراهی اجماع کنند. از جمله احادیثی که مورد تایید امت است، احادیث بخاری و مسلم می‌باشد</w:t>
      </w:r>
      <w:r w:rsidRPr="00D25FDF">
        <w:rPr>
          <w:rStyle w:val="Char4"/>
          <w:rFonts w:eastAsia="SimSun"/>
          <w:vertAlign w:val="superscript"/>
          <w:rtl/>
        </w:rPr>
        <w:footnoteReference w:id="24"/>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سپس می‌گوید: لذا دیدگاه درست آن</w:t>
      </w:r>
      <w:r w:rsidRPr="008A1AF1">
        <w:rPr>
          <w:rStyle w:val="Char4"/>
          <w:rFonts w:hint="eastAsia"/>
          <w:rtl/>
        </w:rPr>
        <w:t>‌</w:t>
      </w:r>
      <w:r w:rsidRPr="008A1AF1">
        <w:rPr>
          <w:rStyle w:val="Char4"/>
          <w:rFonts w:hint="cs"/>
          <w:rtl/>
        </w:rPr>
        <w:t>ست که حدیث واحد در صورت وجود قراین، موجب علم و یقین است.</w:t>
      </w:r>
      <w:r w:rsidRPr="008A1AF1">
        <w:rPr>
          <w:rStyle w:val="Char4"/>
          <w:rFonts w:eastAsia="SimSun"/>
          <w:rtl/>
        </w:rPr>
        <w:footnoteReference w:id="25"/>
      </w:r>
      <w:r w:rsidRPr="008A1AF1">
        <w:rPr>
          <w:rStyle w:val="Char4"/>
          <w:rFonts w:hint="cs"/>
          <w:rtl/>
        </w:rPr>
        <w:t xml:space="preserve"> این دیدگاه مورد تأیید جمهور علما از جمله: پیروان ابو‌حنیفه، مالک، شافعی، احمد و بیشتر طرفداران ابو‌الحسن اشعری هم</w:t>
      </w:r>
      <w:r w:rsidRPr="008A1AF1">
        <w:rPr>
          <w:rStyle w:val="Char4"/>
          <w:rFonts w:hint="eastAsia"/>
          <w:rtl/>
        </w:rPr>
        <w:t>‌</w:t>
      </w:r>
      <w:r w:rsidRPr="008A1AF1">
        <w:rPr>
          <w:rStyle w:val="Char4"/>
          <w:rFonts w:hint="cs"/>
          <w:rtl/>
        </w:rPr>
        <w:t>چون: اسفرائینی و ابن‌فورک می‌باشد.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می‌گوید: گرچه خبر واحد در اصل ظنی است، ولی اجماع محدثین بر تأیید آن مانند اجماع فقها بر حکمی بر اساس ظاهر، قیاس یا خبر واحد است که هر دو مورد اجماع مزبور، ویژگی یقینی بودن را بدان</w:t>
      </w:r>
      <w:r w:rsidRPr="008A1AF1">
        <w:rPr>
          <w:rStyle w:val="Char4"/>
          <w:rFonts w:hint="eastAsia"/>
          <w:rtl/>
        </w:rPr>
        <w:t>‌</w:t>
      </w:r>
      <w:r w:rsidRPr="008A1AF1">
        <w:rPr>
          <w:rStyle w:val="Char4"/>
          <w:rFonts w:hint="cs"/>
          <w:rtl/>
        </w:rPr>
        <w:t>ها می</w:t>
      </w:r>
      <w:r w:rsidRPr="008A1AF1">
        <w:rPr>
          <w:rStyle w:val="Char4"/>
          <w:rFonts w:hint="eastAsia"/>
          <w:rtl/>
        </w:rPr>
        <w:t>‌</w:t>
      </w:r>
      <w:r w:rsidRPr="008A1AF1">
        <w:rPr>
          <w:rStyle w:val="Char4"/>
          <w:rFonts w:hint="cs"/>
          <w:rtl/>
        </w:rPr>
        <w:t>بخشند؛ زیرا اجماع امت، معصوم از خطا و اشتباه است. بنابراین همان‌طور که فقها بر تحلیل حرام و یا تحریم حلالی اجماع نمی‌کنند، محدثین نیز بر تصدیق دروغ و یا تکذیب امری صادق اتفاق</w:t>
      </w:r>
      <w:r w:rsidRPr="008A1AF1">
        <w:rPr>
          <w:rStyle w:val="Char4"/>
          <w:rFonts w:hint="eastAsia"/>
          <w:rtl/>
        </w:rPr>
        <w:t>‌</w:t>
      </w:r>
      <w:r w:rsidRPr="008A1AF1">
        <w:rPr>
          <w:rStyle w:val="Char4"/>
          <w:rFonts w:hint="cs"/>
          <w:rtl/>
        </w:rPr>
        <w:t>نظر نخواهند داشت. گاهی اطلاع یکی از آنان از شواهد موجود، زمینه</w:t>
      </w:r>
      <w:r w:rsidRPr="008A1AF1">
        <w:rPr>
          <w:rStyle w:val="Char4"/>
          <w:rFonts w:hint="eastAsia"/>
          <w:rtl/>
        </w:rPr>
        <w:t>‌ی</w:t>
      </w:r>
      <w:r w:rsidRPr="008A1AF1">
        <w:rPr>
          <w:rStyle w:val="Char4"/>
          <w:rFonts w:hint="cs"/>
          <w:rtl/>
        </w:rPr>
        <w:t xml:space="preserve"> یقین</w:t>
      </w:r>
      <w:r w:rsidRPr="008A1AF1">
        <w:rPr>
          <w:rStyle w:val="Char4"/>
          <w:rFonts w:hint="eastAsia"/>
          <w:rtl/>
        </w:rPr>
        <w:t>‌</w:t>
      </w:r>
      <w:r w:rsidRPr="008A1AF1">
        <w:rPr>
          <w:rStyle w:val="Char4"/>
          <w:rFonts w:hint="cs"/>
          <w:rtl/>
        </w:rPr>
        <w:t>آور بودنش را فراهم می</w:t>
      </w:r>
      <w:r w:rsidRPr="008A1AF1">
        <w:rPr>
          <w:rStyle w:val="Char4"/>
          <w:rFonts w:hint="eastAsia"/>
          <w:rtl/>
        </w:rPr>
        <w:t>‌</w:t>
      </w:r>
      <w:r w:rsidRPr="008A1AF1">
        <w:rPr>
          <w:rStyle w:val="Char4"/>
          <w:rFonts w:hint="cs"/>
          <w:rtl/>
        </w:rPr>
        <w:t>سازد؛ آن‌گونه که هر کس از دانسته‌های ایشان آگاهی یابد، همان علم و یقین برای وی نیز حاصل می</w:t>
      </w:r>
      <w:r w:rsidRPr="008A1AF1">
        <w:rPr>
          <w:rStyle w:val="Char4"/>
          <w:rFonts w:hint="eastAsia"/>
          <w:rtl/>
        </w:rPr>
        <w:t>‌</w:t>
      </w:r>
      <w:r w:rsidRPr="008A1AF1">
        <w:rPr>
          <w:rStyle w:val="Char4"/>
          <w:rFonts w:hint="cs"/>
          <w:rtl/>
        </w:rPr>
        <w:t xml:space="preserve">شود </w:t>
      </w:r>
      <w:r w:rsidRPr="00D25FDF">
        <w:rPr>
          <w:rStyle w:val="Char4"/>
          <w:rFonts w:eastAsia="SimSun"/>
          <w:vertAlign w:val="superscript"/>
          <w:rtl/>
        </w:rPr>
        <w:footnoteReference w:id="26"/>
      </w:r>
      <w:r w:rsidRPr="008A1AF1">
        <w:rPr>
          <w:rStyle w:val="Char4"/>
          <w:rFonts w:hint="cs"/>
          <w:rtl/>
        </w:rPr>
        <w:t>.</w:t>
      </w:r>
    </w:p>
    <w:p w:rsidR="008A1AF1" w:rsidRPr="008A1AF1" w:rsidRDefault="008A1AF1" w:rsidP="00D25FDF">
      <w:pPr>
        <w:widowControl w:val="0"/>
        <w:spacing w:line="250" w:lineRule="auto"/>
        <w:ind w:firstLine="284"/>
        <w:jc w:val="both"/>
        <w:rPr>
          <w:rStyle w:val="Char4"/>
          <w:rtl/>
        </w:rPr>
      </w:pPr>
      <w:r w:rsidRPr="008A1AF1">
        <w:rPr>
          <w:rStyle w:val="Char4"/>
          <w:rFonts w:hint="cs"/>
          <w:rtl/>
        </w:rPr>
        <w:t>وی ادامه می‌دهد: آن‌چه بیشتر علما بدان معتقدند آن</w:t>
      </w:r>
      <w:r w:rsidRPr="008A1AF1">
        <w:rPr>
          <w:rStyle w:val="Char4"/>
          <w:rFonts w:hint="eastAsia"/>
          <w:rtl/>
        </w:rPr>
        <w:t>‌س</w:t>
      </w:r>
      <w:r w:rsidRPr="008A1AF1">
        <w:rPr>
          <w:rStyle w:val="Char4"/>
          <w:rFonts w:hint="cs"/>
          <w:rtl/>
        </w:rPr>
        <w:t>ت که یقینی بودن حدیث گاهی به‌خاطر زیاد بودن راویان، برخورداری ایشان از تقوی و نیروی حافظه‌ی قوی و وجود شواهد می</w:t>
      </w:r>
      <w:r w:rsidRPr="008A1AF1">
        <w:rPr>
          <w:rStyle w:val="Char4"/>
          <w:rFonts w:hint="eastAsia"/>
          <w:rtl/>
        </w:rPr>
        <w:t>‌ب</w:t>
      </w:r>
      <w:r w:rsidRPr="008A1AF1">
        <w:rPr>
          <w:rStyle w:val="Char4"/>
          <w:rFonts w:hint="cs"/>
          <w:rtl/>
        </w:rPr>
        <w:t xml:space="preserve">اشد و این </w:t>
      </w:r>
      <w:r w:rsidR="00D25FDF">
        <w:rPr>
          <w:rStyle w:val="Char4"/>
          <w:rFonts w:hint="cs"/>
          <w:rtl/>
        </w:rPr>
        <w:t>درست و مورد تایید است</w:t>
      </w:r>
      <w:r w:rsidRPr="00D25FDF">
        <w:rPr>
          <w:rStyle w:val="Char4"/>
          <w:rFonts w:eastAsia="SimSun"/>
          <w:vertAlign w:val="superscript"/>
          <w:rtl/>
        </w:rPr>
        <w:footnoteReference w:id="27"/>
      </w:r>
      <w:r w:rsidR="00D25FDF">
        <w:rPr>
          <w:rStyle w:val="Char4"/>
          <w:rFonts w:hint="cs"/>
          <w:rtl/>
        </w:rPr>
        <w:t>.</w:t>
      </w:r>
      <w:r w:rsidRPr="008A1AF1">
        <w:rPr>
          <w:rStyle w:val="Char4"/>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سپس می</w:t>
      </w:r>
      <w:r w:rsidRPr="008A1AF1">
        <w:rPr>
          <w:rStyle w:val="Char4"/>
          <w:rFonts w:hint="eastAsia"/>
          <w:rtl/>
        </w:rPr>
        <w:t>‌</w:t>
      </w:r>
      <w:r w:rsidRPr="008A1AF1">
        <w:rPr>
          <w:rStyle w:val="Char4"/>
          <w:rFonts w:hint="cs"/>
          <w:rtl/>
        </w:rPr>
        <w:t>افزاید: حدیثی که از سوی یک یا دو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روایت شده است، از نظر جمهور علما موجب علم و یقین می‌باشد و برخی آن</w:t>
      </w:r>
      <w:r w:rsidRPr="008A1AF1">
        <w:rPr>
          <w:rStyle w:val="Char4"/>
          <w:rFonts w:hint="eastAsia"/>
          <w:rtl/>
        </w:rPr>
        <w:t>‌</w:t>
      </w:r>
      <w:r w:rsidRPr="008A1AF1">
        <w:rPr>
          <w:rStyle w:val="Char4"/>
          <w:rFonts w:hint="cs"/>
          <w:rtl/>
        </w:rPr>
        <w:t>را حدیث «مستفیض» می</w:t>
      </w:r>
      <w:r w:rsidRPr="008A1AF1">
        <w:rPr>
          <w:rStyle w:val="Char4"/>
          <w:rFonts w:hint="eastAsia"/>
          <w:rtl/>
        </w:rPr>
        <w:t>‌</w:t>
      </w:r>
      <w:r w:rsidRPr="008A1AF1">
        <w:rPr>
          <w:rStyle w:val="Char4"/>
          <w:rFonts w:hint="cs"/>
          <w:rtl/>
        </w:rPr>
        <w:t>نامند. در این</w:t>
      </w:r>
      <w:r w:rsidRPr="008A1AF1">
        <w:rPr>
          <w:rStyle w:val="Char4"/>
          <w:rFonts w:hint="eastAsia"/>
          <w:rtl/>
        </w:rPr>
        <w:t>‌</w:t>
      </w:r>
      <w:r w:rsidRPr="008A1AF1">
        <w:rPr>
          <w:rStyle w:val="Char4"/>
          <w:rFonts w:hint="cs"/>
          <w:rtl/>
        </w:rPr>
        <w:t>گونه موارد، اجماع علما زمینه</w:t>
      </w:r>
      <w:r w:rsidRPr="008A1AF1">
        <w:rPr>
          <w:rStyle w:val="Char4"/>
          <w:rFonts w:hint="eastAsia"/>
          <w:rtl/>
        </w:rPr>
        <w:t>‌</w:t>
      </w:r>
      <w:r w:rsidRPr="008A1AF1">
        <w:rPr>
          <w:rStyle w:val="Char4"/>
          <w:rFonts w:hint="cs"/>
          <w:rtl/>
        </w:rPr>
        <w:t>ساز حصول علم می‌شود؛ زیرا اجماع بر اشتباه و گمراهی صورت نمی</w:t>
      </w:r>
      <w:r w:rsidRPr="008A1AF1">
        <w:rPr>
          <w:rStyle w:val="Char4"/>
          <w:rFonts w:hint="eastAsia"/>
          <w:rtl/>
        </w:rPr>
        <w:t>‌</w:t>
      </w:r>
      <w:r w:rsidRPr="008A1AF1">
        <w:rPr>
          <w:rStyle w:val="Char4"/>
          <w:rFonts w:hint="cs"/>
          <w:rtl/>
        </w:rPr>
        <w:t>گیرد. پس بیشتر متون صحیحین از نظر گروه</w:t>
      </w:r>
      <w:r w:rsidRPr="008A1AF1">
        <w:rPr>
          <w:rStyle w:val="Char4"/>
          <w:rFonts w:hint="eastAsia"/>
          <w:rtl/>
        </w:rPr>
        <w:t>‌</w:t>
      </w:r>
      <w:r w:rsidRPr="008A1AF1">
        <w:rPr>
          <w:rStyle w:val="Char4"/>
          <w:rFonts w:hint="cs"/>
          <w:rtl/>
        </w:rPr>
        <w:t>های مختلف حنفی، مالکی، شافعی، حنبلی و اشعری صحیح و معتبر است. در این میان تنها گروهی از متکلمان با این دیدگاه مخالفت کرده</w:t>
      </w:r>
      <w:r w:rsidRPr="008A1AF1">
        <w:rPr>
          <w:rStyle w:val="Char4"/>
          <w:rFonts w:hint="eastAsia"/>
          <w:rtl/>
        </w:rPr>
        <w:t>‌</w:t>
      </w:r>
      <w:r w:rsidRPr="008A1AF1">
        <w:rPr>
          <w:rStyle w:val="Char4"/>
          <w:rFonts w:hint="cs"/>
          <w:rtl/>
        </w:rPr>
        <w:t>اند</w:t>
      </w:r>
      <w:r w:rsidRPr="00D25FDF">
        <w:rPr>
          <w:rStyle w:val="Char4"/>
          <w:rFonts w:eastAsia="SimSun"/>
          <w:vertAlign w:val="superscript"/>
          <w:rtl/>
        </w:rPr>
        <w:footnoteReference w:id="28"/>
      </w:r>
      <w:r w:rsidR="00D25FDF">
        <w:rPr>
          <w:rStyle w:val="Char4"/>
          <w:rFonts w:hint="cs"/>
          <w:rtl/>
        </w:rPr>
        <w:t>.</w:t>
      </w:r>
    </w:p>
    <w:p w:rsidR="008A1AF1" w:rsidRPr="00C00CFC" w:rsidRDefault="008A1AF1" w:rsidP="00D25FDF">
      <w:pPr>
        <w:pStyle w:val="a2"/>
        <w:rPr>
          <w:rFonts w:cs="B Titr"/>
          <w:rtl/>
        </w:rPr>
      </w:pPr>
      <w:bookmarkStart w:id="179" w:name="_Toc211058457"/>
      <w:bookmarkStart w:id="180" w:name="_Toc58085816"/>
      <w:bookmarkStart w:id="181" w:name="_Toc58255627"/>
      <w:bookmarkStart w:id="182" w:name="_Toc211611481"/>
      <w:bookmarkStart w:id="183" w:name="_Toc211617977"/>
      <w:bookmarkStart w:id="184" w:name="_Toc319170597"/>
      <w:bookmarkStart w:id="185" w:name="_Toc239127322"/>
      <w:r w:rsidRPr="00C00CFC">
        <w:rPr>
          <w:rFonts w:hint="cs"/>
          <w:rtl/>
        </w:rPr>
        <w:t>ز- علامه شوکانی</w:t>
      </w:r>
      <w:bookmarkEnd w:id="179"/>
      <w:bookmarkEnd w:id="180"/>
      <w:bookmarkEnd w:id="181"/>
      <w:bookmarkEnd w:id="182"/>
      <w:bookmarkEnd w:id="183"/>
      <w:bookmarkEnd w:id="184"/>
      <w:bookmarkEnd w:id="185"/>
    </w:p>
    <w:p w:rsidR="008A1AF1" w:rsidRPr="008A1AF1" w:rsidRDefault="008A1AF1" w:rsidP="00D25FDF">
      <w:pPr>
        <w:widowControl w:val="0"/>
        <w:jc w:val="both"/>
        <w:rPr>
          <w:rStyle w:val="Char4"/>
          <w:rtl/>
        </w:rPr>
      </w:pPr>
      <w:r w:rsidRPr="008A1AF1">
        <w:rPr>
          <w:rStyle w:val="Char4"/>
          <w:rFonts w:hint="cs"/>
          <w:rtl/>
        </w:rPr>
        <w:t>شوکانی در این زمینه می‌گوید: آن‌چه در آغاز این بحث در مورد وجود اختلاف پیرامون ظن یا یقینی بودن حدیث واحد بیان کردیم، در صورتی است که قرینه</w:t>
      </w:r>
      <w:r w:rsidRPr="008A1AF1">
        <w:rPr>
          <w:rStyle w:val="Char4"/>
          <w:rFonts w:hint="eastAsia"/>
          <w:rtl/>
        </w:rPr>
        <w:t>‌</w:t>
      </w:r>
      <w:r w:rsidRPr="008A1AF1">
        <w:rPr>
          <w:rStyle w:val="Char4"/>
          <w:rFonts w:hint="cs"/>
          <w:rtl/>
        </w:rPr>
        <w:t>ای همراه آن نباشد؛ اما اگر قرینه</w:t>
      </w:r>
      <w:r w:rsidRPr="008A1AF1">
        <w:rPr>
          <w:rStyle w:val="Char4"/>
          <w:rFonts w:hint="eastAsia"/>
          <w:rtl/>
        </w:rPr>
        <w:t>‌</w:t>
      </w:r>
      <w:r w:rsidRPr="008A1AF1">
        <w:rPr>
          <w:rStyle w:val="Char4"/>
          <w:rFonts w:hint="cs"/>
          <w:rtl/>
        </w:rPr>
        <w:t>ای وجود داشت و یا جزو احادیث مشهور یا مستفیض بود، اختلافی در این زمینه وجود ندارد و هرگاه عمل به خبر واحد مورد اتفاق باشد، در علم و اعتقاد به آن جای تردید نیست. هم</w:t>
      </w:r>
      <w:r w:rsidRPr="008A1AF1">
        <w:rPr>
          <w:rStyle w:val="Char4"/>
          <w:rFonts w:hint="eastAsia"/>
          <w:rtl/>
        </w:rPr>
        <w:t>‌</w:t>
      </w:r>
      <w:r w:rsidRPr="008A1AF1">
        <w:rPr>
          <w:rStyle w:val="Char4"/>
          <w:rFonts w:hint="cs"/>
          <w:rtl/>
        </w:rPr>
        <w:t>چنین اگر خبر واحد از سوی امت پذیرفته شد، بدان عمل کرده و یا در پی تاویلی برای آن بودند، احادیث صحیحین این</w:t>
      </w:r>
      <w:r w:rsidRPr="008A1AF1">
        <w:rPr>
          <w:rStyle w:val="Char4"/>
          <w:rFonts w:hint="eastAsia"/>
          <w:rtl/>
        </w:rPr>
        <w:t>‌</w:t>
      </w:r>
      <w:r w:rsidRPr="008A1AF1">
        <w:rPr>
          <w:rStyle w:val="Char4"/>
          <w:rFonts w:hint="cs"/>
          <w:rtl/>
        </w:rPr>
        <w:t>گونه بوده و امت اسلامی آن</w:t>
      </w:r>
      <w:r w:rsidRPr="008A1AF1">
        <w:rPr>
          <w:rStyle w:val="Char4"/>
          <w:rFonts w:hint="eastAsia"/>
          <w:rtl/>
        </w:rPr>
        <w:t>‌</w:t>
      </w:r>
      <w:r w:rsidRPr="008A1AF1">
        <w:rPr>
          <w:rStyle w:val="Char4"/>
          <w:rFonts w:hint="cs"/>
          <w:rtl/>
        </w:rPr>
        <w:t>ها را تأیید کرده است</w:t>
      </w:r>
      <w:r w:rsidRPr="00D25FDF">
        <w:rPr>
          <w:rStyle w:val="Char4"/>
          <w:rFonts w:eastAsia="SimSun"/>
          <w:vertAlign w:val="superscript"/>
          <w:rtl/>
        </w:rPr>
        <w:footnoteReference w:id="29"/>
      </w:r>
      <w:r w:rsidR="00D25FDF">
        <w:rPr>
          <w:rStyle w:val="Char4"/>
          <w:rFonts w:hint="cs"/>
          <w:rtl/>
        </w:rPr>
        <w:t>.</w:t>
      </w:r>
    </w:p>
    <w:p w:rsidR="008A1AF1" w:rsidRPr="00C00CFC" w:rsidRDefault="008A1AF1" w:rsidP="00D25FDF">
      <w:pPr>
        <w:pStyle w:val="a2"/>
        <w:rPr>
          <w:rtl/>
        </w:rPr>
      </w:pPr>
      <w:bookmarkStart w:id="186" w:name="_Toc211058458"/>
      <w:bookmarkStart w:id="187" w:name="_Toc58085817"/>
      <w:bookmarkStart w:id="188" w:name="_Toc58255628"/>
      <w:bookmarkStart w:id="189" w:name="_Toc211611482"/>
      <w:bookmarkStart w:id="190" w:name="_Toc211617978"/>
      <w:bookmarkStart w:id="191" w:name="_Toc319170598"/>
      <w:bookmarkStart w:id="192" w:name="_Toc239127323"/>
      <w:r w:rsidRPr="00C00CFC">
        <w:rPr>
          <w:rFonts w:hint="cs"/>
          <w:rtl/>
        </w:rPr>
        <w:t>ح- دیدگاه سایر علما</w:t>
      </w:r>
      <w:bookmarkEnd w:id="186"/>
      <w:bookmarkEnd w:id="187"/>
      <w:bookmarkEnd w:id="188"/>
      <w:bookmarkEnd w:id="189"/>
      <w:bookmarkEnd w:id="190"/>
      <w:bookmarkEnd w:id="191"/>
      <w:bookmarkEnd w:id="192"/>
    </w:p>
    <w:p w:rsidR="008A1AF1" w:rsidRPr="008A1AF1" w:rsidRDefault="008A1AF1" w:rsidP="00D25FDF">
      <w:pPr>
        <w:widowControl w:val="0"/>
        <w:jc w:val="both"/>
        <w:rPr>
          <w:rStyle w:val="Char4"/>
          <w:rtl/>
        </w:rPr>
      </w:pPr>
      <w:r w:rsidRPr="008A1AF1">
        <w:rPr>
          <w:rStyle w:val="Char4"/>
          <w:rFonts w:hint="cs"/>
          <w:rtl/>
        </w:rPr>
        <w:t>در پایان این بحث به دیدگاه تنی چند از دیگر دانشمندان برجسته‌ی اهل سنت، پیرامون این موضوع می‌پردازیم. از جمله:</w:t>
      </w:r>
    </w:p>
    <w:p w:rsidR="008A1AF1" w:rsidRPr="008A1AF1" w:rsidRDefault="008A1AF1" w:rsidP="00D25FDF">
      <w:pPr>
        <w:widowControl w:val="0"/>
        <w:ind w:firstLine="284"/>
        <w:jc w:val="both"/>
        <w:rPr>
          <w:rStyle w:val="Char4"/>
          <w:rtl/>
        </w:rPr>
      </w:pPr>
      <w:r w:rsidRPr="008A1AF1">
        <w:rPr>
          <w:rStyle w:val="Char4"/>
          <w:rFonts w:hint="cs"/>
          <w:rtl/>
        </w:rPr>
        <w:t>1- ابن‌حجر عسقلانی در این</w:t>
      </w:r>
      <w:r w:rsidRPr="008A1AF1">
        <w:rPr>
          <w:rStyle w:val="Char4"/>
          <w:rFonts w:hint="eastAsia"/>
          <w:rtl/>
        </w:rPr>
        <w:t>‌</w:t>
      </w:r>
      <w:r w:rsidRPr="008A1AF1">
        <w:rPr>
          <w:rStyle w:val="Char4"/>
          <w:rFonts w:hint="cs"/>
          <w:rtl/>
        </w:rPr>
        <w:t>باره می</w:t>
      </w:r>
      <w:r w:rsidRPr="008A1AF1">
        <w:rPr>
          <w:rStyle w:val="Char4"/>
          <w:rFonts w:hint="eastAsia"/>
          <w:rtl/>
        </w:rPr>
        <w:t>‌</w:t>
      </w:r>
      <w:r w:rsidRPr="008A1AF1">
        <w:rPr>
          <w:rStyle w:val="Char4"/>
          <w:rFonts w:hint="cs"/>
          <w:rtl/>
        </w:rPr>
        <w:t>نویسد: استاد ابو‌اسحاق اسفرایینی و محدثانی مانند ابو‌عبدالله حمیدی، ابو‌الفضل</w:t>
      </w:r>
      <w:r w:rsidRPr="008A1AF1">
        <w:rPr>
          <w:rStyle w:val="Char4"/>
          <w:rFonts w:hint="eastAsia"/>
          <w:rtl/>
        </w:rPr>
        <w:t>‌ابن طاه</w:t>
      </w:r>
      <w:r w:rsidRPr="008A1AF1">
        <w:rPr>
          <w:rStyle w:val="Char4"/>
          <w:rFonts w:hint="cs"/>
          <w:rtl/>
        </w:rPr>
        <w:t>ر و برخی دیگر، معتقد بودند که احادیث بخاری و مسلم متقن</w:t>
      </w:r>
      <w:r w:rsidRPr="008A1AF1">
        <w:rPr>
          <w:rStyle w:val="Char4"/>
          <w:rFonts w:hint="eastAsia"/>
          <w:rtl/>
        </w:rPr>
        <w:t xml:space="preserve"> بوده و قابل استن</w:t>
      </w:r>
      <w:r w:rsidRPr="008A1AF1">
        <w:rPr>
          <w:rStyle w:val="Char4"/>
          <w:rFonts w:hint="cs"/>
          <w:rtl/>
        </w:rPr>
        <w:t>ا</w:t>
      </w:r>
      <w:r w:rsidRPr="008A1AF1">
        <w:rPr>
          <w:rStyle w:val="Char4"/>
          <w:rFonts w:hint="eastAsia"/>
          <w:rtl/>
        </w:rPr>
        <w:t>د‌اند</w:t>
      </w:r>
      <w:r w:rsidRPr="008A1AF1">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وی می</w:t>
      </w:r>
      <w:r w:rsidRPr="008A1AF1">
        <w:rPr>
          <w:rStyle w:val="Char4"/>
          <w:rFonts w:hint="eastAsia"/>
          <w:rtl/>
        </w:rPr>
        <w:t>‌</w:t>
      </w:r>
      <w:r w:rsidRPr="008A1AF1">
        <w:rPr>
          <w:rStyle w:val="Char4"/>
          <w:rFonts w:hint="cs"/>
          <w:rtl/>
        </w:rPr>
        <w:t>افزاید: ابو‌منصور بغدادی، استاد ابوبکر‌بن‌فورک و دیگران نیز بر این باور بودند که: حدیث مشهور در صورت وجود طرق مختلف و نداشتن ضعف راویان و دیگر علل آسیب</w:t>
      </w:r>
      <w:r w:rsidRPr="008A1AF1">
        <w:rPr>
          <w:rStyle w:val="Char4"/>
          <w:rFonts w:hint="eastAsia"/>
          <w:rtl/>
        </w:rPr>
        <w:t>‌</w:t>
      </w:r>
      <w:r w:rsidRPr="008A1AF1">
        <w:rPr>
          <w:rStyle w:val="Char4"/>
          <w:rFonts w:hint="cs"/>
          <w:rtl/>
        </w:rPr>
        <w:t xml:space="preserve">رسان، سبب </w:t>
      </w:r>
      <w:r w:rsidR="00D25FDF">
        <w:rPr>
          <w:rStyle w:val="Char4"/>
          <w:rFonts w:hint="cs"/>
          <w:rtl/>
        </w:rPr>
        <w:t>علم و یقین است</w:t>
      </w:r>
      <w:r w:rsidRPr="00D25FDF">
        <w:rPr>
          <w:rStyle w:val="Char4"/>
          <w:rFonts w:eastAsia="SimSun"/>
          <w:vertAlign w:val="superscript"/>
          <w:rtl/>
        </w:rPr>
        <w:footnoteReference w:id="30"/>
      </w:r>
      <w:r w:rsidR="00D25FDF">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2- ابن‌حزم در این زمنیه می‌گوید: ابو‌سلیمان، حسین‌بن‌علی کرابیسی و حارث‌بن‌اسد محاسبی معتقد بودند: عمل به خبر یک نفر عادل از کسی هم‌چون خودش و او از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هم واجب است و هم متقن می‌باشد</w:t>
      </w:r>
      <w:r w:rsidRPr="00D25FDF">
        <w:rPr>
          <w:rStyle w:val="Char4"/>
          <w:rFonts w:eastAsia="SimSun"/>
          <w:vertAlign w:val="superscript"/>
          <w:rtl/>
        </w:rPr>
        <w:footnoteReference w:id="31"/>
      </w:r>
      <w:r w:rsidR="00D25FDF">
        <w:rPr>
          <w:rStyle w:val="Char4"/>
          <w:rFonts w:hint="cs"/>
          <w:rtl/>
        </w:rPr>
        <w:t>.</w:t>
      </w:r>
    </w:p>
    <w:p w:rsidR="008A1AF1" w:rsidRPr="00D25FDF" w:rsidRDefault="008A1AF1" w:rsidP="00D25FDF">
      <w:pPr>
        <w:widowControl w:val="0"/>
        <w:spacing w:line="250" w:lineRule="auto"/>
        <w:ind w:firstLine="284"/>
        <w:jc w:val="both"/>
        <w:rPr>
          <w:rStyle w:val="Char4"/>
          <w:spacing w:val="-4"/>
          <w:rtl/>
        </w:rPr>
      </w:pPr>
      <w:r w:rsidRPr="00D25FDF">
        <w:rPr>
          <w:rStyle w:val="Char4"/>
          <w:rFonts w:hint="cs"/>
          <w:spacing w:val="-4"/>
          <w:rtl/>
        </w:rPr>
        <w:t>3- حافظ عراقی می‌گوید: آن‌چه ابن‌</w:t>
      </w:r>
      <w:r w:rsidR="00D25FDF" w:rsidRPr="00D25FDF">
        <w:rPr>
          <w:rStyle w:val="Char4"/>
          <w:rFonts w:hint="cs"/>
          <w:spacing w:val="-4"/>
          <w:rtl/>
        </w:rPr>
        <w:t xml:space="preserve"> </w:t>
      </w:r>
      <w:r w:rsidRPr="00D25FDF">
        <w:rPr>
          <w:rStyle w:val="Char4"/>
          <w:rFonts w:hint="cs"/>
          <w:spacing w:val="-4"/>
          <w:rtl/>
        </w:rPr>
        <w:t>الصلاح در مورد صحت احادیث صحیحین بیان کرد، مورد تایید ابو‌الفضل</w:t>
      </w:r>
      <w:r w:rsidRPr="00D25FDF">
        <w:rPr>
          <w:rStyle w:val="Char4"/>
          <w:rFonts w:hint="eastAsia"/>
          <w:spacing w:val="-4"/>
          <w:rtl/>
        </w:rPr>
        <w:t>‌</w:t>
      </w:r>
      <w:r w:rsidR="00D25FDF" w:rsidRPr="00D25FDF">
        <w:rPr>
          <w:rStyle w:val="Char4"/>
          <w:rFonts w:hint="cs"/>
          <w:spacing w:val="-4"/>
          <w:rtl/>
        </w:rPr>
        <w:t xml:space="preserve"> </w:t>
      </w:r>
      <w:r w:rsidRPr="00D25FDF">
        <w:rPr>
          <w:rStyle w:val="Char4"/>
          <w:rFonts w:hint="cs"/>
          <w:spacing w:val="-4"/>
          <w:rtl/>
        </w:rPr>
        <w:t>محمد‌</w:t>
      </w:r>
      <w:r w:rsidR="00D25FDF" w:rsidRPr="00D25FDF">
        <w:rPr>
          <w:rStyle w:val="Char4"/>
          <w:rFonts w:hint="cs"/>
          <w:spacing w:val="-4"/>
          <w:rtl/>
        </w:rPr>
        <w:t xml:space="preserve"> </w:t>
      </w:r>
      <w:r w:rsidRPr="00D25FDF">
        <w:rPr>
          <w:rStyle w:val="Char4"/>
          <w:rFonts w:hint="cs"/>
          <w:spacing w:val="-4"/>
          <w:rtl/>
        </w:rPr>
        <w:t>بن</w:t>
      </w:r>
      <w:r w:rsidR="00D25FDF" w:rsidRPr="00D25FDF">
        <w:rPr>
          <w:rStyle w:val="Char4"/>
          <w:rFonts w:hint="cs"/>
          <w:spacing w:val="-4"/>
          <w:rtl/>
        </w:rPr>
        <w:t xml:space="preserve"> </w:t>
      </w:r>
      <w:r w:rsidRPr="00D25FDF">
        <w:rPr>
          <w:rStyle w:val="Char4"/>
          <w:rFonts w:hint="cs"/>
          <w:spacing w:val="-4"/>
          <w:rtl/>
        </w:rPr>
        <w:t>‌طاهر مقدسی و ابو‌نصر عبدالرحیم</w:t>
      </w:r>
      <w:r w:rsidR="00D25FDF" w:rsidRPr="00D25FDF">
        <w:rPr>
          <w:rStyle w:val="Char4"/>
          <w:rFonts w:hint="cs"/>
          <w:spacing w:val="-4"/>
          <w:rtl/>
        </w:rPr>
        <w:t xml:space="preserve"> </w:t>
      </w:r>
      <w:r w:rsidRPr="00D25FDF">
        <w:rPr>
          <w:rStyle w:val="Char4"/>
          <w:rFonts w:hint="cs"/>
          <w:spacing w:val="-4"/>
          <w:rtl/>
        </w:rPr>
        <w:t>‌بن</w:t>
      </w:r>
      <w:r w:rsidR="00D25FDF" w:rsidRPr="00D25FDF">
        <w:rPr>
          <w:rStyle w:val="Char4"/>
          <w:rFonts w:hint="cs"/>
          <w:spacing w:val="-4"/>
          <w:rtl/>
        </w:rPr>
        <w:t xml:space="preserve"> </w:t>
      </w:r>
      <w:r w:rsidRPr="00D25FDF">
        <w:rPr>
          <w:rStyle w:val="Char4"/>
          <w:rFonts w:hint="cs"/>
          <w:spacing w:val="-4"/>
          <w:rtl/>
        </w:rPr>
        <w:t>‌عبدالخالق‌</w:t>
      </w:r>
      <w:r w:rsidR="00D25FDF" w:rsidRPr="00D25FDF">
        <w:rPr>
          <w:rStyle w:val="Char4"/>
          <w:rFonts w:hint="cs"/>
          <w:spacing w:val="-4"/>
          <w:rtl/>
        </w:rPr>
        <w:t xml:space="preserve"> </w:t>
      </w:r>
      <w:r w:rsidRPr="00D25FDF">
        <w:rPr>
          <w:rStyle w:val="Char4"/>
          <w:rFonts w:hint="cs"/>
          <w:spacing w:val="-4"/>
          <w:rtl/>
        </w:rPr>
        <w:t>بن</w:t>
      </w:r>
      <w:r w:rsidR="00D25FDF" w:rsidRPr="00D25FDF">
        <w:rPr>
          <w:rStyle w:val="Char4"/>
          <w:rFonts w:hint="cs"/>
          <w:spacing w:val="-4"/>
          <w:rtl/>
        </w:rPr>
        <w:t xml:space="preserve"> </w:t>
      </w:r>
      <w:r w:rsidRPr="00D25FDF">
        <w:rPr>
          <w:rStyle w:val="Char4"/>
          <w:rFonts w:hint="cs"/>
          <w:spacing w:val="-4"/>
          <w:rtl/>
        </w:rPr>
        <w:t>‌یوسف قرار گرفته است و در این زمینه از او پیشی جسته</w:t>
      </w:r>
      <w:r w:rsidRPr="00D25FDF">
        <w:rPr>
          <w:rStyle w:val="Char4"/>
          <w:rFonts w:hint="eastAsia"/>
          <w:spacing w:val="-4"/>
          <w:rtl/>
        </w:rPr>
        <w:t>‌</w:t>
      </w:r>
      <w:r w:rsidRPr="00D25FDF">
        <w:rPr>
          <w:rStyle w:val="Char4"/>
          <w:rFonts w:hint="cs"/>
          <w:spacing w:val="-4"/>
          <w:rtl/>
        </w:rPr>
        <w:t>اند</w:t>
      </w:r>
      <w:r w:rsidRPr="00D25FDF">
        <w:rPr>
          <w:rStyle w:val="Char4"/>
          <w:rFonts w:eastAsia="SimSun"/>
          <w:spacing w:val="-4"/>
          <w:vertAlign w:val="superscript"/>
          <w:rtl/>
        </w:rPr>
        <w:footnoteReference w:id="32"/>
      </w:r>
      <w:bookmarkStart w:id="193" w:name="_Toc211058459"/>
      <w:bookmarkStart w:id="194" w:name="_Toc58085818"/>
      <w:bookmarkStart w:id="195" w:name="_Toc58255629"/>
      <w:bookmarkStart w:id="196" w:name="_Toc211611483"/>
      <w:bookmarkStart w:id="197" w:name="_Toc211617979"/>
      <w:r w:rsidR="00D25FDF" w:rsidRPr="00D25FDF">
        <w:rPr>
          <w:rStyle w:val="Char4"/>
          <w:rFonts w:hint="cs"/>
          <w:spacing w:val="-4"/>
          <w:rtl/>
        </w:rPr>
        <w:t>.</w:t>
      </w:r>
    </w:p>
    <w:p w:rsidR="008A1AF1" w:rsidRPr="00C00CFC" w:rsidRDefault="008A1AF1" w:rsidP="008A1AF1">
      <w:pPr>
        <w:pStyle w:val="a2"/>
        <w:rPr>
          <w:rtl/>
        </w:rPr>
      </w:pPr>
      <w:bookmarkStart w:id="198" w:name="_Toc319170599"/>
      <w:bookmarkStart w:id="199" w:name="_Toc239127324"/>
      <w:r w:rsidRPr="00C00CFC">
        <w:rPr>
          <w:rFonts w:hint="cs"/>
          <w:rtl/>
        </w:rPr>
        <w:t>ط- دیدگاه پیشینیان امت</w:t>
      </w:r>
      <w:bookmarkEnd w:id="193"/>
      <w:bookmarkEnd w:id="194"/>
      <w:bookmarkEnd w:id="195"/>
      <w:bookmarkEnd w:id="196"/>
      <w:bookmarkEnd w:id="197"/>
      <w:bookmarkEnd w:id="198"/>
      <w:bookmarkEnd w:id="199"/>
    </w:p>
    <w:p w:rsidR="008A1AF1" w:rsidRPr="008A1AF1" w:rsidRDefault="008A1AF1" w:rsidP="00D25FDF">
      <w:pPr>
        <w:widowControl w:val="0"/>
        <w:spacing w:line="250" w:lineRule="auto"/>
        <w:jc w:val="both"/>
        <w:rPr>
          <w:rStyle w:val="Char4"/>
          <w:rtl/>
        </w:rPr>
      </w:pPr>
      <w:r w:rsidRPr="008A1AF1">
        <w:rPr>
          <w:rStyle w:val="Char4"/>
          <w:rFonts w:hint="cs"/>
          <w:rtl/>
        </w:rPr>
        <w:t>تمامی علمای سلف به یقینی بودن حدیث واحد اعتقاد داشته</w:t>
      </w:r>
      <w:r w:rsidRPr="008A1AF1">
        <w:rPr>
          <w:rStyle w:val="Char4"/>
          <w:rFonts w:hint="eastAsia"/>
          <w:rtl/>
        </w:rPr>
        <w:t>‌</w:t>
      </w:r>
      <w:r w:rsidRPr="008A1AF1">
        <w:rPr>
          <w:rStyle w:val="Char4"/>
          <w:rFonts w:hint="cs"/>
          <w:rtl/>
        </w:rPr>
        <w:t>اند. حافظ سخاوی در این زمینه می</w:t>
      </w:r>
      <w:r w:rsidRPr="008A1AF1">
        <w:rPr>
          <w:rStyle w:val="Char4"/>
          <w:rFonts w:hint="eastAsia"/>
          <w:rtl/>
        </w:rPr>
        <w:t>‌</w:t>
      </w:r>
      <w:r w:rsidRPr="008A1AF1">
        <w:rPr>
          <w:rStyle w:val="Char4"/>
          <w:rFonts w:hint="cs"/>
          <w:rtl/>
        </w:rPr>
        <w:t>گوید:</w:t>
      </w:r>
    </w:p>
    <w:p w:rsidR="008A1AF1" w:rsidRPr="008A1AF1" w:rsidRDefault="008A1AF1" w:rsidP="00D25FDF">
      <w:pPr>
        <w:widowControl w:val="0"/>
        <w:spacing w:line="250" w:lineRule="auto"/>
        <w:ind w:firstLine="284"/>
        <w:jc w:val="both"/>
        <w:rPr>
          <w:rStyle w:val="Char4"/>
          <w:rtl/>
        </w:rPr>
      </w:pPr>
      <w:r w:rsidRPr="008A1AF1">
        <w:rPr>
          <w:rStyle w:val="Char4"/>
          <w:rFonts w:hint="cs"/>
          <w:rtl/>
        </w:rPr>
        <w:t>«پیش از ابن</w:t>
      </w:r>
      <w:r w:rsidRPr="008A1AF1">
        <w:rPr>
          <w:rStyle w:val="Char4"/>
          <w:rFonts w:hint="eastAsia"/>
          <w:rtl/>
        </w:rPr>
        <w:t>‌</w:t>
      </w:r>
      <w:r w:rsidRPr="008A1AF1">
        <w:rPr>
          <w:rStyle w:val="Char4"/>
          <w:rFonts w:hint="cs"/>
          <w:rtl/>
        </w:rPr>
        <w:t>الصلاح، جمهور محدثین، اصولیون و عموم پیشینیان معتقد بوده</w:t>
      </w:r>
      <w:r w:rsidRPr="008A1AF1">
        <w:rPr>
          <w:rStyle w:val="Char4"/>
          <w:rFonts w:hint="eastAsia"/>
          <w:rtl/>
        </w:rPr>
        <w:t>‌</w:t>
      </w:r>
      <w:r w:rsidRPr="008A1AF1">
        <w:rPr>
          <w:rStyle w:val="Char4"/>
          <w:rFonts w:hint="cs"/>
          <w:rtl/>
        </w:rPr>
        <w:t>اند که خبر واحد در صورت تأیید امت اسلامی، متقن می‌باش</w:t>
      </w:r>
      <w:r w:rsidR="00D25FDF">
        <w:rPr>
          <w:rStyle w:val="Char4"/>
          <w:rFonts w:hint="cs"/>
          <w:rtl/>
        </w:rPr>
        <w:t>د</w:t>
      </w:r>
      <w:r w:rsidRPr="008A1AF1">
        <w:rPr>
          <w:rStyle w:val="Char4"/>
          <w:rFonts w:hint="cs"/>
          <w:rtl/>
        </w:rPr>
        <w:t>»</w:t>
      </w:r>
      <w:r w:rsidRPr="00D25FDF">
        <w:rPr>
          <w:rStyle w:val="Char4"/>
          <w:rFonts w:eastAsia="SimSun"/>
          <w:vertAlign w:val="superscript"/>
          <w:rtl/>
        </w:rPr>
        <w:footnoteReference w:id="33"/>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به باور من، کسی که نوشته</w:t>
      </w:r>
      <w:r w:rsidRPr="008A1AF1">
        <w:rPr>
          <w:rStyle w:val="Char4"/>
          <w:rFonts w:hint="eastAsia"/>
          <w:rtl/>
        </w:rPr>
        <w:t>‌</w:t>
      </w:r>
      <w:r w:rsidRPr="008A1AF1">
        <w:rPr>
          <w:rStyle w:val="Char4"/>
          <w:rFonts w:hint="cs"/>
          <w:rtl/>
        </w:rPr>
        <w:t>های محدثین برجسته و پیشگام را نیک بنگرد، اطمینان می</w:t>
      </w:r>
      <w:r w:rsidRPr="008A1AF1">
        <w:rPr>
          <w:rStyle w:val="Char4"/>
          <w:rFonts w:hint="eastAsia"/>
          <w:rtl/>
        </w:rPr>
        <w:t>‌</w:t>
      </w:r>
      <w:r w:rsidRPr="008A1AF1">
        <w:rPr>
          <w:rStyle w:val="Char4"/>
          <w:rFonts w:hint="cs"/>
          <w:rtl/>
        </w:rPr>
        <w:t>یابد که ایشان به احادیث آحاد استناد کرده</w:t>
      </w:r>
      <w:r w:rsidRPr="008A1AF1">
        <w:rPr>
          <w:rStyle w:val="Char4"/>
          <w:rFonts w:hint="eastAsia"/>
          <w:rtl/>
        </w:rPr>
        <w:t>‌</w:t>
      </w:r>
      <w:r w:rsidRPr="008A1AF1">
        <w:rPr>
          <w:rStyle w:val="Char4"/>
          <w:rFonts w:hint="cs"/>
          <w:rtl/>
        </w:rPr>
        <w:t>اند. پس امام بخاری، مسلم، ابو‌داود، ترمذی، نسائی، ابن‌ماجه، احمد، ابن‌خزیمه، طبرانی، دارمی و دیگران، احادیث آحاد را در کتاب</w:t>
      </w:r>
      <w:r w:rsidRPr="008A1AF1">
        <w:rPr>
          <w:rStyle w:val="Char4"/>
          <w:rFonts w:hint="eastAsia"/>
          <w:rtl/>
        </w:rPr>
        <w:t>‌</w:t>
      </w:r>
      <w:r w:rsidRPr="008A1AF1">
        <w:rPr>
          <w:rStyle w:val="Char4"/>
          <w:rFonts w:hint="cs"/>
          <w:rtl/>
        </w:rPr>
        <w:t>هایشان آورده و بدان</w:t>
      </w:r>
      <w:r w:rsidRPr="008A1AF1">
        <w:rPr>
          <w:rStyle w:val="Char4"/>
          <w:rFonts w:hint="eastAsia"/>
          <w:rtl/>
        </w:rPr>
        <w:t>‌</w:t>
      </w:r>
      <w:r w:rsidRPr="008A1AF1">
        <w:rPr>
          <w:rStyle w:val="Char4"/>
          <w:rFonts w:hint="cs"/>
          <w:rtl/>
        </w:rPr>
        <w:t>ها استناد کرده</w:t>
      </w:r>
      <w:r w:rsidRPr="008A1AF1">
        <w:rPr>
          <w:rStyle w:val="Char4"/>
          <w:rFonts w:hint="eastAsia"/>
          <w:rtl/>
        </w:rPr>
        <w:t>‌اند.</w:t>
      </w:r>
      <w:r w:rsidRPr="008A1AF1">
        <w:rPr>
          <w:rStyle w:val="Char4"/>
          <w:rFonts w:hint="cs"/>
          <w:rtl/>
        </w:rPr>
        <w:t xml:space="preserve"> در غیر این صورت از گردآوری آن</w:t>
      </w:r>
      <w:r w:rsidRPr="008A1AF1">
        <w:rPr>
          <w:rStyle w:val="Char4"/>
          <w:rFonts w:hint="eastAsia"/>
          <w:rtl/>
        </w:rPr>
        <w:t>‌</w:t>
      </w:r>
      <w:r w:rsidRPr="008A1AF1">
        <w:rPr>
          <w:rStyle w:val="Char4"/>
          <w:rFonts w:hint="cs"/>
          <w:rtl/>
        </w:rPr>
        <w:t>ها خودداری می</w:t>
      </w:r>
      <w:r w:rsidRPr="008A1AF1">
        <w:rPr>
          <w:rStyle w:val="Char4"/>
          <w:rFonts w:hint="eastAsia"/>
          <w:rtl/>
        </w:rPr>
        <w:t>‌</w:t>
      </w:r>
      <w:r w:rsidRPr="008A1AF1">
        <w:rPr>
          <w:rStyle w:val="Char4"/>
          <w:rFonts w:hint="cs"/>
          <w:rtl/>
        </w:rPr>
        <w:t>کردند. برای مثال ابن‌خزیمه در کتابی در زمینه‌ی توحید، به ده</w:t>
      </w:r>
      <w:r w:rsidRPr="008A1AF1">
        <w:rPr>
          <w:rStyle w:val="Char4"/>
          <w:rFonts w:hint="eastAsia"/>
          <w:rtl/>
        </w:rPr>
        <w:t>‌</w:t>
      </w:r>
      <w:r w:rsidRPr="008A1AF1">
        <w:rPr>
          <w:rStyle w:val="Char4"/>
          <w:rFonts w:hint="cs"/>
          <w:rtl/>
        </w:rPr>
        <w:t>ها حدیث واحد استناد کرده است. بخاری و مسلم نیز احادیث آحاد بسیاری را در زمینه</w:t>
      </w:r>
      <w:r w:rsidRPr="008A1AF1">
        <w:rPr>
          <w:rStyle w:val="Char4"/>
          <w:rFonts w:hint="eastAsia"/>
          <w:rtl/>
        </w:rPr>
        <w:t>‌ی</w:t>
      </w:r>
      <w:r w:rsidRPr="008A1AF1">
        <w:rPr>
          <w:rStyle w:val="Char4"/>
          <w:rFonts w:hint="cs"/>
          <w:rtl/>
        </w:rPr>
        <w:t xml:space="preserve"> عقاید ذکر کرده</w:t>
      </w:r>
      <w:r w:rsidRPr="008A1AF1">
        <w:rPr>
          <w:rStyle w:val="Char4"/>
          <w:rFonts w:hint="eastAsia"/>
          <w:rtl/>
        </w:rPr>
        <w:t>‌</w:t>
      </w:r>
      <w:r w:rsidRPr="008A1AF1">
        <w:rPr>
          <w:rStyle w:val="Char4"/>
          <w:rFonts w:hint="cs"/>
          <w:rtl/>
        </w:rPr>
        <w:t>اند.</w:t>
      </w:r>
      <w:bookmarkStart w:id="200" w:name="_Toc211058460"/>
      <w:bookmarkStart w:id="201" w:name="_Toc58085819"/>
      <w:bookmarkStart w:id="202" w:name="_Toc58255630"/>
      <w:bookmarkStart w:id="203" w:name="_Toc211611484"/>
      <w:bookmarkStart w:id="204" w:name="_Toc211617980"/>
    </w:p>
    <w:p w:rsidR="008A1AF1" w:rsidRPr="00C00CFC" w:rsidRDefault="008A1AF1" w:rsidP="008A1AF1">
      <w:pPr>
        <w:pStyle w:val="a1"/>
        <w:rPr>
          <w:sz w:val="16"/>
          <w:szCs w:val="16"/>
          <w:rtl/>
        </w:rPr>
      </w:pPr>
      <w:bookmarkStart w:id="205" w:name="_Toc319170600"/>
      <w:bookmarkStart w:id="206" w:name="_Toc239127325"/>
      <w:r w:rsidRPr="00C00CFC">
        <w:rPr>
          <w:rFonts w:hint="cs"/>
          <w:rtl/>
        </w:rPr>
        <w:t>بررسی دیدگاه</w:t>
      </w:r>
      <w:r w:rsidRPr="00C00CFC">
        <w:rPr>
          <w:rFonts w:hint="eastAsia"/>
          <w:rtl/>
        </w:rPr>
        <w:t>‌</w:t>
      </w:r>
      <w:r w:rsidRPr="00C00CFC">
        <w:rPr>
          <w:rFonts w:hint="cs"/>
          <w:rtl/>
        </w:rPr>
        <w:t>ها</w:t>
      </w:r>
      <w:bookmarkEnd w:id="200"/>
      <w:bookmarkEnd w:id="201"/>
      <w:bookmarkEnd w:id="202"/>
      <w:bookmarkEnd w:id="203"/>
      <w:bookmarkEnd w:id="204"/>
      <w:bookmarkEnd w:id="205"/>
      <w:bookmarkEnd w:id="206"/>
    </w:p>
    <w:p w:rsidR="008A1AF1" w:rsidRPr="008A1AF1" w:rsidRDefault="008A1AF1" w:rsidP="008A1AF1">
      <w:pPr>
        <w:widowControl w:val="0"/>
        <w:spacing w:line="250" w:lineRule="auto"/>
        <w:ind w:firstLine="284"/>
        <w:jc w:val="both"/>
        <w:rPr>
          <w:rStyle w:val="Char4"/>
          <w:rtl/>
        </w:rPr>
      </w:pPr>
      <w:r w:rsidRPr="008A1AF1">
        <w:rPr>
          <w:rStyle w:val="Char4"/>
          <w:rFonts w:hint="cs"/>
          <w:rtl/>
        </w:rPr>
        <w:t>پس از بیان دیدگاه‌های علما پیرامون جایگاه حدیث واحد، روشن می</w:t>
      </w:r>
      <w:r w:rsidRPr="008A1AF1">
        <w:rPr>
          <w:rStyle w:val="Char4"/>
          <w:rFonts w:hint="eastAsia"/>
          <w:rtl/>
        </w:rPr>
        <w:t>‌</w:t>
      </w:r>
      <w:r w:rsidRPr="008A1AF1">
        <w:rPr>
          <w:rStyle w:val="Char4"/>
          <w:rFonts w:hint="cs"/>
          <w:rtl/>
        </w:rPr>
        <w:t xml:space="preserve">شود که شیخ شلتوت و امثال وی در انتساب ظنی بودن حدیث واحد به پیشینیان </w:t>
      </w:r>
      <w:r w:rsidRPr="00C00CFC">
        <w:rPr>
          <w:rFonts w:cs="Times New Roman" w:hint="cs"/>
          <w:rtl/>
          <w:lang w:bidi="fa-IR"/>
        </w:rPr>
        <w:t>–</w:t>
      </w:r>
      <w:r w:rsidRPr="008A1AF1">
        <w:rPr>
          <w:rStyle w:val="Char4"/>
          <w:rFonts w:hint="cs"/>
          <w:rtl/>
        </w:rPr>
        <w:t>و در نتیجه استناد نکردن بدان در زمینه</w:t>
      </w:r>
      <w:r w:rsidRPr="008A1AF1">
        <w:rPr>
          <w:rStyle w:val="Char4"/>
          <w:rFonts w:hint="eastAsia"/>
          <w:rtl/>
        </w:rPr>
        <w:t>‌ی</w:t>
      </w:r>
      <w:r w:rsidRPr="008A1AF1">
        <w:rPr>
          <w:rStyle w:val="Char4"/>
          <w:rFonts w:hint="cs"/>
          <w:rtl/>
        </w:rPr>
        <w:t xml:space="preserve"> عقاید- و ادعای اجماع بر آن، اشتباهی آشکار است. در این</w:t>
      </w:r>
      <w:r w:rsidRPr="008A1AF1">
        <w:rPr>
          <w:rStyle w:val="Char4"/>
          <w:rFonts w:hint="eastAsia"/>
          <w:rtl/>
        </w:rPr>
        <w:t>‌</w:t>
      </w:r>
      <w:r w:rsidRPr="008A1AF1">
        <w:rPr>
          <w:rStyle w:val="Char4"/>
          <w:rFonts w:hint="cs"/>
          <w:rtl/>
        </w:rPr>
        <w:t>جا می</w:t>
      </w:r>
      <w:r w:rsidRPr="008A1AF1">
        <w:rPr>
          <w:rStyle w:val="Char4"/>
          <w:rFonts w:hint="eastAsia"/>
          <w:rtl/>
        </w:rPr>
        <w:t>‌</w:t>
      </w:r>
      <w:r w:rsidRPr="008A1AF1">
        <w:rPr>
          <w:rStyle w:val="Char4"/>
          <w:rFonts w:hint="cs"/>
          <w:rtl/>
        </w:rPr>
        <w:t>خواهیم پرده از واقعیت مساله برداشته و مذهب صحیح و معتبر را از میان مذاهب متعدد نمایان سازیم:</w:t>
      </w:r>
    </w:p>
    <w:p w:rsidR="008A1AF1" w:rsidRPr="00C00CFC" w:rsidRDefault="008A1AF1" w:rsidP="00D25FDF">
      <w:pPr>
        <w:pStyle w:val="a2"/>
        <w:rPr>
          <w:rtl/>
        </w:rPr>
      </w:pPr>
      <w:bookmarkStart w:id="207" w:name="_Toc211058461"/>
      <w:bookmarkStart w:id="208" w:name="_Toc58085820"/>
      <w:bookmarkStart w:id="209" w:name="_Toc58255631"/>
      <w:bookmarkStart w:id="210" w:name="_Toc211611485"/>
      <w:bookmarkStart w:id="211" w:name="_Toc211617981"/>
      <w:bookmarkStart w:id="212" w:name="_Toc319170601"/>
      <w:bookmarkStart w:id="213" w:name="_Toc239127326"/>
      <w:r w:rsidRPr="00C00CFC">
        <w:rPr>
          <w:rFonts w:hint="cs"/>
          <w:rtl/>
        </w:rPr>
        <w:t xml:space="preserve">مذهب </w:t>
      </w:r>
      <w:bookmarkEnd w:id="207"/>
      <w:bookmarkEnd w:id="208"/>
      <w:bookmarkEnd w:id="209"/>
      <w:bookmarkEnd w:id="210"/>
      <w:bookmarkEnd w:id="211"/>
      <w:r w:rsidRPr="00C00CFC">
        <w:rPr>
          <w:rFonts w:hint="cs"/>
          <w:rtl/>
        </w:rPr>
        <w:t>یکم</w:t>
      </w:r>
      <w:bookmarkEnd w:id="212"/>
      <w:bookmarkEnd w:id="213"/>
    </w:p>
    <w:p w:rsidR="00D25FDF" w:rsidRDefault="008A1AF1" w:rsidP="00D25FDF">
      <w:pPr>
        <w:widowControl w:val="0"/>
        <w:jc w:val="both"/>
        <w:rPr>
          <w:rStyle w:val="Char4"/>
          <w:rtl/>
        </w:rPr>
      </w:pPr>
      <w:r w:rsidRPr="008A1AF1">
        <w:rPr>
          <w:rStyle w:val="Char4"/>
          <w:rFonts w:hint="cs"/>
          <w:rtl/>
        </w:rPr>
        <w:t>خوارج و معتزله معتقدند: احادیث آحاد در هیچ</w:t>
      </w:r>
      <w:r w:rsidRPr="008A1AF1">
        <w:rPr>
          <w:rStyle w:val="Char4"/>
          <w:rFonts w:hint="eastAsia"/>
          <w:rtl/>
        </w:rPr>
        <w:t>‌</w:t>
      </w:r>
      <w:r w:rsidRPr="008A1AF1">
        <w:rPr>
          <w:rStyle w:val="Char4"/>
          <w:rFonts w:hint="cs"/>
          <w:rtl/>
        </w:rPr>
        <w:t>یک از زمینه</w:t>
      </w:r>
      <w:r w:rsidRPr="008A1AF1">
        <w:rPr>
          <w:rStyle w:val="Char4"/>
          <w:rFonts w:hint="eastAsia"/>
          <w:rtl/>
        </w:rPr>
        <w:t>‌</w:t>
      </w:r>
      <w:r w:rsidRPr="008A1AF1">
        <w:rPr>
          <w:rStyle w:val="Char4"/>
          <w:rFonts w:hint="cs"/>
          <w:rtl/>
        </w:rPr>
        <w:t>های عقاید و احکام حجیت نداشته و نباید به آن‌ها استناد کرد؛ زیرا این</w:t>
      </w:r>
      <w:r w:rsidRPr="008A1AF1">
        <w:rPr>
          <w:rStyle w:val="Char4"/>
          <w:rFonts w:hint="eastAsia"/>
          <w:rtl/>
        </w:rPr>
        <w:t>‌</w:t>
      </w:r>
      <w:r w:rsidRPr="008A1AF1">
        <w:rPr>
          <w:rStyle w:val="Char4"/>
          <w:rFonts w:hint="cs"/>
          <w:rtl/>
        </w:rPr>
        <w:t>گونه احادیث تنها ظن و گمان به بار می</w:t>
      </w:r>
      <w:r w:rsidRPr="008A1AF1">
        <w:rPr>
          <w:rStyle w:val="Char4"/>
          <w:rFonts w:hint="eastAsia"/>
          <w:rtl/>
        </w:rPr>
        <w:t>‌</w:t>
      </w:r>
      <w:r w:rsidRPr="008A1AF1">
        <w:rPr>
          <w:rStyle w:val="Char4"/>
          <w:rFonts w:hint="cs"/>
          <w:rtl/>
        </w:rPr>
        <w:t>آورند و پیروی از چنین چیزهایی از دیدگاه قرآن نیز مردود و نکوهیده است:</w:t>
      </w:r>
      <w:r w:rsidR="00D25FDF">
        <w:rPr>
          <w:rStyle w:val="Char4"/>
          <w:rFonts w:hint="cs"/>
          <w:rtl/>
        </w:rPr>
        <w:t xml:space="preserve"> </w:t>
      </w:r>
    </w:p>
    <w:p w:rsidR="008A1AF1" w:rsidRPr="00C00CFC" w:rsidRDefault="00D25FDF" w:rsidP="00D25FDF">
      <w:pPr>
        <w:pStyle w:val="af1"/>
        <w:rPr>
          <w:rFonts w:ascii="B Lotus" w:hAnsi="B Lotus"/>
          <w:rtl/>
        </w:rPr>
      </w:pPr>
      <w:r>
        <w:rPr>
          <w:rStyle w:val="Char4"/>
          <w:rFonts w:cs="Traditional Arabic" w:hint="cs"/>
          <w:rtl/>
        </w:rPr>
        <w:t>﴿</w:t>
      </w:r>
      <w:r w:rsidRPr="00D25FDF">
        <w:rPr>
          <w:rFonts w:hint="eastAsia"/>
          <w:rtl/>
        </w:rPr>
        <w:t>إِن</w:t>
      </w:r>
      <w:r w:rsidRPr="00D25FDF">
        <w:rPr>
          <w:rtl/>
        </w:rPr>
        <w:t xml:space="preserve"> </w:t>
      </w:r>
      <w:r w:rsidRPr="00D25FDF">
        <w:rPr>
          <w:rFonts w:hint="eastAsia"/>
          <w:rtl/>
        </w:rPr>
        <w:t>يَتَّبِعُونَ</w:t>
      </w:r>
      <w:r w:rsidRPr="00D25FDF">
        <w:rPr>
          <w:rtl/>
        </w:rPr>
        <w:t xml:space="preserve"> </w:t>
      </w:r>
      <w:r w:rsidRPr="00D25FDF">
        <w:rPr>
          <w:rFonts w:hint="eastAsia"/>
          <w:rtl/>
        </w:rPr>
        <w:t>إِلَّا</w:t>
      </w:r>
      <w:r w:rsidRPr="00D25FDF">
        <w:rPr>
          <w:rtl/>
        </w:rPr>
        <w:t xml:space="preserve"> </w:t>
      </w:r>
      <w:r w:rsidRPr="00D25FDF">
        <w:rPr>
          <w:rFonts w:hint="cs"/>
          <w:rtl/>
        </w:rPr>
        <w:t>ٱ</w:t>
      </w:r>
      <w:r w:rsidRPr="00D25FDF">
        <w:rPr>
          <w:rFonts w:hint="eastAsia"/>
          <w:rtl/>
        </w:rPr>
        <w:t>لظَّنَّ</w:t>
      </w:r>
      <w:r w:rsidRPr="00D25FDF">
        <w:rPr>
          <w:rtl/>
        </w:rPr>
        <w:t xml:space="preserve"> </w:t>
      </w:r>
      <w:r w:rsidRPr="00D25FDF">
        <w:rPr>
          <w:rFonts w:hint="eastAsia"/>
          <w:rtl/>
        </w:rPr>
        <w:t>وَإِن</w:t>
      </w:r>
      <w:r w:rsidRPr="00D25FDF">
        <w:rPr>
          <w:rFonts w:hint="cs"/>
          <w:rtl/>
        </w:rPr>
        <w:t>ۡ</w:t>
      </w:r>
      <w:r w:rsidRPr="00D25FDF">
        <w:rPr>
          <w:rtl/>
        </w:rPr>
        <w:t xml:space="preserve"> </w:t>
      </w:r>
      <w:r w:rsidRPr="00D25FDF">
        <w:rPr>
          <w:rFonts w:hint="eastAsia"/>
          <w:rtl/>
        </w:rPr>
        <w:t>هُم</w:t>
      </w:r>
      <w:r w:rsidRPr="00D25FDF">
        <w:rPr>
          <w:rFonts w:hint="cs"/>
          <w:rtl/>
        </w:rPr>
        <w:t>ۡ</w:t>
      </w:r>
      <w:r w:rsidRPr="00D25FDF">
        <w:rPr>
          <w:rtl/>
        </w:rPr>
        <w:t xml:space="preserve"> </w:t>
      </w:r>
      <w:r w:rsidRPr="00D25FDF">
        <w:rPr>
          <w:rFonts w:hint="eastAsia"/>
          <w:rtl/>
        </w:rPr>
        <w:t>إِلَّا</w:t>
      </w:r>
      <w:r w:rsidRPr="00D25FDF">
        <w:rPr>
          <w:rtl/>
        </w:rPr>
        <w:t xml:space="preserve"> </w:t>
      </w:r>
      <w:r w:rsidRPr="00D25FDF">
        <w:rPr>
          <w:rFonts w:hint="eastAsia"/>
          <w:rtl/>
        </w:rPr>
        <w:t>يَخ</w:t>
      </w:r>
      <w:r w:rsidRPr="00D25FDF">
        <w:rPr>
          <w:rFonts w:hint="cs"/>
          <w:rtl/>
        </w:rPr>
        <w:t>ۡ</w:t>
      </w:r>
      <w:r w:rsidRPr="00D25FDF">
        <w:rPr>
          <w:rFonts w:hint="eastAsia"/>
          <w:rtl/>
        </w:rPr>
        <w:t>رُصُونَ</w:t>
      </w:r>
      <w:r>
        <w:rPr>
          <w:rStyle w:val="Char4"/>
          <w:rFonts w:cs="Traditional Arabic" w:hint="cs"/>
          <w:rtl/>
        </w:rPr>
        <w:t>﴾</w:t>
      </w:r>
      <w:r w:rsidR="008A1AF1" w:rsidRPr="008A1AF1">
        <w:rPr>
          <w:rStyle w:val="Char4"/>
          <w:rFonts w:hint="cs"/>
          <w:rtl/>
          <w:lang w:bidi="ar-SA"/>
        </w:rPr>
        <w:t xml:space="preserve"> </w:t>
      </w:r>
      <w:r w:rsidR="008A1AF1" w:rsidRPr="00D25FDF">
        <w:rPr>
          <w:rStyle w:val="Char6"/>
          <w:rFonts w:hint="cs"/>
          <w:rtl/>
        </w:rPr>
        <w:t>[الأنعام: 116]</w:t>
      </w:r>
      <w:r w:rsidR="008A1AF1" w:rsidRPr="008A1AF1">
        <w:rPr>
          <w:rStyle w:val="Char4"/>
          <w:rFonts w:hint="cs"/>
          <w:rtl/>
        </w:rPr>
        <w:t>.</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آنان جز از ظن و گمان پیروی نمی‌کنند و تنها گمانه زنی می‌کنند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این گروه معتقدند که نباید جز به نصوص متقن استناد کرد؛ زیرا الله</w:t>
      </w:r>
      <w:r>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در این مورد می‌فرماید:</w:t>
      </w:r>
    </w:p>
    <w:p w:rsidR="008A1AF1" w:rsidRPr="00C00CFC" w:rsidRDefault="008A1AF1" w:rsidP="00D25FDF">
      <w:pPr>
        <w:pStyle w:val="af1"/>
        <w:rPr>
          <w:rFonts w:ascii="B Lotus" w:hAnsi="B Lotus"/>
          <w:rtl/>
        </w:rPr>
      </w:pPr>
      <w:r w:rsidRPr="008A1AF1">
        <w:rPr>
          <w:rStyle w:val="Char8"/>
          <w:rFonts w:hint="cs"/>
          <w:rtl/>
        </w:rPr>
        <w:t>﴿</w:t>
      </w:r>
      <w:r w:rsidRPr="008A1AF1">
        <w:rPr>
          <w:rFonts w:hint="eastAsia"/>
          <w:rtl/>
        </w:rPr>
        <w:t>وَلَا</w:t>
      </w:r>
      <w:r w:rsidRPr="008A1AF1">
        <w:rPr>
          <w:rtl/>
        </w:rPr>
        <w:t xml:space="preserve"> </w:t>
      </w:r>
      <w:r w:rsidRPr="008A1AF1">
        <w:rPr>
          <w:rFonts w:hint="eastAsia"/>
          <w:rtl/>
        </w:rPr>
        <w:t>تَق</w:t>
      </w:r>
      <w:r w:rsidRPr="008A1AF1">
        <w:rPr>
          <w:rFonts w:hint="cs"/>
          <w:rtl/>
        </w:rPr>
        <w:t>ۡ</w:t>
      </w:r>
      <w:r w:rsidRPr="008A1AF1">
        <w:rPr>
          <w:rFonts w:hint="eastAsia"/>
          <w:rtl/>
        </w:rPr>
        <w:t>فُ</w:t>
      </w:r>
      <w:r w:rsidRPr="008A1AF1">
        <w:rPr>
          <w:rtl/>
        </w:rPr>
        <w:t xml:space="preserve"> </w:t>
      </w:r>
      <w:r w:rsidRPr="008A1AF1">
        <w:rPr>
          <w:rFonts w:hint="eastAsia"/>
          <w:rtl/>
        </w:rPr>
        <w:t>مَا</w:t>
      </w:r>
      <w:r w:rsidRPr="008A1AF1">
        <w:rPr>
          <w:rtl/>
        </w:rPr>
        <w:t xml:space="preserve"> </w:t>
      </w:r>
      <w:r w:rsidRPr="008A1AF1">
        <w:rPr>
          <w:rFonts w:hint="eastAsia"/>
          <w:rtl/>
        </w:rPr>
        <w:t>لَي</w:t>
      </w:r>
      <w:r w:rsidRPr="008A1AF1">
        <w:rPr>
          <w:rFonts w:hint="cs"/>
          <w:rtl/>
        </w:rPr>
        <w:t>ۡ</w:t>
      </w:r>
      <w:r w:rsidRPr="008A1AF1">
        <w:rPr>
          <w:rFonts w:hint="eastAsia"/>
          <w:rtl/>
        </w:rPr>
        <w:t>سَ</w:t>
      </w:r>
      <w:r w:rsidRPr="008A1AF1">
        <w:rPr>
          <w:rtl/>
        </w:rPr>
        <w:t xml:space="preserve"> </w:t>
      </w:r>
      <w:r w:rsidRPr="008A1AF1">
        <w:rPr>
          <w:rFonts w:hint="eastAsia"/>
          <w:rtl/>
        </w:rPr>
        <w:t>لَكَ</w:t>
      </w:r>
      <w:r w:rsidRPr="008A1AF1">
        <w:rPr>
          <w:rtl/>
        </w:rPr>
        <w:t xml:space="preserve"> </w:t>
      </w:r>
      <w:r w:rsidRPr="008A1AF1">
        <w:rPr>
          <w:rFonts w:hint="eastAsia"/>
          <w:rtl/>
        </w:rPr>
        <w:t>بِهِ</w:t>
      </w:r>
      <w:r w:rsidRPr="008A1AF1">
        <w:rPr>
          <w:rFonts w:hint="cs"/>
          <w:rtl/>
        </w:rPr>
        <w:t>ۦ</w:t>
      </w:r>
      <w:r w:rsidRPr="008A1AF1">
        <w:rPr>
          <w:rtl/>
        </w:rPr>
        <w:t xml:space="preserve"> </w:t>
      </w:r>
      <w:r w:rsidRPr="008A1AF1">
        <w:rPr>
          <w:rFonts w:hint="eastAsia"/>
          <w:rtl/>
        </w:rPr>
        <w:t>عِل</w:t>
      </w:r>
      <w:r w:rsidRPr="008A1AF1">
        <w:rPr>
          <w:rFonts w:hint="cs"/>
          <w:rtl/>
        </w:rPr>
        <w:t>ۡ</w:t>
      </w:r>
      <w:r w:rsidRPr="008A1AF1">
        <w:rPr>
          <w:rFonts w:hint="eastAsia"/>
          <w:rtl/>
        </w:rPr>
        <w:t>مٌ</w:t>
      </w:r>
      <w:r w:rsidRPr="008A1AF1">
        <w:rPr>
          <w:rStyle w:val="Char8"/>
          <w:rFonts w:hint="cs"/>
          <w:rtl/>
        </w:rPr>
        <w:t xml:space="preserve">﴾ </w:t>
      </w:r>
      <w:r w:rsidRPr="008A1AF1">
        <w:rPr>
          <w:rStyle w:val="Char6"/>
          <w:rFonts w:hint="cs"/>
          <w:rtl/>
        </w:rPr>
        <w:t>[</w:t>
      </w:r>
      <w:r>
        <w:rPr>
          <w:rStyle w:val="Char6"/>
          <w:rFonts w:hint="cs"/>
          <w:rtl/>
        </w:rPr>
        <w:t>الإسراء: 36</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D25FDF">
      <w:pPr>
        <w:pStyle w:val="ab"/>
        <w:rPr>
          <w:rStyle w:val="Char4"/>
          <w:rtl/>
        </w:rPr>
      </w:pPr>
      <w:r>
        <w:rPr>
          <w:rStyle w:val="Char4"/>
          <w:rFonts w:cs="Traditional Arabic" w:hint="cs"/>
          <w:rtl/>
        </w:rPr>
        <w:t>«</w:t>
      </w:r>
      <w:r w:rsidRPr="008A1AF1">
        <w:rPr>
          <w:rFonts w:hint="cs"/>
          <w:rtl/>
        </w:rPr>
        <w:t>از چیزی که به آن علم نداری پیروی نکن</w:t>
      </w:r>
      <w:r w:rsidRPr="008A1AF1">
        <w:rPr>
          <w:rStyle w:val="Char8"/>
          <w:rFonts w:hint="cs"/>
          <w:rtl/>
          <w:lang w:bidi="ar-SA"/>
        </w:rPr>
        <w:t>»</w:t>
      </w:r>
      <w:r>
        <w:rPr>
          <w:rStyle w:val="Char4"/>
          <w:rFonts w:hint="cs"/>
          <w:rtl/>
        </w:rPr>
        <w:t>.</w:t>
      </w:r>
    </w:p>
    <w:p w:rsidR="008A1AF1" w:rsidRPr="00C00CFC" w:rsidRDefault="008A1AF1" w:rsidP="00D25FDF">
      <w:pPr>
        <w:pStyle w:val="a2"/>
        <w:rPr>
          <w:rtl/>
        </w:rPr>
      </w:pPr>
      <w:bookmarkStart w:id="214" w:name="_Toc211058462"/>
      <w:bookmarkStart w:id="215" w:name="_Toc58085821"/>
      <w:bookmarkStart w:id="216" w:name="_Toc58255632"/>
      <w:bookmarkStart w:id="217" w:name="_Toc211611486"/>
      <w:bookmarkStart w:id="218" w:name="_Toc211617982"/>
      <w:bookmarkStart w:id="219" w:name="_Toc319170602"/>
      <w:bookmarkStart w:id="220" w:name="_Toc239127327"/>
      <w:r w:rsidRPr="00C00CFC">
        <w:rPr>
          <w:rFonts w:hint="cs"/>
          <w:rtl/>
        </w:rPr>
        <w:t>مذهب دوم</w:t>
      </w:r>
      <w:bookmarkEnd w:id="214"/>
      <w:bookmarkEnd w:id="215"/>
      <w:bookmarkEnd w:id="216"/>
      <w:bookmarkEnd w:id="217"/>
      <w:bookmarkEnd w:id="218"/>
      <w:bookmarkEnd w:id="219"/>
      <w:bookmarkEnd w:id="220"/>
    </w:p>
    <w:p w:rsidR="008A1AF1" w:rsidRPr="008A1AF1" w:rsidRDefault="008A1AF1" w:rsidP="00D25FDF">
      <w:pPr>
        <w:widowControl w:val="0"/>
        <w:jc w:val="both"/>
        <w:rPr>
          <w:rStyle w:val="Char4"/>
          <w:rtl/>
        </w:rPr>
      </w:pPr>
      <w:r w:rsidRPr="008A1AF1">
        <w:rPr>
          <w:rStyle w:val="Char4"/>
          <w:rFonts w:hint="cs"/>
          <w:rtl/>
        </w:rPr>
        <w:t>طرفداران این مذهب معتقدند: چون احادیث آحاد یقینی نیستند، تنها در زمینه</w:t>
      </w:r>
      <w:r w:rsidRPr="008A1AF1">
        <w:rPr>
          <w:rStyle w:val="Char4"/>
          <w:rFonts w:hint="eastAsia"/>
          <w:rtl/>
        </w:rPr>
        <w:t>‌ی</w:t>
      </w:r>
      <w:r w:rsidRPr="008A1AF1">
        <w:rPr>
          <w:rStyle w:val="Char4"/>
          <w:rFonts w:hint="cs"/>
          <w:rtl/>
        </w:rPr>
        <w:t xml:space="preserve"> اثبات احکام عملی کاربرد دارند و نمی</w:t>
      </w:r>
      <w:r w:rsidRPr="008A1AF1">
        <w:rPr>
          <w:rStyle w:val="Char4"/>
          <w:rFonts w:hint="eastAsia"/>
          <w:rtl/>
        </w:rPr>
        <w:t>‌</w:t>
      </w:r>
      <w:r w:rsidRPr="008A1AF1">
        <w:rPr>
          <w:rStyle w:val="Char4"/>
          <w:rFonts w:hint="cs"/>
          <w:rtl/>
        </w:rPr>
        <w:t>توان امور اعتقادی را که باید بر پایه</w:t>
      </w:r>
      <w:r w:rsidRPr="008A1AF1">
        <w:rPr>
          <w:rStyle w:val="Char4"/>
          <w:rFonts w:hint="eastAsia"/>
          <w:rtl/>
        </w:rPr>
        <w:t>‌</w:t>
      </w:r>
      <w:r w:rsidRPr="008A1AF1">
        <w:rPr>
          <w:rStyle w:val="Char4"/>
          <w:rFonts w:hint="cs"/>
          <w:rtl/>
        </w:rPr>
        <w:t>ای استوار و یقینی بنا شود، با حدیث واحد اثبات و پایه</w:t>
      </w:r>
      <w:r w:rsidRPr="008A1AF1">
        <w:rPr>
          <w:rStyle w:val="Char4"/>
          <w:rFonts w:hint="eastAsia"/>
          <w:rtl/>
        </w:rPr>
        <w:t>‌</w:t>
      </w:r>
      <w:r w:rsidRPr="008A1AF1">
        <w:rPr>
          <w:rStyle w:val="Char4"/>
          <w:rFonts w:hint="cs"/>
          <w:rtl/>
        </w:rPr>
        <w:t>ریزی کرد.</w:t>
      </w:r>
    </w:p>
    <w:p w:rsidR="008A1AF1" w:rsidRPr="00D25FDF" w:rsidRDefault="008A1AF1" w:rsidP="00D25FDF">
      <w:pPr>
        <w:widowControl w:val="0"/>
        <w:ind w:firstLine="284"/>
        <w:jc w:val="both"/>
        <w:rPr>
          <w:rStyle w:val="Char4"/>
          <w:spacing w:val="-4"/>
          <w:rtl/>
        </w:rPr>
      </w:pPr>
      <w:r w:rsidRPr="00D25FDF">
        <w:rPr>
          <w:rStyle w:val="Char4"/>
          <w:rFonts w:hint="cs"/>
          <w:spacing w:val="-4"/>
          <w:rtl/>
        </w:rPr>
        <w:t>این گروه نیز برای اثبات ادعای خویش، همان دلایل گروه نخست را مستند قرار داده</w:t>
      </w:r>
      <w:r w:rsidRPr="00D25FDF">
        <w:rPr>
          <w:rStyle w:val="Char4"/>
          <w:rFonts w:hint="eastAsia"/>
          <w:spacing w:val="-4"/>
          <w:rtl/>
        </w:rPr>
        <w:t>‌</w:t>
      </w:r>
      <w:r w:rsidRPr="00D25FDF">
        <w:rPr>
          <w:rStyle w:val="Char4"/>
          <w:rFonts w:hint="cs"/>
          <w:spacing w:val="-4"/>
          <w:rtl/>
        </w:rPr>
        <w:t>اند. اما در واقع در دام تناقض گرفتار شده</w:t>
      </w:r>
      <w:r w:rsidRPr="00D25FDF">
        <w:rPr>
          <w:rStyle w:val="Char4"/>
          <w:rFonts w:hint="eastAsia"/>
          <w:spacing w:val="-4"/>
          <w:rtl/>
        </w:rPr>
        <w:t>‌</w:t>
      </w:r>
      <w:r w:rsidRPr="00D25FDF">
        <w:rPr>
          <w:rStyle w:val="Char4"/>
          <w:rFonts w:hint="cs"/>
          <w:spacing w:val="-4"/>
          <w:rtl/>
        </w:rPr>
        <w:t>اند؛ زیرا نصوص و دلایل مورد نظر ایشان، حق</w:t>
      </w:r>
      <w:r w:rsidRPr="00D25FDF">
        <w:rPr>
          <w:rStyle w:val="Char4"/>
          <w:rFonts w:hint="eastAsia"/>
          <w:spacing w:val="-4"/>
          <w:rtl/>
        </w:rPr>
        <w:t>‌</w:t>
      </w:r>
      <w:r w:rsidRPr="00D25FDF">
        <w:rPr>
          <w:rStyle w:val="Char4"/>
          <w:rFonts w:hint="cs"/>
          <w:spacing w:val="-4"/>
          <w:rtl/>
        </w:rPr>
        <w:t>جویان را از پیروی ظن و گمان در هر دو زمینه</w:t>
      </w:r>
      <w:r w:rsidRPr="00D25FDF">
        <w:rPr>
          <w:rStyle w:val="Char4"/>
          <w:rFonts w:hint="eastAsia"/>
          <w:spacing w:val="-4"/>
          <w:rtl/>
        </w:rPr>
        <w:t>‌ی</w:t>
      </w:r>
      <w:r w:rsidRPr="00D25FDF">
        <w:rPr>
          <w:rStyle w:val="Char4"/>
          <w:rFonts w:hint="cs"/>
          <w:spacing w:val="-4"/>
          <w:rtl/>
        </w:rPr>
        <w:t xml:space="preserve"> عقاید و احکام بر حذر می</w:t>
      </w:r>
      <w:r w:rsidRPr="00D25FDF">
        <w:rPr>
          <w:rStyle w:val="Char4"/>
          <w:rFonts w:hint="eastAsia"/>
          <w:spacing w:val="-4"/>
          <w:rtl/>
        </w:rPr>
        <w:t>‌</w:t>
      </w:r>
      <w:r w:rsidRPr="00D25FDF">
        <w:rPr>
          <w:rStyle w:val="Char4"/>
          <w:rFonts w:hint="cs"/>
          <w:spacing w:val="-4"/>
          <w:rtl/>
        </w:rPr>
        <w:t>دارد.</w:t>
      </w:r>
    </w:p>
    <w:p w:rsidR="008A1AF1" w:rsidRPr="008A1AF1" w:rsidRDefault="008A1AF1" w:rsidP="00D25FDF">
      <w:pPr>
        <w:widowControl w:val="0"/>
        <w:ind w:firstLine="284"/>
        <w:jc w:val="both"/>
        <w:rPr>
          <w:rStyle w:val="Char4"/>
          <w:rtl/>
        </w:rPr>
      </w:pPr>
      <w:r w:rsidRPr="008A1AF1">
        <w:rPr>
          <w:rStyle w:val="Char4"/>
          <w:rFonts w:hint="cs"/>
          <w:rtl/>
        </w:rPr>
        <w:t>عده‌ی کمی از محدثان متاخر، اصولیان، متکلمان قدیم و جدید و گروهی از صاحب</w:t>
      </w:r>
      <w:r w:rsidRPr="008A1AF1">
        <w:rPr>
          <w:rStyle w:val="Char4"/>
          <w:rFonts w:hint="eastAsia"/>
          <w:rtl/>
        </w:rPr>
        <w:t>‌</w:t>
      </w:r>
      <w:r w:rsidRPr="008A1AF1">
        <w:rPr>
          <w:rStyle w:val="Char4"/>
          <w:rFonts w:hint="cs"/>
          <w:rtl/>
        </w:rPr>
        <w:t>نظران معاصر طرفدار این دیدگاه هستند. آنان موضوع را چنان جلوه داده</w:t>
      </w:r>
      <w:r w:rsidRPr="008A1AF1">
        <w:rPr>
          <w:rStyle w:val="Char4"/>
          <w:rFonts w:hint="eastAsia"/>
          <w:rtl/>
        </w:rPr>
        <w:t>‌</w:t>
      </w:r>
      <w:r w:rsidRPr="008A1AF1">
        <w:rPr>
          <w:rStyle w:val="Char4"/>
          <w:rFonts w:hint="cs"/>
          <w:rtl/>
        </w:rPr>
        <w:t>اند که برخی افراد بی</w:t>
      </w:r>
      <w:r w:rsidRPr="008A1AF1">
        <w:rPr>
          <w:rStyle w:val="Char4"/>
          <w:rFonts w:hint="eastAsia"/>
          <w:rtl/>
        </w:rPr>
        <w:t>‌</w:t>
      </w:r>
      <w:r w:rsidRPr="008A1AF1">
        <w:rPr>
          <w:rStyle w:val="Char4"/>
          <w:rFonts w:hint="cs"/>
          <w:rtl/>
        </w:rPr>
        <w:t>اطلاع گمان می</w:t>
      </w:r>
      <w:r w:rsidRPr="008A1AF1">
        <w:rPr>
          <w:rStyle w:val="Char4"/>
          <w:rFonts w:hint="eastAsia"/>
          <w:rtl/>
        </w:rPr>
        <w:t>‌</w:t>
      </w:r>
      <w:r w:rsidRPr="008A1AF1">
        <w:rPr>
          <w:rStyle w:val="Char4"/>
          <w:rFonts w:hint="cs"/>
          <w:rtl/>
        </w:rPr>
        <w:t>برند دیدگاه مزبور مورد اتفاق علما قرار گرفته است؛ حال آن</w:t>
      </w:r>
      <w:r w:rsidRPr="008A1AF1">
        <w:rPr>
          <w:rStyle w:val="Char4"/>
          <w:rFonts w:hint="eastAsia"/>
          <w:rtl/>
        </w:rPr>
        <w:t>‌</w:t>
      </w:r>
      <w:r w:rsidRPr="008A1AF1">
        <w:rPr>
          <w:rStyle w:val="Char4"/>
          <w:rFonts w:hint="cs"/>
          <w:rtl/>
        </w:rPr>
        <w:t>که هیچ</w:t>
      </w:r>
      <w:r w:rsidRPr="008A1AF1">
        <w:rPr>
          <w:rStyle w:val="Char4"/>
          <w:rFonts w:hint="eastAsia"/>
          <w:rtl/>
        </w:rPr>
        <w:t>‌</w:t>
      </w:r>
      <w:r w:rsidRPr="008A1AF1">
        <w:rPr>
          <w:rStyle w:val="Char4"/>
          <w:rFonts w:hint="cs"/>
          <w:rtl/>
        </w:rPr>
        <w:t xml:space="preserve">کدام از صحابه </w:t>
      </w:r>
      <w:r w:rsidRPr="008A1AF1">
        <w:rPr>
          <w:rStyle w:val="Char4"/>
          <w:rFonts w:hint="cs"/>
          <w:rtl/>
        </w:rPr>
        <w:sym w:font="AGA Arabesque" w:char="F079"/>
      </w:r>
      <w:r w:rsidRPr="008A1AF1">
        <w:rPr>
          <w:rStyle w:val="Char4"/>
          <w:rFonts w:hint="cs"/>
          <w:rtl/>
        </w:rPr>
        <w:t>، تابعین و ائمه معتبر همچون: امام مالک، شافعی، ابو‌حنیفه، احمد، اسحاق، داود ظاهری، بخاری، مسلم، ابو‌داود و دیگران چنین اعتقادی نداشته</w:t>
      </w:r>
      <w:r w:rsidRPr="008A1AF1">
        <w:rPr>
          <w:rStyle w:val="Char4"/>
          <w:rFonts w:hint="eastAsia"/>
          <w:rtl/>
        </w:rPr>
        <w:t>‌</w:t>
      </w:r>
      <w:r w:rsidRPr="008A1AF1">
        <w:rPr>
          <w:rStyle w:val="Char4"/>
          <w:rFonts w:hint="cs"/>
          <w:rtl/>
        </w:rPr>
        <w:t>اند. البته پیشتر هم به‌ ضعیف بودن دلایلشان اشاره‌ کردیم؛ زیرا آیات مورد استناد ایشان تنها گمان بی</w:t>
      </w:r>
      <w:r w:rsidRPr="008A1AF1">
        <w:rPr>
          <w:rStyle w:val="Char4"/>
          <w:rFonts w:hint="eastAsia"/>
          <w:rtl/>
        </w:rPr>
        <w:t>‌</w:t>
      </w:r>
      <w:r w:rsidRPr="008A1AF1">
        <w:rPr>
          <w:rStyle w:val="Char4"/>
          <w:rFonts w:hint="cs"/>
          <w:rtl/>
        </w:rPr>
        <w:t>پایه</w:t>
      </w:r>
      <w:r w:rsidRPr="008A1AF1">
        <w:rPr>
          <w:rStyle w:val="Char4"/>
          <w:rFonts w:hint="eastAsia"/>
          <w:rtl/>
        </w:rPr>
        <w:t>‌ی</w:t>
      </w:r>
      <w:r w:rsidRPr="008A1AF1">
        <w:rPr>
          <w:rStyle w:val="Char4"/>
          <w:rFonts w:hint="cs"/>
          <w:rtl/>
        </w:rPr>
        <w:t xml:space="preserve"> مشرکان نسبت به خدایان دروغینشان را به باد انتقاد گرفته و مؤمنان را از پیروی آن برحذر می</w:t>
      </w:r>
      <w:r w:rsidRPr="008A1AF1">
        <w:rPr>
          <w:rStyle w:val="Char4"/>
          <w:rFonts w:hint="eastAsia"/>
          <w:rtl/>
        </w:rPr>
        <w:t>‌</w:t>
      </w:r>
      <w:r w:rsidRPr="008A1AF1">
        <w:rPr>
          <w:rStyle w:val="Char4"/>
          <w:rFonts w:hint="cs"/>
          <w:rtl/>
        </w:rPr>
        <w:t>دارد.</w:t>
      </w:r>
    </w:p>
    <w:p w:rsidR="008A1AF1" w:rsidRPr="00C00CFC" w:rsidRDefault="008A1AF1" w:rsidP="008A1AF1">
      <w:pPr>
        <w:pStyle w:val="a2"/>
        <w:rPr>
          <w:rtl/>
        </w:rPr>
      </w:pPr>
      <w:bookmarkStart w:id="221" w:name="_Toc211058463"/>
      <w:bookmarkStart w:id="222" w:name="_Toc58085822"/>
      <w:bookmarkStart w:id="223" w:name="_Toc58255633"/>
      <w:bookmarkStart w:id="224" w:name="_Toc211611487"/>
      <w:bookmarkStart w:id="225" w:name="_Toc211617983"/>
      <w:bookmarkStart w:id="226" w:name="_Toc319170603"/>
      <w:bookmarkStart w:id="227" w:name="_Toc239127328"/>
      <w:r w:rsidRPr="00C00CFC">
        <w:rPr>
          <w:rFonts w:hint="cs"/>
          <w:rtl/>
        </w:rPr>
        <w:t>مذهب سوم</w:t>
      </w:r>
      <w:bookmarkEnd w:id="221"/>
      <w:bookmarkEnd w:id="222"/>
      <w:bookmarkEnd w:id="223"/>
      <w:bookmarkEnd w:id="224"/>
      <w:bookmarkEnd w:id="225"/>
      <w:bookmarkEnd w:id="226"/>
      <w:bookmarkEnd w:id="227"/>
    </w:p>
    <w:p w:rsidR="008A1AF1" w:rsidRPr="008A1AF1" w:rsidRDefault="008A1AF1" w:rsidP="00D25FDF">
      <w:pPr>
        <w:widowControl w:val="0"/>
        <w:spacing w:line="250" w:lineRule="auto"/>
        <w:jc w:val="both"/>
        <w:rPr>
          <w:rStyle w:val="Char4"/>
          <w:rtl/>
        </w:rPr>
      </w:pPr>
      <w:r w:rsidRPr="008A1AF1">
        <w:rPr>
          <w:rStyle w:val="Char4"/>
          <w:rFonts w:hint="cs"/>
          <w:rtl/>
        </w:rPr>
        <w:t>گروهی از صاحب</w:t>
      </w:r>
      <w:r w:rsidRPr="008A1AF1">
        <w:rPr>
          <w:rStyle w:val="Char4"/>
          <w:rFonts w:hint="eastAsia"/>
          <w:rtl/>
        </w:rPr>
        <w:t>‌</w:t>
      </w:r>
      <w:r w:rsidRPr="008A1AF1">
        <w:rPr>
          <w:rStyle w:val="Char4"/>
          <w:rFonts w:hint="cs"/>
          <w:rtl/>
        </w:rPr>
        <w:t>نظران از جمله ابن‌عبدالبر معتقدند که احادیث آحاد با وجود این‌که ظنی هستند، در زمینه</w:t>
      </w:r>
      <w:r w:rsidRPr="008A1AF1">
        <w:rPr>
          <w:rStyle w:val="Char4"/>
          <w:rFonts w:hint="eastAsia"/>
          <w:rtl/>
        </w:rPr>
        <w:t>‌ی</w:t>
      </w:r>
      <w:r w:rsidRPr="008A1AF1">
        <w:rPr>
          <w:rStyle w:val="Char4"/>
          <w:rFonts w:hint="cs"/>
          <w:rtl/>
        </w:rPr>
        <w:t xml:space="preserve"> عقاید نیز حجیت داشته و بدان</w:t>
      </w:r>
      <w:r w:rsidRPr="008A1AF1">
        <w:rPr>
          <w:rStyle w:val="Char4"/>
          <w:rFonts w:hint="eastAsia"/>
          <w:rtl/>
        </w:rPr>
        <w:t>‌</w:t>
      </w:r>
      <w:r w:rsidRPr="008A1AF1">
        <w:rPr>
          <w:rStyle w:val="Char4"/>
          <w:rFonts w:hint="cs"/>
          <w:rtl/>
        </w:rPr>
        <w:t>ها استناد می</w:t>
      </w:r>
      <w:r w:rsidRPr="008A1AF1">
        <w:rPr>
          <w:rStyle w:val="Char4"/>
          <w:rFonts w:hint="eastAsia"/>
          <w:rtl/>
        </w:rPr>
        <w:t>‌</w:t>
      </w:r>
      <w:r w:rsidRPr="008A1AF1">
        <w:rPr>
          <w:rStyle w:val="Char4"/>
          <w:rFonts w:hint="cs"/>
          <w:rtl/>
        </w:rPr>
        <w:t>گردد. بنابراین، ایشان تنها از نظر شکل  با گروه پیشین اختلاف دارد و‌ سخنشان تاثیری بر واقعیت مساله نمی</w:t>
      </w:r>
      <w:r w:rsidRPr="008A1AF1">
        <w:rPr>
          <w:rStyle w:val="Char4"/>
          <w:rFonts w:hint="eastAsia"/>
          <w:rtl/>
        </w:rPr>
        <w:t>‌</w:t>
      </w:r>
      <w:r w:rsidRPr="008A1AF1">
        <w:rPr>
          <w:rStyle w:val="Char4"/>
          <w:rFonts w:hint="cs"/>
          <w:rtl/>
        </w:rPr>
        <w:t>گذارد. وی در این</w:t>
      </w:r>
      <w:r w:rsidRPr="008A1AF1">
        <w:rPr>
          <w:rStyle w:val="Char4"/>
          <w:rFonts w:hint="eastAsia"/>
          <w:rtl/>
        </w:rPr>
        <w:t>‌</w:t>
      </w:r>
      <w:r w:rsidRPr="008A1AF1">
        <w:rPr>
          <w:rStyle w:val="Char4"/>
          <w:rFonts w:hint="cs"/>
          <w:rtl/>
        </w:rPr>
        <w:t>باره می‌گوید: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خبر واحد گرچه یقینی نیست، ولی باید بدان عمل کرد.  مانند شهادت دو نفر و چهار نفر که با هم یکسان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w:t>
      </w:r>
      <w:r w:rsidRPr="008A1AF1">
        <w:rPr>
          <w:rStyle w:val="Char4"/>
          <w:rFonts w:hint="eastAsia"/>
          <w:rtl/>
        </w:rPr>
        <w:t>‌</w:t>
      </w:r>
      <w:r w:rsidRPr="008A1AF1">
        <w:rPr>
          <w:rStyle w:val="Char4"/>
          <w:rFonts w:hint="cs"/>
          <w:rtl/>
        </w:rPr>
        <w:t>افزاید: همه</w:t>
      </w:r>
      <w:r w:rsidRPr="008A1AF1">
        <w:rPr>
          <w:rStyle w:val="Char4"/>
          <w:rFonts w:hint="eastAsia"/>
          <w:rtl/>
        </w:rPr>
        <w:t>‌ی</w:t>
      </w:r>
      <w:r w:rsidRPr="008A1AF1">
        <w:rPr>
          <w:rStyle w:val="Char4"/>
          <w:rFonts w:hint="cs"/>
          <w:rtl/>
        </w:rPr>
        <w:t xml:space="preserve"> اهل سنت، حدیث واحد را در زمینه</w:t>
      </w:r>
      <w:r w:rsidRPr="008A1AF1">
        <w:rPr>
          <w:rStyle w:val="Char4"/>
          <w:rFonts w:hint="eastAsia"/>
          <w:rtl/>
        </w:rPr>
        <w:t>‌ی</w:t>
      </w:r>
      <w:r w:rsidRPr="008A1AF1">
        <w:rPr>
          <w:rStyle w:val="Char4"/>
          <w:rFonts w:hint="cs"/>
          <w:rtl/>
        </w:rPr>
        <w:t xml:space="preserve"> عقاید روایت کرده و آن را بخشی از شریعت و امور دینی تلقی می‌کن</w:t>
      </w:r>
      <w:r w:rsidR="00D25FDF">
        <w:rPr>
          <w:rStyle w:val="Char4"/>
          <w:rFonts w:hint="cs"/>
          <w:rtl/>
        </w:rPr>
        <w:t>ند</w:t>
      </w:r>
      <w:r w:rsidRPr="00D25FDF">
        <w:rPr>
          <w:rStyle w:val="Char4"/>
          <w:rFonts w:eastAsia="SimSun"/>
          <w:vertAlign w:val="superscript"/>
          <w:rtl/>
        </w:rPr>
        <w:footnoteReference w:id="34"/>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به باور من، امام نووی طرفدار این گروه‌ است؛ زیرا وقتی به توضیحات ایشان بر احادیث آحاد در زمینه</w:t>
      </w:r>
      <w:r w:rsidRPr="008A1AF1">
        <w:rPr>
          <w:rStyle w:val="Char4"/>
          <w:rFonts w:hint="eastAsia"/>
          <w:rtl/>
        </w:rPr>
        <w:t>‌ی</w:t>
      </w:r>
      <w:r w:rsidRPr="008A1AF1">
        <w:rPr>
          <w:rStyle w:val="Char4"/>
          <w:rFonts w:hint="cs"/>
          <w:rtl/>
        </w:rPr>
        <w:t xml:space="preserve"> عقاید مراجعه کنیم، تعابیری را می‌بینیم که بیان</w:t>
      </w:r>
      <w:r w:rsidRPr="008A1AF1">
        <w:rPr>
          <w:rStyle w:val="Char4"/>
          <w:rFonts w:hint="eastAsia"/>
          <w:rtl/>
        </w:rPr>
        <w:t>‌</w:t>
      </w:r>
      <w:r w:rsidRPr="008A1AF1">
        <w:rPr>
          <w:rStyle w:val="Char4"/>
          <w:rFonts w:hint="cs"/>
          <w:rtl/>
        </w:rPr>
        <w:t>گر دیدگاه مزبور است. برای مثال، بابی را تحت این عنوان گشوده است: «</w:t>
      </w:r>
      <w:r w:rsidR="00D25FDF">
        <w:rPr>
          <w:rStyle w:val="Char1"/>
          <w:rFonts w:hint="cs"/>
          <w:rtl/>
        </w:rPr>
        <w:t>باب الدلیل علی ان حب الانصار و</w:t>
      </w:r>
      <w:r w:rsidRPr="008A1AF1">
        <w:rPr>
          <w:rStyle w:val="Char1"/>
          <w:rFonts w:hint="cs"/>
          <w:rtl/>
        </w:rPr>
        <w:t>علی من الایمان</w:t>
      </w:r>
      <w:r w:rsidRPr="008A1AF1">
        <w:rPr>
          <w:rStyle w:val="Char4"/>
          <w:rFonts w:hint="cs"/>
          <w:rtl/>
        </w:rPr>
        <w:t>: دلیل این‌که دوستی با انصار و علی‌بن‌ابی طالب نشانه</w:t>
      </w:r>
      <w:r w:rsidRPr="008A1AF1">
        <w:rPr>
          <w:rStyle w:val="Char4"/>
          <w:rFonts w:hint="eastAsia"/>
          <w:rtl/>
        </w:rPr>
        <w:t>‌ی</w:t>
      </w:r>
      <w:r w:rsidRPr="008A1AF1">
        <w:rPr>
          <w:rStyle w:val="Char4"/>
          <w:rFonts w:hint="cs"/>
          <w:rtl/>
        </w:rPr>
        <w:t xml:space="preserve"> ایمان است». یا می‌گوید: «</w:t>
      </w:r>
      <w:r w:rsidRPr="008A1AF1">
        <w:rPr>
          <w:rStyle w:val="Char1"/>
          <w:rFonts w:hint="cs"/>
          <w:rtl/>
        </w:rPr>
        <w:t>باب الدلیل علی ان من مات لا یشر</w:t>
      </w:r>
      <w:r>
        <w:rPr>
          <w:rStyle w:val="Char1"/>
          <w:rFonts w:hint="cs"/>
          <w:rtl/>
        </w:rPr>
        <w:t>ك</w:t>
      </w:r>
      <w:r w:rsidRPr="008A1AF1">
        <w:rPr>
          <w:rStyle w:val="Char1"/>
          <w:rFonts w:hint="cs"/>
          <w:rtl/>
        </w:rPr>
        <w:t xml:space="preserve"> بالله شیئا دخل الجنة</w:t>
      </w:r>
      <w:r w:rsidRPr="008A1AF1">
        <w:rPr>
          <w:rStyle w:val="Char4"/>
          <w:rFonts w:hint="cs"/>
          <w:rtl/>
        </w:rPr>
        <w:t>: دلیل این‌که هر کس با ایمان و بدون ارتکاب شرک از دنیا برود، وارد بهشت می‌شود»</w:t>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ایشان در شرح حدیث ضمام‌بن‌ثعلبه</w:t>
      </w:r>
      <w:r w:rsidR="00D25FDF">
        <w:rPr>
          <w:rStyle w:val="Char4"/>
          <w:rFonts w:hint="cs"/>
          <w:rtl/>
        </w:rPr>
        <w:t xml:space="preserve"> </w:t>
      </w:r>
      <w:r w:rsidRPr="008A1AF1">
        <w:rPr>
          <w:rStyle w:val="Char4"/>
          <w:rFonts w:hint="cs"/>
          <w:rtl/>
        </w:rPr>
        <w:sym w:font="AGA Arabesque" w:char="F074"/>
      </w:r>
      <w:r w:rsidRPr="008A1AF1">
        <w:rPr>
          <w:rStyle w:val="Char4"/>
          <w:rFonts w:hint="cs"/>
          <w:rtl/>
        </w:rPr>
        <w:t xml:space="preserve"> که دربرگیرنده‌ی امور اعتقادی و غیراعتقادی است، می‌فرماید:</w:t>
      </w:r>
    </w:p>
    <w:p w:rsidR="008A1AF1" w:rsidRPr="008A1AF1" w:rsidRDefault="008A1AF1" w:rsidP="00D25FDF">
      <w:pPr>
        <w:widowControl w:val="0"/>
        <w:spacing w:line="250" w:lineRule="auto"/>
        <w:ind w:firstLine="284"/>
        <w:jc w:val="both"/>
        <w:rPr>
          <w:rStyle w:val="Char4"/>
          <w:rtl/>
        </w:rPr>
      </w:pPr>
      <w:r w:rsidRPr="008A1AF1">
        <w:rPr>
          <w:rStyle w:val="Char4"/>
          <w:rFonts w:hint="cs"/>
          <w:rtl/>
        </w:rPr>
        <w:t>این حدیث بیان</w:t>
      </w:r>
      <w:r w:rsidRPr="008A1AF1">
        <w:rPr>
          <w:rStyle w:val="Char4"/>
          <w:rFonts w:hint="eastAsia"/>
          <w:rtl/>
        </w:rPr>
        <w:t>‌</w:t>
      </w:r>
      <w:r w:rsidRPr="008A1AF1">
        <w:rPr>
          <w:rStyle w:val="Char4"/>
          <w:rFonts w:hint="cs"/>
          <w:rtl/>
        </w:rPr>
        <w:t xml:space="preserve">گر عمل به حدیث واحد </w:t>
      </w:r>
      <w:r w:rsidR="00D25FDF">
        <w:rPr>
          <w:rStyle w:val="Char4"/>
          <w:rFonts w:hint="cs"/>
          <w:rtl/>
        </w:rPr>
        <w:t>است</w:t>
      </w:r>
      <w:r w:rsidRPr="00D25FDF">
        <w:rPr>
          <w:rStyle w:val="Char4"/>
          <w:rFonts w:eastAsia="SimSun"/>
          <w:vertAlign w:val="superscript"/>
          <w:rtl/>
        </w:rPr>
        <w:footnoteReference w:id="35"/>
      </w:r>
      <w:r w:rsidR="00D25FDF">
        <w:rPr>
          <w:rStyle w:val="Char4"/>
          <w:rFonts w:hint="cs"/>
          <w:rtl/>
        </w:rPr>
        <w:t>.</w:t>
      </w:r>
      <w:r w:rsidRPr="008A1AF1">
        <w:rPr>
          <w:rStyle w:val="Char4"/>
          <w:rFonts w:hint="cs"/>
          <w:rtl/>
        </w:rPr>
        <w:t xml:space="preserve"> در جایی دیگر می‌گوید: حدیث مزبور بدین معناست که شرط ایمان، اعتراف و اعتقاد به شهادتین و همه</w:t>
      </w:r>
      <w:r w:rsidRPr="008A1AF1">
        <w:rPr>
          <w:rStyle w:val="Char4"/>
          <w:rFonts w:hint="eastAsia"/>
          <w:rtl/>
        </w:rPr>
        <w:t>‌ی</w:t>
      </w:r>
      <w:r w:rsidRPr="008A1AF1">
        <w:rPr>
          <w:rStyle w:val="Char4"/>
          <w:rFonts w:hint="cs"/>
          <w:rtl/>
        </w:rPr>
        <w:t xml:space="preserve"> آن‌چه که بر رسول</w:t>
      </w:r>
      <w:r w:rsidRPr="008A1AF1">
        <w:rPr>
          <w:rStyle w:val="Char4"/>
          <w:rFonts w:hint="eastAsia"/>
          <w:rtl/>
        </w:rPr>
        <w:t>‌</w:t>
      </w:r>
      <w:r w:rsidRPr="008A1AF1">
        <w:rPr>
          <w:rStyle w:val="Char4"/>
          <w:rFonts w:hint="cs"/>
          <w:rtl/>
        </w:rPr>
        <w:t xml:space="preserve">الله </w:t>
      </w:r>
      <w:r>
        <w:rPr>
          <w:rFonts w:cs="CTraditional Arabic" w:hint="cs"/>
          <w:rtl/>
          <w:lang w:bidi="fa-IR"/>
        </w:rPr>
        <w:t>ص</w:t>
      </w:r>
      <w:r w:rsidRPr="008A1AF1">
        <w:rPr>
          <w:rStyle w:val="Char4"/>
          <w:rFonts w:hint="cs"/>
          <w:rtl/>
        </w:rPr>
        <w:t xml:space="preserve"> وحی شده است، می‌باشد</w:t>
      </w:r>
      <w:r w:rsidRPr="00D25FDF">
        <w:rPr>
          <w:rStyle w:val="Char4"/>
          <w:rFonts w:eastAsia="SimSun"/>
          <w:vertAlign w:val="superscript"/>
          <w:rtl/>
        </w:rPr>
        <w:footnoteReference w:id="36"/>
      </w:r>
      <w:r w:rsidR="00D25FDF">
        <w:rPr>
          <w:rStyle w:val="Char4"/>
          <w:rFonts w:hint="cs"/>
          <w:rtl/>
        </w:rPr>
        <w:t>.</w:t>
      </w:r>
    </w:p>
    <w:p w:rsidR="008A1AF1" w:rsidRPr="008A1AF1" w:rsidRDefault="008A1AF1" w:rsidP="00D25FDF">
      <w:pPr>
        <w:widowControl w:val="0"/>
        <w:spacing w:line="250" w:lineRule="auto"/>
        <w:ind w:firstLine="284"/>
        <w:jc w:val="both"/>
        <w:rPr>
          <w:rStyle w:val="Char4"/>
          <w:rtl/>
        </w:rPr>
      </w:pPr>
      <w:r w:rsidRPr="008A1AF1">
        <w:rPr>
          <w:rStyle w:val="Char4"/>
          <w:rFonts w:hint="cs"/>
          <w:rtl/>
        </w:rPr>
        <w:t>وی در توضیح حدیثی دیگر چنین می‌گوید: این حدیث از جایگاهی ارزشمند برخوردار</w:t>
      </w:r>
      <w:r w:rsidR="00D25FDF">
        <w:rPr>
          <w:rStyle w:val="Char4"/>
          <w:rFonts w:hint="cs"/>
          <w:rtl/>
        </w:rPr>
        <w:t xml:space="preserve"> بوده و جزو احادیث اعتقادی است</w:t>
      </w:r>
      <w:r w:rsidRPr="00D25FDF">
        <w:rPr>
          <w:rStyle w:val="Char4"/>
          <w:rFonts w:eastAsia="SimSun"/>
          <w:vertAlign w:val="superscript"/>
          <w:rtl/>
        </w:rPr>
        <w:footnoteReference w:id="37"/>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اگر بخواهیم جستجوی کاملی پیرامون تعبیرات ایشان در این زمینه و پیروی از دیدگاه ابن‌عبدالبر انجام دهیم، بحث به درازا می</w:t>
      </w:r>
      <w:r w:rsidRPr="008A1AF1">
        <w:rPr>
          <w:rStyle w:val="Char4"/>
          <w:rFonts w:hint="eastAsia"/>
          <w:rtl/>
        </w:rPr>
        <w:t>‌</w:t>
      </w:r>
      <w:r w:rsidRPr="008A1AF1">
        <w:rPr>
          <w:rStyle w:val="Char4"/>
          <w:rFonts w:hint="cs"/>
          <w:rtl/>
        </w:rPr>
        <w:t>کشد. پس به این مقدار بسنده می‌کنیم.</w:t>
      </w:r>
    </w:p>
    <w:p w:rsidR="008A1AF1" w:rsidRDefault="008A1AF1" w:rsidP="00D25FDF">
      <w:pPr>
        <w:widowControl w:val="0"/>
        <w:spacing w:line="250" w:lineRule="auto"/>
        <w:ind w:firstLine="284"/>
        <w:jc w:val="both"/>
        <w:rPr>
          <w:rStyle w:val="Char4"/>
          <w:rtl/>
        </w:rPr>
      </w:pPr>
      <w:r w:rsidRPr="008A1AF1">
        <w:rPr>
          <w:rStyle w:val="Char4"/>
          <w:rFonts w:hint="cs"/>
          <w:rtl/>
        </w:rPr>
        <w:t>از دیگر شخصیت</w:t>
      </w:r>
      <w:r w:rsidRPr="008A1AF1">
        <w:rPr>
          <w:rStyle w:val="Char4"/>
          <w:rFonts w:hint="eastAsia"/>
          <w:rtl/>
        </w:rPr>
        <w:t>‌</w:t>
      </w:r>
      <w:r w:rsidRPr="008A1AF1">
        <w:rPr>
          <w:rStyle w:val="Char4"/>
          <w:rFonts w:hint="cs"/>
          <w:rtl/>
        </w:rPr>
        <w:t>های برجسته</w:t>
      </w:r>
      <w:r w:rsidRPr="008A1AF1">
        <w:rPr>
          <w:rStyle w:val="Char4"/>
          <w:rFonts w:hint="eastAsia"/>
          <w:rtl/>
        </w:rPr>
        <w:t>‌ی</w:t>
      </w:r>
      <w:r w:rsidRPr="008A1AF1">
        <w:rPr>
          <w:rStyle w:val="Char4"/>
          <w:rFonts w:hint="cs"/>
          <w:rtl/>
        </w:rPr>
        <w:t xml:space="preserve"> اهل سنت که دیدگاه ابن‌عبدالبر را پذیرفت، امام سرخسی می باشد. وی معتقد است: حدیث واحد گرچه ظنی است، ولی موجب اعتقاد و اطمینان قلبی نیز می</w:t>
      </w:r>
      <w:r w:rsidRPr="008A1AF1">
        <w:rPr>
          <w:rStyle w:val="Char4"/>
          <w:rFonts w:hint="eastAsia"/>
          <w:rtl/>
        </w:rPr>
        <w:t>‌</w:t>
      </w:r>
      <w:r w:rsidRPr="008A1AF1">
        <w:rPr>
          <w:rStyle w:val="Char4"/>
          <w:rFonts w:hint="cs"/>
          <w:rtl/>
        </w:rPr>
        <w:t>گردد و اطمینان قلبی هم به‌سان عمل و یا مهم</w:t>
      </w:r>
      <w:r w:rsidRPr="008A1AF1">
        <w:rPr>
          <w:rStyle w:val="Char4"/>
          <w:rFonts w:hint="eastAsia"/>
          <w:rtl/>
        </w:rPr>
        <w:t>‌</w:t>
      </w:r>
      <w:r w:rsidRPr="008A1AF1">
        <w:rPr>
          <w:rStyle w:val="Char4"/>
          <w:rFonts w:hint="cs"/>
          <w:rtl/>
        </w:rPr>
        <w:t>تر از آن</w:t>
      </w:r>
      <w:r w:rsidRPr="008A1AF1">
        <w:rPr>
          <w:rStyle w:val="Char4"/>
          <w:rFonts w:hint="eastAsia"/>
          <w:rtl/>
        </w:rPr>
        <w:t>‌</w:t>
      </w:r>
      <w:r w:rsidRPr="008A1AF1">
        <w:rPr>
          <w:rStyle w:val="Char4"/>
          <w:rFonts w:hint="cs"/>
          <w:rtl/>
        </w:rPr>
        <w:t>ست. وی برای اثبات دیدگاه خویش، به عذاب قبر که از طریق حدیث واحد ثابت شده است، استناد می‌کند</w:t>
      </w:r>
      <w:r w:rsidRPr="00D25FDF">
        <w:rPr>
          <w:rStyle w:val="Char4"/>
          <w:rFonts w:eastAsia="SimSun"/>
          <w:vertAlign w:val="superscript"/>
          <w:rtl/>
        </w:rPr>
        <w:footnoteReference w:id="38"/>
      </w:r>
      <w:r w:rsidR="00D25FDF">
        <w:rPr>
          <w:rStyle w:val="Char4"/>
          <w:rFonts w:hint="cs"/>
          <w:rtl/>
        </w:rPr>
        <w:t>.</w:t>
      </w:r>
    </w:p>
    <w:p w:rsidR="00D25FDF" w:rsidRPr="008A1AF1" w:rsidRDefault="00D25FDF" w:rsidP="00D25FDF">
      <w:pPr>
        <w:widowControl w:val="0"/>
        <w:spacing w:line="250" w:lineRule="auto"/>
        <w:ind w:firstLine="284"/>
        <w:jc w:val="both"/>
        <w:rPr>
          <w:rStyle w:val="Char4"/>
          <w:rtl/>
        </w:rPr>
      </w:pPr>
    </w:p>
    <w:p w:rsidR="008A1AF1" w:rsidRPr="00C00CFC" w:rsidRDefault="008A1AF1" w:rsidP="008A1AF1">
      <w:pPr>
        <w:pStyle w:val="a5"/>
        <w:rPr>
          <w:rtl/>
        </w:rPr>
      </w:pPr>
      <w:bookmarkStart w:id="228" w:name="_Toc211058464"/>
      <w:bookmarkStart w:id="229" w:name="_Toc58085823"/>
      <w:bookmarkStart w:id="230" w:name="_Toc58255634"/>
      <w:bookmarkStart w:id="231" w:name="_Toc211611488"/>
      <w:bookmarkStart w:id="232" w:name="_Toc211617984"/>
      <w:bookmarkStart w:id="233" w:name="_Toc319170604"/>
      <w:bookmarkStart w:id="234" w:name="_Toc239127329"/>
      <w:r w:rsidRPr="00C00CFC">
        <w:rPr>
          <w:rFonts w:hint="cs"/>
          <w:rtl/>
        </w:rPr>
        <w:t>چگونه است که احادیث آحاد ظنی</w:t>
      </w:r>
      <w:r w:rsidRPr="00C00CFC">
        <w:rPr>
          <w:rFonts w:hint="eastAsia"/>
          <w:rtl/>
        </w:rPr>
        <w:t>‌اند و باز هم به آن‌ها عم</w:t>
      </w:r>
      <w:r w:rsidRPr="00C00CFC">
        <w:rPr>
          <w:rFonts w:hint="cs"/>
          <w:rtl/>
        </w:rPr>
        <w:t>ل</w:t>
      </w:r>
      <w:r w:rsidRPr="00C00CFC">
        <w:rPr>
          <w:rFonts w:hint="eastAsia"/>
          <w:rtl/>
        </w:rPr>
        <w:t xml:space="preserve"> می‌شود؟</w:t>
      </w:r>
      <w:bookmarkEnd w:id="228"/>
      <w:bookmarkEnd w:id="229"/>
      <w:bookmarkEnd w:id="230"/>
      <w:bookmarkEnd w:id="231"/>
      <w:bookmarkEnd w:id="232"/>
      <w:bookmarkEnd w:id="233"/>
      <w:bookmarkEnd w:id="234"/>
    </w:p>
    <w:p w:rsidR="008A1AF1" w:rsidRPr="008A1AF1" w:rsidRDefault="008A1AF1" w:rsidP="008A1AF1">
      <w:pPr>
        <w:widowControl w:val="0"/>
        <w:spacing w:line="250" w:lineRule="auto"/>
        <w:ind w:firstLine="284"/>
        <w:jc w:val="both"/>
        <w:rPr>
          <w:rStyle w:val="Char4"/>
          <w:rtl/>
        </w:rPr>
      </w:pPr>
      <w:r w:rsidRPr="008A1AF1">
        <w:rPr>
          <w:rStyle w:val="Char4"/>
          <w:rFonts w:hint="cs"/>
          <w:rtl/>
        </w:rPr>
        <w:t>در پاسخ می‌گوییم: چون ظنِ حاصل از احادیث آحاد، راجح است و چنین ظنی نیز دلیل شرعی محسوب می‌گردد، پس می</w:t>
      </w:r>
      <w:r w:rsidRPr="008A1AF1">
        <w:rPr>
          <w:rStyle w:val="Char4"/>
          <w:rFonts w:hint="eastAsia"/>
          <w:rtl/>
        </w:rPr>
        <w:t>‌</w:t>
      </w:r>
      <w:r w:rsidRPr="008A1AF1">
        <w:rPr>
          <w:rStyle w:val="Char4"/>
          <w:rFonts w:hint="cs"/>
          <w:rtl/>
        </w:rPr>
        <w:t>توان عقاید و احکام را با آن</w:t>
      </w:r>
      <w:r w:rsidRPr="008A1AF1">
        <w:rPr>
          <w:rStyle w:val="Char4"/>
          <w:rFonts w:hint="eastAsia"/>
          <w:rtl/>
        </w:rPr>
        <w:t>‌</w:t>
      </w:r>
      <w:r w:rsidRPr="008A1AF1">
        <w:rPr>
          <w:rStyle w:val="Char4"/>
          <w:rFonts w:hint="cs"/>
          <w:rtl/>
        </w:rPr>
        <w:t xml:space="preserve">ها اثبات کرد. ابن‌عبد البر در این زمینه می‌نویسد: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لازم است مجتهد به قوی</w:t>
      </w:r>
      <w:r w:rsidRPr="008A1AF1">
        <w:rPr>
          <w:rStyle w:val="Char4"/>
          <w:rFonts w:hint="eastAsia"/>
          <w:rtl/>
        </w:rPr>
        <w:t>‌</w:t>
      </w:r>
      <w:r w:rsidRPr="008A1AF1">
        <w:rPr>
          <w:rStyle w:val="Char4"/>
          <w:rFonts w:hint="cs"/>
          <w:rtl/>
        </w:rPr>
        <w:t>ترین دلیل که عمل به امور یقینی محسوب می‌گردد، عمل نماید؛ زیرا راجح بودن دلیل، زمینه</w:t>
      </w:r>
      <w:r w:rsidRPr="008A1AF1">
        <w:rPr>
          <w:rStyle w:val="Char4"/>
          <w:rFonts w:hint="eastAsia"/>
          <w:rtl/>
        </w:rPr>
        <w:t>‌ی</w:t>
      </w:r>
      <w:r w:rsidRPr="008A1AF1">
        <w:rPr>
          <w:rStyle w:val="Char4"/>
          <w:rFonts w:hint="cs"/>
          <w:rtl/>
        </w:rPr>
        <w:t xml:space="preserve"> عمل را فراهم می</w:t>
      </w:r>
      <w:r w:rsidRPr="008A1AF1">
        <w:rPr>
          <w:rStyle w:val="Char4"/>
          <w:rFonts w:hint="eastAsia"/>
          <w:rtl/>
        </w:rPr>
        <w:t>‌</w:t>
      </w:r>
      <w:r w:rsidRPr="008A1AF1">
        <w:rPr>
          <w:rStyle w:val="Char4"/>
          <w:rFonts w:hint="cs"/>
          <w:rtl/>
        </w:rPr>
        <w:t>سازد. ولی نباید به دلیلی که احتمال حق و باطل بودنش برابر است، عمل کرد و اعتقاد به برتری چنین دلایلی خطا به شمار می</w:t>
      </w:r>
      <w:r w:rsidRPr="008A1AF1">
        <w:rPr>
          <w:rStyle w:val="Char4"/>
          <w:rFonts w:hint="eastAsia"/>
          <w:rtl/>
        </w:rPr>
        <w:t>‌</w:t>
      </w:r>
      <w:r w:rsidRPr="008A1AF1">
        <w:rPr>
          <w:rStyle w:val="Char4"/>
          <w:rFonts w:hint="cs"/>
          <w:rtl/>
        </w:rPr>
        <w:t>رود</w:t>
      </w:r>
      <w:r w:rsidRPr="00D25FDF">
        <w:rPr>
          <w:rStyle w:val="Char4"/>
          <w:rFonts w:eastAsia="SimSun"/>
          <w:vertAlign w:val="superscript"/>
          <w:rtl/>
        </w:rPr>
        <w:footnoteReference w:id="39"/>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بنابراین ظن و گمانی که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 xml:space="preserve"> از آن نهی کرد، ظن ضعیفی است که دلیلی در عمل به آن وجود ندارد.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بدین ترتیب روشن می‌شود که سلف صالح در لزوم استناد به احادیث آحاد در زمینه</w:t>
      </w:r>
      <w:r w:rsidRPr="008A1AF1">
        <w:rPr>
          <w:rStyle w:val="Char4"/>
          <w:rFonts w:hint="eastAsia"/>
          <w:rtl/>
        </w:rPr>
        <w:t>‌ی</w:t>
      </w:r>
      <w:r w:rsidRPr="008A1AF1">
        <w:rPr>
          <w:rStyle w:val="Char4"/>
          <w:rFonts w:hint="cs"/>
          <w:rtl/>
        </w:rPr>
        <w:t xml:space="preserve"> عقاید، اختلاف نداشته</w:t>
      </w:r>
      <w:r w:rsidRPr="008A1AF1">
        <w:rPr>
          <w:rStyle w:val="Char4"/>
          <w:rFonts w:hint="eastAsia"/>
          <w:rtl/>
        </w:rPr>
        <w:t>‌</w:t>
      </w:r>
      <w:r w:rsidRPr="008A1AF1">
        <w:rPr>
          <w:rStyle w:val="Char4"/>
          <w:rFonts w:hint="cs"/>
          <w:rtl/>
        </w:rPr>
        <w:t>اند. گرچه برخی از ایشان معتقد بودند که این</w:t>
      </w:r>
      <w:r w:rsidRPr="008A1AF1">
        <w:rPr>
          <w:rStyle w:val="Char4"/>
          <w:rFonts w:hint="eastAsia"/>
          <w:rtl/>
        </w:rPr>
        <w:t>‌</w:t>
      </w:r>
      <w:r w:rsidRPr="008A1AF1">
        <w:rPr>
          <w:rStyle w:val="Char4"/>
          <w:rFonts w:hint="cs"/>
          <w:rtl/>
        </w:rPr>
        <w:t>گونه احادیث یقینی نیست.</w:t>
      </w:r>
    </w:p>
    <w:p w:rsidR="008A1AF1" w:rsidRPr="00C00CFC" w:rsidRDefault="008A1AF1" w:rsidP="008A1AF1">
      <w:pPr>
        <w:pStyle w:val="a2"/>
        <w:rPr>
          <w:rtl/>
        </w:rPr>
      </w:pPr>
      <w:bookmarkStart w:id="235" w:name="_Toc211058465"/>
      <w:bookmarkStart w:id="236" w:name="_Toc58085824"/>
      <w:bookmarkStart w:id="237" w:name="_Toc58255635"/>
      <w:bookmarkStart w:id="238" w:name="_Toc211611489"/>
      <w:bookmarkStart w:id="239" w:name="_Toc211617985"/>
      <w:bookmarkStart w:id="240" w:name="_Toc319170605"/>
      <w:bookmarkStart w:id="241" w:name="_Toc239127330"/>
      <w:r w:rsidRPr="00C00CFC">
        <w:rPr>
          <w:rFonts w:hint="cs"/>
          <w:rtl/>
        </w:rPr>
        <w:t>مذهب چهارم</w:t>
      </w:r>
      <w:bookmarkEnd w:id="235"/>
      <w:bookmarkEnd w:id="236"/>
      <w:bookmarkEnd w:id="237"/>
      <w:bookmarkEnd w:id="238"/>
      <w:bookmarkEnd w:id="239"/>
      <w:bookmarkEnd w:id="240"/>
      <w:bookmarkEnd w:id="241"/>
    </w:p>
    <w:p w:rsidR="008A1AF1" w:rsidRPr="008A1AF1" w:rsidRDefault="008A1AF1" w:rsidP="00D25FDF">
      <w:pPr>
        <w:widowControl w:val="0"/>
        <w:spacing w:line="250" w:lineRule="auto"/>
        <w:jc w:val="both"/>
        <w:rPr>
          <w:rStyle w:val="Char4"/>
          <w:rtl/>
        </w:rPr>
      </w:pPr>
      <w:r w:rsidRPr="008A1AF1">
        <w:rPr>
          <w:rStyle w:val="Char4"/>
          <w:rFonts w:hint="cs"/>
          <w:rtl/>
        </w:rPr>
        <w:t>طرفداران این دیدگاه معتقدند که در حالات زیر، احادیث آحاد موجب یقین</w:t>
      </w:r>
      <w:r w:rsidRPr="008A1AF1">
        <w:rPr>
          <w:rStyle w:val="Char4"/>
          <w:rtl/>
        </w:rPr>
        <w:softHyphen/>
      </w:r>
      <w:r w:rsidRPr="008A1AF1">
        <w:rPr>
          <w:rStyle w:val="Char4"/>
          <w:rFonts w:hint="cs"/>
          <w:rtl/>
        </w:rPr>
        <w:t>اند:</w:t>
      </w:r>
    </w:p>
    <w:p w:rsidR="008A1AF1" w:rsidRPr="00714C07" w:rsidRDefault="008A1AF1" w:rsidP="008A1AF1">
      <w:pPr>
        <w:pStyle w:val="a5"/>
        <w:rPr>
          <w:rtl/>
        </w:rPr>
      </w:pPr>
      <w:bookmarkStart w:id="242" w:name="_Toc319170606"/>
      <w:bookmarkStart w:id="243" w:name="_Toc239127331"/>
      <w:r w:rsidRPr="00714C07">
        <w:rPr>
          <w:rFonts w:hint="cs"/>
          <w:rtl/>
        </w:rPr>
        <w:t>حالت اول: وجود احادیث مزبور در صحیحین یا یکی از آن</w:t>
      </w:r>
      <w:r w:rsidRPr="00714C07">
        <w:rPr>
          <w:rFonts w:hint="eastAsia"/>
          <w:rtl/>
        </w:rPr>
        <w:t>‌دو</w:t>
      </w:r>
      <w:r w:rsidRPr="00714C07">
        <w:rPr>
          <w:rFonts w:hint="cs"/>
          <w:rtl/>
        </w:rPr>
        <w:t>.</w:t>
      </w:r>
      <w:bookmarkEnd w:id="242"/>
      <w:bookmarkEnd w:id="243"/>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 ابن‌حجر عسقلانی به دلایل این گروه اشاره می‌کند.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عده</w:t>
      </w:r>
      <w:r w:rsidRPr="008A1AF1">
        <w:rPr>
          <w:rStyle w:val="Char4"/>
          <w:rFonts w:hint="eastAsia"/>
          <w:rtl/>
        </w:rPr>
        <w:t>‌</w:t>
      </w:r>
      <w:r w:rsidRPr="008A1AF1">
        <w:rPr>
          <w:rStyle w:val="Char4"/>
          <w:rFonts w:hint="cs"/>
          <w:rtl/>
        </w:rPr>
        <w:t>ی زیادی از علمای سلف و کسانی که در حالت دوم به آن</w:t>
      </w:r>
      <w:r w:rsidRPr="008A1AF1">
        <w:rPr>
          <w:rStyle w:val="Char4"/>
          <w:rFonts w:hint="eastAsia"/>
          <w:rtl/>
        </w:rPr>
        <w:t>‌</w:t>
      </w:r>
      <w:r w:rsidRPr="008A1AF1">
        <w:rPr>
          <w:rStyle w:val="Char4"/>
          <w:rFonts w:hint="cs"/>
          <w:rtl/>
        </w:rPr>
        <w:t>ها اشاره می</w:t>
      </w:r>
      <w:r w:rsidRPr="008A1AF1">
        <w:rPr>
          <w:rStyle w:val="Char4"/>
          <w:rFonts w:hint="eastAsia"/>
          <w:rtl/>
        </w:rPr>
        <w:t>‌ش</w:t>
      </w:r>
      <w:r w:rsidRPr="008A1AF1">
        <w:rPr>
          <w:rStyle w:val="Char4"/>
          <w:rFonts w:hint="cs"/>
          <w:rtl/>
        </w:rPr>
        <w:t>ود، پیرو این دیدگاه بوده</w:t>
      </w:r>
      <w:r w:rsidRPr="008A1AF1">
        <w:rPr>
          <w:rStyle w:val="Char4"/>
          <w:rFonts w:hint="eastAsia"/>
          <w:rtl/>
        </w:rPr>
        <w:t>‌</w:t>
      </w:r>
      <w:r w:rsidRPr="008A1AF1">
        <w:rPr>
          <w:rStyle w:val="Char4"/>
          <w:rFonts w:hint="cs"/>
          <w:rtl/>
        </w:rPr>
        <w:t>اند؛ تا جایی</w:t>
      </w:r>
      <w:r w:rsidRPr="008A1AF1">
        <w:rPr>
          <w:rStyle w:val="Char4"/>
          <w:rFonts w:hint="eastAsia"/>
          <w:rtl/>
        </w:rPr>
        <w:t>‌</w:t>
      </w:r>
      <w:r w:rsidRPr="008A1AF1">
        <w:rPr>
          <w:rStyle w:val="Char4"/>
          <w:rFonts w:hint="cs"/>
          <w:rtl/>
        </w:rPr>
        <w:t>که کسانی هم</w:t>
      </w:r>
      <w:r w:rsidRPr="008A1AF1">
        <w:rPr>
          <w:rStyle w:val="Char4"/>
          <w:rFonts w:hint="eastAsia"/>
          <w:rtl/>
        </w:rPr>
        <w:t>‌</w:t>
      </w:r>
      <w:r w:rsidRPr="008A1AF1">
        <w:rPr>
          <w:rStyle w:val="Char4"/>
          <w:rFonts w:hint="cs"/>
          <w:rtl/>
        </w:rPr>
        <w:t>چون: ابو‌عمرو‌بن‌الصلاح، حافظ ابن‌کثیر، ابن‌حجر و ابن‌تیمیه اجماع علما را بر آن نقل کرده</w:t>
      </w:r>
      <w:r w:rsidRPr="008A1AF1">
        <w:rPr>
          <w:rStyle w:val="Char4"/>
          <w:rFonts w:hint="eastAsia"/>
          <w:rtl/>
        </w:rPr>
        <w:t>‌</w:t>
      </w:r>
      <w:r w:rsidRPr="008A1AF1">
        <w:rPr>
          <w:rStyle w:val="Char4"/>
          <w:rFonts w:hint="cs"/>
          <w:rtl/>
        </w:rPr>
        <w:t>اند.</w:t>
      </w:r>
    </w:p>
    <w:p w:rsidR="008A1AF1" w:rsidRPr="00C00CFC" w:rsidRDefault="008A1AF1" w:rsidP="008A1AF1">
      <w:pPr>
        <w:pStyle w:val="a5"/>
        <w:rPr>
          <w:rtl/>
        </w:rPr>
      </w:pPr>
      <w:bookmarkStart w:id="244" w:name="_Toc319170607"/>
      <w:bookmarkStart w:id="245" w:name="_Toc239127332"/>
      <w:r w:rsidRPr="00C00CFC">
        <w:rPr>
          <w:rFonts w:hint="cs"/>
          <w:rtl/>
        </w:rPr>
        <w:t>حالت دوم: پذیرش آن از سوی امت اسلامی.</w:t>
      </w:r>
      <w:bookmarkEnd w:id="244"/>
      <w:bookmarkEnd w:id="245"/>
    </w:p>
    <w:p w:rsidR="008A1AF1" w:rsidRPr="008A1AF1" w:rsidRDefault="008A1AF1" w:rsidP="008A1AF1">
      <w:pPr>
        <w:widowControl w:val="0"/>
        <w:spacing w:line="250" w:lineRule="auto"/>
        <w:ind w:firstLine="284"/>
        <w:jc w:val="both"/>
        <w:rPr>
          <w:rStyle w:val="Char4"/>
          <w:rtl/>
        </w:rPr>
      </w:pPr>
      <w:r w:rsidRPr="008A1AF1">
        <w:rPr>
          <w:rStyle w:val="Char4"/>
          <w:rFonts w:hint="cs"/>
          <w:rtl/>
        </w:rPr>
        <w:t>ابوبکر جصاص حنفی در این</w:t>
      </w:r>
      <w:r w:rsidRPr="008A1AF1">
        <w:rPr>
          <w:rStyle w:val="Char4"/>
          <w:rFonts w:hint="eastAsia"/>
          <w:rtl/>
        </w:rPr>
        <w:t>‌</w:t>
      </w:r>
      <w:r w:rsidRPr="008A1AF1">
        <w:rPr>
          <w:rStyle w:val="Char4"/>
          <w:rFonts w:hint="cs"/>
          <w:rtl/>
        </w:rPr>
        <w:t>باره می‌گوید: هر گاه خبر واحد از سوی امت مورد تایید قرار گرفت و بدان عمل کردند، به جایگاه خبر متواتر می‌رسد و می</w:t>
      </w:r>
      <w:r w:rsidRPr="008A1AF1">
        <w:rPr>
          <w:rStyle w:val="Char4"/>
          <w:rFonts w:hint="eastAsia"/>
          <w:rtl/>
        </w:rPr>
        <w:t>‌</w:t>
      </w:r>
      <w:r w:rsidRPr="008A1AF1">
        <w:rPr>
          <w:rStyle w:val="Char4"/>
          <w:rFonts w:hint="cs"/>
          <w:rtl/>
        </w:rPr>
        <w:t>ت</w:t>
      </w:r>
      <w:r w:rsidR="00D25FDF">
        <w:rPr>
          <w:rStyle w:val="Char4"/>
          <w:rFonts w:hint="cs"/>
          <w:rtl/>
        </w:rPr>
        <w:t>وان نصوص قرآن را بدان تخصیص کرد</w:t>
      </w:r>
      <w:r w:rsidRPr="00D25FDF">
        <w:rPr>
          <w:rStyle w:val="Char4"/>
          <w:rFonts w:eastAsia="SimSun"/>
          <w:vertAlign w:val="superscript"/>
          <w:rtl/>
        </w:rPr>
        <w:footnoteReference w:id="40"/>
      </w:r>
      <w:r w:rsidR="00D25FDF">
        <w:rPr>
          <w:rStyle w:val="Char4"/>
          <w:rFonts w:hint="cs"/>
          <w:rtl/>
        </w:rPr>
        <w:t>.</w:t>
      </w:r>
      <w:r w:rsidRPr="008A1AF1">
        <w:rPr>
          <w:rStyle w:val="Char4"/>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البته مقصود ایشان از پذیرش مردم، اجماع علما بر آن است؛ زیرا در ادامه می</w:t>
      </w:r>
      <w:r w:rsidRPr="008A1AF1">
        <w:rPr>
          <w:rStyle w:val="Char4"/>
          <w:rFonts w:hint="eastAsia"/>
          <w:rtl/>
        </w:rPr>
        <w:t>‌</w:t>
      </w:r>
      <w:r w:rsidRPr="008A1AF1">
        <w:rPr>
          <w:rStyle w:val="Char4"/>
          <w:rFonts w:hint="cs"/>
          <w:rtl/>
        </w:rPr>
        <w:t>افزاید: تایید و پذیرش مردم به معنای عدم وجود مخالف نیست؛ بلکه مراد این است که سلف صالح آن</w:t>
      </w:r>
      <w:r w:rsidRPr="008A1AF1">
        <w:rPr>
          <w:rStyle w:val="Char4"/>
          <w:rFonts w:hint="eastAsia"/>
          <w:rtl/>
        </w:rPr>
        <w:t>‌</w:t>
      </w:r>
      <w:r w:rsidRPr="008A1AF1">
        <w:rPr>
          <w:rStyle w:val="Char4"/>
          <w:rFonts w:hint="cs"/>
          <w:rtl/>
        </w:rPr>
        <w:t>را بدون رد و اعتراض به‌کار گرفته باشند، سپس اگر کسی پس از ایشان با آن مخالفت کند، شاذ و از درجه</w:t>
      </w:r>
      <w:r w:rsidRPr="008A1AF1">
        <w:rPr>
          <w:rStyle w:val="Char4"/>
          <w:rFonts w:hint="eastAsia"/>
          <w:rtl/>
        </w:rPr>
        <w:t>‌ی</w:t>
      </w:r>
      <w:r w:rsidRPr="008A1AF1">
        <w:rPr>
          <w:rStyle w:val="Char4"/>
          <w:rFonts w:hint="cs"/>
          <w:rtl/>
        </w:rPr>
        <w:t xml:space="preserve"> اعتبار ساقط است.</w:t>
      </w:r>
    </w:p>
    <w:p w:rsidR="008A1AF1" w:rsidRPr="008A1AF1" w:rsidRDefault="008A1AF1" w:rsidP="00D25FDF">
      <w:pPr>
        <w:widowControl w:val="0"/>
        <w:spacing w:line="250" w:lineRule="auto"/>
        <w:ind w:firstLine="284"/>
        <w:jc w:val="both"/>
        <w:rPr>
          <w:rStyle w:val="Char4"/>
          <w:rtl/>
        </w:rPr>
      </w:pPr>
      <w:r w:rsidRPr="008A1AF1">
        <w:rPr>
          <w:rStyle w:val="Char4"/>
          <w:rFonts w:hint="cs"/>
          <w:rtl/>
        </w:rPr>
        <w:t>از دیگر بزرگان این گروه، ابو‌اسحاق شیرازی  شافعی، نویسنده</w:t>
      </w:r>
      <w:r w:rsidRPr="008A1AF1">
        <w:rPr>
          <w:rStyle w:val="Char4"/>
          <w:rFonts w:hint="eastAsia"/>
          <w:rtl/>
        </w:rPr>
        <w:t>‌ی</w:t>
      </w:r>
      <w:r w:rsidRPr="008A1AF1">
        <w:rPr>
          <w:rStyle w:val="Char4"/>
          <w:rFonts w:hint="cs"/>
          <w:rtl/>
        </w:rPr>
        <w:t xml:space="preserve"> کتاب: «المهذب» </w:t>
      </w:r>
      <w:r w:rsidR="00D25FDF">
        <w:rPr>
          <w:rStyle w:val="Char4"/>
          <w:rFonts w:hint="cs"/>
          <w:rtl/>
        </w:rPr>
        <w:t>-</w:t>
      </w:r>
      <w:r w:rsidRPr="008A1AF1">
        <w:rPr>
          <w:rStyle w:val="Char4"/>
          <w:rFonts w:hint="cs"/>
          <w:rtl/>
        </w:rPr>
        <w:t>که امام نووی کتاب ارزشمند المجموع را شرحی بر آن نوشت</w:t>
      </w:r>
      <w:r w:rsidR="00D25FDF">
        <w:rPr>
          <w:rStyle w:val="Char4"/>
          <w:rFonts w:hint="cs"/>
          <w:rtl/>
        </w:rPr>
        <w:t>-</w:t>
      </w:r>
      <w:r w:rsidRPr="008A1AF1">
        <w:rPr>
          <w:rStyle w:val="Char4"/>
          <w:rFonts w:hint="cs"/>
          <w:rtl/>
        </w:rPr>
        <w:t xml:space="preserve"> است.</w:t>
      </w:r>
    </w:p>
    <w:p w:rsidR="008A1AF1" w:rsidRPr="008A1AF1" w:rsidRDefault="008A1AF1" w:rsidP="00D25FDF">
      <w:pPr>
        <w:widowControl w:val="0"/>
        <w:spacing w:line="250" w:lineRule="auto"/>
        <w:ind w:firstLine="284"/>
        <w:jc w:val="both"/>
        <w:rPr>
          <w:rStyle w:val="Char4"/>
          <w:rtl/>
        </w:rPr>
      </w:pPr>
      <w:r w:rsidRPr="008A1AF1">
        <w:rPr>
          <w:rStyle w:val="Char4"/>
          <w:rFonts w:hint="cs"/>
          <w:rtl/>
        </w:rPr>
        <w:t xml:space="preserve"> ابن‌القیم در این زمینه می‌نویسد: ابو‌اسحاق شیرازی در کتاب</w:t>
      </w:r>
      <w:r w:rsidRPr="008A1AF1">
        <w:rPr>
          <w:rStyle w:val="Char4"/>
          <w:rFonts w:hint="eastAsia"/>
          <w:rtl/>
        </w:rPr>
        <w:t>‌</w:t>
      </w:r>
      <w:r w:rsidRPr="008A1AF1">
        <w:rPr>
          <w:rStyle w:val="Char4"/>
          <w:rFonts w:hint="cs"/>
          <w:rtl/>
        </w:rPr>
        <w:t>های معتبرش هم</w:t>
      </w:r>
      <w:r w:rsidRPr="008A1AF1">
        <w:rPr>
          <w:rStyle w:val="Char4"/>
          <w:rFonts w:hint="eastAsia"/>
          <w:rtl/>
        </w:rPr>
        <w:t>‌</w:t>
      </w:r>
      <w:r w:rsidRPr="008A1AF1">
        <w:rPr>
          <w:rStyle w:val="Char4"/>
          <w:rFonts w:hint="cs"/>
          <w:rtl/>
        </w:rPr>
        <w:t>چون: «</w:t>
      </w:r>
      <w:r w:rsidRPr="008A1AF1">
        <w:rPr>
          <w:rStyle w:val="Char4"/>
          <w:rtl/>
        </w:rPr>
        <w:t>التبصرة</w:t>
      </w:r>
      <w:r w:rsidRPr="008A1AF1">
        <w:rPr>
          <w:rStyle w:val="Char4"/>
          <w:rFonts w:hint="cs"/>
          <w:rtl/>
        </w:rPr>
        <w:t>» و «شرح اللمع»،</w:t>
      </w:r>
      <w:r w:rsidRPr="00C00CFC">
        <w:rPr>
          <w:rFonts w:cs="Times New Roman" w:hint="cs"/>
          <w:rtl/>
          <w:lang w:bidi="fa-IR"/>
        </w:rPr>
        <w:t xml:space="preserve"> </w:t>
      </w:r>
      <w:r w:rsidRPr="008A1AF1">
        <w:rPr>
          <w:rStyle w:val="Char4"/>
          <w:rFonts w:hint="cs"/>
          <w:rtl/>
        </w:rPr>
        <w:t xml:space="preserve">به این مطلب اشاره می‌کند. برای مثال در شرح اللمع می‌گوید: هر گاه حدیث واحد از سوی امت اسلامی تایید و پذیرفته شد </w:t>
      </w:r>
      <w:r w:rsidR="00D25FDF">
        <w:rPr>
          <w:rStyle w:val="Char4"/>
          <w:rFonts w:hint="cs"/>
          <w:rtl/>
        </w:rPr>
        <w:t>-</w:t>
      </w:r>
      <w:r w:rsidRPr="008A1AF1">
        <w:rPr>
          <w:rStyle w:val="Char4"/>
          <w:rFonts w:hint="cs"/>
          <w:rtl/>
        </w:rPr>
        <w:t>خواه همه</w:t>
      </w:r>
      <w:r w:rsidRPr="008A1AF1">
        <w:rPr>
          <w:rStyle w:val="Char4"/>
          <w:rFonts w:hint="eastAsia"/>
          <w:rtl/>
        </w:rPr>
        <w:t>‌ی</w:t>
      </w:r>
      <w:r w:rsidRPr="008A1AF1">
        <w:rPr>
          <w:rStyle w:val="Char4"/>
          <w:rFonts w:hint="cs"/>
          <w:rtl/>
        </w:rPr>
        <w:t xml:space="preserve"> مردم بدان عمل کنند یا برخی از ایشان-، یقینی بوده و عمل به آن نیز واجب می‌گردد. </w:t>
      </w:r>
    </w:p>
    <w:p w:rsidR="008A1AF1" w:rsidRPr="008A1AF1" w:rsidRDefault="008A1AF1" w:rsidP="008A1AF1">
      <w:pPr>
        <w:widowControl w:val="0"/>
        <w:tabs>
          <w:tab w:val="right" w:pos="710"/>
        </w:tabs>
        <w:spacing w:line="250" w:lineRule="auto"/>
        <w:ind w:firstLine="284"/>
        <w:jc w:val="both"/>
        <w:rPr>
          <w:rStyle w:val="Char4"/>
          <w:rtl/>
        </w:rPr>
      </w:pPr>
      <w:r w:rsidRPr="008A1AF1">
        <w:rPr>
          <w:rStyle w:val="Char4"/>
          <w:rFonts w:hint="cs"/>
          <w:rtl/>
        </w:rPr>
        <w:t>پیروان</w:t>
      </w:r>
      <w:r w:rsidRPr="00C00CFC">
        <w:rPr>
          <w:rFonts w:hint="cs"/>
          <w:sz w:val="26"/>
          <w:szCs w:val="26"/>
          <w:rtl/>
          <w:lang w:bidi="fa-IR"/>
        </w:rPr>
        <w:t xml:space="preserve"> </w:t>
      </w:r>
      <w:r w:rsidRPr="008A1AF1">
        <w:rPr>
          <w:rStyle w:val="Char4"/>
          <w:rFonts w:hint="cs"/>
          <w:rtl/>
        </w:rPr>
        <w:t>امام</w:t>
      </w:r>
      <w:r w:rsidRPr="00C00CFC">
        <w:rPr>
          <w:rFonts w:hint="cs"/>
          <w:sz w:val="26"/>
          <w:szCs w:val="26"/>
          <w:rtl/>
          <w:lang w:bidi="fa-IR"/>
        </w:rPr>
        <w:t xml:space="preserve"> </w:t>
      </w:r>
      <w:r w:rsidRPr="008A1AF1">
        <w:rPr>
          <w:rStyle w:val="Char4"/>
          <w:rFonts w:hint="cs"/>
          <w:rtl/>
        </w:rPr>
        <w:t>شافعی</w:t>
      </w:r>
      <w:r w:rsidRPr="00C00CFC">
        <w:rPr>
          <w:rFonts w:hint="cs"/>
          <w:sz w:val="26"/>
          <w:szCs w:val="26"/>
          <w:rtl/>
          <w:lang w:bidi="fa-IR"/>
        </w:rPr>
        <w:t xml:space="preserve"> </w:t>
      </w:r>
      <w:r w:rsidRPr="008A1AF1">
        <w:rPr>
          <w:rStyle w:val="Char4"/>
          <w:rFonts w:hint="cs"/>
          <w:rtl/>
        </w:rPr>
        <w:t>بر این</w:t>
      </w:r>
      <w:r w:rsidRPr="00C00CFC">
        <w:rPr>
          <w:rFonts w:hint="cs"/>
          <w:sz w:val="24"/>
          <w:szCs w:val="24"/>
          <w:rtl/>
          <w:lang w:bidi="fa-IR"/>
        </w:rPr>
        <w:t xml:space="preserve"> </w:t>
      </w:r>
      <w:r w:rsidRPr="008A1AF1">
        <w:rPr>
          <w:rStyle w:val="Char4"/>
          <w:rFonts w:hint="cs"/>
          <w:rtl/>
        </w:rPr>
        <w:t>امر</w:t>
      </w:r>
      <w:r w:rsidRPr="00C00CFC">
        <w:rPr>
          <w:rFonts w:hint="cs"/>
          <w:sz w:val="24"/>
          <w:szCs w:val="24"/>
          <w:rtl/>
          <w:lang w:bidi="fa-IR"/>
        </w:rPr>
        <w:t xml:space="preserve"> </w:t>
      </w:r>
      <w:r w:rsidRPr="008A1AF1">
        <w:rPr>
          <w:rStyle w:val="Char4"/>
          <w:rFonts w:hint="cs"/>
          <w:rtl/>
        </w:rPr>
        <w:t>اتفاق نظر</w:t>
      </w:r>
      <w:r w:rsidRPr="00C00CFC">
        <w:rPr>
          <w:rFonts w:hint="cs"/>
          <w:sz w:val="24"/>
          <w:szCs w:val="24"/>
          <w:rtl/>
          <w:lang w:bidi="fa-IR"/>
        </w:rPr>
        <w:t xml:space="preserve"> </w:t>
      </w:r>
      <w:r w:rsidRPr="008A1AF1">
        <w:rPr>
          <w:rStyle w:val="Char4"/>
          <w:rFonts w:hint="cs"/>
          <w:rtl/>
        </w:rPr>
        <w:t>دارند.</w:t>
      </w:r>
      <w:r w:rsidRPr="00C00CFC">
        <w:rPr>
          <w:rFonts w:hint="cs"/>
          <w:sz w:val="24"/>
          <w:szCs w:val="24"/>
          <w:rtl/>
          <w:lang w:bidi="fa-IR"/>
        </w:rPr>
        <w:t xml:space="preserve"> </w:t>
      </w:r>
      <w:r w:rsidRPr="008A1AF1">
        <w:rPr>
          <w:rStyle w:val="Char4"/>
          <w:rFonts w:hint="cs"/>
          <w:rtl/>
        </w:rPr>
        <w:t>قاضی</w:t>
      </w:r>
      <w:r w:rsidRPr="00C00CFC">
        <w:rPr>
          <w:rFonts w:hint="cs"/>
          <w:sz w:val="24"/>
          <w:szCs w:val="24"/>
          <w:rtl/>
          <w:lang w:bidi="fa-IR"/>
        </w:rPr>
        <w:t xml:space="preserve"> </w:t>
      </w:r>
      <w:r w:rsidRPr="008A1AF1">
        <w:rPr>
          <w:rStyle w:val="Char4"/>
          <w:rFonts w:hint="cs"/>
          <w:rtl/>
        </w:rPr>
        <w:t>عبدالوهاب</w:t>
      </w:r>
      <w:r w:rsidRPr="00C00CFC">
        <w:rPr>
          <w:rFonts w:hint="cs"/>
          <w:sz w:val="26"/>
          <w:szCs w:val="26"/>
          <w:rtl/>
          <w:lang w:bidi="fa-IR"/>
        </w:rPr>
        <w:t xml:space="preserve"> </w:t>
      </w:r>
      <w:r w:rsidRPr="008A1AF1">
        <w:rPr>
          <w:rStyle w:val="Char4"/>
          <w:rFonts w:hint="cs"/>
          <w:rtl/>
        </w:rPr>
        <w:t>مالکی،</w:t>
      </w:r>
      <w:r w:rsidRPr="00C00CFC">
        <w:rPr>
          <w:rFonts w:hint="cs"/>
          <w:sz w:val="24"/>
          <w:szCs w:val="24"/>
          <w:rtl/>
          <w:lang w:bidi="fa-IR"/>
        </w:rPr>
        <w:t xml:space="preserve"> </w:t>
      </w:r>
      <w:r w:rsidRPr="008A1AF1">
        <w:rPr>
          <w:rStyle w:val="Char4"/>
          <w:rFonts w:hint="cs"/>
          <w:rtl/>
        </w:rPr>
        <w:t>دیدگاه مزبور</w:t>
      </w:r>
      <w:r w:rsidRPr="00C00CFC">
        <w:rPr>
          <w:rFonts w:hint="cs"/>
          <w:sz w:val="24"/>
          <w:szCs w:val="24"/>
          <w:rtl/>
          <w:lang w:bidi="fa-IR"/>
        </w:rPr>
        <w:t xml:space="preserve"> </w:t>
      </w:r>
      <w:r w:rsidRPr="008A1AF1">
        <w:rPr>
          <w:rStyle w:val="Char4"/>
          <w:rFonts w:hint="cs"/>
          <w:rtl/>
        </w:rPr>
        <w:t>را از</w:t>
      </w:r>
      <w:r w:rsidRPr="00C00CFC">
        <w:rPr>
          <w:rFonts w:hint="cs"/>
          <w:sz w:val="24"/>
          <w:szCs w:val="24"/>
          <w:rtl/>
          <w:lang w:bidi="fa-IR"/>
        </w:rPr>
        <w:t xml:space="preserve"> </w:t>
      </w:r>
      <w:r w:rsidRPr="008A1AF1">
        <w:rPr>
          <w:rStyle w:val="Char4"/>
          <w:rFonts w:hint="cs"/>
          <w:rtl/>
        </w:rPr>
        <w:t>گروهی</w:t>
      </w:r>
      <w:r w:rsidRPr="00C00CFC">
        <w:rPr>
          <w:rFonts w:hint="cs"/>
          <w:sz w:val="26"/>
          <w:szCs w:val="26"/>
          <w:rtl/>
          <w:lang w:bidi="fa-IR"/>
        </w:rPr>
        <w:t xml:space="preserve"> </w:t>
      </w:r>
      <w:r w:rsidRPr="008A1AF1">
        <w:rPr>
          <w:rStyle w:val="Char4"/>
          <w:rFonts w:hint="cs"/>
          <w:rtl/>
        </w:rPr>
        <w:t>از فقهای مالکی نقل کرده و حنفیان نیز در</w:t>
      </w:r>
      <w:r w:rsidRPr="00C00CFC">
        <w:rPr>
          <w:rFonts w:hint="cs"/>
          <w:sz w:val="24"/>
          <w:szCs w:val="24"/>
          <w:rtl/>
          <w:lang w:bidi="fa-IR"/>
        </w:rPr>
        <w:t xml:space="preserve"> </w:t>
      </w:r>
      <w:r w:rsidRPr="008A1AF1">
        <w:rPr>
          <w:rStyle w:val="Char4"/>
          <w:rFonts w:hint="cs"/>
          <w:rtl/>
        </w:rPr>
        <w:t>نوشته</w:t>
      </w:r>
      <w:r w:rsidRPr="008A1AF1">
        <w:rPr>
          <w:rStyle w:val="Char4"/>
          <w:rFonts w:hint="eastAsia"/>
          <w:rtl/>
        </w:rPr>
        <w:t>‌</w:t>
      </w:r>
      <w:r w:rsidRPr="008A1AF1">
        <w:rPr>
          <w:rStyle w:val="Char4"/>
          <w:rFonts w:hint="cs"/>
          <w:rtl/>
        </w:rPr>
        <w:t>های</w:t>
      </w:r>
      <w:r w:rsidRPr="00C00CFC">
        <w:rPr>
          <w:rFonts w:hint="cs"/>
          <w:sz w:val="24"/>
          <w:szCs w:val="24"/>
          <w:rtl/>
          <w:lang w:bidi="fa-IR"/>
        </w:rPr>
        <w:t xml:space="preserve"> </w:t>
      </w:r>
      <w:r w:rsidRPr="008A1AF1">
        <w:rPr>
          <w:rStyle w:val="Char4"/>
          <w:rFonts w:hint="cs"/>
          <w:rtl/>
        </w:rPr>
        <w:t>خویش به</w:t>
      </w:r>
      <w:r w:rsidRPr="00C00CFC">
        <w:rPr>
          <w:rFonts w:hint="cs"/>
          <w:sz w:val="24"/>
          <w:szCs w:val="24"/>
          <w:rtl/>
          <w:lang w:bidi="fa-IR"/>
        </w:rPr>
        <w:t xml:space="preserve"> </w:t>
      </w:r>
      <w:r w:rsidRPr="008A1AF1">
        <w:rPr>
          <w:rStyle w:val="Char4"/>
          <w:rFonts w:hint="cs"/>
          <w:rtl/>
        </w:rPr>
        <w:t>یقینی بودن</w:t>
      </w:r>
      <w:r w:rsidRPr="00C00CFC">
        <w:rPr>
          <w:rFonts w:hint="cs"/>
          <w:sz w:val="24"/>
          <w:szCs w:val="24"/>
          <w:rtl/>
          <w:lang w:bidi="fa-IR"/>
        </w:rPr>
        <w:t xml:space="preserve"> </w:t>
      </w:r>
      <w:r w:rsidRPr="008A1AF1">
        <w:rPr>
          <w:rStyle w:val="Char4"/>
          <w:rFonts w:hint="cs"/>
          <w:rtl/>
        </w:rPr>
        <w:t>حدیث مستفیض</w:t>
      </w:r>
      <w:r w:rsidRPr="00C00CFC">
        <w:rPr>
          <w:rFonts w:hint="cs"/>
          <w:sz w:val="24"/>
          <w:szCs w:val="24"/>
          <w:rtl/>
          <w:lang w:bidi="fa-IR"/>
        </w:rPr>
        <w:t xml:space="preserve"> </w:t>
      </w:r>
      <w:r w:rsidRPr="008A1AF1">
        <w:rPr>
          <w:rStyle w:val="Char4"/>
          <w:rFonts w:hint="cs"/>
          <w:rtl/>
        </w:rPr>
        <w:t>تصریح نموده</w:t>
      </w:r>
      <w:r w:rsidRPr="00C00CFC">
        <w:rPr>
          <w:rFonts w:hint="eastAsia"/>
          <w:sz w:val="22"/>
          <w:szCs w:val="22"/>
          <w:rtl/>
          <w:lang w:bidi="fa-IR"/>
        </w:rPr>
        <w:t>‌</w:t>
      </w:r>
      <w:r w:rsidR="00D25FDF">
        <w:rPr>
          <w:rStyle w:val="Char4"/>
          <w:rFonts w:hint="cs"/>
          <w:rtl/>
        </w:rPr>
        <w:t>اند</w:t>
      </w:r>
      <w:r w:rsidRPr="00D25FDF">
        <w:rPr>
          <w:rStyle w:val="Char4"/>
          <w:rFonts w:eastAsia="SimSun"/>
          <w:vertAlign w:val="superscript"/>
          <w:rtl/>
        </w:rPr>
        <w:footnoteReference w:id="41"/>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ابن‌القیم نیز از استاد خویش ابن‌تیمیه نقل می‌کند که حدیث واحد از نظر جمهور مسلمانان قابل یقین هستند.</w:t>
      </w:r>
    </w:p>
    <w:p w:rsidR="008A1AF1" w:rsidRPr="008A1AF1" w:rsidRDefault="008A1AF1" w:rsidP="00D25FDF">
      <w:pPr>
        <w:widowControl w:val="0"/>
        <w:spacing w:line="250" w:lineRule="auto"/>
        <w:ind w:firstLine="284"/>
        <w:jc w:val="both"/>
        <w:rPr>
          <w:rStyle w:val="Char4"/>
          <w:rtl/>
        </w:rPr>
      </w:pPr>
      <w:r w:rsidRPr="008A1AF1">
        <w:rPr>
          <w:rStyle w:val="Char4"/>
          <w:rFonts w:hint="cs"/>
          <w:rtl/>
        </w:rPr>
        <w:t>ابن تیمیه در ادامه می‌گوید: از میان علمای پس از قرن سوم، فقهای بزرگی هم</w:t>
      </w:r>
      <w:r w:rsidRPr="008A1AF1">
        <w:rPr>
          <w:rStyle w:val="Char4"/>
          <w:rFonts w:hint="eastAsia"/>
          <w:rtl/>
        </w:rPr>
        <w:t>‌</w:t>
      </w:r>
      <w:r w:rsidRPr="008A1AF1">
        <w:rPr>
          <w:rStyle w:val="Char4"/>
          <w:rFonts w:hint="cs"/>
          <w:rtl/>
        </w:rPr>
        <w:t>چون: سرخسی و ابوبکر رازی حنفی، ابو‌حامد غزالی، ابو‌الطیب و ابو‌اسحاق اسفرایینی شافعی ، ابن‌خواز منداد و دیگر پیروان امام مالک، قاضی ابو‌یعلی، ابن‌ابی موسی، ابو‌الخطاب و برخی دیگر از حنبلیان و ابو‌اسحاق اسفرایینی، ابن‌فورک و ابو‌اسحاق نظام از متکلمین، به یقینی بودن خبر واحد اعتقاد دارند</w:t>
      </w:r>
      <w:r w:rsidRPr="00D25FDF">
        <w:rPr>
          <w:rStyle w:val="Char4"/>
          <w:rFonts w:eastAsia="SimSun"/>
          <w:vertAlign w:val="superscript"/>
          <w:rtl/>
        </w:rPr>
        <w:footnoteReference w:id="42"/>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محمد‌بن‌محمد‌بن‌ابی‌العز حنفی نیز طرفدار دیدگاه مزبور است. وی به اجماع علما در این زمینه اشاره کرده و می‌گوید: هرگاه خبر واحد از سوی امت تایید و بکار برده شد، موجب یقین</w:t>
      </w:r>
      <w:r w:rsidRPr="008A1AF1">
        <w:rPr>
          <w:rStyle w:val="Char4"/>
          <w:rFonts w:hint="eastAsia"/>
          <w:rtl/>
        </w:rPr>
        <w:t>‌</w:t>
      </w:r>
      <w:r w:rsidRPr="008A1AF1">
        <w:rPr>
          <w:rStyle w:val="Char4"/>
          <w:rFonts w:hint="cs"/>
          <w:rtl/>
        </w:rPr>
        <w:t xml:space="preserve"> خواهد بود. چنین حدیثی جزو اخبار متواتر است و پیشینیان این</w:t>
      </w:r>
      <w:r w:rsidR="00D25FDF">
        <w:rPr>
          <w:rStyle w:val="Char4"/>
          <w:rFonts w:hint="cs"/>
          <w:rtl/>
        </w:rPr>
        <w:t xml:space="preserve"> امت نیز بر آن اتفاق نظر دارند</w:t>
      </w:r>
      <w:r w:rsidRPr="00D25FDF">
        <w:rPr>
          <w:rStyle w:val="Char4"/>
          <w:rFonts w:eastAsia="SimSun"/>
          <w:vertAlign w:val="superscript"/>
          <w:rtl/>
        </w:rPr>
        <w:footnoteReference w:id="43"/>
      </w:r>
      <w:r w:rsidR="00D25FDF">
        <w:rPr>
          <w:rStyle w:val="Char4"/>
          <w:rFonts w:hint="cs"/>
          <w:rtl/>
        </w:rPr>
        <w:t>.</w:t>
      </w:r>
    </w:p>
    <w:p w:rsidR="008A1AF1" w:rsidRPr="008A1AF1" w:rsidRDefault="008A1AF1" w:rsidP="00D25FDF">
      <w:pPr>
        <w:pStyle w:val="a5"/>
        <w:rPr>
          <w:rStyle w:val="Char4"/>
          <w:rtl/>
        </w:rPr>
      </w:pPr>
      <w:bookmarkStart w:id="246" w:name="_Toc239127333"/>
      <w:r w:rsidRPr="008A1AF1">
        <w:rPr>
          <w:rStyle w:val="Char4"/>
          <w:rFonts w:hint="cs"/>
          <w:rtl/>
          <w:lang w:bidi="ar-SA"/>
        </w:rPr>
        <w:t>حالت سوم: حدیث مشهور.</w:t>
      </w:r>
      <w:bookmarkEnd w:id="246"/>
    </w:p>
    <w:p w:rsidR="008A1AF1" w:rsidRPr="008A1AF1" w:rsidRDefault="008A1AF1" w:rsidP="008A1AF1">
      <w:pPr>
        <w:widowControl w:val="0"/>
        <w:spacing w:line="250" w:lineRule="auto"/>
        <w:ind w:firstLine="284"/>
        <w:jc w:val="both"/>
        <w:rPr>
          <w:rStyle w:val="Char4"/>
          <w:rtl/>
        </w:rPr>
      </w:pPr>
      <w:r w:rsidRPr="008A1AF1">
        <w:rPr>
          <w:rStyle w:val="Char4"/>
          <w:rFonts w:hint="cs"/>
          <w:rtl/>
        </w:rPr>
        <w:t>حدیث مشهور از نظر حنفیان موجب یقین است. پیشتر بیان داشتیم که حدیث مشهور از دید حنفیان آن است که از یک صحابی</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روایت شود و سپس به مرتبه تواتر ارتقا یابد.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بیشتر دانشمندان، هم</w:t>
      </w:r>
      <w:r w:rsidRPr="008A1AF1">
        <w:rPr>
          <w:rStyle w:val="Char4"/>
          <w:rFonts w:hint="eastAsia"/>
          <w:rtl/>
        </w:rPr>
        <w:t>‌</w:t>
      </w:r>
      <w:r w:rsidRPr="008A1AF1">
        <w:rPr>
          <w:rStyle w:val="Char4"/>
          <w:rFonts w:hint="cs"/>
          <w:rtl/>
        </w:rPr>
        <w:t>چون ابن‌حجر و ابن‌تیمیه معتقدند: حدیث مشهور به دلیل طرق بسیار و الفاظ مشترک که واقعاً از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باشد، علم و یقین در بر دارد.</w:t>
      </w:r>
    </w:p>
    <w:p w:rsidR="008A1AF1" w:rsidRPr="008A1AF1" w:rsidRDefault="008A1AF1" w:rsidP="00D25FDF">
      <w:pPr>
        <w:pStyle w:val="a2"/>
        <w:rPr>
          <w:rStyle w:val="Char4"/>
          <w:rtl/>
        </w:rPr>
      </w:pPr>
      <w:bookmarkStart w:id="247" w:name="_Toc239127334"/>
      <w:r w:rsidRPr="008A1AF1">
        <w:rPr>
          <w:rStyle w:val="Char4"/>
          <w:rFonts w:hint="cs"/>
          <w:rtl/>
          <w:lang w:bidi="ar-SA"/>
        </w:rPr>
        <w:t>حالت چهارم: ترکیب سند از راویانی معتبر.</w:t>
      </w:r>
      <w:bookmarkEnd w:id="247"/>
    </w:p>
    <w:p w:rsidR="008A1AF1" w:rsidRPr="008A1AF1" w:rsidRDefault="008A1AF1" w:rsidP="008A1AF1">
      <w:pPr>
        <w:widowControl w:val="0"/>
        <w:spacing w:line="250" w:lineRule="auto"/>
        <w:ind w:firstLine="284"/>
        <w:jc w:val="both"/>
        <w:rPr>
          <w:rStyle w:val="Char4"/>
          <w:rtl/>
        </w:rPr>
      </w:pPr>
      <w:r w:rsidRPr="008A1AF1">
        <w:rPr>
          <w:rStyle w:val="Char4"/>
          <w:rFonts w:hint="cs"/>
          <w:rtl/>
        </w:rPr>
        <w:t>هر حدیثی که مالک از نافع و او از ابن‌عمر روایت می‌کند، یقینی خواهد بود؛ مشروط به این‌که تمامی راویان هم</w:t>
      </w:r>
      <w:r w:rsidRPr="008A1AF1">
        <w:rPr>
          <w:rStyle w:val="Char4"/>
          <w:rFonts w:hint="eastAsia"/>
          <w:rtl/>
        </w:rPr>
        <w:t>‌</w:t>
      </w:r>
      <w:r w:rsidRPr="008A1AF1">
        <w:rPr>
          <w:rStyle w:val="Char4"/>
          <w:rFonts w:hint="cs"/>
          <w:rtl/>
        </w:rPr>
        <w:t>طرازِ این</w:t>
      </w:r>
      <w:r w:rsidRPr="008A1AF1">
        <w:rPr>
          <w:rStyle w:val="Char4"/>
          <w:rFonts w:hint="eastAsia"/>
          <w:rtl/>
        </w:rPr>
        <w:t>‌</w:t>
      </w:r>
      <w:r w:rsidRPr="008A1AF1">
        <w:rPr>
          <w:rStyle w:val="Char4"/>
          <w:rFonts w:hint="cs"/>
          <w:rtl/>
        </w:rPr>
        <w:t>گونه افراد باشند.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دیدگاهی شگفت آور: </w:t>
      </w:r>
    </w:p>
    <w:p w:rsidR="008A1AF1" w:rsidRPr="00C00CFC" w:rsidRDefault="008A1AF1" w:rsidP="008A1AF1">
      <w:pPr>
        <w:widowControl w:val="0"/>
        <w:spacing w:line="250" w:lineRule="auto"/>
        <w:ind w:firstLine="284"/>
        <w:jc w:val="both"/>
        <w:rPr>
          <w:rFonts w:cs="B Titr"/>
          <w:rtl/>
          <w:lang w:bidi="fa-IR"/>
        </w:rPr>
      </w:pPr>
      <w:r w:rsidRPr="008A1AF1">
        <w:rPr>
          <w:rStyle w:val="Char4"/>
          <w:rFonts w:hint="cs"/>
          <w:rtl/>
        </w:rPr>
        <w:t>سیف</w:t>
      </w:r>
      <w:r w:rsidRPr="008A1AF1">
        <w:rPr>
          <w:rStyle w:val="Char4"/>
          <w:rFonts w:hint="eastAsia"/>
          <w:rtl/>
        </w:rPr>
        <w:t>‌</w:t>
      </w:r>
      <w:r w:rsidRPr="008A1AF1">
        <w:rPr>
          <w:rStyle w:val="Char4"/>
          <w:rFonts w:hint="cs"/>
          <w:rtl/>
        </w:rPr>
        <w:t>الدین</w:t>
      </w:r>
      <w:r w:rsidRPr="008A1AF1">
        <w:rPr>
          <w:rStyle w:val="Char4"/>
          <w:rFonts w:hint="eastAsia"/>
          <w:rtl/>
        </w:rPr>
        <w:t>‌</w:t>
      </w:r>
      <w:r w:rsidRPr="008A1AF1">
        <w:rPr>
          <w:rStyle w:val="Char4"/>
          <w:rFonts w:hint="cs"/>
          <w:rtl/>
        </w:rPr>
        <w:t>آمدی با وجود این‌که معتقد به یقینی بودن خبر واحد در صورت وجود قرائن است، ولی در زمینه</w:t>
      </w:r>
      <w:r w:rsidRPr="008A1AF1">
        <w:rPr>
          <w:rStyle w:val="Char4"/>
          <w:rFonts w:hint="eastAsia"/>
          <w:rtl/>
        </w:rPr>
        <w:t>‌ی</w:t>
      </w:r>
      <w:r w:rsidRPr="008A1AF1">
        <w:rPr>
          <w:rStyle w:val="Char4"/>
          <w:rFonts w:hint="cs"/>
          <w:rtl/>
        </w:rPr>
        <w:t xml:space="preserve"> امور اعتقادی احادیث آحاد را معتبر نمی</w:t>
      </w:r>
      <w:r w:rsidRPr="008A1AF1">
        <w:rPr>
          <w:rStyle w:val="Char4"/>
          <w:rFonts w:hint="eastAsia"/>
          <w:rtl/>
        </w:rPr>
        <w:t>‌</w:t>
      </w:r>
      <w:r w:rsidRPr="008A1AF1">
        <w:rPr>
          <w:rStyle w:val="Char4"/>
          <w:rFonts w:hint="cs"/>
          <w:rtl/>
        </w:rPr>
        <w:t>دان</w:t>
      </w:r>
      <w:r w:rsidR="00D25FDF">
        <w:rPr>
          <w:rStyle w:val="Char4"/>
          <w:rFonts w:hint="cs"/>
          <w:rtl/>
        </w:rPr>
        <w:t>د</w:t>
      </w:r>
      <w:r w:rsidRPr="00D25FDF">
        <w:rPr>
          <w:rStyle w:val="Char4"/>
          <w:rFonts w:eastAsia="SimSun"/>
          <w:vertAlign w:val="superscript"/>
          <w:rtl/>
        </w:rPr>
        <w:footnoteReference w:id="44"/>
      </w:r>
      <w:bookmarkStart w:id="248" w:name="_Toc211058466"/>
      <w:bookmarkStart w:id="249" w:name="_Toc58085825"/>
      <w:bookmarkStart w:id="250" w:name="_Toc58255636"/>
      <w:bookmarkStart w:id="251" w:name="_Toc211611490"/>
      <w:bookmarkStart w:id="252" w:name="_Toc211617986"/>
      <w:r w:rsidR="00D25FDF" w:rsidRPr="00D25FDF">
        <w:rPr>
          <w:rStyle w:val="Char4"/>
          <w:rFonts w:hint="cs"/>
          <w:rtl/>
        </w:rPr>
        <w:t>.</w:t>
      </w:r>
    </w:p>
    <w:p w:rsidR="008A1AF1" w:rsidRPr="00C00CFC" w:rsidRDefault="008A1AF1" w:rsidP="00D25FDF">
      <w:pPr>
        <w:pStyle w:val="a2"/>
        <w:tabs>
          <w:tab w:val="left" w:pos="1910"/>
          <w:tab w:val="left" w:pos="1936"/>
        </w:tabs>
        <w:rPr>
          <w:rtl/>
        </w:rPr>
      </w:pPr>
      <w:bookmarkStart w:id="253" w:name="_Toc319170608"/>
      <w:bookmarkStart w:id="254" w:name="_Toc239127335"/>
      <w:r w:rsidRPr="00C00CFC">
        <w:rPr>
          <w:rFonts w:hint="cs"/>
          <w:rtl/>
        </w:rPr>
        <w:t>مذهب پنجم</w:t>
      </w:r>
      <w:bookmarkEnd w:id="248"/>
      <w:bookmarkEnd w:id="249"/>
      <w:bookmarkEnd w:id="250"/>
      <w:bookmarkEnd w:id="251"/>
      <w:bookmarkEnd w:id="252"/>
      <w:bookmarkEnd w:id="253"/>
      <w:bookmarkEnd w:id="254"/>
      <w:r w:rsidR="00D25FDF">
        <w:rPr>
          <w:rtl/>
        </w:rPr>
        <w:tab/>
      </w:r>
    </w:p>
    <w:p w:rsidR="008A1AF1" w:rsidRPr="008A1AF1" w:rsidRDefault="008A1AF1" w:rsidP="00D25FDF">
      <w:pPr>
        <w:widowControl w:val="0"/>
        <w:spacing w:line="250" w:lineRule="auto"/>
        <w:jc w:val="both"/>
        <w:rPr>
          <w:rStyle w:val="Char4"/>
          <w:rtl/>
        </w:rPr>
      </w:pPr>
      <w:r w:rsidRPr="008A1AF1">
        <w:rPr>
          <w:rStyle w:val="Char4"/>
          <w:rFonts w:hint="cs"/>
          <w:rtl/>
        </w:rPr>
        <w:t>طرفداران این دیدگاه از جمله: داود</w:t>
      </w:r>
      <w:r w:rsidRPr="008A1AF1">
        <w:rPr>
          <w:rStyle w:val="Char4"/>
          <w:rFonts w:hint="eastAsia"/>
          <w:rtl/>
        </w:rPr>
        <w:t>‌</w:t>
      </w:r>
      <w:r w:rsidRPr="008A1AF1">
        <w:rPr>
          <w:rStyle w:val="Char4"/>
          <w:rFonts w:hint="cs"/>
          <w:rtl/>
        </w:rPr>
        <w:t>ظاهری، ابن‌حزم، ابن‌طار</w:t>
      </w:r>
      <w:r w:rsidR="00D25FDF">
        <w:rPr>
          <w:rStyle w:val="Char4"/>
          <w:rFonts w:hint="cs"/>
          <w:rtl/>
        </w:rPr>
        <w:t xml:space="preserve"> </w:t>
      </w:r>
      <w:r w:rsidRPr="008A1AF1">
        <w:rPr>
          <w:rStyle w:val="Char4"/>
          <w:rFonts w:hint="eastAsia"/>
          <w:rtl/>
        </w:rPr>
        <w:t>‌</w:t>
      </w:r>
      <w:r w:rsidRPr="008A1AF1">
        <w:rPr>
          <w:rStyle w:val="Char4"/>
          <w:rFonts w:hint="cs"/>
          <w:rtl/>
        </w:rPr>
        <w:t>المقدسی، حسین</w:t>
      </w:r>
      <w:r w:rsidR="00D25FDF">
        <w:rPr>
          <w:rStyle w:val="Char4"/>
          <w:rFonts w:hint="cs"/>
          <w:rtl/>
        </w:rPr>
        <w:t xml:space="preserve"> </w:t>
      </w:r>
      <w:r w:rsidRPr="008A1AF1">
        <w:rPr>
          <w:rStyle w:val="Char4"/>
          <w:rFonts w:hint="cs"/>
          <w:rtl/>
        </w:rPr>
        <w:t>‌بن</w:t>
      </w:r>
      <w:r w:rsidR="00D25FDF">
        <w:rPr>
          <w:rStyle w:val="Char4"/>
          <w:rFonts w:hint="cs"/>
          <w:rtl/>
        </w:rPr>
        <w:t xml:space="preserve"> </w:t>
      </w:r>
      <w:r w:rsidRPr="008A1AF1">
        <w:rPr>
          <w:rStyle w:val="Char4"/>
          <w:rFonts w:hint="cs"/>
          <w:rtl/>
        </w:rPr>
        <w:t>‌علی</w:t>
      </w:r>
      <w:r w:rsidR="00D25FDF">
        <w:rPr>
          <w:rStyle w:val="Char4"/>
          <w:rFonts w:hint="cs"/>
          <w:rtl/>
        </w:rPr>
        <w:t xml:space="preserve"> </w:t>
      </w:r>
      <w:r w:rsidRPr="008A1AF1">
        <w:rPr>
          <w:rStyle w:val="Char4"/>
          <w:rFonts w:hint="eastAsia"/>
          <w:rtl/>
        </w:rPr>
        <w:t>‌</w:t>
      </w:r>
      <w:r w:rsidRPr="008A1AF1">
        <w:rPr>
          <w:rStyle w:val="Char4"/>
          <w:rFonts w:hint="cs"/>
          <w:rtl/>
        </w:rPr>
        <w:t>کرابیسی، حارث</w:t>
      </w:r>
      <w:r w:rsidR="00D25FDF">
        <w:rPr>
          <w:rStyle w:val="Char4"/>
          <w:rFonts w:hint="cs"/>
          <w:rtl/>
        </w:rPr>
        <w:t xml:space="preserve"> </w:t>
      </w:r>
      <w:r w:rsidRPr="008A1AF1">
        <w:rPr>
          <w:rStyle w:val="Char4"/>
          <w:rFonts w:hint="cs"/>
          <w:rtl/>
        </w:rPr>
        <w:t>‌بن</w:t>
      </w:r>
      <w:r w:rsidR="00D25FDF">
        <w:rPr>
          <w:rStyle w:val="Char4"/>
          <w:rFonts w:hint="cs"/>
          <w:rtl/>
        </w:rPr>
        <w:t xml:space="preserve"> </w:t>
      </w:r>
      <w:r w:rsidRPr="008A1AF1">
        <w:rPr>
          <w:rStyle w:val="Char4"/>
          <w:rFonts w:hint="cs"/>
          <w:rtl/>
        </w:rPr>
        <w:t>‌اسد</w:t>
      </w:r>
      <w:r w:rsidR="00D25FDF">
        <w:rPr>
          <w:rStyle w:val="Char4"/>
          <w:rFonts w:hint="cs"/>
          <w:rtl/>
        </w:rPr>
        <w:t xml:space="preserve"> </w:t>
      </w:r>
      <w:r w:rsidRPr="008A1AF1">
        <w:rPr>
          <w:rStyle w:val="Char4"/>
          <w:rFonts w:hint="eastAsia"/>
          <w:rtl/>
        </w:rPr>
        <w:t>‌</w:t>
      </w:r>
      <w:r w:rsidRPr="008A1AF1">
        <w:rPr>
          <w:rStyle w:val="Char4"/>
          <w:rFonts w:hint="cs"/>
          <w:rtl/>
        </w:rPr>
        <w:t>محاسبی، مالک، شافعی و احمد، معتقدند: احادیث آحاد متقن بوده و بدون استثنا در زمینه</w:t>
      </w:r>
      <w:r w:rsidRPr="008A1AF1">
        <w:rPr>
          <w:rStyle w:val="Char4"/>
          <w:rFonts w:hint="eastAsia"/>
          <w:rtl/>
        </w:rPr>
        <w:t>‌ی</w:t>
      </w:r>
      <w:r w:rsidRPr="008A1AF1">
        <w:rPr>
          <w:rStyle w:val="Char4"/>
          <w:rFonts w:hint="cs"/>
          <w:rtl/>
        </w:rPr>
        <w:t xml:space="preserve"> عقاید نیز مورد استناد قرار می</w:t>
      </w:r>
      <w:r w:rsidRPr="008A1AF1">
        <w:rPr>
          <w:rStyle w:val="Char4"/>
          <w:rFonts w:hint="eastAsia"/>
          <w:rtl/>
        </w:rPr>
        <w:t>‌</w:t>
      </w:r>
      <w:r w:rsidRPr="008A1AF1">
        <w:rPr>
          <w:rStyle w:val="Char4"/>
          <w:rFonts w:hint="cs"/>
          <w:rtl/>
        </w:rPr>
        <w:t>گیرند.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میان علمای متاخر، علامه صدیق</w:t>
      </w:r>
      <w:r w:rsidRPr="008A1AF1">
        <w:rPr>
          <w:rStyle w:val="Char4"/>
          <w:rFonts w:hint="eastAsia"/>
          <w:rtl/>
        </w:rPr>
        <w:t>‌</w:t>
      </w:r>
      <w:r w:rsidRPr="008A1AF1">
        <w:rPr>
          <w:rStyle w:val="Char4"/>
          <w:rFonts w:hint="cs"/>
          <w:rtl/>
        </w:rPr>
        <w:t>حسن</w:t>
      </w:r>
      <w:r w:rsidRPr="008A1AF1">
        <w:rPr>
          <w:rStyle w:val="Char4"/>
          <w:rFonts w:hint="eastAsia"/>
          <w:rtl/>
        </w:rPr>
        <w:t>‌</w:t>
      </w:r>
      <w:r w:rsidRPr="008A1AF1">
        <w:rPr>
          <w:rStyle w:val="Char4"/>
          <w:rFonts w:hint="cs"/>
          <w:rtl/>
        </w:rPr>
        <w:t>خان طرفدار این مذهب بوده و می‌گوید: از دیگر انواع احادیث، خبر واحد و روایت افراد معتبر با اسنادی متصل، صحیح و حسن می‌باشد. این</w:t>
      </w:r>
      <w:r w:rsidRPr="008A1AF1">
        <w:rPr>
          <w:rStyle w:val="Char4"/>
          <w:rFonts w:hint="eastAsia"/>
          <w:rtl/>
        </w:rPr>
        <w:t>‌</w:t>
      </w:r>
      <w:r w:rsidRPr="008A1AF1">
        <w:rPr>
          <w:rStyle w:val="Char4"/>
          <w:rFonts w:hint="cs"/>
          <w:rtl/>
        </w:rPr>
        <w:t>گونه اخبار از نظر گروهی از دانشمندان پیشین که مورد اعتماد بوده و الگوی دینی به شمار می</w:t>
      </w:r>
      <w:r w:rsidRPr="008A1AF1">
        <w:rPr>
          <w:rStyle w:val="Char4"/>
          <w:rFonts w:hint="eastAsia"/>
          <w:rtl/>
        </w:rPr>
        <w:t>‌</w:t>
      </w:r>
      <w:r w:rsidRPr="008A1AF1">
        <w:rPr>
          <w:rStyle w:val="Char4"/>
          <w:rFonts w:hint="cs"/>
          <w:rtl/>
        </w:rPr>
        <w:t>روند، تنها در زمینه</w:t>
      </w:r>
      <w:r w:rsidRPr="008A1AF1">
        <w:rPr>
          <w:rStyle w:val="Char4"/>
          <w:rFonts w:hint="eastAsia"/>
          <w:rtl/>
        </w:rPr>
        <w:t>‌ی</w:t>
      </w:r>
      <w:r w:rsidRPr="008A1AF1">
        <w:rPr>
          <w:rStyle w:val="Char4"/>
          <w:rFonts w:hint="cs"/>
          <w:rtl/>
        </w:rPr>
        <w:t xml:space="preserve"> احکام کاربرد دارند.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عده</w:t>
      </w:r>
      <w:r w:rsidRPr="008A1AF1">
        <w:rPr>
          <w:rStyle w:val="Char4"/>
          <w:rFonts w:hint="eastAsia"/>
          <w:rtl/>
        </w:rPr>
        <w:t>‌</w:t>
      </w:r>
      <w:r w:rsidRPr="008A1AF1">
        <w:rPr>
          <w:rStyle w:val="Char4"/>
          <w:rFonts w:hint="cs"/>
          <w:rtl/>
        </w:rPr>
        <w:t>ای دیگر معتقدند: احادیث مزبور در هر دو زمینه</w:t>
      </w:r>
      <w:r w:rsidRPr="008A1AF1">
        <w:rPr>
          <w:rStyle w:val="Char4"/>
          <w:rFonts w:hint="eastAsia"/>
          <w:rtl/>
        </w:rPr>
        <w:t>‌ی</w:t>
      </w:r>
      <w:r w:rsidRPr="008A1AF1">
        <w:rPr>
          <w:rStyle w:val="Char4"/>
          <w:rFonts w:hint="cs"/>
          <w:rtl/>
        </w:rPr>
        <w:t xml:space="preserve"> عقاید و احکام اعتبار و حجیت دارند. این دیدگاه نیز درست است و باید اجرا گردد؛ زیرا براساس تعریف محدثین، احادیث متواتر</w:t>
      </w:r>
      <w:r w:rsidRPr="00C00CFC">
        <w:rPr>
          <w:rFonts w:cs="Times New Roman" w:hint="cs"/>
          <w:rtl/>
          <w:lang w:bidi="fa-IR"/>
        </w:rPr>
        <w:t xml:space="preserve"> </w:t>
      </w:r>
      <w:r w:rsidRPr="008A1AF1">
        <w:rPr>
          <w:rStyle w:val="Char4"/>
          <w:rFonts w:hint="cs"/>
          <w:rtl/>
        </w:rPr>
        <w:t>بسیار اندک</w:t>
      </w:r>
      <w:r w:rsidRPr="008A1AF1">
        <w:rPr>
          <w:rStyle w:val="Char4"/>
          <w:rFonts w:hint="eastAsia"/>
          <w:rtl/>
        </w:rPr>
        <w:t>‌</w:t>
      </w:r>
      <w:r w:rsidRPr="008A1AF1">
        <w:rPr>
          <w:rStyle w:val="Char4"/>
          <w:rFonts w:hint="cs"/>
          <w:rtl/>
        </w:rPr>
        <w:t>اند و بیشتر احادیث در دایره</w:t>
      </w:r>
      <w:r w:rsidRPr="008A1AF1">
        <w:rPr>
          <w:rStyle w:val="Char4"/>
          <w:rFonts w:hint="eastAsia"/>
          <w:rtl/>
        </w:rPr>
        <w:t>‌ی</w:t>
      </w:r>
      <w:r w:rsidRPr="008A1AF1">
        <w:rPr>
          <w:rStyle w:val="Char4"/>
          <w:rFonts w:hint="cs"/>
          <w:rtl/>
        </w:rPr>
        <w:t xml:space="preserve"> آحاد جای می</w:t>
      </w:r>
      <w:r w:rsidRPr="008A1AF1">
        <w:rPr>
          <w:rStyle w:val="Char4"/>
          <w:rFonts w:hint="eastAsia"/>
          <w:rtl/>
        </w:rPr>
        <w:t>‌</w:t>
      </w:r>
      <w:r w:rsidRPr="008A1AF1">
        <w:rPr>
          <w:rStyle w:val="Char4"/>
          <w:rFonts w:hint="cs"/>
          <w:rtl/>
        </w:rPr>
        <w:t>گیرند و عمل به آن</w:t>
      </w:r>
      <w:r w:rsidRPr="008A1AF1">
        <w:rPr>
          <w:rStyle w:val="Char4"/>
          <w:rFonts w:hint="eastAsia"/>
          <w:rtl/>
        </w:rPr>
        <w:t>‌</w:t>
      </w:r>
      <w:r w:rsidRPr="008A1AF1">
        <w:rPr>
          <w:rStyle w:val="Char4"/>
          <w:rFonts w:hint="cs"/>
          <w:rtl/>
        </w:rPr>
        <w:t>ها واجب و حتمی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نکته</w:t>
      </w:r>
      <w:r w:rsidRPr="008A1AF1">
        <w:rPr>
          <w:rStyle w:val="Char4"/>
          <w:rFonts w:hint="eastAsia"/>
          <w:rtl/>
        </w:rPr>
        <w:t>‌</w:t>
      </w:r>
      <w:r w:rsidRPr="008A1AF1">
        <w:rPr>
          <w:rStyle w:val="Char4"/>
          <w:rFonts w:hint="cs"/>
          <w:rtl/>
        </w:rPr>
        <w:t>ی دیگر این</w:t>
      </w:r>
      <w:r w:rsidRPr="008A1AF1">
        <w:rPr>
          <w:rStyle w:val="Char4"/>
          <w:rFonts w:hint="eastAsia"/>
          <w:rtl/>
        </w:rPr>
        <w:t>‌</w:t>
      </w:r>
      <w:r w:rsidRPr="008A1AF1">
        <w:rPr>
          <w:rStyle w:val="Char4"/>
          <w:rFonts w:hint="cs"/>
          <w:rtl/>
        </w:rPr>
        <w:t>که: بی</w:t>
      </w:r>
      <w:r w:rsidRPr="008A1AF1">
        <w:rPr>
          <w:rStyle w:val="Char4"/>
          <w:rFonts w:hint="eastAsia"/>
          <w:rtl/>
        </w:rPr>
        <w:t>‌</w:t>
      </w:r>
      <w:r w:rsidRPr="008A1AF1">
        <w:rPr>
          <w:rStyle w:val="Char4"/>
          <w:rFonts w:hint="cs"/>
          <w:rtl/>
        </w:rPr>
        <w:t>تردید احادیث آحاد والاتر و درست</w:t>
      </w:r>
      <w:r w:rsidRPr="008A1AF1">
        <w:rPr>
          <w:rStyle w:val="Char4"/>
          <w:rFonts w:hint="eastAsia"/>
          <w:rtl/>
        </w:rPr>
        <w:t>‌</w:t>
      </w:r>
      <w:r w:rsidRPr="008A1AF1">
        <w:rPr>
          <w:rStyle w:val="Char4"/>
          <w:rFonts w:hint="cs"/>
          <w:rtl/>
        </w:rPr>
        <w:t xml:space="preserve">تر از آراء اشخاصی است که به صورت آحاد گزارش می‌شوند؛ زیرا سند آراء منقطع ولی سند احادیث متصل است و این‌دو </w:t>
      </w:r>
      <w:r w:rsidR="00D25FDF">
        <w:rPr>
          <w:rStyle w:val="Char4"/>
          <w:rFonts w:hint="cs"/>
          <w:rtl/>
        </w:rPr>
        <w:t>بسیار با هم تفاوت دارند</w:t>
      </w:r>
      <w:r w:rsidRPr="00D25FDF">
        <w:rPr>
          <w:rStyle w:val="Char4"/>
          <w:rFonts w:eastAsia="SimSun"/>
          <w:vertAlign w:val="superscript"/>
          <w:rtl/>
        </w:rPr>
        <w:footnoteReference w:id="45"/>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دانشمندان معاصر نیز علامه</w:t>
      </w:r>
      <w:r w:rsidRPr="008A1AF1">
        <w:rPr>
          <w:rStyle w:val="Char4"/>
          <w:rFonts w:hint="eastAsia"/>
          <w:rtl/>
        </w:rPr>
        <w:t>‌</w:t>
      </w:r>
      <w:r w:rsidRPr="008A1AF1">
        <w:rPr>
          <w:rStyle w:val="Char4"/>
          <w:rFonts w:hint="cs"/>
          <w:rtl/>
        </w:rPr>
        <w:t>احمدشاکر در این گروه جای گرفته و می‌گوید: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اعتقاد ابن‌حزم و همفکرانش در مورد یقینی بودن حدیث صحیح، از پشتوانه</w:t>
      </w:r>
      <w:r w:rsidRPr="008A1AF1">
        <w:rPr>
          <w:rStyle w:val="Char4"/>
          <w:rFonts w:hint="eastAsia"/>
          <w:rtl/>
        </w:rPr>
        <w:t>‌ی</w:t>
      </w:r>
      <w:r w:rsidRPr="008A1AF1">
        <w:rPr>
          <w:rStyle w:val="Char4"/>
          <w:rFonts w:hint="cs"/>
          <w:rtl/>
        </w:rPr>
        <w:t xml:space="preserve"> علمی و دلایل صحیح و معتبر برخوردار است؛ این یقین و اطمینان علمی مستدل، جز برای دانشمند آگاه از احوال و شرایط راویان دست‌یافتنی نیست.</w:t>
      </w:r>
    </w:p>
    <w:p w:rsidR="008A1AF1" w:rsidRPr="008A1AF1" w:rsidRDefault="008A1AF1" w:rsidP="00D25FDF">
      <w:pPr>
        <w:widowControl w:val="0"/>
        <w:ind w:firstLine="284"/>
        <w:jc w:val="both"/>
        <w:rPr>
          <w:rStyle w:val="Char4"/>
          <w:rtl/>
        </w:rPr>
      </w:pPr>
      <w:r w:rsidRPr="008A1AF1">
        <w:rPr>
          <w:rStyle w:val="Char4"/>
          <w:rFonts w:hint="cs"/>
          <w:rtl/>
        </w:rPr>
        <w:t>وی در ادامه می</w:t>
      </w:r>
      <w:r w:rsidRPr="008A1AF1">
        <w:rPr>
          <w:rStyle w:val="Char4"/>
          <w:rFonts w:hint="eastAsia"/>
          <w:rtl/>
        </w:rPr>
        <w:t>‌</w:t>
      </w:r>
      <w:r w:rsidRPr="008A1AF1">
        <w:rPr>
          <w:rStyle w:val="Char4"/>
          <w:rFonts w:hint="cs"/>
          <w:rtl/>
        </w:rPr>
        <w:t>افزاید: به احتمال بسیار زیاد، علمایی که بلقینی پیشتر به آن</w:t>
      </w:r>
      <w:r w:rsidRPr="008A1AF1">
        <w:rPr>
          <w:rStyle w:val="Char4"/>
          <w:rFonts w:hint="eastAsia"/>
          <w:rtl/>
        </w:rPr>
        <w:t>‌</w:t>
      </w:r>
      <w:r w:rsidRPr="008A1AF1">
        <w:rPr>
          <w:rStyle w:val="Char4"/>
          <w:rFonts w:hint="cs"/>
          <w:rtl/>
        </w:rPr>
        <w:t>ها اشاره کرد، از این دیدگاه طرفدرای می‌کنند و مانند ابن‌الصلاح نیستند که فقط به صحیح بودن احادیث آحاد در صحیحین معتقد بود</w:t>
      </w:r>
      <w:r w:rsidRPr="00D25FDF">
        <w:rPr>
          <w:rStyle w:val="Char4"/>
          <w:rFonts w:eastAsia="SimSun"/>
          <w:vertAlign w:val="superscript"/>
          <w:rtl/>
        </w:rPr>
        <w:footnoteReference w:id="46"/>
      </w:r>
      <w:r w:rsidR="00D25FDF">
        <w:rPr>
          <w:rStyle w:val="Char4"/>
          <w:rFonts w:hint="cs"/>
          <w:rtl/>
        </w:rPr>
        <w:t>.</w:t>
      </w:r>
      <w:r w:rsidRPr="008A1AF1">
        <w:rPr>
          <w:rStyle w:val="Char4"/>
          <w:rFonts w:hint="cs"/>
          <w:rtl/>
        </w:rPr>
        <w:t xml:space="preserve"> </w:t>
      </w:r>
    </w:p>
    <w:p w:rsidR="008A1AF1" w:rsidRPr="008A1AF1" w:rsidRDefault="008A1AF1" w:rsidP="00D25FDF">
      <w:pPr>
        <w:widowControl w:val="0"/>
        <w:ind w:firstLine="284"/>
        <w:jc w:val="both"/>
        <w:rPr>
          <w:rStyle w:val="Char4"/>
          <w:rtl/>
        </w:rPr>
      </w:pPr>
      <w:r w:rsidRPr="008A1AF1">
        <w:rPr>
          <w:rStyle w:val="Char4"/>
          <w:rFonts w:hint="cs"/>
          <w:rtl/>
        </w:rPr>
        <w:t>یکی دیگر از محدثین معاصر پیرو این مذهب، ناصرالدین</w:t>
      </w:r>
      <w:r w:rsidRPr="008A1AF1">
        <w:rPr>
          <w:rStyle w:val="Char4"/>
          <w:rFonts w:hint="eastAsia"/>
          <w:rtl/>
        </w:rPr>
        <w:t>‌</w:t>
      </w:r>
      <w:r w:rsidRPr="008A1AF1">
        <w:rPr>
          <w:rStyle w:val="Char4"/>
          <w:rFonts w:hint="cs"/>
          <w:rtl/>
        </w:rPr>
        <w:t>البانی است. وی در کتاب</w:t>
      </w:r>
      <w:r w:rsidRPr="008A1AF1">
        <w:rPr>
          <w:rStyle w:val="Char4"/>
          <w:rFonts w:hint="eastAsia"/>
          <w:rtl/>
        </w:rPr>
        <w:t>‌</w:t>
      </w:r>
      <w:r w:rsidRPr="008A1AF1">
        <w:rPr>
          <w:rStyle w:val="Char4"/>
          <w:rFonts w:hint="cs"/>
          <w:rtl/>
        </w:rPr>
        <w:t>های: «الحدیث حجة بنفسه» و «حدیث الآحاد حجة ف</w:t>
      </w:r>
      <w:r w:rsidR="00D25FDF">
        <w:rPr>
          <w:rStyle w:val="Char4"/>
          <w:rFonts w:hint="cs"/>
          <w:rtl/>
        </w:rPr>
        <w:t>ي العقاید و</w:t>
      </w:r>
      <w:r w:rsidRPr="008A1AF1">
        <w:rPr>
          <w:rStyle w:val="Char4"/>
          <w:rFonts w:hint="cs"/>
          <w:rtl/>
        </w:rPr>
        <w:t>الاحکام» به این موضوع اشاره کرده است.</w:t>
      </w:r>
    </w:p>
    <w:p w:rsidR="008A1AF1" w:rsidRPr="008A1AF1" w:rsidRDefault="008A1AF1" w:rsidP="00D25FDF">
      <w:pPr>
        <w:widowControl w:val="0"/>
        <w:ind w:firstLine="284"/>
        <w:jc w:val="both"/>
        <w:rPr>
          <w:rStyle w:val="Char4"/>
          <w:rtl/>
        </w:rPr>
      </w:pPr>
      <w:r w:rsidRPr="008A1AF1">
        <w:rPr>
          <w:rStyle w:val="Char4"/>
          <w:rFonts w:hint="cs"/>
          <w:rtl/>
        </w:rPr>
        <w:t>دکتر صبحی</w:t>
      </w:r>
      <w:r w:rsidRPr="008A1AF1">
        <w:rPr>
          <w:rStyle w:val="Char4"/>
          <w:rFonts w:hint="eastAsia"/>
          <w:rtl/>
        </w:rPr>
        <w:t>‌</w:t>
      </w:r>
      <w:r w:rsidRPr="008A1AF1">
        <w:rPr>
          <w:rStyle w:val="Char4"/>
          <w:rFonts w:hint="cs"/>
          <w:rtl/>
        </w:rPr>
        <w:t>صالح نیز در این</w:t>
      </w:r>
      <w:r w:rsidRPr="008A1AF1">
        <w:rPr>
          <w:rStyle w:val="Char4"/>
          <w:rFonts w:hint="eastAsia"/>
          <w:rtl/>
        </w:rPr>
        <w:t>‌</w:t>
      </w:r>
      <w:r w:rsidRPr="008A1AF1">
        <w:rPr>
          <w:rStyle w:val="Char4"/>
          <w:rFonts w:hint="cs"/>
          <w:rtl/>
        </w:rPr>
        <w:t>باره می‌گوید: دیدگاه ابن‌حزم مقبول</w:t>
      </w:r>
      <w:r w:rsidRPr="008A1AF1">
        <w:rPr>
          <w:rStyle w:val="Char4"/>
          <w:rFonts w:hint="eastAsia"/>
          <w:rtl/>
        </w:rPr>
        <w:t>‌</w:t>
      </w:r>
      <w:r w:rsidRPr="008A1AF1">
        <w:rPr>
          <w:rStyle w:val="Char4"/>
          <w:rFonts w:hint="cs"/>
          <w:rtl/>
        </w:rPr>
        <w:t>تر و معتبرتر است؛ زیرا دلیلی ندارد که یقینی بودن احادیث آحاد را تنها به صحیحین اختصاص دهیم؛ چون هرگاه صحت حدیثی به اثبات رسید، باید بدون تفاوت میان احادیث صحیحین و سایر منابع، معتبر و صحیح شمرده شود. هم</w:t>
      </w:r>
      <w:r w:rsidRPr="008A1AF1">
        <w:rPr>
          <w:rStyle w:val="Char4"/>
          <w:rFonts w:hint="eastAsia"/>
          <w:rtl/>
        </w:rPr>
        <w:t>‌</w:t>
      </w:r>
      <w:r w:rsidRPr="008A1AF1">
        <w:rPr>
          <w:rStyle w:val="Char4"/>
          <w:rFonts w:hint="cs"/>
          <w:rtl/>
        </w:rPr>
        <w:t>چنین نباید بی</w:t>
      </w:r>
      <w:r w:rsidRPr="008A1AF1">
        <w:rPr>
          <w:rStyle w:val="Char4"/>
          <w:rFonts w:hint="eastAsia"/>
          <w:rtl/>
        </w:rPr>
        <w:t>‌</w:t>
      </w:r>
      <w:r w:rsidRPr="008A1AF1">
        <w:rPr>
          <w:rStyle w:val="Char4"/>
          <w:rFonts w:hint="cs"/>
          <w:rtl/>
        </w:rPr>
        <w:t>جهت حدیث آحاد را ظنی دانست؛ زیرا اگر شرایط صحت را داشته باشد، ظنی بودنش برطرف گشته و موجب یقین خواهد بود</w:t>
      </w:r>
      <w:r w:rsidRPr="00D25FDF">
        <w:rPr>
          <w:rStyle w:val="Char4"/>
          <w:rFonts w:eastAsia="SimSun"/>
          <w:vertAlign w:val="superscript"/>
          <w:rtl/>
        </w:rPr>
        <w:footnoteReference w:id="47"/>
      </w:r>
      <w:r w:rsidR="00D25FDF">
        <w:rPr>
          <w:rStyle w:val="Char4"/>
          <w:rFonts w:hint="cs"/>
          <w:rtl/>
        </w:rPr>
        <w:t>.</w:t>
      </w:r>
      <w:r w:rsidRPr="008A1AF1">
        <w:rPr>
          <w:rStyle w:val="Char4"/>
          <w:rFonts w:hint="cs"/>
          <w:rtl/>
        </w:rPr>
        <w:t xml:space="preserve"> </w:t>
      </w:r>
    </w:p>
    <w:p w:rsidR="008A1AF1" w:rsidRPr="002D59ED" w:rsidRDefault="008A1AF1" w:rsidP="00D25FDF">
      <w:pPr>
        <w:pStyle w:val="a1"/>
        <w:rPr>
          <w:rtl/>
        </w:rPr>
      </w:pPr>
      <w:bookmarkStart w:id="255" w:name="_Toc211058467"/>
      <w:bookmarkStart w:id="256" w:name="_Toc58085826"/>
      <w:bookmarkStart w:id="257" w:name="_Toc58255637"/>
      <w:bookmarkStart w:id="258" w:name="_Toc211611491"/>
      <w:bookmarkStart w:id="259" w:name="_Toc211617987"/>
      <w:bookmarkStart w:id="260" w:name="_Toc319170609"/>
      <w:bookmarkStart w:id="261" w:name="_Toc239127336"/>
      <w:r w:rsidRPr="002D59ED">
        <w:rPr>
          <w:rFonts w:hint="cs"/>
          <w:rtl/>
        </w:rPr>
        <w:t>آیا پیشینیان دو دیدگاه داشتند؟</w:t>
      </w:r>
      <w:bookmarkEnd w:id="255"/>
      <w:bookmarkEnd w:id="256"/>
      <w:bookmarkEnd w:id="257"/>
      <w:bookmarkEnd w:id="258"/>
      <w:bookmarkEnd w:id="259"/>
      <w:bookmarkEnd w:id="260"/>
      <w:bookmarkEnd w:id="261"/>
    </w:p>
    <w:p w:rsidR="008A1AF1" w:rsidRPr="008A1AF1" w:rsidRDefault="008A1AF1" w:rsidP="00D25FDF">
      <w:pPr>
        <w:widowControl w:val="0"/>
        <w:ind w:firstLine="284"/>
        <w:jc w:val="both"/>
        <w:rPr>
          <w:rStyle w:val="Char4"/>
          <w:rtl/>
        </w:rPr>
      </w:pPr>
      <w:r w:rsidRPr="008A1AF1">
        <w:rPr>
          <w:rStyle w:val="Char4"/>
          <w:rFonts w:hint="cs"/>
          <w:rtl/>
        </w:rPr>
        <w:t>برخی از علما دو دیدگاه متناقض از پیشینیان نقل می‌کنند. بدین صورت که بیشتر آنان معتقد بودند: احادیث آحاد یقینی است. از طرف دیگر، همان گروه یا برخی دیگر از زبان سلف نقل می</w:t>
      </w:r>
      <w:r w:rsidRPr="008A1AF1">
        <w:rPr>
          <w:rStyle w:val="Char4"/>
          <w:rFonts w:hint="eastAsia"/>
          <w:rtl/>
        </w:rPr>
        <w:t>‌ک</w:t>
      </w:r>
      <w:r w:rsidRPr="008A1AF1">
        <w:rPr>
          <w:rStyle w:val="Char4"/>
          <w:rFonts w:hint="cs"/>
          <w:rtl/>
        </w:rPr>
        <w:t>نند که ایشان معتقد به ظنی</w:t>
      </w:r>
      <w:r w:rsidRPr="008A1AF1">
        <w:rPr>
          <w:rStyle w:val="Char4"/>
          <w:rFonts w:hint="eastAsia"/>
          <w:rtl/>
        </w:rPr>
        <w:t>‌</w:t>
      </w:r>
      <w:r w:rsidRPr="008A1AF1">
        <w:rPr>
          <w:rStyle w:val="Char4"/>
          <w:rFonts w:hint="cs"/>
          <w:rtl/>
        </w:rPr>
        <w:t>بودن احادیث مزبور بودند. در واقع هیچ</w:t>
      </w:r>
      <w:r w:rsidRPr="008A1AF1">
        <w:rPr>
          <w:rStyle w:val="Char4"/>
          <w:rFonts w:hint="eastAsia"/>
          <w:rtl/>
        </w:rPr>
        <w:t>‌</w:t>
      </w:r>
      <w:r w:rsidRPr="008A1AF1">
        <w:rPr>
          <w:rStyle w:val="Char4"/>
          <w:rFonts w:hint="cs"/>
          <w:rtl/>
        </w:rPr>
        <w:t>گونه تضادی میان این دو نقل</w:t>
      </w:r>
      <w:r w:rsidRPr="008A1AF1">
        <w:rPr>
          <w:rStyle w:val="Char4"/>
          <w:rFonts w:hint="eastAsia"/>
          <w:rtl/>
        </w:rPr>
        <w:t>‌</w:t>
      </w:r>
      <w:r w:rsidRPr="008A1AF1">
        <w:rPr>
          <w:rStyle w:val="Char4"/>
          <w:rFonts w:hint="cs"/>
          <w:rtl/>
        </w:rPr>
        <w:t>قول وجود ندارد؛ زیرا بیشتر سلف جدیث واحد را در صورت پذیرش آن از سوی امت، وجود قراین، ترکیب سند از راویان معتبر و روایتش از طرق بسیار، متقن می‌دانستند. اما اگر این شرایط را نداشت، چون حدیث در اصل ظنی</w:t>
      </w:r>
      <w:r w:rsidRPr="008A1AF1">
        <w:rPr>
          <w:rStyle w:val="Char4"/>
          <w:rFonts w:hint="eastAsia"/>
          <w:rtl/>
        </w:rPr>
        <w:t>‌</w:t>
      </w:r>
      <w:r w:rsidRPr="008A1AF1">
        <w:rPr>
          <w:rStyle w:val="Char4"/>
          <w:rFonts w:hint="cs"/>
          <w:rtl/>
        </w:rPr>
        <w:t>بخش است، قابل یقین نیست.</w:t>
      </w:r>
    </w:p>
    <w:p w:rsidR="008A1AF1" w:rsidRPr="00C00CFC" w:rsidRDefault="008A1AF1" w:rsidP="008A1AF1">
      <w:pPr>
        <w:pStyle w:val="a2"/>
        <w:rPr>
          <w:rtl/>
        </w:rPr>
      </w:pPr>
      <w:bookmarkStart w:id="262" w:name="_Toc211058468"/>
      <w:bookmarkStart w:id="263" w:name="_Toc58085827"/>
      <w:bookmarkStart w:id="264" w:name="_Toc58255638"/>
      <w:bookmarkStart w:id="265" w:name="_Toc211611492"/>
      <w:bookmarkStart w:id="266" w:name="_Toc211617988"/>
      <w:bookmarkStart w:id="267" w:name="_Toc319170610"/>
      <w:bookmarkStart w:id="268" w:name="_Toc239127337"/>
      <w:r w:rsidRPr="00C00CFC">
        <w:rPr>
          <w:rFonts w:hint="cs"/>
          <w:rtl/>
        </w:rPr>
        <w:t>اشتباهی بزرگ</w:t>
      </w:r>
      <w:bookmarkEnd w:id="262"/>
      <w:bookmarkEnd w:id="263"/>
      <w:bookmarkEnd w:id="264"/>
      <w:bookmarkEnd w:id="265"/>
      <w:bookmarkEnd w:id="266"/>
      <w:bookmarkEnd w:id="267"/>
      <w:bookmarkEnd w:id="268"/>
    </w:p>
    <w:p w:rsidR="008A1AF1" w:rsidRPr="008A1AF1" w:rsidRDefault="008A1AF1" w:rsidP="00D25FDF">
      <w:pPr>
        <w:widowControl w:val="0"/>
        <w:spacing w:line="250" w:lineRule="auto"/>
        <w:jc w:val="both"/>
        <w:rPr>
          <w:rStyle w:val="Char4"/>
          <w:rtl/>
        </w:rPr>
      </w:pPr>
      <w:r w:rsidRPr="008A1AF1">
        <w:rPr>
          <w:rStyle w:val="Char4"/>
          <w:rFonts w:hint="cs"/>
          <w:rtl/>
        </w:rPr>
        <w:t>کسانی که اعتقاد «ظنی</w:t>
      </w:r>
      <w:r w:rsidRPr="008A1AF1">
        <w:rPr>
          <w:rStyle w:val="Char4"/>
          <w:rFonts w:hint="eastAsia"/>
          <w:rtl/>
        </w:rPr>
        <w:t>‌</w:t>
      </w:r>
      <w:r w:rsidRPr="008A1AF1">
        <w:rPr>
          <w:rStyle w:val="Char4"/>
          <w:rFonts w:hint="cs"/>
          <w:rtl/>
        </w:rPr>
        <w:t>بودن احادیث آحاد» را به تمام سلف نسبت می‌دهند، در اشتباه‌</w:t>
      </w:r>
      <w:r w:rsidRPr="008A1AF1">
        <w:rPr>
          <w:rStyle w:val="Char4"/>
          <w:rFonts w:hint="eastAsia"/>
          <w:rtl/>
        </w:rPr>
        <w:t>‌</w:t>
      </w:r>
      <w:r w:rsidRPr="008A1AF1">
        <w:rPr>
          <w:rStyle w:val="Char4"/>
          <w:rFonts w:hint="cs"/>
          <w:rtl/>
        </w:rPr>
        <w:t>ا</w:t>
      </w:r>
      <w:r w:rsidRPr="008A1AF1">
        <w:rPr>
          <w:rStyle w:val="Char4"/>
          <w:rFonts w:hint="eastAsia"/>
          <w:rtl/>
        </w:rPr>
        <w:t>نذ</w:t>
      </w:r>
      <w:r w:rsidRPr="008A1AF1">
        <w:rPr>
          <w:rStyle w:val="Char4"/>
          <w:rFonts w:hint="cs"/>
          <w:rtl/>
        </w:rPr>
        <w:t>؛ زیرا ابن‌تیمیه در این زمینه می‌گوید: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«گروهی از دانشمندان متعهد که در علم حدیث تخصص ندارند، دیدگاه ابن‌الصلاح را نقد می‌کنند و می‌پندارند که او از جمهور علما فاصله گرفته و دیدگاه خودش را دارد! ولی اشتباه این افراد در این است که در تبیین این</w:t>
      </w:r>
      <w:r w:rsidRPr="008A1AF1">
        <w:rPr>
          <w:rStyle w:val="Char4"/>
          <w:rFonts w:hint="eastAsia"/>
          <w:rtl/>
        </w:rPr>
        <w:t>‌</w:t>
      </w:r>
      <w:r w:rsidRPr="008A1AF1">
        <w:rPr>
          <w:rStyle w:val="Char4"/>
          <w:rFonts w:hint="cs"/>
          <w:rtl/>
        </w:rPr>
        <w:t>گونه مباحث، به ابن‌الحاجب و یا حداکثر به کسانی هم</w:t>
      </w:r>
      <w:r w:rsidRPr="008A1AF1">
        <w:rPr>
          <w:rStyle w:val="Char4"/>
          <w:rFonts w:hint="eastAsia"/>
          <w:rtl/>
        </w:rPr>
        <w:t>‌</w:t>
      </w:r>
      <w:r w:rsidRPr="008A1AF1">
        <w:rPr>
          <w:rStyle w:val="Char4"/>
          <w:rFonts w:hint="cs"/>
          <w:rtl/>
        </w:rPr>
        <w:t>چون سیف</w:t>
      </w:r>
      <w:r w:rsidRPr="008A1AF1">
        <w:rPr>
          <w:rStyle w:val="Char4"/>
          <w:rFonts w:hint="eastAsia"/>
          <w:rtl/>
        </w:rPr>
        <w:t>‌</w:t>
      </w:r>
      <w:r w:rsidRPr="008A1AF1">
        <w:rPr>
          <w:rStyle w:val="Char4"/>
          <w:rFonts w:hint="cs"/>
          <w:rtl/>
        </w:rPr>
        <w:t>الدین</w:t>
      </w:r>
      <w:r w:rsidRPr="008A1AF1">
        <w:rPr>
          <w:rStyle w:val="Char4"/>
          <w:rFonts w:hint="eastAsia"/>
          <w:rtl/>
        </w:rPr>
        <w:t>‌</w:t>
      </w:r>
      <w:r w:rsidRPr="008A1AF1">
        <w:rPr>
          <w:rStyle w:val="Char4"/>
          <w:rFonts w:hint="cs"/>
          <w:rtl/>
        </w:rPr>
        <w:t>آمدی و ابن‌الخطیب و نهایتا به غزالی، جوینی و باقلانی مراجعه می‌کنند.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وی در ادامه می</w:t>
      </w:r>
      <w:r w:rsidRPr="008A1AF1">
        <w:rPr>
          <w:rStyle w:val="Char4"/>
          <w:rFonts w:hint="eastAsia"/>
          <w:rtl/>
        </w:rPr>
        <w:t>‌گو</w:t>
      </w:r>
      <w:r w:rsidRPr="008A1AF1">
        <w:rPr>
          <w:rStyle w:val="Char4"/>
          <w:rFonts w:hint="cs"/>
          <w:rtl/>
        </w:rPr>
        <w:t>ید: همه</w:t>
      </w:r>
      <w:r w:rsidRPr="008A1AF1">
        <w:rPr>
          <w:rStyle w:val="Char4"/>
          <w:rFonts w:hint="eastAsia"/>
          <w:rtl/>
        </w:rPr>
        <w:t>‌ی</w:t>
      </w:r>
      <w:r w:rsidRPr="008A1AF1">
        <w:rPr>
          <w:rStyle w:val="Char4"/>
          <w:rFonts w:hint="cs"/>
          <w:rtl/>
        </w:rPr>
        <w:t xml:space="preserve"> محدثین هم</w:t>
      </w:r>
      <w:r w:rsidRPr="008A1AF1">
        <w:rPr>
          <w:rStyle w:val="Char4"/>
          <w:rFonts w:hint="eastAsia"/>
          <w:rtl/>
        </w:rPr>
        <w:t>‌</w:t>
      </w:r>
      <w:r w:rsidRPr="008A1AF1">
        <w:rPr>
          <w:rStyle w:val="Char4"/>
          <w:rFonts w:hint="cs"/>
          <w:rtl/>
        </w:rPr>
        <w:t>چون ابن‌الصلاح فکر کرده</w:t>
      </w:r>
      <w:r w:rsidRPr="008A1AF1">
        <w:rPr>
          <w:rStyle w:val="Char4"/>
          <w:rFonts w:hint="eastAsia"/>
          <w:rtl/>
        </w:rPr>
        <w:t>‌</w:t>
      </w:r>
      <w:r w:rsidRPr="008A1AF1">
        <w:rPr>
          <w:rStyle w:val="Char4"/>
          <w:rFonts w:hint="cs"/>
          <w:rtl/>
        </w:rPr>
        <w:t>اند. به دلیل این‌که پذیرش خبر از سوی امت و عمل به آن، به منزله</w:t>
      </w:r>
      <w:r w:rsidRPr="008A1AF1">
        <w:rPr>
          <w:rStyle w:val="Char4"/>
          <w:rFonts w:hint="eastAsia"/>
          <w:rtl/>
        </w:rPr>
        <w:t>‌</w:t>
      </w:r>
      <w:r w:rsidRPr="008A1AF1">
        <w:rPr>
          <w:rStyle w:val="Char4"/>
          <w:rFonts w:hint="cs"/>
          <w:rtl/>
        </w:rPr>
        <w:t>ی اجماع است و اجماع ایشان بر گمراهی کسی امکان</w:t>
      </w:r>
      <w:r w:rsidRPr="008A1AF1">
        <w:rPr>
          <w:rStyle w:val="Char4"/>
          <w:rFonts w:hint="eastAsia"/>
          <w:rtl/>
        </w:rPr>
        <w:t>‌</w:t>
      </w:r>
      <w:r w:rsidRPr="008A1AF1">
        <w:rPr>
          <w:rStyle w:val="Char4"/>
          <w:rFonts w:hint="cs"/>
          <w:rtl/>
        </w:rPr>
        <w:t>پذیر نیست</w:t>
      </w:r>
      <w:r w:rsidRPr="00D25FDF">
        <w:rPr>
          <w:rStyle w:val="Char4"/>
          <w:rFonts w:eastAsia="SimSun"/>
          <w:vertAlign w:val="superscript"/>
          <w:rtl/>
        </w:rPr>
        <w:footnoteReference w:id="48"/>
      </w:r>
      <w:r w:rsidR="00D25FDF">
        <w:rPr>
          <w:rStyle w:val="Char4"/>
          <w:rFonts w:hint="cs"/>
          <w:rtl/>
        </w:rPr>
        <w:t>.</w:t>
      </w:r>
    </w:p>
    <w:p w:rsidR="008A1AF1" w:rsidRPr="00C00CFC" w:rsidRDefault="008A1AF1" w:rsidP="008A1AF1">
      <w:pPr>
        <w:pStyle w:val="a2"/>
        <w:rPr>
          <w:rtl/>
        </w:rPr>
      </w:pPr>
      <w:bookmarkStart w:id="269" w:name="_Toc211058469"/>
      <w:bookmarkStart w:id="270" w:name="_Toc58085828"/>
      <w:bookmarkStart w:id="271" w:name="_Toc58255639"/>
      <w:bookmarkStart w:id="272" w:name="_Toc211611493"/>
      <w:bookmarkStart w:id="273" w:name="_Toc211617989"/>
      <w:bookmarkStart w:id="274" w:name="_Toc319170611"/>
      <w:bookmarkStart w:id="275" w:name="_Toc239127338"/>
      <w:r w:rsidRPr="00C00CFC">
        <w:rPr>
          <w:rFonts w:hint="cs"/>
          <w:rtl/>
        </w:rPr>
        <w:t>منکرین حجیت حدیث آحاد، از علمای سلف نیستند</w:t>
      </w:r>
      <w:bookmarkEnd w:id="269"/>
      <w:bookmarkEnd w:id="270"/>
      <w:bookmarkEnd w:id="271"/>
      <w:bookmarkEnd w:id="272"/>
      <w:bookmarkEnd w:id="273"/>
      <w:bookmarkEnd w:id="274"/>
      <w:bookmarkEnd w:id="275"/>
    </w:p>
    <w:p w:rsidR="008A1AF1" w:rsidRPr="008A1AF1" w:rsidRDefault="008A1AF1" w:rsidP="00D25FDF">
      <w:pPr>
        <w:widowControl w:val="0"/>
        <w:spacing w:line="250" w:lineRule="auto"/>
        <w:jc w:val="both"/>
        <w:rPr>
          <w:rStyle w:val="Char4"/>
          <w:rtl/>
        </w:rPr>
      </w:pPr>
      <w:r w:rsidRPr="008A1AF1">
        <w:rPr>
          <w:rStyle w:val="Char4"/>
          <w:rFonts w:hint="cs"/>
          <w:rtl/>
        </w:rPr>
        <w:t>روشن شد که سلف صالح احادیث آحاد را در زمینه</w:t>
      </w:r>
      <w:r w:rsidRPr="008A1AF1">
        <w:rPr>
          <w:rStyle w:val="Char4"/>
          <w:rFonts w:hint="eastAsia"/>
          <w:rtl/>
        </w:rPr>
        <w:t>‌ی</w:t>
      </w:r>
      <w:r w:rsidRPr="008A1AF1">
        <w:rPr>
          <w:rStyle w:val="Char4"/>
          <w:rFonts w:hint="cs"/>
          <w:rtl/>
        </w:rPr>
        <w:t xml:space="preserve"> امور اعتقادی نیز حجت می</w:t>
      </w:r>
      <w:r w:rsidRPr="008A1AF1">
        <w:rPr>
          <w:rStyle w:val="Char4"/>
          <w:rFonts w:hint="eastAsia"/>
          <w:rtl/>
        </w:rPr>
        <w:t>‌</w:t>
      </w:r>
      <w:r w:rsidRPr="008A1AF1">
        <w:rPr>
          <w:rStyle w:val="Char4"/>
          <w:rFonts w:hint="cs"/>
          <w:rtl/>
        </w:rPr>
        <w:t>دانستند. بنابراین کسانی که ادعا می‌کنند بیشتر سلف معتقد به عدم اعتبار احادیث آحاد در زمینه</w:t>
      </w:r>
      <w:r w:rsidRPr="008A1AF1">
        <w:rPr>
          <w:rStyle w:val="Char4"/>
          <w:rFonts w:hint="eastAsia"/>
          <w:rtl/>
        </w:rPr>
        <w:t>‌ی</w:t>
      </w:r>
      <w:r w:rsidRPr="008A1AF1">
        <w:rPr>
          <w:rStyle w:val="Char4"/>
          <w:rFonts w:hint="cs"/>
          <w:rtl/>
        </w:rPr>
        <w:t xml:space="preserve"> عقاید بوده‌اند، معتبر نیستند. در واقع طرفداران این دیدگاه گروه اندکی از علما هستند که اجماع پیشینیان را نقض کرده</w:t>
      </w:r>
      <w:r w:rsidRPr="008A1AF1">
        <w:rPr>
          <w:rStyle w:val="Char4"/>
          <w:rFonts w:hint="eastAsia"/>
          <w:rtl/>
        </w:rPr>
        <w:t>‌</w:t>
      </w:r>
      <w:r w:rsidRPr="008A1AF1">
        <w:rPr>
          <w:rStyle w:val="Char4"/>
          <w:rFonts w:hint="cs"/>
          <w:rtl/>
        </w:rPr>
        <w:t>اند. ابن‌القیم در این‌باره می‌نویس</w:t>
      </w:r>
      <w:r w:rsidR="00D25FDF">
        <w:rPr>
          <w:rStyle w:val="Char4"/>
          <w:rFonts w:hint="cs"/>
          <w:rtl/>
        </w:rPr>
        <w:t xml:space="preserve">د </w:t>
      </w:r>
      <w:r w:rsidRPr="008A1AF1">
        <w:rPr>
          <w:rStyle w:val="Char4"/>
          <w:rFonts w:hint="cs"/>
          <w:rtl/>
        </w:rPr>
        <w:t>«کسانی که اخبار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را فاقد علم و یقین می دانند، اجماع روشن صحابه </w:t>
      </w:r>
      <w:r w:rsidRPr="008A1AF1">
        <w:rPr>
          <w:rStyle w:val="Char4"/>
          <w:rFonts w:hint="cs"/>
          <w:rtl/>
        </w:rPr>
        <w:sym w:font="AGA Arabesque" w:char="F079"/>
      </w:r>
      <w:r w:rsidRPr="008A1AF1">
        <w:rPr>
          <w:rStyle w:val="Char4"/>
          <w:rFonts w:hint="cs"/>
          <w:rtl/>
        </w:rPr>
        <w:t>، تابعین و بزرگان دین را نقض کرده و به صفوف معتزلیان، جهمیه ها، رافضیان، خوراج و برخی از اصولیان پیوسته</w:t>
      </w:r>
      <w:r w:rsidRPr="008A1AF1">
        <w:rPr>
          <w:rStyle w:val="Char4"/>
          <w:rFonts w:hint="eastAsia"/>
          <w:rtl/>
        </w:rPr>
        <w:t>‌</w:t>
      </w:r>
      <w:r w:rsidR="00D25FDF">
        <w:rPr>
          <w:rStyle w:val="Char4"/>
          <w:rFonts w:hint="cs"/>
          <w:rtl/>
        </w:rPr>
        <w:t>اند</w:t>
      </w:r>
      <w:r w:rsidRPr="008A1AF1">
        <w:rPr>
          <w:rStyle w:val="Char4"/>
          <w:rFonts w:hint="cs"/>
          <w:rtl/>
        </w:rPr>
        <w:t>»</w:t>
      </w:r>
      <w:r w:rsidRPr="00D25FDF">
        <w:rPr>
          <w:rStyle w:val="Char4"/>
          <w:rFonts w:eastAsia="SimSun"/>
          <w:vertAlign w:val="superscript"/>
          <w:rtl/>
        </w:rPr>
        <w:footnoteReference w:id="49"/>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برخی از معاصران پنداشته</w:t>
      </w:r>
      <w:r w:rsidRPr="008A1AF1">
        <w:rPr>
          <w:rStyle w:val="Char4"/>
          <w:rFonts w:hint="eastAsia"/>
          <w:rtl/>
        </w:rPr>
        <w:t>‌</w:t>
      </w:r>
      <w:r w:rsidRPr="008A1AF1">
        <w:rPr>
          <w:rStyle w:val="Char4"/>
          <w:rFonts w:hint="cs"/>
          <w:rtl/>
        </w:rPr>
        <w:t xml:space="preserve">اند که صحابه </w:t>
      </w:r>
      <w:r w:rsidRPr="008A1AF1">
        <w:rPr>
          <w:rStyle w:val="Char4"/>
          <w:rFonts w:hint="cs"/>
          <w:rtl/>
        </w:rPr>
        <w:sym w:font="AGA Arabesque" w:char="F079"/>
      </w:r>
      <w:r w:rsidRPr="008A1AF1">
        <w:rPr>
          <w:rStyle w:val="Char4"/>
          <w:rFonts w:hint="cs"/>
          <w:rtl/>
        </w:rPr>
        <w:t xml:space="preserve"> بر عدم استناد به احادیث آحاد اجماع کرده</w:t>
      </w:r>
      <w:r w:rsidRPr="008A1AF1">
        <w:rPr>
          <w:rStyle w:val="Char4"/>
          <w:rFonts w:hint="eastAsia"/>
          <w:rtl/>
        </w:rPr>
        <w:t>‌</w:t>
      </w:r>
      <w:r w:rsidRPr="008A1AF1">
        <w:rPr>
          <w:rStyle w:val="Char4"/>
          <w:rFonts w:hint="cs"/>
          <w:rtl/>
        </w:rPr>
        <w:t>اند.</w:t>
      </w:r>
    </w:p>
    <w:p w:rsidR="008A1AF1" w:rsidRPr="00C00CFC" w:rsidRDefault="008A1AF1" w:rsidP="008A1AF1">
      <w:pPr>
        <w:pStyle w:val="a1"/>
        <w:rPr>
          <w:rtl/>
        </w:rPr>
      </w:pPr>
      <w:bookmarkStart w:id="276" w:name="_Toc211058470"/>
      <w:bookmarkStart w:id="277" w:name="_Toc58085829"/>
      <w:bookmarkStart w:id="278" w:name="_Toc58255640"/>
      <w:bookmarkStart w:id="279" w:name="_Toc211611494"/>
      <w:bookmarkStart w:id="280" w:name="_Toc211617990"/>
      <w:bookmarkStart w:id="281" w:name="_Toc319170612"/>
      <w:bookmarkStart w:id="282" w:name="_Toc239127339"/>
      <w:r w:rsidRPr="00C00CFC">
        <w:rPr>
          <w:rFonts w:hint="cs"/>
          <w:rtl/>
        </w:rPr>
        <w:t xml:space="preserve">دلایل یقینی بودن حدیث </w:t>
      </w:r>
      <w:bookmarkEnd w:id="276"/>
      <w:bookmarkEnd w:id="277"/>
      <w:bookmarkEnd w:id="278"/>
      <w:bookmarkEnd w:id="279"/>
      <w:bookmarkEnd w:id="280"/>
      <w:r w:rsidRPr="00C00CFC">
        <w:rPr>
          <w:rFonts w:hint="cs"/>
          <w:rtl/>
        </w:rPr>
        <w:t>واحد</w:t>
      </w:r>
      <w:bookmarkEnd w:id="281"/>
      <w:bookmarkEnd w:id="282"/>
    </w:p>
    <w:p w:rsidR="008A1AF1" w:rsidRPr="008A1AF1" w:rsidRDefault="008A1AF1" w:rsidP="00D25FDF">
      <w:pPr>
        <w:widowControl w:val="0"/>
        <w:ind w:firstLine="284"/>
        <w:jc w:val="both"/>
        <w:rPr>
          <w:rStyle w:val="Char4"/>
          <w:rtl/>
        </w:rPr>
      </w:pPr>
      <w:r w:rsidRPr="008A1AF1">
        <w:rPr>
          <w:rStyle w:val="Char4"/>
          <w:rFonts w:hint="cs"/>
          <w:rtl/>
        </w:rPr>
        <w:t>بر خود لازم دانستیم که یقینی بودن احادیث آحاد را با دلایلی محکم و استوار ثابت کنیم و غبار تردید و ابهام را از چهره</w:t>
      </w:r>
      <w:r w:rsidRPr="008A1AF1">
        <w:rPr>
          <w:rStyle w:val="Char4"/>
          <w:rFonts w:hint="eastAsia"/>
          <w:rtl/>
        </w:rPr>
        <w:t>‌ی</w:t>
      </w:r>
      <w:r w:rsidRPr="008A1AF1">
        <w:rPr>
          <w:rStyle w:val="Char4"/>
          <w:rFonts w:hint="cs"/>
          <w:rtl/>
        </w:rPr>
        <w:t xml:space="preserve"> آن بزداییم. در این بخش، از کتاب ارزشمند «</w:t>
      </w:r>
      <w:r w:rsidRPr="008A1AF1">
        <w:rPr>
          <w:rStyle w:val="Char1"/>
          <w:rtl/>
        </w:rPr>
        <w:t>الصواعق ال</w:t>
      </w:r>
      <w:r w:rsidR="00D25FDF">
        <w:rPr>
          <w:rStyle w:val="Char1"/>
          <w:rFonts w:hint="cs"/>
          <w:rtl/>
        </w:rPr>
        <w:t>ـ</w:t>
      </w:r>
      <w:r w:rsidRPr="008A1AF1">
        <w:rPr>
          <w:rStyle w:val="Char1"/>
          <w:rtl/>
        </w:rPr>
        <w:t>مرسلة</w:t>
      </w:r>
      <w:r w:rsidRPr="008A1AF1">
        <w:rPr>
          <w:rStyle w:val="Char4"/>
          <w:rFonts w:hint="cs"/>
          <w:rtl/>
        </w:rPr>
        <w:t xml:space="preserve">» نوشته‌ی ابن‌القیم بیست و یک دلیل برگرفته‌ایم: </w:t>
      </w:r>
    </w:p>
    <w:p w:rsidR="008A1AF1" w:rsidRPr="00C00CFC" w:rsidRDefault="008A1AF1" w:rsidP="008A1AF1">
      <w:pPr>
        <w:pStyle w:val="a5"/>
        <w:rPr>
          <w:rtl/>
        </w:rPr>
      </w:pPr>
      <w:bookmarkStart w:id="283" w:name="_Toc319170613"/>
      <w:bookmarkStart w:id="284" w:name="_Toc239127340"/>
      <w:r w:rsidRPr="00C00CFC">
        <w:rPr>
          <w:rFonts w:hint="cs"/>
          <w:rtl/>
        </w:rPr>
        <w:t>دلیل یکم:</w:t>
      </w:r>
      <w:bookmarkEnd w:id="283"/>
      <w:bookmarkEnd w:id="284"/>
    </w:p>
    <w:p w:rsidR="008A1AF1" w:rsidRPr="008A1AF1" w:rsidRDefault="008A1AF1" w:rsidP="008A1AF1">
      <w:pPr>
        <w:widowControl w:val="0"/>
        <w:spacing w:line="250" w:lineRule="auto"/>
        <w:ind w:firstLine="284"/>
        <w:jc w:val="both"/>
        <w:rPr>
          <w:rStyle w:val="Char4"/>
          <w:rtl/>
        </w:rPr>
      </w:pPr>
      <w:r w:rsidRPr="008A1AF1">
        <w:rPr>
          <w:rStyle w:val="Char4"/>
          <w:rFonts w:hint="cs"/>
          <w:rtl/>
        </w:rPr>
        <w:t>وقتی «یک نفر مسلمانان» گروهی از مسلمانان را که هنگام ادای نماز صبح در مسجد قبا بودند، از ماجرای تغییر جهت قبله با خبر کرد، آن مسلمانان خبرش را تایید و جهت قبله را به سوی مسجدالحرام تغییر دادند. این کار مسلمانان، نه تنها مورد نکوهش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قرار نگرفت بلکه از آنان تقدیر و تشکر به عمل آورد؛ حال آن</w:t>
      </w:r>
      <w:r w:rsidRPr="008A1AF1">
        <w:rPr>
          <w:rStyle w:val="Char4"/>
          <w:rFonts w:hint="eastAsia"/>
          <w:rtl/>
        </w:rPr>
        <w:t>‌</w:t>
      </w:r>
      <w:r w:rsidRPr="008A1AF1">
        <w:rPr>
          <w:rStyle w:val="Char4"/>
          <w:rFonts w:hint="cs"/>
          <w:rtl/>
        </w:rPr>
        <w:t>که آنان پیشتر بر نماز خواندن به سوی قبله</w:t>
      </w:r>
      <w:r w:rsidRPr="008A1AF1">
        <w:rPr>
          <w:rStyle w:val="Char4"/>
          <w:rFonts w:hint="eastAsia"/>
          <w:rtl/>
        </w:rPr>
        <w:t>‌ی</w:t>
      </w:r>
      <w:r w:rsidRPr="008A1AF1">
        <w:rPr>
          <w:rStyle w:val="Char4"/>
          <w:rFonts w:hint="cs"/>
          <w:rtl/>
        </w:rPr>
        <w:t xml:space="preserve"> نخست مطمئن بودند. بنابراین اگر خبر رسیده از یک نفر قابل پذیرش، قبله</w:t>
      </w:r>
      <w:r w:rsidRPr="008A1AF1">
        <w:rPr>
          <w:rStyle w:val="Char4"/>
          <w:rFonts w:hint="eastAsia"/>
          <w:rtl/>
        </w:rPr>
        <w:t>‌</w:t>
      </w:r>
      <w:r w:rsidRPr="008A1AF1">
        <w:rPr>
          <w:rStyle w:val="Char4"/>
          <w:rFonts w:hint="cs"/>
          <w:rtl/>
        </w:rPr>
        <w:t xml:space="preserve"> را به‌خاطر آن تغییر نمی</w:t>
      </w:r>
      <w:r w:rsidRPr="008A1AF1">
        <w:rPr>
          <w:rStyle w:val="Char4"/>
          <w:rFonts w:hint="eastAsia"/>
          <w:rtl/>
        </w:rPr>
        <w:t>‌</w:t>
      </w:r>
      <w:r w:rsidRPr="008A1AF1">
        <w:rPr>
          <w:rStyle w:val="Char4"/>
          <w:rFonts w:hint="cs"/>
          <w:rtl/>
        </w:rPr>
        <w:t>دادند.</w:t>
      </w:r>
    </w:p>
    <w:p w:rsidR="008A1AF1" w:rsidRPr="008A1AF1" w:rsidRDefault="008A1AF1" w:rsidP="00D25FDF">
      <w:pPr>
        <w:widowControl w:val="0"/>
        <w:spacing w:line="250" w:lineRule="auto"/>
        <w:ind w:firstLine="284"/>
        <w:jc w:val="both"/>
        <w:rPr>
          <w:rStyle w:val="Char4"/>
          <w:rtl/>
        </w:rPr>
      </w:pPr>
      <w:r w:rsidRPr="008A1AF1">
        <w:rPr>
          <w:rStyle w:val="Char4"/>
          <w:rFonts w:hint="cs"/>
          <w:rtl/>
        </w:rPr>
        <w:t>حداکثر توجیهی که می</w:t>
      </w:r>
      <w:r w:rsidRPr="008A1AF1">
        <w:rPr>
          <w:rStyle w:val="Char4"/>
          <w:rFonts w:hint="eastAsia"/>
          <w:rtl/>
        </w:rPr>
        <w:t>‌</w:t>
      </w:r>
      <w:r w:rsidRPr="008A1AF1">
        <w:rPr>
          <w:rStyle w:val="Char4"/>
          <w:rFonts w:hint="cs"/>
          <w:rtl/>
        </w:rPr>
        <w:t>توان در این‌باره ارائه داد، این است ‌که آن خبر قرینه و نشانه</w:t>
      </w:r>
      <w:r w:rsidRPr="008A1AF1">
        <w:rPr>
          <w:rStyle w:val="Char4"/>
          <w:rFonts w:hint="eastAsia"/>
          <w:rtl/>
        </w:rPr>
        <w:t xml:space="preserve">‌ای </w:t>
      </w:r>
      <w:r w:rsidRPr="008A1AF1">
        <w:rPr>
          <w:rStyle w:val="Char4"/>
          <w:rFonts w:hint="cs"/>
          <w:rtl/>
        </w:rPr>
        <w:t>داشت که از سوی آن عده پذیرفته شد و اگر قرینه‌ای نمی‌داشت، فاقد حجیت می</w:t>
      </w:r>
      <w:r w:rsidRPr="008A1AF1">
        <w:rPr>
          <w:rStyle w:val="Char4"/>
          <w:rFonts w:hint="eastAsia"/>
          <w:rtl/>
        </w:rPr>
        <w:t>‌</w:t>
      </w:r>
      <w:r w:rsidRPr="008A1AF1">
        <w:rPr>
          <w:rStyle w:val="Char4"/>
          <w:rFonts w:hint="cs"/>
          <w:rtl/>
        </w:rPr>
        <w:t>بود. البته برخی از صاحب</w:t>
      </w:r>
      <w:r w:rsidRPr="008A1AF1">
        <w:rPr>
          <w:rStyle w:val="Char4"/>
          <w:rFonts w:hint="eastAsia"/>
          <w:rtl/>
        </w:rPr>
        <w:t>‌</w:t>
      </w:r>
      <w:r w:rsidRPr="008A1AF1">
        <w:rPr>
          <w:rStyle w:val="Char4"/>
          <w:rFonts w:hint="cs"/>
          <w:rtl/>
        </w:rPr>
        <w:t>نظران معتقدند: حدیث آحاد به هیچ وجه قابل یقین نیست، قرینه باشد یا نباشد. این دیدگاه در اوج لجاجت است و گرنه چه نشانه</w:t>
      </w:r>
      <w:r w:rsidRPr="008A1AF1">
        <w:rPr>
          <w:rStyle w:val="Char4"/>
          <w:rFonts w:hint="eastAsia"/>
          <w:rtl/>
        </w:rPr>
        <w:t>‌</w:t>
      </w:r>
      <w:r w:rsidRPr="008A1AF1">
        <w:rPr>
          <w:rStyle w:val="Char4"/>
          <w:rFonts w:hint="cs"/>
          <w:rtl/>
        </w:rPr>
        <w:t>ای ارزشمندتر و معتبرتر از پذیرش مسلمانان در طی قرون و اعصار پیاپی می‌باشد؟!</w:t>
      </w:r>
      <w:r w:rsidR="00D25FDF">
        <w:rPr>
          <w:rStyle w:val="Char4"/>
          <w:rFonts w:hint="cs"/>
          <w:rtl/>
        </w:rPr>
        <w:t>.</w:t>
      </w:r>
    </w:p>
    <w:p w:rsidR="008A1AF1" w:rsidRPr="00C00CFC" w:rsidRDefault="008A1AF1" w:rsidP="008A1AF1">
      <w:pPr>
        <w:pStyle w:val="a5"/>
        <w:rPr>
          <w:rtl/>
        </w:rPr>
      </w:pPr>
      <w:bookmarkStart w:id="285" w:name="_Toc319170614"/>
      <w:bookmarkStart w:id="286" w:name="_Toc239127341"/>
      <w:r w:rsidRPr="00C00CFC">
        <w:rPr>
          <w:rFonts w:hint="cs"/>
          <w:rtl/>
        </w:rPr>
        <w:t>دلیل دوم:</w:t>
      </w:r>
      <w:bookmarkEnd w:id="285"/>
      <w:bookmarkEnd w:id="286"/>
      <w:r w:rsidRPr="00C00CFC">
        <w:rPr>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5"/>
      </w:r>
      <w:r w:rsidRPr="008A1AF1">
        <w:rPr>
          <w:rStyle w:val="Char4"/>
          <w:rFonts w:hint="cs"/>
          <w:rtl/>
        </w:rPr>
        <w:t xml:space="preserve">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يَ</w:t>
      </w:r>
      <w:r w:rsidRPr="008A1AF1">
        <w:rPr>
          <w:rFonts w:hint="cs"/>
          <w:rtl/>
        </w:rPr>
        <w:t>ٰٓ</w:t>
      </w:r>
      <w:r w:rsidRPr="008A1AF1">
        <w:rPr>
          <w:rFonts w:hint="eastAsia"/>
          <w:rtl/>
        </w:rPr>
        <w:t>أَيُّهَا</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ءَامَنُو</w:t>
      </w:r>
      <w:r w:rsidRPr="008A1AF1">
        <w:rPr>
          <w:rFonts w:hint="cs"/>
          <w:rtl/>
        </w:rPr>
        <w:t>ٓ</w:t>
      </w:r>
      <w:r w:rsidRPr="008A1AF1">
        <w:rPr>
          <w:rFonts w:hint="eastAsia"/>
          <w:rtl/>
        </w:rPr>
        <w:t>اْ</w:t>
      </w:r>
      <w:r w:rsidRPr="008A1AF1">
        <w:rPr>
          <w:rtl/>
        </w:rPr>
        <w:t xml:space="preserve"> </w:t>
      </w:r>
      <w:r w:rsidRPr="008A1AF1">
        <w:rPr>
          <w:rFonts w:hint="eastAsia"/>
          <w:rtl/>
        </w:rPr>
        <w:t>إِن</w:t>
      </w:r>
      <w:r w:rsidRPr="008A1AF1">
        <w:rPr>
          <w:rtl/>
        </w:rPr>
        <w:t xml:space="preserve"> </w:t>
      </w:r>
      <w:r w:rsidRPr="008A1AF1">
        <w:rPr>
          <w:rFonts w:hint="eastAsia"/>
          <w:rtl/>
        </w:rPr>
        <w:t>جَا</w:t>
      </w:r>
      <w:r w:rsidRPr="008A1AF1">
        <w:rPr>
          <w:rFonts w:hint="cs"/>
          <w:rtl/>
        </w:rPr>
        <w:t>ٓ</w:t>
      </w:r>
      <w:r w:rsidRPr="008A1AF1">
        <w:rPr>
          <w:rFonts w:hint="eastAsia"/>
          <w:rtl/>
        </w:rPr>
        <w:t>ءَكُم</w:t>
      </w:r>
      <w:r w:rsidRPr="008A1AF1">
        <w:rPr>
          <w:rFonts w:hint="cs"/>
          <w:rtl/>
        </w:rPr>
        <w:t>ۡ</w:t>
      </w:r>
      <w:r w:rsidRPr="008A1AF1">
        <w:rPr>
          <w:rtl/>
        </w:rPr>
        <w:t xml:space="preserve"> </w:t>
      </w:r>
      <w:r w:rsidRPr="008A1AF1">
        <w:rPr>
          <w:rFonts w:hint="eastAsia"/>
          <w:rtl/>
        </w:rPr>
        <w:t>فَاسِقُ</w:t>
      </w:r>
      <w:r w:rsidRPr="008A1AF1">
        <w:rPr>
          <w:rFonts w:hint="cs"/>
          <w:rtl/>
        </w:rPr>
        <w:t>ۢ</w:t>
      </w:r>
      <w:r w:rsidRPr="008A1AF1">
        <w:rPr>
          <w:rtl/>
        </w:rPr>
        <w:t xml:space="preserve"> </w:t>
      </w:r>
      <w:r w:rsidRPr="008A1AF1">
        <w:rPr>
          <w:rFonts w:hint="eastAsia"/>
          <w:rtl/>
        </w:rPr>
        <w:t>بِنَبَإ</w:t>
      </w:r>
      <w:r w:rsidRPr="008A1AF1">
        <w:rPr>
          <w:rFonts w:hint="cs"/>
          <w:rtl/>
        </w:rPr>
        <w:t>ٖ</w:t>
      </w:r>
      <w:r w:rsidRPr="008A1AF1">
        <w:rPr>
          <w:rtl/>
        </w:rPr>
        <w:t xml:space="preserve"> </w:t>
      </w:r>
      <w:r w:rsidRPr="008A1AF1">
        <w:rPr>
          <w:rFonts w:hint="eastAsia"/>
          <w:rtl/>
        </w:rPr>
        <w:t>فَتَبَيَّنُو</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w:t>
      </w:r>
      <w:r>
        <w:rPr>
          <w:rStyle w:val="Char6"/>
          <w:rFonts w:hint="cs"/>
          <w:rtl/>
        </w:rPr>
        <w:t>الحجرات: 6</w:t>
      </w:r>
      <w:r w:rsidRPr="008A1AF1">
        <w:rPr>
          <w:rStyle w:val="Char6"/>
          <w:rFonts w:hint="cs"/>
          <w:rtl/>
        </w:rPr>
        <w:t>]</w:t>
      </w:r>
      <w:r w:rsidRPr="008A1AF1">
        <w:rPr>
          <w:rStyle w:val="Char4"/>
          <w:rFonts w:hint="cs"/>
          <w:rtl/>
        </w:rPr>
        <w:t>.</w:t>
      </w:r>
    </w:p>
    <w:p w:rsidR="008A1AF1" w:rsidRPr="008A1AF1" w:rsidRDefault="008A1AF1" w:rsidP="008A1AF1">
      <w:pPr>
        <w:pStyle w:val="ab"/>
        <w:rPr>
          <w:rStyle w:val="Char4"/>
          <w:rtl/>
        </w:rPr>
      </w:pPr>
      <w:r w:rsidRPr="008A1AF1">
        <w:rPr>
          <w:rStyle w:val="Char4"/>
          <w:rFonts w:hint="cs"/>
          <w:rtl/>
          <w:lang w:bidi="ar-SA"/>
        </w:rPr>
        <w:t>‏</w:t>
      </w:r>
      <w:r>
        <w:rPr>
          <w:rStyle w:val="Char4"/>
          <w:rFonts w:cs="Traditional Arabic" w:hint="cs"/>
          <w:rtl/>
        </w:rPr>
        <w:t>«</w:t>
      </w:r>
      <w:r w:rsidRPr="008A1AF1">
        <w:rPr>
          <w:rFonts w:hint="cs"/>
          <w:rtl/>
        </w:rPr>
        <w:t>ای كسانی كه ایمان آورده</w:t>
      </w:r>
      <w:r w:rsidRPr="008A1AF1">
        <w:rPr>
          <w:rFonts w:hint="eastAsia"/>
          <w:rtl/>
        </w:rPr>
        <w:t>‌</w:t>
      </w:r>
      <w:r w:rsidRPr="008A1AF1">
        <w:rPr>
          <w:rFonts w:hint="cs"/>
          <w:rtl/>
        </w:rPr>
        <w:t>اید! اگر شخص فاسقی خبر مهمی را به شما رساند، در باره</w:t>
      </w:r>
      <w:r w:rsidRPr="008A1AF1">
        <w:rPr>
          <w:rFonts w:hint="eastAsia"/>
          <w:rtl/>
        </w:rPr>
        <w:t>‌ی</w:t>
      </w:r>
      <w:r w:rsidRPr="008A1AF1">
        <w:rPr>
          <w:rFonts w:hint="cs"/>
          <w:rtl/>
        </w:rPr>
        <w:t xml:space="preserve"> آن تحقیق کنید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در قرائتی دیگر به جای جمله [فتبینوا]، [فتثبتوا] آمده است. این آیه دال بر این است که خبر یک نفر، یقین</w:t>
      </w:r>
      <w:r w:rsidRPr="008A1AF1">
        <w:rPr>
          <w:rStyle w:val="Char4"/>
          <w:rFonts w:hint="eastAsia"/>
          <w:rtl/>
        </w:rPr>
        <w:t>‌</w:t>
      </w:r>
      <w:r w:rsidRPr="008A1AF1">
        <w:rPr>
          <w:rStyle w:val="Char4"/>
          <w:rFonts w:hint="cs"/>
          <w:rtl/>
        </w:rPr>
        <w:t>آور است و گرنه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برای اطمینان از آن، به تحقیق و تفحص امر نمی‌فرمود. پیشینیان پیوسته می</w:t>
      </w:r>
      <w:r w:rsidRPr="008A1AF1">
        <w:rPr>
          <w:rStyle w:val="Char4"/>
          <w:rFonts w:hint="eastAsia"/>
          <w:rtl/>
        </w:rPr>
        <w:t>‌</w:t>
      </w:r>
      <w:r w:rsidRPr="008A1AF1">
        <w:rPr>
          <w:rStyle w:val="Char4"/>
          <w:rFonts w:hint="cs"/>
          <w:rtl/>
        </w:rPr>
        <w:t>گفتند: رسول‌الله</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چنین و چنان فرمود و دستور داد.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در صحیح بخاری از زبان بسیاری از صحابه </w:t>
      </w:r>
      <w:r w:rsidRPr="008A1AF1">
        <w:rPr>
          <w:rStyle w:val="Char4"/>
          <w:rFonts w:hint="cs"/>
          <w:rtl/>
        </w:rPr>
        <w:sym w:font="AGA Arabesque" w:char="F079"/>
      </w:r>
      <w:r w:rsidRPr="008A1AF1">
        <w:rPr>
          <w:rStyle w:val="Char4"/>
          <w:rFonts w:hint="cs"/>
          <w:rtl/>
        </w:rPr>
        <w:t xml:space="preserve"> جمله</w:t>
      </w:r>
      <w:r w:rsidRPr="008A1AF1">
        <w:rPr>
          <w:rStyle w:val="Char4"/>
          <w:rFonts w:hint="eastAsia"/>
          <w:rtl/>
        </w:rPr>
        <w:t>‌ی</w:t>
      </w:r>
      <w:r w:rsidRPr="008A1AF1">
        <w:rPr>
          <w:rStyle w:val="Char4"/>
          <w:rFonts w:hint="cs"/>
          <w:rtl/>
        </w:rPr>
        <w:t>: [قال رسول</w:t>
      </w:r>
      <w:r w:rsidRPr="008A1AF1">
        <w:rPr>
          <w:rStyle w:val="Char4"/>
          <w:rFonts w:hint="eastAsia"/>
          <w:rtl/>
        </w:rPr>
        <w:t>‌</w:t>
      </w:r>
      <w:r w:rsidRPr="008A1AF1">
        <w:rPr>
          <w:rStyle w:val="Char4"/>
          <w:rFonts w:hint="cs"/>
          <w:rtl/>
        </w:rPr>
        <w:t>الله</w:t>
      </w:r>
      <w:r>
        <w:rPr>
          <w:rFonts w:ascii="B Lotus" w:hAnsi="B Lotus" w:cs="CTraditional Arabic" w:hint="cs"/>
          <w:rtl/>
          <w:lang w:bidi="fa-IR"/>
        </w:rPr>
        <w:t xml:space="preserve"> ص</w:t>
      </w:r>
      <w:r w:rsidRPr="008A1AF1">
        <w:rPr>
          <w:rStyle w:val="Char4"/>
          <w:rFonts w:hint="cs"/>
          <w:rtl/>
        </w:rPr>
        <w:t>] آمده است؛ اما آن صحابی آن حدیث را از خود پیامبر</w:t>
      </w:r>
      <w:r>
        <w:rPr>
          <w:rFonts w:ascii="B Lotus" w:hAnsi="B Lotus" w:cs="CTraditional Arabic" w:hint="cs"/>
          <w:rtl/>
          <w:lang w:bidi="fa-IR"/>
        </w:rPr>
        <w:t xml:space="preserve"> ص</w:t>
      </w:r>
      <w:r w:rsidRPr="008A1AF1">
        <w:rPr>
          <w:rStyle w:val="Char4"/>
          <w:rFonts w:hint="cs"/>
          <w:rtl/>
        </w:rPr>
        <w:t xml:space="preserve"> نشنیده بود بلکه از یک صحابی دیگر شنیده بود؛ اما آن‌قدر به آن صحابی اعتماد داشت، که مطمئن بود آن حدیث از پیامبر </w:t>
      </w:r>
      <w:r>
        <w:rPr>
          <w:rFonts w:cs="CTraditional Arabic" w:hint="cs"/>
          <w:rtl/>
          <w:lang w:bidi="fa-IR"/>
        </w:rPr>
        <w:t>ص</w:t>
      </w:r>
      <w:r w:rsidRPr="008A1AF1">
        <w:rPr>
          <w:rStyle w:val="Char4"/>
          <w:rFonts w:hint="cs"/>
          <w:rtl/>
        </w:rPr>
        <w:t xml:space="preserve"> است و می‌گفت: «قال رسول الله</w:t>
      </w:r>
      <w:r>
        <w:rPr>
          <w:rFonts w:ascii="B Lotus" w:hAnsi="B Lotus" w:cs="CTraditional Arabic" w:hint="cs"/>
          <w:rtl/>
          <w:lang w:bidi="fa-IR"/>
        </w:rPr>
        <w:t xml:space="preserve"> ص</w:t>
      </w:r>
      <w:r w:rsidRPr="008A1AF1">
        <w:rPr>
          <w:rStyle w:val="Char4"/>
          <w:rFonts w:hint="cs"/>
          <w:rtl/>
        </w:rPr>
        <w:t>». اگر خبر واحد یقینی و درست نباشد، این اطمینان و جمله‌ی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ناآگاهانه بوده است.</w:t>
      </w:r>
    </w:p>
    <w:p w:rsidR="008A1AF1" w:rsidRPr="00C00CFC" w:rsidRDefault="008A1AF1" w:rsidP="008A1AF1">
      <w:pPr>
        <w:pStyle w:val="a5"/>
        <w:rPr>
          <w:rtl/>
        </w:rPr>
      </w:pPr>
      <w:r w:rsidRPr="00C00CFC">
        <w:rPr>
          <w:rFonts w:hint="cs"/>
          <w:rtl/>
        </w:rPr>
        <w:t xml:space="preserve"> </w:t>
      </w:r>
      <w:bookmarkStart w:id="287" w:name="_Toc319170615"/>
      <w:bookmarkStart w:id="288" w:name="_Toc239127342"/>
      <w:r w:rsidRPr="00C00CFC">
        <w:rPr>
          <w:rFonts w:hint="cs"/>
          <w:rtl/>
        </w:rPr>
        <w:t>دلیل سوم:</w:t>
      </w:r>
      <w:bookmarkEnd w:id="287"/>
      <w:bookmarkEnd w:id="288"/>
      <w:r w:rsidRPr="00C00CFC">
        <w:rPr>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محدثین همواره می‌گویند: «صح عن رسول الله</w:t>
      </w:r>
      <w:r>
        <w:rPr>
          <w:rFonts w:cs="CTraditional Arabic" w:hint="cs"/>
          <w:rtl/>
          <w:lang w:bidi="fa-IR"/>
        </w:rPr>
        <w:t xml:space="preserve"> ص</w:t>
      </w:r>
      <w:r w:rsidRPr="008A1AF1">
        <w:rPr>
          <w:rStyle w:val="Char4"/>
          <w:rFonts w:hint="cs"/>
          <w:rtl/>
        </w:rPr>
        <w:t>: از رسول الله</w:t>
      </w:r>
      <w:r>
        <w:rPr>
          <w:rFonts w:cs="CTraditional Arabic" w:hint="cs"/>
          <w:rtl/>
          <w:lang w:bidi="fa-IR"/>
        </w:rPr>
        <w:t xml:space="preserve"> ص</w:t>
      </w:r>
      <w:r w:rsidRPr="008A1AF1">
        <w:rPr>
          <w:rStyle w:val="Char4"/>
          <w:rFonts w:hint="cs"/>
          <w:rtl/>
        </w:rPr>
        <w:t xml:space="preserve"> به اثبات رسید...»؛ این گفتار اقرار به صدور آن حدیث از طرف پیامبر</w:t>
      </w:r>
      <w:r>
        <w:rPr>
          <w:rFonts w:cs="CTraditional Arabic" w:hint="cs"/>
          <w:rtl/>
          <w:lang w:bidi="fa-IR"/>
        </w:rPr>
        <w:t xml:space="preserve"> ص</w:t>
      </w:r>
      <w:r w:rsidRPr="008A1AF1">
        <w:rPr>
          <w:rStyle w:val="Char4"/>
          <w:rFonts w:hint="cs"/>
          <w:rtl/>
        </w:rPr>
        <w:t xml:space="preserve"> به شمار می</w:t>
      </w:r>
      <w:r w:rsidRPr="008A1AF1">
        <w:rPr>
          <w:rStyle w:val="Char4"/>
          <w:rFonts w:hint="eastAsia"/>
          <w:rtl/>
        </w:rPr>
        <w:t>‌</w:t>
      </w:r>
      <w:r w:rsidRPr="008A1AF1">
        <w:rPr>
          <w:rStyle w:val="Char4"/>
          <w:rFonts w:hint="cs"/>
          <w:rtl/>
        </w:rPr>
        <w:t xml:space="preserve">رود و بی‌گمان منظور آنان از صحت آن حدیث، تنها صحت سند نبود؛ بلکه منظورشان اعتراف و اعتقاد به صدور اوامر و نواهی از سوی پیامبر </w:t>
      </w:r>
      <w:r w:rsidRPr="00C00CFC">
        <w:rPr>
          <w:rFonts w:cs="CTraditional Arabic" w:hint="cs"/>
          <w:rtl/>
          <w:lang w:bidi="fa-IR"/>
        </w:rPr>
        <w:t>ص</w:t>
      </w:r>
      <w:r w:rsidRPr="008A1AF1">
        <w:rPr>
          <w:rStyle w:val="Char4"/>
          <w:rFonts w:hint="cs"/>
          <w:rtl/>
        </w:rPr>
        <w:t xml:space="preserve"> بوده است و گرنه در صورت تردید، از تعابیری همچون: «</w:t>
      </w:r>
      <w:r w:rsidRPr="00D25FDF">
        <w:rPr>
          <w:rStyle w:val="Char1"/>
          <w:rFonts w:hint="cs"/>
          <w:rtl/>
        </w:rPr>
        <w:t xml:space="preserve">یذکر عن رسول الله </w:t>
      </w:r>
      <w:r>
        <w:rPr>
          <w:rFonts w:cs="CTraditional Arabic" w:hint="cs"/>
          <w:rtl/>
          <w:lang w:bidi="fa-IR"/>
        </w:rPr>
        <w:t>ص</w:t>
      </w:r>
      <w:r w:rsidRPr="008A1AF1">
        <w:rPr>
          <w:rStyle w:val="Char4"/>
          <w:rFonts w:hint="cs"/>
          <w:rtl/>
        </w:rPr>
        <w:t>»، «</w:t>
      </w:r>
      <w:r w:rsidRPr="00D25FDF">
        <w:rPr>
          <w:rStyle w:val="Char1"/>
          <w:rFonts w:hint="cs"/>
          <w:rtl/>
        </w:rPr>
        <w:t>یروی عنه</w:t>
      </w:r>
      <w:r w:rsidRPr="008A1AF1">
        <w:rPr>
          <w:rStyle w:val="Char4"/>
          <w:rFonts w:hint="cs"/>
          <w:rtl/>
        </w:rPr>
        <w:t>» و امثال آن استفاده می‌کردند.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کسی که از دانش پویای حدیث آگاه باشد، مفهوم عبارت «هذا الحدیث صحیح: این حدیث صحیح است» و «اسناده صحیح: سندش صحیح است»، را خوب می</w:t>
      </w:r>
      <w:r w:rsidRPr="008A1AF1">
        <w:rPr>
          <w:rStyle w:val="Char4"/>
          <w:rFonts w:hint="eastAsia"/>
          <w:rtl/>
        </w:rPr>
        <w:t>‌</w:t>
      </w:r>
      <w:r w:rsidRPr="008A1AF1">
        <w:rPr>
          <w:rStyle w:val="Char4"/>
          <w:rFonts w:hint="cs"/>
          <w:rtl/>
        </w:rPr>
        <w:t>داند. تعبیر نخست به معنای صحت انتساب حدیث به پیامبر</w:t>
      </w:r>
      <w:r>
        <w:rPr>
          <w:rFonts w:cs="CTraditional Arabic" w:hint="cs"/>
          <w:rtl/>
          <w:lang w:bidi="fa-IR"/>
        </w:rPr>
        <w:t xml:space="preserve"> ص</w:t>
      </w:r>
      <w:r w:rsidRPr="008A1AF1">
        <w:rPr>
          <w:rStyle w:val="Char4"/>
          <w:rFonts w:hint="cs"/>
          <w:rtl/>
        </w:rPr>
        <w:t xml:space="preserve"> و تعبیر دوم نیز گواهی بر صحت سند است. اگر در آن علت یا شذوذی باشد، تنها به صحت سند حکم می‌کنند نه صحت حدیث.</w:t>
      </w:r>
    </w:p>
    <w:p w:rsidR="008A1AF1" w:rsidRPr="00C00CFC" w:rsidRDefault="008A1AF1" w:rsidP="008A1AF1">
      <w:pPr>
        <w:pStyle w:val="a5"/>
        <w:rPr>
          <w:rtl/>
        </w:rPr>
      </w:pPr>
      <w:bookmarkStart w:id="289" w:name="_Toc319170616"/>
      <w:bookmarkStart w:id="290" w:name="_Toc239127343"/>
      <w:r w:rsidRPr="00C00CFC">
        <w:rPr>
          <w:rFonts w:hint="cs"/>
          <w:rtl/>
        </w:rPr>
        <w:t>دلیل چهارم:</w:t>
      </w:r>
      <w:bookmarkEnd w:id="289"/>
      <w:bookmarkEnd w:id="290"/>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 الله </w:t>
      </w:r>
      <w:r w:rsidRPr="008A1AF1">
        <w:rPr>
          <w:rStyle w:val="Char4"/>
          <w:rFonts w:hint="cs"/>
          <w:rtl/>
        </w:rPr>
        <w:sym w:font="AGA Arabesque" w:char="F059"/>
      </w:r>
      <w:r w:rsidRPr="008A1AF1">
        <w:rPr>
          <w:rStyle w:val="Char4"/>
          <w:rFonts w:hint="cs"/>
          <w:rtl/>
        </w:rPr>
        <w:t xml:space="preserve"> بر لزوم آگاهی گروهی از دین و ابلاغ آن به دیگران،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وَمَا</w:t>
      </w:r>
      <w:r w:rsidRPr="008A1AF1">
        <w:rPr>
          <w:rtl/>
        </w:rPr>
        <w:t xml:space="preserve"> </w:t>
      </w:r>
      <w:r w:rsidRPr="008A1AF1">
        <w:rPr>
          <w:rFonts w:hint="eastAsia"/>
          <w:rtl/>
        </w:rPr>
        <w:t>كَانَ</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مُؤ</w:t>
      </w:r>
      <w:r w:rsidRPr="008A1AF1">
        <w:rPr>
          <w:rFonts w:hint="cs"/>
          <w:rtl/>
        </w:rPr>
        <w:t>ۡ</w:t>
      </w:r>
      <w:r w:rsidRPr="008A1AF1">
        <w:rPr>
          <w:rFonts w:hint="eastAsia"/>
          <w:rtl/>
        </w:rPr>
        <w:t>مِنُونَ</w:t>
      </w:r>
      <w:r w:rsidRPr="008A1AF1">
        <w:rPr>
          <w:rtl/>
        </w:rPr>
        <w:t xml:space="preserve"> </w:t>
      </w:r>
      <w:r w:rsidRPr="008A1AF1">
        <w:rPr>
          <w:rFonts w:hint="eastAsia"/>
          <w:rtl/>
        </w:rPr>
        <w:t>لِيَنفِرُواْ</w:t>
      </w:r>
      <w:r w:rsidRPr="008A1AF1">
        <w:rPr>
          <w:rtl/>
        </w:rPr>
        <w:t xml:space="preserve"> </w:t>
      </w:r>
      <w:r w:rsidRPr="008A1AF1">
        <w:rPr>
          <w:rFonts w:hint="eastAsia"/>
          <w:rtl/>
        </w:rPr>
        <w:t>كَا</w:t>
      </w:r>
      <w:r w:rsidRPr="008A1AF1">
        <w:rPr>
          <w:rFonts w:hint="cs"/>
          <w:rtl/>
        </w:rPr>
        <w:t>ٓ</w:t>
      </w:r>
      <w:r w:rsidRPr="008A1AF1">
        <w:rPr>
          <w:rFonts w:hint="eastAsia"/>
          <w:rtl/>
        </w:rPr>
        <w:t>فَّة</w:t>
      </w:r>
      <w:r w:rsidRPr="008A1AF1">
        <w:rPr>
          <w:rFonts w:hint="cs"/>
          <w:rtl/>
        </w:rPr>
        <w:t>ٗۚ</w:t>
      </w:r>
      <w:r w:rsidRPr="008A1AF1">
        <w:rPr>
          <w:rtl/>
        </w:rPr>
        <w:t xml:space="preserve"> </w:t>
      </w:r>
      <w:r w:rsidRPr="008A1AF1">
        <w:rPr>
          <w:rFonts w:hint="eastAsia"/>
          <w:rtl/>
        </w:rPr>
        <w:t>فَلَو</w:t>
      </w:r>
      <w:r w:rsidRPr="008A1AF1">
        <w:rPr>
          <w:rFonts w:hint="cs"/>
          <w:rtl/>
        </w:rPr>
        <w:t>ۡ</w:t>
      </w:r>
      <w:r w:rsidRPr="008A1AF1">
        <w:rPr>
          <w:rFonts w:hint="eastAsia"/>
          <w:rtl/>
        </w:rPr>
        <w:t>لَا</w:t>
      </w:r>
      <w:r w:rsidRPr="008A1AF1">
        <w:rPr>
          <w:rtl/>
        </w:rPr>
        <w:t xml:space="preserve"> </w:t>
      </w:r>
      <w:r w:rsidRPr="008A1AF1">
        <w:rPr>
          <w:rFonts w:hint="eastAsia"/>
          <w:rtl/>
        </w:rPr>
        <w:t>نَفَرَ</w:t>
      </w:r>
      <w:r w:rsidRPr="008A1AF1">
        <w:rPr>
          <w:rtl/>
        </w:rPr>
        <w:t xml:space="preserve"> </w:t>
      </w:r>
      <w:r w:rsidRPr="008A1AF1">
        <w:rPr>
          <w:rFonts w:hint="eastAsia"/>
          <w:rtl/>
        </w:rPr>
        <w:t>مِن</w:t>
      </w:r>
      <w:r w:rsidRPr="008A1AF1">
        <w:rPr>
          <w:rtl/>
        </w:rPr>
        <w:t xml:space="preserve"> </w:t>
      </w:r>
      <w:r w:rsidRPr="008A1AF1">
        <w:rPr>
          <w:rFonts w:hint="eastAsia"/>
          <w:rtl/>
        </w:rPr>
        <w:t>كُلِّ</w:t>
      </w:r>
      <w:r w:rsidRPr="008A1AF1">
        <w:rPr>
          <w:rtl/>
        </w:rPr>
        <w:t xml:space="preserve"> </w:t>
      </w:r>
      <w:r w:rsidRPr="008A1AF1">
        <w:rPr>
          <w:rFonts w:hint="eastAsia"/>
          <w:rtl/>
        </w:rPr>
        <w:t>فِر</w:t>
      </w:r>
      <w:r w:rsidRPr="008A1AF1">
        <w:rPr>
          <w:rFonts w:hint="cs"/>
          <w:rtl/>
        </w:rPr>
        <w:t>ۡ</w:t>
      </w:r>
      <w:r w:rsidRPr="008A1AF1">
        <w:rPr>
          <w:rFonts w:hint="eastAsia"/>
          <w:rtl/>
        </w:rPr>
        <w:t>قَة</w:t>
      </w:r>
      <w:r w:rsidRPr="008A1AF1">
        <w:rPr>
          <w:rFonts w:hint="cs"/>
          <w:rtl/>
        </w:rPr>
        <w:t>ٖ</w:t>
      </w:r>
      <w:r w:rsidRPr="008A1AF1">
        <w:rPr>
          <w:rtl/>
        </w:rPr>
        <w:t xml:space="preserve"> </w:t>
      </w:r>
      <w:r w:rsidRPr="008A1AF1">
        <w:rPr>
          <w:rFonts w:hint="eastAsia"/>
          <w:rtl/>
        </w:rPr>
        <w:t>مِّن</w:t>
      </w:r>
      <w:r w:rsidRPr="008A1AF1">
        <w:rPr>
          <w:rFonts w:hint="cs"/>
          <w:rtl/>
        </w:rPr>
        <w:t>ۡ</w:t>
      </w:r>
      <w:r w:rsidRPr="008A1AF1">
        <w:rPr>
          <w:rFonts w:hint="eastAsia"/>
          <w:rtl/>
        </w:rPr>
        <w:t>هُم</w:t>
      </w:r>
      <w:r w:rsidRPr="008A1AF1">
        <w:rPr>
          <w:rFonts w:hint="cs"/>
          <w:rtl/>
        </w:rPr>
        <w:t>ۡ</w:t>
      </w:r>
      <w:r w:rsidRPr="008A1AF1">
        <w:rPr>
          <w:rtl/>
        </w:rPr>
        <w:t xml:space="preserve"> </w:t>
      </w:r>
      <w:r w:rsidRPr="008A1AF1">
        <w:rPr>
          <w:rFonts w:hint="eastAsia"/>
          <w:rtl/>
        </w:rPr>
        <w:t>طَا</w:t>
      </w:r>
      <w:r w:rsidRPr="008A1AF1">
        <w:rPr>
          <w:rFonts w:hint="cs"/>
          <w:rtl/>
        </w:rPr>
        <w:t>ٓ</w:t>
      </w:r>
      <w:r w:rsidRPr="008A1AF1">
        <w:rPr>
          <w:rFonts w:hint="eastAsia"/>
          <w:rtl/>
        </w:rPr>
        <w:t>ئِفَة</w:t>
      </w:r>
      <w:r w:rsidRPr="008A1AF1">
        <w:rPr>
          <w:rFonts w:hint="cs"/>
          <w:rtl/>
        </w:rPr>
        <w:t>ٞ</w:t>
      </w:r>
      <w:r w:rsidRPr="008A1AF1">
        <w:rPr>
          <w:rtl/>
        </w:rPr>
        <w:t xml:space="preserve"> </w:t>
      </w:r>
      <w:r w:rsidRPr="008A1AF1">
        <w:rPr>
          <w:rFonts w:hint="eastAsia"/>
          <w:rtl/>
        </w:rPr>
        <w:t>لِّيَتَفَقَّهُواْ</w:t>
      </w:r>
      <w:r w:rsidRPr="008A1AF1">
        <w:rPr>
          <w:rtl/>
        </w:rPr>
        <w:t xml:space="preserve"> </w:t>
      </w:r>
      <w:r w:rsidRPr="008A1AF1">
        <w:rPr>
          <w:rFonts w:hint="eastAsia"/>
          <w:rtl/>
        </w:rPr>
        <w:t>فِي</w:t>
      </w:r>
      <w:r w:rsidRPr="008A1AF1">
        <w:rPr>
          <w:rtl/>
        </w:rPr>
        <w:t xml:space="preserve"> </w:t>
      </w:r>
      <w:r w:rsidRPr="008A1AF1">
        <w:rPr>
          <w:rFonts w:hint="cs"/>
          <w:rtl/>
        </w:rPr>
        <w:t>ٱ</w:t>
      </w:r>
      <w:r w:rsidRPr="008A1AF1">
        <w:rPr>
          <w:rFonts w:hint="eastAsia"/>
          <w:rtl/>
        </w:rPr>
        <w:t>لدِّينِ</w:t>
      </w:r>
      <w:r w:rsidRPr="008A1AF1">
        <w:rPr>
          <w:rtl/>
        </w:rPr>
        <w:t xml:space="preserve"> </w:t>
      </w:r>
      <w:r w:rsidRPr="008A1AF1">
        <w:rPr>
          <w:rFonts w:hint="eastAsia"/>
          <w:rtl/>
        </w:rPr>
        <w:t>وَلِيُنذِرُواْ</w:t>
      </w:r>
      <w:r w:rsidRPr="008A1AF1">
        <w:rPr>
          <w:rtl/>
        </w:rPr>
        <w:t xml:space="preserve"> </w:t>
      </w:r>
      <w:r w:rsidRPr="008A1AF1">
        <w:rPr>
          <w:rFonts w:hint="eastAsia"/>
          <w:rtl/>
        </w:rPr>
        <w:t>قَو</w:t>
      </w:r>
      <w:r w:rsidRPr="008A1AF1">
        <w:rPr>
          <w:rFonts w:hint="cs"/>
          <w:rtl/>
        </w:rPr>
        <w:t>ۡ</w:t>
      </w:r>
      <w:r w:rsidRPr="008A1AF1">
        <w:rPr>
          <w:rFonts w:hint="eastAsia"/>
          <w:rtl/>
        </w:rPr>
        <w:t>مَهُم</w:t>
      </w:r>
      <w:r w:rsidRPr="008A1AF1">
        <w:rPr>
          <w:rFonts w:hint="cs"/>
          <w:rtl/>
        </w:rPr>
        <w:t>ۡ</w:t>
      </w:r>
      <w:r w:rsidRPr="008A1AF1">
        <w:rPr>
          <w:rtl/>
        </w:rPr>
        <w:t xml:space="preserve"> </w:t>
      </w:r>
      <w:r w:rsidRPr="008A1AF1">
        <w:rPr>
          <w:rFonts w:hint="eastAsia"/>
          <w:rtl/>
        </w:rPr>
        <w:t>إِذَا</w:t>
      </w:r>
      <w:r w:rsidRPr="008A1AF1">
        <w:rPr>
          <w:rtl/>
        </w:rPr>
        <w:t xml:space="preserve"> </w:t>
      </w:r>
      <w:r w:rsidRPr="008A1AF1">
        <w:rPr>
          <w:rFonts w:hint="eastAsia"/>
          <w:rtl/>
        </w:rPr>
        <w:t>رَجَعُو</w:t>
      </w:r>
      <w:r w:rsidRPr="008A1AF1">
        <w:rPr>
          <w:rFonts w:hint="cs"/>
          <w:rtl/>
        </w:rPr>
        <w:t>ٓ</w:t>
      </w:r>
      <w:r w:rsidRPr="008A1AF1">
        <w:rPr>
          <w:rFonts w:hint="eastAsia"/>
          <w:rtl/>
        </w:rPr>
        <w:t>اْ</w:t>
      </w:r>
      <w:r w:rsidRPr="008A1AF1">
        <w:rPr>
          <w:rtl/>
        </w:rPr>
        <w:t xml:space="preserve"> </w:t>
      </w:r>
      <w:r w:rsidRPr="008A1AF1">
        <w:rPr>
          <w:rFonts w:hint="eastAsia"/>
          <w:rtl/>
        </w:rPr>
        <w:t>إِلَي</w:t>
      </w:r>
      <w:r w:rsidRPr="008A1AF1">
        <w:rPr>
          <w:rFonts w:hint="cs"/>
          <w:rtl/>
        </w:rPr>
        <w:t>ۡ</w:t>
      </w:r>
      <w:r w:rsidRPr="008A1AF1">
        <w:rPr>
          <w:rFonts w:hint="eastAsia"/>
          <w:rtl/>
        </w:rPr>
        <w:t>هِم</w:t>
      </w:r>
      <w:r w:rsidRPr="008A1AF1">
        <w:rPr>
          <w:rFonts w:hint="cs"/>
          <w:rtl/>
        </w:rPr>
        <w:t>ۡ</w:t>
      </w:r>
      <w:r w:rsidRPr="008A1AF1">
        <w:rPr>
          <w:rtl/>
        </w:rPr>
        <w:t xml:space="preserve"> </w:t>
      </w:r>
      <w:r w:rsidRPr="008A1AF1">
        <w:rPr>
          <w:rFonts w:hint="eastAsia"/>
          <w:rtl/>
        </w:rPr>
        <w:t>لَعَلَّهُم</w:t>
      </w:r>
      <w:r w:rsidRPr="008A1AF1">
        <w:rPr>
          <w:rFonts w:hint="cs"/>
          <w:rtl/>
        </w:rPr>
        <w:t>ۡ</w:t>
      </w:r>
      <w:r w:rsidRPr="008A1AF1">
        <w:rPr>
          <w:rtl/>
        </w:rPr>
        <w:t xml:space="preserve"> </w:t>
      </w:r>
      <w:r w:rsidRPr="008A1AF1">
        <w:rPr>
          <w:rFonts w:hint="eastAsia"/>
          <w:rtl/>
        </w:rPr>
        <w:t>يَح</w:t>
      </w:r>
      <w:r w:rsidRPr="008A1AF1">
        <w:rPr>
          <w:rFonts w:hint="cs"/>
          <w:rtl/>
        </w:rPr>
        <w:t>ۡ</w:t>
      </w:r>
      <w:r w:rsidRPr="008A1AF1">
        <w:rPr>
          <w:rFonts w:hint="eastAsia"/>
          <w:rtl/>
        </w:rPr>
        <w:t>ذَرُونَ</w:t>
      </w:r>
      <w:r w:rsidRPr="008A1AF1">
        <w:rPr>
          <w:rtl/>
        </w:rPr>
        <w:t xml:space="preserve"> </w:t>
      </w:r>
      <w:r w:rsidRPr="008A1AF1">
        <w:rPr>
          <w:rFonts w:hint="cs"/>
          <w:rtl/>
        </w:rPr>
        <w:t>١٢٢</w:t>
      </w:r>
      <w:r w:rsidRPr="008A1AF1">
        <w:rPr>
          <w:rStyle w:val="Char8"/>
          <w:rFonts w:hint="cs"/>
          <w:rtl/>
        </w:rPr>
        <w:t xml:space="preserve">﴾ </w:t>
      </w:r>
      <w:r w:rsidRPr="008A1AF1">
        <w:rPr>
          <w:rStyle w:val="Char6"/>
          <w:rFonts w:hint="cs"/>
          <w:rtl/>
        </w:rPr>
        <w:t>[</w:t>
      </w:r>
      <w:r>
        <w:rPr>
          <w:rStyle w:val="Char6"/>
          <w:rFonts w:hint="cs"/>
          <w:rtl/>
        </w:rPr>
        <w:t>التوبة: 112</w:t>
      </w:r>
      <w:r w:rsidRPr="008A1AF1">
        <w:rPr>
          <w:rStyle w:val="Char6"/>
          <w:rFonts w:hint="cs"/>
          <w:rtl/>
        </w:rPr>
        <w:t>]</w:t>
      </w:r>
      <w:r w:rsidRPr="008A1AF1">
        <w:rPr>
          <w:rStyle w:val="Char4"/>
          <w:rFonts w:hint="cs"/>
          <w:rtl/>
        </w:rPr>
        <w:t>.</w:t>
      </w:r>
      <w:r>
        <w:rPr>
          <w:rStyle w:val="Char4"/>
          <w:rFonts w:hint="cs"/>
          <w:sz w:val="26"/>
          <w:szCs w:val="26"/>
          <w:rtl/>
        </w:rPr>
        <w:t xml:space="preserve"> </w:t>
      </w:r>
      <w:r w:rsidRPr="00C00CFC">
        <w:rPr>
          <w:rFonts w:ascii="QCF_P206" w:hAnsi="QCF_P206" w:cs="QCF_P206"/>
          <w:sz w:val="30"/>
          <w:szCs w:val="30"/>
          <w:rtl/>
        </w:rPr>
        <w:t xml:space="preserve"> </w:t>
      </w:r>
    </w:p>
    <w:p w:rsidR="008A1AF1" w:rsidRPr="008A1AF1" w:rsidRDefault="008A1AF1" w:rsidP="008A1AF1">
      <w:pPr>
        <w:pStyle w:val="ab"/>
        <w:rPr>
          <w:rStyle w:val="Char4"/>
          <w:rtl/>
        </w:rPr>
      </w:pPr>
      <w:r w:rsidRPr="008A1AF1">
        <w:rPr>
          <w:rStyle w:val="Char8"/>
          <w:rFonts w:hint="cs"/>
          <w:rtl/>
        </w:rPr>
        <w:t>‏«</w:t>
      </w:r>
      <w:r w:rsidRPr="008A1AF1">
        <w:rPr>
          <w:rFonts w:hint="cs"/>
          <w:rtl/>
        </w:rPr>
        <w:t>نباید همه‌ی مؤمنان یکجا رهسپار جهاد شوند. چرا از هر گروهی، تعدادی خروج نمی‌کنند تا –آنان</w:t>
      </w:r>
      <w:r w:rsidRPr="008A1AF1">
        <w:rPr>
          <w:rFonts w:hint="eastAsia"/>
          <w:rtl/>
        </w:rPr>
        <w:t>‌</w:t>
      </w:r>
      <w:r w:rsidRPr="008A1AF1">
        <w:rPr>
          <w:rFonts w:hint="cs"/>
          <w:rtl/>
        </w:rPr>
        <w:t>که به جهاد نرفته‌اند- در دینشان دانش بیاموزند و قومشان را آن</w:t>
      </w:r>
      <w:r w:rsidRPr="008A1AF1">
        <w:rPr>
          <w:rFonts w:hint="eastAsia"/>
          <w:rtl/>
        </w:rPr>
        <w:t>‌</w:t>
      </w:r>
      <w:r w:rsidRPr="008A1AF1">
        <w:rPr>
          <w:rFonts w:hint="cs"/>
          <w:rtl/>
        </w:rPr>
        <w:t>گاه که نزدشان بازگشتند، بیم دهند تا -از مخالفت با فرمان الهی- بترسند»</w:t>
      </w:r>
      <w:r>
        <w:rPr>
          <w:rStyle w:val="Char4"/>
          <w:rFonts w:hint="cs"/>
          <w:rtl/>
        </w:rPr>
        <w:t>.</w:t>
      </w:r>
    </w:p>
    <w:p w:rsidR="008A1AF1" w:rsidRPr="008A1AF1" w:rsidRDefault="008A1AF1" w:rsidP="00D25FDF">
      <w:pPr>
        <w:widowControl w:val="0"/>
        <w:spacing w:line="250" w:lineRule="auto"/>
        <w:ind w:firstLine="284"/>
        <w:jc w:val="both"/>
        <w:rPr>
          <w:rStyle w:val="Char4"/>
          <w:rtl/>
        </w:rPr>
      </w:pPr>
      <w:r w:rsidRPr="008A1AF1">
        <w:rPr>
          <w:rStyle w:val="Char4"/>
          <w:rFonts w:hint="cs"/>
          <w:rtl/>
        </w:rPr>
        <w:t>واژه</w:t>
      </w:r>
      <w:r w:rsidRPr="008A1AF1">
        <w:rPr>
          <w:rStyle w:val="Char4"/>
          <w:rFonts w:hint="eastAsia"/>
          <w:rtl/>
        </w:rPr>
        <w:t>‌</w:t>
      </w:r>
      <w:r w:rsidRPr="008A1AF1">
        <w:rPr>
          <w:rStyle w:val="Char4"/>
          <w:rFonts w:hint="cs"/>
          <w:rtl/>
        </w:rPr>
        <w:t xml:space="preserve">ی «طائفه» بر یک نفر و بیشتر اطلاق می‌گردد. پس می‌شود ترساندن و از سوی یک نفر هم صورت پذیرد. عبارت «لَعَلَّهُم یَحذَرُونَ» مانند آیاتی دیگر از این قبیل است که می‌فرماید: </w:t>
      </w:r>
      <w:r>
        <w:rPr>
          <w:rStyle w:val="Char4"/>
          <w:rFonts w:cs="Traditional Arabic" w:hint="cs"/>
          <w:rtl/>
        </w:rPr>
        <w:t>﴿</w:t>
      </w:r>
      <w:r w:rsidRPr="008A1AF1">
        <w:rPr>
          <w:rStyle w:val="Chard"/>
          <w:rFonts w:hint="eastAsia"/>
          <w:rtl/>
        </w:rPr>
        <w:t>لَعَلَّهُم</w:t>
      </w:r>
      <w:r w:rsidRPr="008A1AF1">
        <w:rPr>
          <w:rStyle w:val="Chard"/>
          <w:rFonts w:hint="cs"/>
          <w:rtl/>
        </w:rPr>
        <w:t>ۡ</w:t>
      </w:r>
      <w:r w:rsidRPr="008A1AF1">
        <w:rPr>
          <w:rStyle w:val="Chard"/>
          <w:rtl/>
        </w:rPr>
        <w:t xml:space="preserve"> </w:t>
      </w:r>
      <w:r w:rsidRPr="008A1AF1">
        <w:rPr>
          <w:rStyle w:val="Chard"/>
          <w:rFonts w:hint="eastAsia"/>
          <w:rtl/>
        </w:rPr>
        <w:t>يَتَفَكَّرُونَ</w:t>
      </w:r>
      <w:r>
        <w:rPr>
          <w:rStyle w:val="Char4"/>
          <w:rFonts w:cs="Traditional Arabic" w:hint="cs"/>
          <w:rtl/>
        </w:rPr>
        <w:t>﴾</w:t>
      </w:r>
      <w:r w:rsidRPr="008A1AF1">
        <w:rPr>
          <w:rStyle w:val="Char4"/>
          <w:rFonts w:hint="cs"/>
          <w:rtl/>
        </w:rPr>
        <w:t xml:space="preserve"> </w:t>
      </w:r>
      <w:r w:rsidRPr="008A1AF1">
        <w:rPr>
          <w:rStyle w:val="Char6"/>
          <w:rFonts w:hint="cs"/>
          <w:rtl/>
        </w:rPr>
        <w:t>[النحل: 44 و الحشر: 21]</w:t>
      </w:r>
      <w:r w:rsidRPr="00C00CFC">
        <w:rPr>
          <w:rFonts w:hint="cs"/>
          <w:sz w:val="22"/>
          <w:szCs w:val="22"/>
          <w:rtl/>
          <w:lang w:bidi="fa-IR"/>
        </w:rPr>
        <w:t xml:space="preserve"> </w:t>
      </w:r>
      <w:r w:rsidRPr="008A1AF1">
        <w:rPr>
          <w:rStyle w:val="Char4"/>
          <w:rFonts w:hint="cs"/>
          <w:rtl/>
        </w:rPr>
        <w:t xml:space="preserve">و یا </w:t>
      </w:r>
      <w:r>
        <w:rPr>
          <w:rStyle w:val="Char4"/>
          <w:rFonts w:cs="Traditional Arabic" w:hint="cs"/>
          <w:rtl/>
        </w:rPr>
        <w:t>﴿</w:t>
      </w:r>
      <w:r w:rsidRPr="008A1AF1">
        <w:rPr>
          <w:rStyle w:val="Chard"/>
          <w:rFonts w:hint="eastAsia"/>
          <w:rtl/>
        </w:rPr>
        <w:t>لَعَلَّهُم</w:t>
      </w:r>
      <w:r w:rsidRPr="008A1AF1">
        <w:rPr>
          <w:rStyle w:val="Chard"/>
          <w:rFonts w:hint="cs"/>
          <w:rtl/>
        </w:rPr>
        <w:t>ۡ</w:t>
      </w:r>
      <w:r w:rsidRPr="008A1AF1">
        <w:rPr>
          <w:rStyle w:val="Chard"/>
          <w:rtl/>
        </w:rPr>
        <w:t xml:space="preserve"> </w:t>
      </w:r>
      <w:r w:rsidRPr="008A1AF1">
        <w:rPr>
          <w:rStyle w:val="Chard"/>
          <w:rFonts w:hint="eastAsia"/>
          <w:rtl/>
        </w:rPr>
        <w:t>يَه</w:t>
      </w:r>
      <w:r w:rsidRPr="008A1AF1">
        <w:rPr>
          <w:rStyle w:val="Chard"/>
          <w:rFonts w:hint="cs"/>
          <w:rtl/>
        </w:rPr>
        <w:t>ۡ</w:t>
      </w:r>
      <w:r w:rsidRPr="008A1AF1">
        <w:rPr>
          <w:rStyle w:val="Chard"/>
          <w:rFonts w:hint="eastAsia"/>
          <w:rtl/>
        </w:rPr>
        <w:t>تَدُونَ</w:t>
      </w:r>
      <w:r>
        <w:rPr>
          <w:rStyle w:val="Char4"/>
          <w:rFonts w:cs="Traditional Arabic" w:hint="cs"/>
          <w:rtl/>
        </w:rPr>
        <w:t>﴾</w:t>
      </w:r>
      <w:r w:rsidRPr="008A1AF1">
        <w:rPr>
          <w:rStyle w:val="Char6"/>
          <w:rFonts w:hint="cs"/>
          <w:rtl/>
        </w:rPr>
        <w:t xml:space="preserve"> [الأنبیاء: 31</w:t>
      </w:r>
      <w:r w:rsidR="00D25FDF">
        <w:rPr>
          <w:rStyle w:val="Char6"/>
          <w:rFonts w:hint="cs"/>
          <w:rtl/>
        </w:rPr>
        <w:t>،</w:t>
      </w:r>
      <w:r w:rsidRPr="008A1AF1">
        <w:rPr>
          <w:rStyle w:val="Char6"/>
          <w:rFonts w:hint="cs"/>
          <w:rtl/>
        </w:rPr>
        <w:t xml:space="preserve"> المؤمنون: 49 و السجدة: 3]</w:t>
      </w:r>
      <w:r w:rsidRPr="00C00CFC">
        <w:rPr>
          <w:rFonts w:hint="cs"/>
          <w:sz w:val="22"/>
          <w:szCs w:val="22"/>
          <w:rtl/>
          <w:lang w:bidi="fa-IR"/>
        </w:rPr>
        <w:t>،</w:t>
      </w:r>
      <w:r w:rsidRPr="008A1AF1">
        <w:rPr>
          <w:rStyle w:val="Char4"/>
          <w:rFonts w:hint="cs"/>
          <w:rtl/>
        </w:rPr>
        <w:t xml:space="preserve"> الله </w:t>
      </w:r>
      <w:r w:rsidRPr="008A1AF1">
        <w:rPr>
          <w:rStyle w:val="Char4"/>
          <w:rFonts w:hint="cs"/>
          <w:rtl/>
        </w:rPr>
        <w:sym w:font="AGA Arabesque" w:char="F055"/>
      </w:r>
      <w:r w:rsidRPr="008A1AF1">
        <w:rPr>
          <w:rStyle w:val="Char4"/>
          <w:rFonts w:hint="cs"/>
          <w:rtl/>
        </w:rPr>
        <w:t xml:space="preserve"> این‌گونه آیات را در غالب یقین می‌فرماید نه امور ظنی و غیرمطمئن.</w:t>
      </w:r>
    </w:p>
    <w:p w:rsidR="008A1AF1" w:rsidRPr="00C00CFC" w:rsidRDefault="008A1AF1" w:rsidP="00D25FDF">
      <w:pPr>
        <w:pStyle w:val="a5"/>
        <w:rPr>
          <w:rtl/>
        </w:rPr>
      </w:pPr>
      <w:bookmarkStart w:id="291" w:name="_Toc319170617"/>
      <w:bookmarkStart w:id="292" w:name="_Toc239127344"/>
      <w:r w:rsidRPr="00C00CFC">
        <w:rPr>
          <w:rFonts w:hint="cs"/>
          <w:rtl/>
        </w:rPr>
        <w:t>دلیل پنجم:</w:t>
      </w:r>
      <w:bookmarkEnd w:id="291"/>
      <w:bookmarkEnd w:id="292"/>
    </w:p>
    <w:p w:rsidR="008A1AF1" w:rsidRPr="008A1AF1" w:rsidRDefault="008A1AF1" w:rsidP="00D25FDF">
      <w:pPr>
        <w:widowControl w:val="0"/>
        <w:ind w:firstLine="284"/>
        <w:jc w:val="both"/>
        <w:rPr>
          <w:rStyle w:val="Char4"/>
          <w:rtl/>
        </w:rPr>
      </w:pPr>
      <w:r w:rsidRPr="008A1AF1">
        <w:rPr>
          <w:rStyle w:val="Char4"/>
          <w:rFonts w:hint="cs"/>
          <w:rtl/>
        </w:rPr>
        <w:t xml:space="preserve">الله </w:t>
      </w:r>
      <w:r w:rsidRPr="008A1AF1">
        <w:rPr>
          <w:rStyle w:val="Char4"/>
          <w:rFonts w:hint="cs"/>
          <w:rtl/>
        </w:rPr>
        <w:sym w:font="AGA Arabesque" w:char="F055"/>
      </w:r>
      <w:r w:rsidRPr="008A1AF1">
        <w:rPr>
          <w:rStyle w:val="Char4"/>
          <w:rFonts w:hint="cs"/>
          <w:rtl/>
        </w:rPr>
        <w:t xml:space="preserve"> در مورد پیروی نکردن از امور غیریقینی می‌فرماید:</w:t>
      </w:r>
    </w:p>
    <w:p w:rsidR="008A1AF1" w:rsidRPr="00C00CFC" w:rsidRDefault="008A1AF1" w:rsidP="00D25FDF">
      <w:pPr>
        <w:pStyle w:val="af1"/>
        <w:rPr>
          <w:rFonts w:ascii="B Lotus" w:hAnsi="B Lotus"/>
          <w:rtl/>
        </w:rPr>
      </w:pPr>
      <w:r w:rsidRPr="008A1AF1">
        <w:rPr>
          <w:rStyle w:val="Char8"/>
          <w:rFonts w:hint="cs"/>
          <w:rtl/>
        </w:rPr>
        <w:t>﴿</w:t>
      </w:r>
      <w:r w:rsidRPr="008A1AF1">
        <w:rPr>
          <w:rFonts w:hint="eastAsia"/>
          <w:rtl/>
        </w:rPr>
        <w:t>وَلَا</w:t>
      </w:r>
      <w:r w:rsidRPr="008A1AF1">
        <w:rPr>
          <w:rtl/>
        </w:rPr>
        <w:t xml:space="preserve"> </w:t>
      </w:r>
      <w:r w:rsidRPr="008A1AF1">
        <w:rPr>
          <w:rFonts w:hint="eastAsia"/>
          <w:rtl/>
        </w:rPr>
        <w:t>تَق</w:t>
      </w:r>
      <w:r w:rsidRPr="008A1AF1">
        <w:rPr>
          <w:rFonts w:hint="cs"/>
          <w:rtl/>
        </w:rPr>
        <w:t>ۡ</w:t>
      </w:r>
      <w:r w:rsidRPr="008A1AF1">
        <w:rPr>
          <w:rFonts w:hint="eastAsia"/>
          <w:rtl/>
        </w:rPr>
        <w:t>فُ</w:t>
      </w:r>
      <w:r w:rsidRPr="008A1AF1">
        <w:rPr>
          <w:rtl/>
        </w:rPr>
        <w:t xml:space="preserve"> </w:t>
      </w:r>
      <w:r w:rsidRPr="008A1AF1">
        <w:rPr>
          <w:rFonts w:hint="eastAsia"/>
          <w:rtl/>
        </w:rPr>
        <w:t>مَا</w:t>
      </w:r>
      <w:r w:rsidRPr="008A1AF1">
        <w:rPr>
          <w:rtl/>
        </w:rPr>
        <w:t xml:space="preserve"> </w:t>
      </w:r>
      <w:r w:rsidRPr="008A1AF1">
        <w:rPr>
          <w:rFonts w:hint="eastAsia"/>
          <w:rtl/>
        </w:rPr>
        <w:t>لَي</w:t>
      </w:r>
      <w:r w:rsidRPr="008A1AF1">
        <w:rPr>
          <w:rFonts w:hint="cs"/>
          <w:rtl/>
        </w:rPr>
        <w:t>ۡ</w:t>
      </w:r>
      <w:r w:rsidRPr="008A1AF1">
        <w:rPr>
          <w:rFonts w:hint="eastAsia"/>
          <w:rtl/>
        </w:rPr>
        <w:t>سَ</w:t>
      </w:r>
      <w:r w:rsidRPr="008A1AF1">
        <w:rPr>
          <w:rtl/>
        </w:rPr>
        <w:t xml:space="preserve"> </w:t>
      </w:r>
      <w:r w:rsidRPr="008A1AF1">
        <w:rPr>
          <w:rFonts w:hint="eastAsia"/>
          <w:rtl/>
        </w:rPr>
        <w:t>لَكَ</w:t>
      </w:r>
      <w:r w:rsidRPr="008A1AF1">
        <w:rPr>
          <w:rtl/>
        </w:rPr>
        <w:t xml:space="preserve"> </w:t>
      </w:r>
      <w:r w:rsidRPr="008A1AF1">
        <w:rPr>
          <w:rFonts w:hint="eastAsia"/>
          <w:rtl/>
        </w:rPr>
        <w:t>بِهِ</w:t>
      </w:r>
      <w:r w:rsidRPr="008A1AF1">
        <w:rPr>
          <w:rFonts w:hint="cs"/>
          <w:rtl/>
        </w:rPr>
        <w:t>ۦ</w:t>
      </w:r>
      <w:r w:rsidRPr="008A1AF1">
        <w:rPr>
          <w:rtl/>
        </w:rPr>
        <w:t xml:space="preserve"> </w:t>
      </w:r>
      <w:r w:rsidRPr="008A1AF1">
        <w:rPr>
          <w:rFonts w:hint="eastAsia"/>
          <w:rtl/>
        </w:rPr>
        <w:t>عِل</w:t>
      </w:r>
      <w:r w:rsidRPr="008A1AF1">
        <w:rPr>
          <w:rFonts w:hint="cs"/>
          <w:rtl/>
        </w:rPr>
        <w:t>ۡ</w:t>
      </w:r>
      <w:r w:rsidRPr="008A1AF1">
        <w:rPr>
          <w:rFonts w:hint="eastAsia"/>
          <w:rtl/>
        </w:rPr>
        <w:t>مٌ</w:t>
      </w:r>
      <w:r w:rsidRPr="008A1AF1">
        <w:rPr>
          <w:rStyle w:val="Char8"/>
          <w:rFonts w:hint="cs"/>
          <w:rtl/>
        </w:rPr>
        <w:t xml:space="preserve">﴾ </w:t>
      </w:r>
      <w:r w:rsidRPr="008A1AF1">
        <w:rPr>
          <w:rStyle w:val="Char6"/>
          <w:rFonts w:hint="cs"/>
          <w:rtl/>
        </w:rPr>
        <w:t>[</w:t>
      </w:r>
      <w:r>
        <w:rPr>
          <w:rStyle w:val="Char6"/>
          <w:rFonts w:hint="cs"/>
          <w:rtl/>
        </w:rPr>
        <w:t>الإسراء: 36</w:t>
      </w:r>
      <w:r w:rsidRPr="008A1AF1">
        <w:rPr>
          <w:rStyle w:val="Char6"/>
          <w:rFonts w:hint="cs"/>
          <w:rtl/>
        </w:rPr>
        <w:t>]</w:t>
      </w:r>
      <w:r w:rsidRPr="008A1AF1">
        <w:rPr>
          <w:rStyle w:val="Char4"/>
          <w:rFonts w:hint="cs"/>
          <w:rtl/>
        </w:rPr>
        <w:t>.</w:t>
      </w:r>
    </w:p>
    <w:p w:rsidR="008A1AF1" w:rsidRPr="008A1AF1" w:rsidRDefault="008A1AF1" w:rsidP="00D25FDF">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از آن‌چه که بدان علم نداری، پیروی مکن</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یعنی از مسائل غیریقینی پیروی نکرده و به آن‌ها عمل مکن. حال آن</w:t>
      </w:r>
      <w:r w:rsidRPr="008A1AF1">
        <w:rPr>
          <w:rStyle w:val="Char4"/>
          <w:rFonts w:hint="eastAsia"/>
          <w:rtl/>
        </w:rPr>
        <w:t>‌</w:t>
      </w:r>
      <w:r w:rsidRPr="008A1AF1">
        <w:rPr>
          <w:rStyle w:val="Char4"/>
          <w:rFonts w:hint="cs"/>
          <w:rtl/>
        </w:rPr>
        <w:t>که مسلمانان گذشته، از دوران صحابه</w:t>
      </w:r>
      <w:r w:rsidR="00D25FDF">
        <w:rPr>
          <w:rStyle w:val="Char4"/>
          <w:rFonts w:hint="cs"/>
          <w:rtl/>
        </w:rPr>
        <w:t xml:space="preserve"> </w:t>
      </w:r>
      <w:r w:rsidRPr="008A1AF1">
        <w:rPr>
          <w:rStyle w:val="Char4"/>
          <w:rFonts w:hint="cs"/>
          <w:rtl/>
        </w:rPr>
        <w:sym w:font="AGA Arabesque" w:char="F079"/>
      </w:r>
      <w:r w:rsidRPr="008A1AF1">
        <w:rPr>
          <w:rStyle w:val="Char4"/>
          <w:rFonts w:hint="cs"/>
          <w:rtl/>
        </w:rPr>
        <w:t xml:space="preserve"> تا کنون، از احادیث آحاد پیروی و بدان</w:t>
      </w:r>
      <w:r w:rsidRPr="008A1AF1">
        <w:rPr>
          <w:rStyle w:val="Char4"/>
          <w:rFonts w:hint="eastAsia"/>
          <w:rtl/>
        </w:rPr>
        <w:t>‌</w:t>
      </w:r>
      <w:r w:rsidRPr="008A1AF1">
        <w:rPr>
          <w:rStyle w:val="Char4"/>
          <w:rFonts w:hint="cs"/>
          <w:rtl/>
        </w:rPr>
        <w:t xml:space="preserve">ها عمل و صفات الله </w:t>
      </w:r>
      <w:r w:rsidRPr="008A1AF1">
        <w:rPr>
          <w:rStyle w:val="Char4"/>
          <w:rFonts w:hint="cs"/>
          <w:rtl/>
        </w:rPr>
        <w:sym w:font="AGA Arabesque" w:char="F055"/>
      </w:r>
      <w:r w:rsidRPr="008A1AF1">
        <w:rPr>
          <w:rStyle w:val="Char4"/>
          <w:rFonts w:hint="cs"/>
          <w:rtl/>
        </w:rPr>
        <w:t xml:space="preserve"> را از طریق آن</w:t>
      </w:r>
      <w:r w:rsidRPr="008A1AF1">
        <w:rPr>
          <w:rStyle w:val="Char4"/>
          <w:rFonts w:hint="eastAsia"/>
          <w:rtl/>
        </w:rPr>
        <w:t>‌</w:t>
      </w:r>
      <w:r w:rsidRPr="008A1AF1">
        <w:rPr>
          <w:rStyle w:val="Char4"/>
          <w:rFonts w:hint="cs"/>
          <w:rtl/>
        </w:rPr>
        <w:t>ها اثبات می‌کردند. بنابراین اگر حدیث واحد موجب علم و یقین نباشد، همه</w:t>
      </w:r>
      <w:r w:rsidRPr="008A1AF1">
        <w:rPr>
          <w:rStyle w:val="Char4"/>
          <w:rFonts w:hint="eastAsia"/>
          <w:rtl/>
        </w:rPr>
        <w:t>‌ی</w:t>
      </w:r>
      <w:r w:rsidRPr="008A1AF1">
        <w:rPr>
          <w:rStyle w:val="Char4"/>
          <w:rFonts w:hint="cs"/>
          <w:rtl/>
        </w:rPr>
        <w:t xml:space="preserve"> صحابه، تابعین، اتباع ایشان و بزرگان دین پیرو امور غیرمطمئن و مشکوک بوده</w:t>
      </w:r>
      <w:r w:rsidR="00D25FDF">
        <w:rPr>
          <w:rStyle w:val="Char4"/>
          <w:rFonts w:hint="eastAsia"/>
          <w:rtl/>
        </w:rPr>
        <w:t>‌</w:t>
      </w:r>
      <w:r w:rsidRPr="008A1AF1">
        <w:rPr>
          <w:rStyle w:val="Char4"/>
          <w:rFonts w:hint="cs"/>
          <w:rtl/>
        </w:rPr>
        <w:t>اند!!</w:t>
      </w:r>
      <w:r w:rsidR="00D25FDF">
        <w:rPr>
          <w:rStyle w:val="Char4"/>
          <w:rFonts w:hint="cs"/>
          <w:rtl/>
        </w:rPr>
        <w:t>.</w:t>
      </w:r>
    </w:p>
    <w:p w:rsidR="008A1AF1" w:rsidRPr="00C00CFC" w:rsidRDefault="008A1AF1" w:rsidP="00D25FDF">
      <w:pPr>
        <w:pStyle w:val="a5"/>
        <w:rPr>
          <w:rtl/>
        </w:rPr>
      </w:pPr>
      <w:bookmarkStart w:id="293" w:name="_Toc319170618"/>
      <w:bookmarkStart w:id="294" w:name="_Toc239127345"/>
      <w:r w:rsidRPr="00C00CFC">
        <w:rPr>
          <w:rFonts w:hint="cs"/>
          <w:rtl/>
        </w:rPr>
        <w:t>دلیل ششم:</w:t>
      </w:r>
      <w:bookmarkEnd w:id="293"/>
      <w:bookmarkEnd w:id="294"/>
    </w:p>
    <w:p w:rsidR="008A1AF1" w:rsidRPr="008A1AF1" w:rsidRDefault="008A1AF1" w:rsidP="00D25FDF">
      <w:pPr>
        <w:widowControl w:val="0"/>
        <w:ind w:firstLine="284"/>
        <w:jc w:val="both"/>
        <w:rPr>
          <w:rStyle w:val="Char4"/>
          <w:rtl/>
        </w:rPr>
      </w:pPr>
      <w:r w:rsidRPr="008A1AF1">
        <w:rPr>
          <w:rStyle w:val="Char4"/>
          <w:rFonts w:hint="cs"/>
          <w:rtl/>
        </w:rPr>
        <w:t>الله</w:t>
      </w:r>
      <w:r w:rsidRPr="008A1AF1">
        <w:rPr>
          <w:rStyle w:val="Char4"/>
          <w:rFonts w:hint="cs"/>
          <w:rtl/>
        </w:rPr>
        <w:sym w:font="AGA Arabesque" w:char="F059"/>
      </w:r>
      <w:r w:rsidRPr="008A1AF1">
        <w:rPr>
          <w:rStyle w:val="Char4"/>
          <w:rtl/>
        </w:rPr>
        <w:t xml:space="preserve"> </w:t>
      </w:r>
      <w:r w:rsidRPr="008A1AF1">
        <w:rPr>
          <w:rStyle w:val="Char4"/>
          <w:rFonts w:hint="cs"/>
          <w:rtl/>
        </w:rPr>
        <w:t xml:space="preserve"> می‌فرماید:</w:t>
      </w:r>
    </w:p>
    <w:p w:rsidR="008A1AF1" w:rsidRPr="00C00CFC" w:rsidRDefault="008A1AF1" w:rsidP="00D25FDF">
      <w:pPr>
        <w:pStyle w:val="af1"/>
        <w:rPr>
          <w:rFonts w:ascii="B Lotus" w:hAnsi="B Lotus"/>
          <w:rtl/>
        </w:rPr>
      </w:pPr>
      <w:r w:rsidRPr="008A1AF1">
        <w:rPr>
          <w:rStyle w:val="Char8"/>
          <w:rFonts w:hint="cs"/>
          <w:rtl/>
        </w:rPr>
        <w:t>﴿</w:t>
      </w:r>
      <w:r w:rsidRPr="008A1AF1">
        <w:rPr>
          <w:rFonts w:hint="eastAsia"/>
          <w:rtl/>
        </w:rPr>
        <w:t>فَس</w:t>
      </w:r>
      <w:r w:rsidRPr="008A1AF1">
        <w:rPr>
          <w:rFonts w:hint="cs"/>
          <w:rtl/>
        </w:rPr>
        <w:t>ۡ</w:t>
      </w:r>
      <w:r w:rsidRPr="008A1AF1">
        <w:rPr>
          <w:rFonts w:hint="eastAsia"/>
          <w:rtl/>
        </w:rPr>
        <w:t>‍</w:t>
      </w:r>
      <w:r w:rsidRPr="008A1AF1">
        <w:rPr>
          <w:rFonts w:hint="cs"/>
          <w:rtl/>
        </w:rPr>
        <w:t>ٔ</w:t>
      </w:r>
      <w:r w:rsidRPr="008A1AF1">
        <w:rPr>
          <w:rFonts w:hint="eastAsia"/>
          <w:rtl/>
        </w:rPr>
        <w:t>َلُو</w:t>
      </w:r>
      <w:r w:rsidRPr="008A1AF1">
        <w:rPr>
          <w:rFonts w:hint="cs"/>
          <w:rtl/>
        </w:rPr>
        <w:t>ٓ</w:t>
      </w:r>
      <w:r w:rsidRPr="008A1AF1">
        <w:rPr>
          <w:rFonts w:hint="eastAsia"/>
          <w:rtl/>
        </w:rPr>
        <w:t>اْ</w:t>
      </w:r>
      <w:r w:rsidRPr="008A1AF1">
        <w:rPr>
          <w:rtl/>
        </w:rPr>
        <w:t xml:space="preserve"> </w:t>
      </w:r>
      <w:r w:rsidRPr="008A1AF1">
        <w:rPr>
          <w:rFonts w:hint="eastAsia"/>
          <w:rtl/>
        </w:rPr>
        <w:t>أَه</w:t>
      </w:r>
      <w:r w:rsidRPr="008A1AF1">
        <w:rPr>
          <w:rFonts w:hint="cs"/>
          <w:rtl/>
        </w:rPr>
        <w:t>ۡ</w:t>
      </w:r>
      <w:r w:rsidRPr="008A1AF1">
        <w:rPr>
          <w:rFonts w:hint="eastAsia"/>
          <w:rtl/>
        </w:rPr>
        <w:t>لَ</w:t>
      </w:r>
      <w:r w:rsidRPr="008A1AF1">
        <w:rPr>
          <w:rtl/>
        </w:rPr>
        <w:t xml:space="preserve"> </w:t>
      </w:r>
      <w:r w:rsidRPr="008A1AF1">
        <w:rPr>
          <w:rFonts w:hint="cs"/>
          <w:rtl/>
        </w:rPr>
        <w:t>ٱ</w:t>
      </w:r>
      <w:r w:rsidRPr="008A1AF1">
        <w:rPr>
          <w:rFonts w:hint="eastAsia"/>
          <w:rtl/>
        </w:rPr>
        <w:t>لذِّك</w:t>
      </w:r>
      <w:r w:rsidRPr="008A1AF1">
        <w:rPr>
          <w:rFonts w:hint="cs"/>
          <w:rtl/>
        </w:rPr>
        <w:t>ۡ</w:t>
      </w:r>
      <w:r w:rsidRPr="008A1AF1">
        <w:rPr>
          <w:rFonts w:hint="eastAsia"/>
          <w:rtl/>
        </w:rPr>
        <w:t>رِ</w:t>
      </w:r>
      <w:r w:rsidRPr="008A1AF1">
        <w:rPr>
          <w:rtl/>
        </w:rPr>
        <w:t xml:space="preserve"> </w:t>
      </w:r>
      <w:r w:rsidRPr="008A1AF1">
        <w:rPr>
          <w:rFonts w:hint="eastAsia"/>
          <w:rtl/>
        </w:rPr>
        <w:t>إِن</w:t>
      </w:r>
      <w:r w:rsidRPr="008A1AF1">
        <w:rPr>
          <w:rtl/>
        </w:rPr>
        <w:t xml:space="preserve"> </w:t>
      </w:r>
      <w:r w:rsidRPr="008A1AF1">
        <w:rPr>
          <w:rFonts w:hint="eastAsia"/>
          <w:rtl/>
        </w:rPr>
        <w:t>كُنتُم</w:t>
      </w:r>
      <w:r w:rsidRPr="008A1AF1">
        <w:rPr>
          <w:rFonts w:hint="cs"/>
          <w:rtl/>
        </w:rPr>
        <w:t>ۡ</w:t>
      </w:r>
      <w:r w:rsidRPr="008A1AF1">
        <w:rPr>
          <w:rtl/>
        </w:rPr>
        <w:t xml:space="preserve"> </w:t>
      </w:r>
      <w:r w:rsidRPr="008A1AF1">
        <w:rPr>
          <w:rFonts w:hint="eastAsia"/>
          <w:rtl/>
        </w:rPr>
        <w:t>لَا</w:t>
      </w:r>
      <w:r w:rsidRPr="008A1AF1">
        <w:rPr>
          <w:rtl/>
        </w:rPr>
        <w:t xml:space="preserve"> </w:t>
      </w:r>
      <w:r w:rsidRPr="008A1AF1">
        <w:rPr>
          <w:rFonts w:hint="eastAsia"/>
          <w:rtl/>
        </w:rPr>
        <w:t>تَع</w:t>
      </w:r>
      <w:r w:rsidRPr="008A1AF1">
        <w:rPr>
          <w:rFonts w:hint="cs"/>
          <w:rtl/>
        </w:rPr>
        <w:t>ۡ</w:t>
      </w:r>
      <w:r w:rsidRPr="008A1AF1">
        <w:rPr>
          <w:rFonts w:hint="eastAsia"/>
          <w:rtl/>
        </w:rPr>
        <w:t>لَمُونَ</w:t>
      </w:r>
      <w:r w:rsidRPr="008A1AF1">
        <w:rPr>
          <w:rStyle w:val="Char8"/>
          <w:rFonts w:hint="cs"/>
          <w:rtl/>
        </w:rPr>
        <w:t xml:space="preserve">﴾ </w:t>
      </w:r>
      <w:r w:rsidRPr="008A1AF1">
        <w:rPr>
          <w:rStyle w:val="Char6"/>
          <w:rFonts w:hint="cs"/>
          <w:rtl/>
        </w:rPr>
        <w:t>[</w:t>
      </w:r>
      <w:r>
        <w:rPr>
          <w:rStyle w:val="Char6"/>
          <w:rFonts w:hint="cs"/>
          <w:rtl/>
        </w:rPr>
        <w:t>النحل: 43</w:t>
      </w:r>
      <w:r w:rsidRPr="008A1AF1">
        <w:rPr>
          <w:rStyle w:val="Char6"/>
          <w:rFonts w:hint="cs"/>
          <w:rtl/>
        </w:rPr>
        <w:t>]</w:t>
      </w:r>
      <w:r w:rsidRPr="008A1AF1">
        <w:rPr>
          <w:rStyle w:val="Char4"/>
          <w:rFonts w:hint="cs"/>
          <w:rtl/>
        </w:rPr>
        <w:t>.</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پس، از آگاهان بپرسید اگر نمی</w:t>
      </w:r>
      <w:r w:rsidRPr="008A1AF1">
        <w:rPr>
          <w:rFonts w:hint="eastAsia"/>
          <w:rtl/>
        </w:rPr>
        <w:t>‌</w:t>
      </w:r>
      <w:r w:rsidRPr="008A1AF1">
        <w:rPr>
          <w:rFonts w:hint="cs"/>
          <w:rtl/>
        </w:rPr>
        <w:t>دانید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9"/>
      </w:r>
      <w:r>
        <w:rPr>
          <w:rStyle w:val="Char4"/>
          <w:rFonts w:hint="cs"/>
          <w:rtl/>
        </w:rPr>
        <w:t xml:space="preserve"> </w:t>
      </w:r>
      <w:r w:rsidRPr="008A1AF1">
        <w:rPr>
          <w:rStyle w:val="Char4"/>
          <w:rFonts w:hint="cs"/>
          <w:rtl/>
        </w:rPr>
        <w:t>در این آیه به افراد ناآگاه دستور می‌دهد که درباره</w:t>
      </w:r>
      <w:r w:rsidRPr="008A1AF1">
        <w:rPr>
          <w:rStyle w:val="Char4"/>
          <w:rFonts w:hint="eastAsia"/>
          <w:rtl/>
        </w:rPr>
        <w:t>‌ی</w:t>
      </w:r>
      <w:r w:rsidRPr="008A1AF1">
        <w:rPr>
          <w:rStyle w:val="Char4"/>
          <w:rFonts w:hint="cs"/>
          <w:rtl/>
        </w:rPr>
        <w:t xml:space="preserve"> امور دینی از دانشمندان و آگاهان به کتاب و سنت پرس‌وجو کنند. از این</w:t>
      </w:r>
      <w:r w:rsidRPr="008A1AF1">
        <w:rPr>
          <w:rStyle w:val="Char4"/>
          <w:rFonts w:hint="eastAsia"/>
          <w:rtl/>
        </w:rPr>
        <w:t>‌</w:t>
      </w:r>
      <w:r w:rsidRPr="008A1AF1">
        <w:rPr>
          <w:rStyle w:val="Char4"/>
          <w:rFonts w:hint="cs"/>
          <w:rtl/>
        </w:rPr>
        <w:t>رو اگر اخبار ایشان یقینی نمی</w:t>
      </w:r>
      <w:r w:rsidRPr="008A1AF1">
        <w:rPr>
          <w:rStyle w:val="Char4"/>
          <w:rFonts w:hint="eastAsia"/>
          <w:rtl/>
        </w:rPr>
        <w:t>‌</w:t>
      </w:r>
      <w:r w:rsidRPr="008A1AF1">
        <w:rPr>
          <w:rStyle w:val="Char4"/>
          <w:rFonts w:hint="cs"/>
          <w:rtl/>
        </w:rPr>
        <w:t>بود، هرگز چنین فرمانی صادر نمی‌شد. نکته</w:t>
      </w:r>
      <w:r w:rsidRPr="008A1AF1">
        <w:rPr>
          <w:rStyle w:val="Char4"/>
          <w:rFonts w:hint="eastAsia"/>
          <w:rtl/>
        </w:rPr>
        <w:t>‌</w:t>
      </w:r>
      <w:r w:rsidRPr="008A1AF1">
        <w:rPr>
          <w:rStyle w:val="Char4"/>
          <w:rFonts w:hint="cs"/>
          <w:rtl/>
        </w:rPr>
        <w:t>ی قابل توجه این‌که،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 xml:space="preserve"> نفرمود: «از جمع کثیری که به حد تواتر رسیده باشند بپرسید»</w:t>
      </w:r>
      <w:r w:rsidR="00D25FDF">
        <w:rPr>
          <w:rStyle w:val="Char4"/>
          <w:rFonts w:hint="cs"/>
          <w:rtl/>
        </w:rPr>
        <w:t>.</w:t>
      </w:r>
      <w:r w:rsidRPr="008A1AF1">
        <w:rPr>
          <w:rStyle w:val="Char4"/>
          <w:rFonts w:hint="cs"/>
          <w:rtl/>
        </w:rPr>
        <w:t xml:space="preserve"> بلکه همگی دانشمندان و آگاهان دین را آورد. یعنی اگر یک نفر هم باشد، هدف تحقق یافته و پرده از حقایق برداشته می‌شود.</w:t>
      </w:r>
    </w:p>
    <w:p w:rsidR="008A1AF1" w:rsidRPr="00C00CFC" w:rsidRDefault="008A1AF1" w:rsidP="00D25FDF">
      <w:pPr>
        <w:pStyle w:val="a5"/>
        <w:rPr>
          <w:rtl/>
        </w:rPr>
      </w:pPr>
      <w:bookmarkStart w:id="295" w:name="_Toc319170619"/>
      <w:bookmarkStart w:id="296" w:name="_Toc239127346"/>
      <w:r w:rsidRPr="00C00CFC">
        <w:rPr>
          <w:rFonts w:hint="cs"/>
          <w:rtl/>
        </w:rPr>
        <w:t>دلیل هفتم:</w:t>
      </w:r>
      <w:bookmarkEnd w:id="295"/>
      <w:bookmarkEnd w:id="296"/>
    </w:p>
    <w:p w:rsidR="008A1AF1" w:rsidRPr="008A1AF1" w:rsidRDefault="008A1AF1" w:rsidP="00D25FDF">
      <w:pPr>
        <w:widowControl w:val="0"/>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9"/>
      </w:r>
      <w:r w:rsidRPr="008A1AF1">
        <w:rPr>
          <w:rStyle w:val="Char4"/>
          <w:rFonts w:hint="cs"/>
          <w:rtl/>
        </w:rPr>
        <w:t xml:space="preserve"> پیرامون ابلاغ دین از سوی پیامبر</w:t>
      </w:r>
      <w:r>
        <w:rPr>
          <w:rFonts w:cs="CTraditional Arabic" w:hint="cs"/>
          <w:rtl/>
          <w:lang w:bidi="fa-IR"/>
        </w:rPr>
        <w:t xml:space="preserve"> ص</w:t>
      </w:r>
      <w:r w:rsidRPr="008A1AF1">
        <w:rPr>
          <w:rStyle w:val="Char4"/>
          <w:rFonts w:hint="cs"/>
          <w:rtl/>
        </w:rPr>
        <w:t xml:space="preserve"> می‌فرماید:</w:t>
      </w:r>
    </w:p>
    <w:p w:rsidR="008A1AF1" w:rsidRPr="00C00CFC" w:rsidRDefault="008A1AF1" w:rsidP="00D25FDF">
      <w:pPr>
        <w:pStyle w:val="af1"/>
        <w:widowControl w:val="0"/>
        <w:rPr>
          <w:rFonts w:ascii="B Lotus" w:hAnsi="B Lotus"/>
          <w:rtl/>
        </w:rPr>
      </w:pPr>
      <w:r w:rsidRPr="008A1AF1">
        <w:rPr>
          <w:rStyle w:val="Char8"/>
          <w:rFonts w:hint="cs"/>
          <w:rtl/>
        </w:rPr>
        <w:t>﴿</w:t>
      </w:r>
      <w:r w:rsidRPr="008A1AF1">
        <w:rPr>
          <w:rFonts w:hint="eastAsia"/>
          <w:rtl/>
        </w:rPr>
        <w:t>يَ</w:t>
      </w:r>
      <w:r w:rsidRPr="008A1AF1">
        <w:rPr>
          <w:rFonts w:hint="cs"/>
          <w:rtl/>
        </w:rPr>
        <w:t>ٰٓ</w:t>
      </w:r>
      <w:r w:rsidRPr="008A1AF1">
        <w:rPr>
          <w:rFonts w:hint="eastAsia"/>
          <w:rtl/>
        </w:rPr>
        <w:t>أَيُّهَا</w:t>
      </w:r>
      <w:r w:rsidRPr="008A1AF1">
        <w:rPr>
          <w:rtl/>
        </w:rPr>
        <w:t xml:space="preserve"> </w:t>
      </w:r>
      <w:r w:rsidRPr="008A1AF1">
        <w:rPr>
          <w:rFonts w:hint="cs"/>
          <w:rtl/>
        </w:rPr>
        <w:t>ٱ</w:t>
      </w:r>
      <w:r w:rsidRPr="008A1AF1">
        <w:rPr>
          <w:rFonts w:hint="eastAsia"/>
          <w:rtl/>
        </w:rPr>
        <w:t>لرَّسُولُ</w:t>
      </w:r>
      <w:r w:rsidRPr="008A1AF1">
        <w:rPr>
          <w:rtl/>
        </w:rPr>
        <w:t xml:space="preserve"> </w:t>
      </w:r>
      <w:r w:rsidRPr="008A1AF1">
        <w:rPr>
          <w:rFonts w:hint="eastAsia"/>
          <w:rtl/>
        </w:rPr>
        <w:t>بَلِّغ</w:t>
      </w:r>
      <w:r w:rsidRPr="008A1AF1">
        <w:rPr>
          <w:rFonts w:hint="cs"/>
          <w:rtl/>
        </w:rPr>
        <w:t>ۡ</w:t>
      </w:r>
      <w:r w:rsidRPr="008A1AF1">
        <w:rPr>
          <w:rtl/>
        </w:rPr>
        <w:t xml:space="preserve"> </w:t>
      </w:r>
      <w:r w:rsidRPr="008A1AF1">
        <w:rPr>
          <w:rFonts w:hint="eastAsia"/>
          <w:rtl/>
        </w:rPr>
        <w:t>مَا</w:t>
      </w:r>
      <w:r w:rsidRPr="008A1AF1">
        <w:rPr>
          <w:rFonts w:hint="cs"/>
          <w:rtl/>
        </w:rPr>
        <w:t>ٓ</w:t>
      </w:r>
      <w:r w:rsidRPr="008A1AF1">
        <w:rPr>
          <w:rtl/>
        </w:rPr>
        <w:t xml:space="preserve"> </w:t>
      </w:r>
      <w:r w:rsidRPr="008A1AF1">
        <w:rPr>
          <w:rFonts w:hint="eastAsia"/>
          <w:rtl/>
        </w:rPr>
        <w:t>أُنزِلَ</w:t>
      </w:r>
      <w:r w:rsidRPr="008A1AF1">
        <w:rPr>
          <w:rtl/>
        </w:rPr>
        <w:t xml:space="preserve"> </w:t>
      </w:r>
      <w:r w:rsidRPr="008A1AF1">
        <w:rPr>
          <w:rFonts w:hint="eastAsia"/>
          <w:rtl/>
        </w:rPr>
        <w:t>إِلَي</w:t>
      </w:r>
      <w:r w:rsidRPr="008A1AF1">
        <w:rPr>
          <w:rFonts w:hint="cs"/>
          <w:rtl/>
        </w:rPr>
        <w:t>ۡ</w:t>
      </w:r>
      <w:r w:rsidRPr="008A1AF1">
        <w:rPr>
          <w:rFonts w:hint="eastAsia"/>
          <w:rtl/>
        </w:rPr>
        <w:t>كَ</w:t>
      </w:r>
      <w:r w:rsidRPr="008A1AF1">
        <w:rPr>
          <w:rtl/>
        </w:rPr>
        <w:t xml:space="preserve"> </w:t>
      </w:r>
      <w:r w:rsidRPr="008A1AF1">
        <w:rPr>
          <w:rFonts w:hint="eastAsia"/>
          <w:rtl/>
        </w:rPr>
        <w:t>مِن</w:t>
      </w:r>
      <w:r w:rsidRPr="008A1AF1">
        <w:rPr>
          <w:rtl/>
        </w:rPr>
        <w:t xml:space="preserve"> </w:t>
      </w:r>
      <w:r w:rsidRPr="008A1AF1">
        <w:rPr>
          <w:rFonts w:hint="eastAsia"/>
          <w:rtl/>
        </w:rPr>
        <w:t>رَّبِّكَ</w:t>
      </w:r>
      <w:r w:rsidRPr="008A1AF1">
        <w:rPr>
          <w:rFonts w:hint="cs"/>
          <w:rtl/>
        </w:rPr>
        <w:t>ۖ</w:t>
      </w:r>
      <w:r w:rsidRPr="008A1AF1">
        <w:rPr>
          <w:rtl/>
        </w:rPr>
        <w:t xml:space="preserve"> </w:t>
      </w:r>
      <w:r w:rsidRPr="008A1AF1">
        <w:rPr>
          <w:rFonts w:hint="eastAsia"/>
          <w:rtl/>
        </w:rPr>
        <w:t>وَإِن</w:t>
      </w:r>
      <w:r w:rsidRPr="008A1AF1">
        <w:rPr>
          <w:rtl/>
        </w:rPr>
        <w:t xml:space="preserve"> </w:t>
      </w:r>
      <w:r w:rsidRPr="008A1AF1">
        <w:rPr>
          <w:rFonts w:hint="eastAsia"/>
          <w:rtl/>
        </w:rPr>
        <w:t>لَّم</w:t>
      </w:r>
      <w:r w:rsidRPr="008A1AF1">
        <w:rPr>
          <w:rFonts w:hint="cs"/>
          <w:rtl/>
        </w:rPr>
        <w:t>ۡ</w:t>
      </w:r>
      <w:r w:rsidRPr="008A1AF1">
        <w:rPr>
          <w:rtl/>
        </w:rPr>
        <w:t xml:space="preserve"> </w:t>
      </w:r>
      <w:r w:rsidRPr="008A1AF1">
        <w:rPr>
          <w:rFonts w:hint="eastAsia"/>
          <w:rtl/>
        </w:rPr>
        <w:t>تَف</w:t>
      </w:r>
      <w:r w:rsidRPr="008A1AF1">
        <w:rPr>
          <w:rFonts w:hint="cs"/>
          <w:rtl/>
        </w:rPr>
        <w:t>ۡ</w:t>
      </w:r>
      <w:r w:rsidRPr="008A1AF1">
        <w:rPr>
          <w:rFonts w:hint="eastAsia"/>
          <w:rtl/>
        </w:rPr>
        <w:t>عَل</w:t>
      </w:r>
      <w:r w:rsidRPr="008A1AF1">
        <w:rPr>
          <w:rFonts w:hint="cs"/>
          <w:rtl/>
        </w:rPr>
        <w:t>ۡ</w:t>
      </w:r>
      <w:r w:rsidRPr="008A1AF1">
        <w:rPr>
          <w:rtl/>
        </w:rPr>
        <w:t xml:space="preserve"> </w:t>
      </w:r>
      <w:r w:rsidRPr="008A1AF1">
        <w:rPr>
          <w:rFonts w:hint="eastAsia"/>
          <w:rtl/>
        </w:rPr>
        <w:t>فَمَا</w:t>
      </w:r>
      <w:r w:rsidRPr="008A1AF1">
        <w:rPr>
          <w:rtl/>
        </w:rPr>
        <w:t xml:space="preserve"> </w:t>
      </w:r>
      <w:r w:rsidRPr="008A1AF1">
        <w:rPr>
          <w:rFonts w:hint="eastAsia"/>
          <w:rtl/>
        </w:rPr>
        <w:t>بَلَّغ</w:t>
      </w:r>
      <w:r w:rsidRPr="008A1AF1">
        <w:rPr>
          <w:rFonts w:hint="cs"/>
          <w:rtl/>
        </w:rPr>
        <w:t>ۡ</w:t>
      </w:r>
      <w:r w:rsidRPr="008A1AF1">
        <w:rPr>
          <w:rFonts w:hint="eastAsia"/>
          <w:rtl/>
        </w:rPr>
        <w:t>تَ</w:t>
      </w:r>
      <w:r w:rsidRPr="008A1AF1">
        <w:rPr>
          <w:rtl/>
        </w:rPr>
        <w:t xml:space="preserve"> </w:t>
      </w:r>
      <w:r w:rsidRPr="008A1AF1">
        <w:rPr>
          <w:rFonts w:hint="eastAsia"/>
          <w:rtl/>
        </w:rPr>
        <w:t>رِسَالَتَهُ</w:t>
      </w:r>
      <w:r w:rsidRPr="008A1AF1">
        <w:rPr>
          <w:rFonts w:hint="cs"/>
          <w:rtl/>
        </w:rPr>
        <w:t>ۥ</w:t>
      </w:r>
      <w:r w:rsidRPr="008A1AF1">
        <w:rPr>
          <w:rStyle w:val="Char8"/>
          <w:rFonts w:hint="cs"/>
          <w:rtl/>
        </w:rPr>
        <w:t xml:space="preserve">﴾ </w:t>
      </w:r>
      <w:r w:rsidRPr="008A1AF1">
        <w:rPr>
          <w:rStyle w:val="Char6"/>
          <w:rFonts w:hint="cs"/>
          <w:rtl/>
        </w:rPr>
        <w:t>[</w:t>
      </w:r>
      <w:r>
        <w:rPr>
          <w:rStyle w:val="Char6"/>
          <w:rFonts w:hint="cs"/>
          <w:rtl/>
        </w:rPr>
        <w:t>المائدة: 67</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8"/>
          <w:rFonts w:hint="cs"/>
          <w:rtl/>
        </w:rPr>
        <w:t>‏«</w:t>
      </w:r>
      <w:r w:rsidRPr="008A1AF1">
        <w:rPr>
          <w:rFonts w:hint="cs"/>
          <w:rtl/>
        </w:rPr>
        <w:t>ای محمد! هر آن‌چه از سوی پروردگارت بر تو نازل شد، برسان و اگر چنین نکنی، رسالت الله را نرسانده</w:t>
      </w:r>
      <w:r w:rsidRPr="008A1AF1">
        <w:rPr>
          <w:rFonts w:hint="eastAsia"/>
          <w:rtl/>
        </w:rPr>
        <w:t>‌</w:t>
      </w:r>
      <w:r w:rsidRPr="008A1AF1">
        <w:rPr>
          <w:rFonts w:hint="cs"/>
          <w:rtl/>
        </w:rPr>
        <w:t>ای</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 نیز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وَمَا</w:t>
      </w:r>
      <w:r w:rsidRPr="008A1AF1">
        <w:rPr>
          <w:rtl/>
        </w:rPr>
        <w:t xml:space="preserve"> </w:t>
      </w:r>
      <w:r w:rsidRPr="008A1AF1">
        <w:rPr>
          <w:rFonts w:hint="eastAsia"/>
          <w:rtl/>
        </w:rPr>
        <w:t>عَلَى</w:t>
      </w:r>
      <w:r w:rsidRPr="008A1AF1">
        <w:rPr>
          <w:rtl/>
        </w:rPr>
        <w:t xml:space="preserve"> </w:t>
      </w:r>
      <w:r w:rsidRPr="008A1AF1">
        <w:rPr>
          <w:rFonts w:hint="cs"/>
          <w:rtl/>
        </w:rPr>
        <w:t>ٱ</w:t>
      </w:r>
      <w:r w:rsidRPr="008A1AF1">
        <w:rPr>
          <w:rFonts w:hint="eastAsia"/>
          <w:rtl/>
        </w:rPr>
        <w:t>لرَّسُولِ</w:t>
      </w:r>
      <w:r w:rsidRPr="008A1AF1">
        <w:rPr>
          <w:rtl/>
        </w:rPr>
        <w:t xml:space="preserve"> </w:t>
      </w:r>
      <w:r w:rsidRPr="008A1AF1">
        <w:rPr>
          <w:rFonts w:hint="eastAsia"/>
          <w:rtl/>
        </w:rPr>
        <w:t>إِلَّا</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بَلَ</w:t>
      </w:r>
      <w:r w:rsidRPr="008A1AF1">
        <w:rPr>
          <w:rFonts w:hint="cs"/>
          <w:rtl/>
        </w:rPr>
        <w:t>ٰ</w:t>
      </w:r>
      <w:r w:rsidRPr="008A1AF1">
        <w:rPr>
          <w:rFonts w:hint="eastAsia"/>
          <w:rtl/>
        </w:rPr>
        <w:t>غُ</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مُبِينُ</w:t>
      </w:r>
      <w:r w:rsidRPr="008A1AF1">
        <w:rPr>
          <w:rStyle w:val="Char8"/>
          <w:rFonts w:hint="cs"/>
          <w:rtl/>
        </w:rPr>
        <w:t xml:space="preserve">﴾ </w:t>
      </w:r>
      <w:r w:rsidRPr="008A1AF1">
        <w:rPr>
          <w:rStyle w:val="Char6"/>
          <w:rFonts w:hint="cs"/>
          <w:rtl/>
        </w:rPr>
        <w:t>[</w:t>
      </w:r>
      <w:r>
        <w:rPr>
          <w:rStyle w:val="Char6"/>
          <w:rFonts w:hint="cs"/>
          <w:rtl/>
        </w:rPr>
        <w:t>النور: 54</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lang w:bidi="ar-SA"/>
        </w:rPr>
        <w:t>«</w:t>
      </w:r>
      <w:r w:rsidRPr="008A1AF1">
        <w:rPr>
          <w:rFonts w:hint="cs"/>
          <w:rtl/>
        </w:rPr>
        <w:t>بر پیغمبر چیزی جز ابلاغ روشن و آشکار نیست</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رسول‌الله </w:t>
      </w:r>
      <w:r>
        <w:rPr>
          <w:rFonts w:ascii="B Lotus" w:hAnsi="B Lotus" w:cs="CTraditional Arabic" w:hint="cs"/>
          <w:rtl/>
          <w:lang w:bidi="fa-IR"/>
        </w:rPr>
        <w:t>ص</w:t>
      </w:r>
      <w:r w:rsidRPr="008A1AF1">
        <w:rPr>
          <w:rStyle w:val="Char4"/>
          <w:rFonts w:hint="cs"/>
          <w:rtl/>
        </w:rPr>
        <w:t xml:space="preserve"> نیز در این زمینه می‌فرماید:</w:t>
      </w:r>
    </w:p>
    <w:p w:rsidR="008A1AF1" w:rsidRPr="008A1AF1" w:rsidRDefault="008A1AF1" w:rsidP="008A1AF1">
      <w:pPr>
        <w:widowControl w:val="0"/>
        <w:spacing w:line="250" w:lineRule="auto"/>
        <w:ind w:firstLine="284"/>
        <w:jc w:val="both"/>
        <w:rPr>
          <w:rStyle w:val="Char4"/>
          <w:rtl/>
        </w:rPr>
      </w:pPr>
      <w:r w:rsidRPr="008A1AF1">
        <w:rPr>
          <w:rStyle w:val="Char1"/>
          <w:rFonts w:hint="cs"/>
          <w:rtl/>
        </w:rPr>
        <w:t>«</w:t>
      </w:r>
      <w:r w:rsidRPr="008A1AF1">
        <w:rPr>
          <w:rStyle w:val="Char1"/>
          <w:rtl/>
        </w:rPr>
        <w:t>ب</w:t>
      </w:r>
      <w:r w:rsidRPr="008A1AF1">
        <w:rPr>
          <w:rStyle w:val="Char1"/>
          <w:rFonts w:hint="cs"/>
          <w:rtl/>
        </w:rPr>
        <w:t>َ</w:t>
      </w:r>
      <w:r w:rsidRPr="008A1AF1">
        <w:rPr>
          <w:rStyle w:val="Char1"/>
          <w:rtl/>
        </w:rPr>
        <w:t>ل</w:t>
      </w:r>
      <w:r w:rsidRPr="008A1AF1">
        <w:rPr>
          <w:rStyle w:val="Char1"/>
          <w:rFonts w:hint="cs"/>
          <w:rtl/>
        </w:rPr>
        <w:t>ِّ</w:t>
      </w:r>
      <w:r w:rsidRPr="008A1AF1">
        <w:rPr>
          <w:rStyle w:val="Char1"/>
          <w:rtl/>
        </w:rPr>
        <w:t>غ</w:t>
      </w:r>
      <w:r w:rsidRPr="008A1AF1">
        <w:rPr>
          <w:rStyle w:val="Char1"/>
          <w:rFonts w:hint="cs"/>
          <w:rtl/>
        </w:rPr>
        <w:t>ُ</w:t>
      </w:r>
      <w:r w:rsidRPr="008A1AF1">
        <w:rPr>
          <w:rStyle w:val="Char1"/>
          <w:rtl/>
        </w:rPr>
        <w:t>وا ع</w:t>
      </w:r>
      <w:r w:rsidRPr="008A1AF1">
        <w:rPr>
          <w:rStyle w:val="Char1"/>
          <w:rFonts w:hint="cs"/>
          <w:rtl/>
        </w:rPr>
        <w:t>َ</w:t>
      </w:r>
      <w:r w:rsidRPr="008A1AF1">
        <w:rPr>
          <w:rStyle w:val="Char1"/>
          <w:rtl/>
        </w:rPr>
        <w:t>ن</w:t>
      </w:r>
      <w:r w:rsidRPr="008A1AF1">
        <w:rPr>
          <w:rStyle w:val="Char1"/>
          <w:rFonts w:hint="cs"/>
          <w:rtl/>
        </w:rPr>
        <w:t>ِّ</w:t>
      </w:r>
      <w:r w:rsidRPr="008A1AF1">
        <w:rPr>
          <w:rStyle w:val="Char1"/>
          <w:rtl/>
        </w:rPr>
        <w:t>ی</w:t>
      </w:r>
      <w:r w:rsidRPr="008A1AF1">
        <w:rPr>
          <w:rStyle w:val="Char1"/>
          <w:rFonts w:hint="cs"/>
          <w:rtl/>
        </w:rPr>
        <w:t>»</w:t>
      </w:r>
      <w:r w:rsidRPr="008A1AF1">
        <w:rPr>
          <w:rStyle w:val="Char1"/>
          <w:rtl/>
        </w:rPr>
        <w:t xml:space="preserve"> </w:t>
      </w:r>
      <w:r w:rsidRPr="008A1AF1">
        <w:rPr>
          <w:rStyle w:val="Char4"/>
          <w:rFonts w:hint="cs"/>
          <w:rtl/>
        </w:rPr>
        <w:t>‏«دین را از طرف من برسانید</w:t>
      </w:r>
      <w:r w:rsidRPr="008A1AF1">
        <w:rPr>
          <w:rStyle w:val="Char8"/>
          <w:rFonts w:hint="cs"/>
          <w:rtl/>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رسول‌الله</w:t>
      </w:r>
      <w:r>
        <w:rPr>
          <w:rFonts w:ascii="B Lotus" w:hAnsi="B Lotus" w:cs="CTraditional Arabic" w:hint="cs"/>
          <w:rtl/>
          <w:lang w:bidi="fa-IR"/>
        </w:rPr>
        <w:t xml:space="preserve"> ص</w:t>
      </w:r>
      <w:r w:rsidRPr="008A1AF1">
        <w:rPr>
          <w:rStyle w:val="Char4"/>
          <w:rFonts w:hint="cs"/>
          <w:rtl/>
        </w:rPr>
        <w:t xml:space="preserve"> در حجة الوداع فرمود:</w:t>
      </w:r>
    </w:p>
    <w:p w:rsidR="008A1AF1" w:rsidRPr="008A1AF1" w:rsidRDefault="008A1AF1" w:rsidP="008A1AF1">
      <w:pPr>
        <w:widowControl w:val="0"/>
        <w:spacing w:before="100" w:after="100" w:line="218" w:lineRule="auto"/>
        <w:ind w:firstLine="206"/>
        <w:jc w:val="both"/>
        <w:rPr>
          <w:rStyle w:val="Char4"/>
          <w:rtl/>
        </w:rPr>
      </w:pPr>
      <w:r w:rsidRPr="008A1AF1">
        <w:rPr>
          <w:rStyle w:val="Char8"/>
          <w:rFonts w:hint="cs"/>
          <w:rtl/>
        </w:rPr>
        <w:t>«</w:t>
      </w:r>
      <w:r w:rsidRPr="008A1AF1">
        <w:rPr>
          <w:rStyle w:val="Char3"/>
          <w:rtl/>
        </w:rPr>
        <w:t>أ</w:t>
      </w:r>
      <w:r w:rsidRPr="008A1AF1">
        <w:rPr>
          <w:rStyle w:val="Char3"/>
          <w:rFonts w:hint="cs"/>
          <w:rtl/>
        </w:rPr>
        <w:t>َ</w:t>
      </w:r>
      <w:r w:rsidRPr="008A1AF1">
        <w:rPr>
          <w:rStyle w:val="Char3"/>
          <w:rtl/>
        </w:rPr>
        <w:t>نت</w:t>
      </w:r>
      <w:r w:rsidRPr="008A1AF1">
        <w:rPr>
          <w:rStyle w:val="Char3"/>
          <w:rFonts w:hint="cs"/>
          <w:rtl/>
        </w:rPr>
        <w:t>ُ</w:t>
      </w:r>
      <w:r w:rsidRPr="008A1AF1">
        <w:rPr>
          <w:rStyle w:val="Char3"/>
          <w:rtl/>
        </w:rPr>
        <w:t>م م</w:t>
      </w:r>
      <w:r w:rsidRPr="008A1AF1">
        <w:rPr>
          <w:rStyle w:val="Char3"/>
          <w:rFonts w:hint="cs"/>
          <w:rtl/>
        </w:rPr>
        <w:t>َ</w:t>
      </w:r>
      <w:r w:rsidRPr="008A1AF1">
        <w:rPr>
          <w:rStyle w:val="Char3"/>
          <w:rtl/>
        </w:rPr>
        <w:t>سؤ</w:t>
      </w:r>
      <w:r w:rsidRPr="008A1AF1">
        <w:rPr>
          <w:rStyle w:val="Char3"/>
          <w:rFonts w:hint="cs"/>
          <w:rtl/>
        </w:rPr>
        <w:t>ُ</w:t>
      </w:r>
      <w:r w:rsidRPr="008A1AF1">
        <w:rPr>
          <w:rStyle w:val="Char3"/>
          <w:rtl/>
        </w:rPr>
        <w:t>ل</w:t>
      </w:r>
      <w:r w:rsidRPr="008A1AF1">
        <w:rPr>
          <w:rStyle w:val="Char3"/>
          <w:rFonts w:hint="cs"/>
          <w:rtl/>
        </w:rPr>
        <w:t>ُ</w:t>
      </w:r>
      <w:r w:rsidRPr="008A1AF1">
        <w:rPr>
          <w:rStyle w:val="Char3"/>
          <w:rtl/>
        </w:rPr>
        <w:t>ون</w:t>
      </w:r>
      <w:r w:rsidRPr="008A1AF1">
        <w:rPr>
          <w:rStyle w:val="Char3"/>
          <w:rFonts w:hint="cs"/>
          <w:rtl/>
        </w:rPr>
        <w:t>َ</w:t>
      </w:r>
      <w:r w:rsidRPr="008A1AF1">
        <w:rPr>
          <w:rStyle w:val="Char3"/>
          <w:rtl/>
        </w:rPr>
        <w:t xml:space="preserve"> ع</w:t>
      </w:r>
      <w:r w:rsidRPr="008A1AF1">
        <w:rPr>
          <w:rStyle w:val="Char3"/>
          <w:rFonts w:hint="cs"/>
          <w:rtl/>
        </w:rPr>
        <w:t>َ</w:t>
      </w:r>
      <w:r w:rsidRPr="008A1AF1">
        <w:rPr>
          <w:rStyle w:val="Char3"/>
          <w:rtl/>
        </w:rPr>
        <w:t>ن</w:t>
      </w:r>
      <w:r w:rsidRPr="008A1AF1">
        <w:rPr>
          <w:rStyle w:val="Char3"/>
          <w:rFonts w:hint="cs"/>
          <w:rtl/>
        </w:rPr>
        <w:t>ِّ</w:t>
      </w:r>
      <w:r w:rsidRPr="008A1AF1">
        <w:rPr>
          <w:rStyle w:val="Char3"/>
          <w:rtl/>
        </w:rPr>
        <w:t>ی ف</w:t>
      </w:r>
      <w:r w:rsidRPr="008A1AF1">
        <w:rPr>
          <w:rStyle w:val="Char3"/>
          <w:rFonts w:hint="cs"/>
          <w:rtl/>
        </w:rPr>
        <w:t>َ</w:t>
      </w:r>
      <w:r w:rsidRPr="008A1AF1">
        <w:rPr>
          <w:rStyle w:val="Char3"/>
          <w:rtl/>
        </w:rPr>
        <w:t>م</w:t>
      </w:r>
      <w:r w:rsidRPr="008A1AF1">
        <w:rPr>
          <w:rStyle w:val="Char3"/>
          <w:rFonts w:hint="cs"/>
          <w:rtl/>
        </w:rPr>
        <w:t>ُ</w:t>
      </w:r>
      <w:r w:rsidRPr="008A1AF1">
        <w:rPr>
          <w:rStyle w:val="Char3"/>
          <w:rtl/>
        </w:rPr>
        <w:t>اذ</w:t>
      </w:r>
      <w:r w:rsidRPr="008A1AF1">
        <w:rPr>
          <w:rStyle w:val="Char3"/>
          <w:rFonts w:hint="cs"/>
          <w:rtl/>
        </w:rPr>
        <w:t>َ</w:t>
      </w:r>
      <w:r w:rsidRPr="008A1AF1">
        <w:rPr>
          <w:rStyle w:val="Char3"/>
          <w:rtl/>
        </w:rPr>
        <w:t>ا أ</w:t>
      </w:r>
      <w:r w:rsidRPr="008A1AF1">
        <w:rPr>
          <w:rStyle w:val="Char3"/>
          <w:rFonts w:hint="cs"/>
          <w:rtl/>
        </w:rPr>
        <w:t>َ</w:t>
      </w:r>
      <w:r w:rsidRPr="008A1AF1">
        <w:rPr>
          <w:rStyle w:val="Char3"/>
          <w:rtl/>
        </w:rPr>
        <w:t>نت</w:t>
      </w:r>
      <w:r w:rsidRPr="008A1AF1">
        <w:rPr>
          <w:rStyle w:val="Char3"/>
          <w:rFonts w:hint="cs"/>
          <w:rtl/>
        </w:rPr>
        <w:t>ُ</w:t>
      </w:r>
      <w:r w:rsidRPr="008A1AF1">
        <w:rPr>
          <w:rStyle w:val="Char3"/>
          <w:rtl/>
        </w:rPr>
        <w:t>م ق</w:t>
      </w:r>
      <w:r w:rsidRPr="008A1AF1">
        <w:rPr>
          <w:rStyle w:val="Char3"/>
          <w:rFonts w:hint="cs"/>
          <w:rtl/>
        </w:rPr>
        <w:t>َ</w:t>
      </w:r>
      <w:r w:rsidRPr="008A1AF1">
        <w:rPr>
          <w:rStyle w:val="Char3"/>
          <w:rtl/>
        </w:rPr>
        <w:t>ائ</w:t>
      </w:r>
      <w:r w:rsidRPr="008A1AF1">
        <w:rPr>
          <w:rStyle w:val="Char3"/>
          <w:rFonts w:hint="cs"/>
          <w:rtl/>
        </w:rPr>
        <w:t>ِ</w:t>
      </w:r>
      <w:r w:rsidRPr="008A1AF1">
        <w:rPr>
          <w:rStyle w:val="Char3"/>
          <w:rtl/>
        </w:rPr>
        <w:t>ل</w:t>
      </w:r>
      <w:r w:rsidRPr="008A1AF1">
        <w:rPr>
          <w:rStyle w:val="Char3"/>
          <w:rFonts w:hint="cs"/>
          <w:rtl/>
        </w:rPr>
        <w:t>ُ</w:t>
      </w:r>
      <w:r w:rsidRPr="008A1AF1">
        <w:rPr>
          <w:rStyle w:val="Char3"/>
          <w:rtl/>
        </w:rPr>
        <w:t>ون</w:t>
      </w:r>
      <w:r w:rsidRPr="008A1AF1">
        <w:rPr>
          <w:rStyle w:val="Char3"/>
          <w:rFonts w:hint="cs"/>
          <w:rtl/>
        </w:rPr>
        <w:t>َ</w:t>
      </w:r>
      <w:r w:rsidRPr="008A1AF1">
        <w:rPr>
          <w:rStyle w:val="Char8"/>
          <w:rFonts w:hint="cs"/>
          <w:rtl/>
        </w:rPr>
        <w:t>»</w:t>
      </w:r>
      <w:r w:rsidRPr="008A1AF1">
        <w:rPr>
          <w:rStyle w:val="Char4"/>
          <w:rFonts w:hint="cs"/>
          <w:rtl/>
        </w:rPr>
        <w:t>.</w:t>
      </w:r>
      <w:r>
        <w:rPr>
          <w:rStyle w:val="Char4"/>
          <w:rFonts w:hint="cs"/>
          <w:rtl/>
        </w:rPr>
        <w:t xml:space="preserve"> </w:t>
      </w:r>
      <w:r w:rsidRPr="008A1AF1">
        <w:rPr>
          <w:rStyle w:val="Char8"/>
          <w:rFonts w:hint="cs"/>
          <w:rtl/>
        </w:rPr>
        <w:t>«</w:t>
      </w:r>
      <w:r w:rsidRPr="008A1AF1">
        <w:rPr>
          <w:rStyle w:val="Chare"/>
          <w:rFonts w:hint="cs"/>
          <w:rtl/>
        </w:rPr>
        <w:t>وقتی درباره</w:t>
      </w:r>
      <w:r w:rsidRPr="008A1AF1">
        <w:rPr>
          <w:rStyle w:val="Chare"/>
          <w:rFonts w:hint="eastAsia"/>
          <w:rtl/>
        </w:rPr>
        <w:t>‌ی</w:t>
      </w:r>
      <w:r w:rsidRPr="008A1AF1">
        <w:rPr>
          <w:rStyle w:val="Chare"/>
          <w:rFonts w:hint="cs"/>
          <w:rtl/>
        </w:rPr>
        <w:t xml:space="preserve"> من از شما سؤال شد، چه پاسخ می‌دهید؟</w:t>
      </w:r>
      <w:r w:rsidRPr="008A1AF1">
        <w:rPr>
          <w:rStyle w:val="Char8"/>
          <w:rFonts w:hint="cs"/>
          <w:rtl/>
        </w:rPr>
        <w:t>»</w:t>
      </w:r>
      <w:r w:rsidRPr="008A1AF1">
        <w:rPr>
          <w:rStyle w:val="Char4"/>
          <w:rFonts w:hint="cs"/>
          <w:rtl/>
        </w:rPr>
        <w:t xml:space="preserve"> همه</w:t>
      </w:r>
      <w:r w:rsidRPr="008A1AF1">
        <w:rPr>
          <w:rStyle w:val="Char4"/>
          <w:rFonts w:hint="eastAsia"/>
          <w:rtl/>
        </w:rPr>
        <w:t>‌ی</w:t>
      </w:r>
      <w:r w:rsidRPr="008A1AF1">
        <w:rPr>
          <w:rStyle w:val="Char4"/>
          <w:rFonts w:hint="cs"/>
          <w:rtl/>
        </w:rPr>
        <w:t xml:space="preserve"> مسلمانان با صدای بلند پاسخ دادند: گواهی می</w:t>
      </w:r>
      <w:r w:rsidRPr="008A1AF1">
        <w:rPr>
          <w:rStyle w:val="Char4"/>
          <w:rFonts w:hint="eastAsia"/>
          <w:rtl/>
        </w:rPr>
        <w:t>‌</w:t>
      </w:r>
      <w:r w:rsidRPr="008A1AF1">
        <w:rPr>
          <w:rStyle w:val="Char4"/>
          <w:rFonts w:hint="cs"/>
          <w:rtl/>
        </w:rPr>
        <w:t>دهیم که دین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را به نحو احسن و در نهایت دلسوزی به مردم رساندی.</w:t>
      </w:r>
    </w:p>
    <w:p w:rsidR="008A1AF1" w:rsidRPr="00D25FDF" w:rsidRDefault="008A1AF1" w:rsidP="008A1AF1">
      <w:pPr>
        <w:widowControl w:val="0"/>
        <w:spacing w:line="250" w:lineRule="auto"/>
        <w:ind w:firstLine="284"/>
        <w:jc w:val="both"/>
        <w:rPr>
          <w:rStyle w:val="Char4"/>
          <w:spacing w:val="-2"/>
          <w:rtl/>
        </w:rPr>
      </w:pPr>
      <w:r w:rsidRPr="00D25FDF">
        <w:rPr>
          <w:rStyle w:val="Char4"/>
          <w:rFonts w:hint="cs"/>
          <w:spacing w:val="-2"/>
          <w:rtl/>
        </w:rPr>
        <w:t>این امر بیان</w:t>
      </w:r>
      <w:r w:rsidRPr="00D25FDF">
        <w:rPr>
          <w:rStyle w:val="Char4"/>
          <w:rFonts w:hint="eastAsia"/>
          <w:spacing w:val="-2"/>
          <w:rtl/>
        </w:rPr>
        <w:t>‌</w:t>
      </w:r>
      <w:r w:rsidRPr="00D25FDF">
        <w:rPr>
          <w:rStyle w:val="Char4"/>
          <w:rFonts w:hint="cs"/>
          <w:spacing w:val="-2"/>
          <w:rtl/>
        </w:rPr>
        <w:t xml:space="preserve">گر آن است که ابلاغ دین از سوی پیامبر رحمت </w:t>
      </w:r>
      <w:r w:rsidRPr="00D25FDF">
        <w:rPr>
          <w:rFonts w:ascii="B Lotus" w:hAnsi="B Lotus" w:cs="CTraditional Arabic" w:hint="cs"/>
          <w:spacing w:val="-2"/>
          <w:rtl/>
          <w:lang w:bidi="fa-IR"/>
        </w:rPr>
        <w:t>ص</w:t>
      </w:r>
      <w:r w:rsidRPr="00D25FDF">
        <w:rPr>
          <w:rStyle w:val="Char4"/>
          <w:rFonts w:hint="cs"/>
          <w:spacing w:val="-2"/>
          <w:rtl/>
        </w:rPr>
        <w:t>، زمینه</w:t>
      </w:r>
      <w:r w:rsidRPr="00D25FDF">
        <w:rPr>
          <w:rStyle w:val="Char4"/>
          <w:rFonts w:hint="eastAsia"/>
          <w:spacing w:val="-2"/>
          <w:rtl/>
        </w:rPr>
        <w:t>‌ی</w:t>
      </w:r>
      <w:r w:rsidRPr="00D25FDF">
        <w:rPr>
          <w:rStyle w:val="Char4"/>
          <w:rFonts w:hint="cs"/>
          <w:spacing w:val="-2"/>
          <w:rtl/>
        </w:rPr>
        <w:t xml:space="preserve"> اقامه</w:t>
      </w:r>
      <w:r w:rsidRPr="00D25FDF">
        <w:rPr>
          <w:rStyle w:val="Char4"/>
          <w:rFonts w:hint="eastAsia"/>
          <w:spacing w:val="-2"/>
          <w:rtl/>
        </w:rPr>
        <w:t>‌ی</w:t>
      </w:r>
      <w:r w:rsidRPr="00D25FDF">
        <w:rPr>
          <w:rStyle w:val="Char4"/>
          <w:rFonts w:hint="cs"/>
          <w:spacing w:val="-2"/>
          <w:rtl/>
        </w:rPr>
        <w:t xml:space="preserve"> حجت را فراهم ساخت. پس اگر خبر «یک نفر» موجب یقین</w:t>
      </w:r>
      <w:r w:rsidRPr="00D25FDF">
        <w:rPr>
          <w:rStyle w:val="Char4"/>
          <w:rFonts w:hint="eastAsia"/>
          <w:spacing w:val="-2"/>
          <w:rtl/>
        </w:rPr>
        <w:t>‌</w:t>
      </w:r>
      <w:r w:rsidRPr="00D25FDF">
        <w:rPr>
          <w:rStyle w:val="Char4"/>
          <w:rFonts w:hint="cs"/>
          <w:spacing w:val="-2"/>
          <w:rtl/>
        </w:rPr>
        <w:t xml:space="preserve"> نباشد، ابلاغِ زمینه</w:t>
      </w:r>
      <w:r w:rsidRPr="00D25FDF">
        <w:rPr>
          <w:rStyle w:val="Char4"/>
          <w:rFonts w:hint="eastAsia"/>
          <w:spacing w:val="-2"/>
          <w:rtl/>
        </w:rPr>
        <w:t>‌</w:t>
      </w:r>
      <w:r w:rsidRPr="00D25FDF">
        <w:rPr>
          <w:rStyle w:val="Char4"/>
          <w:rFonts w:hint="cs"/>
          <w:spacing w:val="-2"/>
          <w:rtl/>
        </w:rPr>
        <w:t>ساز اقامه</w:t>
      </w:r>
      <w:r w:rsidRPr="00D25FDF">
        <w:rPr>
          <w:rStyle w:val="Char4"/>
          <w:rFonts w:hint="eastAsia"/>
          <w:spacing w:val="-2"/>
          <w:rtl/>
        </w:rPr>
        <w:t>‌ی</w:t>
      </w:r>
      <w:r w:rsidRPr="00D25FDF">
        <w:rPr>
          <w:rStyle w:val="Char4"/>
          <w:rFonts w:hint="cs"/>
          <w:spacing w:val="-2"/>
          <w:rtl/>
        </w:rPr>
        <w:t xml:space="preserve"> حجت الله بر بندگان صورت نمی‌گیرد و دین همچنان ناقص می</w:t>
      </w:r>
      <w:r w:rsidRPr="00D25FDF">
        <w:rPr>
          <w:rStyle w:val="Char4"/>
          <w:rFonts w:hint="eastAsia"/>
          <w:spacing w:val="-2"/>
          <w:rtl/>
        </w:rPr>
        <w:t>‌</w:t>
      </w:r>
      <w:r w:rsidRPr="00D25FDF">
        <w:rPr>
          <w:rStyle w:val="Char4"/>
          <w:rFonts w:hint="cs"/>
          <w:spacing w:val="-2"/>
          <w:rtl/>
        </w:rPr>
        <w:t>ماند.</w:t>
      </w:r>
    </w:p>
    <w:p w:rsidR="008A1AF1" w:rsidRPr="00D25FDF" w:rsidRDefault="008A1AF1" w:rsidP="008A1AF1">
      <w:pPr>
        <w:widowControl w:val="0"/>
        <w:spacing w:line="250" w:lineRule="auto"/>
        <w:ind w:firstLine="284"/>
        <w:jc w:val="both"/>
        <w:rPr>
          <w:rStyle w:val="Char4"/>
          <w:spacing w:val="-2"/>
          <w:rtl/>
        </w:rPr>
      </w:pPr>
      <w:r w:rsidRPr="00D25FDF">
        <w:rPr>
          <w:rStyle w:val="Char4"/>
          <w:rFonts w:hint="cs"/>
          <w:spacing w:val="-2"/>
          <w:rtl/>
        </w:rPr>
        <w:t>رسول‌الله</w:t>
      </w:r>
      <w:r w:rsidR="00D25FDF" w:rsidRPr="00D25FDF">
        <w:rPr>
          <w:rFonts w:ascii="B Lotus" w:hAnsi="B Lotus" w:cs="CTraditional Arabic" w:hint="cs"/>
          <w:spacing w:val="-2"/>
          <w:rtl/>
          <w:lang w:bidi="fa-IR"/>
        </w:rPr>
        <w:t xml:space="preserve"> </w:t>
      </w:r>
      <w:r w:rsidRPr="00D25FDF">
        <w:rPr>
          <w:rFonts w:ascii="B Lotus" w:hAnsi="B Lotus" w:cs="CTraditional Arabic" w:hint="cs"/>
          <w:spacing w:val="-2"/>
          <w:rtl/>
          <w:lang w:bidi="fa-IR"/>
        </w:rPr>
        <w:t>ص</w:t>
      </w:r>
      <w:r w:rsidRPr="00D25FDF">
        <w:rPr>
          <w:rStyle w:val="Char4"/>
          <w:rFonts w:hint="cs"/>
          <w:spacing w:val="-2"/>
          <w:rtl/>
        </w:rPr>
        <w:t xml:space="preserve"> برای رساندن پیام الهی به مردم مناطق گوناگون، یک نفر از یارانش را می‌فرستاد. ابلاغ دین و اتمام حجت الله</w:t>
      </w:r>
      <w:r w:rsidR="00D25FDF" w:rsidRPr="00D25FDF">
        <w:rPr>
          <w:rStyle w:val="Char4"/>
          <w:rFonts w:hint="cs"/>
          <w:spacing w:val="-2"/>
          <w:rtl/>
        </w:rPr>
        <w:t xml:space="preserve"> </w:t>
      </w:r>
      <w:r w:rsidRPr="00D25FDF">
        <w:rPr>
          <w:rStyle w:val="Char4"/>
          <w:rFonts w:hint="cs"/>
          <w:spacing w:val="-2"/>
          <w:rtl/>
        </w:rPr>
        <w:sym w:font="AGA Arabesque" w:char="F055"/>
      </w:r>
      <w:r w:rsidRPr="00D25FDF">
        <w:rPr>
          <w:rStyle w:val="Char4"/>
          <w:spacing w:val="-2"/>
          <w:rtl/>
        </w:rPr>
        <w:t xml:space="preserve"> </w:t>
      </w:r>
      <w:r w:rsidRPr="00D25FDF">
        <w:rPr>
          <w:rStyle w:val="Char4"/>
          <w:rFonts w:hint="cs"/>
          <w:spacing w:val="-2"/>
          <w:rtl/>
        </w:rPr>
        <w:t>بر ما نیز از طرف افرادی مطمئن و مورد اعتماد صورت گرفته است. بنابراین اگر اخبار این افراد درست و یقینی نبود، تاکنون اتمام حجتی صورت نمی‌گرفت. نادرستی این نتیجه</w:t>
      </w:r>
      <w:r w:rsidRPr="00D25FDF">
        <w:rPr>
          <w:rStyle w:val="Char4"/>
          <w:rFonts w:hint="eastAsia"/>
          <w:spacing w:val="-2"/>
          <w:rtl/>
        </w:rPr>
        <w:t>‌</w:t>
      </w:r>
      <w:r w:rsidRPr="00D25FDF">
        <w:rPr>
          <w:rStyle w:val="Char4"/>
          <w:rFonts w:hint="cs"/>
          <w:spacing w:val="-2"/>
          <w:rtl/>
        </w:rPr>
        <w:t>، پرواضح است.</w:t>
      </w:r>
    </w:p>
    <w:p w:rsidR="008A1AF1" w:rsidRPr="00C00CFC" w:rsidRDefault="008A1AF1" w:rsidP="008A1AF1">
      <w:pPr>
        <w:widowControl w:val="0"/>
        <w:spacing w:line="250" w:lineRule="auto"/>
        <w:ind w:firstLine="284"/>
        <w:jc w:val="both"/>
        <w:rPr>
          <w:rFonts w:cs="Times New Roman"/>
          <w:rtl/>
          <w:lang w:bidi="fa-IR"/>
        </w:rPr>
      </w:pPr>
      <w:r w:rsidRPr="008A1AF1">
        <w:rPr>
          <w:rStyle w:val="Char4"/>
          <w:rFonts w:hint="cs"/>
          <w:rtl/>
        </w:rPr>
        <w:t xml:space="preserve"> خلاصه این‌که: کسی که می‌گوید اخبار آحاد یقینی نیست، یا باید معتقد باشد که رسول‌الله</w:t>
      </w:r>
      <w:r>
        <w:rPr>
          <w:rFonts w:ascii="B Lotus" w:hAnsi="B Lotus" w:cs="CTraditional Arabic" w:hint="cs"/>
          <w:rtl/>
          <w:lang w:bidi="fa-IR"/>
        </w:rPr>
        <w:t xml:space="preserve"> ص</w:t>
      </w:r>
      <w:r w:rsidRPr="008A1AF1">
        <w:rPr>
          <w:rStyle w:val="Char4"/>
          <w:rFonts w:hint="cs"/>
          <w:rtl/>
        </w:rPr>
        <w:t xml:space="preserve"> جز قرآن و احادیث متواتر چیز دیگری را ابلاغ نکرده و اتمام حجت تنها از این‌دو صورت گرفته است، و یا باید بگوبد: پیام‌رسانی و اتمام حجت با اخباری صورت گرفته است که نه مفید علم‌اند و نه موجب عملی. که در این صورت بطلان هر دو امر بر هیچ کسی پوشیده نخواهد بود. درنتیجه پوچی اعتقاد به ظنی بودن احادیث آحاد مورد پذیرش امت نیز روشن می‌گردد.</w:t>
      </w:r>
    </w:p>
    <w:p w:rsidR="008A1AF1" w:rsidRPr="00C00CFC" w:rsidRDefault="008A1AF1" w:rsidP="008A1AF1">
      <w:pPr>
        <w:pStyle w:val="a5"/>
        <w:rPr>
          <w:rFonts w:cs="Times New Roman"/>
          <w:rtl/>
        </w:rPr>
      </w:pPr>
      <w:bookmarkStart w:id="297" w:name="_Toc319170620"/>
      <w:bookmarkStart w:id="298" w:name="_Toc239127347"/>
      <w:r w:rsidRPr="00C00CFC">
        <w:rPr>
          <w:rFonts w:hint="cs"/>
          <w:rtl/>
        </w:rPr>
        <w:t>دلیل هشتم:</w:t>
      </w:r>
      <w:bookmarkEnd w:id="297"/>
      <w:bookmarkEnd w:id="298"/>
    </w:p>
    <w:p w:rsidR="008A1AF1" w:rsidRPr="008A1AF1" w:rsidRDefault="008A1AF1" w:rsidP="008A1AF1">
      <w:pPr>
        <w:widowControl w:val="0"/>
        <w:spacing w:line="250" w:lineRule="auto"/>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درباره</w:t>
      </w:r>
      <w:r w:rsidRPr="008A1AF1">
        <w:rPr>
          <w:rStyle w:val="Char4"/>
          <w:rFonts w:hint="eastAsia"/>
          <w:rtl/>
        </w:rPr>
        <w:t>‌ی</w:t>
      </w:r>
      <w:r w:rsidRPr="008A1AF1">
        <w:rPr>
          <w:rStyle w:val="Char4"/>
          <w:rFonts w:hint="cs"/>
          <w:rtl/>
        </w:rPr>
        <w:t xml:space="preserve"> میانه</w:t>
      </w:r>
      <w:r w:rsidRPr="008A1AF1">
        <w:rPr>
          <w:rStyle w:val="Char4"/>
          <w:rFonts w:hint="eastAsia"/>
          <w:rtl/>
        </w:rPr>
        <w:t>‌</w:t>
      </w:r>
      <w:r w:rsidRPr="008A1AF1">
        <w:rPr>
          <w:rStyle w:val="Char4"/>
          <w:rFonts w:hint="cs"/>
          <w:rtl/>
        </w:rPr>
        <w:t>روی امت اسلامی چنین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وَكَذَ</w:t>
      </w:r>
      <w:r w:rsidRPr="008A1AF1">
        <w:rPr>
          <w:rFonts w:hint="cs"/>
          <w:rtl/>
        </w:rPr>
        <w:t>ٰ</w:t>
      </w:r>
      <w:r w:rsidRPr="008A1AF1">
        <w:rPr>
          <w:rFonts w:hint="eastAsia"/>
          <w:rtl/>
        </w:rPr>
        <w:t>لِكَ</w:t>
      </w:r>
      <w:r w:rsidRPr="008A1AF1">
        <w:rPr>
          <w:rtl/>
        </w:rPr>
        <w:t xml:space="preserve"> </w:t>
      </w:r>
      <w:r w:rsidRPr="008A1AF1">
        <w:rPr>
          <w:rFonts w:hint="eastAsia"/>
          <w:rtl/>
        </w:rPr>
        <w:t>جَعَل</w:t>
      </w:r>
      <w:r w:rsidRPr="008A1AF1">
        <w:rPr>
          <w:rFonts w:hint="cs"/>
          <w:rtl/>
        </w:rPr>
        <w:t>ۡ</w:t>
      </w:r>
      <w:r w:rsidRPr="008A1AF1">
        <w:rPr>
          <w:rFonts w:hint="eastAsia"/>
          <w:rtl/>
        </w:rPr>
        <w:t>نَ</w:t>
      </w:r>
      <w:r w:rsidRPr="008A1AF1">
        <w:rPr>
          <w:rFonts w:hint="cs"/>
          <w:rtl/>
        </w:rPr>
        <w:t>ٰ</w:t>
      </w:r>
      <w:r w:rsidRPr="008A1AF1">
        <w:rPr>
          <w:rFonts w:hint="eastAsia"/>
          <w:rtl/>
        </w:rPr>
        <w:t>كُم</w:t>
      </w:r>
      <w:r w:rsidRPr="008A1AF1">
        <w:rPr>
          <w:rFonts w:hint="cs"/>
          <w:rtl/>
        </w:rPr>
        <w:t>ۡ</w:t>
      </w:r>
      <w:r w:rsidRPr="008A1AF1">
        <w:rPr>
          <w:rtl/>
        </w:rPr>
        <w:t xml:space="preserve"> </w:t>
      </w:r>
      <w:r w:rsidRPr="008A1AF1">
        <w:rPr>
          <w:rFonts w:hint="eastAsia"/>
          <w:rtl/>
        </w:rPr>
        <w:t>أُمَّة</w:t>
      </w:r>
      <w:r w:rsidRPr="008A1AF1">
        <w:rPr>
          <w:rFonts w:hint="cs"/>
          <w:rtl/>
        </w:rPr>
        <w:t>ٗ</w:t>
      </w:r>
      <w:r w:rsidRPr="008A1AF1">
        <w:rPr>
          <w:rtl/>
        </w:rPr>
        <w:t xml:space="preserve"> </w:t>
      </w:r>
      <w:r w:rsidRPr="008A1AF1">
        <w:rPr>
          <w:rFonts w:hint="eastAsia"/>
          <w:rtl/>
        </w:rPr>
        <w:t>وَسَط</w:t>
      </w:r>
      <w:r w:rsidRPr="008A1AF1">
        <w:rPr>
          <w:rFonts w:hint="cs"/>
          <w:rtl/>
        </w:rPr>
        <w:t>ٗ</w:t>
      </w:r>
      <w:r w:rsidRPr="008A1AF1">
        <w:rPr>
          <w:rFonts w:hint="eastAsia"/>
          <w:rtl/>
        </w:rPr>
        <w:t>ا</w:t>
      </w:r>
      <w:r w:rsidRPr="008A1AF1">
        <w:rPr>
          <w:rtl/>
        </w:rPr>
        <w:t xml:space="preserve"> </w:t>
      </w:r>
      <w:r w:rsidRPr="008A1AF1">
        <w:rPr>
          <w:rFonts w:hint="eastAsia"/>
          <w:rtl/>
        </w:rPr>
        <w:t>لِّتَكُونُواْ</w:t>
      </w:r>
      <w:r w:rsidRPr="008A1AF1">
        <w:rPr>
          <w:rtl/>
        </w:rPr>
        <w:t xml:space="preserve"> </w:t>
      </w:r>
      <w:r w:rsidRPr="008A1AF1">
        <w:rPr>
          <w:rFonts w:hint="eastAsia"/>
          <w:rtl/>
        </w:rPr>
        <w:t>شُهَدَا</w:t>
      </w:r>
      <w:r w:rsidRPr="008A1AF1">
        <w:rPr>
          <w:rFonts w:hint="cs"/>
          <w:rtl/>
        </w:rPr>
        <w:t>ٓ</w:t>
      </w:r>
      <w:r w:rsidRPr="008A1AF1">
        <w:rPr>
          <w:rFonts w:hint="eastAsia"/>
          <w:rtl/>
        </w:rPr>
        <w:t>ءَ</w:t>
      </w:r>
      <w:r w:rsidRPr="008A1AF1">
        <w:rPr>
          <w:rtl/>
        </w:rPr>
        <w:t xml:space="preserve"> </w:t>
      </w:r>
      <w:r w:rsidRPr="008A1AF1">
        <w:rPr>
          <w:rFonts w:hint="eastAsia"/>
          <w:rtl/>
        </w:rPr>
        <w:t>عَلَى</w:t>
      </w:r>
      <w:r w:rsidRPr="008A1AF1">
        <w:rPr>
          <w:rtl/>
        </w:rPr>
        <w:t xml:space="preserve"> </w:t>
      </w:r>
      <w:r w:rsidRPr="008A1AF1">
        <w:rPr>
          <w:rFonts w:hint="cs"/>
          <w:rtl/>
        </w:rPr>
        <w:t>ٱ</w:t>
      </w:r>
      <w:r w:rsidRPr="008A1AF1">
        <w:rPr>
          <w:rFonts w:hint="eastAsia"/>
          <w:rtl/>
        </w:rPr>
        <w:t>لنَّاسِ</w:t>
      </w:r>
      <w:r w:rsidRPr="008A1AF1">
        <w:rPr>
          <w:rtl/>
        </w:rPr>
        <w:t xml:space="preserve"> </w:t>
      </w:r>
      <w:r w:rsidRPr="008A1AF1">
        <w:rPr>
          <w:rFonts w:hint="eastAsia"/>
          <w:rtl/>
        </w:rPr>
        <w:t>وَيَكُونَ</w:t>
      </w:r>
      <w:r w:rsidRPr="008A1AF1">
        <w:rPr>
          <w:rtl/>
        </w:rPr>
        <w:t xml:space="preserve"> </w:t>
      </w:r>
      <w:r w:rsidRPr="008A1AF1">
        <w:rPr>
          <w:rFonts w:hint="cs"/>
          <w:rtl/>
        </w:rPr>
        <w:t>ٱ</w:t>
      </w:r>
      <w:r w:rsidRPr="008A1AF1">
        <w:rPr>
          <w:rFonts w:hint="eastAsia"/>
          <w:rtl/>
        </w:rPr>
        <w:t>لرَّسُولُ</w:t>
      </w:r>
      <w:r w:rsidRPr="008A1AF1">
        <w:rPr>
          <w:rtl/>
        </w:rPr>
        <w:t xml:space="preserve"> </w:t>
      </w:r>
      <w:r w:rsidRPr="008A1AF1">
        <w:rPr>
          <w:rFonts w:hint="eastAsia"/>
          <w:rtl/>
        </w:rPr>
        <w:t>عَلَي</w:t>
      </w:r>
      <w:r w:rsidRPr="008A1AF1">
        <w:rPr>
          <w:rFonts w:hint="cs"/>
          <w:rtl/>
        </w:rPr>
        <w:t>ۡ</w:t>
      </w:r>
      <w:r w:rsidRPr="008A1AF1">
        <w:rPr>
          <w:rFonts w:hint="eastAsia"/>
          <w:rtl/>
        </w:rPr>
        <w:t>كُم</w:t>
      </w:r>
      <w:r w:rsidRPr="008A1AF1">
        <w:rPr>
          <w:rFonts w:hint="cs"/>
          <w:rtl/>
        </w:rPr>
        <w:t>ۡ</w:t>
      </w:r>
      <w:r w:rsidRPr="008A1AF1">
        <w:rPr>
          <w:rtl/>
        </w:rPr>
        <w:t xml:space="preserve"> </w:t>
      </w:r>
      <w:r w:rsidRPr="008A1AF1">
        <w:rPr>
          <w:rFonts w:hint="eastAsia"/>
          <w:rtl/>
        </w:rPr>
        <w:t>شَهِيد</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w:t>
      </w:r>
      <w:r>
        <w:rPr>
          <w:rStyle w:val="Char6"/>
          <w:rFonts w:hint="cs"/>
          <w:rtl/>
        </w:rPr>
        <w:t>البقرة: 143</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 xml:space="preserve">و این‌چنین شما </w:t>
      </w:r>
      <w:r w:rsidRPr="008A1AF1">
        <w:rPr>
          <w:rStyle w:val="Char4"/>
          <w:rFonts w:hint="cs"/>
          <w:szCs w:val="26"/>
          <w:rtl/>
          <w:lang w:bidi="ar-SA"/>
        </w:rPr>
        <w:t>را</w:t>
      </w:r>
      <w:r w:rsidRPr="008A1AF1">
        <w:rPr>
          <w:rFonts w:hint="cs"/>
          <w:rtl/>
        </w:rPr>
        <w:t xml:space="preserve"> امتی برگزیده -و میانه</w:t>
      </w:r>
      <w:r w:rsidRPr="008A1AF1">
        <w:rPr>
          <w:rtl/>
        </w:rPr>
        <w:softHyphen/>
      </w:r>
      <w:r w:rsidRPr="008A1AF1">
        <w:rPr>
          <w:rFonts w:hint="cs"/>
          <w:rtl/>
        </w:rPr>
        <w:t>رو- قرار دادیم تا بر مردم گواه باشید و پیامبر نیز بر شما گواه باشد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 نیز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وَفِي</w:t>
      </w:r>
      <w:r w:rsidRPr="008A1AF1">
        <w:rPr>
          <w:rtl/>
        </w:rPr>
        <w:t xml:space="preserve"> </w:t>
      </w:r>
      <w:r w:rsidRPr="008A1AF1">
        <w:rPr>
          <w:rFonts w:hint="eastAsia"/>
          <w:rtl/>
        </w:rPr>
        <w:t>هَ</w:t>
      </w:r>
      <w:r w:rsidRPr="008A1AF1">
        <w:rPr>
          <w:rFonts w:hint="cs"/>
          <w:rtl/>
        </w:rPr>
        <w:t>ٰ</w:t>
      </w:r>
      <w:r w:rsidRPr="008A1AF1">
        <w:rPr>
          <w:rFonts w:hint="eastAsia"/>
          <w:rtl/>
        </w:rPr>
        <w:t>ذَا</w:t>
      </w:r>
      <w:r w:rsidRPr="008A1AF1">
        <w:rPr>
          <w:rtl/>
        </w:rPr>
        <w:t xml:space="preserve"> </w:t>
      </w:r>
      <w:r w:rsidRPr="008A1AF1">
        <w:rPr>
          <w:rFonts w:hint="eastAsia"/>
          <w:rtl/>
        </w:rPr>
        <w:t>لِيَكُونَ</w:t>
      </w:r>
      <w:r w:rsidRPr="008A1AF1">
        <w:rPr>
          <w:rtl/>
        </w:rPr>
        <w:t xml:space="preserve"> </w:t>
      </w:r>
      <w:r w:rsidRPr="008A1AF1">
        <w:rPr>
          <w:rFonts w:hint="cs"/>
          <w:rtl/>
        </w:rPr>
        <w:t>ٱ</w:t>
      </w:r>
      <w:r w:rsidRPr="008A1AF1">
        <w:rPr>
          <w:rFonts w:hint="eastAsia"/>
          <w:rtl/>
        </w:rPr>
        <w:t>لرَّسُولُ</w:t>
      </w:r>
      <w:r w:rsidRPr="008A1AF1">
        <w:rPr>
          <w:rtl/>
        </w:rPr>
        <w:t xml:space="preserve"> </w:t>
      </w:r>
      <w:r w:rsidRPr="008A1AF1">
        <w:rPr>
          <w:rFonts w:hint="eastAsia"/>
          <w:rtl/>
        </w:rPr>
        <w:t>شَهِيدًا</w:t>
      </w:r>
      <w:r w:rsidRPr="008A1AF1">
        <w:rPr>
          <w:rtl/>
        </w:rPr>
        <w:t xml:space="preserve"> </w:t>
      </w:r>
      <w:r w:rsidRPr="008A1AF1">
        <w:rPr>
          <w:rFonts w:hint="eastAsia"/>
          <w:rtl/>
        </w:rPr>
        <w:t>عَلَي</w:t>
      </w:r>
      <w:r w:rsidRPr="008A1AF1">
        <w:rPr>
          <w:rFonts w:hint="cs"/>
          <w:rtl/>
        </w:rPr>
        <w:t>ۡ</w:t>
      </w:r>
      <w:r w:rsidRPr="008A1AF1">
        <w:rPr>
          <w:rFonts w:hint="eastAsia"/>
          <w:rtl/>
        </w:rPr>
        <w:t>كُم</w:t>
      </w:r>
      <w:r w:rsidRPr="008A1AF1">
        <w:rPr>
          <w:rFonts w:hint="cs"/>
          <w:rtl/>
        </w:rPr>
        <w:t>ۡ</w:t>
      </w:r>
      <w:r w:rsidRPr="008A1AF1">
        <w:rPr>
          <w:rtl/>
        </w:rPr>
        <w:t xml:space="preserve"> </w:t>
      </w:r>
      <w:r w:rsidRPr="008A1AF1">
        <w:rPr>
          <w:rFonts w:hint="eastAsia"/>
          <w:rtl/>
        </w:rPr>
        <w:t>وَتَكُونُواْ</w:t>
      </w:r>
      <w:r w:rsidRPr="008A1AF1">
        <w:rPr>
          <w:rtl/>
        </w:rPr>
        <w:t xml:space="preserve"> </w:t>
      </w:r>
      <w:r w:rsidRPr="008A1AF1">
        <w:rPr>
          <w:rFonts w:hint="eastAsia"/>
          <w:rtl/>
        </w:rPr>
        <w:t>شُهَدَا</w:t>
      </w:r>
      <w:r w:rsidRPr="008A1AF1">
        <w:rPr>
          <w:rFonts w:hint="cs"/>
          <w:rtl/>
        </w:rPr>
        <w:t>ٓ</w:t>
      </w:r>
      <w:r w:rsidRPr="008A1AF1">
        <w:rPr>
          <w:rFonts w:hint="eastAsia"/>
          <w:rtl/>
        </w:rPr>
        <w:t>ءَ</w:t>
      </w:r>
      <w:r w:rsidRPr="008A1AF1">
        <w:rPr>
          <w:rtl/>
        </w:rPr>
        <w:t xml:space="preserve"> </w:t>
      </w:r>
      <w:r w:rsidRPr="008A1AF1">
        <w:rPr>
          <w:rFonts w:hint="eastAsia"/>
          <w:rtl/>
        </w:rPr>
        <w:t>عَلَى</w:t>
      </w:r>
      <w:r w:rsidRPr="008A1AF1">
        <w:rPr>
          <w:rtl/>
        </w:rPr>
        <w:t xml:space="preserve"> </w:t>
      </w:r>
      <w:r w:rsidRPr="008A1AF1">
        <w:rPr>
          <w:rFonts w:hint="cs"/>
          <w:rtl/>
        </w:rPr>
        <w:t>ٱ</w:t>
      </w:r>
      <w:r w:rsidRPr="008A1AF1">
        <w:rPr>
          <w:rFonts w:hint="eastAsia"/>
          <w:rtl/>
        </w:rPr>
        <w:t>لنَّاسِ</w:t>
      </w:r>
      <w:r w:rsidRPr="008A1AF1">
        <w:rPr>
          <w:rStyle w:val="Char8"/>
          <w:rFonts w:hint="cs"/>
          <w:rtl/>
        </w:rPr>
        <w:t xml:space="preserve">﴾ </w:t>
      </w:r>
      <w:r w:rsidRPr="008A1AF1">
        <w:rPr>
          <w:rStyle w:val="Char6"/>
          <w:rFonts w:hint="cs"/>
          <w:rtl/>
        </w:rPr>
        <w:t>[</w:t>
      </w:r>
      <w:r>
        <w:rPr>
          <w:rStyle w:val="Char6"/>
          <w:rFonts w:hint="cs"/>
          <w:rtl/>
        </w:rPr>
        <w:t>الحج: 78</w:t>
      </w:r>
      <w:r w:rsidRPr="008A1AF1">
        <w:rPr>
          <w:rStyle w:val="Char6"/>
          <w:rFonts w:hint="cs"/>
          <w:rtl/>
        </w:rPr>
        <w:t>]</w:t>
      </w:r>
      <w:r w:rsidRPr="008A1AF1">
        <w:rPr>
          <w:rStyle w:val="Char4"/>
          <w:rFonts w:hint="cs"/>
          <w:rtl/>
        </w:rPr>
        <w:t>.</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و در این قرآن شما را «مسلمان» نامیده است تا پیامبر بر شما گواه باشد و شما بر مردم گواه باشید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D25FDF">
        <w:rPr>
          <w:rStyle w:val="Char4"/>
          <w:rFonts w:hint="cs"/>
          <w:spacing w:val="-2"/>
          <w:rtl/>
        </w:rPr>
        <w:t>این آیه بیان</w:t>
      </w:r>
      <w:r w:rsidRPr="00D25FDF">
        <w:rPr>
          <w:rStyle w:val="Char4"/>
          <w:rFonts w:hint="eastAsia"/>
          <w:spacing w:val="-2"/>
          <w:rtl/>
        </w:rPr>
        <w:t>‌</w:t>
      </w:r>
      <w:r w:rsidRPr="00D25FDF">
        <w:rPr>
          <w:rStyle w:val="Char4"/>
          <w:rFonts w:hint="cs"/>
          <w:spacing w:val="-2"/>
          <w:rtl/>
        </w:rPr>
        <w:t>گر آن</w:t>
      </w:r>
      <w:r w:rsidRPr="00D25FDF">
        <w:rPr>
          <w:rStyle w:val="Char4"/>
          <w:rFonts w:hint="eastAsia"/>
          <w:spacing w:val="-2"/>
          <w:rtl/>
        </w:rPr>
        <w:t>‌</w:t>
      </w:r>
      <w:r w:rsidRPr="00D25FDF">
        <w:rPr>
          <w:rStyle w:val="Char4"/>
          <w:rFonts w:hint="cs"/>
          <w:spacing w:val="-2"/>
          <w:rtl/>
        </w:rPr>
        <w:t>ست که امت اسلامی دادگر و برتر است تا بر مردمان گذشته، حال و آینده گواه باشد که پیامبرشان پیام پروردگار را به آنان رسانیده است. پس ایشان حجت الله</w:t>
      </w:r>
      <w:r w:rsidR="00D25FDF" w:rsidRPr="00D25FDF">
        <w:rPr>
          <w:rStyle w:val="Char4"/>
          <w:rFonts w:hint="cs"/>
          <w:spacing w:val="-2"/>
          <w:rtl/>
        </w:rPr>
        <w:t xml:space="preserve"> </w:t>
      </w:r>
      <w:r w:rsidRPr="00D25FDF">
        <w:rPr>
          <w:rStyle w:val="Char4"/>
          <w:rFonts w:hint="cs"/>
          <w:spacing w:val="-2"/>
          <w:rtl/>
        </w:rPr>
        <w:sym w:font="AGA Arabesque" w:char="F059"/>
      </w:r>
      <w:r w:rsidRPr="00D25FDF">
        <w:rPr>
          <w:rStyle w:val="Char4"/>
          <w:spacing w:val="-2"/>
          <w:rtl/>
        </w:rPr>
        <w:t xml:space="preserve"> </w:t>
      </w:r>
      <w:r w:rsidRPr="00D25FDF">
        <w:rPr>
          <w:rStyle w:val="Char4"/>
          <w:rFonts w:hint="cs"/>
          <w:spacing w:val="-2"/>
          <w:rtl/>
        </w:rPr>
        <w:t>بر کسانی‌ هستند که می</w:t>
      </w:r>
      <w:r w:rsidRPr="00D25FDF">
        <w:rPr>
          <w:rStyle w:val="Char4"/>
          <w:rFonts w:hint="eastAsia"/>
          <w:spacing w:val="-2"/>
          <w:rtl/>
        </w:rPr>
        <w:t>‌</w:t>
      </w:r>
      <w:r w:rsidRPr="00D25FDF">
        <w:rPr>
          <w:rStyle w:val="Char4"/>
          <w:rFonts w:hint="cs"/>
          <w:spacing w:val="-2"/>
          <w:rtl/>
        </w:rPr>
        <w:t xml:space="preserve">پندارند پیام و دلیل روشنی از سوی الله </w:t>
      </w:r>
      <w:r w:rsidRPr="00D25FDF">
        <w:rPr>
          <w:rStyle w:val="Char4"/>
          <w:rFonts w:hint="cs"/>
          <w:spacing w:val="-2"/>
          <w:rtl/>
        </w:rPr>
        <w:sym w:font="AGA Arabesque" w:char="F055"/>
      </w:r>
      <w:r w:rsidRPr="00D25FDF">
        <w:rPr>
          <w:rStyle w:val="Char4"/>
          <w:rFonts w:hint="cs"/>
          <w:spacing w:val="-2"/>
          <w:rtl/>
        </w:rPr>
        <w:t xml:space="preserve"> نیامده است. تک تک افراد امت، این گواهی را بر عهده دارند تا حجت الله</w:t>
      </w:r>
      <w:r w:rsidR="00D25FDF" w:rsidRPr="00D25FDF">
        <w:rPr>
          <w:rStyle w:val="Char4"/>
          <w:rFonts w:hint="cs"/>
          <w:spacing w:val="-2"/>
          <w:rtl/>
        </w:rPr>
        <w:t xml:space="preserve"> </w:t>
      </w:r>
      <w:r w:rsidRPr="00D25FDF">
        <w:rPr>
          <w:rStyle w:val="Char4"/>
          <w:rFonts w:hint="cs"/>
          <w:spacing w:val="-2"/>
          <w:rtl/>
        </w:rPr>
        <w:sym w:font="AGA Arabesque" w:char="F055"/>
      </w:r>
      <w:r w:rsidRPr="008A1AF1">
        <w:rPr>
          <w:rStyle w:val="Char4"/>
          <w:rtl/>
        </w:rPr>
        <w:t xml:space="preserve"> </w:t>
      </w:r>
      <w:r w:rsidRPr="008A1AF1">
        <w:rPr>
          <w:rStyle w:val="Char4"/>
          <w:rFonts w:hint="cs"/>
          <w:rtl/>
        </w:rPr>
        <w:t xml:space="preserve"> بر سایر مردم تمام شده و بهانه</w:t>
      </w:r>
      <w:r w:rsidRPr="008A1AF1">
        <w:rPr>
          <w:rStyle w:val="Char4"/>
          <w:rFonts w:hint="eastAsia"/>
          <w:rtl/>
        </w:rPr>
        <w:t>‌</w:t>
      </w:r>
      <w:r w:rsidRPr="008A1AF1">
        <w:rPr>
          <w:rStyle w:val="Char4"/>
          <w:rFonts w:hint="cs"/>
          <w:rtl/>
        </w:rPr>
        <w:t>ای نداشته باشند. بنابراین اگر احادیث رسول‌الله</w:t>
      </w:r>
      <w:r>
        <w:rPr>
          <w:rFonts w:ascii="B Lotus" w:hAnsi="B Lotus" w:cs="CTraditional Arabic" w:hint="cs"/>
          <w:rtl/>
          <w:lang w:bidi="fa-IR"/>
        </w:rPr>
        <w:t xml:space="preserve"> ص</w:t>
      </w:r>
      <w:r w:rsidRPr="008A1AF1">
        <w:rPr>
          <w:rStyle w:val="Char4"/>
          <w:rFonts w:hint="cs"/>
          <w:rtl/>
        </w:rPr>
        <w:t xml:space="preserve"> یقینی نباشد، گواهی مسلمانان تحقق نیافته و اتمام حجتی صورت نمی</w:t>
      </w:r>
      <w:r w:rsidRPr="008A1AF1">
        <w:rPr>
          <w:rStyle w:val="Char4"/>
          <w:rFonts w:hint="eastAsia"/>
          <w:rtl/>
        </w:rPr>
        <w:t>‌</w:t>
      </w:r>
      <w:r w:rsidRPr="008A1AF1">
        <w:rPr>
          <w:rStyle w:val="Char4"/>
          <w:rFonts w:hint="cs"/>
          <w:rtl/>
        </w:rPr>
        <w:t>پذیرد.</w:t>
      </w:r>
    </w:p>
    <w:p w:rsidR="008A1AF1" w:rsidRPr="00C00CFC" w:rsidRDefault="008A1AF1" w:rsidP="008A1AF1">
      <w:pPr>
        <w:pStyle w:val="a5"/>
        <w:rPr>
          <w:rtl/>
        </w:rPr>
      </w:pPr>
      <w:bookmarkStart w:id="299" w:name="_Toc319170621"/>
      <w:bookmarkStart w:id="300" w:name="_Toc239127348"/>
      <w:r w:rsidRPr="00C00CFC">
        <w:rPr>
          <w:rFonts w:hint="cs"/>
          <w:rtl/>
        </w:rPr>
        <w:t>دلیل نهم:</w:t>
      </w:r>
      <w:bookmarkEnd w:id="299"/>
      <w:bookmarkEnd w:id="300"/>
    </w:p>
    <w:p w:rsidR="008A1AF1" w:rsidRPr="008A1AF1" w:rsidRDefault="008A1AF1" w:rsidP="008A1AF1">
      <w:pPr>
        <w:widowControl w:val="0"/>
        <w:spacing w:line="250" w:lineRule="auto"/>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درباره</w:t>
      </w:r>
      <w:r w:rsidRPr="008A1AF1">
        <w:rPr>
          <w:rStyle w:val="Char4"/>
          <w:rFonts w:hint="eastAsia"/>
          <w:rtl/>
        </w:rPr>
        <w:t>‌ی</w:t>
      </w:r>
      <w:r w:rsidRPr="008A1AF1">
        <w:rPr>
          <w:rStyle w:val="Char4"/>
          <w:rFonts w:hint="cs"/>
          <w:rtl/>
        </w:rPr>
        <w:t xml:space="preserve"> نفی شفاعت از معبود مشرکان می‌فرماید:</w:t>
      </w:r>
    </w:p>
    <w:p w:rsidR="008A1AF1" w:rsidRDefault="008A1AF1" w:rsidP="008A1AF1">
      <w:pPr>
        <w:pStyle w:val="af1"/>
        <w:rPr>
          <w:rFonts w:ascii="QCF_BSML" w:hAnsi="QCF_BSML" w:cs="QCF_BSML"/>
          <w:sz w:val="30"/>
          <w:szCs w:val="30"/>
          <w:rtl/>
        </w:rPr>
      </w:pPr>
      <w:r w:rsidRPr="008A1AF1">
        <w:rPr>
          <w:rStyle w:val="Char8"/>
          <w:rFonts w:hint="cs"/>
          <w:rtl/>
        </w:rPr>
        <w:t>﴿</w:t>
      </w:r>
      <w:r w:rsidRPr="008A1AF1">
        <w:rPr>
          <w:rFonts w:hint="eastAsia"/>
          <w:rtl/>
        </w:rPr>
        <w:t>وَلَا</w:t>
      </w:r>
      <w:r w:rsidRPr="008A1AF1">
        <w:rPr>
          <w:rtl/>
        </w:rPr>
        <w:t xml:space="preserve"> </w:t>
      </w:r>
      <w:r w:rsidRPr="008A1AF1">
        <w:rPr>
          <w:rFonts w:hint="eastAsia"/>
          <w:rtl/>
        </w:rPr>
        <w:t>يَم</w:t>
      </w:r>
      <w:r w:rsidRPr="008A1AF1">
        <w:rPr>
          <w:rFonts w:hint="cs"/>
          <w:rtl/>
        </w:rPr>
        <w:t>ۡ</w:t>
      </w:r>
      <w:r w:rsidRPr="008A1AF1">
        <w:rPr>
          <w:rFonts w:hint="eastAsia"/>
          <w:rtl/>
        </w:rPr>
        <w:t>لِكُ</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يَد</w:t>
      </w:r>
      <w:r w:rsidRPr="008A1AF1">
        <w:rPr>
          <w:rFonts w:hint="cs"/>
          <w:rtl/>
        </w:rPr>
        <w:t>ۡ</w:t>
      </w:r>
      <w:r w:rsidRPr="008A1AF1">
        <w:rPr>
          <w:rFonts w:hint="eastAsia"/>
          <w:rtl/>
        </w:rPr>
        <w:t>عُونَ</w:t>
      </w:r>
      <w:r w:rsidRPr="008A1AF1">
        <w:rPr>
          <w:rtl/>
        </w:rPr>
        <w:t xml:space="preserve"> </w:t>
      </w:r>
      <w:r w:rsidRPr="008A1AF1">
        <w:rPr>
          <w:rFonts w:hint="eastAsia"/>
          <w:rtl/>
        </w:rPr>
        <w:t>مِن</w:t>
      </w:r>
      <w:r w:rsidRPr="008A1AF1">
        <w:rPr>
          <w:rtl/>
        </w:rPr>
        <w:t xml:space="preserve"> </w:t>
      </w:r>
      <w:r w:rsidRPr="008A1AF1">
        <w:rPr>
          <w:rFonts w:hint="eastAsia"/>
          <w:rtl/>
        </w:rPr>
        <w:t>دُونِهِ</w:t>
      </w:r>
      <w:r w:rsidRPr="008A1AF1">
        <w:rPr>
          <w:rtl/>
        </w:rPr>
        <w:t xml:space="preserve"> </w:t>
      </w:r>
      <w:r w:rsidRPr="008A1AF1">
        <w:rPr>
          <w:rFonts w:hint="cs"/>
          <w:rtl/>
        </w:rPr>
        <w:t>ٱ</w:t>
      </w:r>
      <w:r w:rsidRPr="008A1AF1">
        <w:rPr>
          <w:rFonts w:hint="eastAsia"/>
          <w:rtl/>
        </w:rPr>
        <w:t>لشَّفَ</w:t>
      </w:r>
      <w:r w:rsidRPr="008A1AF1">
        <w:rPr>
          <w:rFonts w:hint="cs"/>
          <w:rtl/>
        </w:rPr>
        <w:t>ٰ</w:t>
      </w:r>
      <w:r w:rsidRPr="008A1AF1">
        <w:rPr>
          <w:rFonts w:hint="eastAsia"/>
          <w:rtl/>
        </w:rPr>
        <w:t>عَةَ</w:t>
      </w:r>
      <w:r w:rsidRPr="008A1AF1">
        <w:rPr>
          <w:rtl/>
        </w:rPr>
        <w:t xml:space="preserve"> </w:t>
      </w:r>
      <w:r w:rsidRPr="008A1AF1">
        <w:rPr>
          <w:rFonts w:hint="eastAsia"/>
          <w:rtl/>
        </w:rPr>
        <w:t>إِلَّا</w:t>
      </w:r>
      <w:r w:rsidRPr="008A1AF1">
        <w:rPr>
          <w:rtl/>
        </w:rPr>
        <w:t xml:space="preserve"> </w:t>
      </w:r>
      <w:r w:rsidRPr="008A1AF1">
        <w:rPr>
          <w:rFonts w:hint="eastAsia"/>
          <w:rtl/>
        </w:rPr>
        <w:t>مَن</w:t>
      </w:r>
      <w:r w:rsidRPr="008A1AF1">
        <w:rPr>
          <w:rtl/>
        </w:rPr>
        <w:t xml:space="preserve"> </w:t>
      </w:r>
      <w:r w:rsidRPr="008A1AF1">
        <w:rPr>
          <w:rFonts w:hint="eastAsia"/>
          <w:rtl/>
        </w:rPr>
        <w:t>شَهِدَ</w:t>
      </w:r>
      <w:r w:rsidRPr="008A1AF1">
        <w:rPr>
          <w:rtl/>
        </w:rPr>
        <w:t xml:space="preserve"> </w:t>
      </w:r>
      <w:r w:rsidRPr="008A1AF1">
        <w:rPr>
          <w:rFonts w:hint="eastAsia"/>
          <w:rtl/>
        </w:rPr>
        <w:t>بِ</w:t>
      </w:r>
      <w:r w:rsidRPr="008A1AF1">
        <w:rPr>
          <w:rFonts w:hint="cs"/>
          <w:rtl/>
        </w:rPr>
        <w:t>ٱ</w:t>
      </w:r>
      <w:r w:rsidRPr="008A1AF1">
        <w:rPr>
          <w:rFonts w:hint="eastAsia"/>
          <w:rtl/>
        </w:rPr>
        <w:t>ل</w:t>
      </w:r>
      <w:r w:rsidRPr="008A1AF1">
        <w:rPr>
          <w:rFonts w:hint="cs"/>
          <w:rtl/>
        </w:rPr>
        <w:t>ۡ</w:t>
      </w:r>
      <w:r w:rsidRPr="008A1AF1">
        <w:rPr>
          <w:rFonts w:hint="eastAsia"/>
          <w:rtl/>
        </w:rPr>
        <w:t>حَقِّ</w:t>
      </w:r>
      <w:r w:rsidRPr="008A1AF1">
        <w:rPr>
          <w:rtl/>
        </w:rPr>
        <w:t xml:space="preserve"> </w:t>
      </w:r>
      <w:r w:rsidRPr="008A1AF1">
        <w:rPr>
          <w:rFonts w:hint="eastAsia"/>
          <w:rtl/>
        </w:rPr>
        <w:t>وَهُم</w:t>
      </w:r>
      <w:r w:rsidRPr="008A1AF1">
        <w:rPr>
          <w:rFonts w:hint="cs"/>
          <w:rtl/>
        </w:rPr>
        <w:t>ۡ</w:t>
      </w:r>
      <w:r w:rsidRPr="008A1AF1">
        <w:rPr>
          <w:rtl/>
        </w:rPr>
        <w:t xml:space="preserve"> </w:t>
      </w:r>
      <w:r w:rsidRPr="008A1AF1">
        <w:rPr>
          <w:rFonts w:hint="eastAsia"/>
          <w:rtl/>
        </w:rPr>
        <w:t>يَع</w:t>
      </w:r>
      <w:r w:rsidRPr="008A1AF1">
        <w:rPr>
          <w:rFonts w:hint="cs"/>
          <w:rtl/>
        </w:rPr>
        <w:t>ۡ</w:t>
      </w:r>
      <w:r w:rsidRPr="008A1AF1">
        <w:rPr>
          <w:rFonts w:hint="eastAsia"/>
          <w:rtl/>
        </w:rPr>
        <w:t>لَمُونَ</w:t>
      </w:r>
      <w:r w:rsidRPr="008A1AF1">
        <w:rPr>
          <w:rtl/>
        </w:rPr>
        <w:t xml:space="preserve"> </w:t>
      </w:r>
      <w:r w:rsidRPr="008A1AF1">
        <w:rPr>
          <w:rFonts w:hint="cs"/>
          <w:rtl/>
        </w:rPr>
        <w:t>٨٦</w:t>
      </w:r>
      <w:r w:rsidRPr="008A1AF1">
        <w:rPr>
          <w:rStyle w:val="Char8"/>
          <w:rFonts w:hint="cs"/>
          <w:rtl/>
        </w:rPr>
        <w:t xml:space="preserve">﴾ </w:t>
      </w:r>
      <w:r w:rsidRPr="008A1AF1">
        <w:rPr>
          <w:rStyle w:val="Char6"/>
          <w:rFonts w:hint="cs"/>
          <w:rtl/>
        </w:rPr>
        <w:t>[</w:t>
      </w:r>
      <w:r>
        <w:rPr>
          <w:rStyle w:val="Char6"/>
          <w:rFonts w:hint="cs"/>
          <w:rtl/>
        </w:rPr>
        <w:t>الزخرف: 86</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lang w:bidi="ar-SA"/>
        </w:rPr>
        <w:t>«</w:t>
      </w:r>
      <w:r w:rsidRPr="008A1AF1">
        <w:rPr>
          <w:rFonts w:hint="cs"/>
          <w:rtl/>
        </w:rPr>
        <w:t>معبودانی که مشرکان به جز الله به فریاد می</w:t>
      </w:r>
      <w:r w:rsidRPr="008A1AF1">
        <w:rPr>
          <w:rFonts w:hint="eastAsia"/>
          <w:rtl/>
        </w:rPr>
        <w:t>‌</w:t>
      </w:r>
      <w:r w:rsidRPr="008A1AF1">
        <w:rPr>
          <w:rFonts w:hint="cs"/>
          <w:rtl/>
        </w:rPr>
        <w:t>خوانند و می</w:t>
      </w:r>
      <w:r w:rsidRPr="008A1AF1">
        <w:rPr>
          <w:rFonts w:hint="eastAsia"/>
          <w:rtl/>
        </w:rPr>
        <w:t>‌</w:t>
      </w:r>
      <w:r w:rsidRPr="008A1AF1">
        <w:rPr>
          <w:rFonts w:hint="cs"/>
          <w:rtl/>
        </w:rPr>
        <w:t>پرستند، توانایی هیچ</w:t>
      </w:r>
      <w:r w:rsidRPr="008A1AF1">
        <w:rPr>
          <w:rFonts w:hint="eastAsia"/>
          <w:rtl/>
        </w:rPr>
        <w:t>‌</w:t>
      </w:r>
      <w:r w:rsidRPr="008A1AF1">
        <w:rPr>
          <w:rFonts w:hint="cs"/>
          <w:rtl/>
        </w:rPr>
        <w:t xml:space="preserve">گونه شفاعتی را </w:t>
      </w:r>
      <w:r w:rsidRPr="008A1AF1">
        <w:rPr>
          <w:rStyle w:val="Char4"/>
          <w:rFonts w:hint="cs"/>
          <w:szCs w:val="26"/>
          <w:rtl/>
          <w:lang w:bidi="ar-SA"/>
        </w:rPr>
        <w:t>ندارند</w:t>
      </w:r>
      <w:r w:rsidRPr="008A1AF1">
        <w:rPr>
          <w:rFonts w:hint="cs"/>
          <w:rtl/>
        </w:rPr>
        <w:t>؛ مگر کسانی که آگاهانه گواهی داده باشند</w:t>
      </w:r>
      <w:r>
        <w:rPr>
          <w:rStyle w:val="Char4"/>
          <w:rFonts w:hint="cs"/>
          <w:rtl/>
          <w:lang w:bidi="ar-SA"/>
        </w:rPr>
        <w:t>‏</w:t>
      </w:r>
      <w:r w:rsidRPr="008A1AF1">
        <w:rPr>
          <w:rStyle w:val="Char8"/>
          <w:rFonts w:hint="cs"/>
          <w:rtl/>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اخبار و احادیثی که راویان معتبر و متعهد از رسول‌الله</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نقل کرده</w:t>
      </w:r>
      <w:r w:rsidRPr="008A1AF1">
        <w:rPr>
          <w:rStyle w:val="Char4"/>
          <w:rFonts w:hint="eastAsia"/>
          <w:rtl/>
        </w:rPr>
        <w:t>‌</w:t>
      </w:r>
      <w:r w:rsidRPr="008A1AF1">
        <w:rPr>
          <w:rStyle w:val="Char4"/>
          <w:rFonts w:hint="cs"/>
          <w:rtl/>
        </w:rPr>
        <w:t>اند، از سه حال خارج نیست: حق، باطل و مشکوک. اگر باطل یا مشکوک باشد، باید کنار گذاشته شود و چنین چیزی به فروگذاشتن اسلام می</w:t>
      </w:r>
      <w:r w:rsidRPr="008A1AF1">
        <w:rPr>
          <w:rStyle w:val="Char4"/>
          <w:rFonts w:hint="eastAsia"/>
          <w:rtl/>
        </w:rPr>
        <w:t>‌</w:t>
      </w:r>
      <w:r w:rsidRPr="008A1AF1">
        <w:rPr>
          <w:rStyle w:val="Char4"/>
          <w:rFonts w:hint="cs"/>
          <w:rtl/>
        </w:rPr>
        <w:t>انجامد. و اگر هم حق و صحیح باشند، باید به صدور آن</w:t>
      </w:r>
      <w:r w:rsidRPr="008A1AF1">
        <w:rPr>
          <w:rStyle w:val="Char4"/>
          <w:rFonts w:hint="eastAsia"/>
          <w:rtl/>
        </w:rPr>
        <w:t>‌</w:t>
      </w:r>
      <w:r w:rsidRPr="008A1AF1">
        <w:rPr>
          <w:rStyle w:val="Char4"/>
          <w:rFonts w:hint="cs"/>
          <w:rtl/>
        </w:rPr>
        <w:t>ها از پیامبراکرم</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گواهی داد و تردید به دل راه نداد.</w:t>
      </w:r>
    </w:p>
    <w:p w:rsidR="008A1AF1" w:rsidRPr="00C00CFC" w:rsidRDefault="008A1AF1" w:rsidP="008A1AF1">
      <w:pPr>
        <w:pStyle w:val="a5"/>
        <w:rPr>
          <w:rtl/>
        </w:rPr>
      </w:pPr>
      <w:bookmarkStart w:id="301" w:name="_Toc319170622"/>
      <w:bookmarkStart w:id="302" w:name="_Toc239127349"/>
      <w:r w:rsidRPr="00C00CFC">
        <w:rPr>
          <w:rFonts w:hint="cs"/>
          <w:rtl/>
        </w:rPr>
        <w:t>دلیل دهم:</w:t>
      </w:r>
      <w:bookmarkEnd w:id="301"/>
      <w:bookmarkEnd w:id="302"/>
    </w:p>
    <w:p w:rsidR="008A1AF1" w:rsidRPr="008A1AF1" w:rsidRDefault="008A1AF1" w:rsidP="008A1AF1">
      <w:pPr>
        <w:widowControl w:val="0"/>
        <w:spacing w:line="250" w:lineRule="auto"/>
        <w:ind w:firstLine="284"/>
        <w:jc w:val="both"/>
        <w:rPr>
          <w:rStyle w:val="Char4"/>
          <w:rtl/>
        </w:rPr>
      </w:pPr>
      <w:r w:rsidRPr="008A1AF1">
        <w:rPr>
          <w:rStyle w:val="Char4"/>
          <w:rFonts w:hint="cs"/>
          <w:rtl/>
        </w:rPr>
        <w:t>رسول‌الله</w:t>
      </w:r>
      <w:r>
        <w:rPr>
          <w:rFonts w:ascii="B Lotus" w:hAnsi="B Lotus" w:cs="CTraditional Arabic" w:hint="cs"/>
          <w:rtl/>
          <w:lang w:bidi="fa-IR"/>
        </w:rPr>
        <w:t>ص</w:t>
      </w:r>
      <w:r w:rsidRPr="008A1AF1">
        <w:rPr>
          <w:rStyle w:val="Char4"/>
          <w:rFonts w:hint="cs"/>
          <w:rtl/>
        </w:rPr>
        <w:t xml:space="preserve"> پیرامون گواهی بر درستی دین به خورشید اشاره کرد و فرمود:</w:t>
      </w:r>
    </w:p>
    <w:p w:rsidR="008A1AF1" w:rsidRPr="008A1AF1" w:rsidRDefault="008A1AF1" w:rsidP="008A1AF1">
      <w:pPr>
        <w:widowControl w:val="0"/>
        <w:spacing w:before="100" w:after="100" w:line="218" w:lineRule="auto"/>
        <w:ind w:firstLine="206"/>
        <w:jc w:val="both"/>
        <w:rPr>
          <w:rStyle w:val="Char4"/>
          <w:rtl/>
        </w:rPr>
      </w:pPr>
      <w:r w:rsidRPr="008A1AF1">
        <w:rPr>
          <w:rStyle w:val="Char8"/>
          <w:rFonts w:hint="cs"/>
          <w:rtl/>
        </w:rPr>
        <w:t>«</w:t>
      </w:r>
      <w:r w:rsidRPr="008A1AF1">
        <w:rPr>
          <w:rStyle w:val="Char3"/>
          <w:rtl/>
        </w:rPr>
        <w:t>ع</w:t>
      </w:r>
      <w:r w:rsidRPr="008A1AF1">
        <w:rPr>
          <w:rStyle w:val="Char3"/>
          <w:rFonts w:hint="cs"/>
          <w:rtl/>
        </w:rPr>
        <w:t>َ</w:t>
      </w:r>
      <w:r w:rsidRPr="008A1AF1">
        <w:rPr>
          <w:rStyle w:val="Char3"/>
          <w:rtl/>
        </w:rPr>
        <w:t>ل</w:t>
      </w:r>
      <w:r w:rsidRPr="008A1AF1">
        <w:rPr>
          <w:rStyle w:val="Char3"/>
          <w:rFonts w:hint="cs"/>
          <w:rtl/>
        </w:rPr>
        <w:t>َ</w:t>
      </w:r>
      <w:r w:rsidRPr="008A1AF1">
        <w:rPr>
          <w:rStyle w:val="Char3"/>
          <w:rtl/>
        </w:rPr>
        <w:t>ی م</w:t>
      </w:r>
      <w:r w:rsidRPr="008A1AF1">
        <w:rPr>
          <w:rStyle w:val="Char3"/>
          <w:rFonts w:hint="cs"/>
          <w:rtl/>
        </w:rPr>
        <w:t>ِ</w:t>
      </w:r>
      <w:r w:rsidRPr="008A1AF1">
        <w:rPr>
          <w:rStyle w:val="Char3"/>
          <w:rtl/>
        </w:rPr>
        <w:t>ثل</w:t>
      </w:r>
      <w:r w:rsidRPr="008A1AF1">
        <w:rPr>
          <w:rStyle w:val="Char3"/>
          <w:rFonts w:hint="cs"/>
          <w:rtl/>
        </w:rPr>
        <w:t>ِ</w:t>
      </w:r>
      <w:r w:rsidRPr="008A1AF1">
        <w:rPr>
          <w:rStyle w:val="Char3"/>
          <w:rtl/>
        </w:rPr>
        <w:t>ه</w:t>
      </w:r>
      <w:r w:rsidRPr="008A1AF1">
        <w:rPr>
          <w:rStyle w:val="Char3"/>
          <w:rFonts w:hint="cs"/>
          <w:rtl/>
        </w:rPr>
        <w:t>َ</w:t>
      </w:r>
      <w:r w:rsidRPr="008A1AF1">
        <w:rPr>
          <w:rStyle w:val="Char3"/>
          <w:rtl/>
        </w:rPr>
        <w:t>ا ف</w:t>
      </w:r>
      <w:r w:rsidRPr="008A1AF1">
        <w:rPr>
          <w:rStyle w:val="Char3"/>
          <w:rFonts w:hint="cs"/>
          <w:rtl/>
        </w:rPr>
        <w:t>َ</w:t>
      </w:r>
      <w:r w:rsidRPr="008A1AF1">
        <w:rPr>
          <w:rStyle w:val="Char3"/>
          <w:rtl/>
        </w:rPr>
        <w:t>اشه</w:t>
      </w:r>
      <w:r w:rsidRPr="008A1AF1">
        <w:rPr>
          <w:rStyle w:val="Char3"/>
          <w:rFonts w:hint="cs"/>
          <w:rtl/>
        </w:rPr>
        <w:t>َ</w:t>
      </w:r>
      <w:r w:rsidRPr="008A1AF1">
        <w:rPr>
          <w:rStyle w:val="Char3"/>
          <w:rtl/>
        </w:rPr>
        <w:t>د</w:t>
      </w:r>
      <w:r w:rsidRPr="008A1AF1">
        <w:rPr>
          <w:rStyle w:val="Char3"/>
          <w:rFonts w:hint="cs"/>
          <w:rtl/>
        </w:rPr>
        <w:t>ُ</w:t>
      </w:r>
      <w:r w:rsidRPr="008A1AF1">
        <w:rPr>
          <w:rStyle w:val="Char3"/>
          <w:rtl/>
        </w:rPr>
        <w:t>وا</w:t>
      </w:r>
      <w:r w:rsidRPr="008A1AF1">
        <w:rPr>
          <w:rStyle w:val="Char8"/>
          <w:rFonts w:hint="cs"/>
          <w:rtl/>
        </w:rPr>
        <w:t>»</w:t>
      </w:r>
      <w:r w:rsidRPr="00D25FDF">
        <w:rPr>
          <w:rStyle w:val="Char4"/>
          <w:rFonts w:eastAsia="SimSun"/>
          <w:vertAlign w:val="superscript"/>
          <w:rtl/>
        </w:rPr>
        <w:footnoteReference w:id="50"/>
      </w:r>
      <w:r w:rsidRPr="008A1AF1">
        <w:rPr>
          <w:rStyle w:val="Char4"/>
          <w:rFonts w:hint="cs"/>
          <w:rtl/>
        </w:rPr>
        <w:t>.</w:t>
      </w:r>
      <w:r>
        <w:rPr>
          <w:rStyle w:val="Char4"/>
          <w:rFonts w:hint="cs"/>
          <w:rtl/>
        </w:rPr>
        <w:t xml:space="preserve"> </w:t>
      </w:r>
      <w:r w:rsidRPr="008A1AF1">
        <w:rPr>
          <w:rStyle w:val="Char8"/>
          <w:rFonts w:hint="cs"/>
          <w:rtl/>
        </w:rPr>
        <w:t>‏«</w:t>
      </w:r>
      <w:r w:rsidRPr="00D25FDF">
        <w:rPr>
          <w:rStyle w:val="Chare"/>
          <w:rFonts w:hint="cs"/>
          <w:rtl/>
        </w:rPr>
        <w:t>به‌سان روشنی خورشید گواهی دهید</w:t>
      </w:r>
      <w:r w:rsidRPr="008A1AF1">
        <w:rPr>
          <w:rStyle w:val="Char8"/>
          <w:rFonts w:hint="cs"/>
          <w:rtl/>
        </w:rPr>
        <w:t>»</w:t>
      </w:r>
      <w:r w:rsidRPr="008A1AF1">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این</w:t>
      </w:r>
      <w:r w:rsidRPr="008A1AF1">
        <w:rPr>
          <w:rStyle w:val="Char4"/>
          <w:rFonts w:hint="eastAsia"/>
          <w:rtl/>
        </w:rPr>
        <w:t>‌</w:t>
      </w:r>
      <w:r w:rsidRPr="008A1AF1">
        <w:rPr>
          <w:rStyle w:val="Char4"/>
          <w:rFonts w:hint="cs"/>
          <w:rtl/>
        </w:rPr>
        <w:t>رو،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تابعین و پیشوایان حدیث، بر صدور امور دین از رسول‌الله</w:t>
      </w:r>
      <w:r>
        <w:rPr>
          <w:rFonts w:ascii="B Lotus" w:hAnsi="B Lotus" w:cs="CTraditional Arabic" w:hint="cs"/>
          <w:rtl/>
          <w:lang w:bidi="fa-IR"/>
        </w:rPr>
        <w:t xml:space="preserve"> ص</w:t>
      </w:r>
      <w:r w:rsidRPr="008A1AF1">
        <w:rPr>
          <w:rStyle w:val="Char4"/>
          <w:rFonts w:hint="cs"/>
          <w:rtl/>
        </w:rPr>
        <w:t xml:space="preserve"> اعتقاد داشته و می</w:t>
      </w:r>
      <w:r w:rsidRPr="008A1AF1">
        <w:rPr>
          <w:rStyle w:val="Char4"/>
          <w:rFonts w:hint="eastAsia"/>
          <w:rtl/>
        </w:rPr>
        <w:t>‌</w:t>
      </w:r>
      <w:r w:rsidRPr="008A1AF1">
        <w:rPr>
          <w:rStyle w:val="Char4"/>
          <w:rFonts w:hint="cs"/>
          <w:rtl/>
        </w:rPr>
        <w:t xml:space="preserve">گفتند: رسول‌الله </w:t>
      </w:r>
      <w:r>
        <w:rPr>
          <w:rFonts w:ascii="B Lotus" w:hAnsi="B Lotus" w:cs="CTraditional Arabic" w:hint="cs"/>
          <w:rtl/>
          <w:lang w:bidi="fa-IR"/>
        </w:rPr>
        <w:t>ص</w:t>
      </w:r>
      <w:r w:rsidRPr="008A1AF1">
        <w:rPr>
          <w:rStyle w:val="Char4"/>
          <w:rFonts w:hint="cs"/>
          <w:rtl/>
        </w:rPr>
        <w:t xml:space="preserve"> چنین فرمود و یا فلان چیز را حرام یا حلال کرد. ایشان می</w:t>
      </w:r>
      <w:r w:rsidRPr="008A1AF1">
        <w:rPr>
          <w:rStyle w:val="Char4"/>
          <w:rFonts w:hint="eastAsia"/>
          <w:rtl/>
        </w:rPr>
        <w:t>‌</w:t>
      </w:r>
      <w:r w:rsidRPr="008A1AF1">
        <w:rPr>
          <w:rStyle w:val="Char4"/>
          <w:rFonts w:hint="cs"/>
          <w:rtl/>
        </w:rPr>
        <w:t>دانستند که چیزی که بر آن گواهی داده</w:t>
      </w:r>
      <w:r w:rsidRPr="008A1AF1">
        <w:rPr>
          <w:rStyle w:val="Char4"/>
          <w:rFonts w:hint="eastAsia"/>
          <w:rtl/>
        </w:rPr>
        <w:t>‌</w:t>
      </w:r>
      <w:r w:rsidRPr="008A1AF1">
        <w:rPr>
          <w:rStyle w:val="Char4"/>
          <w:rFonts w:hint="cs"/>
          <w:rtl/>
        </w:rPr>
        <w:t>اند، هم</w:t>
      </w:r>
      <w:r w:rsidRPr="008A1AF1">
        <w:rPr>
          <w:rStyle w:val="Char4"/>
          <w:rFonts w:hint="eastAsia"/>
          <w:rtl/>
        </w:rPr>
        <w:t>‌</w:t>
      </w:r>
      <w:r w:rsidRPr="008A1AF1">
        <w:rPr>
          <w:rStyle w:val="Char4"/>
          <w:rFonts w:hint="cs"/>
          <w:rtl/>
        </w:rPr>
        <w:t>چون خورشید واضح و درخشان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بی‌گمان هر کس به سنت رسول‌الله</w:t>
      </w:r>
      <w:r>
        <w:rPr>
          <w:rFonts w:ascii="B Lotus" w:hAnsi="B Lotus" w:cs="CTraditional Arabic" w:hint="cs"/>
          <w:rtl/>
          <w:lang w:bidi="fa-IR"/>
        </w:rPr>
        <w:t xml:space="preserve"> ص</w:t>
      </w:r>
      <w:r w:rsidRPr="008A1AF1">
        <w:rPr>
          <w:rStyle w:val="Char4"/>
          <w:rFonts w:hint="cs"/>
          <w:rtl/>
        </w:rPr>
        <w:t xml:space="preserve"> اهتمام ورزد و آن را سرلوحه</w:t>
      </w:r>
      <w:r w:rsidRPr="008A1AF1">
        <w:rPr>
          <w:rStyle w:val="Char4"/>
          <w:rFonts w:hint="eastAsia"/>
          <w:rtl/>
        </w:rPr>
        <w:t>‌ی</w:t>
      </w:r>
      <w:r w:rsidRPr="008A1AF1">
        <w:rPr>
          <w:rStyle w:val="Char4"/>
          <w:rFonts w:hint="cs"/>
          <w:rtl/>
        </w:rPr>
        <w:t xml:space="preserve"> زندگیش قرار دهد، اطمینان می</w:t>
      </w:r>
      <w:r w:rsidRPr="008A1AF1">
        <w:rPr>
          <w:rStyle w:val="Char4"/>
          <w:rFonts w:hint="eastAsia"/>
          <w:rtl/>
        </w:rPr>
        <w:t>‌</w:t>
      </w:r>
      <w:r w:rsidRPr="008A1AF1">
        <w:rPr>
          <w:rStyle w:val="Char4"/>
          <w:rFonts w:hint="cs"/>
          <w:rtl/>
        </w:rPr>
        <w:t>یابد که مؤمنان در آخرت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را خواهند دید، گروهی از موحدان وارد دوزخ گشته و سپس با شفاعت رسول‌الله</w:t>
      </w:r>
      <w:r>
        <w:rPr>
          <w:rFonts w:ascii="B Lotus" w:hAnsi="B Lotus" w:cs="CTraditional Arabic" w:hint="cs"/>
          <w:rtl/>
          <w:lang w:bidi="fa-IR"/>
        </w:rPr>
        <w:t xml:space="preserve"> ص</w:t>
      </w:r>
      <w:r w:rsidRPr="008A1AF1">
        <w:rPr>
          <w:rStyle w:val="Char4"/>
          <w:rFonts w:hint="cs"/>
          <w:rtl/>
        </w:rPr>
        <w:t xml:space="preserve"> از آن بیرون می</w:t>
      </w:r>
      <w:r w:rsidRPr="008A1AF1">
        <w:rPr>
          <w:rStyle w:val="Char4"/>
          <w:rFonts w:hint="eastAsia"/>
          <w:rtl/>
        </w:rPr>
        <w:t>‌</w:t>
      </w:r>
      <w:r w:rsidRPr="008A1AF1">
        <w:rPr>
          <w:rStyle w:val="Char4"/>
          <w:rFonts w:hint="cs"/>
          <w:rtl/>
        </w:rPr>
        <w:t>آیند، صراط یا همان پل روی جهنم و گفتگوی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 xml:space="preserve"> با مؤمنان در قیامت و سایر مسائل دینی واقعیت دارد. این‌ها و همه</w:t>
      </w:r>
      <w:r w:rsidRPr="008A1AF1">
        <w:rPr>
          <w:rStyle w:val="Char4"/>
          <w:rFonts w:hint="eastAsia"/>
          <w:rtl/>
        </w:rPr>
        <w:t>‌ی</w:t>
      </w:r>
      <w:r w:rsidRPr="008A1AF1">
        <w:rPr>
          <w:rStyle w:val="Char4"/>
          <w:rFonts w:hint="cs"/>
          <w:rtl/>
        </w:rPr>
        <w:t xml:space="preserve"> احادیث مورد تایید محدثان را پذیرفته و خود را از دام تردید می</w:t>
      </w:r>
      <w:r w:rsidRPr="008A1AF1">
        <w:rPr>
          <w:rStyle w:val="Char4"/>
          <w:rFonts w:hint="eastAsia"/>
          <w:rtl/>
        </w:rPr>
        <w:t>‌</w:t>
      </w:r>
      <w:r w:rsidRPr="008A1AF1">
        <w:rPr>
          <w:rStyle w:val="Char4"/>
          <w:rFonts w:hint="cs"/>
          <w:rtl/>
        </w:rPr>
        <w:t>رهاند.</w:t>
      </w:r>
    </w:p>
    <w:p w:rsidR="008A1AF1" w:rsidRPr="00C00CFC" w:rsidRDefault="008A1AF1" w:rsidP="008A1AF1">
      <w:pPr>
        <w:pStyle w:val="a5"/>
        <w:rPr>
          <w:rtl/>
        </w:rPr>
      </w:pPr>
      <w:bookmarkStart w:id="303" w:name="_Toc319170623"/>
      <w:bookmarkStart w:id="304" w:name="_Toc239127350"/>
      <w:r w:rsidRPr="00C00CFC">
        <w:rPr>
          <w:rFonts w:hint="cs"/>
          <w:rtl/>
        </w:rPr>
        <w:t>دلیل یازدهم:</w:t>
      </w:r>
      <w:bookmarkEnd w:id="303"/>
      <w:bookmarkEnd w:id="304"/>
    </w:p>
    <w:p w:rsidR="008A1AF1" w:rsidRPr="008A1AF1" w:rsidRDefault="008A1AF1" w:rsidP="008A1AF1">
      <w:pPr>
        <w:widowControl w:val="0"/>
        <w:spacing w:line="250" w:lineRule="auto"/>
        <w:ind w:firstLine="284"/>
        <w:jc w:val="both"/>
        <w:rPr>
          <w:rStyle w:val="Char4"/>
          <w:rtl/>
        </w:rPr>
      </w:pPr>
      <w:r w:rsidRPr="008A1AF1">
        <w:rPr>
          <w:rStyle w:val="Char4"/>
          <w:rFonts w:hint="cs"/>
          <w:rtl/>
        </w:rPr>
        <w:t>کسانی که منکر یقینی بودن احادیث آحاد هستند، گفته</w:t>
      </w:r>
      <w:r w:rsidRPr="008A1AF1">
        <w:rPr>
          <w:rStyle w:val="Char4"/>
          <w:rFonts w:hint="eastAsia"/>
          <w:rtl/>
        </w:rPr>
        <w:t>‌</w:t>
      </w:r>
      <w:r w:rsidRPr="008A1AF1">
        <w:rPr>
          <w:rStyle w:val="Char4"/>
          <w:rFonts w:hint="cs"/>
          <w:rtl/>
        </w:rPr>
        <w:t>های پیشوایان و بزرگان مذاهبشان را تایید و بدان</w:t>
      </w:r>
      <w:r w:rsidRPr="008A1AF1">
        <w:rPr>
          <w:rStyle w:val="Char4"/>
          <w:rFonts w:hint="eastAsia"/>
          <w:rtl/>
        </w:rPr>
        <w:t>‌</w:t>
      </w:r>
      <w:r w:rsidRPr="008A1AF1">
        <w:rPr>
          <w:rStyle w:val="Char4"/>
          <w:rFonts w:hint="cs"/>
          <w:rtl/>
        </w:rPr>
        <w:t>ها اعتقاد و یقین دارند. پس اگر کسی صحت گفته</w:t>
      </w:r>
      <w:r w:rsidRPr="008A1AF1">
        <w:rPr>
          <w:rStyle w:val="Char4"/>
          <w:rFonts w:hint="eastAsia"/>
          <w:rtl/>
        </w:rPr>
        <w:t>‌</w:t>
      </w:r>
      <w:r w:rsidRPr="008A1AF1">
        <w:rPr>
          <w:rStyle w:val="Char4"/>
          <w:rFonts w:hint="cs"/>
          <w:rtl/>
        </w:rPr>
        <w:t>های آنان را مورد تردید قرار دهد، وی را به باد انتقاد گرفته و از جهل و بی</w:t>
      </w:r>
      <w:r w:rsidRPr="008A1AF1">
        <w:rPr>
          <w:rStyle w:val="Char4"/>
          <w:rFonts w:hint="eastAsia"/>
          <w:rtl/>
        </w:rPr>
        <w:t>‌</w:t>
      </w:r>
      <w:r w:rsidRPr="008A1AF1">
        <w:rPr>
          <w:rStyle w:val="Char4"/>
          <w:rFonts w:hint="cs"/>
          <w:rtl/>
        </w:rPr>
        <w:t>خبریش شگفت</w:t>
      </w:r>
      <w:r w:rsidRPr="008A1AF1">
        <w:rPr>
          <w:rStyle w:val="Char4"/>
          <w:rFonts w:hint="eastAsia"/>
          <w:rtl/>
        </w:rPr>
        <w:t>‌</w:t>
      </w:r>
      <w:r w:rsidRPr="008A1AF1">
        <w:rPr>
          <w:rStyle w:val="Char4"/>
          <w:rFonts w:hint="cs"/>
          <w:rtl/>
        </w:rPr>
        <w:t>زده خواهند شد؛ حال آن</w:t>
      </w:r>
      <w:r w:rsidRPr="008A1AF1">
        <w:rPr>
          <w:rStyle w:val="Char4"/>
          <w:rFonts w:hint="eastAsia"/>
          <w:rtl/>
        </w:rPr>
        <w:t>‌</w:t>
      </w:r>
      <w:r w:rsidRPr="008A1AF1">
        <w:rPr>
          <w:rStyle w:val="Char4"/>
          <w:rFonts w:hint="cs"/>
          <w:rtl/>
        </w:rPr>
        <w:t>که دیدگاه‌های این پیشوایان و بزرگان، از طریق افراد اندکی گزارش شده و به درجه</w:t>
      </w:r>
      <w:r w:rsidRPr="008A1AF1">
        <w:rPr>
          <w:rStyle w:val="Char4"/>
          <w:rFonts w:hint="eastAsia"/>
          <w:rtl/>
        </w:rPr>
        <w:t>‌ی</w:t>
      </w:r>
      <w:r w:rsidRPr="008A1AF1">
        <w:rPr>
          <w:rStyle w:val="Char4"/>
          <w:rFonts w:hint="cs"/>
          <w:rtl/>
        </w:rPr>
        <w:t xml:space="preserve"> تواتر نرسیده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این</w:t>
      </w:r>
      <w:r w:rsidRPr="008A1AF1">
        <w:rPr>
          <w:rStyle w:val="Char4"/>
          <w:rFonts w:hint="eastAsia"/>
          <w:rtl/>
        </w:rPr>
        <w:t>‌</w:t>
      </w:r>
      <w:r w:rsidRPr="008A1AF1">
        <w:rPr>
          <w:rStyle w:val="Char4"/>
          <w:rFonts w:hint="cs"/>
          <w:rtl/>
        </w:rPr>
        <w:t>رو، جای پرسش است که چطور ممکن است درباره</w:t>
      </w:r>
      <w:r w:rsidRPr="008A1AF1">
        <w:rPr>
          <w:rStyle w:val="Char4"/>
          <w:rFonts w:hint="eastAsia"/>
          <w:rtl/>
        </w:rPr>
        <w:t>‌ی</w:t>
      </w:r>
      <w:r w:rsidRPr="008A1AF1">
        <w:rPr>
          <w:rStyle w:val="Char4"/>
          <w:rFonts w:hint="cs"/>
          <w:rtl/>
        </w:rPr>
        <w:t xml:space="preserve"> دیدگاه‌ پیشوایان مذاهب مطمئن بود، ولی به اخبار و احادیث ابوبکر صدیق، عمر‌بن‌خطاب و سایر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از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که میان تابعین مشهور و از طرق متعددی روایت و ثبت شده است، اعتقاد و یقین نداشت؟! این جای بسی شگفتی دارد.</w:t>
      </w:r>
    </w:p>
    <w:p w:rsidR="008A1AF1" w:rsidRDefault="008A1AF1" w:rsidP="008A1AF1">
      <w:pPr>
        <w:widowControl w:val="0"/>
        <w:spacing w:line="250" w:lineRule="auto"/>
        <w:ind w:firstLine="284"/>
        <w:jc w:val="both"/>
        <w:rPr>
          <w:rStyle w:val="Char4"/>
          <w:rtl/>
        </w:rPr>
      </w:pPr>
      <w:r w:rsidRPr="008A1AF1">
        <w:rPr>
          <w:rStyle w:val="Char4"/>
          <w:rFonts w:hint="cs"/>
          <w:rtl/>
        </w:rPr>
        <w:t>بنابراین، این گروه بر یک سه راهی قرار گرفته</w:t>
      </w:r>
      <w:r w:rsidRPr="008A1AF1">
        <w:rPr>
          <w:rStyle w:val="Char4"/>
          <w:rFonts w:hint="eastAsia"/>
          <w:rtl/>
        </w:rPr>
        <w:t>‌اند</w:t>
      </w:r>
      <w:r w:rsidRPr="008A1AF1">
        <w:rPr>
          <w:rStyle w:val="Char4"/>
          <w:rFonts w:hint="cs"/>
          <w:rtl/>
        </w:rPr>
        <w:t xml:space="preserve"> و باید یکی را به دل</w:t>
      </w:r>
      <w:r w:rsidRPr="008A1AF1">
        <w:rPr>
          <w:rStyle w:val="Char4"/>
          <w:rFonts w:hint="eastAsia"/>
          <w:rtl/>
        </w:rPr>
        <w:t>‌</w:t>
      </w:r>
      <w:r w:rsidRPr="008A1AF1">
        <w:rPr>
          <w:rStyle w:val="Char4"/>
          <w:rFonts w:hint="cs"/>
          <w:rtl/>
        </w:rPr>
        <w:t>خواه خویش بپیمایند: یا باید بگویند: احادیث رسول‌الله</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مانند دیدگاه‌های ائمه یقینی هستند، یا معتقد باشند که اینچنین نیست و یا ادعا کنند که دیدگاه‌های ائمه معتبر و موجب هستند ولی احادیث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ظنی است. پوچی و بی</w:t>
      </w:r>
      <w:r w:rsidRPr="008A1AF1">
        <w:rPr>
          <w:rStyle w:val="Char4"/>
          <w:rFonts w:hint="eastAsia"/>
          <w:rtl/>
        </w:rPr>
        <w:t>‌</w:t>
      </w:r>
      <w:r w:rsidRPr="008A1AF1">
        <w:rPr>
          <w:rStyle w:val="Char4"/>
          <w:rFonts w:hint="cs"/>
          <w:rtl/>
        </w:rPr>
        <w:t>اساسی گزینه</w:t>
      </w:r>
      <w:r w:rsidRPr="008A1AF1">
        <w:rPr>
          <w:rStyle w:val="Char4"/>
          <w:rFonts w:hint="eastAsia"/>
          <w:rtl/>
        </w:rPr>
        <w:t>‌ی</w:t>
      </w:r>
      <w:r w:rsidRPr="008A1AF1">
        <w:rPr>
          <w:rStyle w:val="Char4"/>
          <w:rFonts w:hint="cs"/>
          <w:rtl/>
        </w:rPr>
        <w:t xml:space="preserve"> آخر بسیار روشن و برای هر شخص منصفی آشکار است.</w:t>
      </w:r>
    </w:p>
    <w:p w:rsidR="00D25FDF" w:rsidRDefault="00D25FDF" w:rsidP="008A1AF1">
      <w:pPr>
        <w:widowControl w:val="0"/>
        <w:spacing w:line="250" w:lineRule="auto"/>
        <w:ind w:firstLine="284"/>
        <w:jc w:val="both"/>
        <w:rPr>
          <w:rStyle w:val="Char4"/>
          <w:rtl/>
        </w:rPr>
      </w:pPr>
    </w:p>
    <w:p w:rsidR="00D25FDF" w:rsidRDefault="00D25FDF" w:rsidP="008A1AF1">
      <w:pPr>
        <w:widowControl w:val="0"/>
        <w:spacing w:line="250" w:lineRule="auto"/>
        <w:ind w:firstLine="284"/>
        <w:jc w:val="both"/>
        <w:rPr>
          <w:rStyle w:val="Char4"/>
          <w:rtl/>
        </w:rPr>
      </w:pPr>
    </w:p>
    <w:p w:rsidR="00D25FDF" w:rsidRPr="008A1AF1" w:rsidRDefault="00D25FDF" w:rsidP="008A1AF1">
      <w:pPr>
        <w:widowControl w:val="0"/>
        <w:spacing w:line="250" w:lineRule="auto"/>
        <w:ind w:firstLine="284"/>
        <w:jc w:val="both"/>
        <w:rPr>
          <w:rStyle w:val="Char4"/>
          <w:rtl/>
        </w:rPr>
      </w:pPr>
    </w:p>
    <w:p w:rsidR="008A1AF1" w:rsidRPr="00C00CFC" w:rsidRDefault="008A1AF1" w:rsidP="008A1AF1">
      <w:pPr>
        <w:pStyle w:val="a5"/>
        <w:rPr>
          <w:rtl/>
        </w:rPr>
      </w:pPr>
      <w:bookmarkStart w:id="305" w:name="_Toc319170624"/>
      <w:bookmarkStart w:id="306" w:name="_Toc239127351"/>
      <w:r w:rsidRPr="00C00CFC">
        <w:rPr>
          <w:rFonts w:hint="cs"/>
          <w:rtl/>
        </w:rPr>
        <w:t>دلیل دوازدهم:</w:t>
      </w:r>
      <w:bookmarkEnd w:id="305"/>
      <w:bookmarkEnd w:id="306"/>
    </w:p>
    <w:p w:rsidR="008A1AF1" w:rsidRPr="008A1AF1" w:rsidRDefault="008A1AF1" w:rsidP="008A1AF1">
      <w:pPr>
        <w:widowControl w:val="0"/>
        <w:spacing w:line="250" w:lineRule="auto"/>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 xml:space="preserve"> در مورد پیروی از فرامین الهی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يَ</w:t>
      </w:r>
      <w:r w:rsidRPr="008A1AF1">
        <w:rPr>
          <w:rFonts w:hint="cs"/>
          <w:rtl/>
        </w:rPr>
        <w:t>ٰٓ</w:t>
      </w:r>
      <w:r w:rsidRPr="008A1AF1">
        <w:rPr>
          <w:rFonts w:hint="eastAsia"/>
          <w:rtl/>
        </w:rPr>
        <w:t>أَيُّهَا</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ءَامَنُواْ</w:t>
      </w:r>
      <w:r w:rsidRPr="008A1AF1">
        <w:rPr>
          <w:rtl/>
        </w:rPr>
        <w:t xml:space="preserve"> </w:t>
      </w:r>
      <w:r w:rsidRPr="008A1AF1">
        <w:rPr>
          <w:rFonts w:hint="cs"/>
          <w:rtl/>
        </w:rPr>
        <w:t>ٱ</w:t>
      </w:r>
      <w:r w:rsidRPr="008A1AF1">
        <w:rPr>
          <w:rFonts w:hint="eastAsia"/>
          <w:rtl/>
        </w:rPr>
        <w:t>س</w:t>
      </w:r>
      <w:r w:rsidRPr="008A1AF1">
        <w:rPr>
          <w:rFonts w:hint="cs"/>
          <w:rtl/>
        </w:rPr>
        <w:t>ۡ</w:t>
      </w:r>
      <w:r w:rsidRPr="008A1AF1">
        <w:rPr>
          <w:rFonts w:hint="eastAsia"/>
          <w:rtl/>
        </w:rPr>
        <w:t>تَجِيبُواْ</w:t>
      </w:r>
      <w:r w:rsidRPr="008A1AF1">
        <w:rPr>
          <w:rtl/>
        </w:rPr>
        <w:t xml:space="preserve"> </w:t>
      </w:r>
      <w:r w:rsidRPr="008A1AF1">
        <w:rPr>
          <w:rFonts w:hint="eastAsia"/>
          <w:rtl/>
        </w:rPr>
        <w:t>لِلَّهِ</w:t>
      </w:r>
      <w:r w:rsidRPr="008A1AF1">
        <w:rPr>
          <w:rtl/>
        </w:rPr>
        <w:t xml:space="preserve"> </w:t>
      </w:r>
      <w:r w:rsidRPr="008A1AF1">
        <w:rPr>
          <w:rFonts w:hint="eastAsia"/>
          <w:rtl/>
        </w:rPr>
        <w:t>وَلِلرَّسُولِ</w:t>
      </w:r>
      <w:r w:rsidRPr="008A1AF1">
        <w:rPr>
          <w:rtl/>
        </w:rPr>
        <w:t xml:space="preserve"> </w:t>
      </w:r>
      <w:r w:rsidRPr="008A1AF1">
        <w:rPr>
          <w:rFonts w:hint="eastAsia"/>
          <w:rtl/>
        </w:rPr>
        <w:t>إِذَا</w:t>
      </w:r>
      <w:r w:rsidRPr="008A1AF1">
        <w:rPr>
          <w:rtl/>
        </w:rPr>
        <w:t xml:space="preserve"> </w:t>
      </w:r>
      <w:r w:rsidRPr="008A1AF1">
        <w:rPr>
          <w:rFonts w:hint="eastAsia"/>
          <w:rtl/>
        </w:rPr>
        <w:t>دَعَاكُم</w:t>
      </w:r>
      <w:r w:rsidRPr="008A1AF1">
        <w:rPr>
          <w:rFonts w:hint="cs"/>
          <w:rtl/>
        </w:rPr>
        <w:t>ۡ</w:t>
      </w:r>
      <w:r w:rsidRPr="008A1AF1">
        <w:rPr>
          <w:rtl/>
        </w:rPr>
        <w:t xml:space="preserve"> </w:t>
      </w:r>
      <w:r w:rsidRPr="008A1AF1">
        <w:rPr>
          <w:rFonts w:hint="eastAsia"/>
          <w:rtl/>
        </w:rPr>
        <w:t>لِمَا</w:t>
      </w:r>
      <w:r w:rsidRPr="008A1AF1">
        <w:rPr>
          <w:rtl/>
        </w:rPr>
        <w:t xml:space="preserve"> </w:t>
      </w:r>
      <w:r w:rsidRPr="008A1AF1">
        <w:rPr>
          <w:rFonts w:hint="eastAsia"/>
          <w:rtl/>
        </w:rPr>
        <w:t>يُح</w:t>
      </w:r>
      <w:r w:rsidRPr="008A1AF1">
        <w:rPr>
          <w:rFonts w:hint="cs"/>
          <w:rtl/>
        </w:rPr>
        <w:t>ۡ</w:t>
      </w:r>
      <w:r w:rsidRPr="008A1AF1">
        <w:rPr>
          <w:rFonts w:hint="eastAsia"/>
          <w:rtl/>
        </w:rPr>
        <w:t>يِيكُم</w:t>
      </w:r>
      <w:r w:rsidRPr="008A1AF1">
        <w:rPr>
          <w:rFonts w:hint="cs"/>
          <w:rtl/>
        </w:rPr>
        <w:t>ۡ</w:t>
      </w:r>
      <w:r w:rsidRPr="008A1AF1">
        <w:rPr>
          <w:rStyle w:val="Char8"/>
          <w:rFonts w:hint="cs"/>
          <w:rtl/>
        </w:rPr>
        <w:t xml:space="preserve">﴾ </w:t>
      </w:r>
      <w:r w:rsidRPr="008A1AF1">
        <w:rPr>
          <w:rStyle w:val="Char6"/>
          <w:rFonts w:hint="cs"/>
          <w:rtl/>
        </w:rPr>
        <w:t>[</w:t>
      </w:r>
      <w:r>
        <w:rPr>
          <w:rStyle w:val="Char6"/>
          <w:rFonts w:hint="cs"/>
          <w:rtl/>
        </w:rPr>
        <w:t>الأنفال: 24</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D25FDF">
        <w:rPr>
          <w:rStyle w:val="Char8"/>
          <w:rFonts w:hint="cs"/>
          <w:rtl/>
        </w:rPr>
        <w:t>«</w:t>
      </w:r>
      <w:r w:rsidRPr="008A1AF1">
        <w:rPr>
          <w:rFonts w:eastAsia="SimSun" w:hint="cs"/>
          <w:rtl/>
        </w:rPr>
        <w:t>ای مؤمنان! هنگامی که الله و پیامبرش شما را به چیزی فراخواندند که حیات</w:t>
      </w:r>
      <w:r w:rsidRPr="008A1AF1">
        <w:rPr>
          <w:rFonts w:eastAsia="SimSun" w:hint="cs"/>
          <w:rtl/>
        </w:rPr>
        <w:softHyphen/>
        <w:t>بخش شماست،</w:t>
      </w:r>
      <w:r w:rsidRPr="008A1AF1">
        <w:rPr>
          <w:rFonts w:hint="cs"/>
          <w:rtl/>
        </w:rPr>
        <w:t xml:space="preserve"> بپذیرید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چنان</w:t>
      </w:r>
      <w:r w:rsidRPr="008A1AF1">
        <w:rPr>
          <w:rStyle w:val="Char4"/>
          <w:rFonts w:hint="eastAsia"/>
          <w:rtl/>
        </w:rPr>
        <w:t>‌</w:t>
      </w:r>
      <w:r w:rsidRPr="008A1AF1">
        <w:rPr>
          <w:rStyle w:val="Char4"/>
          <w:rFonts w:hint="cs"/>
          <w:rtl/>
        </w:rPr>
        <w:t>که می</w:t>
      </w:r>
      <w:r w:rsidRPr="008A1AF1">
        <w:rPr>
          <w:rStyle w:val="Char4"/>
          <w:rFonts w:hint="eastAsia"/>
          <w:rtl/>
        </w:rPr>
        <w:t>‌</w:t>
      </w:r>
      <w:r w:rsidRPr="008A1AF1">
        <w:rPr>
          <w:rStyle w:val="Char4"/>
          <w:rFonts w:hint="cs"/>
          <w:rtl/>
        </w:rPr>
        <w:t xml:space="preserve">بینیم، این آیه مسلمانان را به پیروی از دعوت پیامبر </w:t>
      </w:r>
      <w:r w:rsidRPr="00C00CFC">
        <w:rPr>
          <w:rFonts w:ascii="B Lotus" w:hAnsi="B Lotus" w:cs="CTraditional Arabic" w:hint="cs"/>
          <w:rtl/>
          <w:lang w:bidi="fa-IR"/>
        </w:rPr>
        <w:t>ص</w:t>
      </w:r>
      <w:r w:rsidRPr="008A1AF1">
        <w:rPr>
          <w:rStyle w:val="Char4"/>
          <w:rFonts w:hint="cs"/>
          <w:rtl/>
        </w:rPr>
        <w:t xml:space="preserve"> تا روز رستاخیز، فرمان می‌دهد. دعوت ایشان نیز دو گونه است: دعوتی رودررو و مستقیم و دعوتی غیرمستقیم و از طریق نمایندگان. پیروان حق باید هر دو گونه دعوت را لبیک گویند. پس چطور امکان دارد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مؤمنان را به اموری غیر یقینی دستور داده و زندگی بخشد و در صورت نپذیرفتن، آنان را تهدید و سرزنش کند؟!.</w:t>
      </w:r>
    </w:p>
    <w:p w:rsidR="008A1AF1" w:rsidRPr="00C00CFC" w:rsidRDefault="008A1AF1" w:rsidP="008A1AF1">
      <w:pPr>
        <w:pStyle w:val="a5"/>
        <w:rPr>
          <w:rtl/>
        </w:rPr>
      </w:pPr>
      <w:bookmarkStart w:id="307" w:name="_Toc319170625"/>
      <w:bookmarkStart w:id="308" w:name="_Toc239127352"/>
      <w:r w:rsidRPr="00C00CFC">
        <w:rPr>
          <w:rFonts w:hint="cs"/>
          <w:rtl/>
        </w:rPr>
        <w:t>دلیل سیزدهم:</w:t>
      </w:r>
      <w:bookmarkEnd w:id="307"/>
      <w:bookmarkEnd w:id="308"/>
    </w:p>
    <w:p w:rsidR="008A1AF1" w:rsidRPr="008A1AF1" w:rsidRDefault="008A1AF1" w:rsidP="008A1AF1">
      <w:pPr>
        <w:widowControl w:val="0"/>
        <w:spacing w:line="250" w:lineRule="auto"/>
        <w:ind w:firstLine="284"/>
        <w:jc w:val="both"/>
        <w:rPr>
          <w:rStyle w:val="Char4"/>
          <w:rtl/>
        </w:rPr>
      </w:pPr>
      <w:r w:rsidRPr="008A1AF1">
        <w:rPr>
          <w:rStyle w:val="Char4"/>
          <w:rFonts w:hint="cs"/>
          <w:rtl/>
        </w:rPr>
        <w:t>قرآن برای هشدار درمورد مخالفت فرامین الهی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فَل</w:t>
      </w:r>
      <w:r w:rsidRPr="008A1AF1">
        <w:rPr>
          <w:rFonts w:hint="cs"/>
          <w:rtl/>
        </w:rPr>
        <w:t>ۡ</w:t>
      </w:r>
      <w:r w:rsidRPr="008A1AF1">
        <w:rPr>
          <w:rFonts w:hint="eastAsia"/>
          <w:rtl/>
        </w:rPr>
        <w:t>يَح</w:t>
      </w:r>
      <w:r w:rsidRPr="008A1AF1">
        <w:rPr>
          <w:rFonts w:hint="cs"/>
          <w:rtl/>
        </w:rPr>
        <w:t>ۡ</w:t>
      </w:r>
      <w:r w:rsidRPr="008A1AF1">
        <w:rPr>
          <w:rFonts w:hint="eastAsia"/>
          <w:rtl/>
        </w:rPr>
        <w:t>ذَرِ</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يُخَالِفُونَ</w:t>
      </w:r>
      <w:r w:rsidRPr="008A1AF1">
        <w:rPr>
          <w:rtl/>
        </w:rPr>
        <w:t xml:space="preserve"> </w:t>
      </w:r>
      <w:r w:rsidRPr="008A1AF1">
        <w:rPr>
          <w:rFonts w:hint="eastAsia"/>
          <w:rtl/>
        </w:rPr>
        <w:t>عَن</w:t>
      </w:r>
      <w:r w:rsidRPr="008A1AF1">
        <w:rPr>
          <w:rFonts w:hint="cs"/>
          <w:rtl/>
        </w:rPr>
        <w:t>ۡ</w:t>
      </w:r>
      <w:r w:rsidRPr="008A1AF1">
        <w:rPr>
          <w:rtl/>
        </w:rPr>
        <w:t xml:space="preserve"> </w:t>
      </w:r>
      <w:r w:rsidRPr="008A1AF1">
        <w:rPr>
          <w:rFonts w:hint="eastAsia"/>
          <w:rtl/>
        </w:rPr>
        <w:t>أَم</w:t>
      </w:r>
      <w:r w:rsidRPr="008A1AF1">
        <w:rPr>
          <w:rFonts w:hint="cs"/>
          <w:rtl/>
        </w:rPr>
        <w:t>ۡ</w:t>
      </w:r>
      <w:r w:rsidRPr="008A1AF1">
        <w:rPr>
          <w:rFonts w:hint="eastAsia"/>
          <w:rtl/>
        </w:rPr>
        <w:t>رِهِ</w:t>
      </w:r>
      <w:r w:rsidRPr="008A1AF1">
        <w:rPr>
          <w:rFonts w:hint="cs"/>
          <w:rtl/>
        </w:rPr>
        <w:t>ۦٓ</w:t>
      </w:r>
      <w:r w:rsidRPr="008A1AF1">
        <w:rPr>
          <w:rtl/>
        </w:rPr>
        <w:t xml:space="preserve"> </w:t>
      </w:r>
      <w:r w:rsidRPr="008A1AF1">
        <w:rPr>
          <w:rFonts w:hint="eastAsia"/>
          <w:rtl/>
        </w:rPr>
        <w:t>أَن</w:t>
      </w:r>
      <w:r w:rsidRPr="008A1AF1">
        <w:rPr>
          <w:rtl/>
        </w:rPr>
        <w:t xml:space="preserve"> </w:t>
      </w:r>
      <w:r w:rsidRPr="008A1AF1">
        <w:rPr>
          <w:rFonts w:hint="eastAsia"/>
          <w:rtl/>
        </w:rPr>
        <w:t>تُصِيبَهُم</w:t>
      </w:r>
      <w:r w:rsidRPr="008A1AF1">
        <w:rPr>
          <w:rFonts w:hint="cs"/>
          <w:rtl/>
        </w:rPr>
        <w:t>ۡ</w:t>
      </w:r>
      <w:r w:rsidRPr="008A1AF1">
        <w:rPr>
          <w:rtl/>
        </w:rPr>
        <w:t xml:space="preserve"> </w:t>
      </w:r>
      <w:r w:rsidRPr="008A1AF1">
        <w:rPr>
          <w:rFonts w:hint="eastAsia"/>
          <w:rtl/>
        </w:rPr>
        <w:t>فِت</w:t>
      </w:r>
      <w:r w:rsidRPr="008A1AF1">
        <w:rPr>
          <w:rFonts w:hint="cs"/>
          <w:rtl/>
        </w:rPr>
        <w:t>ۡ</w:t>
      </w:r>
      <w:r w:rsidRPr="008A1AF1">
        <w:rPr>
          <w:rFonts w:hint="eastAsia"/>
          <w:rtl/>
        </w:rPr>
        <w:t>نَةٌ</w:t>
      </w:r>
      <w:r w:rsidRPr="008A1AF1">
        <w:rPr>
          <w:rtl/>
        </w:rPr>
        <w:t xml:space="preserve"> </w:t>
      </w:r>
      <w:r w:rsidRPr="008A1AF1">
        <w:rPr>
          <w:rFonts w:hint="eastAsia"/>
          <w:rtl/>
        </w:rPr>
        <w:t>أَو</w:t>
      </w:r>
      <w:r w:rsidRPr="008A1AF1">
        <w:rPr>
          <w:rFonts w:hint="cs"/>
          <w:rtl/>
        </w:rPr>
        <w:t>ۡ</w:t>
      </w:r>
      <w:r w:rsidRPr="008A1AF1">
        <w:rPr>
          <w:rtl/>
        </w:rPr>
        <w:t xml:space="preserve"> </w:t>
      </w:r>
      <w:r w:rsidRPr="008A1AF1">
        <w:rPr>
          <w:rFonts w:hint="eastAsia"/>
          <w:rtl/>
        </w:rPr>
        <w:t>يُصِيبَهُم</w:t>
      </w:r>
      <w:r w:rsidRPr="008A1AF1">
        <w:rPr>
          <w:rFonts w:hint="cs"/>
          <w:rtl/>
        </w:rPr>
        <w:t>ۡ</w:t>
      </w:r>
      <w:r w:rsidRPr="008A1AF1">
        <w:rPr>
          <w:rtl/>
        </w:rPr>
        <w:t xml:space="preserve"> </w:t>
      </w:r>
      <w:r w:rsidRPr="008A1AF1">
        <w:rPr>
          <w:rFonts w:hint="eastAsia"/>
          <w:rtl/>
        </w:rPr>
        <w:t>عَذَابٌ</w:t>
      </w:r>
      <w:r w:rsidRPr="008A1AF1">
        <w:rPr>
          <w:rtl/>
        </w:rPr>
        <w:t xml:space="preserve"> </w:t>
      </w:r>
      <w:r w:rsidRPr="008A1AF1">
        <w:rPr>
          <w:rFonts w:hint="eastAsia"/>
          <w:rtl/>
        </w:rPr>
        <w:t>أَلِيمٌ</w:t>
      </w:r>
      <w:r w:rsidRPr="008A1AF1">
        <w:rPr>
          <w:rStyle w:val="Char8"/>
          <w:rFonts w:hint="cs"/>
          <w:rtl/>
        </w:rPr>
        <w:t xml:space="preserve">﴾ </w:t>
      </w:r>
      <w:r w:rsidRPr="008A1AF1">
        <w:rPr>
          <w:rStyle w:val="Char6"/>
          <w:rFonts w:hint="cs"/>
          <w:rtl/>
        </w:rPr>
        <w:t>[</w:t>
      </w:r>
      <w:r>
        <w:rPr>
          <w:rStyle w:val="Char6"/>
          <w:rFonts w:hint="cs"/>
          <w:rtl/>
        </w:rPr>
        <w:t>النور: 63</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8"/>
          <w:rFonts w:hint="cs"/>
          <w:rtl/>
          <w:lang w:bidi="ar-SA"/>
        </w:rPr>
        <w:t>‏«</w:t>
      </w:r>
      <w:r w:rsidRPr="008A1AF1">
        <w:rPr>
          <w:rFonts w:hint="cs"/>
          <w:rtl/>
        </w:rPr>
        <w:t>آنان که بر خلاف فرمان پیامبر رفتار می‌کنند، از اینکه بلا و یا عذاب دردناکی به آنان برسد، بترسند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این تهدید، همه</w:t>
      </w:r>
      <w:r w:rsidRPr="008A1AF1">
        <w:rPr>
          <w:rStyle w:val="Char4"/>
          <w:rFonts w:hint="eastAsia"/>
          <w:rtl/>
        </w:rPr>
        <w:t>‌ی</w:t>
      </w:r>
      <w:r w:rsidRPr="008A1AF1">
        <w:rPr>
          <w:rStyle w:val="Char4"/>
          <w:rFonts w:hint="cs"/>
          <w:rtl/>
        </w:rPr>
        <w:t xml:space="preserve"> مخالفان را تا روز رستاخیز در بر می</w:t>
      </w:r>
      <w:r w:rsidRPr="008A1AF1">
        <w:rPr>
          <w:rStyle w:val="Char4"/>
          <w:rFonts w:hint="eastAsia"/>
          <w:rtl/>
        </w:rPr>
        <w:t>‌</w:t>
      </w:r>
      <w:r w:rsidRPr="008A1AF1">
        <w:rPr>
          <w:rStyle w:val="Char4"/>
          <w:rFonts w:hint="cs"/>
          <w:rtl/>
        </w:rPr>
        <w:t>گیرد. اگر این پیام اسلام درست و یقینی نمی</w:t>
      </w:r>
      <w:r w:rsidRPr="008A1AF1">
        <w:rPr>
          <w:rStyle w:val="Char4"/>
          <w:rFonts w:hint="eastAsia"/>
          <w:rtl/>
        </w:rPr>
        <w:t>‌</w:t>
      </w:r>
      <w:r w:rsidRPr="008A1AF1">
        <w:rPr>
          <w:rStyle w:val="Char4"/>
          <w:rFonts w:hint="cs"/>
          <w:rtl/>
        </w:rPr>
        <w:t>بود، چنان عذاب و تهدیدی گریبان‌گیرشان نمی</w:t>
      </w:r>
      <w:r w:rsidRPr="008A1AF1">
        <w:rPr>
          <w:rStyle w:val="Char4"/>
          <w:rFonts w:hint="eastAsia"/>
          <w:rtl/>
        </w:rPr>
        <w:t>‌</w:t>
      </w:r>
      <w:r w:rsidRPr="008A1AF1">
        <w:rPr>
          <w:rStyle w:val="Char4"/>
          <w:rFonts w:hint="cs"/>
          <w:rtl/>
        </w:rPr>
        <w:t>شد. بنابراین، تنها پس از اتمام حجت قطعی است که بهانه</w:t>
      </w:r>
      <w:r w:rsidRPr="008A1AF1">
        <w:rPr>
          <w:rStyle w:val="Char4"/>
          <w:rFonts w:hint="eastAsia"/>
          <w:rtl/>
        </w:rPr>
        <w:t>‌</w:t>
      </w:r>
      <w:r w:rsidRPr="008A1AF1">
        <w:rPr>
          <w:rStyle w:val="Char4"/>
          <w:rFonts w:hint="cs"/>
          <w:rtl/>
        </w:rPr>
        <w:t>ای برای سرکشان باقی نمانده و گرفتار چنان سرنوشت وخیم و دردناکی خواهند شد.</w:t>
      </w:r>
    </w:p>
    <w:p w:rsidR="008A1AF1" w:rsidRPr="00C00CFC" w:rsidRDefault="008A1AF1" w:rsidP="00D25FDF">
      <w:pPr>
        <w:pStyle w:val="a5"/>
        <w:rPr>
          <w:rtl/>
        </w:rPr>
      </w:pPr>
      <w:bookmarkStart w:id="309" w:name="_Toc319170626"/>
      <w:bookmarkStart w:id="310" w:name="_Toc239127353"/>
      <w:r w:rsidRPr="00C00CFC">
        <w:rPr>
          <w:rFonts w:hint="cs"/>
          <w:rtl/>
        </w:rPr>
        <w:t>دلیل چهاردهم:</w:t>
      </w:r>
      <w:bookmarkEnd w:id="309"/>
      <w:bookmarkEnd w:id="310"/>
    </w:p>
    <w:p w:rsidR="008A1AF1" w:rsidRPr="008A1AF1" w:rsidRDefault="008A1AF1" w:rsidP="00D25FDF">
      <w:pPr>
        <w:widowControl w:val="0"/>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می‌فرماید:</w:t>
      </w:r>
    </w:p>
    <w:p w:rsidR="008A1AF1" w:rsidRPr="00C00CFC" w:rsidRDefault="008A1AF1" w:rsidP="00D25FDF">
      <w:pPr>
        <w:pStyle w:val="af1"/>
        <w:rPr>
          <w:rFonts w:ascii="B Lotus" w:hAnsi="B Lotus"/>
          <w:rtl/>
        </w:rPr>
      </w:pPr>
      <w:r w:rsidRPr="008A1AF1">
        <w:rPr>
          <w:rStyle w:val="Char8"/>
          <w:rFonts w:hint="cs"/>
          <w:rtl/>
        </w:rPr>
        <w:t>﴿</w:t>
      </w:r>
      <w:r w:rsidRPr="008A1AF1">
        <w:rPr>
          <w:rFonts w:hint="eastAsia"/>
          <w:rtl/>
        </w:rPr>
        <w:t>يَ</w:t>
      </w:r>
      <w:r w:rsidRPr="008A1AF1">
        <w:rPr>
          <w:rFonts w:hint="cs"/>
          <w:rtl/>
        </w:rPr>
        <w:t>ٰٓ</w:t>
      </w:r>
      <w:r w:rsidRPr="008A1AF1">
        <w:rPr>
          <w:rFonts w:hint="eastAsia"/>
          <w:rtl/>
        </w:rPr>
        <w:t>أَيُّهَا</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ءَامَنُو</w:t>
      </w:r>
      <w:r w:rsidRPr="008A1AF1">
        <w:rPr>
          <w:rFonts w:hint="cs"/>
          <w:rtl/>
        </w:rPr>
        <w:t>ٓ</w:t>
      </w:r>
      <w:r w:rsidRPr="008A1AF1">
        <w:rPr>
          <w:rFonts w:hint="eastAsia"/>
          <w:rtl/>
        </w:rPr>
        <w:t>اْ</w:t>
      </w:r>
      <w:r w:rsidRPr="008A1AF1">
        <w:rPr>
          <w:rtl/>
        </w:rPr>
        <w:t xml:space="preserve"> </w:t>
      </w:r>
      <w:r w:rsidRPr="008A1AF1">
        <w:rPr>
          <w:rFonts w:hint="eastAsia"/>
          <w:rtl/>
        </w:rPr>
        <w:t>أَطِيعُواْ</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وَأَطِيعُواْ</w:t>
      </w:r>
      <w:r w:rsidRPr="008A1AF1">
        <w:rPr>
          <w:rtl/>
        </w:rPr>
        <w:t xml:space="preserve"> </w:t>
      </w:r>
      <w:r w:rsidRPr="008A1AF1">
        <w:rPr>
          <w:rFonts w:hint="cs"/>
          <w:rtl/>
        </w:rPr>
        <w:t>ٱ</w:t>
      </w:r>
      <w:r w:rsidRPr="008A1AF1">
        <w:rPr>
          <w:rFonts w:hint="eastAsia"/>
          <w:rtl/>
        </w:rPr>
        <w:t>لرَّسُولَ</w:t>
      </w:r>
      <w:r w:rsidRPr="008A1AF1">
        <w:rPr>
          <w:rtl/>
        </w:rPr>
        <w:t xml:space="preserve"> </w:t>
      </w:r>
      <w:r w:rsidRPr="008A1AF1">
        <w:rPr>
          <w:rFonts w:hint="eastAsia"/>
          <w:rtl/>
        </w:rPr>
        <w:t>وَأُوْلِي</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أَم</w:t>
      </w:r>
      <w:r w:rsidRPr="008A1AF1">
        <w:rPr>
          <w:rFonts w:hint="cs"/>
          <w:rtl/>
        </w:rPr>
        <w:t>ۡ</w:t>
      </w:r>
      <w:r w:rsidRPr="008A1AF1">
        <w:rPr>
          <w:rFonts w:hint="eastAsia"/>
          <w:rtl/>
        </w:rPr>
        <w:t>رِ</w:t>
      </w:r>
      <w:r w:rsidRPr="008A1AF1">
        <w:rPr>
          <w:rtl/>
        </w:rPr>
        <w:t xml:space="preserve"> </w:t>
      </w:r>
      <w:r w:rsidRPr="008A1AF1">
        <w:rPr>
          <w:rFonts w:hint="eastAsia"/>
          <w:rtl/>
        </w:rPr>
        <w:t>مِنكُم</w:t>
      </w:r>
      <w:r w:rsidRPr="008A1AF1">
        <w:rPr>
          <w:rFonts w:hint="cs"/>
          <w:rtl/>
        </w:rPr>
        <w:t>ۡۖ</w:t>
      </w:r>
      <w:r w:rsidRPr="008A1AF1">
        <w:rPr>
          <w:rtl/>
        </w:rPr>
        <w:t xml:space="preserve"> </w:t>
      </w:r>
      <w:r w:rsidRPr="008A1AF1">
        <w:rPr>
          <w:rFonts w:hint="eastAsia"/>
          <w:rtl/>
        </w:rPr>
        <w:t>فَإِن</w:t>
      </w:r>
      <w:r w:rsidRPr="008A1AF1">
        <w:rPr>
          <w:rtl/>
        </w:rPr>
        <w:t xml:space="preserve"> </w:t>
      </w:r>
      <w:r w:rsidRPr="008A1AF1">
        <w:rPr>
          <w:rFonts w:hint="eastAsia"/>
          <w:rtl/>
        </w:rPr>
        <w:t>تَنَ</w:t>
      </w:r>
      <w:r w:rsidRPr="008A1AF1">
        <w:rPr>
          <w:rFonts w:hint="cs"/>
          <w:rtl/>
        </w:rPr>
        <w:t>ٰ</w:t>
      </w:r>
      <w:r w:rsidRPr="008A1AF1">
        <w:rPr>
          <w:rFonts w:hint="eastAsia"/>
          <w:rtl/>
        </w:rPr>
        <w:t>زَع</w:t>
      </w:r>
      <w:r w:rsidRPr="008A1AF1">
        <w:rPr>
          <w:rFonts w:hint="cs"/>
          <w:rtl/>
        </w:rPr>
        <w:t>ۡ</w:t>
      </w:r>
      <w:r w:rsidRPr="008A1AF1">
        <w:rPr>
          <w:rFonts w:hint="eastAsia"/>
          <w:rtl/>
        </w:rPr>
        <w:t>تُم</w:t>
      </w:r>
      <w:r w:rsidRPr="008A1AF1">
        <w:rPr>
          <w:rFonts w:hint="cs"/>
          <w:rtl/>
        </w:rPr>
        <w:t>ۡ</w:t>
      </w:r>
      <w:r w:rsidRPr="008A1AF1">
        <w:rPr>
          <w:rtl/>
        </w:rPr>
        <w:t xml:space="preserve"> </w:t>
      </w:r>
      <w:r w:rsidRPr="008A1AF1">
        <w:rPr>
          <w:rFonts w:hint="eastAsia"/>
          <w:rtl/>
        </w:rPr>
        <w:t>فِي</w:t>
      </w:r>
      <w:r w:rsidRPr="008A1AF1">
        <w:rPr>
          <w:rtl/>
        </w:rPr>
        <w:t xml:space="preserve"> </w:t>
      </w:r>
      <w:r w:rsidRPr="008A1AF1">
        <w:rPr>
          <w:rFonts w:hint="eastAsia"/>
          <w:rtl/>
        </w:rPr>
        <w:t>شَي</w:t>
      </w:r>
      <w:r w:rsidRPr="008A1AF1">
        <w:rPr>
          <w:rFonts w:hint="cs"/>
          <w:rtl/>
        </w:rPr>
        <w:t>ۡ</w:t>
      </w:r>
      <w:r w:rsidRPr="008A1AF1">
        <w:rPr>
          <w:rFonts w:hint="eastAsia"/>
          <w:rtl/>
        </w:rPr>
        <w:t>ء</w:t>
      </w:r>
      <w:r w:rsidRPr="008A1AF1">
        <w:rPr>
          <w:rFonts w:hint="cs"/>
          <w:rtl/>
        </w:rPr>
        <w:t>ٖ</w:t>
      </w:r>
      <w:r w:rsidRPr="008A1AF1">
        <w:rPr>
          <w:rtl/>
        </w:rPr>
        <w:t xml:space="preserve"> </w:t>
      </w:r>
      <w:r w:rsidRPr="008A1AF1">
        <w:rPr>
          <w:rFonts w:hint="eastAsia"/>
          <w:rtl/>
        </w:rPr>
        <w:t>فَرُدُّوهُ</w:t>
      </w:r>
      <w:r w:rsidRPr="008A1AF1">
        <w:rPr>
          <w:rtl/>
        </w:rPr>
        <w:t xml:space="preserve"> </w:t>
      </w:r>
      <w:r w:rsidRPr="008A1AF1">
        <w:rPr>
          <w:rFonts w:hint="eastAsia"/>
          <w:rtl/>
        </w:rPr>
        <w:t>إِلَى</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وَ</w:t>
      </w:r>
      <w:r w:rsidRPr="008A1AF1">
        <w:rPr>
          <w:rFonts w:hint="cs"/>
          <w:rtl/>
        </w:rPr>
        <w:t>ٱ</w:t>
      </w:r>
      <w:r w:rsidRPr="008A1AF1">
        <w:rPr>
          <w:rFonts w:hint="eastAsia"/>
          <w:rtl/>
        </w:rPr>
        <w:t>لرَّسُولِ</w:t>
      </w:r>
      <w:r w:rsidRPr="008A1AF1">
        <w:rPr>
          <w:rtl/>
        </w:rPr>
        <w:t xml:space="preserve"> </w:t>
      </w:r>
      <w:r w:rsidRPr="008A1AF1">
        <w:rPr>
          <w:rFonts w:hint="eastAsia"/>
          <w:rtl/>
        </w:rPr>
        <w:t>إِن</w:t>
      </w:r>
      <w:r w:rsidRPr="008A1AF1">
        <w:rPr>
          <w:rtl/>
        </w:rPr>
        <w:t xml:space="preserve"> </w:t>
      </w:r>
      <w:r w:rsidRPr="008A1AF1">
        <w:rPr>
          <w:rFonts w:hint="eastAsia"/>
          <w:rtl/>
        </w:rPr>
        <w:t>كُنتُم</w:t>
      </w:r>
      <w:r w:rsidRPr="008A1AF1">
        <w:rPr>
          <w:rFonts w:hint="cs"/>
          <w:rtl/>
        </w:rPr>
        <w:t>ۡ</w:t>
      </w:r>
      <w:r w:rsidRPr="008A1AF1">
        <w:rPr>
          <w:rtl/>
        </w:rPr>
        <w:t xml:space="preserve"> </w:t>
      </w:r>
      <w:r w:rsidRPr="008A1AF1">
        <w:rPr>
          <w:rFonts w:hint="eastAsia"/>
          <w:rtl/>
        </w:rPr>
        <w:t>تُؤ</w:t>
      </w:r>
      <w:r w:rsidRPr="008A1AF1">
        <w:rPr>
          <w:rFonts w:hint="cs"/>
          <w:rtl/>
        </w:rPr>
        <w:t>ۡ</w:t>
      </w:r>
      <w:r w:rsidRPr="008A1AF1">
        <w:rPr>
          <w:rFonts w:hint="eastAsia"/>
          <w:rtl/>
        </w:rPr>
        <w:t>مِنُونَ</w:t>
      </w:r>
      <w:r w:rsidRPr="008A1AF1">
        <w:rPr>
          <w:rtl/>
        </w:rPr>
        <w:t xml:space="preserve"> </w:t>
      </w:r>
      <w:r w:rsidRPr="008A1AF1">
        <w:rPr>
          <w:rFonts w:hint="eastAsia"/>
          <w:rtl/>
        </w:rPr>
        <w:t>بِ</w:t>
      </w:r>
      <w:r w:rsidRPr="008A1AF1">
        <w:rPr>
          <w:rFonts w:hint="cs"/>
          <w:rtl/>
        </w:rPr>
        <w:t>ٱ</w:t>
      </w:r>
      <w:r w:rsidRPr="008A1AF1">
        <w:rPr>
          <w:rFonts w:hint="eastAsia"/>
          <w:rtl/>
        </w:rPr>
        <w:t>للَّهِ</w:t>
      </w:r>
      <w:r w:rsidRPr="008A1AF1">
        <w:rPr>
          <w:rtl/>
        </w:rPr>
        <w:t xml:space="preserve"> </w:t>
      </w:r>
      <w:r w:rsidRPr="008A1AF1">
        <w:rPr>
          <w:rFonts w:hint="eastAsia"/>
          <w:rtl/>
        </w:rPr>
        <w:t>وَ</w:t>
      </w:r>
      <w:r w:rsidRPr="008A1AF1">
        <w:rPr>
          <w:rFonts w:hint="cs"/>
          <w:rtl/>
        </w:rPr>
        <w:t>ٱ</w:t>
      </w:r>
      <w:r w:rsidRPr="008A1AF1">
        <w:rPr>
          <w:rFonts w:hint="eastAsia"/>
          <w:rtl/>
        </w:rPr>
        <w:t>ل</w:t>
      </w:r>
      <w:r w:rsidRPr="008A1AF1">
        <w:rPr>
          <w:rFonts w:hint="cs"/>
          <w:rtl/>
        </w:rPr>
        <w:t>ۡ</w:t>
      </w:r>
      <w:r w:rsidRPr="008A1AF1">
        <w:rPr>
          <w:rFonts w:hint="eastAsia"/>
          <w:rtl/>
        </w:rPr>
        <w:t>يَو</w:t>
      </w:r>
      <w:r w:rsidRPr="008A1AF1">
        <w:rPr>
          <w:rFonts w:hint="cs"/>
          <w:rtl/>
        </w:rPr>
        <w:t>ۡ</w:t>
      </w:r>
      <w:r w:rsidRPr="008A1AF1">
        <w:rPr>
          <w:rFonts w:hint="eastAsia"/>
          <w:rtl/>
        </w:rPr>
        <w:t>مِ</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أ</w:t>
      </w:r>
      <w:r w:rsidRPr="008A1AF1">
        <w:rPr>
          <w:rFonts w:hint="cs"/>
          <w:rtl/>
        </w:rPr>
        <w:t>ٓ</w:t>
      </w:r>
      <w:r w:rsidRPr="008A1AF1">
        <w:rPr>
          <w:rFonts w:hint="eastAsia"/>
          <w:rtl/>
        </w:rPr>
        <w:t>خِرِ</w:t>
      </w:r>
      <w:r w:rsidRPr="008A1AF1">
        <w:rPr>
          <w:rStyle w:val="Char8"/>
          <w:rFonts w:hint="cs"/>
          <w:rtl/>
        </w:rPr>
        <w:t xml:space="preserve">﴾ </w:t>
      </w:r>
      <w:r w:rsidRPr="008A1AF1">
        <w:rPr>
          <w:rStyle w:val="Char6"/>
          <w:rFonts w:hint="cs"/>
          <w:rtl/>
        </w:rPr>
        <w:t>[</w:t>
      </w:r>
      <w:r>
        <w:rPr>
          <w:rStyle w:val="Char6"/>
          <w:rFonts w:hint="cs"/>
          <w:rtl/>
        </w:rPr>
        <w:t>النساء: 59</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ای مومنان! از الله اطاعت کنید و از پیامبر و صاحبان امرتان فرمانبرداری نمایید و هرگاه در چیزی اختلاف داشتید، آن</w:t>
      </w:r>
      <w:r w:rsidRPr="008A1AF1">
        <w:rPr>
          <w:rFonts w:hint="eastAsia"/>
          <w:rtl/>
        </w:rPr>
        <w:t>‌</w:t>
      </w:r>
      <w:r w:rsidRPr="008A1AF1">
        <w:rPr>
          <w:rFonts w:hint="cs"/>
          <w:rtl/>
        </w:rPr>
        <w:t>را به الله و پیامبر بازگردانید</w:t>
      </w:r>
      <w:r w:rsidR="00D25FDF">
        <w:rPr>
          <w:rFonts w:hint="cs"/>
          <w:rtl/>
        </w:rPr>
        <w:t>،</w:t>
      </w:r>
      <w:r w:rsidRPr="008A1AF1">
        <w:rPr>
          <w:rFonts w:hint="cs"/>
          <w:rtl/>
        </w:rPr>
        <w:t xml:space="preserve"> اگر به الله و روز رستاخیز ایمان دارید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از این آیه چنین برداشت می‌شود که مسلمانان باید به هنگام اختلاف و درگیری، به کتاب</w:t>
      </w:r>
      <w:r w:rsidRPr="008A1AF1">
        <w:rPr>
          <w:rStyle w:val="Char4"/>
          <w:rFonts w:hint="eastAsia"/>
          <w:rtl/>
        </w:rPr>
        <w:t>‌</w:t>
      </w:r>
      <w:r w:rsidRPr="008A1AF1">
        <w:rPr>
          <w:rStyle w:val="Char4"/>
          <w:rFonts w:hint="cs"/>
          <w:rtl/>
        </w:rPr>
        <w:t>الله و سنت پیامبر</w:t>
      </w:r>
      <w:r w:rsidRPr="008A1AF1">
        <w:rPr>
          <w:rStyle w:val="Char4"/>
          <w:rFonts w:hint="eastAsia"/>
          <w:rtl/>
        </w:rPr>
        <w:t>‌</w:t>
      </w:r>
      <w:r w:rsidRPr="008A1AF1">
        <w:rPr>
          <w:rStyle w:val="Char4"/>
          <w:rFonts w:hint="cs"/>
          <w:rtl/>
        </w:rPr>
        <w:t>اکرم</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مراجعه نمایند. بنابراین اگر این</w:t>
      </w:r>
      <w:r w:rsidRPr="008A1AF1">
        <w:rPr>
          <w:rStyle w:val="Char4"/>
          <w:rFonts w:hint="eastAsia"/>
          <w:rtl/>
        </w:rPr>
        <w:t>‌دو</w:t>
      </w:r>
      <w:r w:rsidRPr="008A1AF1">
        <w:rPr>
          <w:rStyle w:val="Char4"/>
          <w:rFonts w:hint="cs"/>
          <w:rtl/>
        </w:rPr>
        <w:t xml:space="preserve"> مرجع درست و یقینی نباشد، چگونه الله</w:t>
      </w:r>
      <w:r w:rsidR="00D25FDF">
        <w:rPr>
          <w:rStyle w:val="Char4"/>
          <w:rFonts w:hint="cs"/>
          <w:rtl/>
        </w:rPr>
        <w:t xml:space="preserve"> </w:t>
      </w:r>
      <w:r w:rsidRPr="008A1AF1">
        <w:rPr>
          <w:rStyle w:val="Char4"/>
          <w:rFonts w:hint="cs"/>
          <w:rtl/>
        </w:rPr>
        <w:sym w:font="AGA Arabesque" w:char="F055"/>
      </w:r>
      <w:r w:rsidRPr="008A1AF1">
        <w:rPr>
          <w:rStyle w:val="Char4"/>
          <w:rFonts w:hint="cs"/>
          <w:rtl/>
        </w:rPr>
        <w:t xml:space="preserve"> مؤمنان را به این‌دو فرمان می</w:t>
      </w:r>
      <w:r w:rsidRPr="008A1AF1">
        <w:rPr>
          <w:rStyle w:val="Char4"/>
          <w:rFonts w:hint="eastAsia"/>
          <w:rtl/>
        </w:rPr>
        <w:t>‌</w:t>
      </w:r>
      <w:r w:rsidRPr="008A1AF1">
        <w:rPr>
          <w:rStyle w:val="Char4"/>
          <w:rFonts w:hint="cs"/>
          <w:rtl/>
        </w:rPr>
        <w:t>دهد؟ چطور ممکن است چیزی مرجع قرار گیرد که حق و باطل بودنش مبهم باشد؟!</w:t>
      </w:r>
      <w:r w:rsidR="00D25FDF">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البته باید دانست که این آیه دلیلی بسیار واضح و محکم است. طرفداران ظنی بودن احادیث معتقدند: باید هنگام وقوع نزاع و درگیری خرد و اندیشه</w:t>
      </w:r>
      <w:r w:rsidRPr="008A1AF1">
        <w:rPr>
          <w:rStyle w:val="Char4"/>
          <w:rFonts w:hint="eastAsia"/>
          <w:rtl/>
        </w:rPr>
        <w:t>‌ی</w:t>
      </w:r>
      <w:r w:rsidRPr="008A1AF1">
        <w:rPr>
          <w:rStyle w:val="Char4"/>
          <w:rFonts w:hint="cs"/>
          <w:rtl/>
        </w:rPr>
        <w:t xml:space="preserve"> انسانی را مرجع دانست و قضایای مورد اختلاف را از این طریق حل کرد.</w:t>
      </w:r>
    </w:p>
    <w:p w:rsidR="008A1AF1" w:rsidRPr="00C00CFC" w:rsidRDefault="008A1AF1" w:rsidP="00D25FDF">
      <w:pPr>
        <w:pStyle w:val="a5"/>
        <w:rPr>
          <w:rtl/>
        </w:rPr>
      </w:pPr>
      <w:bookmarkStart w:id="311" w:name="_Toc319170627"/>
      <w:bookmarkStart w:id="312" w:name="_Toc239127354"/>
      <w:r w:rsidRPr="00C00CFC">
        <w:rPr>
          <w:rFonts w:hint="cs"/>
          <w:rtl/>
        </w:rPr>
        <w:t>دلیل پانزدهم:</w:t>
      </w:r>
      <w:bookmarkEnd w:id="311"/>
      <w:bookmarkEnd w:id="312"/>
    </w:p>
    <w:p w:rsidR="008A1AF1" w:rsidRPr="008A1AF1" w:rsidRDefault="008A1AF1" w:rsidP="00D25FDF">
      <w:pPr>
        <w:widowControl w:val="0"/>
        <w:ind w:firstLine="284"/>
        <w:jc w:val="both"/>
        <w:rPr>
          <w:rStyle w:val="Char4"/>
          <w:rtl/>
        </w:rPr>
      </w:pPr>
      <w:r w:rsidRPr="008A1AF1">
        <w:rPr>
          <w:rStyle w:val="Char4"/>
          <w:rFonts w:hint="cs"/>
          <w:rtl/>
        </w:rPr>
        <w:t>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در مورد لزوم پیروی از احکام آسمانی و پرهیز از قوانین زمینی چنین می‌فرماید:</w:t>
      </w:r>
    </w:p>
    <w:p w:rsidR="008A1AF1" w:rsidRPr="008A1AF1" w:rsidRDefault="008A1AF1" w:rsidP="00D25FDF">
      <w:pPr>
        <w:pStyle w:val="af1"/>
        <w:rPr>
          <w:rStyle w:val="Char4"/>
          <w:rtl/>
        </w:rPr>
      </w:pPr>
      <w:r w:rsidRPr="008A1AF1">
        <w:rPr>
          <w:rStyle w:val="Char8"/>
          <w:rFonts w:hint="cs"/>
          <w:rtl/>
        </w:rPr>
        <w:t>﴿</w:t>
      </w:r>
      <w:r>
        <w:rPr>
          <w:rFonts w:hint="eastAsia"/>
          <w:rtl/>
        </w:rPr>
        <w:t>و</w:t>
      </w:r>
      <w:r w:rsidRPr="008A1AF1">
        <w:rPr>
          <w:rFonts w:hint="eastAsia"/>
          <w:rtl/>
        </w:rPr>
        <w:t>َأَنِ</w:t>
      </w:r>
      <w:r w:rsidRPr="008A1AF1">
        <w:rPr>
          <w:rtl/>
        </w:rPr>
        <w:t xml:space="preserve"> </w:t>
      </w:r>
      <w:r w:rsidRPr="008A1AF1">
        <w:rPr>
          <w:rFonts w:hint="cs"/>
          <w:rtl/>
        </w:rPr>
        <w:t>ٱ</w:t>
      </w:r>
      <w:r w:rsidRPr="008A1AF1">
        <w:rPr>
          <w:rFonts w:hint="eastAsia"/>
          <w:rtl/>
        </w:rPr>
        <w:t>ح</w:t>
      </w:r>
      <w:r w:rsidRPr="008A1AF1">
        <w:rPr>
          <w:rFonts w:hint="cs"/>
          <w:rtl/>
        </w:rPr>
        <w:t>ۡ</w:t>
      </w:r>
      <w:r w:rsidRPr="008A1AF1">
        <w:rPr>
          <w:rFonts w:hint="eastAsia"/>
          <w:rtl/>
        </w:rPr>
        <w:t>كُم</w:t>
      </w:r>
      <w:r w:rsidRPr="008A1AF1">
        <w:rPr>
          <w:rtl/>
        </w:rPr>
        <w:t xml:space="preserve"> </w:t>
      </w:r>
      <w:r w:rsidRPr="008A1AF1">
        <w:rPr>
          <w:rFonts w:hint="eastAsia"/>
          <w:rtl/>
        </w:rPr>
        <w:t>بَي</w:t>
      </w:r>
      <w:r w:rsidRPr="008A1AF1">
        <w:rPr>
          <w:rFonts w:hint="cs"/>
          <w:rtl/>
        </w:rPr>
        <w:t>ۡ</w:t>
      </w:r>
      <w:r w:rsidRPr="008A1AF1">
        <w:rPr>
          <w:rFonts w:hint="eastAsia"/>
          <w:rtl/>
        </w:rPr>
        <w:t>نَهُم</w:t>
      </w:r>
      <w:r w:rsidRPr="008A1AF1">
        <w:rPr>
          <w:rtl/>
        </w:rPr>
        <w:t xml:space="preserve"> </w:t>
      </w:r>
      <w:r w:rsidRPr="008A1AF1">
        <w:rPr>
          <w:rFonts w:hint="eastAsia"/>
          <w:rtl/>
        </w:rPr>
        <w:t>بِمَا</w:t>
      </w:r>
      <w:r w:rsidRPr="008A1AF1">
        <w:rPr>
          <w:rFonts w:hint="cs"/>
          <w:rtl/>
        </w:rPr>
        <w:t>ٓ</w:t>
      </w:r>
      <w:r w:rsidRPr="008A1AF1">
        <w:rPr>
          <w:rtl/>
        </w:rPr>
        <w:t xml:space="preserve"> </w:t>
      </w:r>
      <w:r w:rsidRPr="008A1AF1">
        <w:rPr>
          <w:rFonts w:hint="eastAsia"/>
          <w:rtl/>
        </w:rPr>
        <w:t>أَنزَلَ</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وَلَا</w:t>
      </w:r>
      <w:r w:rsidRPr="008A1AF1">
        <w:rPr>
          <w:rtl/>
        </w:rPr>
        <w:t xml:space="preserve"> </w:t>
      </w:r>
      <w:r w:rsidRPr="008A1AF1">
        <w:rPr>
          <w:rFonts w:hint="eastAsia"/>
          <w:rtl/>
        </w:rPr>
        <w:t>تَتَّبِع</w:t>
      </w:r>
      <w:r w:rsidRPr="008A1AF1">
        <w:rPr>
          <w:rFonts w:hint="cs"/>
          <w:rtl/>
        </w:rPr>
        <w:t>ۡ</w:t>
      </w:r>
      <w:r w:rsidRPr="008A1AF1">
        <w:rPr>
          <w:rtl/>
        </w:rPr>
        <w:t xml:space="preserve"> </w:t>
      </w:r>
      <w:r w:rsidRPr="008A1AF1">
        <w:rPr>
          <w:rFonts w:hint="eastAsia"/>
          <w:rtl/>
        </w:rPr>
        <w:t>أَه</w:t>
      </w:r>
      <w:r w:rsidRPr="008A1AF1">
        <w:rPr>
          <w:rFonts w:hint="cs"/>
          <w:rtl/>
        </w:rPr>
        <w:t>ۡ</w:t>
      </w:r>
      <w:r w:rsidRPr="008A1AF1">
        <w:rPr>
          <w:rFonts w:hint="eastAsia"/>
          <w:rtl/>
        </w:rPr>
        <w:t>وَا</w:t>
      </w:r>
      <w:r w:rsidRPr="008A1AF1">
        <w:rPr>
          <w:rFonts w:hint="cs"/>
          <w:rtl/>
        </w:rPr>
        <w:t>ٓ</w:t>
      </w:r>
      <w:r w:rsidRPr="008A1AF1">
        <w:rPr>
          <w:rFonts w:hint="eastAsia"/>
          <w:rtl/>
        </w:rPr>
        <w:t>ءَهُم</w:t>
      </w:r>
      <w:r w:rsidRPr="008A1AF1">
        <w:rPr>
          <w:rFonts w:hint="cs"/>
          <w:rtl/>
        </w:rPr>
        <w:t>ۡ</w:t>
      </w:r>
      <w:r w:rsidRPr="008A1AF1">
        <w:rPr>
          <w:rtl/>
        </w:rPr>
        <w:t xml:space="preserve"> </w:t>
      </w:r>
      <w:r w:rsidRPr="008A1AF1">
        <w:rPr>
          <w:rFonts w:hint="eastAsia"/>
          <w:rtl/>
        </w:rPr>
        <w:t>وَ</w:t>
      </w:r>
      <w:r w:rsidRPr="008A1AF1">
        <w:rPr>
          <w:rFonts w:hint="cs"/>
          <w:rtl/>
        </w:rPr>
        <w:t>ٱ</w:t>
      </w:r>
      <w:r w:rsidRPr="008A1AF1">
        <w:rPr>
          <w:rFonts w:hint="eastAsia"/>
          <w:rtl/>
        </w:rPr>
        <w:t>ح</w:t>
      </w:r>
      <w:r w:rsidRPr="008A1AF1">
        <w:rPr>
          <w:rFonts w:hint="cs"/>
          <w:rtl/>
        </w:rPr>
        <w:t>ۡ</w:t>
      </w:r>
      <w:r w:rsidRPr="008A1AF1">
        <w:rPr>
          <w:rFonts w:hint="eastAsia"/>
          <w:rtl/>
        </w:rPr>
        <w:t>ذَر</w:t>
      </w:r>
      <w:r w:rsidRPr="008A1AF1">
        <w:rPr>
          <w:rFonts w:hint="cs"/>
          <w:rtl/>
        </w:rPr>
        <w:t>ۡ</w:t>
      </w:r>
      <w:r w:rsidRPr="008A1AF1">
        <w:rPr>
          <w:rFonts w:hint="eastAsia"/>
          <w:rtl/>
        </w:rPr>
        <w:t>هُم</w:t>
      </w:r>
      <w:r w:rsidRPr="008A1AF1">
        <w:rPr>
          <w:rFonts w:hint="cs"/>
          <w:rtl/>
        </w:rPr>
        <w:t>ۡ</w:t>
      </w:r>
      <w:r w:rsidRPr="008A1AF1">
        <w:rPr>
          <w:rtl/>
        </w:rPr>
        <w:t xml:space="preserve"> </w:t>
      </w:r>
      <w:r w:rsidRPr="008A1AF1">
        <w:rPr>
          <w:rFonts w:hint="eastAsia"/>
          <w:rtl/>
        </w:rPr>
        <w:t>أَن</w:t>
      </w:r>
      <w:r w:rsidRPr="008A1AF1">
        <w:rPr>
          <w:rtl/>
        </w:rPr>
        <w:t xml:space="preserve"> </w:t>
      </w:r>
      <w:r w:rsidRPr="008A1AF1">
        <w:rPr>
          <w:rFonts w:hint="eastAsia"/>
          <w:rtl/>
        </w:rPr>
        <w:t>يَف</w:t>
      </w:r>
      <w:r w:rsidRPr="008A1AF1">
        <w:rPr>
          <w:rFonts w:hint="cs"/>
          <w:rtl/>
        </w:rPr>
        <w:t>ۡ</w:t>
      </w:r>
      <w:r w:rsidRPr="008A1AF1">
        <w:rPr>
          <w:rFonts w:hint="eastAsia"/>
          <w:rtl/>
        </w:rPr>
        <w:t>تِنُوكَ</w:t>
      </w:r>
      <w:r w:rsidRPr="008A1AF1">
        <w:rPr>
          <w:rtl/>
        </w:rPr>
        <w:t xml:space="preserve"> </w:t>
      </w:r>
      <w:r w:rsidRPr="008A1AF1">
        <w:rPr>
          <w:rFonts w:hint="eastAsia"/>
          <w:rtl/>
        </w:rPr>
        <w:t>عَن</w:t>
      </w:r>
      <w:r w:rsidRPr="008A1AF1">
        <w:rPr>
          <w:rFonts w:hint="cs"/>
          <w:rtl/>
        </w:rPr>
        <w:t>ۢ</w:t>
      </w:r>
      <w:r w:rsidRPr="008A1AF1">
        <w:rPr>
          <w:rtl/>
        </w:rPr>
        <w:t xml:space="preserve"> </w:t>
      </w:r>
      <w:r w:rsidRPr="008A1AF1">
        <w:rPr>
          <w:rFonts w:hint="eastAsia"/>
          <w:rtl/>
        </w:rPr>
        <w:t>بَع</w:t>
      </w:r>
      <w:r w:rsidRPr="008A1AF1">
        <w:rPr>
          <w:rFonts w:hint="cs"/>
          <w:rtl/>
        </w:rPr>
        <w:t>ۡ</w:t>
      </w:r>
      <w:r w:rsidRPr="008A1AF1">
        <w:rPr>
          <w:rFonts w:hint="eastAsia"/>
          <w:rtl/>
        </w:rPr>
        <w:t>ضِ</w:t>
      </w:r>
      <w:r w:rsidRPr="008A1AF1">
        <w:rPr>
          <w:rtl/>
        </w:rPr>
        <w:t xml:space="preserve"> </w:t>
      </w:r>
      <w:r w:rsidRPr="008A1AF1">
        <w:rPr>
          <w:rFonts w:hint="eastAsia"/>
          <w:rtl/>
        </w:rPr>
        <w:t>مَا</w:t>
      </w:r>
      <w:r w:rsidRPr="008A1AF1">
        <w:rPr>
          <w:rFonts w:hint="cs"/>
          <w:rtl/>
        </w:rPr>
        <w:t>ٓ</w:t>
      </w:r>
      <w:r w:rsidRPr="008A1AF1">
        <w:rPr>
          <w:rtl/>
        </w:rPr>
        <w:t xml:space="preserve"> </w:t>
      </w:r>
      <w:r w:rsidRPr="008A1AF1">
        <w:rPr>
          <w:rFonts w:hint="eastAsia"/>
          <w:rtl/>
        </w:rPr>
        <w:t>أَنزَلَ</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إِلَي</w:t>
      </w:r>
      <w:r w:rsidRPr="008A1AF1">
        <w:rPr>
          <w:rFonts w:hint="cs"/>
          <w:rtl/>
        </w:rPr>
        <w:t>ۡ</w:t>
      </w:r>
      <w:r w:rsidRPr="008A1AF1">
        <w:rPr>
          <w:rFonts w:hint="eastAsia"/>
          <w:rtl/>
        </w:rPr>
        <w:t>كَ</w:t>
      </w:r>
      <w:r w:rsidRPr="008A1AF1">
        <w:rPr>
          <w:rFonts w:hint="cs"/>
          <w:rtl/>
        </w:rPr>
        <w:t>ۖ</w:t>
      </w:r>
      <w:r w:rsidRPr="008A1AF1">
        <w:rPr>
          <w:rtl/>
        </w:rPr>
        <w:t xml:space="preserve"> </w:t>
      </w:r>
      <w:r w:rsidRPr="008A1AF1">
        <w:rPr>
          <w:rFonts w:hint="eastAsia"/>
          <w:rtl/>
        </w:rPr>
        <w:t>فَإِن</w:t>
      </w:r>
      <w:r w:rsidRPr="008A1AF1">
        <w:rPr>
          <w:rtl/>
        </w:rPr>
        <w:t xml:space="preserve"> </w:t>
      </w:r>
      <w:r w:rsidRPr="008A1AF1">
        <w:rPr>
          <w:rFonts w:hint="eastAsia"/>
          <w:rtl/>
        </w:rPr>
        <w:t>تَوَلَّو</w:t>
      </w:r>
      <w:r w:rsidRPr="008A1AF1">
        <w:rPr>
          <w:rFonts w:hint="cs"/>
          <w:rtl/>
        </w:rPr>
        <w:t>ۡ</w:t>
      </w:r>
      <w:r w:rsidRPr="008A1AF1">
        <w:rPr>
          <w:rFonts w:hint="eastAsia"/>
          <w:rtl/>
        </w:rPr>
        <w:t>اْ</w:t>
      </w:r>
      <w:r w:rsidRPr="008A1AF1">
        <w:rPr>
          <w:rtl/>
        </w:rPr>
        <w:t xml:space="preserve"> </w:t>
      </w:r>
      <w:r w:rsidRPr="008A1AF1">
        <w:rPr>
          <w:rFonts w:hint="eastAsia"/>
          <w:rtl/>
        </w:rPr>
        <w:t>فَ</w:t>
      </w:r>
      <w:r w:rsidRPr="008A1AF1">
        <w:rPr>
          <w:rFonts w:hint="cs"/>
          <w:rtl/>
        </w:rPr>
        <w:t>ٱ</w:t>
      </w:r>
      <w:r w:rsidRPr="008A1AF1">
        <w:rPr>
          <w:rFonts w:hint="eastAsia"/>
          <w:rtl/>
        </w:rPr>
        <w:t>ع</w:t>
      </w:r>
      <w:r w:rsidRPr="008A1AF1">
        <w:rPr>
          <w:rFonts w:hint="cs"/>
          <w:rtl/>
        </w:rPr>
        <w:t>ۡ</w:t>
      </w:r>
      <w:r w:rsidRPr="008A1AF1">
        <w:rPr>
          <w:rFonts w:hint="eastAsia"/>
          <w:rtl/>
        </w:rPr>
        <w:t>لَم</w:t>
      </w:r>
      <w:r w:rsidRPr="008A1AF1">
        <w:rPr>
          <w:rFonts w:hint="cs"/>
          <w:rtl/>
        </w:rPr>
        <w:t>ۡ</w:t>
      </w:r>
      <w:r w:rsidRPr="008A1AF1">
        <w:rPr>
          <w:rtl/>
        </w:rPr>
        <w:t xml:space="preserve"> </w:t>
      </w:r>
      <w:r w:rsidRPr="008A1AF1">
        <w:rPr>
          <w:rFonts w:hint="eastAsia"/>
          <w:rtl/>
        </w:rPr>
        <w:t>أَنَّمَا</w:t>
      </w:r>
      <w:r w:rsidRPr="008A1AF1">
        <w:rPr>
          <w:rtl/>
        </w:rPr>
        <w:t xml:space="preserve"> </w:t>
      </w:r>
      <w:r w:rsidRPr="008A1AF1">
        <w:rPr>
          <w:rFonts w:hint="eastAsia"/>
          <w:rtl/>
        </w:rPr>
        <w:t>يُرِيدُ</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eastAsia"/>
          <w:rtl/>
        </w:rPr>
        <w:t>أَن</w:t>
      </w:r>
      <w:r w:rsidRPr="008A1AF1">
        <w:rPr>
          <w:rtl/>
        </w:rPr>
        <w:t xml:space="preserve"> </w:t>
      </w:r>
      <w:r w:rsidRPr="008A1AF1">
        <w:rPr>
          <w:rFonts w:hint="eastAsia"/>
          <w:rtl/>
        </w:rPr>
        <w:t>يُصِيبَهُم</w:t>
      </w:r>
      <w:r w:rsidRPr="008A1AF1">
        <w:rPr>
          <w:rtl/>
        </w:rPr>
        <w:t xml:space="preserve"> </w:t>
      </w:r>
      <w:r w:rsidRPr="008A1AF1">
        <w:rPr>
          <w:rFonts w:hint="eastAsia"/>
          <w:rtl/>
        </w:rPr>
        <w:t>بِبَع</w:t>
      </w:r>
      <w:r w:rsidRPr="008A1AF1">
        <w:rPr>
          <w:rFonts w:hint="cs"/>
          <w:rtl/>
        </w:rPr>
        <w:t>ۡ</w:t>
      </w:r>
      <w:r w:rsidRPr="008A1AF1">
        <w:rPr>
          <w:rFonts w:hint="eastAsia"/>
          <w:rtl/>
        </w:rPr>
        <w:t>ضِ</w:t>
      </w:r>
      <w:r w:rsidRPr="008A1AF1">
        <w:rPr>
          <w:rtl/>
        </w:rPr>
        <w:t xml:space="preserve"> </w:t>
      </w:r>
      <w:r w:rsidRPr="008A1AF1">
        <w:rPr>
          <w:rFonts w:hint="eastAsia"/>
          <w:rtl/>
        </w:rPr>
        <w:t>ذُنُوبِهِم</w:t>
      </w:r>
      <w:r w:rsidRPr="008A1AF1">
        <w:rPr>
          <w:rFonts w:hint="cs"/>
          <w:rtl/>
        </w:rPr>
        <w:t>ۡۗ</w:t>
      </w:r>
      <w:r w:rsidRPr="008A1AF1">
        <w:rPr>
          <w:rtl/>
        </w:rPr>
        <w:t xml:space="preserve"> </w:t>
      </w:r>
      <w:r w:rsidRPr="008A1AF1">
        <w:rPr>
          <w:rFonts w:hint="eastAsia"/>
          <w:rtl/>
        </w:rPr>
        <w:t>وَإِنَّ</w:t>
      </w:r>
      <w:r w:rsidRPr="008A1AF1">
        <w:rPr>
          <w:rtl/>
        </w:rPr>
        <w:t xml:space="preserve"> </w:t>
      </w:r>
      <w:r w:rsidRPr="008A1AF1">
        <w:rPr>
          <w:rFonts w:hint="eastAsia"/>
          <w:rtl/>
        </w:rPr>
        <w:t>كَثِير</w:t>
      </w:r>
      <w:r w:rsidRPr="008A1AF1">
        <w:rPr>
          <w:rFonts w:hint="cs"/>
          <w:rtl/>
        </w:rPr>
        <w:t>ٗ</w:t>
      </w:r>
      <w:r w:rsidRPr="008A1AF1">
        <w:rPr>
          <w:rFonts w:hint="eastAsia"/>
          <w:rtl/>
        </w:rPr>
        <w:t>ا</w:t>
      </w:r>
      <w:r w:rsidRPr="008A1AF1">
        <w:rPr>
          <w:rtl/>
        </w:rPr>
        <w:t xml:space="preserve"> </w:t>
      </w:r>
      <w:r w:rsidRPr="008A1AF1">
        <w:rPr>
          <w:rFonts w:hint="eastAsia"/>
          <w:rtl/>
        </w:rPr>
        <w:t>مِّنَ</w:t>
      </w:r>
      <w:r w:rsidRPr="008A1AF1">
        <w:rPr>
          <w:rtl/>
        </w:rPr>
        <w:t xml:space="preserve"> </w:t>
      </w:r>
      <w:r w:rsidRPr="008A1AF1">
        <w:rPr>
          <w:rFonts w:hint="cs"/>
          <w:rtl/>
        </w:rPr>
        <w:t>ٱ</w:t>
      </w:r>
      <w:r w:rsidRPr="008A1AF1">
        <w:rPr>
          <w:rFonts w:hint="eastAsia"/>
          <w:rtl/>
        </w:rPr>
        <w:t>لنَّاسِ</w:t>
      </w:r>
      <w:r w:rsidRPr="008A1AF1">
        <w:rPr>
          <w:rtl/>
        </w:rPr>
        <w:t xml:space="preserve"> </w:t>
      </w:r>
      <w:r w:rsidRPr="008A1AF1">
        <w:rPr>
          <w:rFonts w:hint="eastAsia"/>
          <w:rtl/>
        </w:rPr>
        <w:t>لَفَ</w:t>
      </w:r>
      <w:r w:rsidRPr="008A1AF1">
        <w:rPr>
          <w:rFonts w:hint="cs"/>
          <w:rtl/>
        </w:rPr>
        <w:t>ٰ</w:t>
      </w:r>
      <w:r w:rsidRPr="008A1AF1">
        <w:rPr>
          <w:rFonts w:hint="eastAsia"/>
          <w:rtl/>
        </w:rPr>
        <w:t>سِقُونَ</w:t>
      </w:r>
      <w:r w:rsidRPr="008A1AF1">
        <w:rPr>
          <w:rtl/>
        </w:rPr>
        <w:t xml:space="preserve"> </w:t>
      </w:r>
      <w:r w:rsidRPr="008A1AF1">
        <w:rPr>
          <w:rFonts w:hint="cs"/>
          <w:rtl/>
        </w:rPr>
        <w:t>٤٩</w:t>
      </w:r>
      <w:r w:rsidRPr="008A1AF1">
        <w:rPr>
          <w:rStyle w:val="Char8"/>
          <w:rFonts w:hint="cs"/>
          <w:rtl/>
        </w:rPr>
        <w:t xml:space="preserve">﴾ </w:t>
      </w:r>
      <w:r w:rsidRPr="008A1AF1">
        <w:rPr>
          <w:rStyle w:val="Char6"/>
          <w:rFonts w:hint="cs"/>
          <w:rtl/>
        </w:rPr>
        <w:t>[</w:t>
      </w:r>
      <w:r>
        <w:rPr>
          <w:rStyle w:val="Char6"/>
          <w:rFonts w:hint="cs"/>
          <w:rtl/>
        </w:rPr>
        <w:t>المائدة: 49-50</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D25FDF" w:rsidRDefault="008A1AF1" w:rsidP="008A1AF1">
      <w:pPr>
        <w:pStyle w:val="ab"/>
        <w:rPr>
          <w:rStyle w:val="Char4"/>
          <w:spacing w:val="-4"/>
          <w:rtl/>
        </w:rPr>
      </w:pPr>
      <w:r w:rsidRPr="00D25FDF">
        <w:rPr>
          <w:rStyle w:val="Char8"/>
          <w:rFonts w:hint="cs"/>
          <w:spacing w:val="-4"/>
          <w:rtl/>
        </w:rPr>
        <w:t>‏«</w:t>
      </w:r>
      <w:r w:rsidRPr="00D25FDF">
        <w:rPr>
          <w:rStyle w:val="Char4"/>
          <w:rFonts w:hint="cs"/>
          <w:spacing w:val="-4"/>
          <w:rtl/>
          <w:lang w:bidi="ar-SA"/>
        </w:rPr>
        <w:t>و دستور دادیم در میانشان مطابق آنچه الله نازل نموده، حکم نما و از خواسته</w:t>
      </w:r>
      <w:r w:rsidRPr="00D25FDF">
        <w:rPr>
          <w:rStyle w:val="Char4"/>
          <w:rFonts w:hint="cs"/>
          <w:spacing w:val="-4"/>
          <w:rtl/>
          <w:lang w:bidi="ar-SA"/>
        </w:rPr>
        <w:softHyphen/>
        <w:t>های نفسانی آنان پیروی نکن و نسبت به آنان به</w:t>
      </w:r>
      <w:r w:rsidRPr="00D25FDF">
        <w:rPr>
          <w:rStyle w:val="Char4"/>
          <w:rFonts w:hint="cs"/>
          <w:spacing w:val="-4"/>
          <w:rtl/>
          <w:lang w:bidi="ar-SA"/>
        </w:rPr>
        <w:softHyphen/>
        <w:t>هوش باش که مبادا تو را از پاره</w:t>
      </w:r>
      <w:r w:rsidRPr="00D25FDF">
        <w:rPr>
          <w:rStyle w:val="Char4"/>
          <w:rFonts w:hint="cs"/>
          <w:spacing w:val="-4"/>
          <w:rtl/>
          <w:lang w:bidi="ar-SA"/>
        </w:rPr>
        <w:softHyphen/>
        <w:t>ای از آنچه الله نازل نموده، منحرف نمایند. پس اگر -از داوری تو- روی بگردانند، بدان که الله می</w:t>
      </w:r>
      <w:r w:rsidRPr="00D25FDF">
        <w:rPr>
          <w:rStyle w:val="Char4"/>
          <w:rFonts w:hint="cs"/>
          <w:spacing w:val="-4"/>
          <w:rtl/>
          <w:lang w:bidi="ar-SA"/>
        </w:rPr>
        <w:softHyphen/>
        <w:t>خواهد آنان را به سبب پاره</w:t>
      </w:r>
      <w:r w:rsidRPr="00D25FDF">
        <w:rPr>
          <w:rStyle w:val="Char4"/>
          <w:rFonts w:hint="cs"/>
          <w:spacing w:val="-4"/>
          <w:rtl/>
          <w:lang w:bidi="ar-SA"/>
        </w:rPr>
        <w:softHyphen/>
        <w:t>ای از گناهانشان مجازات کند. و به راستی بسیاری از مردم فاسق و بدکارند. آیا خواهان حُکم جاهلیتند؟ و برای کسانی که یقین دارند، چه حکمی بهتر از حکم الله است؟‏</w:t>
      </w:r>
      <w:r w:rsidRPr="00D25FDF">
        <w:rPr>
          <w:rStyle w:val="Char8"/>
          <w:rFonts w:hint="cs"/>
          <w:spacing w:val="-4"/>
          <w:rtl/>
        </w:rPr>
        <w:t>»</w:t>
      </w:r>
      <w:r w:rsidRPr="00D25FDF">
        <w:rPr>
          <w:rStyle w:val="Char4"/>
          <w:rFonts w:hint="cs"/>
          <w:spacing w:val="-4"/>
          <w:rtl/>
          <w:lang w:bidi="ar-SA"/>
        </w:rPr>
        <w:t>.</w:t>
      </w:r>
    </w:p>
    <w:p w:rsidR="008A1AF1" w:rsidRPr="00D25FDF" w:rsidRDefault="008A1AF1" w:rsidP="008A1AF1">
      <w:pPr>
        <w:widowControl w:val="0"/>
        <w:spacing w:line="250" w:lineRule="auto"/>
        <w:ind w:firstLine="284"/>
        <w:jc w:val="both"/>
        <w:rPr>
          <w:rStyle w:val="Char4"/>
          <w:spacing w:val="-4"/>
          <w:rtl/>
        </w:rPr>
      </w:pPr>
      <w:r w:rsidRPr="00D25FDF">
        <w:rPr>
          <w:rStyle w:val="Char4"/>
          <w:rFonts w:hint="cs"/>
          <w:spacing w:val="-4"/>
          <w:rtl/>
        </w:rPr>
        <w:t>آیه دال بر آن است که هر چه پیامبر</w:t>
      </w:r>
      <w:r w:rsidRPr="00D25FDF">
        <w:rPr>
          <w:rFonts w:cs="CTraditional Arabic" w:hint="cs"/>
          <w:spacing w:val="-4"/>
          <w:rtl/>
          <w:lang w:bidi="fa-IR"/>
        </w:rPr>
        <w:t xml:space="preserve"> ص</w:t>
      </w:r>
      <w:r w:rsidRPr="00D25FDF">
        <w:rPr>
          <w:rStyle w:val="Char4"/>
          <w:rFonts w:hint="cs"/>
          <w:spacing w:val="-4"/>
          <w:rtl/>
        </w:rPr>
        <w:t xml:space="preserve"> بدان حکم کرد، از طرف الله</w:t>
      </w:r>
      <w:r w:rsidR="00D25FDF" w:rsidRPr="00D25FDF">
        <w:rPr>
          <w:rStyle w:val="Char4"/>
          <w:rFonts w:hint="cs"/>
          <w:spacing w:val="-4"/>
          <w:rtl/>
        </w:rPr>
        <w:t xml:space="preserve"> </w:t>
      </w:r>
      <w:r w:rsidRPr="00D25FDF">
        <w:rPr>
          <w:rStyle w:val="Char4"/>
          <w:rFonts w:hint="cs"/>
          <w:spacing w:val="-4"/>
          <w:rtl/>
        </w:rPr>
        <w:sym w:font="AGA Arabesque" w:char="F055"/>
      </w:r>
      <w:r w:rsidRPr="00D25FDF">
        <w:rPr>
          <w:rStyle w:val="Char4"/>
          <w:rFonts w:hint="cs"/>
          <w:spacing w:val="-4"/>
          <w:rtl/>
        </w:rPr>
        <w:t xml:space="preserve"> فرود آمده و الله</w:t>
      </w:r>
      <w:r w:rsidR="00D25FDF" w:rsidRPr="00D25FDF">
        <w:rPr>
          <w:rStyle w:val="Char4"/>
          <w:rFonts w:hint="cs"/>
          <w:spacing w:val="-4"/>
          <w:rtl/>
        </w:rPr>
        <w:t xml:space="preserve"> </w:t>
      </w:r>
      <w:r w:rsidRPr="00D25FDF">
        <w:rPr>
          <w:rStyle w:val="Char4"/>
          <w:rFonts w:hint="cs"/>
          <w:spacing w:val="-4"/>
          <w:rtl/>
        </w:rPr>
        <w:sym w:font="AGA Arabesque" w:char="F055"/>
      </w:r>
      <w:r w:rsidR="00D25FDF" w:rsidRPr="00D25FDF">
        <w:rPr>
          <w:rStyle w:val="Char4"/>
          <w:rFonts w:hint="cs"/>
          <w:spacing w:val="-4"/>
          <w:rtl/>
        </w:rPr>
        <w:t xml:space="preserve"> </w:t>
      </w:r>
      <w:r w:rsidRPr="00D25FDF">
        <w:rPr>
          <w:rStyle w:val="Char4"/>
          <w:rFonts w:hint="cs"/>
          <w:spacing w:val="-4"/>
          <w:rtl/>
        </w:rPr>
        <w:t>خودش مسؤلیت نگهداری آن‌را را بر عهده گرفته است. اگر در صورت احتمال دروغ، اشتباه و فراموشی راویان، هیچ دلیلی بر آن وجود نداشته باشد، حمایت الله</w:t>
      </w:r>
      <w:r w:rsidR="00D25FDF" w:rsidRPr="00D25FDF">
        <w:rPr>
          <w:rStyle w:val="Char4"/>
          <w:rFonts w:hint="cs"/>
          <w:spacing w:val="-4"/>
          <w:rtl/>
        </w:rPr>
        <w:t xml:space="preserve"> </w:t>
      </w:r>
      <w:r w:rsidRPr="00D25FDF">
        <w:rPr>
          <w:rStyle w:val="Char4"/>
          <w:rFonts w:hint="cs"/>
          <w:spacing w:val="-4"/>
          <w:rtl/>
        </w:rPr>
        <w:sym w:font="AGA Arabesque" w:char="F055"/>
      </w:r>
      <w:r w:rsidRPr="00D25FDF">
        <w:rPr>
          <w:rStyle w:val="Char4"/>
          <w:spacing w:val="-4"/>
          <w:rtl/>
        </w:rPr>
        <w:t xml:space="preserve"> </w:t>
      </w:r>
      <w:r w:rsidRPr="00D25FDF">
        <w:rPr>
          <w:rStyle w:val="Char4"/>
          <w:rFonts w:hint="cs"/>
          <w:spacing w:val="-4"/>
          <w:rtl/>
        </w:rPr>
        <w:t>بی‌اعتبار خواهد شد که چنین نتیجه</w:t>
      </w:r>
      <w:r w:rsidRPr="00D25FDF">
        <w:rPr>
          <w:rStyle w:val="Char4"/>
          <w:rFonts w:hint="eastAsia"/>
          <w:spacing w:val="-4"/>
          <w:rtl/>
        </w:rPr>
        <w:t>‌</w:t>
      </w:r>
      <w:r w:rsidRPr="00D25FDF">
        <w:rPr>
          <w:rStyle w:val="Char4"/>
          <w:rFonts w:hint="cs"/>
          <w:spacing w:val="-4"/>
          <w:rtl/>
        </w:rPr>
        <w:t>ای نیز بسیار باطل و بی</w:t>
      </w:r>
      <w:r w:rsidRPr="00D25FDF">
        <w:rPr>
          <w:rStyle w:val="Char4"/>
          <w:rFonts w:hint="eastAsia"/>
          <w:spacing w:val="-4"/>
          <w:rtl/>
        </w:rPr>
        <w:t>‌</w:t>
      </w:r>
      <w:r w:rsidRPr="00D25FDF">
        <w:rPr>
          <w:rStyle w:val="Char4"/>
          <w:rFonts w:hint="cs"/>
          <w:spacing w:val="-4"/>
          <w:rtl/>
        </w:rPr>
        <w:t>اساس است.</w:t>
      </w:r>
    </w:p>
    <w:p w:rsidR="008A1AF1" w:rsidRDefault="008A1AF1" w:rsidP="008A1AF1">
      <w:pPr>
        <w:widowControl w:val="0"/>
        <w:spacing w:line="250" w:lineRule="auto"/>
        <w:ind w:firstLine="284"/>
        <w:jc w:val="both"/>
        <w:rPr>
          <w:rStyle w:val="Char4"/>
          <w:rtl/>
        </w:rPr>
      </w:pPr>
      <w:r w:rsidRPr="00D25FDF">
        <w:rPr>
          <w:rStyle w:val="Char4"/>
          <w:rFonts w:hint="cs"/>
          <w:spacing w:val="-4"/>
          <w:rtl/>
        </w:rPr>
        <w:t>البته ما بر این باور نیستیم که راویان معصوم از اشتباه و فراموشی هستند؛ بلکه معتقدیم باید در صورت وجود دروغ، اشتباه و فراموشی، دلیلی بر آن در دست باشد تا اتمام حجت تحقق یابد و غبار ابهام از چهره</w:t>
      </w:r>
      <w:r w:rsidRPr="00D25FDF">
        <w:rPr>
          <w:rStyle w:val="Char4"/>
          <w:rFonts w:hint="eastAsia"/>
          <w:spacing w:val="-4"/>
          <w:rtl/>
        </w:rPr>
        <w:t>‌ی</w:t>
      </w:r>
      <w:r w:rsidRPr="00D25FDF">
        <w:rPr>
          <w:rStyle w:val="Char4"/>
          <w:rFonts w:hint="cs"/>
          <w:spacing w:val="-4"/>
          <w:rtl/>
        </w:rPr>
        <w:t xml:space="preserve"> درخشان حقایق زدوده شود. و گرنه تشخیص سره از ناسره دشوار و زمینه</w:t>
      </w:r>
      <w:r w:rsidRPr="00D25FDF">
        <w:rPr>
          <w:rStyle w:val="Char4"/>
          <w:rFonts w:hint="eastAsia"/>
          <w:spacing w:val="-4"/>
          <w:rtl/>
        </w:rPr>
        <w:t>‌ی</w:t>
      </w:r>
      <w:r w:rsidRPr="00D25FDF">
        <w:rPr>
          <w:rStyle w:val="Char4"/>
          <w:rFonts w:hint="cs"/>
          <w:spacing w:val="-4"/>
          <w:rtl/>
        </w:rPr>
        <w:t xml:space="preserve"> انحراف و سرگردانی مردم فراهم می‌گردد. اما برخی معتقد به تجویز دروغ</w:t>
      </w:r>
      <w:r w:rsidRPr="00D25FDF">
        <w:rPr>
          <w:rStyle w:val="Char4"/>
          <w:rFonts w:hint="eastAsia"/>
          <w:spacing w:val="-4"/>
          <w:rtl/>
        </w:rPr>
        <w:t>‌</w:t>
      </w:r>
      <w:r w:rsidRPr="00D25FDF">
        <w:rPr>
          <w:rStyle w:val="Char4"/>
          <w:rFonts w:hint="cs"/>
          <w:spacing w:val="-4"/>
          <w:rtl/>
        </w:rPr>
        <w:t>آمیز بودن همه</w:t>
      </w:r>
      <w:r w:rsidRPr="00D25FDF">
        <w:rPr>
          <w:rStyle w:val="Char4"/>
          <w:rFonts w:hint="eastAsia"/>
          <w:spacing w:val="-4"/>
          <w:rtl/>
        </w:rPr>
        <w:t>‌ی</w:t>
      </w:r>
      <w:r w:rsidRPr="00D25FDF">
        <w:rPr>
          <w:rStyle w:val="Char4"/>
          <w:rFonts w:hint="cs"/>
          <w:spacing w:val="-4"/>
          <w:rtl/>
        </w:rPr>
        <w:t xml:space="preserve"> احادیث و اخبار رسیده از رسول‌الله</w:t>
      </w:r>
      <w:r w:rsidRPr="00D25FDF">
        <w:rPr>
          <w:rFonts w:cs="CTraditional Arabic" w:hint="cs"/>
          <w:spacing w:val="-4"/>
          <w:rtl/>
          <w:lang w:bidi="fa-IR"/>
        </w:rPr>
        <w:t xml:space="preserve"> ص</w:t>
      </w:r>
      <w:r w:rsidRPr="008A1AF1">
        <w:rPr>
          <w:rStyle w:val="Char4"/>
          <w:rFonts w:hint="cs"/>
          <w:rtl/>
        </w:rPr>
        <w:t xml:space="preserve"> هستند؛ نتیجه</w:t>
      </w:r>
      <w:r w:rsidRPr="008A1AF1">
        <w:rPr>
          <w:rStyle w:val="Char4"/>
          <w:rFonts w:hint="eastAsia"/>
          <w:rtl/>
        </w:rPr>
        <w:t>‌ی</w:t>
      </w:r>
      <w:r w:rsidRPr="008A1AF1">
        <w:rPr>
          <w:rStyle w:val="Char4"/>
          <w:rFonts w:hint="cs"/>
          <w:rtl/>
        </w:rPr>
        <w:t xml:space="preserve"> چنین اعتقادی پیوستن به زمره</w:t>
      </w:r>
      <w:r w:rsidRPr="008A1AF1">
        <w:rPr>
          <w:rStyle w:val="Char4"/>
          <w:rFonts w:hint="eastAsia"/>
          <w:rtl/>
        </w:rPr>
        <w:t>‌ی</w:t>
      </w:r>
      <w:r w:rsidRPr="008A1AF1">
        <w:rPr>
          <w:rStyle w:val="Char4"/>
          <w:rFonts w:hint="cs"/>
          <w:rtl/>
        </w:rPr>
        <w:t xml:space="preserve"> کسانی است که قرآن درباره‌ی ایشان می‌گوید:</w:t>
      </w:r>
    </w:p>
    <w:p w:rsidR="008A1AF1" w:rsidRPr="008A1AF1" w:rsidRDefault="008A1AF1" w:rsidP="008A1AF1">
      <w:pPr>
        <w:pStyle w:val="af1"/>
        <w:rPr>
          <w:rStyle w:val="Char4"/>
          <w:rtl/>
        </w:rPr>
      </w:pPr>
      <w:r w:rsidRPr="008A1AF1">
        <w:rPr>
          <w:rStyle w:val="Char8"/>
          <w:rFonts w:hint="cs"/>
          <w:rtl/>
        </w:rPr>
        <w:t>﴿</w:t>
      </w:r>
      <w:r w:rsidRPr="008A1AF1">
        <w:rPr>
          <w:rFonts w:hint="eastAsia"/>
          <w:rtl/>
        </w:rPr>
        <w:t>إِن</w:t>
      </w:r>
      <w:r w:rsidRPr="008A1AF1">
        <w:rPr>
          <w:rtl/>
        </w:rPr>
        <w:t xml:space="preserve"> </w:t>
      </w:r>
      <w:r w:rsidRPr="008A1AF1">
        <w:rPr>
          <w:rFonts w:hint="eastAsia"/>
          <w:rtl/>
        </w:rPr>
        <w:t>نَّظُنُّ</w:t>
      </w:r>
      <w:r w:rsidRPr="008A1AF1">
        <w:rPr>
          <w:rtl/>
        </w:rPr>
        <w:t xml:space="preserve"> </w:t>
      </w:r>
      <w:r w:rsidRPr="008A1AF1">
        <w:rPr>
          <w:rFonts w:hint="eastAsia"/>
          <w:rtl/>
        </w:rPr>
        <w:t>إِلَّا</w:t>
      </w:r>
      <w:r w:rsidRPr="008A1AF1">
        <w:rPr>
          <w:rtl/>
        </w:rPr>
        <w:t xml:space="preserve"> </w:t>
      </w:r>
      <w:r w:rsidRPr="008A1AF1">
        <w:rPr>
          <w:rFonts w:hint="eastAsia"/>
          <w:rtl/>
        </w:rPr>
        <w:t>ظَنّ</w:t>
      </w:r>
      <w:r w:rsidRPr="008A1AF1">
        <w:rPr>
          <w:rFonts w:hint="cs"/>
          <w:rtl/>
        </w:rPr>
        <w:t>ٗ</w:t>
      </w:r>
      <w:r w:rsidRPr="008A1AF1">
        <w:rPr>
          <w:rFonts w:hint="eastAsia"/>
          <w:rtl/>
        </w:rPr>
        <w:t>ا</w:t>
      </w:r>
      <w:r w:rsidRPr="008A1AF1">
        <w:rPr>
          <w:rtl/>
        </w:rPr>
        <w:t xml:space="preserve"> </w:t>
      </w:r>
      <w:r w:rsidRPr="008A1AF1">
        <w:rPr>
          <w:rFonts w:hint="eastAsia"/>
          <w:rtl/>
        </w:rPr>
        <w:t>وَمَا</w:t>
      </w:r>
      <w:r w:rsidRPr="008A1AF1">
        <w:rPr>
          <w:rtl/>
        </w:rPr>
        <w:t xml:space="preserve"> </w:t>
      </w:r>
      <w:r w:rsidRPr="008A1AF1">
        <w:rPr>
          <w:rFonts w:hint="eastAsia"/>
          <w:rtl/>
        </w:rPr>
        <w:t>نَح</w:t>
      </w:r>
      <w:r w:rsidRPr="008A1AF1">
        <w:rPr>
          <w:rFonts w:hint="cs"/>
          <w:rtl/>
        </w:rPr>
        <w:t>ۡ</w:t>
      </w:r>
      <w:r w:rsidRPr="008A1AF1">
        <w:rPr>
          <w:rFonts w:hint="eastAsia"/>
          <w:rtl/>
        </w:rPr>
        <w:t>نُ</w:t>
      </w:r>
      <w:r w:rsidRPr="008A1AF1">
        <w:rPr>
          <w:rtl/>
        </w:rPr>
        <w:t xml:space="preserve"> </w:t>
      </w:r>
      <w:r w:rsidRPr="008A1AF1">
        <w:rPr>
          <w:rFonts w:hint="eastAsia"/>
          <w:rtl/>
        </w:rPr>
        <w:t>بِمُس</w:t>
      </w:r>
      <w:r w:rsidRPr="008A1AF1">
        <w:rPr>
          <w:rFonts w:hint="cs"/>
          <w:rtl/>
        </w:rPr>
        <w:t>ۡ</w:t>
      </w:r>
      <w:r w:rsidRPr="008A1AF1">
        <w:rPr>
          <w:rFonts w:hint="eastAsia"/>
          <w:rtl/>
        </w:rPr>
        <w:t>تَي</w:t>
      </w:r>
      <w:r w:rsidRPr="008A1AF1">
        <w:rPr>
          <w:rFonts w:hint="cs"/>
          <w:rtl/>
        </w:rPr>
        <w:t>ۡ</w:t>
      </w:r>
      <w:r w:rsidRPr="008A1AF1">
        <w:rPr>
          <w:rFonts w:hint="eastAsia"/>
          <w:rtl/>
        </w:rPr>
        <w:t>قِنِينَ</w:t>
      </w:r>
      <w:r w:rsidRPr="008A1AF1">
        <w:rPr>
          <w:rStyle w:val="Char8"/>
          <w:rFonts w:hint="cs"/>
          <w:rtl/>
        </w:rPr>
        <w:t xml:space="preserve">﴾ </w:t>
      </w:r>
      <w:r w:rsidRPr="008A1AF1">
        <w:rPr>
          <w:rStyle w:val="Char6"/>
          <w:rFonts w:hint="cs"/>
          <w:rtl/>
        </w:rPr>
        <w:t>[</w:t>
      </w:r>
      <w:r>
        <w:rPr>
          <w:rStyle w:val="Char6"/>
          <w:rFonts w:hint="cs"/>
          <w:rtl/>
        </w:rPr>
        <w:t>الجاثية: 32</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lang w:bidi="ar-SA"/>
        </w:rPr>
        <w:t>«</w:t>
      </w:r>
      <w:r w:rsidRPr="008A1AF1">
        <w:rPr>
          <w:rFonts w:hint="cs"/>
          <w:rtl/>
        </w:rPr>
        <w:t>ما گمان می‌کنیم و اصلاً یقین نداریم</w:t>
      </w:r>
      <w:r w:rsidRPr="008A1AF1">
        <w:rPr>
          <w:rStyle w:val="Char8"/>
          <w:rFonts w:hint="cs"/>
          <w:rtl/>
        </w:rPr>
        <w:t>»</w:t>
      </w:r>
      <w:r w:rsidRPr="008A1AF1">
        <w:rPr>
          <w:rStyle w:val="Char8"/>
          <w:rFonts w:hint="cs"/>
          <w:rtl/>
          <w:lang w:bidi="ar-SA"/>
        </w:rPr>
        <w:t>‏</w:t>
      </w:r>
      <w:r w:rsidRPr="008A1AF1">
        <w:rPr>
          <w:rStyle w:val="Char4"/>
          <w:rFonts w:hint="cs"/>
          <w:rtl/>
          <w:lang w:bidi="ar-SA"/>
        </w:rPr>
        <w:t xml:space="preserve">. </w:t>
      </w:r>
    </w:p>
    <w:p w:rsidR="008A1AF1" w:rsidRPr="00C00CFC" w:rsidRDefault="008A1AF1" w:rsidP="008A1AF1">
      <w:pPr>
        <w:pStyle w:val="a5"/>
        <w:rPr>
          <w:rtl/>
        </w:rPr>
      </w:pPr>
      <w:bookmarkStart w:id="313" w:name="_Toc319170628"/>
      <w:bookmarkStart w:id="314" w:name="_Toc239127355"/>
      <w:r w:rsidRPr="00C00CFC">
        <w:rPr>
          <w:rFonts w:hint="cs"/>
          <w:rtl/>
        </w:rPr>
        <w:t>دلیل شانزدهم:</w:t>
      </w:r>
      <w:bookmarkEnd w:id="313"/>
      <w:bookmarkEnd w:id="314"/>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امام شافعی از این دلیل بهره می‌برد. سفیان از ‌عبدالملک‌بن‌عمیر و او از پدرش عبدالله‌بن‌مسعود </w:t>
      </w:r>
      <w:r w:rsidRPr="008A1AF1">
        <w:rPr>
          <w:rStyle w:val="Char4"/>
          <w:rFonts w:hint="cs"/>
          <w:rtl/>
        </w:rPr>
        <w:sym w:font="AGA Arabesque" w:char="F074"/>
      </w:r>
      <w:r w:rsidRPr="008A1AF1">
        <w:rPr>
          <w:rStyle w:val="Char4"/>
          <w:rFonts w:hint="cs"/>
          <w:rtl/>
        </w:rPr>
        <w:t xml:space="preserve"> نقل می‌کند که رسول‌الله</w:t>
      </w:r>
      <w:r>
        <w:rPr>
          <w:rFonts w:cs="CTraditional Arabic" w:hint="cs"/>
          <w:rtl/>
          <w:lang w:bidi="fa-IR"/>
        </w:rPr>
        <w:t>ص</w:t>
      </w:r>
      <w:r w:rsidRPr="008A1AF1">
        <w:rPr>
          <w:rStyle w:val="Char4"/>
          <w:rtl/>
        </w:rPr>
        <w:t xml:space="preserve"> </w:t>
      </w:r>
      <w:r w:rsidRPr="008A1AF1">
        <w:rPr>
          <w:rStyle w:val="Char4"/>
          <w:rFonts w:hint="cs"/>
          <w:rtl/>
        </w:rPr>
        <w:t>فرمود:</w:t>
      </w:r>
    </w:p>
    <w:p w:rsidR="008A1AF1" w:rsidRPr="008A1AF1" w:rsidRDefault="008A1AF1" w:rsidP="008A1AF1">
      <w:pPr>
        <w:widowControl w:val="0"/>
        <w:spacing w:before="100" w:after="100" w:line="218" w:lineRule="auto"/>
        <w:ind w:firstLine="206"/>
        <w:jc w:val="both"/>
        <w:rPr>
          <w:rStyle w:val="Char4"/>
          <w:rtl/>
        </w:rPr>
      </w:pPr>
      <w:r w:rsidRPr="008A1AF1">
        <w:rPr>
          <w:rStyle w:val="Char8"/>
          <w:rFonts w:hint="cs"/>
          <w:rtl/>
        </w:rPr>
        <w:t>«</w:t>
      </w:r>
      <w:r w:rsidRPr="008A1AF1">
        <w:rPr>
          <w:rStyle w:val="Char3"/>
          <w:rtl/>
        </w:rPr>
        <w:t>ضَّرَ اللَّهُ عَبْدًا سَمِعَ مَقَالَتِي فَحَفِظَها وَوَعَاهَا وَبَلَّغَهَا مَنْ لَمْ يَسْمَعْهَا فَرُبَّ حَامِلِ فِقْهٍ لا فِقْهَ لَهُ وَرُبُّ حَامِلِ فِقْهٍ ، إِلَى مَنْ هُوَ أَفْقَهُ مِنْهُ ، ثَلاثٌ لا يَغِلُّ عَلَيْهِنَّ قَلْبُ مُؤْمِنٍ : إِخْلاصُ الْعَمَلِ لِلَّهِ وَالنَّصِيحَةُ لأَئِمَّةِ الْمُسْلِمِينَ ، وَلُزُومُ جَمَاعَتِهِمْ</w:t>
      </w:r>
      <w:r w:rsidRPr="008A1AF1">
        <w:rPr>
          <w:rStyle w:val="Char8"/>
          <w:rFonts w:hint="cs"/>
          <w:rtl/>
        </w:rPr>
        <w:t>»</w:t>
      </w:r>
      <w:r w:rsidRPr="008A1AF1">
        <w:rPr>
          <w:rStyle w:val="Char4"/>
          <w:rFonts w:eastAsia="SimSun"/>
          <w:rtl/>
        </w:rPr>
        <w:footnoteReference w:id="51"/>
      </w:r>
      <w:r>
        <w:rPr>
          <w:rStyle w:val="Char4"/>
          <w:rFonts w:hint="cs"/>
          <w:rtl/>
        </w:rPr>
        <w:t xml:space="preserve">. </w:t>
      </w:r>
      <w:r w:rsidRPr="008A1AF1">
        <w:rPr>
          <w:rStyle w:val="Char8"/>
          <w:rFonts w:hint="cs"/>
          <w:rtl/>
        </w:rPr>
        <w:t>«</w:t>
      </w:r>
      <w:r w:rsidRPr="00D25FDF">
        <w:rPr>
          <w:rStyle w:val="Chare"/>
          <w:rFonts w:hint="cs"/>
          <w:rtl/>
        </w:rPr>
        <w:t>الله</w:t>
      </w:r>
      <w:r w:rsidR="00D25FDF">
        <w:rPr>
          <w:rStyle w:val="Chare"/>
          <w:rFonts w:hint="cs"/>
          <w:rtl/>
        </w:rPr>
        <w:t xml:space="preserve"> </w:t>
      </w:r>
      <w:r w:rsidRPr="008A1AF1">
        <w:rPr>
          <w:rStyle w:val="Chare"/>
          <w:rFonts w:hint="cs"/>
          <w:rtl/>
        </w:rPr>
        <w:sym w:font="AGA Arabesque" w:char="F059"/>
      </w:r>
      <w:r w:rsidRPr="008A1AF1">
        <w:rPr>
          <w:rStyle w:val="Chare"/>
          <w:rtl/>
        </w:rPr>
        <w:t xml:space="preserve"> </w:t>
      </w:r>
      <w:r w:rsidRPr="008A1AF1">
        <w:rPr>
          <w:rStyle w:val="Chare"/>
          <w:rFonts w:hint="cs"/>
          <w:rtl/>
        </w:rPr>
        <w:t xml:space="preserve"> چهره</w:t>
      </w:r>
      <w:r w:rsidRPr="008A1AF1">
        <w:rPr>
          <w:rStyle w:val="Chare"/>
          <w:rFonts w:hint="eastAsia"/>
          <w:rtl/>
        </w:rPr>
        <w:t>‌ی</w:t>
      </w:r>
      <w:r w:rsidRPr="008A1AF1">
        <w:rPr>
          <w:rStyle w:val="Chare"/>
          <w:rFonts w:hint="cs"/>
          <w:rtl/>
        </w:rPr>
        <w:t xml:space="preserve"> آن بنده را شاداب کند که سخنان مرا پس از به خاطر سپردن، فهمید و به دیگران رسانید؛ زیرا بسیاری از افراد آگاه معلوماتشان را به فردی پایین</w:t>
      </w:r>
      <w:r w:rsidRPr="008A1AF1">
        <w:rPr>
          <w:rStyle w:val="Chare"/>
          <w:rFonts w:hint="eastAsia"/>
          <w:rtl/>
        </w:rPr>
        <w:t>‌</w:t>
      </w:r>
      <w:r w:rsidRPr="008A1AF1">
        <w:rPr>
          <w:rStyle w:val="Chare"/>
          <w:rFonts w:hint="cs"/>
          <w:rtl/>
        </w:rPr>
        <w:t>تر یا بالاتر از خود می‌رسانند. مسلمان در سه چیز خیانت نمی‌کند: اخلاص برای الله</w:t>
      </w:r>
      <w:r w:rsidR="00D25FDF">
        <w:rPr>
          <w:rStyle w:val="Chare"/>
          <w:rFonts w:hint="cs"/>
          <w:rtl/>
        </w:rPr>
        <w:t xml:space="preserve"> </w:t>
      </w:r>
      <w:r w:rsidRPr="008A1AF1">
        <w:rPr>
          <w:rStyle w:val="Chare"/>
          <w:rFonts w:hint="cs"/>
          <w:rtl/>
        </w:rPr>
        <w:sym w:font="AGA Arabesque" w:char="F055"/>
      </w:r>
      <w:r w:rsidRPr="008A1AF1">
        <w:rPr>
          <w:rStyle w:val="Chare"/>
          <w:rFonts w:hint="cs"/>
          <w:rtl/>
        </w:rPr>
        <w:t>، دلسوزی برای مسلمانان و همراهی با گروه آنان</w:t>
      </w:r>
      <w:r w:rsidRPr="008A1AF1">
        <w:rPr>
          <w:rStyle w:val="Char8"/>
          <w:rFonts w:hint="cs"/>
          <w:rtl/>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D25FDF">
        <w:rPr>
          <w:rStyle w:val="Char4"/>
          <w:rFonts w:hint="cs"/>
          <w:spacing w:val="-2"/>
          <w:rtl/>
        </w:rPr>
        <w:t>امام شافعی در تحلیل و نتیجه</w:t>
      </w:r>
      <w:r w:rsidRPr="00D25FDF">
        <w:rPr>
          <w:rStyle w:val="Char4"/>
          <w:rFonts w:hint="eastAsia"/>
          <w:spacing w:val="-2"/>
          <w:rtl/>
        </w:rPr>
        <w:t>‌</w:t>
      </w:r>
      <w:r w:rsidRPr="00D25FDF">
        <w:rPr>
          <w:rStyle w:val="Char4"/>
          <w:rFonts w:hint="cs"/>
          <w:spacing w:val="-2"/>
          <w:rtl/>
        </w:rPr>
        <w:t>گیری از این حدیث می‌گوید: «این‌که رسول‌الله</w:t>
      </w:r>
      <w:r w:rsidR="00D25FDF" w:rsidRPr="00D25FDF">
        <w:rPr>
          <w:rStyle w:val="Char4"/>
          <w:rFonts w:hint="cs"/>
          <w:spacing w:val="-2"/>
          <w:rtl/>
        </w:rPr>
        <w:t xml:space="preserve"> </w:t>
      </w:r>
      <w:r w:rsidRPr="00D25FDF">
        <w:rPr>
          <w:rStyle w:val="Char4"/>
          <w:rFonts w:hint="cs"/>
          <w:spacing w:val="-2"/>
          <w:rtl/>
        </w:rPr>
        <w:sym w:font="AGA Arabesque" w:char="F072"/>
      </w:r>
      <w:r w:rsidRPr="00D25FDF">
        <w:rPr>
          <w:rStyle w:val="Char4"/>
          <w:spacing w:val="-2"/>
          <w:rtl/>
        </w:rPr>
        <w:t xml:space="preserve"> </w:t>
      </w:r>
      <w:r w:rsidRPr="008A1AF1">
        <w:rPr>
          <w:rStyle w:val="Char4"/>
          <w:rFonts w:hint="cs"/>
          <w:rtl/>
        </w:rPr>
        <w:t xml:space="preserve"> به تک تک مسلمانان فرمان می</w:t>
      </w:r>
      <w:r w:rsidRPr="008A1AF1">
        <w:rPr>
          <w:rStyle w:val="Char4"/>
          <w:rFonts w:hint="eastAsia"/>
          <w:rtl/>
        </w:rPr>
        <w:t>‌</w:t>
      </w:r>
      <w:r w:rsidRPr="008A1AF1">
        <w:rPr>
          <w:rStyle w:val="Char4"/>
          <w:rFonts w:hint="cs"/>
          <w:rtl/>
        </w:rPr>
        <w:t>دهد که پیام دین را فراگرفته و به نسل</w:t>
      </w:r>
      <w:r w:rsidRPr="008A1AF1">
        <w:rPr>
          <w:rStyle w:val="Char4"/>
          <w:rFonts w:hint="eastAsia"/>
          <w:rtl/>
        </w:rPr>
        <w:t>‌</w:t>
      </w:r>
      <w:r w:rsidRPr="008A1AF1">
        <w:rPr>
          <w:rStyle w:val="Char4"/>
          <w:rFonts w:hint="cs"/>
          <w:rtl/>
        </w:rPr>
        <w:t>های آینده برسانند، نشانه</w:t>
      </w:r>
      <w:r w:rsidRPr="008A1AF1">
        <w:rPr>
          <w:rStyle w:val="Char4"/>
          <w:rFonts w:hint="eastAsia"/>
          <w:rtl/>
        </w:rPr>
        <w:t>‌ی</w:t>
      </w:r>
      <w:r w:rsidRPr="008A1AF1">
        <w:rPr>
          <w:rStyle w:val="Char4"/>
          <w:rFonts w:hint="cs"/>
          <w:rtl/>
        </w:rPr>
        <w:t xml:space="preserve"> آن است که هیچ</w:t>
      </w:r>
      <w:r w:rsidRPr="008A1AF1">
        <w:rPr>
          <w:rStyle w:val="Char4"/>
          <w:rFonts w:hint="eastAsia"/>
          <w:rtl/>
        </w:rPr>
        <w:t>‌</w:t>
      </w:r>
      <w:r w:rsidRPr="008A1AF1">
        <w:rPr>
          <w:rStyle w:val="Char4"/>
          <w:rFonts w:hint="cs"/>
          <w:rtl/>
        </w:rPr>
        <w:t>کس را جز برای تحقق اتمام حجت، چنین دستوری نمی</w:t>
      </w:r>
      <w:r w:rsidRPr="008A1AF1">
        <w:rPr>
          <w:rStyle w:val="Char4"/>
          <w:rFonts w:hint="eastAsia"/>
          <w:rtl/>
        </w:rPr>
        <w:t>‌</w:t>
      </w:r>
      <w:r w:rsidRPr="008A1AF1">
        <w:rPr>
          <w:rStyle w:val="Char4"/>
          <w:rFonts w:hint="cs"/>
          <w:rtl/>
        </w:rPr>
        <w:t>دهد؛ زیرا چکیده</w:t>
      </w:r>
      <w:r w:rsidRPr="008A1AF1">
        <w:rPr>
          <w:rStyle w:val="Char4"/>
          <w:rFonts w:hint="eastAsia"/>
          <w:rtl/>
        </w:rPr>
        <w:t>‌ی</w:t>
      </w:r>
      <w:r w:rsidRPr="008A1AF1">
        <w:rPr>
          <w:rStyle w:val="Char4"/>
          <w:rFonts w:hint="cs"/>
          <w:rtl/>
        </w:rPr>
        <w:t xml:space="preserve"> پیام ایشان در استفاده از حلال، پرهیز از حرام، بیان حدود، پرداخت و توزیع زکات و دلسوزی دینی و دنیایی برای مسلمانان، تجلی پیدا می‌کند. هم</w:t>
      </w:r>
      <w:r w:rsidRPr="008A1AF1">
        <w:rPr>
          <w:rStyle w:val="Char4"/>
          <w:rFonts w:hint="eastAsia"/>
          <w:rtl/>
        </w:rPr>
        <w:t>‌</w:t>
      </w:r>
      <w:r w:rsidRPr="008A1AF1">
        <w:rPr>
          <w:rStyle w:val="Char4"/>
          <w:rFonts w:hint="cs"/>
          <w:rtl/>
        </w:rPr>
        <w:t>چنین بیان</w:t>
      </w:r>
      <w:r w:rsidRPr="008A1AF1">
        <w:rPr>
          <w:rStyle w:val="Char4"/>
          <w:rFonts w:hint="eastAsia"/>
          <w:rtl/>
        </w:rPr>
        <w:t>‌</w:t>
      </w:r>
      <w:r w:rsidRPr="008A1AF1">
        <w:rPr>
          <w:rStyle w:val="Char4"/>
          <w:rFonts w:hint="cs"/>
          <w:rtl/>
        </w:rPr>
        <w:t>گر این امر است که گاهی یک نفر مسائلی را بدون فهم و درک، به خاطر سپرده و به دیگران می‌رساند. از دستور ایشان به لزوم پیروی از مسلمانان، چنین برداشت می‌شود که اجماع آنان معتبر است و باید اجرا شود.»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خلاصه این</w:t>
      </w:r>
      <w:r w:rsidRPr="008A1AF1">
        <w:rPr>
          <w:rStyle w:val="Char4"/>
          <w:rFonts w:hint="eastAsia"/>
          <w:rtl/>
        </w:rPr>
        <w:t>‌</w:t>
      </w:r>
      <w:r w:rsidRPr="008A1AF1">
        <w:rPr>
          <w:rStyle w:val="Char4"/>
          <w:rFonts w:hint="cs"/>
          <w:rtl/>
        </w:rPr>
        <w:t xml:space="preserve">که: اگر خبر یک نفر دادگر، موجب </w:t>
      </w:r>
      <w:r>
        <w:rPr>
          <w:rStyle w:val="Char4"/>
          <w:rFonts w:hint="cs"/>
          <w:rtl/>
        </w:rPr>
        <w:t>ی</w:t>
      </w:r>
      <w:r w:rsidRPr="008A1AF1">
        <w:rPr>
          <w:rStyle w:val="Char4"/>
          <w:rFonts w:hint="cs"/>
          <w:rtl/>
        </w:rPr>
        <w:t>ق</w:t>
      </w:r>
      <w:r>
        <w:rPr>
          <w:rStyle w:val="Char4"/>
          <w:rFonts w:hint="cs"/>
          <w:rtl/>
        </w:rPr>
        <w:t>ی</w:t>
      </w:r>
      <w:r w:rsidRPr="008A1AF1">
        <w:rPr>
          <w:rStyle w:val="Char4"/>
          <w:rFonts w:hint="cs"/>
          <w:rtl/>
        </w:rPr>
        <w:t>ن نم</w:t>
      </w:r>
      <w:r>
        <w:rPr>
          <w:rStyle w:val="Char4"/>
          <w:rFonts w:hint="cs"/>
          <w:rtl/>
        </w:rPr>
        <w:t>ی</w:t>
      </w:r>
      <w:r w:rsidRPr="008A1AF1">
        <w:rPr>
          <w:rStyle w:val="Char4"/>
          <w:rtl/>
        </w:rPr>
        <w:softHyphen/>
      </w:r>
      <w:r w:rsidRPr="008A1AF1">
        <w:rPr>
          <w:rStyle w:val="Char4"/>
          <w:rFonts w:hint="cs"/>
          <w:rtl/>
        </w:rPr>
        <w:t>شود، رسول</w:t>
      </w:r>
      <w:r w:rsidRPr="008A1AF1">
        <w:rPr>
          <w:rStyle w:val="Char4"/>
          <w:rFonts w:hint="eastAsia"/>
          <w:rtl/>
        </w:rPr>
        <w:t>‌الله</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این</w:t>
      </w:r>
      <w:r w:rsidRPr="008A1AF1">
        <w:rPr>
          <w:rStyle w:val="Char4"/>
          <w:rFonts w:hint="eastAsia"/>
          <w:rtl/>
        </w:rPr>
        <w:t>‌</w:t>
      </w:r>
      <w:r w:rsidRPr="008A1AF1">
        <w:rPr>
          <w:rStyle w:val="Char4"/>
          <w:rFonts w:hint="cs"/>
          <w:rtl/>
        </w:rPr>
        <w:t>گونه فرمان می‌داد: جز در صورت تحقق تواتر، احادیث ایشان پذیرفته نشوند. از سوی دیگر، برای راوی دعا نمی</w:t>
      </w:r>
      <w:r w:rsidRPr="008A1AF1">
        <w:rPr>
          <w:rStyle w:val="Char4"/>
          <w:rFonts w:hint="eastAsia"/>
          <w:rtl/>
        </w:rPr>
        <w:t>‌</w:t>
      </w:r>
      <w:r w:rsidRPr="008A1AF1">
        <w:rPr>
          <w:rStyle w:val="Char4"/>
          <w:rFonts w:hint="cs"/>
          <w:rtl/>
        </w:rPr>
        <w:t>کرد؛ زیرا در آن صورت کاری که شایسته</w:t>
      </w:r>
      <w:r w:rsidRPr="008A1AF1">
        <w:rPr>
          <w:rStyle w:val="Char4"/>
          <w:rFonts w:hint="eastAsia"/>
          <w:rtl/>
        </w:rPr>
        <w:t>‌ی</w:t>
      </w:r>
      <w:r w:rsidRPr="008A1AF1">
        <w:rPr>
          <w:rStyle w:val="Char4"/>
          <w:rFonts w:hint="cs"/>
          <w:rtl/>
        </w:rPr>
        <w:t xml:space="preserve"> دعا باشد انجام نداده است! حال آن</w:t>
      </w:r>
      <w:r w:rsidRPr="008A1AF1">
        <w:rPr>
          <w:rStyle w:val="Char4"/>
          <w:rFonts w:hint="eastAsia"/>
          <w:rtl/>
        </w:rPr>
        <w:t>‌</w:t>
      </w:r>
      <w:r w:rsidRPr="008A1AF1">
        <w:rPr>
          <w:rStyle w:val="Char4"/>
          <w:rFonts w:hint="cs"/>
          <w:rtl/>
        </w:rPr>
        <w:t>که چنین چیزی خلاف مفهوم و پیام حدیث مورد نظر است و رسول‌الله</w:t>
      </w:r>
      <w:r w:rsidR="00D25FDF">
        <w:rPr>
          <w:rStyle w:val="Char4"/>
          <w:rFonts w:hint="cs"/>
          <w:rtl/>
        </w:rPr>
        <w:t xml:space="preserve"> </w:t>
      </w:r>
      <w:r w:rsidRPr="00C00CFC">
        <w:rPr>
          <w:rFonts w:cs="CTraditional Arabic" w:hint="cs"/>
          <w:rtl/>
          <w:lang w:bidi="fa-IR"/>
        </w:rPr>
        <w:t>ص</w:t>
      </w:r>
      <w:r w:rsidR="00D25FDF">
        <w:rPr>
          <w:rStyle w:val="Char4"/>
          <w:rFonts w:hint="cs"/>
          <w:rtl/>
        </w:rPr>
        <w:t xml:space="preserve"> </w:t>
      </w:r>
      <w:r w:rsidRPr="008A1AF1">
        <w:rPr>
          <w:rStyle w:val="Char4"/>
          <w:rFonts w:hint="cs"/>
          <w:rtl/>
        </w:rPr>
        <w:t>نیز به منظور تحقق اتمام حجت بر مردم، مسلمانان را بر فراگیری و رساندن دین تشویق نموده است.</w:t>
      </w:r>
    </w:p>
    <w:p w:rsidR="008A1AF1" w:rsidRPr="00C00CFC" w:rsidRDefault="008A1AF1" w:rsidP="008A1AF1">
      <w:pPr>
        <w:pStyle w:val="a5"/>
        <w:rPr>
          <w:rtl/>
        </w:rPr>
      </w:pPr>
      <w:bookmarkStart w:id="315" w:name="_Toc319170629"/>
      <w:bookmarkStart w:id="316" w:name="_Toc239127356"/>
      <w:r w:rsidRPr="00C00CFC">
        <w:rPr>
          <w:rFonts w:hint="cs"/>
          <w:rtl/>
        </w:rPr>
        <w:t>دلیل هفدهم:</w:t>
      </w:r>
      <w:bookmarkEnd w:id="315"/>
      <w:bookmarkEnd w:id="316"/>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ابورافع </w:t>
      </w:r>
      <w:r w:rsidRPr="008A1AF1">
        <w:rPr>
          <w:rStyle w:val="Char4"/>
          <w:rFonts w:hint="cs"/>
          <w:rtl/>
        </w:rPr>
        <w:sym w:font="AGA Arabesque" w:char="F074"/>
      </w:r>
      <w:r w:rsidRPr="008A1AF1">
        <w:rPr>
          <w:rStyle w:val="Char4"/>
          <w:rFonts w:hint="cs"/>
          <w:rtl/>
        </w:rPr>
        <w:t xml:space="preserve"> از رسول‌الله</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نقل می‌کند که:</w:t>
      </w:r>
    </w:p>
    <w:p w:rsidR="008A1AF1" w:rsidRPr="008A1AF1" w:rsidRDefault="008A1AF1" w:rsidP="008A1AF1">
      <w:pPr>
        <w:pStyle w:val="a8"/>
        <w:rPr>
          <w:rStyle w:val="Char4"/>
          <w:rtl/>
        </w:rPr>
      </w:pPr>
      <w:r w:rsidRPr="008A1AF1">
        <w:rPr>
          <w:rStyle w:val="Char8"/>
          <w:rFonts w:hint="cs"/>
          <w:rtl/>
        </w:rPr>
        <w:t>«</w:t>
      </w:r>
      <w:r w:rsidRPr="008A1AF1">
        <w:rPr>
          <w:rStyle w:val="Char3"/>
          <w:rtl/>
        </w:rPr>
        <w:t>لا أُلْفِيَنَّ أَحَدَكُمْ مُتَّكِئًا عَلَى أَرِيكَتِهِ يَأْتِيهِ الأَمْرُ مِن أَمرِی یَقُولُ: لا نَدرِی مَا هذَا، بَینَنَا وَ بَینَکُم القُرآنُ، أَلا وَ إِنِّی أُوتِیتُ الکِتابَ وَ مِثلَهَ مَعَهُ</w:t>
      </w:r>
      <w:r w:rsidRPr="008A1AF1">
        <w:rPr>
          <w:rStyle w:val="Char8"/>
          <w:rFonts w:hint="cs"/>
          <w:rtl/>
        </w:rPr>
        <w:t>»</w:t>
      </w:r>
      <w:r>
        <w:rPr>
          <w:rFonts w:hint="cs"/>
          <w:rtl/>
        </w:rPr>
        <w:t>.</w:t>
      </w:r>
      <w:r>
        <w:rPr>
          <w:rStyle w:val="Char4"/>
          <w:rFonts w:hint="cs"/>
          <w:rtl/>
          <w:lang w:bidi="ar-SA"/>
        </w:rPr>
        <w:t xml:space="preserve"> </w:t>
      </w:r>
      <w:r w:rsidRPr="008A1AF1">
        <w:rPr>
          <w:rStyle w:val="Char8"/>
          <w:rFonts w:hint="cs"/>
          <w:rtl/>
          <w:lang w:bidi="ar-SA"/>
        </w:rPr>
        <w:t>‏«</w:t>
      </w:r>
      <w:r w:rsidRPr="008A1AF1">
        <w:rPr>
          <w:rStyle w:val="Chare"/>
          <w:rFonts w:hint="cs"/>
          <w:rtl/>
          <w:lang w:bidi="ar-SA"/>
        </w:rPr>
        <w:t>نبینم که یکی از شما به</w:t>
      </w:r>
      <w:r w:rsidRPr="008A1AF1">
        <w:rPr>
          <w:rStyle w:val="Chare"/>
          <w:rFonts w:hint="eastAsia"/>
          <w:rtl/>
          <w:lang w:bidi="ar-SA"/>
        </w:rPr>
        <w:t>‌</w:t>
      </w:r>
      <w:r w:rsidRPr="008A1AF1">
        <w:rPr>
          <w:rStyle w:val="Chare"/>
          <w:rFonts w:hint="cs"/>
          <w:rtl/>
          <w:lang w:bidi="ar-SA"/>
        </w:rPr>
        <w:t>هنگام اطلاع از دستورات من بر بستر خویش تکیه زده و بگوید: ما این را نمی</w:t>
      </w:r>
      <w:r w:rsidRPr="008A1AF1">
        <w:rPr>
          <w:rStyle w:val="Chare"/>
          <w:rFonts w:hint="eastAsia"/>
          <w:rtl/>
          <w:lang w:bidi="ar-SA"/>
        </w:rPr>
        <w:t>‌</w:t>
      </w:r>
      <w:r w:rsidRPr="008A1AF1">
        <w:rPr>
          <w:rStyle w:val="Chare"/>
          <w:rFonts w:hint="cs"/>
          <w:rtl/>
          <w:lang w:bidi="ar-SA"/>
        </w:rPr>
        <w:t>دانیم، بلکه تنها قرآن معیار کار است. آگاه باشید، قرآن و آموزه</w:t>
      </w:r>
      <w:r w:rsidRPr="008A1AF1">
        <w:rPr>
          <w:rStyle w:val="Chare"/>
          <w:rFonts w:hint="eastAsia"/>
          <w:rtl/>
          <w:lang w:bidi="ar-SA"/>
        </w:rPr>
        <w:t>‌</w:t>
      </w:r>
      <w:r w:rsidRPr="008A1AF1">
        <w:rPr>
          <w:rStyle w:val="Chare"/>
          <w:rFonts w:hint="cs"/>
          <w:rtl/>
          <w:lang w:bidi="ar-SA"/>
        </w:rPr>
        <w:t>هایی هم</w:t>
      </w:r>
      <w:r w:rsidRPr="008A1AF1">
        <w:rPr>
          <w:rStyle w:val="Chare"/>
          <w:rFonts w:hint="eastAsia"/>
          <w:rtl/>
          <w:lang w:bidi="ar-SA"/>
        </w:rPr>
        <w:t>‌</w:t>
      </w:r>
      <w:r w:rsidRPr="008A1AF1">
        <w:rPr>
          <w:rStyle w:val="Chare"/>
          <w:rFonts w:hint="cs"/>
          <w:rtl/>
          <w:lang w:bidi="ar-SA"/>
        </w:rPr>
        <w:t>چون آن در اختیار من قرار داده شده است</w:t>
      </w:r>
      <w:r w:rsidRPr="008A1AF1">
        <w:rPr>
          <w:rStyle w:val="Char8"/>
          <w:rFonts w:hint="cs"/>
          <w:rtl/>
        </w:rPr>
        <w:t>»</w:t>
      </w:r>
      <w:r w:rsidRPr="008A1AF1">
        <w:rPr>
          <w:rStyle w:val="Char8"/>
          <w:rFonts w:hint="cs"/>
          <w:rtl/>
          <w:lang w:bidi="ar-SA"/>
        </w:rPr>
        <w:t>‏</w:t>
      </w:r>
      <w:r w:rsidRPr="008A1AF1">
        <w:rPr>
          <w:rStyle w:val="Char4"/>
          <w:rFonts w:hint="cs"/>
          <w:rtl/>
          <w:lang w:bidi="ar-SA"/>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از این حدیث چنین برداشت می‌شود که نباید تنها قرآن پذیرفته شود و با حدیث صحیح مخالفت گردد؛ بلکه لازم است احادیث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نیز مد نظر قرار گیرد؛ زیرا احادیث هم از طریق وحی الهی در اختیار ایشان قرار گرفته است. بنابراین اگر احادیث، یقینی نبودند، سر باززدن از پذیرش و عمل بدان</w:t>
      </w:r>
      <w:r w:rsidRPr="008A1AF1">
        <w:rPr>
          <w:rStyle w:val="Char4"/>
          <w:rFonts w:hint="eastAsia"/>
          <w:rtl/>
        </w:rPr>
        <w:t>‌</w:t>
      </w:r>
      <w:r w:rsidRPr="008A1AF1">
        <w:rPr>
          <w:rStyle w:val="Char4"/>
          <w:rFonts w:hint="cs"/>
          <w:rtl/>
        </w:rPr>
        <w:t>ها کار آسانی بود؛ حال آن</w:t>
      </w:r>
      <w:r w:rsidRPr="008A1AF1">
        <w:rPr>
          <w:rStyle w:val="Char4"/>
          <w:rFonts w:hint="eastAsia"/>
          <w:rtl/>
        </w:rPr>
        <w:t>‌</w:t>
      </w:r>
      <w:r w:rsidRPr="008A1AF1">
        <w:rPr>
          <w:rStyle w:val="Char4"/>
          <w:rFonts w:hint="cs"/>
          <w:rtl/>
        </w:rPr>
        <w:t>که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می</w:t>
      </w:r>
      <w:r w:rsidRPr="008A1AF1">
        <w:rPr>
          <w:rStyle w:val="Char4"/>
          <w:rFonts w:hint="eastAsia"/>
          <w:rtl/>
        </w:rPr>
        <w:t>‌</w:t>
      </w:r>
      <w:r w:rsidRPr="008A1AF1">
        <w:rPr>
          <w:rStyle w:val="Char4"/>
          <w:rFonts w:hint="cs"/>
          <w:rtl/>
        </w:rPr>
        <w:t>دانست کسانی چنین دیدگاهی خواهند داشت، پیروانش را از این دیدگاه بر حذر داشته و هشدار داد. لذا چنان‌چه می</w:t>
      </w:r>
      <w:r w:rsidRPr="008A1AF1">
        <w:rPr>
          <w:rStyle w:val="Char4"/>
          <w:rFonts w:hint="eastAsia"/>
          <w:rtl/>
        </w:rPr>
        <w:t>‌</w:t>
      </w:r>
      <w:r w:rsidRPr="008A1AF1">
        <w:rPr>
          <w:rStyle w:val="Char4"/>
          <w:rFonts w:hint="cs"/>
          <w:rtl/>
        </w:rPr>
        <w:t>بینیم، پیش</w:t>
      </w:r>
      <w:r w:rsidRPr="008A1AF1">
        <w:rPr>
          <w:rStyle w:val="Char4"/>
          <w:rFonts w:hint="eastAsia"/>
          <w:rtl/>
        </w:rPr>
        <w:t>‌</w:t>
      </w:r>
      <w:r w:rsidRPr="008A1AF1">
        <w:rPr>
          <w:rStyle w:val="Char4"/>
          <w:rFonts w:hint="cs"/>
          <w:rtl/>
        </w:rPr>
        <w:t>بینی ایشان درست است و کسانی آمده‌اند که  بر خلاف پیشینیان</w:t>
      </w:r>
      <w:r w:rsidRPr="00C00CFC">
        <w:rPr>
          <w:rFonts w:cs="Times New Roman" w:hint="cs"/>
          <w:rtl/>
          <w:lang w:bidi="fa-IR"/>
        </w:rPr>
        <w:t>،</w:t>
      </w:r>
      <w:r w:rsidRPr="008A1AF1">
        <w:rPr>
          <w:rStyle w:val="Char4"/>
          <w:rFonts w:hint="cs"/>
          <w:rtl/>
        </w:rPr>
        <w:t xml:space="preserve"> که قرآن را چراغ راه خویش قرار داده بودند، معتقدند: باید به جای قرآن دلایل عقلی را معیار قرار داد. و بلکه به طور صریح می‌گویند: عقل و قیاس را بر احادیث آحاد و متواتر ترجیح می</w:t>
      </w:r>
      <w:r w:rsidRPr="008A1AF1">
        <w:rPr>
          <w:rStyle w:val="Char4"/>
          <w:rFonts w:hint="eastAsia"/>
          <w:rtl/>
        </w:rPr>
        <w:t>‌</w:t>
      </w:r>
      <w:r w:rsidRPr="008A1AF1">
        <w:rPr>
          <w:rStyle w:val="Char4"/>
          <w:rFonts w:hint="cs"/>
          <w:rtl/>
        </w:rPr>
        <w:t>دهیم.</w:t>
      </w:r>
    </w:p>
    <w:p w:rsidR="008A1AF1" w:rsidRPr="00C00CFC" w:rsidRDefault="008A1AF1" w:rsidP="008A1AF1">
      <w:pPr>
        <w:pStyle w:val="a5"/>
        <w:rPr>
          <w:rtl/>
        </w:rPr>
      </w:pPr>
      <w:bookmarkStart w:id="317" w:name="_Toc319170630"/>
      <w:bookmarkStart w:id="318" w:name="_Toc239127357"/>
      <w:r w:rsidRPr="00C00CFC">
        <w:rPr>
          <w:rFonts w:hint="cs"/>
          <w:rtl/>
        </w:rPr>
        <w:t>دلیل هجدهم:</w:t>
      </w:r>
      <w:bookmarkEnd w:id="317"/>
      <w:bookmarkEnd w:id="318"/>
    </w:p>
    <w:p w:rsidR="008A1AF1" w:rsidRPr="008A1AF1" w:rsidRDefault="008A1AF1" w:rsidP="008A1AF1">
      <w:pPr>
        <w:widowControl w:val="0"/>
        <w:spacing w:line="250" w:lineRule="auto"/>
        <w:ind w:firstLine="284"/>
        <w:jc w:val="both"/>
        <w:rPr>
          <w:rStyle w:val="Char4"/>
          <w:rtl/>
        </w:rPr>
      </w:pPr>
      <w:r w:rsidRPr="008A1AF1">
        <w:rPr>
          <w:rStyle w:val="Char4"/>
          <w:rtl/>
        </w:rPr>
        <w:t xml:space="preserve">مالک </w:t>
      </w:r>
      <w:r w:rsidRPr="008A1AF1">
        <w:rPr>
          <w:rStyle w:val="Char4"/>
          <w:rFonts w:hint="cs"/>
          <w:rtl/>
        </w:rPr>
        <w:t xml:space="preserve">از </w:t>
      </w:r>
      <w:r w:rsidRPr="008A1AF1">
        <w:rPr>
          <w:rStyle w:val="Char4"/>
          <w:rtl/>
        </w:rPr>
        <w:t>اسحاق</w:t>
      </w:r>
      <w:r w:rsidRPr="008A1AF1">
        <w:rPr>
          <w:rStyle w:val="Char4"/>
          <w:rFonts w:hint="cs"/>
          <w:rtl/>
        </w:rPr>
        <w:t>‌بن‌</w:t>
      </w:r>
      <w:r w:rsidRPr="008A1AF1">
        <w:rPr>
          <w:rStyle w:val="Char4"/>
          <w:rtl/>
        </w:rPr>
        <w:t>عبد الله</w:t>
      </w:r>
      <w:r w:rsidRPr="008A1AF1">
        <w:rPr>
          <w:rStyle w:val="Char4"/>
          <w:rFonts w:hint="cs"/>
          <w:rtl/>
        </w:rPr>
        <w:t>‌بن‌</w:t>
      </w:r>
      <w:r w:rsidRPr="008A1AF1">
        <w:rPr>
          <w:rStyle w:val="Char4"/>
          <w:rtl/>
        </w:rPr>
        <w:t>أبی</w:t>
      </w:r>
      <w:r w:rsidRPr="008A1AF1">
        <w:rPr>
          <w:rStyle w:val="Char4"/>
          <w:rFonts w:hint="cs"/>
          <w:rtl/>
        </w:rPr>
        <w:t>‌</w:t>
      </w:r>
      <w:r w:rsidRPr="008A1AF1">
        <w:rPr>
          <w:rStyle w:val="Char4"/>
          <w:rtl/>
        </w:rPr>
        <w:t>طلح</w:t>
      </w:r>
      <w:r>
        <w:rPr>
          <w:rStyle w:val="Char4"/>
          <w:rtl/>
        </w:rPr>
        <w:t>ه</w:t>
      </w:r>
      <w:r w:rsidRPr="008A1AF1">
        <w:rPr>
          <w:rStyle w:val="Char4"/>
          <w:rtl/>
        </w:rPr>
        <w:t xml:space="preserve"> </w:t>
      </w:r>
      <w:r w:rsidRPr="008A1AF1">
        <w:rPr>
          <w:rStyle w:val="Char4"/>
          <w:rFonts w:hint="cs"/>
          <w:rtl/>
        </w:rPr>
        <w:t xml:space="preserve">و او از </w:t>
      </w:r>
      <w:r w:rsidRPr="008A1AF1">
        <w:rPr>
          <w:rStyle w:val="Char4"/>
          <w:rtl/>
        </w:rPr>
        <w:t>أنس</w:t>
      </w:r>
      <w:r w:rsidRPr="008A1AF1">
        <w:rPr>
          <w:rStyle w:val="Char4"/>
          <w:rFonts w:hint="cs"/>
          <w:rtl/>
        </w:rPr>
        <w:t>‌بن‌</w:t>
      </w:r>
      <w:r w:rsidRPr="008A1AF1">
        <w:rPr>
          <w:rStyle w:val="Char4"/>
          <w:rtl/>
        </w:rPr>
        <w:t>مالک</w:t>
      </w:r>
      <w:r w:rsidR="00D25FDF">
        <w:rPr>
          <w:rStyle w:val="Char4"/>
          <w:rFonts w:hint="cs"/>
          <w:rtl/>
        </w:rPr>
        <w:t xml:space="preserve"> </w:t>
      </w:r>
      <w:r w:rsidRPr="008A1AF1">
        <w:rPr>
          <w:rStyle w:val="Char4"/>
          <w:rtl/>
        </w:rPr>
        <w:sym w:font="AGA Arabesque" w:char="F074"/>
      </w:r>
      <w:r w:rsidRPr="008A1AF1">
        <w:rPr>
          <w:rStyle w:val="Char4"/>
          <w:rtl/>
        </w:rPr>
        <w:t xml:space="preserve">  </w:t>
      </w:r>
      <w:r w:rsidRPr="008A1AF1">
        <w:rPr>
          <w:rStyle w:val="Char4"/>
          <w:rFonts w:hint="cs"/>
          <w:rtl/>
        </w:rPr>
        <w:t>روایت کرد که</w:t>
      </w:r>
      <w:r w:rsidRPr="008A1AF1">
        <w:rPr>
          <w:rStyle w:val="Char4"/>
          <w:rtl/>
        </w:rPr>
        <w:t xml:space="preserve">: </w:t>
      </w:r>
    </w:p>
    <w:p w:rsidR="008A1AF1" w:rsidRPr="008A1AF1" w:rsidRDefault="008A1AF1" w:rsidP="008A1AF1">
      <w:pPr>
        <w:pStyle w:val="a8"/>
        <w:rPr>
          <w:rStyle w:val="Char4"/>
          <w:rtl/>
        </w:rPr>
      </w:pPr>
      <w:r w:rsidRPr="008A1AF1">
        <w:rPr>
          <w:rStyle w:val="Char8"/>
          <w:rtl/>
        </w:rPr>
        <w:t>«</w:t>
      </w:r>
      <w:r w:rsidRPr="008A1AF1">
        <w:rPr>
          <w:rStyle w:val="Char3"/>
          <w:rtl/>
        </w:rPr>
        <w:t>کُنتُ أَسقِی أَبَا عُبَیدَةِ‌بنِ‌الجَرَّاحِ وَ أَبَا طَلحَةِ الأَنصَارِی وَ آُبَیِّ‌بنِ‌کَعبِ شَرَاباً مِن فَضِیخ، فَجائَهُم آتٍ فَقَالَ: إِنَّ الخَمرَ قَد حُرِّمَت. فَقَالَ اَبُو‌طَلحَةِ: قُم یَا اَنَسُ إِلَی هذِه الجَرَارِ فَأکسِرهَا. فَقُمتُ إِلَی مِهرَاسٍ لَنَا فَضَرَبتُهَا بِاَسفَلِهَا حَتَّی کَسَّرتُهَا</w:t>
      </w:r>
      <w:r w:rsidRPr="008A1AF1">
        <w:rPr>
          <w:rStyle w:val="Char8"/>
          <w:rFonts w:hint="cs"/>
          <w:rtl/>
        </w:rPr>
        <w:t>»</w:t>
      </w:r>
      <w:r w:rsidRPr="008A1AF1">
        <w:rPr>
          <w:rtl/>
        </w:rPr>
        <w:t>.</w:t>
      </w:r>
      <w:r>
        <w:rPr>
          <w:rStyle w:val="Char4"/>
          <w:rFonts w:hint="cs"/>
          <w:rtl/>
          <w:lang w:bidi="ar-SA"/>
        </w:rPr>
        <w:t xml:space="preserve"> </w:t>
      </w:r>
      <w:r w:rsidRPr="008A1AF1">
        <w:rPr>
          <w:rStyle w:val="Char8"/>
          <w:rFonts w:hint="cs"/>
          <w:rtl/>
        </w:rPr>
        <w:t>«</w:t>
      </w:r>
      <w:r w:rsidRPr="008A1AF1">
        <w:rPr>
          <w:rStyle w:val="Chare"/>
          <w:rFonts w:hint="cs"/>
          <w:rtl/>
          <w:lang w:bidi="ar-SA"/>
        </w:rPr>
        <w:t>عصاره</w:t>
      </w:r>
      <w:r w:rsidRPr="008A1AF1">
        <w:rPr>
          <w:rStyle w:val="Chare"/>
          <w:rFonts w:hint="eastAsia"/>
          <w:rtl/>
          <w:lang w:bidi="ar-SA"/>
        </w:rPr>
        <w:t>‌</w:t>
      </w:r>
      <w:r w:rsidRPr="008A1AF1">
        <w:rPr>
          <w:rStyle w:val="Chare"/>
          <w:rFonts w:hint="cs"/>
          <w:rtl/>
          <w:lang w:bidi="ar-SA"/>
        </w:rPr>
        <w:t>ی انگور را برای ابو‌عبیده‌بن‌جراح، ابو‌طلحه انصاری و ابیّ‌بن‌کعب آوردم که ناگاه شخصی آمد و گفت: شراب حرام شد. ابو‌طلحه گفت: ای انس! بلند شو و این کوزه را بشکن. من هم با یک هاون بر پایین کوزه زدم و آن‌را شکستم</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دیدیم ابو‌طلحه و اطرافیانش خبر تحریم شراب از سوی رسول‌الله</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را بدون تردید پذیرفتند و به محض آگاهی از آن، شراب را ریختند. بنابراین اگر خبر واحد موجب یقین</w:t>
      </w:r>
      <w:r w:rsidRPr="008A1AF1">
        <w:rPr>
          <w:rStyle w:val="Char4"/>
          <w:rFonts w:hint="eastAsia"/>
          <w:rtl/>
        </w:rPr>
        <w:t>‌</w:t>
      </w:r>
      <w:r w:rsidRPr="008A1AF1">
        <w:rPr>
          <w:rStyle w:val="Char4"/>
          <w:rFonts w:hint="cs"/>
          <w:rtl/>
        </w:rPr>
        <w:t xml:space="preserve"> نمی</w:t>
      </w:r>
      <w:r w:rsidRPr="008A1AF1">
        <w:rPr>
          <w:rStyle w:val="Char4"/>
          <w:rFonts w:hint="eastAsia"/>
          <w:rtl/>
        </w:rPr>
        <w:t>‌</w:t>
      </w:r>
      <w:r w:rsidRPr="008A1AF1">
        <w:rPr>
          <w:rStyle w:val="Char4"/>
          <w:rFonts w:hint="cs"/>
          <w:rtl/>
        </w:rPr>
        <w:t>بود، اموال حلال خویش را از بین نمی</w:t>
      </w:r>
      <w:r w:rsidRPr="008A1AF1">
        <w:rPr>
          <w:rStyle w:val="Char4"/>
          <w:rFonts w:hint="eastAsia"/>
          <w:rtl/>
        </w:rPr>
        <w:t>‌</w:t>
      </w:r>
      <w:r w:rsidRPr="008A1AF1">
        <w:rPr>
          <w:rStyle w:val="Char4"/>
          <w:rFonts w:hint="cs"/>
          <w:rtl/>
        </w:rPr>
        <w:t>بردند. در حالی</w:t>
      </w:r>
      <w:r w:rsidRPr="008A1AF1">
        <w:rPr>
          <w:rStyle w:val="Char4"/>
          <w:rFonts w:hint="eastAsia"/>
          <w:rtl/>
        </w:rPr>
        <w:t>‌</w:t>
      </w:r>
      <w:r w:rsidRPr="008A1AF1">
        <w:rPr>
          <w:rStyle w:val="Char4"/>
          <w:rFonts w:hint="cs"/>
          <w:rtl/>
        </w:rPr>
        <w:t>که می</w:t>
      </w:r>
      <w:r w:rsidRPr="008A1AF1">
        <w:rPr>
          <w:rStyle w:val="Char4"/>
          <w:rFonts w:hint="eastAsia"/>
          <w:rtl/>
        </w:rPr>
        <w:t>‌</w:t>
      </w:r>
      <w:r w:rsidRPr="008A1AF1">
        <w:rPr>
          <w:rStyle w:val="Char4"/>
          <w:rFonts w:hint="cs"/>
          <w:rtl/>
        </w:rPr>
        <w:t>توانستند تا زمان دیدن پیامبر</w:t>
      </w:r>
      <w:r>
        <w:rPr>
          <w:rFonts w:cs="CTraditional Arabic" w:hint="cs"/>
          <w:rtl/>
          <w:lang w:bidi="fa-IR"/>
        </w:rPr>
        <w:t xml:space="preserve"> ص</w:t>
      </w:r>
      <w:r w:rsidRPr="008A1AF1">
        <w:rPr>
          <w:rStyle w:val="Char4"/>
          <w:rFonts w:hint="cs"/>
          <w:rtl/>
        </w:rPr>
        <w:t xml:space="preserve"> و شنیدن خبر تحریم از زبان خود ایشان، آن شراب را نریزند.</w:t>
      </w:r>
    </w:p>
    <w:p w:rsidR="008A1AF1" w:rsidRPr="00C00CFC" w:rsidRDefault="008A1AF1" w:rsidP="008A1AF1">
      <w:pPr>
        <w:pStyle w:val="a5"/>
        <w:rPr>
          <w:rtl/>
        </w:rPr>
      </w:pPr>
      <w:bookmarkStart w:id="319" w:name="_Toc319170631"/>
      <w:bookmarkStart w:id="320" w:name="_Toc239127358"/>
      <w:r w:rsidRPr="00C00CFC">
        <w:rPr>
          <w:rFonts w:hint="cs"/>
          <w:rtl/>
        </w:rPr>
        <w:t>دلیل نوزدهم:</w:t>
      </w:r>
      <w:bookmarkEnd w:id="319"/>
      <w:bookmarkEnd w:id="320"/>
      <w:r w:rsidRPr="00C00CFC">
        <w:rPr>
          <w:rFonts w:hint="cs"/>
          <w:rtl/>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اگر حدیث واحد درست و یقینی نبود،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احکام مختلف را از آن</w:t>
      </w:r>
      <w:r w:rsidRPr="008A1AF1">
        <w:rPr>
          <w:rStyle w:val="Char4"/>
          <w:rFonts w:hint="eastAsia"/>
          <w:rtl/>
        </w:rPr>
        <w:t>‌</w:t>
      </w:r>
      <w:r w:rsidRPr="008A1AF1">
        <w:rPr>
          <w:rStyle w:val="Char4"/>
          <w:rFonts w:hint="cs"/>
          <w:rtl/>
        </w:rPr>
        <w:t>ها استخراج نکرده و آن‌ها را دین و قوانین لازم</w:t>
      </w:r>
      <w:r w:rsidRPr="008A1AF1">
        <w:rPr>
          <w:rStyle w:val="Char4"/>
          <w:rFonts w:hint="eastAsia"/>
          <w:rtl/>
        </w:rPr>
        <w:t>‌</w:t>
      </w:r>
      <w:r w:rsidRPr="008A1AF1">
        <w:rPr>
          <w:rStyle w:val="Char4"/>
          <w:rFonts w:hint="cs"/>
          <w:rtl/>
        </w:rPr>
        <w:t>الاجرا به شمار نمی‌آوردند؛ حال آن</w:t>
      </w:r>
      <w:r w:rsidRPr="008A1AF1">
        <w:rPr>
          <w:rStyle w:val="Char4"/>
          <w:rFonts w:hint="eastAsia"/>
          <w:rtl/>
        </w:rPr>
        <w:t>‌</w:t>
      </w:r>
      <w:r w:rsidRPr="008A1AF1">
        <w:rPr>
          <w:rStyle w:val="Char4"/>
          <w:rFonts w:hint="cs"/>
          <w:rtl/>
        </w:rPr>
        <w:t>که واقعیت چیزی غیر از این است؛ زیرا:</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الف- ابوبکر صدیق</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بر اساس خبر محمد‌</w:t>
      </w:r>
      <w:bookmarkStart w:id="321" w:name="تا"/>
      <w:bookmarkEnd w:id="321"/>
      <w:r w:rsidRPr="008A1AF1">
        <w:rPr>
          <w:rStyle w:val="Char4"/>
          <w:rFonts w:hint="cs"/>
          <w:rtl/>
        </w:rPr>
        <w:t>بن‌مسلمه و مغیر</w:t>
      </w:r>
      <w:r>
        <w:rPr>
          <w:rStyle w:val="Char4"/>
          <w:rFonts w:hint="cs"/>
          <w:rtl/>
        </w:rPr>
        <w:t>ه</w:t>
      </w:r>
      <w:r w:rsidRPr="008A1AF1">
        <w:rPr>
          <w:rStyle w:val="Char4"/>
          <w:rFonts w:hint="cs"/>
          <w:rtl/>
        </w:rPr>
        <w:t>‌بن‌شعبه سهم الارث مادربزرگ را به سهم</w:t>
      </w:r>
      <w:r w:rsidRPr="008A1AF1">
        <w:rPr>
          <w:rStyle w:val="Char4"/>
          <w:rFonts w:hint="eastAsia"/>
          <w:rtl/>
        </w:rPr>
        <w:t>‌</w:t>
      </w:r>
      <w:r w:rsidRPr="008A1AF1">
        <w:rPr>
          <w:rStyle w:val="Char4"/>
          <w:rFonts w:hint="cs"/>
          <w:rtl/>
        </w:rPr>
        <w:t xml:space="preserve">های وارده در قرآن افزود و تصمیم ایشان بنا به تایید صحابه </w:t>
      </w:r>
      <w:r w:rsidRPr="008A1AF1">
        <w:rPr>
          <w:rStyle w:val="Char4"/>
          <w:rFonts w:hint="cs"/>
          <w:rtl/>
        </w:rPr>
        <w:sym w:font="AGA Arabesque" w:char="F079"/>
      </w:r>
      <w:r w:rsidRPr="008A1AF1">
        <w:rPr>
          <w:rStyle w:val="Char4"/>
          <w:rFonts w:hint="cs"/>
          <w:rtl/>
        </w:rPr>
        <w:t xml:space="preserve"> و مسلمانان، جزو قوانین ثابت و تغییرناپذیر مؤمنان قرار گرفت.</w:t>
      </w:r>
    </w:p>
    <w:p w:rsidR="008A1AF1" w:rsidRPr="00D25FDF" w:rsidRDefault="008A1AF1" w:rsidP="008A1AF1">
      <w:pPr>
        <w:widowControl w:val="0"/>
        <w:spacing w:line="250" w:lineRule="auto"/>
        <w:ind w:firstLine="284"/>
        <w:jc w:val="both"/>
        <w:rPr>
          <w:rStyle w:val="Char4"/>
          <w:spacing w:val="-2"/>
          <w:rtl/>
        </w:rPr>
      </w:pPr>
      <w:r w:rsidRPr="00D25FDF">
        <w:rPr>
          <w:rStyle w:val="Char4"/>
          <w:rFonts w:hint="cs"/>
          <w:spacing w:val="-2"/>
          <w:rtl/>
        </w:rPr>
        <w:t>ب- عمر‌بن‌خطاب</w:t>
      </w:r>
      <w:r w:rsidR="00D25FDF" w:rsidRPr="00D25FDF">
        <w:rPr>
          <w:rStyle w:val="Char4"/>
          <w:rFonts w:hint="cs"/>
          <w:spacing w:val="-2"/>
          <w:rtl/>
        </w:rPr>
        <w:t xml:space="preserve"> </w:t>
      </w:r>
      <w:r w:rsidRPr="00D25FDF">
        <w:rPr>
          <w:rStyle w:val="Char4"/>
          <w:rFonts w:hint="cs"/>
          <w:spacing w:val="-2"/>
          <w:rtl/>
        </w:rPr>
        <w:sym w:font="AGA Arabesque" w:char="F074"/>
      </w:r>
      <w:r w:rsidRPr="00D25FDF">
        <w:rPr>
          <w:rStyle w:val="Char4"/>
          <w:spacing w:val="-2"/>
          <w:rtl/>
        </w:rPr>
        <w:t xml:space="preserve"> </w:t>
      </w:r>
      <w:r w:rsidRPr="00D25FDF">
        <w:rPr>
          <w:rStyle w:val="Char4"/>
          <w:rFonts w:hint="cs"/>
          <w:spacing w:val="-2"/>
          <w:rtl/>
        </w:rPr>
        <w:t xml:space="preserve"> براساس حدیث حمل‌بن‌مالک</w:t>
      </w:r>
      <w:r w:rsidR="00D25FDF" w:rsidRPr="00D25FDF">
        <w:rPr>
          <w:rStyle w:val="Char4"/>
          <w:rFonts w:hint="cs"/>
          <w:spacing w:val="-2"/>
          <w:rtl/>
        </w:rPr>
        <w:t xml:space="preserve"> </w:t>
      </w:r>
      <w:r w:rsidRPr="00D25FDF">
        <w:rPr>
          <w:rStyle w:val="Char4"/>
          <w:rFonts w:hint="cs"/>
          <w:spacing w:val="-2"/>
          <w:rtl/>
        </w:rPr>
        <w:sym w:font="AGA Arabesque" w:char="F074"/>
      </w:r>
      <w:r w:rsidRPr="00D25FDF">
        <w:rPr>
          <w:rStyle w:val="Char4"/>
          <w:rFonts w:hint="cs"/>
          <w:spacing w:val="-2"/>
          <w:rtl/>
        </w:rPr>
        <w:t>، دیه</w:t>
      </w:r>
      <w:r w:rsidRPr="00D25FDF">
        <w:rPr>
          <w:rStyle w:val="Char4"/>
          <w:rFonts w:hint="eastAsia"/>
          <w:spacing w:val="-2"/>
          <w:rtl/>
        </w:rPr>
        <w:t>‌ی</w:t>
      </w:r>
      <w:r w:rsidRPr="00D25FDF">
        <w:rPr>
          <w:rStyle w:val="Char4"/>
          <w:rFonts w:hint="cs"/>
          <w:spacing w:val="-2"/>
          <w:rtl/>
        </w:rPr>
        <w:t xml:space="preserve"> جنین، حدیث ضحاک‌بن‌سفیان</w:t>
      </w:r>
      <w:r w:rsidRPr="00D25FDF">
        <w:rPr>
          <w:rStyle w:val="Char4"/>
          <w:rFonts w:hint="eastAsia"/>
          <w:spacing w:val="-2"/>
          <w:rtl/>
        </w:rPr>
        <w:t>‌</w:t>
      </w:r>
      <w:r w:rsidRPr="00D25FDF">
        <w:rPr>
          <w:rStyle w:val="Char4"/>
          <w:rFonts w:hint="cs"/>
          <w:spacing w:val="-2"/>
          <w:rtl/>
        </w:rPr>
        <w:t>کلبی</w:t>
      </w:r>
      <w:r w:rsidR="00D25FDF" w:rsidRPr="00D25FDF">
        <w:rPr>
          <w:rStyle w:val="Char4"/>
          <w:rFonts w:hint="cs"/>
          <w:spacing w:val="-2"/>
          <w:rtl/>
        </w:rPr>
        <w:t xml:space="preserve"> </w:t>
      </w:r>
      <w:r w:rsidRPr="00D25FDF">
        <w:rPr>
          <w:rStyle w:val="Char4"/>
          <w:rFonts w:hint="cs"/>
          <w:spacing w:val="-2"/>
          <w:rtl/>
        </w:rPr>
        <w:sym w:font="AGA Arabesque" w:char="F074"/>
      </w:r>
      <w:r w:rsidRPr="00D25FDF">
        <w:rPr>
          <w:rStyle w:val="Char4"/>
          <w:spacing w:val="-2"/>
          <w:rtl/>
        </w:rPr>
        <w:t xml:space="preserve"> </w:t>
      </w:r>
      <w:r w:rsidRPr="00D25FDF">
        <w:rPr>
          <w:rStyle w:val="Char4"/>
          <w:rFonts w:hint="cs"/>
          <w:spacing w:val="-2"/>
          <w:rtl/>
        </w:rPr>
        <w:t>ارث زن از دیه</w:t>
      </w:r>
      <w:r w:rsidRPr="00D25FDF">
        <w:rPr>
          <w:rStyle w:val="Char4"/>
          <w:rFonts w:hint="eastAsia"/>
          <w:spacing w:val="-2"/>
          <w:rtl/>
        </w:rPr>
        <w:t>‌ی</w:t>
      </w:r>
      <w:r w:rsidRPr="00D25FDF">
        <w:rPr>
          <w:rStyle w:val="Char4"/>
          <w:rFonts w:hint="cs"/>
          <w:spacing w:val="-2"/>
          <w:rtl/>
        </w:rPr>
        <w:t xml:space="preserve"> شوهر و حدیث عبدالرحمن‌بن‌عوف </w:t>
      </w:r>
      <w:r w:rsidRPr="00D25FDF">
        <w:rPr>
          <w:rStyle w:val="Char4"/>
          <w:rFonts w:hint="cs"/>
          <w:spacing w:val="-2"/>
          <w:rtl/>
        </w:rPr>
        <w:sym w:font="AGA Arabesque" w:char="F074"/>
      </w:r>
      <w:r w:rsidRPr="00D25FDF">
        <w:rPr>
          <w:rStyle w:val="Char4"/>
          <w:rFonts w:hint="cs"/>
          <w:spacing w:val="-2"/>
          <w:rtl/>
        </w:rPr>
        <w:t xml:space="preserve"> قانونی عام را در حق زرتشتیان وضع کرد که تا روز رستاخیز معتبر و لازم الاجرا 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ج- عثمان‌بن‌عفان</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بنا بر حدیث فریع</w:t>
      </w:r>
      <w:r>
        <w:rPr>
          <w:rStyle w:val="Char4"/>
          <w:rFonts w:hint="cs"/>
          <w:rtl/>
        </w:rPr>
        <w:t>ه</w:t>
      </w:r>
      <w:r w:rsidRPr="008A1AF1">
        <w:rPr>
          <w:rStyle w:val="Char4"/>
          <w:rFonts w:hint="eastAsia"/>
          <w:rtl/>
        </w:rPr>
        <w:t>‌</w:t>
      </w:r>
      <w:r w:rsidRPr="008A1AF1">
        <w:rPr>
          <w:rStyle w:val="Char4"/>
          <w:rFonts w:hint="cs"/>
          <w:rtl/>
        </w:rPr>
        <w:t>بنت‌مالک قانونی را درباره</w:t>
      </w:r>
      <w:r w:rsidRPr="008A1AF1">
        <w:rPr>
          <w:rStyle w:val="Char4"/>
          <w:rFonts w:hint="eastAsia"/>
          <w:rtl/>
        </w:rPr>
        <w:t>‌ی</w:t>
      </w:r>
      <w:r w:rsidRPr="008A1AF1">
        <w:rPr>
          <w:rStyle w:val="Char4"/>
          <w:rFonts w:hint="cs"/>
          <w:rtl/>
        </w:rPr>
        <w:t xml:space="preserve"> مسکن زن بیوه قرار داد.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البته نمونه</w:t>
      </w:r>
      <w:r w:rsidRPr="008A1AF1">
        <w:rPr>
          <w:rStyle w:val="Char4"/>
          <w:rFonts w:hint="eastAsia"/>
          <w:rtl/>
        </w:rPr>
        <w:t>‌</w:t>
      </w:r>
      <w:r w:rsidRPr="008A1AF1">
        <w:rPr>
          <w:rStyle w:val="Char4"/>
          <w:rFonts w:hint="cs"/>
          <w:rtl/>
        </w:rPr>
        <w:t>های زیادی در این زمینه وجود دارد که به این مقدار بسنده می‌کنیم. شاید گفته شود این موارد دال بر عمل به احادیث آحاد در موارد ظنی است که ما نیز بدان معتقدیم؛ ولی این توجیه درست نیست؛ زیرا چنان ‌چه روشن شد، صحابه</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بر پذیرش و عمل بدان</w:t>
      </w:r>
      <w:r w:rsidRPr="008A1AF1">
        <w:rPr>
          <w:rStyle w:val="Char4"/>
          <w:rFonts w:hint="eastAsia"/>
          <w:rtl/>
        </w:rPr>
        <w:t>‌</w:t>
      </w:r>
      <w:r w:rsidRPr="008A1AF1">
        <w:rPr>
          <w:rStyle w:val="Char4"/>
          <w:rFonts w:hint="cs"/>
          <w:rtl/>
        </w:rPr>
        <w:t>ها اجماع داشتند. حال اگر امکان دروغ یا اشتباه در آن</w:t>
      </w:r>
      <w:r w:rsidRPr="008A1AF1">
        <w:rPr>
          <w:rStyle w:val="Char4"/>
          <w:rFonts w:hint="eastAsia"/>
          <w:rtl/>
        </w:rPr>
        <w:t>‌</w:t>
      </w:r>
      <w:r w:rsidRPr="008A1AF1">
        <w:rPr>
          <w:rStyle w:val="Char4"/>
          <w:rFonts w:hint="cs"/>
          <w:rtl/>
        </w:rPr>
        <w:t>ها وجود داشته باشد، باید معتقد بود که امت اسلامی بر پذیرش اشتباه اتفاق نظر داشته است و چنین چیزی نیز به لطمه خوردن امت می</w:t>
      </w:r>
      <w:r w:rsidRPr="008A1AF1">
        <w:rPr>
          <w:rStyle w:val="Char4"/>
          <w:rFonts w:hint="eastAsia"/>
          <w:rtl/>
        </w:rPr>
        <w:t>‌</w:t>
      </w:r>
      <w:r w:rsidRPr="008A1AF1">
        <w:rPr>
          <w:rStyle w:val="Char4"/>
          <w:rFonts w:hint="cs"/>
          <w:rtl/>
        </w:rPr>
        <w:t>انجامد.</w:t>
      </w:r>
    </w:p>
    <w:p w:rsidR="008A1AF1" w:rsidRPr="00C00CFC" w:rsidRDefault="008A1AF1" w:rsidP="008A1AF1">
      <w:pPr>
        <w:pStyle w:val="a5"/>
        <w:rPr>
          <w:rtl/>
        </w:rPr>
      </w:pPr>
      <w:bookmarkStart w:id="322" w:name="_Toc319170632"/>
      <w:bookmarkStart w:id="323" w:name="_Toc239127359"/>
      <w:r w:rsidRPr="00C00CFC">
        <w:rPr>
          <w:rFonts w:hint="cs"/>
          <w:rtl/>
        </w:rPr>
        <w:t>دلیل بیستم:</w:t>
      </w:r>
      <w:bookmarkEnd w:id="322"/>
      <w:bookmarkEnd w:id="323"/>
    </w:p>
    <w:p w:rsidR="008A1AF1" w:rsidRPr="008A1AF1" w:rsidRDefault="008A1AF1" w:rsidP="008A1AF1">
      <w:pPr>
        <w:widowControl w:val="0"/>
        <w:spacing w:line="250" w:lineRule="auto"/>
        <w:ind w:firstLine="284"/>
        <w:jc w:val="both"/>
        <w:rPr>
          <w:rStyle w:val="Char4"/>
          <w:rtl/>
        </w:rPr>
      </w:pPr>
      <w:r w:rsidRPr="008A1AF1">
        <w:rPr>
          <w:rStyle w:val="Char4"/>
          <w:rFonts w:hint="cs"/>
          <w:rtl/>
        </w:rPr>
        <w:t>پیامبران الهی</w:t>
      </w:r>
      <w:r w:rsidRPr="00C00CFC">
        <w:rPr>
          <w:rFonts w:cs="Times New Roman" w:hint="cs"/>
          <w:rtl/>
          <w:lang w:bidi="fa-IR"/>
        </w:rPr>
        <w:t xml:space="preserve"> </w:t>
      </w:r>
      <w:r w:rsidRPr="008A1AF1">
        <w:rPr>
          <w:rStyle w:val="Char4"/>
          <w:rFonts w:hint="cs"/>
          <w:rtl/>
        </w:rPr>
        <w:t>اخبار آحاد را پذیرفته و به مضمونش عمل می</w:t>
      </w:r>
      <w:r w:rsidRPr="008A1AF1">
        <w:rPr>
          <w:rStyle w:val="Char4"/>
          <w:rFonts w:hint="eastAsia"/>
          <w:rtl/>
        </w:rPr>
        <w:t>‌</w:t>
      </w:r>
      <w:r w:rsidRPr="008A1AF1">
        <w:rPr>
          <w:rStyle w:val="Char4"/>
          <w:rFonts w:hint="cs"/>
          <w:rtl/>
        </w:rPr>
        <w:t>کردند. در اینجا به چند نمونه اشاره می‌کنیم:</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الف- شخصی به موسی‌بن‌عمران</w:t>
      </w:r>
      <w:r w:rsidRPr="00C00CFC">
        <w:rPr>
          <w:rFonts w:cs="CTraditional Arabic" w:hint="cs"/>
          <w:lang w:bidi="fa-IR"/>
        </w:rPr>
        <w:sym w:font="AGA Arabesque" w:char="F075"/>
      </w:r>
      <w:r>
        <w:rPr>
          <w:rFonts w:cs="CTraditional Arabic"/>
          <w:lang w:bidi="fa-IR"/>
        </w:rPr>
        <w:t xml:space="preserve"> </w:t>
      </w:r>
      <w:r w:rsidRPr="008A1AF1">
        <w:rPr>
          <w:rStyle w:val="Char4"/>
          <w:rFonts w:hint="cs"/>
          <w:rtl/>
        </w:rPr>
        <w:t xml:space="preserve"> گفت:</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إِنَّ</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مَلَأَ</w:t>
      </w:r>
      <w:r w:rsidRPr="008A1AF1">
        <w:rPr>
          <w:rtl/>
        </w:rPr>
        <w:t xml:space="preserve"> </w:t>
      </w:r>
      <w:r w:rsidRPr="008A1AF1">
        <w:rPr>
          <w:rFonts w:hint="eastAsia"/>
          <w:rtl/>
        </w:rPr>
        <w:t>يَأ</w:t>
      </w:r>
      <w:r w:rsidRPr="008A1AF1">
        <w:rPr>
          <w:rFonts w:hint="cs"/>
          <w:rtl/>
        </w:rPr>
        <w:t>ۡ</w:t>
      </w:r>
      <w:r w:rsidRPr="008A1AF1">
        <w:rPr>
          <w:rFonts w:hint="eastAsia"/>
          <w:rtl/>
        </w:rPr>
        <w:t>تَمِرُونَ</w:t>
      </w:r>
      <w:r w:rsidRPr="008A1AF1">
        <w:rPr>
          <w:rtl/>
        </w:rPr>
        <w:t xml:space="preserve"> </w:t>
      </w:r>
      <w:r w:rsidRPr="008A1AF1">
        <w:rPr>
          <w:rFonts w:hint="eastAsia"/>
          <w:rtl/>
        </w:rPr>
        <w:t>بِكَ</w:t>
      </w:r>
      <w:r w:rsidRPr="008A1AF1">
        <w:rPr>
          <w:rtl/>
        </w:rPr>
        <w:t xml:space="preserve"> </w:t>
      </w:r>
      <w:r w:rsidRPr="008A1AF1">
        <w:rPr>
          <w:rFonts w:hint="eastAsia"/>
          <w:rtl/>
        </w:rPr>
        <w:t>لِيَق</w:t>
      </w:r>
      <w:r w:rsidRPr="008A1AF1">
        <w:rPr>
          <w:rFonts w:hint="cs"/>
          <w:rtl/>
        </w:rPr>
        <w:t>ۡ</w:t>
      </w:r>
      <w:r w:rsidRPr="008A1AF1">
        <w:rPr>
          <w:rFonts w:hint="eastAsia"/>
          <w:rtl/>
        </w:rPr>
        <w:t>تُلُوكَ</w:t>
      </w:r>
      <w:r w:rsidRPr="008A1AF1">
        <w:rPr>
          <w:rStyle w:val="Char8"/>
          <w:rFonts w:hint="cs"/>
          <w:rtl/>
        </w:rPr>
        <w:t xml:space="preserve">﴾ </w:t>
      </w:r>
      <w:r w:rsidRPr="008A1AF1">
        <w:rPr>
          <w:rStyle w:val="Char6"/>
          <w:rFonts w:hint="cs"/>
          <w:rtl/>
        </w:rPr>
        <w:t>[</w:t>
      </w:r>
      <w:r>
        <w:rPr>
          <w:rStyle w:val="Char6"/>
          <w:rFonts w:hint="cs"/>
          <w:rtl/>
        </w:rPr>
        <w:t>القصص: 20</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D25FDF">
        <w:rPr>
          <w:rFonts w:hint="cs"/>
          <w:rtl/>
        </w:rPr>
        <w:t>درباریان و بزرگان قوم برای کشتن تو توطئه کردند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موسی </w:t>
      </w:r>
      <w:r w:rsidRPr="008A1AF1">
        <w:rPr>
          <w:rStyle w:val="Char4"/>
          <w:rFonts w:hint="cs"/>
          <w:rtl/>
        </w:rPr>
        <w:sym w:font="AGA Arabesque" w:char="F075"/>
      </w:r>
      <w:r w:rsidRPr="008A1AF1">
        <w:rPr>
          <w:rStyle w:val="Char4"/>
          <w:rFonts w:hint="cs"/>
          <w:rtl/>
        </w:rPr>
        <w:t xml:space="preserve"> پذیرفت و از شهر گریخت.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و همچنین خبر دختر شعیب</w:t>
      </w:r>
      <w:r w:rsidR="00D25FDF">
        <w:rPr>
          <w:rStyle w:val="Char4"/>
          <w:rFonts w:hint="cs"/>
          <w:rtl/>
        </w:rPr>
        <w:t xml:space="preserve"> </w:t>
      </w:r>
      <w:r w:rsidRPr="008A1AF1">
        <w:rPr>
          <w:rStyle w:val="Char4"/>
          <w:rFonts w:hint="cs"/>
          <w:rtl/>
        </w:rPr>
        <w:sym w:font="AGA Arabesque" w:char="F075"/>
      </w:r>
      <w:r w:rsidRPr="008A1AF1">
        <w:rPr>
          <w:rStyle w:val="Char4"/>
          <w:rtl/>
        </w:rPr>
        <w:t xml:space="preserve"> </w:t>
      </w:r>
      <w:r w:rsidRPr="008A1AF1">
        <w:rPr>
          <w:rStyle w:val="Char4"/>
          <w:rFonts w:hint="cs"/>
          <w:rtl/>
        </w:rPr>
        <w:t xml:space="preserve"> را پذیرفت که گفت:</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إِنَّ</w:t>
      </w:r>
      <w:r w:rsidRPr="008A1AF1">
        <w:rPr>
          <w:rtl/>
        </w:rPr>
        <w:t xml:space="preserve"> </w:t>
      </w:r>
      <w:r w:rsidRPr="008A1AF1">
        <w:rPr>
          <w:rFonts w:hint="eastAsia"/>
          <w:rtl/>
        </w:rPr>
        <w:t>أَبِي</w:t>
      </w:r>
      <w:r w:rsidRPr="008A1AF1">
        <w:rPr>
          <w:rtl/>
        </w:rPr>
        <w:t xml:space="preserve"> </w:t>
      </w:r>
      <w:r w:rsidRPr="008A1AF1">
        <w:rPr>
          <w:rFonts w:hint="eastAsia"/>
          <w:rtl/>
        </w:rPr>
        <w:t>يَد</w:t>
      </w:r>
      <w:r w:rsidRPr="008A1AF1">
        <w:rPr>
          <w:rFonts w:hint="cs"/>
          <w:rtl/>
        </w:rPr>
        <w:t>ۡ</w:t>
      </w:r>
      <w:r w:rsidRPr="008A1AF1">
        <w:rPr>
          <w:rFonts w:hint="eastAsia"/>
          <w:rtl/>
        </w:rPr>
        <w:t>عُوكَ</w:t>
      </w:r>
      <w:r w:rsidRPr="008A1AF1">
        <w:rPr>
          <w:rtl/>
        </w:rPr>
        <w:t xml:space="preserve"> </w:t>
      </w:r>
      <w:r w:rsidRPr="008A1AF1">
        <w:rPr>
          <w:rFonts w:hint="eastAsia"/>
          <w:rtl/>
        </w:rPr>
        <w:t>لِيَج</w:t>
      </w:r>
      <w:r w:rsidRPr="008A1AF1">
        <w:rPr>
          <w:rFonts w:hint="cs"/>
          <w:rtl/>
        </w:rPr>
        <w:t>ۡ</w:t>
      </w:r>
      <w:r w:rsidRPr="008A1AF1">
        <w:rPr>
          <w:rFonts w:hint="eastAsia"/>
          <w:rtl/>
        </w:rPr>
        <w:t>زِيَكَ</w:t>
      </w:r>
      <w:r w:rsidRPr="008A1AF1">
        <w:rPr>
          <w:rtl/>
        </w:rPr>
        <w:t xml:space="preserve"> </w:t>
      </w:r>
      <w:r w:rsidRPr="008A1AF1">
        <w:rPr>
          <w:rFonts w:hint="eastAsia"/>
          <w:rtl/>
        </w:rPr>
        <w:t>أَج</w:t>
      </w:r>
      <w:r w:rsidRPr="008A1AF1">
        <w:rPr>
          <w:rFonts w:hint="cs"/>
          <w:rtl/>
        </w:rPr>
        <w:t>ۡ</w:t>
      </w:r>
      <w:r w:rsidRPr="008A1AF1">
        <w:rPr>
          <w:rFonts w:hint="eastAsia"/>
          <w:rtl/>
        </w:rPr>
        <w:t>رَ</w:t>
      </w:r>
      <w:r w:rsidRPr="008A1AF1">
        <w:rPr>
          <w:rtl/>
        </w:rPr>
        <w:t xml:space="preserve"> </w:t>
      </w:r>
      <w:r w:rsidRPr="008A1AF1">
        <w:rPr>
          <w:rFonts w:hint="eastAsia"/>
          <w:rtl/>
        </w:rPr>
        <w:t>مَا</w:t>
      </w:r>
      <w:r w:rsidRPr="008A1AF1">
        <w:rPr>
          <w:rtl/>
        </w:rPr>
        <w:t xml:space="preserve"> </w:t>
      </w:r>
      <w:r w:rsidRPr="008A1AF1">
        <w:rPr>
          <w:rFonts w:hint="eastAsia"/>
          <w:rtl/>
        </w:rPr>
        <w:t>سَقَي</w:t>
      </w:r>
      <w:r w:rsidRPr="008A1AF1">
        <w:rPr>
          <w:rFonts w:hint="cs"/>
          <w:rtl/>
        </w:rPr>
        <w:t>ۡ</w:t>
      </w:r>
      <w:r w:rsidRPr="008A1AF1">
        <w:rPr>
          <w:rFonts w:hint="eastAsia"/>
          <w:rtl/>
        </w:rPr>
        <w:t>تَ</w:t>
      </w:r>
      <w:r w:rsidRPr="008A1AF1">
        <w:rPr>
          <w:rtl/>
        </w:rPr>
        <w:t xml:space="preserve"> </w:t>
      </w:r>
      <w:r w:rsidRPr="008A1AF1">
        <w:rPr>
          <w:rFonts w:hint="eastAsia"/>
          <w:rtl/>
        </w:rPr>
        <w:t>لَنَا</w:t>
      </w:r>
      <w:r w:rsidRPr="008A1AF1">
        <w:rPr>
          <w:rStyle w:val="Char8"/>
          <w:rFonts w:hint="cs"/>
          <w:rtl/>
        </w:rPr>
        <w:t xml:space="preserve">﴾ </w:t>
      </w:r>
      <w:r w:rsidRPr="008A1AF1">
        <w:rPr>
          <w:rStyle w:val="Char6"/>
          <w:rFonts w:hint="cs"/>
          <w:rtl/>
        </w:rPr>
        <w:t>[</w:t>
      </w:r>
      <w:r>
        <w:rPr>
          <w:rStyle w:val="Char6"/>
          <w:rFonts w:hint="cs"/>
          <w:rtl/>
        </w:rPr>
        <w:t>القصص: 25</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rPr>
        <w:t>«</w:t>
      </w:r>
      <w:r w:rsidRPr="008A1AF1">
        <w:rPr>
          <w:rFonts w:hint="cs"/>
          <w:rtl/>
        </w:rPr>
        <w:t>پدرم از تو دعوت می‌کند تا پاداش این که ما را آب دادی، به تو بدهد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 یوسف</w:t>
      </w:r>
      <w:r w:rsidRPr="00C00CFC">
        <w:rPr>
          <w:rFonts w:ascii="B Lotus" w:hAnsi="B Lotus" w:cs="CTraditional Arabic" w:hint="cs"/>
          <w:lang w:bidi="fa-IR"/>
        </w:rPr>
        <w:sym w:font="AGA Arabesque" w:char="F075"/>
      </w:r>
      <w:r>
        <w:rPr>
          <w:rFonts w:cs="CTraditional Arabic"/>
          <w:lang w:bidi="fa-IR"/>
        </w:rPr>
        <w:t xml:space="preserve"> </w:t>
      </w:r>
      <w:r w:rsidRPr="008A1AF1">
        <w:rPr>
          <w:rStyle w:val="Char4"/>
          <w:rFonts w:hint="cs"/>
          <w:rtl/>
        </w:rPr>
        <w:t xml:space="preserve"> خبر نماینده</w:t>
      </w:r>
      <w:r w:rsidRPr="008A1AF1">
        <w:rPr>
          <w:rStyle w:val="Char4"/>
          <w:rFonts w:hint="eastAsia"/>
          <w:rtl/>
        </w:rPr>
        <w:t>‌ی</w:t>
      </w:r>
      <w:r w:rsidRPr="008A1AF1">
        <w:rPr>
          <w:rStyle w:val="Char4"/>
          <w:rFonts w:hint="cs"/>
          <w:rtl/>
        </w:rPr>
        <w:t xml:space="preserve"> پادشاه را پذیرفت و گفت:</w:t>
      </w:r>
    </w:p>
    <w:p w:rsidR="008A1AF1" w:rsidRPr="00D25FDF" w:rsidRDefault="008A1AF1" w:rsidP="008A1AF1">
      <w:pPr>
        <w:pStyle w:val="af1"/>
        <w:rPr>
          <w:rFonts w:ascii="B Lotus" w:hAnsi="B Lotus"/>
          <w:spacing w:val="-6"/>
          <w:rtl/>
        </w:rPr>
      </w:pPr>
      <w:r w:rsidRPr="00D25FDF">
        <w:rPr>
          <w:rStyle w:val="Char8"/>
          <w:rFonts w:hint="cs"/>
          <w:spacing w:val="-6"/>
          <w:rtl/>
        </w:rPr>
        <w:t>﴿</w:t>
      </w:r>
      <w:r w:rsidRPr="00D25FDF">
        <w:rPr>
          <w:rFonts w:hint="cs"/>
          <w:spacing w:val="-6"/>
          <w:rtl/>
        </w:rPr>
        <w:t>ٱ</w:t>
      </w:r>
      <w:r w:rsidRPr="00D25FDF">
        <w:rPr>
          <w:rFonts w:hint="eastAsia"/>
          <w:spacing w:val="-6"/>
          <w:rtl/>
        </w:rPr>
        <w:t>ر</w:t>
      </w:r>
      <w:r w:rsidRPr="00D25FDF">
        <w:rPr>
          <w:rFonts w:hint="cs"/>
          <w:spacing w:val="-6"/>
          <w:rtl/>
        </w:rPr>
        <w:t>ۡ</w:t>
      </w:r>
      <w:r w:rsidRPr="00D25FDF">
        <w:rPr>
          <w:rFonts w:hint="eastAsia"/>
          <w:spacing w:val="-6"/>
          <w:rtl/>
        </w:rPr>
        <w:t>جِع</w:t>
      </w:r>
      <w:r w:rsidRPr="00D25FDF">
        <w:rPr>
          <w:rFonts w:hint="cs"/>
          <w:spacing w:val="-6"/>
          <w:rtl/>
        </w:rPr>
        <w:t>ۡ</w:t>
      </w:r>
      <w:r w:rsidRPr="00D25FDF">
        <w:rPr>
          <w:spacing w:val="-6"/>
          <w:rtl/>
        </w:rPr>
        <w:t xml:space="preserve"> </w:t>
      </w:r>
      <w:r w:rsidRPr="00D25FDF">
        <w:rPr>
          <w:rFonts w:hint="eastAsia"/>
          <w:spacing w:val="-6"/>
          <w:rtl/>
        </w:rPr>
        <w:t>إِلَى</w:t>
      </w:r>
      <w:r w:rsidRPr="00D25FDF">
        <w:rPr>
          <w:rFonts w:hint="cs"/>
          <w:spacing w:val="-6"/>
          <w:rtl/>
        </w:rPr>
        <w:t>ٰ</w:t>
      </w:r>
      <w:r w:rsidRPr="00D25FDF">
        <w:rPr>
          <w:spacing w:val="-6"/>
          <w:rtl/>
        </w:rPr>
        <w:t xml:space="preserve"> </w:t>
      </w:r>
      <w:r w:rsidRPr="00D25FDF">
        <w:rPr>
          <w:rFonts w:hint="eastAsia"/>
          <w:spacing w:val="-6"/>
          <w:rtl/>
        </w:rPr>
        <w:t>رَبِّكَ</w:t>
      </w:r>
      <w:r w:rsidRPr="00D25FDF">
        <w:rPr>
          <w:spacing w:val="-6"/>
          <w:rtl/>
        </w:rPr>
        <w:t xml:space="preserve"> </w:t>
      </w:r>
      <w:r w:rsidRPr="00D25FDF">
        <w:rPr>
          <w:rFonts w:hint="eastAsia"/>
          <w:spacing w:val="-6"/>
          <w:rtl/>
        </w:rPr>
        <w:t>فَس</w:t>
      </w:r>
      <w:r w:rsidRPr="00D25FDF">
        <w:rPr>
          <w:rFonts w:hint="cs"/>
          <w:spacing w:val="-6"/>
          <w:rtl/>
        </w:rPr>
        <w:t>ۡ</w:t>
      </w:r>
      <w:r w:rsidRPr="00D25FDF">
        <w:rPr>
          <w:rFonts w:hint="eastAsia"/>
          <w:spacing w:val="-6"/>
          <w:rtl/>
        </w:rPr>
        <w:t>‍</w:t>
      </w:r>
      <w:r w:rsidRPr="00D25FDF">
        <w:rPr>
          <w:rFonts w:hint="cs"/>
          <w:spacing w:val="-6"/>
          <w:rtl/>
        </w:rPr>
        <w:t>ٔ</w:t>
      </w:r>
      <w:r w:rsidRPr="00D25FDF">
        <w:rPr>
          <w:rFonts w:hint="eastAsia"/>
          <w:spacing w:val="-6"/>
          <w:rtl/>
        </w:rPr>
        <w:t>َل</w:t>
      </w:r>
      <w:r w:rsidRPr="00D25FDF">
        <w:rPr>
          <w:rFonts w:hint="cs"/>
          <w:spacing w:val="-6"/>
          <w:rtl/>
        </w:rPr>
        <w:t>ۡ</w:t>
      </w:r>
      <w:r w:rsidRPr="00D25FDF">
        <w:rPr>
          <w:rFonts w:hint="eastAsia"/>
          <w:spacing w:val="-6"/>
          <w:rtl/>
        </w:rPr>
        <w:t>هُ</w:t>
      </w:r>
      <w:r w:rsidRPr="00D25FDF">
        <w:rPr>
          <w:spacing w:val="-6"/>
          <w:rtl/>
        </w:rPr>
        <w:t xml:space="preserve"> </w:t>
      </w:r>
      <w:r w:rsidRPr="00D25FDF">
        <w:rPr>
          <w:rFonts w:hint="eastAsia"/>
          <w:spacing w:val="-6"/>
          <w:rtl/>
        </w:rPr>
        <w:t>مَا</w:t>
      </w:r>
      <w:r w:rsidRPr="00D25FDF">
        <w:rPr>
          <w:spacing w:val="-6"/>
          <w:rtl/>
        </w:rPr>
        <w:t xml:space="preserve"> </w:t>
      </w:r>
      <w:r w:rsidRPr="00D25FDF">
        <w:rPr>
          <w:rFonts w:hint="eastAsia"/>
          <w:spacing w:val="-6"/>
          <w:rtl/>
        </w:rPr>
        <w:t>بَالُ</w:t>
      </w:r>
      <w:r w:rsidRPr="00D25FDF">
        <w:rPr>
          <w:spacing w:val="-6"/>
          <w:rtl/>
        </w:rPr>
        <w:t xml:space="preserve"> </w:t>
      </w:r>
      <w:r w:rsidRPr="00D25FDF">
        <w:rPr>
          <w:rFonts w:hint="cs"/>
          <w:spacing w:val="-6"/>
          <w:rtl/>
        </w:rPr>
        <w:t>ٱ</w:t>
      </w:r>
      <w:r w:rsidRPr="00D25FDF">
        <w:rPr>
          <w:rFonts w:hint="eastAsia"/>
          <w:spacing w:val="-6"/>
          <w:rtl/>
        </w:rPr>
        <w:t>لنِّس</w:t>
      </w:r>
      <w:r w:rsidRPr="00D25FDF">
        <w:rPr>
          <w:rFonts w:hint="cs"/>
          <w:spacing w:val="-6"/>
          <w:rtl/>
        </w:rPr>
        <w:t>ۡ</w:t>
      </w:r>
      <w:r w:rsidRPr="00D25FDF">
        <w:rPr>
          <w:rFonts w:hint="eastAsia"/>
          <w:spacing w:val="-6"/>
          <w:rtl/>
        </w:rPr>
        <w:t>وَةِ</w:t>
      </w:r>
      <w:r w:rsidRPr="00D25FDF">
        <w:rPr>
          <w:spacing w:val="-6"/>
          <w:rtl/>
        </w:rPr>
        <w:t xml:space="preserve"> </w:t>
      </w:r>
      <w:r w:rsidRPr="00D25FDF">
        <w:rPr>
          <w:rFonts w:hint="cs"/>
          <w:spacing w:val="-6"/>
          <w:rtl/>
        </w:rPr>
        <w:t>ٱ</w:t>
      </w:r>
      <w:r w:rsidRPr="00D25FDF">
        <w:rPr>
          <w:rFonts w:hint="eastAsia"/>
          <w:spacing w:val="-6"/>
          <w:rtl/>
        </w:rPr>
        <w:t>لَّ</w:t>
      </w:r>
      <w:r w:rsidRPr="00D25FDF">
        <w:rPr>
          <w:rFonts w:hint="cs"/>
          <w:spacing w:val="-6"/>
          <w:rtl/>
        </w:rPr>
        <w:t>ٰ</w:t>
      </w:r>
      <w:r w:rsidRPr="00D25FDF">
        <w:rPr>
          <w:rFonts w:hint="eastAsia"/>
          <w:spacing w:val="-6"/>
          <w:rtl/>
        </w:rPr>
        <w:t>تِي</w:t>
      </w:r>
      <w:r w:rsidRPr="00D25FDF">
        <w:rPr>
          <w:spacing w:val="-6"/>
          <w:rtl/>
        </w:rPr>
        <w:t xml:space="preserve"> </w:t>
      </w:r>
      <w:r w:rsidRPr="00D25FDF">
        <w:rPr>
          <w:rFonts w:hint="eastAsia"/>
          <w:spacing w:val="-6"/>
          <w:rtl/>
        </w:rPr>
        <w:t>قَطَّع</w:t>
      </w:r>
      <w:r w:rsidRPr="00D25FDF">
        <w:rPr>
          <w:rFonts w:hint="cs"/>
          <w:spacing w:val="-6"/>
          <w:rtl/>
        </w:rPr>
        <w:t>ۡ</w:t>
      </w:r>
      <w:r w:rsidRPr="00D25FDF">
        <w:rPr>
          <w:rFonts w:hint="eastAsia"/>
          <w:spacing w:val="-6"/>
          <w:rtl/>
        </w:rPr>
        <w:t>نَ</w:t>
      </w:r>
      <w:r w:rsidRPr="00D25FDF">
        <w:rPr>
          <w:spacing w:val="-6"/>
          <w:rtl/>
        </w:rPr>
        <w:t xml:space="preserve"> </w:t>
      </w:r>
      <w:r w:rsidRPr="00D25FDF">
        <w:rPr>
          <w:rFonts w:hint="eastAsia"/>
          <w:spacing w:val="-6"/>
          <w:rtl/>
        </w:rPr>
        <w:t>أَي</w:t>
      </w:r>
      <w:r w:rsidRPr="00D25FDF">
        <w:rPr>
          <w:rFonts w:hint="cs"/>
          <w:spacing w:val="-6"/>
          <w:rtl/>
        </w:rPr>
        <w:t>ۡ</w:t>
      </w:r>
      <w:r w:rsidRPr="00D25FDF">
        <w:rPr>
          <w:rFonts w:hint="eastAsia"/>
          <w:spacing w:val="-6"/>
          <w:rtl/>
        </w:rPr>
        <w:t>دِيَهُنَّ</w:t>
      </w:r>
      <w:r w:rsidRPr="00D25FDF">
        <w:rPr>
          <w:rStyle w:val="Char8"/>
          <w:rFonts w:hint="cs"/>
          <w:spacing w:val="-6"/>
          <w:rtl/>
        </w:rPr>
        <w:t>﴾</w:t>
      </w:r>
      <w:r w:rsidR="00D25FDF" w:rsidRPr="00D25FDF">
        <w:rPr>
          <w:rStyle w:val="Char8"/>
          <w:rFonts w:hint="cs"/>
          <w:spacing w:val="-6"/>
          <w:rtl/>
        </w:rPr>
        <w:t xml:space="preserve"> </w:t>
      </w:r>
      <w:r w:rsidRPr="00D25FDF">
        <w:rPr>
          <w:rStyle w:val="Char6"/>
          <w:rFonts w:hint="cs"/>
          <w:spacing w:val="-6"/>
          <w:rtl/>
        </w:rPr>
        <w:t>[يوسف: 50]</w:t>
      </w:r>
      <w:r w:rsidRPr="00D25FDF">
        <w:rPr>
          <w:rStyle w:val="Char4"/>
          <w:rFonts w:hint="cs"/>
          <w:spacing w:val="-6"/>
          <w:rtl/>
        </w:rPr>
        <w:t>.</w:t>
      </w:r>
      <w:r w:rsidRPr="00D25FDF">
        <w:rPr>
          <w:rStyle w:val="Char4"/>
          <w:rFonts w:hint="cs"/>
          <w:spacing w:val="-6"/>
          <w:sz w:val="26"/>
          <w:szCs w:val="26"/>
          <w:rtl/>
        </w:rPr>
        <w:t xml:space="preserve"> </w:t>
      </w:r>
    </w:p>
    <w:p w:rsidR="008A1AF1" w:rsidRPr="008A1AF1" w:rsidRDefault="008A1AF1" w:rsidP="008A1AF1">
      <w:pPr>
        <w:pStyle w:val="ab"/>
        <w:rPr>
          <w:rStyle w:val="Char4"/>
          <w:rtl/>
        </w:rPr>
      </w:pPr>
      <w:r w:rsidRPr="008A1AF1">
        <w:rPr>
          <w:rStyle w:val="Char4"/>
          <w:rFonts w:hint="cs"/>
          <w:rtl/>
          <w:lang w:bidi="ar-SA"/>
        </w:rPr>
        <w:t>‏</w:t>
      </w:r>
      <w:r w:rsidRPr="008A1AF1">
        <w:rPr>
          <w:rStyle w:val="Char8"/>
          <w:rFonts w:hint="cs"/>
          <w:rtl/>
          <w:lang w:bidi="ar-SA"/>
        </w:rPr>
        <w:t>«</w:t>
      </w:r>
      <w:r w:rsidRPr="008A1AF1">
        <w:rPr>
          <w:rFonts w:hint="cs"/>
          <w:rtl/>
        </w:rPr>
        <w:t xml:space="preserve">به نزد </w:t>
      </w:r>
      <w:r w:rsidRPr="008A1AF1">
        <w:rPr>
          <w:rFonts w:hint="cs"/>
          <w:rtl/>
          <w:lang w:bidi="ar-SA"/>
        </w:rPr>
        <w:t>سرورت</w:t>
      </w:r>
      <w:r w:rsidRPr="008A1AF1">
        <w:rPr>
          <w:rFonts w:hint="cs"/>
          <w:rtl/>
        </w:rPr>
        <w:t xml:space="preserve"> بازگرد و از او بپرس: ماجرای زنانی که دست‌های خود را بریدند، چه بود؟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ج- پیامبر اسلام</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نیز خبر نقض پیمان</w:t>
      </w:r>
      <w:r w:rsidRPr="008A1AF1">
        <w:rPr>
          <w:rStyle w:val="Char4"/>
          <w:rFonts w:hint="eastAsia"/>
          <w:rtl/>
        </w:rPr>
        <w:t>‌</w:t>
      </w:r>
      <w:r w:rsidRPr="008A1AF1">
        <w:rPr>
          <w:rStyle w:val="Char4"/>
          <w:rFonts w:hint="cs"/>
          <w:rtl/>
        </w:rPr>
        <w:t>نامه از سوی مشرکان را پذیرفت و لشکری را برای مبارزه با آنان تجهیز کرد. این ماجرا به مباح نمودن جان و مال و اسیر کردن فرزندانشان انجامید.</w:t>
      </w:r>
    </w:p>
    <w:p w:rsidR="008A1AF1" w:rsidRPr="008A1AF1" w:rsidRDefault="008A1AF1" w:rsidP="00D25FDF">
      <w:pPr>
        <w:widowControl w:val="0"/>
        <w:ind w:firstLine="284"/>
        <w:jc w:val="both"/>
        <w:rPr>
          <w:rStyle w:val="Char4"/>
          <w:rtl/>
        </w:rPr>
      </w:pPr>
      <w:r w:rsidRPr="008A1AF1">
        <w:rPr>
          <w:rStyle w:val="Char4"/>
          <w:rFonts w:hint="cs"/>
          <w:rtl/>
        </w:rPr>
        <w:t>خلاصه این</w:t>
      </w:r>
      <w:r w:rsidRPr="008A1AF1">
        <w:rPr>
          <w:rStyle w:val="Char4"/>
          <w:rFonts w:hint="eastAsia"/>
          <w:rtl/>
        </w:rPr>
        <w:t>‌</w:t>
      </w:r>
      <w:r w:rsidRPr="008A1AF1">
        <w:rPr>
          <w:rStyle w:val="Char4"/>
          <w:rFonts w:hint="cs"/>
          <w:rtl/>
        </w:rPr>
        <w:t>که: پیام</w:t>
      </w:r>
      <w:r w:rsidRPr="008A1AF1">
        <w:rPr>
          <w:rStyle w:val="Char4"/>
          <w:rFonts w:hint="eastAsia"/>
          <w:rtl/>
        </w:rPr>
        <w:t>‌</w:t>
      </w:r>
      <w:r w:rsidRPr="008A1AF1">
        <w:rPr>
          <w:rStyle w:val="Char4"/>
          <w:rFonts w:hint="cs"/>
          <w:rtl/>
        </w:rPr>
        <w:t xml:space="preserve">آوران الله </w:t>
      </w:r>
      <w:r w:rsidRPr="008A1AF1">
        <w:rPr>
          <w:rStyle w:val="Char4"/>
          <w:rFonts w:hint="cs"/>
          <w:rtl/>
        </w:rPr>
        <w:sym w:font="AGA Arabesque" w:char="F055"/>
      </w:r>
      <w:r w:rsidRPr="008A1AF1">
        <w:rPr>
          <w:rStyle w:val="Char4"/>
          <w:rFonts w:hint="cs"/>
          <w:rtl/>
        </w:rPr>
        <w:t xml:space="preserve"> اگر احتمال دروغ و اشتباه را در نظر می</w:t>
      </w:r>
      <w:r w:rsidRPr="008A1AF1">
        <w:rPr>
          <w:rStyle w:val="Char4"/>
          <w:rFonts w:hint="eastAsia"/>
          <w:rtl/>
        </w:rPr>
        <w:t>‌</w:t>
      </w:r>
      <w:r w:rsidRPr="008A1AF1">
        <w:rPr>
          <w:rStyle w:val="Char4"/>
          <w:rFonts w:hint="cs"/>
          <w:rtl/>
        </w:rPr>
        <w:t>گرفتند، هرگز چنان کارهایی نمی</w:t>
      </w:r>
      <w:r w:rsidRPr="008A1AF1">
        <w:rPr>
          <w:rStyle w:val="Char4"/>
          <w:rFonts w:hint="eastAsia"/>
          <w:rtl/>
        </w:rPr>
        <w:t>‌</w:t>
      </w:r>
      <w:r w:rsidRPr="008A1AF1">
        <w:rPr>
          <w:rStyle w:val="Char4"/>
          <w:rFonts w:hint="cs"/>
          <w:rtl/>
        </w:rPr>
        <w:t>کردند. امت اسلامی نیز اگر احتمال دروغ و اشتباه را در احادیث رسول‌الله</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می‌دهد، قوانین عام را تصویب و اسماء، صفات و افعال الله را اثبات نمی</w:t>
      </w:r>
      <w:r w:rsidRPr="008A1AF1">
        <w:rPr>
          <w:rStyle w:val="Char4"/>
          <w:rFonts w:hint="eastAsia"/>
          <w:rtl/>
        </w:rPr>
        <w:t>‌</w:t>
      </w:r>
      <w:r w:rsidRPr="008A1AF1">
        <w:rPr>
          <w:rStyle w:val="Char4"/>
          <w:rFonts w:hint="cs"/>
          <w:rtl/>
        </w:rPr>
        <w:t>کردند.</w:t>
      </w:r>
    </w:p>
    <w:p w:rsidR="008A1AF1" w:rsidRPr="00C00CFC" w:rsidRDefault="008A1AF1" w:rsidP="00D25FDF">
      <w:pPr>
        <w:pStyle w:val="a5"/>
        <w:rPr>
          <w:rtl/>
        </w:rPr>
      </w:pPr>
      <w:bookmarkStart w:id="324" w:name="_Toc319170633"/>
      <w:bookmarkStart w:id="325" w:name="_Toc239127360"/>
      <w:r w:rsidRPr="00C00CFC">
        <w:rPr>
          <w:rFonts w:hint="cs"/>
          <w:rtl/>
        </w:rPr>
        <w:t>دلیل بیست و یکم:</w:t>
      </w:r>
      <w:bookmarkEnd w:id="324"/>
      <w:bookmarkEnd w:id="325"/>
    </w:p>
    <w:p w:rsidR="008A1AF1" w:rsidRPr="008A1AF1" w:rsidRDefault="008A1AF1" w:rsidP="00D25FDF">
      <w:pPr>
        <w:widowControl w:val="0"/>
        <w:ind w:firstLine="284"/>
        <w:jc w:val="both"/>
        <w:rPr>
          <w:rStyle w:val="Char4"/>
          <w:rtl/>
        </w:rPr>
      </w:pPr>
      <w:r w:rsidRPr="008A1AF1">
        <w:rPr>
          <w:rStyle w:val="Char4"/>
          <w:rFonts w:hint="cs"/>
          <w:rtl/>
        </w:rPr>
        <w:t>اگر خبر یک نفر عادل و مورد اعتماد، درست و یقینی نباشد، نمی</w:t>
      </w:r>
      <w:r w:rsidRPr="008A1AF1">
        <w:rPr>
          <w:rStyle w:val="Char4"/>
          <w:rFonts w:hint="eastAsia"/>
          <w:rtl/>
        </w:rPr>
        <w:t>‌</w:t>
      </w:r>
      <w:r w:rsidRPr="008A1AF1">
        <w:rPr>
          <w:rStyle w:val="Char4"/>
          <w:rFonts w:hint="cs"/>
          <w:rtl/>
        </w:rPr>
        <w:t>توان بر احکام و آموزه‌های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و رسول</w:t>
      </w:r>
      <w:r w:rsidRPr="008A1AF1">
        <w:rPr>
          <w:rStyle w:val="Char4"/>
          <w:rFonts w:hint="eastAsia"/>
          <w:rtl/>
        </w:rPr>
        <w:t>‌الله</w:t>
      </w:r>
      <w:r>
        <w:rPr>
          <w:rFonts w:cs="CTraditional Arabic" w:hint="cs"/>
          <w:rtl/>
          <w:lang w:bidi="fa-IR"/>
        </w:rPr>
        <w:t xml:space="preserve"> ص</w:t>
      </w:r>
      <w:r w:rsidRPr="008A1AF1">
        <w:rPr>
          <w:rStyle w:val="Char4"/>
          <w:rFonts w:hint="cs"/>
          <w:rtl/>
        </w:rPr>
        <w:t xml:space="preserve"> گواهی داد. حال آن</w:t>
      </w:r>
      <w:r w:rsidRPr="008A1AF1">
        <w:rPr>
          <w:rStyle w:val="Char4"/>
          <w:rFonts w:hint="eastAsia"/>
          <w:rtl/>
        </w:rPr>
        <w:t>‌</w:t>
      </w:r>
      <w:r w:rsidRPr="008A1AF1">
        <w:rPr>
          <w:rStyle w:val="Char4"/>
          <w:rFonts w:hint="cs"/>
          <w:rtl/>
        </w:rPr>
        <w:t>که مسلمانان از دوران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اکنون، مضمون این</w:t>
      </w:r>
      <w:r w:rsidRPr="008A1AF1">
        <w:rPr>
          <w:rStyle w:val="Char4"/>
          <w:rFonts w:hint="eastAsia"/>
          <w:rtl/>
        </w:rPr>
        <w:t>‌</w:t>
      </w:r>
      <w:r w:rsidRPr="008A1AF1">
        <w:rPr>
          <w:rStyle w:val="Char4"/>
          <w:rFonts w:hint="cs"/>
          <w:rtl/>
        </w:rPr>
        <w:t>گونه اخبار را در گفتار و نوشتارشان تایید و بدان اعتراف و اعتقاد داشته</w:t>
      </w:r>
      <w:r w:rsidRPr="008A1AF1">
        <w:rPr>
          <w:rStyle w:val="Char4"/>
          <w:rFonts w:hint="eastAsia"/>
          <w:rtl/>
        </w:rPr>
        <w:t>‌</w:t>
      </w:r>
      <w:r w:rsidRPr="008A1AF1">
        <w:rPr>
          <w:rStyle w:val="Char4"/>
          <w:rFonts w:hint="cs"/>
          <w:rtl/>
        </w:rPr>
        <w:t>اند. بنابراین از تعابیری هم</w:t>
      </w:r>
      <w:r w:rsidRPr="008A1AF1">
        <w:rPr>
          <w:rStyle w:val="Char4"/>
          <w:rFonts w:hint="eastAsia"/>
          <w:rtl/>
        </w:rPr>
        <w:t>‌</w:t>
      </w:r>
      <w:r w:rsidRPr="008A1AF1">
        <w:rPr>
          <w:rStyle w:val="Char4"/>
          <w:rFonts w:hint="cs"/>
          <w:rtl/>
        </w:rPr>
        <w:t>چون: «دین الله چنان است»، «از رسول‌الله</w:t>
      </w:r>
      <w:r>
        <w:rPr>
          <w:rFonts w:cs="CTraditional Arabic" w:hint="cs"/>
          <w:rtl/>
          <w:lang w:bidi="fa-IR"/>
        </w:rPr>
        <w:t xml:space="preserve"> ص</w:t>
      </w:r>
      <w:r w:rsidRPr="008A1AF1">
        <w:rPr>
          <w:rStyle w:val="Char4"/>
          <w:rFonts w:hint="cs"/>
          <w:rtl/>
        </w:rPr>
        <w:t xml:space="preserve"> چنین روایت شدهاست»، استفاده می‌کنند. پس اگر به مضمون آن</w:t>
      </w:r>
      <w:r w:rsidRPr="008A1AF1">
        <w:rPr>
          <w:rStyle w:val="Char4"/>
          <w:rFonts w:hint="eastAsia"/>
          <w:rtl/>
        </w:rPr>
        <w:t>‌</w:t>
      </w:r>
      <w:r w:rsidRPr="008A1AF1">
        <w:rPr>
          <w:rStyle w:val="Char4"/>
          <w:rFonts w:hint="cs"/>
          <w:rtl/>
        </w:rPr>
        <w:t>ها علم و یقین نداشته باشند، گواهی دادن و نسبت دادن آن آموزه‌ها به الله</w:t>
      </w:r>
      <w:r w:rsidR="00D25FDF">
        <w:rPr>
          <w:rStyle w:val="Char4"/>
          <w:rFonts w:hint="cs"/>
          <w:rtl/>
        </w:rPr>
        <w:t xml:space="preserve"> </w:t>
      </w:r>
      <w:r w:rsidRPr="008A1AF1">
        <w:rPr>
          <w:rStyle w:val="Char4"/>
          <w:rFonts w:hint="cs"/>
          <w:rtl/>
        </w:rPr>
        <w:sym w:font="AGA Arabesque" w:char="F055"/>
      </w:r>
      <w:r w:rsidRPr="008A1AF1">
        <w:rPr>
          <w:rStyle w:val="Char4"/>
          <w:rFonts w:hint="cs"/>
          <w:rtl/>
        </w:rPr>
        <w:t xml:space="preserve"> و پیامبر</w:t>
      </w:r>
      <w:r>
        <w:rPr>
          <w:rFonts w:cs="CTraditional Arabic" w:hint="cs"/>
          <w:rtl/>
          <w:lang w:bidi="fa-IR"/>
        </w:rPr>
        <w:t xml:space="preserve"> ص</w:t>
      </w:r>
      <w:r w:rsidRPr="008A1AF1">
        <w:rPr>
          <w:rStyle w:val="Char4"/>
          <w:rFonts w:hint="cs"/>
          <w:rtl/>
        </w:rPr>
        <w:t xml:space="preserve"> در دایره</w:t>
      </w:r>
      <w:r w:rsidRPr="008A1AF1">
        <w:rPr>
          <w:rStyle w:val="Char4"/>
          <w:rFonts w:hint="eastAsia"/>
          <w:rtl/>
        </w:rPr>
        <w:t>‌ی</w:t>
      </w:r>
      <w:r w:rsidRPr="008A1AF1">
        <w:rPr>
          <w:rStyle w:val="Char4"/>
          <w:rFonts w:hint="cs"/>
          <w:rtl/>
        </w:rPr>
        <w:t xml:space="preserve"> گواهی دروغ و افترا بستن بر ایشان جای می</w:t>
      </w:r>
      <w:r w:rsidRPr="008A1AF1">
        <w:rPr>
          <w:rStyle w:val="Char4"/>
          <w:rFonts w:hint="eastAsia"/>
          <w:rtl/>
        </w:rPr>
        <w:t>‌</w:t>
      </w:r>
      <w:r w:rsidRPr="008A1AF1">
        <w:rPr>
          <w:rStyle w:val="Char4"/>
          <w:rFonts w:hint="cs"/>
          <w:rtl/>
        </w:rPr>
        <w:t>گیرد؛ اما آنان بس بزرگوارتر و والاتر از این</w:t>
      </w:r>
      <w:r w:rsidRPr="008A1AF1">
        <w:rPr>
          <w:rStyle w:val="Char4"/>
          <w:rFonts w:hint="eastAsia"/>
          <w:rtl/>
        </w:rPr>
        <w:t>‌</w:t>
      </w:r>
      <w:r w:rsidRPr="008A1AF1">
        <w:rPr>
          <w:rStyle w:val="Char4"/>
          <w:rFonts w:hint="cs"/>
          <w:rtl/>
        </w:rPr>
        <w:t>گونه اتهامات هستند.</w:t>
      </w:r>
      <w:bookmarkStart w:id="326" w:name="_Toc211058471"/>
      <w:bookmarkStart w:id="327" w:name="_Toc58085830"/>
      <w:bookmarkStart w:id="328" w:name="_Toc58255641"/>
      <w:bookmarkStart w:id="329" w:name="_Toc211611495"/>
      <w:bookmarkStart w:id="330" w:name="_Toc211617991"/>
    </w:p>
    <w:p w:rsidR="008A1AF1" w:rsidRPr="00C00CFC" w:rsidRDefault="008A1AF1" w:rsidP="00D25FDF">
      <w:pPr>
        <w:pStyle w:val="a1"/>
        <w:rPr>
          <w:rtl/>
        </w:rPr>
      </w:pPr>
      <w:bookmarkStart w:id="331" w:name="_Toc319170634"/>
      <w:bookmarkStart w:id="332" w:name="_Toc239127361"/>
      <w:r w:rsidRPr="00C00CFC">
        <w:rPr>
          <w:rFonts w:hint="cs"/>
          <w:rtl/>
        </w:rPr>
        <w:t>دلایل لزوم پذیرش حدیث آحاد در زمینه</w:t>
      </w:r>
      <w:r w:rsidRPr="00C00CFC">
        <w:rPr>
          <w:rFonts w:hint="eastAsia"/>
          <w:rtl/>
        </w:rPr>
        <w:t>‌ی</w:t>
      </w:r>
      <w:r w:rsidRPr="00C00CFC">
        <w:rPr>
          <w:rFonts w:hint="cs"/>
          <w:rtl/>
        </w:rPr>
        <w:t xml:space="preserve"> عقاید</w:t>
      </w:r>
      <w:bookmarkEnd w:id="326"/>
      <w:bookmarkEnd w:id="327"/>
      <w:bookmarkEnd w:id="328"/>
      <w:bookmarkEnd w:id="329"/>
      <w:bookmarkEnd w:id="330"/>
      <w:bookmarkEnd w:id="331"/>
      <w:bookmarkEnd w:id="332"/>
    </w:p>
    <w:p w:rsidR="008A1AF1" w:rsidRPr="008A1AF1" w:rsidRDefault="008A1AF1" w:rsidP="00D25FDF">
      <w:pPr>
        <w:widowControl w:val="0"/>
        <w:ind w:firstLine="284"/>
        <w:jc w:val="both"/>
        <w:rPr>
          <w:rStyle w:val="Char4"/>
          <w:rtl/>
        </w:rPr>
      </w:pPr>
      <w:r w:rsidRPr="008A1AF1">
        <w:rPr>
          <w:rStyle w:val="Char4"/>
          <w:rFonts w:hint="cs"/>
          <w:rtl/>
        </w:rPr>
        <w:t>تا کنون با دلایلی روشن، یقینی بودن احادیث آحاد را اثبات کردیم. این کار به پذیرش آن</w:t>
      </w:r>
      <w:r w:rsidRPr="008A1AF1">
        <w:rPr>
          <w:rStyle w:val="Char4"/>
          <w:rFonts w:hint="eastAsia"/>
          <w:rtl/>
        </w:rPr>
        <w:t>‌</w:t>
      </w:r>
      <w:r w:rsidRPr="008A1AF1">
        <w:rPr>
          <w:rStyle w:val="Char4"/>
          <w:rFonts w:hint="cs"/>
          <w:rtl/>
        </w:rPr>
        <w:t>ها در زمینه</w:t>
      </w:r>
      <w:r w:rsidRPr="008A1AF1">
        <w:rPr>
          <w:rStyle w:val="Char4"/>
          <w:rFonts w:hint="eastAsia"/>
          <w:rtl/>
        </w:rPr>
        <w:t>‌ی</w:t>
      </w:r>
      <w:r w:rsidRPr="008A1AF1">
        <w:rPr>
          <w:rStyle w:val="Char4"/>
          <w:rFonts w:hint="cs"/>
          <w:rtl/>
        </w:rPr>
        <w:t xml:space="preserve"> امور اعتقادی می</w:t>
      </w:r>
      <w:r w:rsidRPr="008A1AF1">
        <w:rPr>
          <w:rStyle w:val="Char4"/>
          <w:rFonts w:hint="eastAsia"/>
          <w:rtl/>
        </w:rPr>
        <w:t>‌</w:t>
      </w:r>
      <w:r w:rsidRPr="008A1AF1">
        <w:rPr>
          <w:rStyle w:val="Char4"/>
          <w:rFonts w:hint="cs"/>
          <w:rtl/>
        </w:rPr>
        <w:t>انجامد و پرده از دیدگاه بی</w:t>
      </w:r>
      <w:r w:rsidRPr="008A1AF1">
        <w:rPr>
          <w:rStyle w:val="Char4"/>
          <w:rFonts w:hint="eastAsia"/>
          <w:rtl/>
        </w:rPr>
        <w:t>‌</w:t>
      </w:r>
      <w:r w:rsidRPr="008A1AF1">
        <w:rPr>
          <w:rStyle w:val="Char4"/>
          <w:rFonts w:hint="cs"/>
          <w:rtl/>
        </w:rPr>
        <w:t>اساس طرفداران ظنی بودن حدیث واحد برمی‌</w:t>
      </w:r>
      <w:r w:rsidRPr="008A1AF1">
        <w:rPr>
          <w:rStyle w:val="Char4"/>
          <w:rFonts w:hint="eastAsia"/>
          <w:rtl/>
        </w:rPr>
        <w:t>‌دارد</w:t>
      </w:r>
      <w:r w:rsidRPr="008A1AF1">
        <w:rPr>
          <w:rStyle w:val="Char4"/>
          <w:rFonts w:hint="cs"/>
          <w:rtl/>
        </w:rPr>
        <w:t>؛ اما با این وجود، به دلایل دیگر در این زمینه اشاره می‌کنیم تا بیشتر غبار ابهام و گمان زدوده شده و دیدگاهی درست و منطقی فرا روی جویندگان حق قرار دهیم.</w:t>
      </w:r>
    </w:p>
    <w:p w:rsidR="008A1AF1" w:rsidRPr="008A1AF1" w:rsidRDefault="008A1AF1" w:rsidP="00D25FDF">
      <w:pPr>
        <w:widowControl w:val="0"/>
        <w:ind w:firstLine="284"/>
        <w:jc w:val="both"/>
        <w:rPr>
          <w:rStyle w:val="Char4"/>
          <w:rtl/>
        </w:rPr>
      </w:pPr>
      <w:r w:rsidRPr="008A1AF1">
        <w:rPr>
          <w:rStyle w:val="Char4"/>
          <w:rFonts w:hint="cs"/>
          <w:rtl/>
        </w:rPr>
        <w:t>علامه ناصر الدین آلبانی به بیست دلیل در این زمینه اشاره می‌کند که در این</w:t>
      </w:r>
      <w:r w:rsidRPr="008A1AF1">
        <w:rPr>
          <w:rStyle w:val="Char4"/>
          <w:rFonts w:hint="eastAsia"/>
          <w:rtl/>
        </w:rPr>
        <w:t>‌</w:t>
      </w:r>
      <w:r w:rsidRPr="008A1AF1">
        <w:rPr>
          <w:rStyle w:val="Char4"/>
          <w:rFonts w:hint="cs"/>
          <w:rtl/>
        </w:rPr>
        <w:t>جا مهمترین آن</w:t>
      </w:r>
      <w:r w:rsidRPr="008A1AF1">
        <w:rPr>
          <w:rStyle w:val="Char4"/>
          <w:rFonts w:hint="eastAsia"/>
          <w:rtl/>
        </w:rPr>
        <w:t>‌</w:t>
      </w:r>
      <w:r w:rsidRPr="008A1AF1">
        <w:rPr>
          <w:rStyle w:val="Char4"/>
          <w:rFonts w:hint="cs"/>
          <w:rtl/>
        </w:rPr>
        <w:t>ها را بیان می‌کنیم:</w:t>
      </w:r>
    </w:p>
    <w:p w:rsidR="008A1AF1" w:rsidRPr="008A1AF1" w:rsidRDefault="008A1AF1" w:rsidP="008A1AF1">
      <w:pPr>
        <w:widowControl w:val="0"/>
        <w:spacing w:line="250" w:lineRule="auto"/>
        <w:ind w:firstLine="284"/>
        <w:jc w:val="both"/>
        <w:rPr>
          <w:rStyle w:val="Char4"/>
          <w:rtl/>
        </w:rPr>
      </w:pPr>
      <w:r w:rsidRPr="008A1AF1">
        <w:rPr>
          <w:rStyle w:val="Char4"/>
          <w:rFonts w:hint="cs"/>
          <w:rtl/>
        </w:rPr>
        <w:t>1- اعتقاد به عدم اعتبار احادیث آحاد در زمینه</w:t>
      </w:r>
      <w:r w:rsidRPr="008A1AF1">
        <w:rPr>
          <w:rStyle w:val="Char4"/>
          <w:rFonts w:hint="eastAsia"/>
          <w:rtl/>
        </w:rPr>
        <w:t>‌ی</w:t>
      </w:r>
      <w:r w:rsidRPr="008A1AF1">
        <w:rPr>
          <w:rStyle w:val="Char4"/>
          <w:rFonts w:hint="cs"/>
          <w:rtl/>
        </w:rPr>
        <w:t xml:space="preserve"> عقاید، بدعت است و جایگاهی در دین ندارد و بویی از هدایت کتاب</w:t>
      </w:r>
      <w:r w:rsidRPr="008A1AF1">
        <w:rPr>
          <w:rStyle w:val="Char4"/>
          <w:rFonts w:hint="eastAsia"/>
          <w:rtl/>
        </w:rPr>
        <w:t>‌</w:t>
      </w:r>
      <w:r w:rsidRPr="008A1AF1">
        <w:rPr>
          <w:rStyle w:val="Char4"/>
          <w:rFonts w:hint="cs"/>
          <w:rtl/>
        </w:rPr>
        <w:t>الله، آموزه‌های سنت و بینش و منش پیشینیان نبرده است. حال آن</w:t>
      </w:r>
      <w:r w:rsidRPr="008A1AF1">
        <w:rPr>
          <w:rStyle w:val="Char4"/>
          <w:rFonts w:hint="eastAsia"/>
          <w:rtl/>
        </w:rPr>
        <w:t>‌</w:t>
      </w:r>
      <w:r w:rsidRPr="008A1AF1">
        <w:rPr>
          <w:rStyle w:val="Char4"/>
          <w:rFonts w:hint="cs"/>
          <w:rtl/>
        </w:rPr>
        <w:t xml:space="preserve">که در دین الله </w:t>
      </w:r>
      <w:r w:rsidRPr="008A1AF1">
        <w:rPr>
          <w:rStyle w:val="Char4"/>
          <w:rFonts w:hint="cs"/>
          <w:rtl/>
        </w:rPr>
        <w:sym w:font="AGA Arabesque" w:char="F055"/>
      </w:r>
      <w:r w:rsidRPr="008A1AF1">
        <w:rPr>
          <w:rStyle w:val="Char4"/>
          <w:rFonts w:hint="cs"/>
          <w:rtl/>
        </w:rPr>
        <w:t xml:space="preserve"> مقرر شده است که هر بدعتی در امور دینی، مردود است و پذیرفتنی نمی‌باشد؛ زیرا رسول‌الله</w:t>
      </w:r>
      <w:r w:rsidR="00D25FDF">
        <w:rPr>
          <w:rFonts w:cs="CTraditional Arabic" w:hint="cs"/>
          <w:rtl/>
          <w:lang w:bidi="fa-IR"/>
        </w:rPr>
        <w:t xml:space="preserve"> </w:t>
      </w:r>
      <w:r>
        <w:rPr>
          <w:rFonts w:cs="CTraditional Arabic" w:hint="cs"/>
          <w:rtl/>
          <w:lang w:bidi="fa-IR"/>
        </w:rPr>
        <w:t>ص</w:t>
      </w:r>
      <w:r w:rsidRPr="008A1AF1">
        <w:rPr>
          <w:rStyle w:val="Char4"/>
          <w:rFonts w:hint="cs"/>
          <w:rtl/>
        </w:rPr>
        <w:t xml:space="preserve"> پیرامون این موضوع با قاطعیتی هر چه تمام</w:t>
      </w:r>
      <w:r w:rsidRPr="008A1AF1">
        <w:rPr>
          <w:rStyle w:val="Char4"/>
          <w:rFonts w:hint="eastAsia"/>
          <w:rtl/>
        </w:rPr>
        <w:t>‌</w:t>
      </w:r>
      <w:r w:rsidRPr="008A1AF1">
        <w:rPr>
          <w:rStyle w:val="Char4"/>
          <w:rFonts w:hint="cs"/>
          <w:rtl/>
        </w:rPr>
        <w:t>تر می‌فرماید:</w:t>
      </w:r>
    </w:p>
    <w:p w:rsidR="008A1AF1" w:rsidRPr="008A1AF1" w:rsidRDefault="008A1AF1" w:rsidP="008A1AF1">
      <w:pPr>
        <w:pStyle w:val="a8"/>
        <w:rPr>
          <w:rStyle w:val="Char4"/>
          <w:rtl/>
        </w:rPr>
      </w:pPr>
      <w:r w:rsidRPr="008A1AF1">
        <w:rPr>
          <w:rStyle w:val="Char8"/>
          <w:rFonts w:hint="cs"/>
          <w:rtl/>
        </w:rPr>
        <w:t>«</w:t>
      </w:r>
      <w:r w:rsidRPr="008A1AF1">
        <w:rPr>
          <w:rStyle w:val="Char3"/>
          <w:rtl/>
        </w:rPr>
        <w:t>م</w:t>
      </w:r>
      <w:r w:rsidRPr="008A1AF1">
        <w:rPr>
          <w:rStyle w:val="Char3"/>
          <w:rFonts w:hint="cs"/>
          <w:rtl/>
        </w:rPr>
        <w:t>َ</w:t>
      </w:r>
      <w:r w:rsidRPr="008A1AF1">
        <w:rPr>
          <w:rStyle w:val="Char3"/>
          <w:rtl/>
        </w:rPr>
        <w:t>ن ا</w:t>
      </w:r>
      <w:r w:rsidRPr="008A1AF1">
        <w:rPr>
          <w:rStyle w:val="Char3"/>
          <w:rFonts w:hint="cs"/>
          <w:rtl/>
        </w:rPr>
        <w:t>َ</w:t>
      </w:r>
      <w:r w:rsidRPr="008A1AF1">
        <w:rPr>
          <w:rStyle w:val="Char3"/>
          <w:rtl/>
        </w:rPr>
        <w:t>حد</w:t>
      </w:r>
      <w:r w:rsidRPr="008A1AF1">
        <w:rPr>
          <w:rStyle w:val="Char3"/>
          <w:rFonts w:hint="cs"/>
          <w:rtl/>
        </w:rPr>
        <w:t>َ</w:t>
      </w:r>
      <w:r w:rsidRPr="008A1AF1">
        <w:rPr>
          <w:rStyle w:val="Char3"/>
          <w:rtl/>
        </w:rPr>
        <w:t>ث</w:t>
      </w:r>
      <w:r w:rsidRPr="008A1AF1">
        <w:rPr>
          <w:rStyle w:val="Char3"/>
          <w:rFonts w:hint="cs"/>
          <w:rtl/>
        </w:rPr>
        <w:t>َ</w:t>
      </w:r>
      <w:r w:rsidRPr="008A1AF1">
        <w:rPr>
          <w:rStyle w:val="Char3"/>
          <w:rtl/>
        </w:rPr>
        <w:t xml:space="preserve"> ف</w:t>
      </w:r>
      <w:r w:rsidRPr="008A1AF1">
        <w:rPr>
          <w:rStyle w:val="Char3"/>
          <w:rFonts w:hint="cs"/>
          <w:rtl/>
        </w:rPr>
        <w:t>ِ</w:t>
      </w:r>
      <w:r w:rsidRPr="008A1AF1">
        <w:rPr>
          <w:rStyle w:val="Char3"/>
          <w:rtl/>
        </w:rPr>
        <w:t>ی أ</w:t>
      </w:r>
      <w:r w:rsidRPr="008A1AF1">
        <w:rPr>
          <w:rStyle w:val="Char3"/>
          <w:rFonts w:hint="cs"/>
          <w:rtl/>
        </w:rPr>
        <w:t>َ</w:t>
      </w:r>
      <w:r w:rsidRPr="008A1AF1">
        <w:rPr>
          <w:rStyle w:val="Char3"/>
          <w:rtl/>
        </w:rPr>
        <w:t>مر</w:t>
      </w:r>
      <w:r w:rsidRPr="008A1AF1">
        <w:rPr>
          <w:rStyle w:val="Char3"/>
          <w:rFonts w:hint="cs"/>
          <w:rtl/>
        </w:rPr>
        <w:t>ِ</w:t>
      </w:r>
      <w:r w:rsidRPr="008A1AF1">
        <w:rPr>
          <w:rStyle w:val="Char3"/>
          <w:rtl/>
        </w:rPr>
        <w:t>ن</w:t>
      </w:r>
      <w:r w:rsidRPr="008A1AF1">
        <w:rPr>
          <w:rStyle w:val="Char3"/>
          <w:rFonts w:hint="cs"/>
          <w:rtl/>
        </w:rPr>
        <w:t>َ</w:t>
      </w:r>
      <w:r w:rsidRPr="008A1AF1">
        <w:rPr>
          <w:rStyle w:val="Char3"/>
          <w:rtl/>
        </w:rPr>
        <w:t>ا هذ</w:t>
      </w:r>
      <w:r w:rsidRPr="008A1AF1">
        <w:rPr>
          <w:rStyle w:val="Char3"/>
          <w:rFonts w:hint="cs"/>
          <w:rtl/>
        </w:rPr>
        <w:t>َ</w:t>
      </w:r>
      <w:r w:rsidRPr="008A1AF1">
        <w:rPr>
          <w:rStyle w:val="Char3"/>
          <w:rtl/>
        </w:rPr>
        <w:t>ا م</w:t>
      </w:r>
      <w:r w:rsidRPr="008A1AF1">
        <w:rPr>
          <w:rStyle w:val="Char3"/>
          <w:rFonts w:hint="cs"/>
          <w:rtl/>
        </w:rPr>
        <w:t>َ</w:t>
      </w:r>
      <w:r w:rsidRPr="008A1AF1">
        <w:rPr>
          <w:rStyle w:val="Char3"/>
          <w:rtl/>
        </w:rPr>
        <w:t>ا ل</w:t>
      </w:r>
      <w:r w:rsidRPr="008A1AF1">
        <w:rPr>
          <w:rStyle w:val="Char3"/>
          <w:rFonts w:hint="cs"/>
          <w:rtl/>
        </w:rPr>
        <w:t>َ</w:t>
      </w:r>
      <w:r w:rsidRPr="008A1AF1">
        <w:rPr>
          <w:rStyle w:val="Char3"/>
          <w:rtl/>
        </w:rPr>
        <w:t>یس</w:t>
      </w:r>
      <w:r w:rsidRPr="008A1AF1">
        <w:rPr>
          <w:rStyle w:val="Char3"/>
          <w:rFonts w:hint="cs"/>
          <w:rtl/>
        </w:rPr>
        <w:t>َ</w:t>
      </w:r>
      <w:r w:rsidRPr="008A1AF1">
        <w:rPr>
          <w:rStyle w:val="Char3"/>
          <w:rtl/>
        </w:rPr>
        <w:t xml:space="preserve"> م</w:t>
      </w:r>
      <w:r w:rsidRPr="008A1AF1">
        <w:rPr>
          <w:rStyle w:val="Char3"/>
          <w:rFonts w:hint="cs"/>
          <w:rtl/>
        </w:rPr>
        <w:t>ِ</w:t>
      </w:r>
      <w:r w:rsidRPr="008A1AF1">
        <w:rPr>
          <w:rStyle w:val="Char3"/>
          <w:rtl/>
        </w:rPr>
        <w:t>نه</w:t>
      </w:r>
      <w:r w:rsidRPr="008A1AF1">
        <w:rPr>
          <w:rStyle w:val="Char3"/>
          <w:rFonts w:hint="cs"/>
          <w:rtl/>
        </w:rPr>
        <w:t>ُ</w:t>
      </w:r>
      <w:r w:rsidRPr="008A1AF1">
        <w:rPr>
          <w:rStyle w:val="Char3"/>
          <w:rtl/>
        </w:rPr>
        <w:t xml:space="preserve"> ف</w:t>
      </w:r>
      <w:r w:rsidRPr="008A1AF1">
        <w:rPr>
          <w:rStyle w:val="Char3"/>
          <w:rFonts w:hint="cs"/>
          <w:rtl/>
        </w:rPr>
        <w:t>َ</w:t>
      </w:r>
      <w:r w:rsidRPr="008A1AF1">
        <w:rPr>
          <w:rStyle w:val="Char3"/>
          <w:rtl/>
        </w:rPr>
        <w:t>ه</w:t>
      </w:r>
      <w:r w:rsidRPr="008A1AF1">
        <w:rPr>
          <w:rStyle w:val="Char3"/>
          <w:rFonts w:hint="cs"/>
          <w:rtl/>
        </w:rPr>
        <w:t>ُ</w:t>
      </w:r>
      <w:r w:rsidRPr="008A1AF1">
        <w:rPr>
          <w:rStyle w:val="Char3"/>
          <w:rtl/>
        </w:rPr>
        <w:t>و</w:t>
      </w:r>
      <w:r w:rsidRPr="008A1AF1">
        <w:rPr>
          <w:rStyle w:val="Char3"/>
          <w:rFonts w:hint="cs"/>
          <w:rtl/>
        </w:rPr>
        <w:t>َ</w:t>
      </w:r>
      <w:r w:rsidRPr="008A1AF1">
        <w:rPr>
          <w:rStyle w:val="Char3"/>
          <w:rtl/>
        </w:rPr>
        <w:t xml:space="preserve"> ر</w:t>
      </w:r>
      <w:r w:rsidRPr="008A1AF1">
        <w:rPr>
          <w:rStyle w:val="Char3"/>
          <w:rFonts w:hint="cs"/>
          <w:rtl/>
        </w:rPr>
        <w:t>َ</w:t>
      </w:r>
      <w:r w:rsidRPr="008A1AF1">
        <w:rPr>
          <w:rStyle w:val="Char3"/>
          <w:rtl/>
        </w:rPr>
        <w:t>دّ</w:t>
      </w:r>
      <w:r w:rsidRPr="008A1AF1">
        <w:rPr>
          <w:rStyle w:val="Char3"/>
          <w:rFonts w:hint="cs"/>
          <w:rtl/>
        </w:rPr>
        <w:t>ٌ</w:t>
      </w:r>
      <w:r w:rsidRPr="008A1AF1">
        <w:rPr>
          <w:rStyle w:val="Char8"/>
          <w:rFonts w:hint="cs"/>
          <w:rtl/>
        </w:rPr>
        <w:t>»</w:t>
      </w:r>
      <w:r w:rsidRPr="00D25FDF">
        <w:rPr>
          <w:rFonts w:eastAsia="SimSun"/>
          <w:vertAlign w:val="superscript"/>
          <w:rtl/>
          <w:lang w:bidi="ar-SA"/>
        </w:rPr>
        <w:footnoteReference w:id="52"/>
      </w:r>
      <w:r w:rsidRPr="008A1AF1">
        <w:rPr>
          <w:rFonts w:hint="cs"/>
          <w:rtl/>
        </w:rPr>
        <w:t>.</w:t>
      </w:r>
      <w:r>
        <w:rPr>
          <w:rStyle w:val="Char4"/>
          <w:rFonts w:hint="cs"/>
          <w:rtl/>
          <w:lang w:bidi="ar-SA"/>
        </w:rPr>
        <w:t xml:space="preserve"> </w:t>
      </w:r>
      <w:r w:rsidRPr="008A1AF1">
        <w:rPr>
          <w:rStyle w:val="Char4"/>
          <w:rFonts w:hint="cs"/>
          <w:rtl/>
          <w:lang w:bidi="ar-SA"/>
        </w:rPr>
        <w:t>‏</w:t>
      </w:r>
      <w:r w:rsidRPr="008A1AF1">
        <w:rPr>
          <w:rStyle w:val="Char8"/>
          <w:rFonts w:hint="cs"/>
          <w:rtl/>
          <w:lang w:bidi="ar-SA"/>
        </w:rPr>
        <w:t>«</w:t>
      </w:r>
      <w:r w:rsidRPr="008A1AF1">
        <w:rPr>
          <w:rStyle w:val="Chare"/>
          <w:rFonts w:hint="cs"/>
          <w:rtl/>
          <w:lang w:bidi="ar-SA"/>
        </w:rPr>
        <w:t>هر کس چیزی را در این دین پدید آورد که جزو آن نباشد، مردود و نامعتبر است</w:t>
      </w:r>
      <w:r>
        <w:rPr>
          <w:rStyle w:val="Char4"/>
          <w:rFonts w:cs="Traditional Arabic" w:hint="cs"/>
          <w:rtl/>
          <w:lang w:bidi="ar-SA"/>
        </w:rPr>
        <w:t>»</w:t>
      </w:r>
      <w:r w:rsidRPr="008A1AF1">
        <w:rPr>
          <w:rStyle w:val="Char4"/>
          <w:rFonts w:hint="cs"/>
          <w:rtl/>
          <w:lang w:bidi="ar-SA"/>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در جایی دیگر با بیانی تهدیدآمیز، مؤمنان را نسبت به پدیده</w:t>
      </w:r>
      <w:r w:rsidRPr="008A1AF1">
        <w:rPr>
          <w:rStyle w:val="Char4"/>
          <w:rFonts w:hint="eastAsia"/>
          <w:rtl/>
        </w:rPr>
        <w:t>‌ی</w:t>
      </w:r>
      <w:r w:rsidRPr="008A1AF1">
        <w:rPr>
          <w:rStyle w:val="Char4"/>
          <w:rFonts w:hint="cs"/>
          <w:rtl/>
        </w:rPr>
        <w:t xml:space="preserve"> نامیمون بدعت، چنین هشدار می</w:t>
      </w:r>
      <w:r w:rsidRPr="008A1AF1">
        <w:rPr>
          <w:rStyle w:val="Char4"/>
          <w:rFonts w:hint="eastAsia"/>
          <w:rtl/>
        </w:rPr>
        <w:t>‌</w:t>
      </w:r>
      <w:r w:rsidRPr="008A1AF1">
        <w:rPr>
          <w:rStyle w:val="Char4"/>
          <w:rFonts w:hint="cs"/>
          <w:rtl/>
        </w:rPr>
        <w:t>دهد:</w:t>
      </w:r>
    </w:p>
    <w:p w:rsidR="008A1AF1" w:rsidRPr="008A1AF1" w:rsidRDefault="008A1AF1" w:rsidP="008A1AF1">
      <w:pPr>
        <w:pStyle w:val="a8"/>
        <w:rPr>
          <w:rStyle w:val="Char4"/>
          <w:rtl/>
        </w:rPr>
      </w:pPr>
      <w:r w:rsidRPr="008A1AF1">
        <w:rPr>
          <w:rStyle w:val="Char8"/>
          <w:rFonts w:hint="cs"/>
          <w:rtl/>
        </w:rPr>
        <w:t>«</w:t>
      </w:r>
      <w:r w:rsidRPr="008A1AF1">
        <w:rPr>
          <w:rStyle w:val="Char3"/>
          <w:rtl/>
        </w:rPr>
        <w:t>إِیَّاکُم وَ مُحْدَثَاتِ الأُمُورِ، فَإِنَّ كُلَّ مُحْدَثَةٍ بِدْعَةٌ، وَكُلُّ بِدْعَةٍ ضَلالَةٌ وَكُلُّ ضَلالَةٍ فِي النَّارِ</w:t>
      </w:r>
      <w:r w:rsidRPr="008A1AF1">
        <w:rPr>
          <w:rStyle w:val="Char8"/>
          <w:rtl/>
        </w:rPr>
        <w:t>»</w:t>
      </w:r>
      <w:r w:rsidRPr="00D25FDF">
        <w:rPr>
          <w:rFonts w:eastAsia="SimSun"/>
          <w:vertAlign w:val="superscript"/>
          <w:rtl/>
          <w:lang w:bidi="ar-SA"/>
        </w:rPr>
        <w:footnoteReference w:id="53"/>
      </w:r>
      <w:r>
        <w:rPr>
          <w:rFonts w:hint="cs"/>
          <w:rtl/>
          <w:lang w:bidi="ar-SA"/>
        </w:rPr>
        <w:t>.</w:t>
      </w:r>
      <w:r>
        <w:rPr>
          <w:rStyle w:val="Char4"/>
          <w:rFonts w:hint="cs"/>
          <w:rtl/>
          <w:lang w:bidi="ar-SA"/>
        </w:rPr>
        <w:t xml:space="preserve"> </w:t>
      </w:r>
      <w:r w:rsidRPr="008A1AF1">
        <w:rPr>
          <w:rStyle w:val="Char8"/>
          <w:rFonts w:hint="cs"/>
          <w:rtl/>
          <w:lang w:bidi="ar-SA"/>
        </w:rPr>
        <w:t>‏«</w:t>
      </w:r>
      <w:r w:rsidRPr="008A1AF1">
        <w:rPr>
          <w:rStyle w:val="Chare"/>
          <w:rFonts w:hint="cs"/>
          <w:rtl/>
          <w:lang w:bidi="ar-SA"/>
        </w:rPr>
        <w:t>از نوآوری در دین بپرهیزید؛ زیرا هرگونه نوآوری دینی، بدعت است و هر بدعتی گمراهی است و همه</w:t>
      </w:r>
      <w:r w:rsidRPr="008A1AF1">
        <w:rPr>
          <w:rStyle w:val="Chare"/>
          <w:rFonts w:hint="eastAsia"/>
          <w:rtl/>
          <w:lang w:bidi="ar-SA"/>
        </w:rPr>
        <w:t>‌ی</w:t>
      </w:r>
      <w:r w:rsidRPr="008A1AF1">
        <w:rPr>
          <w:rStyle w:val="Chare"/>
          <w:rFonts w:hint="cs"/>
          <w:rtl/>
          <w:lang w:bidi="ar-SA"/>
        </w:rPr>
        <w:t xml:space="preserve"> گمراهی</w:t>
      </w:r>
      <w:r w:rsidRPr="008A1AF1">
        <w:rPr>
          <w:rStyle w:val="Chare"/>
          <w:rFonts w:hint="eastAsia"/>
          <w:rtl/>
          <w:lang w:bidi="ar-SA"/>
        </w:rPr>
        <w:t>‌</w:t>
      </w:r>
      <w:r w:rsidRPr="008A1AF1">
        <w:rPr>
          <w:rStyle w:val="Chare"/>
          <w:rFonts w:hint="cs"/>
          <w:rtl/>
          <w:lang w:bidi="ar-SA"/>
        </w:rPr>
        <w:t>ها به دوزخ می</w:t>
      </w:r>
      <w:r w:rsidRPr="008A1AF1">
        <w:rPr>
          <w:rStyle w:val="Chare"/>
          <w:rFonts w:hint="eastAsia"/>
          <w:rtl/>
          <w:lang w:bidi="ar-SA"/>
        </w:rPr>
        <w:t>‌</w:t>
      </w:r>
      <w:r w:rsidRPr="008A1AF1">
        <w:rPr>
          <w:rStyle w:val="Chare"/>
          <w:rFonts w:hint="cs"/>
          <w:rtl/>
          <w:lang w:bidi="ar-SA"/>
        </w:rPr>
        <w:t>انجامند</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شایان ذکر است که گروهی از متکلمان و اصولیان متاخر و همفکرشان چنین دیدگاهی داشته و برخی از نویسندگان معاصر نیز بدون پژوهش راه ایشان را پیموده</w:t>
      </w:r>
      <w:r w:rsidRPr="008A1AF1">
        <w:rPr>
          <w:rStyle w:val="Char4"/>
          <w:rFonts w:hint="eastAsia"/>
          <w:rtl/>
        </w:rPr>
        <w:t>‌</w:t>
      </w:r>
      <w:r w:rsidRPr="008A1AF1">
        <w:rPr>
          <w:rStyle w:val="Char4"/>
          <w:rFonts w:hint="cs"/>
          <w:rtl/>
        </w:rPr>
        <w:t>اند؛ اما اصول اعتقادی بسی والاتر از این</w:t>
      </w:r>
      <w:r w:rsidRPr="008A1AF1">
        <w:rPr>
          <w:rStyle w:val="Char4"/>
          <w:rFonts w:hint="eastAsia"/>
          <w:rtl/>
        </w:rPr>
        <w:t>‌</w:t>
      </w:r>
      <w:r w:rsidRPr="008A1AF1">
        <w:rPr>
          <w:rStyle w:val="Char4"/>
          <w:rFonts w:hint="cs"/>
          <w:rtl/>
        </w:rPr>
        <w:t>گونه حرکت</w:t>
      </w:r>
      <w:r w:rsidRPr="008A1AF1">
        <w:rPr>
          <w:rStyle w:val="Char4"/>
          <w:rFonts w:hint="eastAsia"/>
          <w:rtl/>
        </w:rPr>
        <w:t>‌ها</w:t>
      </w:r>
      <w:r w:rsidRPr="008A1AF1">
        <w:rPr>
          <w:rStyle w:val="Char4"/>
          <w:rFonts w:hint="cs"/>
          <w:rtl/>
        </w:rPr>
        <w:t xml:space="preserve"> و تفکرهاست.</w:t>
      </w:r>
    </w:p>
    <w:p w:rsidR="008A1AF1" w:rsidRPr="008A1AF1" w:rsidRDefault="008A1AF1" w:rsidP="008A1AF1">
      <w:pPr>
        <w:widowControl w:val="0"/>
        <w:spacing w:line="250" w:lineRule="auto"/>
        <w:ind w:firstLine="284"/>
        <w:jc w:val="both"/>
        <w:rPr>
          <w:rStyle w:val="Char4"/>
          <w:rtl/>
        </w:rPr>
      </w:pPr>
      <w:r w:rsidRPr="008A1AF1">
        <w:rPr>
          <w:rStyle w:val="Char4"/>
          <w:rFonts w:hint="cs"/>
          <w:rtl/>
        </w:rPr>
        <w:t>2- این دیدگاه به رد صدها احادیث صحیح در زمینه</w:t>
      </w:r>
      <w:r w:rsidRPr="008A1AF1">
        <w:rPr>
          <w:rStyle w:val="Char4"/>
          <w:rFonts w:hint="eastAsia"/>
          <w:rtl/>
        </w:rPr>
        <w:t>‌ی</w:t>
      </w:r>
      <w:r w:rsidRPr="008A1AF1">
        <w:rPr>
          <w:rStyle w:val="Char4"/>
          <w:rFonts w:hint="cs"/>
          <w:rtl/>
        </w:rPr>
        <w:t xml:space="preserve"> عقاید می</w:t>
      </w:r>
      <w:r w:rsidRPr="008A1AF1">
        <w:rPr>
          <w:rStyle w:val="Char4"/>
          <w:rFonts w:hint="eastAsia"/>
          <w:rtl/>
        </w:rPr>
        <w:t>‌</w:t>
      </w:r>
      <w:r w:rsidRPr="008A1AF1">
        <w:rPr>
          <w:rStyle w:val="Char4"/>
          <w:rFonts w:hint="cs"/>
          <w:rtl/>
        </w:rPr>
        <w:t>انجامد. پس اگر واقعیت چنان باشد که ایشان می‌گویند، باید با همان دیدگاه خودشان از آنان بپرسیم: کدام آیه یا حدیث متواتر قطعی و یقینی است که دیدگاه شما را به اثبات می‌رساند؟</w:t>
      </w:r>
    </w:p>
    <w:p w:rsidR="008A1AF1" w:rsidRPr="008A1AF1" w:rsidRDefault="008A1AF1" w:rsidP="00D25FDF">
      <w:pPr>
        <w:widowControl w:val="0"/>
        <w:ind w:firstLine="284"/>
        <w:jc w:val="both"/>
        <w:rPr>
          <w:rStyle w:val="Char4"/>
          <w:rtl/>
        </w:rPr>
      </w:pPr>
      <w:r w:rsidRPr="008A1AF1">
        <w:rPr>
          <w:rStyle w:val="Char4"/>
          <w:rFonts w:hint="cs"/>
          <w:rtl/>
        </w:rPr>
        <w:t>برخی از آنان می</w:t>
      </w:r>
      <w:r w:rsidRPr="008A1AF1">
        <w:rPr>
          <w:rStyle w:val="Char4"/>
          <w:rFonts w:hint="eastAsia"/>
          <w:rtl/>
        </w:rPr>
        <w:t>‌</w:t>
      </w:r>
      <w:r w:rsidRPr="008A1AF1">
        <w:rPr>
          <w:rStyle w:val="Char4"/>
          <w:rFonts w:hint="cs"/>
          <w:rtl/>
        </w:rPr>
        <w:t xml:space="preserve">کوشند در پاسخ این پرسش به آیاتی با مضمون «نهی از پیروی </w:t>
      </w:r>
      <w:r w:rsidRPr="00D25FDF">
        <w:rPr>
          <w:rStyle w:val="Char4"/>
          <w:rFonts w:hint="cs"/>
          <w:spacing w:val="-2"/>
          <w:rtl/>
        </w:rPr>
        <w:t>ظن و گمان» استناد کنند. الله</w:t>
      </w:r>
      <w:r w:rsidR="00D25FDF" w:rsidRPr="00D25FDF">
        <w:rPr>
          <w:rStyle w:val="Char4"/>
          <w:rFonts w:hint="cs"/>
          <w:spacing w:val="-2"/>
          <w:rtl/>
        </w:rPr>
        <w:t xml:space="preserve"> </w:t>
      </w:r>
      <w:r w:rsidRPr="00D25FDF">
        <w:rPr>
          <w:rStyle w:val="Char4"/>
          <w:rFonts w:hint="cs"/>
          <w:spacing w:val="-2"/>
          <w:rtl/>
        </w:rPr>
        <w:sym w:font="AGA Arabesque" w:char="F055"/>
      </w:r>
      <w:r w:rsidRPr="00D25FDF">
        <w:rPr>
          <w:rStyle w:val="Char4"/>
          <w:rFonts w:hint="cs"/>
          <w:spacing w:val="-2"/>
          <w:rtl/>
        </w:rPr>
        <w:t xml:space="preserve"> در یکی از این آیات خطاب به مشرکین می‌فرماید:</w:t>
      </w:r>
    </w:p>
    <w:p w:rsidR="008A1AF1" w:rsidRPr="00C00CFC" w:rsidRDefault="008A1AF1" w:rsidP="00D25FDF">
      <w:pPr>
        <w:pStyle w:val="af1"/>
        <w:spacing w:line="226" w:lineRule="auto"/>
        <w:rPr>
          <w:rFonts w:ascii="B Lotus" w:hAnsi="B Lotus"/>
          <w:rtl/>
        </w:rPr>
      </w:pPr>
      <w:r w:rsidRPr="008A1AF1">
        <w:rPr>
          <w:rStyle w:val="Char8"/>
          <w:rFonts w:hint="cs"/>
          <w:rtl/>
        </w:rPr>
        <w:t>﴿</w:t>
      </w:r>
      <w:r w:rsidRPr="008A1AF1">
        <w:rPr>
          <w:rFonts w:hint="eastAsia"/>
          <w:rtl/>
        </w:rPr>
        <w:t>وَإِنَّ</w:t>
      </w:r>
      <w:r w:rsidRPr="008A1AF1">
        <w:rPr>
          <w:rtl/>
        </w:rPr>
        <w:t xml:space="preserve"> </w:t>
      </w:r>
      <w:r w:rsidRPr="008A1AF1">
        <w:rPr>
          <w:rFonts w:hint="cs"/>
          <w:rtl/>
        </w:rPr>
        <w:t>ٱ</w:t>
      </w:r>
      <w:r w:rsidRPr="008A1AF1">
        <w:rPr>
          <w:rFonts w:hint="eastAsia"/>
          <w:rtl/>
        </w:rPr>
        <w:t>لظَّنَّ</w:t>
      </w:r>
      <w:r w:rsidRPr="008A1AF1">
        <w:rPr>
          <w:rtl/>
        </w:rPr>
        <w:t xml:space="preserve"> </w:t>
      </w:r>
      <w:r w:rsidRPr="008A1AF1">
        <w:rPr>
          <w:rFonts w:hint="eastAsia"/>
          <w:rtl/>
        </w:rPr>
        <w:t>لَا</w:t>
      </w:r>
      <w:r w:rsidRPr="008A1AF1">
        <w:rPr>
          <w:rtl/>
        </w:rPr>
        <w:t xml:space="preserve"> </w:t>
      </w:r>
      <w:r w:rsidRPr="008A1AF1">
        <w:rPr>
          <w:rFonts w:hint="eastAsia"/>
          <w:rtl/>
        </w:rPr>
        <w:t>يُغ</w:t>
      </w:r>
      <w:r w:rsidRPr="008A1AF1">
        <w:rPr>
          <w:rFonts w:hint="cs"/>
          <w:rtl/>
        </w:rPr>
        <w:t>ۡ</w:t>
      </w:r>
      <w:r w:rsidRPr="008A1AF1">
        <w:rPr>
          <w:rFonts w:hint="eastAsia"/>
          <w:rtl/>
        </w:rPr>
        <w:t>نِي</w:t>
      </w:r>
      <w:r w:rsidRPr="008A1AF1">
        <w:rPr>
          <w:rtl/>
        </w:rPr>
        <w:t xml:space="preserve"> </w:t>
      </w:r>
      <w:r w:rsidRPr="008A1AF1">
        <w:rPr>
          <w:rFonts w:hint="eastAsia"/>
          <w:rtl/>
        </w:rPr>
        <w:t>مِنَ</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حَقِّ</w:t>
      </w:r>
      <w:r w:rsidRPr="008A1AF1">
        <w:rPr>
          <w:rtl/>
        </w:rPr>
        <w:t xml:space="preserve"> </w:t>
      </w:r>
      <w:r w:rsidRPr="008A1AF1">
        <w:rPr>
          <w:rFonts w:hint="eastAsia"/>
          <w:rtl/>
        </w:rPr>
        <w:t>شَي</w:t>
      </w:r>
      <w:r w:rsidRPr="008A1AF1">
        <w:rPr>
          <w:rFonts w:hint="cs"/>
          <w:rtl/>
        </w:rPr>
        <w:t>ۡ</w:t>
      </w:r>
      <w:r w:rsidRPr="008A1AF1">
        <w:rPr>
          <w:rFonts w:hint="eastAsia"/>
          <w:rtl/>
        </w:rPr>
        <w:t>‍</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 xml:space="preserve">[النجم: 28]. </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تنها از گمان پیروی می‌کنند و گمان سودی به آنان نمی‌رساند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ما در پاسخ این استدلال تذکر دو نکته را لازم می</w:t>
      </w:r>
      <w:r w:rsidRPr="008A1AF1">
        <w:rPr>
          <w:rStyle w:val="Char4"/>
          <w:rFonts w:hint="eastAsia"/>
          <w:rtl/>
        </w:rPr>
        <w:t>‌</w:t>
      </w:r>
      <w:r w:rsidRPr="008A1AF1">
        <w:rPr>
          <w:rStyle w:val="Char4"/>
          <w:rFonts w:hint="cs"/>
          <w:rtl/>
        </w:rPr>
        <w:t>دانیم:</w:t>
      </w:r>
    </w:p>
    <w:p w:rsidR="008A1AF1" w:rsidRPr="008A1AF1" w:rsidRDefault="008A1AF1" w:rsidP="00D25FDF">
      <w:pPr>
        <w:widowControl w:val="0"/>
        <w:ind w:firstLine="284"/>
        <w:jc w:val="both"/>
        <w:rPr>
          <w:rStyle w:val="Char4"/>
          <w:rtl/>
        </w:rPr>
      </w:pPr>
      <w:r w:rsidRPr="008A1AF1">
        <w:rPr>
          <w:rStyle w:val="Char4"/>
          <w:rFonts w:hint="cs"/>
          <w:rtl/>
        </w:rPr>
        <w:t>الف- مخاطب این آیه، همان کسانی هستند که آیاتی دیگر در حق ایشان فرود آمده است. آیاتی که آنان را به فراگیری دانش و رساندن آن به دیگران دستور می‌دهد. برای مثال در سوره</w:t>
      </w:r>
      <w:r w:rsidRPr="008A1AF1">
        <w:rPr>
          <w:rStyle w:val="Char4"/>
          <w:rFonts w:hint="eastAsia"/>
          <w:rtl/>
        </w:rPr>
        <w:t>‌ی</w:t>
      </w:r>
      <w:r w:rsidRPr="008A1AF1">
        <w:rPr>
          <w:rStyle w:val="Char4"/>
          <w:rFonts w:hint="cs"/>
          <w:rtl/>
        </w:rPr>
        <w:t xml:space="preserve"> توبه می‌فرماید:</w:t>
      </w:r>
    </w:p>
    <w:p w:rsidR="008A1AF1" w:rsidRPr="00C00CFC" w:rsidRDefault="008A1AF1" w:rsidP="00D25FDF">
      <w:pPr>
        <w:pStyle w:val="af1"/>
        <w:spacing w:line="228" w:lineRule="auto"/>
        <w:rPr>
          <w:rFonts w:ascii="B Lotus" w:hAnsi="B Lotus"/>
          <w:rtl/>
        </w:rPr>
      </w:pPr>
      <w:r w:rsidRPr="008A1AF1">
        <w:rPr>
          <w:rStyle w:val="Char8"/>
          <w:rFonts w:hint="cs"/>
          <w:rtl/>
        </w:rPr>
        <w:t>﴿</w:t>
      </w:r>
      <w:r w:rsidRPr="008A1AF1">
        <w:rPr>
          <w:rFonts w:hint="eastAsia"/>
          <w:rtl/>
        </w:rPr>
        <w:t>وَمَا</w:t>
      </w:r>
      <w:r w:rsidRPr="008A1AF1">
        <w:rPr>
          <w:rtl/>
        </w:rPr>
        <w:t xml:space="preserve"> </w:t>
      </w:r>
      <w:r w:rsidRPr="008A1AF1">
        <w:rPr>
          <w:rFonts w:hint="eastAsia"/>
          <w:rtl/>
        </w:rPr>
        <w:t>كَانَ</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مُؤ</w:t>
      </w:r>
      <w:r w:rsidRPr="008A1AF1">
        <w:rPr>
          <w:rFonts w:hint="cs"/>
          <w:rtl/>
        </w:rPr>
        <w:t>ۡ</w:t>
      </w:r>
      <w:r w:rsidRPr="008A1AF1">
        <w:rPr>
          <w:rFonts w:hint="eastAsia"/>
          <w:rtl/>
        </w:rPr>
        <w:t>مِنُونَ</w:t>
      </w:r>
      <w:r w:rsidRPr="008A1AF1">
        <w:rPr>
          <w:rtl/>
        </w:rPr>
        <w:t xml:space="preserve"> </w:t>
      </w:r>
      <w:r w:rsidRPr="008A1AF1">
        <w:rPr>
          <w:rFonts w:hint="eastAsia"/>
          <w:rtl/>
        </w:rPr>
        <w:t>لِيَنفِرُواْ</w:t>
      </w:r>
      <w:r w:rsidRPr="008A1AF1">
        <w:rPr>
          <w:rtl/>
        </w:rPr>
        <w:t xml:space="preserve"> </w:t>
      </w:r>
      <w:r w:rsidRPr="008A1AF1">
        <w:rPr>
          <w:rFonts w:hint="eastAsia"/>
          <w:rtl/>
        </w:rPr>
        <w:t>كَا</w:t>
      </w:r>
      <w:r w:rsidRPr="008A1AF1">
        <w:rPr>
          <w:rFonts w:hint="cs"/>
          <w:rtl/>
        </w:rPr>
        <w:t>ٓ</w:t>
      </w:r>
      <w:r w:rsidRPr="008A1AF1">
        <w:rPr>
          <w:rFonts w:hint="eastAsia"/>
          <w:rtl/>
        </w:rPr>
        <w:t>فَّة</w:t>
      </w:r>
      <w:r w:rsidRPr="008A1AF1">
        <w:rPr>
          <w:rFonts w:hint="cs"/>
          <w:rtl/>
        </w:rPr>
        <w:t>ٗۚ</w:t>
      </w:r>
      <w:r w:rsidRPr="008A1AF1">
        <w:rPr>
          <w:rtl/>
        </w:rPr>
        <w:t xml:space="preserve"> </w:t>
      </w:r>
      <w:r w:rsidRPr="008A1AF1">
        <w:rPr>
          <w:rFonts w:hint="eastAsia"/>
          <w:rtl/>
        </w:rPr>
        <w:t>فَلَو</w:t>
      </w:r>
      <w:r w:rsidRPr="008A1AF1">
        <w:rPr>
          <w:rFonts w:hint="cs"/>
          <w:rtl/>
        </w:rPr>
        <w:t>ۡ</w:t>
      </w:r>
      <w:r w:rsidRPr="008A1AF1">
        <w:rPr>
          <w:rFonts w:hint="eastAsia"/>
          <w:rtl/>
        </w:rPr>
        <w:t>لَا</w:t>
      </w:r>
      <w:r w:rsidRPr="008A1AF1">
        <w:rPr>
          <w:rtl/>
        </w:rPr>
        <w:t xml:space="preserve"> </w:t>
      </w:r>
      <w:r w:rsidRPr="008A1AF1">
        <w:rPr>
          <w:rFonts w:hint="eastAsia"/>
          <w:rtl/>
        </w:rPr>
        <w:t>نَفَرَ</w:t>
      </w:r>
      <w:r w:rsidRPr="008A1AF1">
        <w:rPr>
          <w:rtl/>
        </w:rPr>
        <w:t xml:space="preserve"> </w:t>
      </w:r>
      <w:r w:rsidRPr="008A1AF1">
        <w:rPr>
          <w:rFonts w:hint="eastAsia"/>
          <w:rtl/>
        </w:rPr>
        <w:t>مِن</w:t>
      </w:r>
      <w:r w:rsidRPr="008A1AF1">
        <w:rPr>
          <w:rtl/>
        </w:rPr>
        <w:t xml:space="preserve"> </w:t>
      </w:r>
      <w:r w:rsidRPr="008A1AF1">
        <w:rPr>
          <w:rFonts w:hint="eastAsia"/>
          <w:rtl/>
        </w:rPr>
        <w:t>كُلِّ</w:t>
      </w:r>
      <w:r w:rsidRPr="008A1AF1">
        <w:rPr>
          <w:rtl/>
        </w:rPr>
        <w:t xml:space="preserve"> </w:t>
      </w:r>
      <w:r w:rsidRPr="008A1AF1">
        <w:rPr>
          <w:rFonts w:hint="eastAsia"/>
          <w:rtl/>
        </w:rPr>
        <w:t>فِر</w:t>
      </w:r>
      <w:r w:rsidRPr="008A1AF1">
        <w:rPr>
          <w:rFonts w:hint="cs"/>
          <w:rtl/>
        </w:rPr>
        <w:t>ۡ</w:t>
      </w:r>
      <w:r w:rsidRPr="008A1AF1">
        <w:rPr>
          <w:rFonts w:hint="eastAsia"/>
          <w:rtl/>
        </w:rPr>
        <w:t>قَة</w:t>
      </w:r>
      <w:r w:rsidRPr="008A1AF1">
        <w:rPr>
          <w:rFonts w:hint="cs"/>
          <w:rtl/>
        </w:rPr>
        <w:t>ٖ</w:t>
      </w:r>
      <w:r w:rsidRPr="008A1AF1">
        <w:rPr>
          <w:rtl/>
        </w:rPr>
        <w:t xml:space="preserve"> </w:t>
      </w:r>
      <w:r w:rsidRPr="008A1AF1">
        <w:rPr>
          <w:rFonts w:hint="eastAsia"/>
          <w:rtl/>
        </w:rPr>
        <w:t>مِّن</w:t>
      </w:r>
      <w:r w:rsidRPr="008A1AF1">
        <w:rPr>
          <w:rFonts w:hint="cs"/>
          <w:rtl/>
        </w:rPr>
        <w:t>ۡ</w:t>
      </w:r>
      <w:r w:rsidRPr="008A1AF1">
        <w:rPr>
          <w:rFonts w:hint="eastAsia"/>
          <w:rtl/>
        </w:rPr>
        <w:t>هُم</w:t>
      </w:r>
      <w:r w:rsidRPr="008A1AF1">
        <w:rPr>
          <w:rFonts w:hint="cs"/>
          <w:rtl/>
        </w:rPr>
        <w:t>ۡ</w:t>
      </w:r>
      <w:r w:rsidRPr="008A1AF1">
        <w:rPr>
          <w:rtl/>
        </w:rPr>
        <w:t xml:space="preserve"> </w:t>
      </w:r>
      <w:r w:rsidRPr="008A1AF1">
        <w:rPr>
          <w:rFonts w:hint="eastAsia"/>
          <w:rtl/>
        </w:rPr>
        <w:t>طَا</w:t>
      </w:r>
      <w:r w:rsidRPr="008A1AF1">
        <w:rPr>
          <w:rFonts w:hint="cs"/>
          <w:rtl/>
        </w:rPr>
        <w:t>ٓ</w:t>
      </w:r>
      <w:r w:rsidRPr="008A1AF1">
        <w:rPr>
          <w:rFonts w:hint="eastAsia"/>
          <w:rtl/>
        </w:rPr>
        <w:t>ئِفَة</w:t>
      </w:r>
      <w:r w:rsidRPr="008A1AF1">
        <w:rPr>
          <w:rFonts w:hint="cs"/>
          <w:rtl/>
        </w:rPr>
        <w:t>ٞ</w:t>
      </w:r>
      <w:r w:rsidRPr="008A1AF1">
        <w:rPr>
          <w:rtl/>
        </w:rPr>
        <w:t xml:space="preserve"> </w:t>
      </w:r>
      <w:r w:rsidRPr="008A1AF1">
        <w:rPr>
          <w:rFonts w:hint="eastAsia"/>
          <w:rtl/>
        </w:rPr>
        <w:t>لِّيَتَفَقَّهُواْ</w:t>
      </w:r>
      <w:r w:rsidRPr="008A1AF1">
        <w:rPr>
          <w:rtl/>
        </w:rPr>
        <w:t xml:space="preserve"> </w:t>
      </w:r>
      <w:r w:rsidRPr="008A1AF1">
        <w:rPr>
          <w:rFonts w:hint="eastAsia"/>
          <w:rtl/>
        </w:rPr>
        <w:t>فِي</w:t>
      </w:r>
      <w:r w:rsidRPr="008A1AF1">
        <w:rPr>
          <w:rtl/>
        </w:rPr>
        <w:t xml:space="preserve"> </w:t>
      </w:r>
      <w:r w:rsidRPr="008A1AF1">
        <w:rPr>
          <w:rFonts w:hint="cs"/>
          <w:rtl/>
        </w:rPr>
        <w:t>ٱ</w:t>
      </w:r>
      <w:r w:rsidRPr="008A1AF1">
        <w:rPr>
          <w:rFonts w:hint="eastAsia"/>
          <w:rtl/>
        </w:rPr>
        <w:t>لدِّينِ</w:t>
      </w:r>
      <w:r w:rsidRPr="008A1AF1">
        <w:rPr>
          <w:rtl/>
        </w:rPr>
        <w:t xml:space="preserve"> </w:t>
      </w:r>
      <w:r w:rsidRPr="008A1AF1">
        <w:rPr>
          <w:rFonts w:hint="eastAsia"/>
          <w:rtl/>
        </w:rPr>
        <w:t>وَلِيُنذِرُواْ</w:t>
      </w:r>
      <w:r w:rsidRPr="008A1AF1">
        <w:rPr>
          <w:rtl/>
        </w:rPr>
        <w:t xml:space="preserve"> </w:t>
      </w:r>
      <w:r w:rsidRPr="008A1AF1">
        <w:rPr>
          <w:rFonts w:hint="eastAsia"/>
          <w:rtl/>
        </w:rPr>
        <w:t>قَو</w:t>
      </w:r>
      <w:r w:rsidRPr="008A1AF1">
        <w:rPr>
          <w:rFonts w:hint="cs"/>
          <w:rtl/>
        </w:rPr>
        <w:t>ۡ</w:t>
      </w:r>
      <w:r w:rsidRPr="008A1AF1">
        <w:rPr>
          <w:rFonts w:hint="eastAsia"/>
          <w:rtl/>
        </w:rPr>
        <w:t>مَهُم</w:t>
      </w:r>
      <w:r w:rsidRPr="008A1AF1">
        <w:rPr>
          <w:rFonts w:hint="cs"/>
          <w:rtl/>
        </w:rPr>
        <w:t>ۡ</w:t>
      </w:r>
      <w:r w:rsidRPr="008A1AF1">
        <w:rPr>
          <w:rtl/>
        </w:rPr>
        <w:t xml:space="preserve"> </w:t>
      </w:r>
      <w:r w:rsidRPr="008A1AF1">
        <w:rPr>
          <w:rFonts w:hint="eastAsia"/>
          <w:rtl/>
        </w:rPr>
        <w:t>إِذَا</w:t>
      </w:r>
      <w:r w:rsidRPr="008A1AF1">
        <w:rPr>
          <w:rtl/>
        </w:rPr>
        <w:t xml:space="preserve"> </w:t>
      </w:r>
      <w:r w:rsidRPr="008A1AF1">
        <w:rPr>
          <w:rFonts w:hint="eastAsia"/>
          <w:rtl/>
        </w:rPr>
        <w:t>رَجَعُو</w:t>
      </w:r>
      <w:r w:rsidRPr="008A1AF1">
        <w:rPr>
          <w:rFonts w:hint="cs"/>
          <w:rtl/>
        </w:rPr>
        <w:t>ٓ</w:t>
      </w:r>
      <w:r w:rsidRPr="008A1AF1">
        <w:rPr>
          <w:rFonts w:hint="eastAsia"/>
          <w:rtl/>
        </w:rPr>
        <w:t>اْ</w:t>
      </w:r>
      <w:r w:rsidRPr="008A1AF1">
        <w:rPr>
          <w:rtl/>
        </w:rPr>
        <w:t xml:space="preserve"> </w:t>
      </w:r>
      <w:r w:rsidRPr="008A1AF1">
        <w:rPr>
          <w:rFonts w:hint="eastAsia"/>
          <w:rtl/>
        </w:rPr>
        <w:t>إِلَي</w:t>
      </w:r>
      <w:r w:rsidRPr="008A1AF1">
        <w:rPr>
          <w:rFonts w:hint="cs"/>
          <w:rtl/>
        </w:rPr>
        <w:t>ۡ</w:t>
      </w:r>
      <w:r w:rsidRPr="008A1AF1">
        <w:rPr>
          <w:rFonts w:hint="eastAsia"/>
          <w:rtl/>
        </w:rPr>
        <w:t>هِم</w:t>
      </w:r>
      <w:r w:rsidRPr="008A1AF1">
        <w:rPr>
          <w:rFonts w:hint="cs"/>
          <w:rtl/>
        </w:rPr>
        <w:t>ۡ</w:t>
      </w:r>
      <w:r w:rsidRPr="008A1AF1">
        <w:rPr>
          <w:rtl/>
        </w:rPr>
        <w:t xml:space="preserve"> </w:t>
      </w:r>
      <w:r w:rsidRPr="008A1AF1">
        <w:rPr>
          <w:rFonts w:hint="eastAsia"/>
          <w:rtl/>
        </w:rPr>
        <w:t>لَعَلَّهُم</w:t>
      </w:r>
      <w:r w:rsidRPr="008A1AF1">
        <w:rPr>
          <w:rFonts w:hint="cs"/>
          <w:rtl/>
        </w:rPr>
        <w:t>ۡ</w:t>
      </w:r>
      <w:r w:rsidRPr="008A1AF1">
        <w:rPr>
          <w:rtl/>
        </w:rPr>
        <w:t xml:space="preserve"> </w:t>
      </w:r>
      <w:r w:rsidRPr="008A1AF1">
        <w:rPr>
          <w:rFonts w:hint="eastAsia"/>
          <w:rtl/>
        </w:rPr>
        <w:t>يَح</w:t>
      </w:r>
      <w:r w:rsidRPr="008A1AF1">
        <w:rPr>
          <w:rFonts w:hint="cs"/>
          <w:rtl/>
        </w:rPr>
        <w:t>ۡ</w:t>
      </w:r>
      <w:r w:rsidRPr="008A1AF1">
        <w:rPr>
          <w:rFonts w:hint="eastAsia"/>
          <w:rtl/>
        </w:rPr>
        <w:t>ذَرُونَ</w:t>
      </w:r>
      <w:r w:rsidRPr="008A1AF1">
        <w:rPr>
          <w:rtl/>
        </w:rPr>
        <w:t xml:space="preserve"> </w:t>
      </w:r>
      <w:r w:rsidRPr="008A1AF1">
        <w:rPr>
          <w:rFonts w:hint="cs"/>
          <w:rtl/>
        </w:rPr>
        <w:t>١٢٢</w:t>
      </w:r>
      <w:r w:rsidRPr="008A1AF1">
        <w:rPr>
          <w:rStyle w:val="Char8"/>
          <w:rFonts w:hint="cs"/>
          <w:rtl/>
        </w:rPr>
        <w:t xml:space="preserve">﴾ </w:t>
      </w:r>
      <w:r w:rsidRPr="008A1AF1">
        <w:rPr>
          <w:rStyle w:val="Char6"/>
          <w:rFonts w:hint="cs"/>
          <w:rtl/>
        </w:rPr>
        <w:t>[</w:t>
      </w:r>
      <w:r>
        <w:rPr>
          <w:rStyle w:val="Char6"/>
          <w:rFonts w:hint="cs"/>
          <w:rtl/>
        </w:rPr>
        <w:t>التوبة: 122</w:t>
      </w:r>
      <w:r w:rsidRPr="008A1AF1">
        <w:rPr>
          <w:rStyle w:val="Char6"/>
          <w:rFonts w:hint="cs"/>
          <w:rtl/>
        </w:rPr>
        <w:t>]</w:t>
      </w:r>
      <w:r w:rsidRPr="008A1AF1">
        <w:rPr>
          <w:rStyle w:val="Char4"/>
          <w:rFonts w:hint="cs"/>
          <w:rtl/>
        </w:rPr>
        <w:t>.</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نباید همه‌ی مؤمنان یکجا رهسپار جهاد شوند. چرا از هر گروهی، تعدادی خروج نمی‌کنند تا –آنان</w:t>
      </w:r>
      <w:r w:rsidRPr="008A1AF1">
        <w:rPr>
          <w:rFonts w:hint="eastAsia"/>
          <w:rtl/>
        </w:rPr>
        <w:t>‌</w:t>
      </w:r>
      <w:r w:rsidRPr="008A1AF1">
        <w:rPr>
          <w:rFonts w:hint="cs"/>
          <w:rtl/>
        </w:rPr>
        <w:t>که به جهاد نرفته‌اند- در دینشان دانش بیاموزند و قومشان را آن</w:t>
      </w:r>
      <w:r w:rsidRPr="008A1AF1">
        <w:rPr>
          <w:rFonts w:hint="eastAsia"/>
          <w:rtl/>
        </w:rPr>
        <w:t>‌</w:t>
      </w:r>
      <w:r w:rsidRPr="008A1AF1">
        <w:rPr>
          <w:rFonts w:hint="cs"/>
          <w:rtl/>
        </w:rPr>
        <w:t>گاه که نزدشان بازگشتند، بیم دهند تا -از مخالفت با فرمان الهی- بترسند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واژه</w:t>
      </w:r>
      <w:r w:rsidRPr="008A1AF1">
        <w:rPr>
          <w:rStyle w:val="Char4"/>
          <w:rFonts w:hint="eastAsia"/>
          <w:rtl/>
        </w:rPr>
        <w:t>‌</w:t>
      </w:r>
      <w:r w:rsidRPr="008A1AF1">
        <w:rPr>
          <w:rStyle w:val="Char4"/>
          <w:rFonts w:hint="cs"/>
          <w:rtl/>
        </w:rPr>
        <w:t>ی «</w:t>
      </w:r>
      <w:r w:rsidRPr="008A1AF1">
        <w:rPr>
          <w:rStyle w:val="Char4"/>
          <w:rtl/>
        </w:rPr>
        <w:t>طائفة</w:t>
      </w:r>
      <w:r w:rsidRPr="008A1AF1">
        <w:rPr>
          <w:rStyle w:val="Char4"/>
          <w:rFonts w:hint="cs"/>
          <w:rtl/>
        </w:rPr>
        <w:t>» در زبان عربی بر یک نفر و بیشتر از آن اطلاق می‌گردد. از این</w:t>
      </w:r>
      <w:r w:rsidRPr="008A1AF1">
        <w:rPr>
          <w:rStyle w:val="Char4"/>
          <w:rFonts w:hint="eastAsia"/>
          <w:rtl/>
        </w:rPr>
        <w:t>‌</w:t>
      </w:r>
      <w:r w:rsidRPr="008A1AF1">
        <w:rPr>
          <w:rStyle w:val="Char4"/>
          <w:rFonts w:hint="cs"/>
          <w:rtl/>
        </w:rPr>
        <w:t>رو ممکن است انذار و تبلیغ مورد نظر آیه، از سوی یک نفر صورت پذیرد. انذار نیز به معنای رساندن درست و یقینی بودن آموزه‌های دین است. آن‌گونه که در آیه</w:t>
      </w:r>
      <w:r w:rsidRPr="008A1AF1">
        <w:rPr>
          <w:rStyle w:val="Char4"/>
          <w:rFonts w:hint="eastAsia"/>
          <w:rtl/>
        </w:rPr>
        <w:t>‌</w:t>
      </w:r>
      <w:r w:rsidRPr="008A1AF1">
        <w:rPr>
          <w:rStyle w:val="Char4"/>
          <w:rFonts w:hint="cs"/>
          <w:rtl/>
        </w:rPr>
        <w:t>ای دیگر می‌فرماید:</w:t>
      </w:r>
    </w:p>
    <w:p w:rsidR="008A1AF1" w:rsidRPr="00C00CFC" w:rsidRDefault="008A1AF1" w:rsidP="00D25FDF">
      <w:pPr>
        <w:pStyle w:val="af1"/>
        <w:spacing w:line="228" w:lineRule="auto"/>
        <w:rPr>
          <w:rFonts w:ascii="B Lotus" w:hAnsi="B Lotus"/>
          <w:rtl/>
        </w:rPr>
      </w:pPr>
      <w:r w:rsidRPr="008A1AF1">
        <w:rPr>
          <w:rStyle w:val="Char8"/>
          <w:rFonts w:hint="cs"/>
          <w:rtl/>
        </w:rPr>
        <w:t>﴿</w:t>
      </w:r>
      <w:r w:rsidRPr="008A1AF1">
        <w:rPr>
          <w:rFonts w:hint="eastAsia"/>
          <w:rtl/>
        </w:rPr>
        <w:t>يَ</w:t>
      </w:r>
      <w:r w:rsidRPr="008A1AF1">
        <w:rPr>
          <w:rFonts w:hint="cs"/>
          <w:rtl/>
        </w:rPr>
        <w:t>ٰٓ</w:t>
      </w:r>
      <w:r w:rsidRPr="008A1AF1">
        <w:rPr>
          <w:rFonts w:hint="eastAsia"/>
          <w:rtl/>
        </w:rPr>
        <w:t>أَيُّهَا</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ءَامَنُو</w:t>
      </w:r>
      <w:r w:rsidRPr="008A1AF1">
        <w:rPr>
          <w:rFonts w:hint="cs"/>
          <w:rtl/>
        </w:rPr>
        <w:t>ٓ</w:t>
      </w:r>
      <w:r w:rsidRPr="008A1AF1">
        <w:rPr>
          <w:rFonts w:hint="eastAsia"/>
          <w:rtl/>
        </w:rPr>
        <w:t>اْ</w:t>
      </w:r>
      <w:r w:rsidRPr="008A1AF1">
        <w:rPr>
          <w:rtl/>
        </w:rPr>
        <w:t xml:space="preserve"> </w:t>
      </w:r>
      <w:r w:rsidRPr="008A1AF1">
        <w:rPr>
          <w:rFonts w:hint="eastAsia"/>
          <w:rtl/>
        </w:rPr>
        <w:t>إِن</w:t>
      </w:r>
      <w:r w:rsidRPr="008A1AF1">
        <w:rPr>
          <w:rtl/>
        </w:rPr>
        <w:t xml:space="preserve"> </w:t>
      </w:r>
      <w:r w:rsidRPr="008A1AF1">
        <w:rPr>
          <w:rFonts w:hint="eastAsia"/>
          <w:rtl/>
        </w:rPr>
        <w:t>جَا</w:t>
      </w:r>
      <w:r w:rsidRPr="008A1AF1">
        <w:rPr>
          <w:rFonts w:hint="cs"/>
          <w:rtl/>
        </w:rPr>
        <w:t>ٓ</w:t>
      </w:r>
      <w:r w:rsidRPr="008A1AF1">
        <w:rPr>
          <w:rFonts w:hint="eastAsia"/>
          <w:rtl/>
        </w:rPr>
        <w:t>ءَكُم</w:t>
      </w:r>
      <w:r w:rsidRPr="008A1AF1">
        <w:rPr>
          <w:rFonts w:hint="cs"/>
          <w:rtl/>
        </w:rPr>
        <w:t>ۡ</w:t>
      </w:r>
      <w:r w:rsidRPr="008A1AF1">
        <w:rPr>
          <w:rtl/>
        </w:rPr>
        <w:t xml:space="preserve"> </w:t>
      </w:r>
      <w:r w:rsidRPr="008A1AF1">
        <w:rPr>
          <w:rFonts w:hint="eastAsia"/>
          <w:rtl/>
        </w:rPr>
        <w:t>فَاسِقُ</w:t>
      </w:r>
      <w:r w:rsidRPr="008A1AF1">
        <w:rPr>
          <w:rFonts w:hint="cs"/>
          <w:rtl/>
        </w:rPr>
        <w:t>ۢ</w:t>
      </w:r>
      <w:r w:rsidRPr="008A1AF1">
        <w:rPr>
          <w:rtl/>
        </w:rPr>
        <w:t xml:space="preserve"> </w:t>
      </w:r>
      <w:r w:rsidRPr="008A1AF1">
        <w:rPr>
          <w:rFonts w:hint="eastAsia"/>
          <w:rtl/>
        </w:rPr>
        <w:t>بِنَبَإ</w:t>
      </w:r>
      <w:r w:rsidRPr="008A1AF1">
        <w:rPr>
          <w:rFonts w:hint="cs"/>
          <w:rtl/>
        </w:rPr>
        <w:t>ٖ</w:t>
      </w:r>
      <w:r w:rsidRPr="008A1AF1">
        <w:rPr>
          <w:rtl/>
        </w:rPr>
        <w:t xml:space="preserve"> </w:t>
      </w:r>
      <w:r w:rsidRPr="008A1AF1">
        <w:rPr>
          <w:rFonts w:hint="eastAsia"/>
          <w:rtl/>
        </w:rPr>
        <w:t>فَتَبَيَّنُو</w:t>
      </w:r>
      <w:r w:rsidRPr="008A1AF1">
        <w:rPr>
          <w:rFonts w:hint="cs"/>
          <w:rtl/>
        </w:rPr>
        <w:t>ٓ</w:t>
      </w:r>
      <w:r w:rsidRPr="008A1AF1">
        <w:rPr>
          <w:rFonts w:hint="eastAsia"/>
          <w:rtl/>
        </w:rPr>
        <w:t>ا</w:t>
      </w:r>
      <w:r w:rsidRPr="008A1AF1">
        <w:rPr>
          <w:rStyle w:val="Char8"/>
          <w:rFonts w:hint="cs"/>
          <w:rtl/>
        </w:rPr>
        <w:t xml:space="preserve">﴾ </w:t>
      </w:r>
      <w:r w:rsidRPr="008A1AF1">
        <w:rPr>
          <w:rStyle w:val="Char6"/>
          <w:rFonts w:hint="cs"/>
          <w:rtl/>
        </w:rPr>
        <w:t>[</w:t>
      </w:r>
      <w:r>
        <w:rPr>
          <w:rStyle w:val="Char6"/>
          <w:rFonts w:hint="cs"/>
          <w:rtl/>
        </w:rPr>
        <w:t>الحجرات: 6</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ای كسانی كه ایمان آورده</w:t>
      </w:r>
      <w:r w:rsidRPr="008A1AF1">
        <w:rPr>
          <w:rFonts w:hint="eastAsia"/>
          <w:rtl/>
        </w:rPr>
        <w:t>‌</w:t>
      </w:r>
      <w:r w:rsidRPr="008A1AF1">
        <w:rPr>
          <w:rFonts w:hint="cs"/>
          <w:rtl/>
        </w:rPr>
        <w:t>اید! اگر شخص فاسقی خبر مهمی را به شما رساند، در باره</w:t>
      </w:r>
      <w:r w:rsidRPr="008A1AF1">
        <w:rPr>
          <w:rFonts w:hint="eastAsia"/>
          <w:rtl/>
        </w:rPr>
        <w:t>‌ی</w:t>
      </w:r>
      <w:r w:rsidRPr="008A1AF1">
        <w:rPr>
          <w:rFonts w:hint="cs"/>
          <w:rtl/>
        </w:rPr>
        <w:t xml:space="preserve"> آن تحقیق کنید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در یکی از قرائت</w:t>
      </w:r>
      <w:r w:rsidRPr="008A1AF1">
        <w:rPr>
          <w:rStyle w:val="Char4"/>
          <w:rFonts w:hint="eastAsia"/>
          <w:rtl/>
        </w:rPr>
        <w:t>‌</w:t>
      </w:r>
      <w:r w:rsidRPr="008A1AF1">
        <w:rPr>
          <w:rStyle w:val="Char4"/>
          <w:rFonts w:hint="cs"/>
          <w:rtl/>
        </w:rPr>
        <w:t>ها، به جای «فتبینوا»، عبارت «فتثبتوا» آمده است که دال بر اعتقاد و یقین به پذیرش خبر واحد است. پس اگر خبر وی درست نمی</w:t>
      </w:r>
      <w:r w:rsidRPr="008A1AF1">
        <w:rPr>
          <w:rStyle w:val="Char4"/>
          <w:rFonts w:hint="eastAsia"/>
          <w:rtl/>
        </w:rPr>
        <w:t>‌</w:t>
      </w:r>
      <w:r w:rsidRPr="008A1AF1">
        <w:rPr>
          <w:rStyle w:val="Char4"/>
          <w:rFonts w:hint="cs"/>
          <w:rtl/>
        </w:rPr>
        <w:t>بود، برای کسب علم و یقین، به تحقیق و تفحص فرمان می</w:t>
      </w:r>
      <w:r w:rsidRPr="008A1AF1">
        <w:rPr>
          <w:rStyle w:val="Char4"/>
          <w:rFonts w:hint="eastAsia"/>
          <w:rtl/>
        </w:rPr>
        <w:t>‌</w:t>
      </w:r>
      <w:r w:rsidRPr="008A1AF1">
        <w:rPr>
          <w:rStyle w:val="Char4"/>
          <w:rFonts w:hint="cs"/>
          <w:rtl/>
        </w:rPr>
        <w:t>داد. از این</w:t>
      </w:r>
      <w:r w:rsidRPr="008A1AF1">
        <w:rPr>
          <w:rStyle w:val="Char4"/>
          <w:rFonts w:hint="eastAsia"/>
          <w:rtl/>
        </w:rPr>
        <w:t>‌</w:t>
      </w:r>
      <w:r w:rsidRPr="008A1AF1">
        <w:rPr>
          <w:rStyle w:val="Char4"/>
          <w:rFonts w:hint="cs"/>
          <w:rtl/>
        </w:rPr>
        <w:t>رو آیه</w:t>
      </w:r>
      <w:r w:rsidRPr="008A1AF1">
        <w:rPr>
          <w:rStyle w:val="Char4"/>
          <w:rFonts w:hint="eastAsia"/>
          <w:rtl/>
        </w:rPr>
        <w:t>‌ی یادشده</w:t>
      </w:r>
      <w:r w:rsidRPr="008A1AF1">
        <w:rPr>
          <w:rStyle w:val="Char4"/>
          <w:rFonts w:hint="cs"/>
          <w:rtl/>
        </w:rPr>
        <w:t xml:space="preserve"> و امثال آن، درست و یقینی بودن خبر واحد را به اثبات می</w:t>
      </w:r>
      <w:r w:rsidRPr="008A1AF1">
        <w:rPr>
          <w:rStyle w:val="Char4"/>
          <w:rFonts w:hint="eastAsia"/>
          <w:rtl/>
        </w:rPr>
        <w:t>‌</w:t>
      </w:r>
      <w:r w:rsidRPr="008A1AF1">
        <w:rPr>
          <w:rStyle w:val="Char4"/>
          <w:rFonts w:hint="cs"/>
          <w:rtl/>
        </w:rPr>
        <w:t>رساند. این آیه نه تنها پشتوانه</w:t>
      </w:r>
      <w:r w:rsidRPr="008A1AF1">
        <w:rPr>
          <w:rStyle w:val="Char4"/>
          <w:rFonts w:hint="eastAsia"/>
          <w:rtl/>
        </w:rPr>
        <w:t>‌ی</w:t>
      </w:r>
      <w:r w:rsidRPr="008A1AF1">
        <w:rPr>
          <w:rStyle w:val="Char4"/>
          <w:rFonts w:hint="cs"/>
          <w:rtl/>
        </w:rPr>
        <w:t xml:space="preserve"> دیدگاه آنان نیست، بلکه برای هماهنگی با دو آیه</w:t>
      </w:r>
      <w:r w:rsidRPr="008A1AF1">
        <w:rPr>
          <w:rStyle w:val="Char4"/>
          <w:rFonts w:hint="eastAsia"/>
          <w:rtl/>
        </w:rPr>
        <w:t>‌ی</w:t>
      </w:r>
      <w:r w:rsidRPr="008A1AF1">
        <w:rPr>
          <w:rStyle w:val="Char4"/>
          <w:rFonts w:hint="cs"/>
          <w:rtl/>
        </w:rPr>
        <w:t xml:space="preserve"> دیگر، باید ظن مورد نظر در آن آیه، به ظن و گمان هواپرستانه و مخالف شریعت الله، تفسیر و تاویل گردد. در آیه</w:t>
      </w:r>
      <w:r w:rsidRPr="008A1AF1">
        <w:rPr>
          <w:rStyle w:val="Char4"/>
          <w:rFonts w:hint="eastAsia"/>
          <w:rtl/>
        </w:rPr>
        <w:t>‌</w:t>
      </w:r>
      <w:r w:rsidRPr="008A1AF1">
        <w:rPr>
          <w:rStyle w:val="Char4"/>
          <w:rFonts w:hint="cs"/>
          <w:rtl/>
        </w:rPr>
        <w:t>ای دیگر به وضوح بدان اشاره کرده و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إِن</w:t>
      </w:r>
      <w:r w:rsidRPr="008A1AF1">
        <w:rPr>
          <w:rtl/>
        </w:rPr>
        <w:t xml:space="preserve"> </w:t>
      </w:r>
      <w:r w:rsidRPr="008A1AF1">
        <w:rPr>
          <w:rFonts w:hint="eastAsia"/>
          <w:rtl/>
        </w:rPr>
        <w:t>يَتَّبِعُونَ</w:t>
      </w:r>
      <w:r w:rsidRPr="008A1AF1">
        <w:rPr>
          <w:rtl/>
        </w:rPr>
        <w:t xml:space="preserve"> </w:t>
      </w:r>
      <w:r w:rsidRPr="008A1AF1">
        <w:rPr>
          <w:rFonts w:hint="eastAsia"/>
          <w:rtl/>
        </w:rPr>
        <w:t>إِلَّا</w:t>
      </w:r>
      <w:r w:rsidRPr="008A1AF1">
        <w:rPr>
          <w:rtl/>
        </w:rPr>
        <w:t xml:space="preserve"> </w:t>
      </w:r>
      <w:r w:rsidRPr="008A1AF1">
        <w:rPr>
          <w:rFonts w:hint="cs"/>
          <w:rtl/>
        </w:rPr>
        <w:t>ٱ</w:t>
      </w:r>
      <w:r w:rsidRPr="008A1AF1">
        <w:rPr>
          <w:rFonts w:hint="eastAsia"/>
          <w:rtl/>
        </w:rPr>
        <w:t>لظَّنَّ</w:t>
      </w:r>
      <w:r w:rsidRPr="008A1AF1">
        <w:rPr>
          <w:rtl/>
        </w:rPr>
        <w:t xml:space="preserve"> </w:t>
      </w:r>
      <w:r w:rsidRPr="008A1AF1">
        <w:rPr>
          <w:rFonts w:hint="eastAsia"/>
          <w:rtl/>
        </w:rPr>
        <w:t>وَمَا</w:t>
      </w:r>
      <w:r w:rsidRPr="008A1AF1">
        <w:rPr>
          <w:rtl/>
        </w:rPr>
        <w:t xml:space="preserve"> </w:t>
      </w:r>
      <w:r w:rsidRPr="008A1AF1">
        <w:rPr>
          <w:rFonts w:hint="eastAsia"/>
          <w:rtl/>
        </w:rPr>
        <w:t>تَه</w:t>
      </w:r>
      <w:r w:rsidRPr="008A1AF1">
        <w:rPr>
          <w:rFonts w:hint="cs"/>
          <w:rtl/>
        </w:rPr>
        <w:t>ۡ</w:t>
      </w:r>
      <w:r w:rsidRPr="008A1AF1">
        <w:rPr>
          <w:rFonts w:hint="eastAsia"/>
          <w:rtl/>
        </w:rPr>
        <w:t>وَى</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أَنفُسُ</w:t>
      </w:r>
      <w:r w:rsidRPr="008A1AF1">
        <w:rPr>
          <w:rFonts w:hint="cs"/>
          <w:rtl/>
        </w:rPr>
        <w:t>ۖ</w:t>
      </w:r>
      <w:r w:rsidRPr="008A1AF1">
        <w:rPr>
          <w:rtl/>
        </w:rPr>
        <w:t xml:space="preserve"> </w:t>
      </w:r>
      <w:r w:rsidRPr="008A1AF1">
        <w:rPr>
          <w:rFonts w:hint="eastAsia"/>
          <w:rtl/>
        </w:rPr>
        <w:t>وَلَقَد</w:t>
      </w:r>
      <w:r w:rsidRPr="008A1AF1">
        <w:rPr>
          <w:rFonts w:hint="cs"/>
          <w:rtl/>
        </w:rPr>
        <w:t>ۡ</w:t>
      </w:r>
      <w:r w:rsidRPr="008A1AF1">
        <w:rPr>
          <w:rtl/>
        </w:rPr>
        <w:t xml:space="preserve"> </w:t>
      </w:r>
      <w:r w:rsidRPr="008A1AF1">
        <w:rPr>
          <w:rFonts w:hint="eastAsia"/>
          <w:rtl/>
        </w:rPr>
        <w:t>جَا</w:t>
      </w:r>
      <w:r w:rsidRPr="008A1AF1">
        <w:rPr>
          <w:rFonts w:hint="cs"/>
          <w:rtl/>
        </w:rPr>
        <w:t>ٓ</w:t>
      </w:r>
      <w:r w:rsidRPr="008A1AF1">
        <w:rPr>
          <w:rFonts w:hint="eastAsia"/>
          <w:rtl/>
        </w:rPr>
        <w:t>ءَهُم</w:t>
      </w:r>
      <w:r w:rsidRPr="008A1AF1">
        <w:rPr>
          <w:rtl/>
        </w:rPr>
        <w:t xml:space="preserve"> </w:t>
      </w:r>
      <w:r w:rsidRPr="008A1AF1">
        <w:rPr>
          <w:rFonts w:hint="eastAsia"/>
          <w:rtl/>
        </w:rPr>
        <w:t>مِّن</w:t>
      </w:r>
      <w:r w:rsidRPr="008A1AF1">
        <w:rPr>
          <w:rtl/>
        </w:rPr>
        <w:t xml:space="preserve"> </w:t>
      </w:r>
      <w:r w:rsidRPr="008A1AF1">
        <w:rPr>
          <w:rFonts w:hint="eastAsia"/>
          <w:rtl/>
        </w:rPr>
        <w:t>رَّبِّهِمُ</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هُدَى</w:t>
      </w:r>
      <w:r w:rsidRPr="008A1AF1">
        <w:rPr>
          <w:rFonts w:hint="cs"/>
          <w:rtl/>
        </w:rPr>
        <w:t>ٰٓ</w:t>
      </w:r>
      <w:r w:rsidRPr="008A1AF1">
        <w:rPr>
          <w:rStyle w:val="Char8"/>
          <w:rFonts w:hint="cs"/>
          <w:rtl/>
        </w:rPr>
        <w:t xml:space="preserve">﴾ </w:t>
      </w:r>
      <w:r w:rsidRPr="008A1AF1">
        <w:rPr>
          <w:rStyle w:val="Char6"/>
          <w:rFonts w:hint="cs"/>
          <w:rtl/>
        </w:rPr>
        <w:t>[</w:t>
      </w:r>
      <w:r>
        <w:rPr>
          <w:rStyle w:val="Char6"/>
          <w:rFonts w:hint="cs"/>
          <w:rtl/>
        </w:rPr>
        <w:t>النجم: 23</w:t>
      </w:r>
      <w:r w:rsidRPr="008A1AF1">
        <w:rPr>
          <w:rStyle w:val="Char6"/>
          <w:rFonts w:hint="cs"/>
          <w:rtl/>
        </w:rPr>
        <w:t>]</w:t>
      </w:r>
      <w:r w:rsidRPr="008A1AF1">
        <w:rPr>
          <w:rStyle w:val="Char4"/>
          <w:rFonts w:hint="cs"/>
          <w:rtl/>
        </w:rPr>
        <w:t>.</w:t>
      </w:r>
      <w:r>
        <w:rPr>
          <w:rStyle w:val="Char4"/>
          <w:rFonts w:hint="cs"/>
          <w:sz w:val="26"/>
          <w:szCs w:val="26"/>
          <w:rtl/>
        </w:rPr>
        <w:t xml:space="preserve"> </w:t>
      </w:r>
      <w:r w:rsidRPr="00C00CFC">
        <w:rPr>
          <w:rFonts w:ascii="QCF_P526" w:hAnsi="QCF_P526" w:cs="QCF_P526"/>
          <w:sz w:val="30"/>
          <w:szCs w:val="30"/>
          <w:rtl/>
        </w:rPr>
        <w:t xml:space="preserve"> </w:t>
      </w:r>
    </w:p>
    <w:p w:rsidR="008A1AF1" w:rsidRPr="008A1AF1" w:rsidRDefault="008A1AF1" w:rsidP="008A1AF1">
      <w:pPr>
        <w:pStyle w:val="ab"/>
        <w:rPr>
          <w:rStyle w:val="Char4"/>
          <w:rtl/>
        </w:rPr>
      </w:pPr>
      <w:r w:rsidRPr="008A1AF1">
        <w:rPr>
          <w:rStyle w:val="Char8"/>
          <w:rFonts w:hint="cs"/>
          <w:rtl/>
        </w:rPr>
        <w:t>‏«</w:t>
      </w:r>
      <w:r w:rsidRPr="008A1AF1">
        <w:rPr>
          <w:rFonts w:hint="cs"/>
          <w:rtl/>
        </w:rPr>
        <w:t>آنان تنها از پندار و خواسته‌ی نفس پیروی می‌کنند و به</w:t>
      </w:r>
      <w:r w:rsidRPr="008A1AF1">
        <w:rPr>
          <w:rFonts w:hint="eastAsia"/>
          <w:rtl/>
        </w:rPr>
        <w:t>‌</w:t>
      </w:r>
      <w:r w:rsidRPr="008A1AF1">
        <w:rPr>
          <w:rFonts w:hint="cs"/>
          <w:rtl/>
        </w:rPr>
        <w:t>راستی برای آنان از سوی پروردگارشان هدایت آمده است</w:t>
      </w:r>
      <w:r>
        <w:rPr>
          <w:rStyle w:val="Char4"/>
          <w:rFonts w:cs="Traditional Arabic" w:hint="cs"/>
          <w:rtl/>
        </w:rPr>
        <w:t>»</w:t>
      </w:r>
      <w:r w:rsidRPr="008A1AF1">
        <w:rPr>
          <w:rStyle w:val="Char4"/>
          <w:rFonts w:hint="cs"/>
          <w:rtl/>
          <w:lang w:bidi="ar-SA"/>
        </w:rPr>
        <w:t xml:space="preserve">.‏ </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ب- اگر دلیلی قطعی بر عدم اعتبار احادیث آحاد در زمینه</w:t>
      </w:r>
      <w:r w:rsidRPr="008A1AF1">
        <w:rPr>
          <w:rStyle w:val="Char4"/>
          <w:rFonts w:hint="eastAsia"/>
          <w:rtl/>
        </w:rPr>
        <w:t>‌ی</w:t>
      </w:r>
      <w:r w:rsidRPr="008A1AF1">
        <w:rPr>
          <w:rStyle w:val="Char4"/>
          <w:rFonts w:hint="cs"/>
          <w:rtl/>
        </w:rPr>
        <w:t xml:space="preserve"> عقاید وجود داشت، صحابه</w:t>
      </w:r>
      <w:r>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 xml:space="preserve"> بدان تصریح کرده و دانشمندان گذشته نیز با آن مخالفت نمی</w:t>
      </w:r>
      <w:r w:rsidRPr="008A1AF1">
        <w:rPr>
          <w:rStyle w:val="Char4"/>
          <w:rFonts w:hint="eastAsia"/>
          <w:rtl/>
        </w:rPr>
        <w:t>‌</w:t>
      </w:r>
      <w:r w:rsidRPr="008A1AF1">
        <w:rPr>
          <w:rStyle w:val="Char4"/>
          <w:rFonts w:hint="cs"/>
          <w:rtl/>
        </w:rPr>
        <w:t>کردند؛ زیرا معقول نیست که این بزرگواران با وجود برخورداری از فضل، تقوی و دانش سرشار، دلالت آن را انکار و یا بدان پی</w:t>
      </w:r>
      <w:r w:rsidRPr="008A1AF1">
        <w:rPr>
          <w:rStyle w:val="Char4"/>
          <w:rFonts w:hint="eastAsia"/>
          <w:rtl/>
        </w:rPr>
        <w:t>‌</w:t>
      </w:r>
      <w:r w:rsidRPr="008A1AF1">
        <w:rPr>
          <w:rStyle w:val="Char4"/>
          <w:rFonts w:hint="cs"/>
          <w:rtl/>
        </w:rPr>
        <w:t>نبرده باشند. مخالفت ایشان بزرگترین دلیل بر ظنی بودن آن دیدگاه درباره حدیث آحاد به شمار می</w:t>
      </w:r>
      <w:r w:rsidRPr="008A1AF1">
        <w:rPr>
          <w:rStyle w:val="Char4"/>
          <w:rFonts w:hint="eastAsia"/>
          <w:rtl/>
        </w:rPr>
        <w:t>‌</w:t>
      </w:r>
      <w:r w:rsidRPr="008A1AF1">
        <w:rPr>
          <w:rStyle w:val="Char4"/>
          <w:rFonts w:hint="cs"/>
          <w:rtl/>
        </w:rPr>
        <w:t>رود. حتی در صورت اشتباهشان نیز چطور ممکن است آنان را سزاوار پاداش ندانست، حال آن</w:t>
      </w:r>
      <w:r w:rsidRPr="008A1AF1">
        <w:rPr>
          <w:rStyle w:val="Char4"/>
          <w:rFonts w:hint="eastAsia"/>
          <w:rtl/>
        </w:rPr>
        <w:t>‌</w:t>
      </w:r>
      <w:r w:rsidRPr="008A1AF1">
        <w:rPr>
          <w:rStyle w:val="Char4"/>
          <w:rFonts w:hint="cs"/>
          <w:rtl/>
        </w:rPr>
        <w:t>که متکلمان و پیروانشان دچار اشتباه گشته</w:t>
      </w:r>
      <w:r w:rsidRPr="008A1AF1">
        <w:rPr>
          <w:rStyle w:val="Char4"/>
          <w:rFonts w:hint="eastAsia"/>
          <w:rtl/>
        </w:rPr>
        <w:t>‌</w:t>
      </w:r>
      <w:r w:rsidRPr="008A1AF1">
        <w:rPr>
          <w:rStyle w:val="Char4"/>
          <w:rFonts w:hint="cs"/>
          <w:rtl/>
        </w:rPr>
        <w:t>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3- این دیدگاه با تمامی دلایل کتاب و سنت که ما و ایشان بر لزوم پذیرش حدیث آحاد در زمینه</w:t>
      </w:r>
      <w:r w:rsidRPr="008A1AF1">
        <w:rPr>
          <w:rStyle w:val="Char4"/>
          <w:rFonts w:hint="eastAsia"/>
          <w:rtl/>
        </w:rPr>
        <w:t>‌ی</w:t>
      </w:r>
      <w:r w:rsidRPr="008A1AF1">
        <w:rPr>
          <w:rStyle w:val="Char4"/>
          <w:rFonts w:hint="cs"/>
          <w:rtl/>
        </w:rPr>
        <w:t xml:space="preserve"> احکام عملی بدان</w:t>
      </w:r>
      <w:r w:rsidRPr="008A1AF1">
        <w:rPr>
          <w:rStyle w:val="Char4"/>
          <w:rFonts w:hint="eastAsia"/>
          <w:rtl/>
        </w:rPr>
        <w:t>‌</w:t>
      </w:r>
      <w:r w:rsidRPr="008A1AF1">
        <w:rPr>
          <w:rStyle w:val="Char4"/>
          <w:rFonts w:hint="cs"/>
          <w:rtl/>
        </w:rPr>
        <w:t>ها استناد می</w:t>
      </w:r>
      <w:r w:rsidRPr="008A1AF1">
        <w:rPr>
          <w:rStyle w:val="Char4"/>
          <w:rFonts w:hint="eastAsia"/>
          <w:rtl/>
        </w:rPr>
        <w:t>‌</w:t>
      </w:r>
      <w:r w:rsidRPr="008A1AF1">
        <w:rPr>
          <w:rStyle w:val="Char4"/>
          <w:rFonts w:hint="cs"/>
          <w:rtl/>
        </w:rPr>
        <w:t xml:space="preserve">نماییم، ناهمگون است؛ زیرا آن دلایل به صورت عام آمده است و تمامی آموزه‌های پیامبر </w:t>
      </w:r>
      <w:r w:rsidRPr="00C00CFC">
        <w:rPr>
          <w:rFonts w:ascii="B Lotus" w:hAnsi="B Lotus" w:cs="CTraditional Arabic" w:hint="cs"/>
          <w:rtl/>
          <w:lang w:bidi="fa-IR"/>
        </w:rPr>
        <w:t>ص</w:t>
      </w:r>
      <w:r w:rsidRPr="008A1AF1">
        <w:rPr>
          <w:rStyle w:val="Char4"/>
          <w:rFonts w:hint="cs"/>
          <w:rtl/>
        </w:rPr>
        <w:t>، اعم از عقاید و احکام، را در بر می</w:t>
      </w:r>
      <w:r w:rsidRPr="008A1AF1">
        <w:rPr>
          <w:rStyle w:val="Char4"/>
          <w:rFonts w:hint="eastAsia"/>
          <w:rtl/>
        </w:rPr>
        <w:t>‌</w:t>
      </w:r>
      <w:r w:rsidR="00D25FDF">
        <w:rPr>
          <w:rStyle w:val="Char4"/>
          <w:rFonts w:hint="cs"/>
          <w:rtl/>
        </w:rPr>
        <w:t>گیرد</w:t>
      </w:r>
      <w:r w:rsidRPr="00D25FDF">
        <w:rPr>
          <w:rStyle w:val="Char4"/>
          <w:rFonts w:eastAsia="SimSun"/>
          <w:vertAlign w:val="superscript"/>
          <w:rtl/>
        </w:rPr>
        <w:footnoteReference w:id="54"/>
      </w:r>
      <w:r w:rsidRPr="008A1AF1">
        <w:rPr>
          <w:rStyle w:val="Char4"/>
          <w:rFonts w:hint="cs"/>
          <w:rtl/>
        </w:rPr>
        <w:t xml:space="preserve"> بنابراین منحصر کردن آن</w:t>
      </w:r>
      <w:r w:rsidRPr="008A1AF1">
        <w:rPr>
          <w:rStyle w:val="Char4"/>
          <w:rFonts w:hint="eastAsia"/>
          <w:rtl/>
        </w:rPr>
        <w:t>‌</w:t>
      </w:r>
      <w:r w:rsidRPr="008A1AF1">
        <w:rPr>
          <w:rStyle w:val="Char4"/>
          <w:rFonts w:hint="cs"/>
          <w:rtl/>
        </w:rPr>
        <w:t>ها در احکام، باطل و بی‌اعتبار می‌باشد.</w:t>
      </w:r>
    </w:p>
    <w:p w:rsidR="008A1AF1" w:rsidRPr="00D25FDF" w:rsidRDefault="008A1AF1" w:rsidP="00D25FDF">
      <w:pPr>
        <w:widowControl w:val="0"/>
        <w:spacing w:line="245" w:lineRule="auto"/>
        <w:ind w:firstLine="284"/>
        <w:jc w:val="both"/>
        <w:rPr>
          <w:rStyle w:val="Char4"/>
          <w:spacing w:val="-4"/>
          <w:rtl/>
        </w:rPr>
      </w:pPr>
      <w:r w:rsidRPr="00D25FDF">
        <w:rPr>
          <w:rStyle w:val="Char4"/>
          <w:rFonts w:hint="cs"/>
          <w:spacing w:val="-4"/>
          <w:rtl/>
        </w:rPr>
        <w:t>4- این دیدگاه نه تنها مورد تایید صحابه</w:t>
      </w:r>
      <w:r w:rsidR="00D25FDF" w:rsidRPr="00D25FDF">
        <w:rPr>
          <w:rStyle w:val="Char4"/>
          <w:rFonts w:hint="cs"/>
          <w:spacing w:val="-4"/>
          <w:rtl/>
        </w:rPr>
        <w:t xml:space="preserve"> </w:t>
      </w:r>
      <w:r w:rsidRPr="00D25FDF">
        <w:rPr>
          <w:rStyle w:val="Char4"/>
          <w:rFonts w:hint="cs"/>
          <w:spacing w:val="-4"/>
          <w:rtl/>
        </w:rPr>
        <w:sym w:font="AGA Arabesque" w:char="F079"/>
      </w:r>
      <w:r w:rsidRPr="00D25FDF">
        <w:rPr>
          <w:rStyle w:val="Char4"/>
          <w:spacing w:val="-4"/>
          <w:rtl/>
        </w:rPr>
        <w:t xml:space="preserve"> </w:t>
      </w:r>
      <w:r w:rsidRPr="00D25FDF">
        <w:rPr>
          <w:rStyle w:val="Char4"/>
          <w:rFonts w:hint="cs"/>
          <w:spacing w:val="-4"/>
          <w:rtl/>
        </w:rPr>
        <w:t xml:space="preserve"> نیست، بلکه با عملکرد ایشان نیز ناسازگاری دارد؛ زیرا آنان روایت هر کدام از افراد معتبر را می‌پذیرفتند و هرگز نمی</w:t>
      </w:r>
      <w:r w:rsidRPr="00D25FDF">
        <w:rPr>
          <w:rStyle w:val="Char4"/>
          <w:rFonts w:hint="eastAsia"/>
          <w:spacing w:val="-4"/>
          <w:rtl/>
        </w:rPr>
        <w:t>‌</w:t>
      </w:r>
      <w:r w:rsidRPr="00D25FDF">
        <w:rPr>
          <w:rStyle w:val="Char4"/>
          <w:rFonts w:hint="cs"/>
          <w:spacing w:val="-4"/>
          <w:rtl/>
        </w:rPr>
        <w:t>گفتند: چون خبر تو واحد است و به درجه</w:t>
      </w:r>
      <w:r w:rsidRPr="00D25FDF">
        <w:rPr>
          <w:rStyle w:val="Char4"/>
          <w:rFonts w:hint="eastAsia"/>
          <w:spacing w:val="-4"/>
          <w:rtl/>
        </w:rPr>
        <w:t>‌ی</w:t>
      </w:r>
      <w:r w:rsidRPr="00D25FDF">
        <w:rPr>
          <w:rStyle w:val="Char4"/>
          <w:rFonts w:hint="cs"/>
          <w:spacing w:val="-4"/>
          <w:rtl/>
        </w:rPr>
        <w:t xml:space="preserve"> تواتر نرسیده است، درست و یقینی نخواهد بود! اساسا به ذهنشان خطور نمی</w:t>
      </w:r>
      <w:r w:rsidRPr="00D25FDF">
        <w:rPr>
          <w:rStyle w:val="Char4"/>
          <w:rFonts w:hint="eastAsia"/>
          <w:spacing w:val="-4"/>
          <w:rtl/>
        </w:rPr>
        <w:t>‌</w:t>
      </w:r>
      <w:r w:rsidRPr="00D25FDF">
        <w:rPr>
          <w:rStyle w:val="Char4"/>
          <w:rFonts w:hint="cs"/>
          <w:spacing w:val="-4"/>
          <w:rtl/>
        </w:rPr>
        <w:t>کرد که میان عقاید و احکام تفاوت قائل شوند؛ بلکه اگر یکی از ایشان حدیثی را در</w:t>
      </w:r>
      <w:r w:rsidRPr="00D25FDF">
        <w:rPr>
          <w:rStyle w:val="Char4"/>
          <w:rFonts w:hint="eastAsia"/>
          <w:spacing w:val="-4"/>
          <w:rtl/>
        </w:rPr>
        <w:t>‌</w:t>
      </w:r>
      <w:r w:rsidRPr="00D25FDF">
        <w:rPr>
          <w:rStyle w:val="Char4"/>
          <w:rFonts w:hint="cs"/>
          <w:spacing w:val="-4"/>
          <w:rtl/>
        </w:rPr>
        <w:t>باره</w:t>
      </w:r>
      <w:r w:rsidRPr="00D25FDF">
        <w:rPr>
          <w:rStyle w:val="Char4"/>
          <w:rFonts w:hint="eastAsia"/>
          <w:spacing w:val="-4"/>
          <w:rtl/>
        </w:rPr>
        <w:t>‌ی</w:t>
      </w:r>
      <w:r w:rsidRPr="00D25FDF">
        <w:rPr>
          <w:rStyle w:val="Char4"/>
          <w:rFonts w:hint="cs"/>
          <w:spacing w:val="-4"/>
          <w:rtl/>
        </w:rPr>
        <w:t xml:space="preserve"> صفات الله</w:t>
      </w:r>
      <w:r w:rsidR="00D25FDF" w:rsidRPr="00D25FDF">
        <w:rPr>
          <w:rStyle w:val="Char4"/>
          <w:rFonts w:hint="cs"/>
          <w:spacing w:val="-4"/>
          <w:rtl/>
        </w:rPr>
        <w:t xml:space="preserve"> </w:t>
      </w:r>
      <w:r w:rsidRPr="00D25FDF">
        <w:rPr>
          <w:rStyle w:val="Char4"/>
          <w:rFonts w:hint="cs"/>
          <w:spacing w:val="-4"/>
          <w:rtl/>
        </w:rPr>
        <w:sym w:font="AGA Arabesque" w:char="F055"/>
      </w:r>
      <w:r w:rsidRPr="00D25FDF">
        <w:rPr>
          <w:rStyle w:val="Char4"/>
          <w:spacing w:val="-4"/>
          <w:rtl/>
        </w:rPr>
        <w:t xml:space="preserve"> </w:t>
      </w:r>
      <w:r w:rsidRPr="00D25FDF">
        <w:rPr>
          <w:rFonts w:cs="Times New Roman" w:hint="cs"/>
          <w:spacing w:val="-4"/>
          <w:rtl/>
          <w:lang w:bidi="fa-IR"/>
        </w:rPr>
        <w:t xml:space="preserve"> </w:t>
      </w:r>
      <w:r w:rsidRPr="00D25FDF">
        <w:rPr>
          <w:rStyle w:val="Char4"/>
          <w:rFonts w:hint="cs"/>
          <w:spacing w:val="-4"/>
          <w:rtl/>
        </w:rPr>
        <w:t xml:space="preserve">از پیامبر </w:t>
      </w:r>
      <w:r w:rsidRPr="00D25FDF">
        <w:rPr>
          <w:rFonts w:ascii="B Lotus" w:hAnsi="B Lotus" w:cs="CTraditional Arabic" w:hint="cs"/>
          <w:spacing w:val="-4"/>
          <w:rtl/>
          <w:lang w:bidi="fa-IR"/>
        </w:rPr>
        <w:t>ص</w:t>
      </w:r>
      <w:r w:rsidRPr="00D25FDF">
        <w:rPr>
          <w:rStyle w:val="Char4"/>
          <w:rFonts w:hint="cs"/>
          <w:spacing w:val="-4"/>
          <w:rtl/>
        </w:rPr>
        <w:t xml:space="preserve"> روایت می</w:t>
      </w:r>
      <w:r w:rsidRPr="00D25FDF">
        <w:rPr>
          <w:rStyle w:val="Char4"/>
          <w:rFonts w:hint="eastAsia"/>
          <w:spacing w:val="-4"/>
          <w:rtl/>
        </w:rPr>
        <w:t>‌</w:t>
      </w:r>
      <w:r w:rsidRPr="00D25FDF">
        <w:rPr>
          <w:rStyle w:val="Char4"/>
          <w:rFonts w:hint="cs"/>
          <w:spacing w:val="-4"/>
          <w:rtl/>
        </w:rPr>
        <w:t>کرد، می‌پذیرفتند و به مضمونش اعتقاد پیدا می</w:t>
      </w:r>
      <w:r w:rsidRPr="00D25FDF">
        <w:rPr>
          <w:rStyle w:val="Char4"/>
          <w:rFonts w:hint="eastAsia"/>
          <w:spacing w:val="-4"/>
          <w:rtl/>
        </w:rPr>
        <w:t>‌</w:t>
      </w:r>
      <w:r w:rsidRPr="00D25FDF">
        <w:rPr>
          <w:rStyle w:val="Char4"/>
          <w:rFonts w:hint="cs"/>
          <w:spacing w:val="-4"/>
          <w:rtl/>
        </w:rPr>
        <w:t>کردند. همان‌گونه که به مساله</w:t>
      </w:r>
      <w:r w:rsidRPr="00D25FDF">
        <w:rPr>
          <w:rStyle w:val="Char4"/>
          <w:rFonts w:hint="eastAsia"/>
          <w:spacing w:val="-4"/>
          <w:rtl/>
        </w:rPr>
        <w:t>‌ی</w:t>
      </w:r>
      <w:r w:rsidRPr="00D25FDF">
        <w:rPr>
          <w:rStyle w:val="Char4"/>
          <w:rFonts w:hint="cs"/>
          <w:spacing w:val="-4"/>
          <w:rtl/>
        </w:rPr>
        <w:t xml:space="preserve"> رؤیت و سخن گفتن الله </w:t>
      </w:r>
      <w:r w:rsidRPr="00D25FDF">
        <w:rPr>
          <w:rStyle w:val="Char4"/>
          <w:rFonts w:hint="cs"/>
          <w:spacing w:val="-4"/>
          <w:rtl/>
        </w:rPr>
        <w:sym w:font="AGA Arabesque" w:char="F055"/>
      </w:r>
      <w:r w:rsidRPr="00D25FDF">
        <w:rPr>
          <w:rStyle w:val="Char4"/>
          <w:rFonts w:hint="cs"/>
          <w:spacing w:val="-4"/>
          <w:rtl/>
        </w:rPr>
        <w:t xml:space="preserve"> در رستاخیز و فرود آمدن شبانه</w:t>
      </w:r>
      <w:r w:rsidRPr="00D25FDF">
        <w:rPr>
          <w:rStyle w:val="Char4"/>
          <w:rFonts w:hint="eastAsia"/>
          <w:spacing w:val="-4"/>
          <w:rtl/>
        </w:rPr>
        <w:t>‌</w:t>
      </w:r>
      <w:r w:rsidRPr="00D25FDF">
        <w:rPr>
          <w:rStyle w:val="Char4"/>
          <w:rFonts w:hint="cs"/>
          <w:spacing w:val="-4"/>
          <w:rtl/>
        </w:rPr>
        <w:t>اش به آسمان دنیا معتقد بودند.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هر کدام از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که این</w:t>
      </w:r>
      <w:r w:rsidRPr="008A1AF1">
        <w:rPr>
          <w:rStyle w:val="Char4"/>
          <w:rFonts w:hint="eastAsia"/>
          <w:rtl/>
        </w:rPr>
        <w:t>‌</w:t>
      </w:r>
      <w:r w:rsidRPr="008A1AF1">
        <w:rPr>
          <w:rStyle w:val="Char4"/>
          <w:rFonts w:hint="cs"/>
          <w:rtl/>
        </w:rPr>
        <w:t>گونه احادیث را از یک نفر صادق و عادل می</w:t>
      </w:r>
      <w:r w:rsidRPr="008A1AF1">
        <w:rPr>
          <w:rStyle w:val="Char4"/>
          <w:rFonts w:hint="eastAsia"/>
          <w:rtl/>
        </w:rPr>
        <w:t>‌</w:t>
      </w:r>
      <w:r w:rsidRPr="008A1AF1">
        <w:rPr>
          <w:rStyle w:val="Char4"/>
          <w:rFonts w:hint="cs"/>
          <w:rtl/>
        </w:rPr>
        <w:t>شنید، بدان اعتقاد پیدا نموده و تردیدی به دل راه نمی</w:t>
      </w:r>
      <w:r w:rsidRPr="008A1AF1">
        <w:rPr>
          <w:rStyle w:val="Char4"/>
          <w:rFonts w:hint="eastAsia"/>
          <w:rtl/>
        </w:rPr>
        <w:t>‌</w:t>
      </w:r>
      <w:r w:rsidRPr="008A1AF1">
        <w:rPr>
          <w:rStyle w:val="Char4"/>
          <w:rFonts w:hint="cs"/>
          <w:rtl/>
        </w:rPr>
        <w:t>داد. صحابه</w:t>
      </w:r>
      <w:r w:rsidR="00D25FDF">
        <w:rPr>
          <w:rStyle w:val="Char4"/>
          <w:rFonts w:hint="cs"/>
          <w:rtl/>
        </w:rPr>
        <w:t xml:space="preserve"> </w:t>
      </w:r>
      <w:r w:rsidRPr="008A1AF1">
        <w:rPr>
          <w:rStyle w:val="Char4"/>
          <w:rFonts w:hint="cs"/>
          <w:rtl/>
        </w:rPr>
        <w:sym w:font="AGA Arabesque" w:char="F079"/>
      </w:r>
      <w:r w:rsidRPr="008A1AF1">
        <w:rPr>
          <w:rStyle w:val="Char4"/>
          <w:rtl/>
        </w:rPr>
        <w:t xml:space="preserve"> </w:t>
      </w:r>
      <w:r w:rsidRPr="008A1AF1">
        <w:rPr>
          <w:rStyle w:val="Char4"/>
          <w:rFonts w:hint="cs"/>
          <w:rtl/>
        </w:rPr>
        <w:t>آن</w:t>
      </w:r>
      <w:r w:rsidRPr="008A1AF1">
        <w:rPr>
          <w:rStyle w:val="Char4"/>
          <w:rFonts w:hint="eastAsia"/>
          <w:rtl/>
        </w:rPr>
        <w:t>‌</w:t>
      </w:r>
      <w:r w:rsidRPr="008A1AF1">
        <w:rPr>
          <w:rStyle w:val="Char4"/>
          <w:rFonts w:hint="cs"/>
          <w:rtl/>
        </w:rPr>
        <w:t xml:space="preserve">قدر </w:t>
      </w:r>
      <w:r w:rsidRPr="00D25FDF">
        <w:rPr>
          <w:rStyle w:val="Char4"/>
          <w:rFonts w:hint="cs"/>
          <w:spacing w:val="-2"/>
          <w:rtl/>
        </w:rPr>
        <w:t>درباره</w:t>
      </w:r>
      <w:r w:rsidRPr="00D25FDF">
        <w:rPr>
          <w:rStyle w:val="Char4"/>
          <w:rFonts w:hint="eastAsia"/>
          <w:spacing w:val="-2"/>
          <w:rtl/>
        </w:rPr>
        <w:t>‌ی</w:t>
      </w:r>
      <w:r w:rsidRPr="00D25FDF">
        <w:rPr>
          <w:rStyle w:val="Char4"/>
          <w:rFonts w:hint="cs"/>
          <w:spacing w:val="-2"/>
          <w:rtl/>
        </w:rPr>
        <w:t xml:space="preserve"> درستی و نادرستی احادیثِ احکام تحقیق و تفحص می</w:t>
      </w:r>
      <w:r w:rsidRPr="00D25FDF">
        <w:rPr>
          <w:rStyle w:val="Char4"/>
          <w:rFonts w:hint="eastAsia"/>
          <w:spacing w:val="-2"/>
          <w:rtl/>
        </w:rPr>
        <w:t>‌</w:t>
      </w:r>
      <w:r w:rsidRPr="00D25FDF">
        <w:rPr>
          <w:rStyle w:val="Char4"/>
          <w:rFonts w:hint="cs"/>
          <w:spacing w:val="-2"/>
          <w:rtl/>
        </w:rPr>
        <w:t>کردند که گاهی برای یک حدیث، در پیِ سند و شاهد دیگری نیز بودند. آن‌گونه که عمر‌بن‌خطاب</w:t>
      </w:r>
      <w:r w:rsidR="00D25FDF" w:rsidRPr="00D25FDF">
        <w:rPr>
          <w:rStyle w:val="Char4"/>
          <w:rFonts w:hint="cs"/>
          <w:spacing w:val="-2"/>
          <w:rtl/>
        </w:rPr>
        <w:t xml:space="preserve"> </w:t>
      </w:r>
      <w:r w:rsidRPr="00D25FDF">
        <w:rPr>
          <w:rStyle w:val="Char4"/>
          <w:rFonts w:hint="cs"/>
          <w:spacing w:val="-2"/>
          <w:rtl/>
        </w:rPr>
        <w:sym w:font="AGA Arabesque" w:char="F074"/>
      </w:r>
      <w:r w:rsidRPr="008A1AF1">
        <w:rPr>
          <w:rStyle w:val="Char4"/>
          <w:rtl/>
        </w:rPr>
        <w:t xml:space="preserve"> </w:t>
      </w:r>
      <w:r w:rsidRPr="008A1AF1">
        <w:rPr>
          <w:rStyle w:val="Char4"/>
          <w:rFonts w:hint="cs"/>
          <w:rtl/>
        </w:rPr>
        <w:t xml:space="preserve">روایت ابو‌موسی </w:t>
      </w:r>
      <w:r w:rsidRPr="008A1AF1">
        <w:rPr>
          <w:rStyle w:val="Char4"/>
          <w:rFonts w:hint="cs"/>
          <w:rtl/>
        </w:rPr>
        <w:sym w:font="AGA Arabesque" w:char="F074"/>
      </w:r>
      <w:r w:rsidR="00D25FDF">
        <w:rPr>
          <w:rStyle w:val="Char4"/>
          <w:rFonts w:hint="cs"/>
          <w:rtl/>
        </w:rPr>
        <w:t xml:space="preserve"> </w:t>
      </w:r>
      <w:r w:rsidRPr="008A1AF1">
        <w:rPr>
          <w:rStyle w:val="Char4"/>
          <w:rFonts w:hint="cs"/>
          <w:rtl/>
        </w:rPr>
        <w:t xml:space="preserve">را با روایت ابو‌سعیدخدری </w:t>
      </w:r>
      <w:r w:rsidRPr="008A1AF1">
        <w:rPr>
          <w:rStyle w:val="Char4"/>
          <w:rFonts w:hint="cs"/>
          <w:rtl/>
        </w:rPr>
        <w:sym w:font="AGA Arabesque" w:char="F074"/>
      </w:r>
      <w:r w:rsidRPr="008A1AF1">
        <w:rPr>
          <w:rStyle w:val="Char4"/>
          <w:rFonts w:hint="cs"/>
          <w:rtl/>
        </w:rPr>
        <w:t xml:space="preserve"> تقویت کرد. اما آنان هیچ</w:t>
      </w:r>
      <w:r w:rsidRPr="008A1AF1">
        <w:rPr>
          <w:rStyle w:val="Char4"/>
          <w:rFonts w:hint="eastAsia"/>
          <w:rtl/>
        </w:rPr>
        <w:t>‌</w:t>
      </w:r>
      <w:r w:rsidRPr="008A1AF1">
        <w:rPr>
          <w:rStyle w:val="Char4"/>
          <w:rFonts w:hint="cs"/>
          <w:rtl/>
        </w:rPr>
        <w:t>گاه درباره</w:t>
      </w:r>
      <w:r w:rsidRPr="008A1AF1">
        <w:rPr>
          <w:rStyle w:val="Char4"/>
          <w:rFonts w:hint="eastAsia"/>
          <w:rtl/>
        </w:rPr>
        <w:t>‌ی</w:t>
      </w:r>
      <w:r w:rsidRPr="008A1AF1">
        <w:rPr>
          <w:rStyle w:val="Char4"/>
          <w:rFonts w:hint="cs"/>
          <w:rtl/>
        </w:rPr>
        <w:t xml:space="preserve"> احادیث مربوط به صفات الله، چنین عمل نکردند؛ بلکه به محض اطمینان از درستی و ثبوت حدیث، به آن اعتقاد پیدا می‌کردند و به تحقق بخشیدن نتایج و آثارش در زندگی روزمره مبادرت می</w:t>
      </w:r>
      <w:r w:rsidRPr="008A1AF1">
        <w:rPr>
          <w:rStyle w:val="Char4"/>
          <w:rFonts w:hint="eastAsia"/>
          <w:rtl/>
        </w:rPr>
        <w:t>‌</w:t>
      </w:r>
      <w:r w:rsidRPr="008A1AF1">
        <w:rPr>
          <w:rStyle w:val="Char4"/>
          <w:rFonts w:hint="cs"/>
          <w:rtl/>
        </w:rPr>
        <w:t>ورزیدند.</w:t>
      </w:r>
    </w:p>
    <w:p w:rsidR="008A1AF1" w:rsidRPr="00D25FDF" w:rsidRDefault="008A1AF1" w:rsidP="00D25FDF">
      <w:pPr>
        <w:widowControl w:val="0"/>
        <w:spacing w:line="245" w:lineRule="auto"/>
        <w:ind w:firstLine="284"/>
        <w:jc w:val="both"/>
        <w:rPr>
          <w:rFonts w:ascii="Lotus Linotype" w:hAnsi="Lotus Linotype" w:cs="Lotus Linotype"/>
          <w:spacing w:val="-2"/>
          <w:sz w:val="32"/>
          <w:szCs w:val="32"/>
          <w:rtl/>
          <w:lang w:bidi="fa-IR"/>
        </w:rPr>
      </w:pPr>
      <w:r w:rsidRPr="00D25FDF">
        <w:rPr>
          <w:rStyle w:val="Char4"/>
          <w:rFonts w:hint="cs"/>
          <w:spacing w:val="-2"/>
          <w:rtl/>
        </w:rPr>
        <w:t>5- برای همگان واضح و روشن است که پیامبر</w:t>
      </w:r>
      <w:r w:rsidRPr="00D25FDF">
        <w:rPr>
          <w:rFonts w:ascii="B Lotus" w:hAnsi="B Lotus" w:cs="CTraditional Arabic" w:hint="cs"/>
          <w:spacing w:val="-2"/>
          <w:rtl/>
          <w:lang w:bidi="fa-IR"/>
        </w:rPr>
        <w:t xml:space="preserve"> ص</w:t>
      </w:r>
      <w:r w:rsidRPr="00D25FDF">
        <w:rPr>
          <w:rStyle w:val="Char4"/>
          <w:rFonts w:hint="cs"/>
          <w:spacing w:val="-2"/>
          <w:rtl/>
        </w:rPr>
        <w:t xml:space="preserve"> تعدادی از یاران خویش را برای آموزش تعالیم دین به مناطق گوناگون روانه کرد. علی، معاذ و ابو‌موسی</w:t>
      </w:r>
      <w:r w:rsidR="00D25FDF" w:rsidRPr="00D25FDF">
        <w:rPr>
          <w:rStyle w:val="Char4"/>
          <w:rFonts w:hint="cs"/>
          <w:spacing w:val="-2"/>
          <w:rtl/>
        </w:rPr>
        <w:t xml:space="preserve"> </w:t>
      </w:r>
      <w:r w:rsidRPr="00D25FDF">
        <w:rPr>
          <w:rStyle w:val="Char4"/>
          <w:rFonts w:hint="cs"/>
          <w:spacing w:val="-2"/>
          <w:rtl/>
        </w:rPr>
        <w:sym w:font="AGA Arabesque" w:char="F079"/>
      </w:r>
      <w:r w:rsidRPr="00D25FDF">
        <w:rPr>
          <w:rStyle w:val="Char4"/>
          <w:spacing w:val="-2"/>
          <w:rtl/>
        </w:rPr>
        <w:t xml:space="preserve"> </w:t>
      </w:r>
      <w:r w:rsidRPr="00D25FDF">
        <w:rPr>
          <w:rStyle w:val="Char4"/>
          <w:rFonts w:hint="cs"/>
          <w:spacing w:val="-2"/>
          <w:rtl/>
        </w:rPr>
        <w:t>را چند مرتبه به یمن فرستاد که بدون شک مهم</w:t>
      </w:r>
      <w:r w:rsidRPr="00D25FDF">
        <w:rPr>
          <w:rStyle w:val="Char4"/>
          <w:rFonts w:hint="eastAsia"/>
          <w:spacing w:val="-2"/>
          <w:rtl/>
        </w:rPr>
        <w:t>‌</w:t>
      </w:r>
      <w:r w:rsidRPr="00D25FDF">
        <w:rPr>
          <w:rStyle w:val="Char4"/>
          <w:rFonts w:hint="cs"/>
          <w:spacing w:val="-2"/>
          <w:rtl/>
        </w:rPr>
        <w:t>ترین چیز در تعالیم دین، مسائل اعتقادی است. پیامبر</w:t>
      </w:r>
      <w:r w:rsidRPr="00D25FDF">
        <w:rPr>
          <w:rFonts w:ascii="B Lotus" w:hAnsi="B Lotus" w:cs="CTraditional Arabic" w:hint="cs"/>
          <w:spacing w:val="-2"/>
          <w:rtl/>
          <w:lang w:bidi="fa-IR"/>
        </w:rPr>
        <w:t xml:space="preserve"> ص</w:t>
      </w:r>
      <w:r w:rsidRPr="00D25FDF">
        <w:rPr>
          <w:rStyle w:val="Char4"/>
          <w:rFonts w:hint="cs"/>
          <w:spacing w:val="-2"/>
          <w:rtl/>
        </w:rPr>
        <w:t xml:space="preserve"> هنگام واگذاری ماموریت ابلاغ دین به معاذ‌بن‌جبل</w:t>
      </w:r>
      <w:r w:rsidR="00D25FDF" w:rsidRPr="00D25FDF">
        <w:rPr>
          <w:rStyle w:val="Char4"/>
          <w:rFonts w:hint="cs"/>
          <w:spacing w:val="-2"/>
          <w:rtl/>
        </w:rPr>
        <w:t xml:space="preserve"> </w:t>
      </w:r>
      <w:r w:rsidRPr="00D25FDF">
        <w:rPr>
          <w:rStyle w:val="Char4"/>
          <w:rFonts w:hint="cs"/>
          <w:spacing w:val="-2"/>
          <w:rtl/>
        </w:rPr>
        <w:sym w:font="AGA Arabesque" w:char="F074"/>
      </w:r>
      <w:r w:rsidRPr="00D25FDF">
        <w:rPr>
          <w:rStyle w:val="Char4"/>
          <w:spacing w:val="-2"/>
          <w:rtl/>
        </w:rPr>
        <w:t xml:space="preserve"> </w:t>
      </w:r>
      <w:r w:rsidRPr="00D25FDF">
        <w:rPr>
          <w:rStyle w:val="Char4"/>
          <w:rFonts w:hint="cs"/>
          <w:spacing w:val="-2"/>
          <w:rtl/>
        </w:rPr>
        <w:t>فرمود:</w:t>
      </w:r>
      <w:r w:rsidRPr="00D25FDF">
        <w:rPr>
          <w:rFonts w:ascii="Lotus Linotype" w:hAnsi="Lotus Linotype" w:cs="Lotus Linotype" w:hint="cs"/>
          <w:spacing w:val="-2"/>
          <w:sz w:val="32"/>
          <w:szCs w:val="32"/>
          <w:rtl/>
          <w:lang w:bidi="fa-IR"/>
        </w:rPr>
        <w:t xml:space="preserve"> </w:t>
      </w:r>
    </w:p>
    <w:p w:rsidR="008A1AF1" w:rsidRPr="008A1AF1" w:rsidRDefault="008A1AF1" w:rsidP="00D25FDF">
      <w:pPr>
        <w:pStyle w:val="a8"/>
        <w:spacing w:line="240" w:lineRule="auto"/>
        <w:rPr>
          <w:rStyle w:val="Char4"/>
          <w:rtl/>
        </w:rPr>
      </w:pPr>
      <w:r w:rsidRPr="008A1AF1">
        <w:rPr>
          <w:rStyle w:val="Char8"/>
          <w:rtl/>
        </w:rPr>
        <w:t>«</w:t>
      </w:r>
      <w:r w:rsidRPr="008A1AF1">
        <w:rPr>
          <w:rStyle w:val="Char3"/>
          <w:rtl/>
        </w:rPr>
        <w:t>إِنَّكَ تَقْدَمُ عَلَى قَوْمٍ أَهْلِ كِتَابٍ فَلْيَكُنْ أَوَّلَ مَا تَدْعُوهُمْ إِلَيْهِ عِبَادَةُ اللَّهِ عَزَّ وَجَلَّ فَإِذَا عَرَفُوا اللَّهَ فَأَخْبِرْهُمْ أَنَّ اللَّهَ فَرَضَ عَلَيْهِمْ خَمْسَ صَلَوَاتٍ...</w:t>
      </w:r>
      <w:r w:rsidRPr="008A1AF1">
        <w:rPr>
          <w:rStyle w:val="Char8"/>
          <w:rFonts w:hint="cs"/>
          <w:rtl/>
        </w:rPr>
        <w:t>»</w:t>
      </w:r>
      <w:r w:rsidRPr="00D25FDF">
        <w:rPr>
          <w:rFonts w:eastAsia="SimSun"/>
          <w:vertAlign w:val="superscript"/>
          <w:rtl/>
          <w:lang w:bidi="ar-SA"/>
        </w:rPr>
        <w:footnoteReference w:id="55"/>
      </w:r>
      <w:r>
        <w:rPr>
          <w:rFonts w:hint="cs"/>
          <w:sz w:val="32"/>
          <w:szCs w:val="32"/>
          <w:rtl/>
        </w:rPr>
        <w:t>.</w:t>
      </w:r>
      <w:r>
        <w:rPr>
          <w:rStyle w:val="Char4"/>
          <w:rFonts w:hint="cs"/>
          <w:rtl/>
        </w:rPr>
        <w:t xml:space="preserve"> </w:t>
      </w:r>
      <w:r w:rsidR="00D25FDF">
        <w:rPr>
          <w:rStyle w:val="Char8"/>
          <w:rFonts w:hint="cs"/>
          <w:rtl/>
          <w:lang w:bidi="ar-SA"/>
        </w:rPr>
        <w:t xml:space="preserve"> </w:t>
      </w:r>
      <w:r w:rsidRPr="008A1AF1">
        <w:rPr>
          <w:rStyle w:val="Char8"/>
          <w:rFonts w:hint="cs"/>
          <w:rtl/>
          <w:lang w:bidi="ar-SA"/>
        </w:rPr>
        <w:t>«</w:t>
      </w:r>
      <w:r w:rsidRPr="008A1AF1">
        <w:rPr>
          <w:rStyle w:val="Chare"/>
          <w:rFonts w:hint="cs"/>
          <w:rtl/>
          <w:lang w:bidi="ar-SA"/>
        </w:rPr>
        <w:t>تو نزد گروهی از اهل کتاب می</w:t>
      </w:r>
      <w:r w:rsidRPr="008A1AF1">
        <w:rPr>
          <w:rStyle w:val="Chare"/>
          <w:rFonts w:hint="eastAsia"/>
          <w:rtl/>
          <w:lang w:bidi="ar-SA"/>
        </w:rPr>
        <w:t>‌</w:t>
      </w:r>
      <w:r w:rsidRPr="008A1AF1">
        <w:rPr>
          <w:rStyle w:val="Chare"/>
          <w:rFonts w:hint="cs"/>
          <w:rtl/>
          <w:lang w:bidi="ar-SA"/>
        </w:rPr>
        <w:t>روی، پس در آغاز باید ایشان را به بندگی الله فراخوانی. سپس به آنان بگو الله</w:t>
      </w:r>
      <w:r w:rsidR="00D25FDF">
        <w:rPr>
          <w:rStyle w:val="Chare"/>
          <w:rFonts w:hint="cs"/>
          <w:rtl/>
          <w:lang w:bidi="ar-SA"/>
        </w:rPr>
        <w:t xml:space="preserve"> </w:t>
      </w:r>
      <w:r w:rsidRPr="008A1AF1">
        <w:rPr>
          <w:rStyle w:val="Chare"/>
          <w:rFonts w:hint="cs"/>
          <w:rtl/>
          <w:lang w:bidi="ar-SA"/>
        </w:rPr>
        <w:sym w:font="AGA Arabesque" w:char="F055"/>
      </w:r>
      <w:r w:rsidRPr="008A1AF1">
        <w:rPr>
          <w:rStyle w:val="Chare"/>
          <w:rtl/>
          <w:lang w:bidi="ar-SA"/>
        </w:rPr>
        <w:t xml:space="preserve"> </w:t>
      </w:r>
      <w:r w:rsidRPr="008A1AF1">
        <w:rPr>
          <w:rStyle w:val="Chare"/>
          <w:rFonts w:hint="cs"/>
          <w:rtl/>
          <w:lang w:bidi="ar-SA"/>
        </w:rPr>
        <w:t xml:space="preserve"> پنج وعده نماز را بر ایشان واجب کرده است و...‏.</w:t>
      </w:r>
      <w:r w:rsidRPr="008A1AF1">
        <w:rPr>
          <w:rStyle w:val="Char8"/>
          <w:rFonts w:hint="cs"/>
          <w:rtl/>
          <w:lang w:bidi="ar-SA"/>
        </w:rPr>
        <w:t>»</w:t>
      </w:r>
      <w:r>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مشاهده می‌کنید که پیامبر</w:t>
      </w:r>
      <w:r>
        <w:rPr>
          <w:rFonts w:ascii="B Lotus" w:hAnsi="B Lotus" w:cs="CTraditional Arabic" w:hint="cs"/>
          <w:rtl/>
          <w:lang w:bidi="fa-IR"/>
        </w:rPr>
        <w:t xml:space="preserve"> </w:t>
      </w:r>
      <w:r w:rsidRPr="00C00CFC">
        <w:rPr>
          <w:rFonts w:ascii="B Lotus" w:hAnsi="B Lotus" w:cs="CTraditional Arabic" w:hint="cs"/>
          <w:rtl/>
          <w:lang w:bidi="fa-IR"/>
        </w:rPr>
        <w:t>ص</w:t>
      </w:r>
      <w:r w:rsidRPr="008A1AF1">
        <w:rPr>
          <w:rStyle w:val="Char4"/>
          <w:rFonts w:hint="cs"/>
          <w:rtl/>
        </w:rPr>
        <w:t xml:space="preserve"> به معاذ</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دستور داد که پیش از هر چیز آنان را پیرامون امور اعتقادی و خداشناسی آموزش داده و سپس احکام عملی را برایشان تبیین نماید. این کار بدین معناست که مسائل عقیدتی نیز از طریق احادیث آحاد اثبات می‌شود و اتمام حجت تحقق می</w:t>
      </w:r>
      <w:r w:rsidRPr="008A1AF1">
        <w:rPr>
          <w:rStyle w:val="Char4"/>
          <w:rFonts w:hint="eastAsia"/>
          <w:rtl/>
        </w:rPr>
        <w:t>‌</w:t>
      </w:r>
      <w:r w:rsidRPr="008A1AF1">
        <w:rPr>
          <w:rStyle w:val="Char4"/>
          <w:rFonts w:hint="cs"/>
          <w:rtl/>
        </w:rPr>
        <w:t>پذیرد و گرنه پیامبر</w:t>
      </w:r>
      <w:r>
        <w:rPr>
          <w:rFonts w:ascii="B Lotus" w:hAnsi="B Lotus" w:cs="CTraditional Arabic" w:hint="cs"/>
          <w:rtl/>
          <w:lang w:bidi="fa-IR"/>
        </w:rPr>
        <w:t xml:space="preserve"> ص</w:t>
      </w:r>
      <w:r w:rsidRPr="008A1AF1">
        <w:rPr>
          <w:rStyle w:val="Char4"/>
          <w:rFonts w:hint="cs"/>
          <w:rtl/>
        </w:rPr>
        <w:t xml:space="preserve"> معاذ</w:t>
      </w:r>
      <w:r w:rsidR="00D25FDF">
        <w:rPr>
          <w:rStyle w:val="Char4"/>
          <w:rFonts w:hint="cs"/>
          <w:rtl/>
        </w:rPr>
        <w:t xml:space="preserve"> </w:t>
      </w:r>
      <w:r w:rsidRPr="008A1AF1">
        <w:rPr>
          <w:rStyle w:val="Char4"/>
          <w:rFonts w:hint="cs"/>
          <w:rtl/>
        </w:rPr>
        <w:sym w:font="AGA Arabesque" w:char="F074"/>
      </w:r>
      <w:r w:rsidRPr="008A1AF1">
        <w:rPr>
          <w:rStyle w:val="Char4"/>
          <w:rtl/>
        </w:rPr>
        <w:t xml:space="preserve"> </w:t>
      </w:r>
      <w:r w:rsidRPr="008A1AF1">
        <w:rPr>
          <w:rStyle w:val="Char4"/>
          <w:rFonts w:hint="cs"/>
          <w:rtl/>
        </w:rPr>
        <w:t xml:space="preserve"> را به تنهایی نمی‌فرستاد.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کسانی که از تایید و پذیرش این گفتار سرباز می</w:t>
      </w:r>
      <w:r w:rsidRPr="008A1AF1">
        <w:rPr>
          <w:rStyle w:val="Char4"/>
          <w:rFonts w:hint="eastAsia"/>
          <w:rtl/>
        </w:rPr>
        <w:t>‌</w:t>
      </w:r>
      <w:r w:rsidRPr="008A1AF1">
        <w:rPr>
          <w:rStyle w:val="Char4"/>
          <w:rFonts w:hint="cs"/>
          <w:rtl/>
        </w:rPr>
        <w:t>زنند، باید یکی از دو مورد زیر را بپذیرند:</w:t>
      </w:r>
    </w:p>
    <w:p w:rsidR="008A1AF1" w:rsidRPr="00D25FDF" w:rsidRDefault="008A1AF1" w:rsidP="008A1AF1">
      <w:pPr>
        <w:widowControl w:val="0"/>
        <w:spacing w:line="250" w:lineRule="auto"/>
        <w:ind w:firstLine="284"/>
        <w:jc w:val="both"/>
        <w:rPr>
          <w:rStyle w:val="Char4"/>
          <w:spacing w:val="-4"/>
          <w:rtl/>
        </w:rPr>
      </w:pPr>
      <w:r w:rsidRPr="00D25FDF">
        <w:rPr>
          <w:rStyle w:val="Char4"/>
          <w:rFonts w:hint="cs"/>
          <w:spacing w:val="-4"/>
          <w:rtl/>
        </w:rPr>
        <w:t>الف- اعتقاد به این‌که نمایندگان پیامبر</w:t>
      </w:r>
      <w:r w:rsidRPr="00D25FDF">
        <w:rPr>
          <w:rFonts w:ascii="B Lotus" w:hAnsi="B Lotus" w:cs="CTraditional Arabic" w:hint="cs"/>
          <w:spacing w:val="-4"/>
          <w:rtl/>
          <w:lang w:bidi="fa-IR"/>
        </w:rPr>
        <w:t xml:space="preserve"> ص</w:t>
      </w:r>
      <w:r w:rsidRPr="00D25FDF">
        <w:rPr>
          <w:rStyle w:val="Char4"/>
          <w:rFonts w:hint="cs"/>
          <w:spacing w:val="-4"/>
          <w:rtl/>
        </w:rPr>
        <w:t xml:space="preserve"> مسائل اعتقادی را به مردم آموزش نداده</w:t>
      </w:r>
      <w:r w:rsidRPr="00D25FDF">
        <w:rPr>
          <w:rStyle w:val="Char4"/>
          <w:rFonts w:hint="eastAsia"/>
          <w:spacing w:val="-4"/>
          <w:rtl/>
        </w:rPr>
        <w:t>‌</w:t>
      </w:r>
      <w:r w:rsidRPr="00D25FDF">
        <w:rPr>
          <w:rStyle w:val="Char4"/>
          <w:rFonts w:hint="cs"/>
          <w:spacing w:val="-4"/>
          <w:rtl/>
        </w:rPr>
        <w:t xml:space="preserve">اند؛ زیرا پیامبر </w:t>
      </w:r>
      <w:r w:rsidRPr="00D25FDF">
        <w:rPr>
          <w:rFonts w:ascii="B Lotus" w:hAnsi="B Lotus" w:cs="CTraditional Arabic" w:hint="cs"/>
          <w:spacing w:val="-4"/>
          <w:rtl/>
          <w:lang w:bidi="fa-IR"/>
        </w:rPr>
        <w:t>ص</w:t>
      </w:r>
      <w:r w:rsidRPr="00D25FDF">
        <w:rPr>
          <w:rStyle w:val="Char4"/>
          <w:rFonts w:hint="cs"/>
          <w:spacing w:val="-4"/>
          <w:rtl/>
        </w:rPr>
        <w:t xml:space="preserve"> ایشان را بدان فرمان نداده بود و تنها وظیفه‌ی رساندن احکام را بر دوش داشتند. البته این مورد به دلیل مخالفت با حدیث معاذ</w:t>
      </w:r>
      <w:r w:rsidRPr="00D25FDF">
        <w:rPr>
          <w:rStyle w:val="Char4"/>
          <w:rFonts w:hint="cs"/>
          <w:spacing w:val="-4"/>
          <w:rtl/>
        </w:rPr>
        <w:sym w:font="AGA Arabesque" w:char="F074"/>
      </w:r>
      <w:r w:rsidRPr="00D25FDF">
        <w:rPr>
          <w:rStyle w:val="Char4"/>
          <w:spacing w:val="-4"/>
          <w:rtl/>
        </w:rPr>
        <w:t xml:space="preserve"> </w:t>
      </w:r>
      <w:r w:rsidRPr="00D25FDF">
        <w:rPr>
          <w:rStyle w:val="Char4"/>
          <w:rFonts w:hint="cs"/>
          <w:spacing w:val="-4"/>
          <w:rtl/>
        </w:rPr>
        <w:t xml:space="preserve"> باطل است.</w:t>
      </w:r>
    </w:p>
    <w:p w:rsidR="008A1AF1" w:rsidRPr="00D25FDF" w:rsidRDefault="008A1AF1" w:rsidP="008A1AF1">
      <w:pPr>
        <w:widowControl w:val="0"/>
        <w:spacing w:line="250" w:lineRule="auto"/>
        <w:ind w:firstLine="284"/>
        <w:jc w:val="both"/>
        <w:rPr>
          <w:rStyle w:val="Char4"/>
          <w:spacing w:val="-2"/>
          <w:rtl/>
        </w:rPr>
      </w:pPr>
      <w:r w:rsidRPr="00D25FDF">
        <w:rPr>
          <w:rStyle w:val="Char4"/>
          <w:rFonts w:hint="cs"/>
          <w:spacing w:val="-2"/>
          <w:rtl/>
        </w:rPr>
        <w:t xml:space="preserve">ب- باید معتقد باشند که فرستادگان پیامبر </w:t>
      </w:r>
      <w:r w:rsidRPr="00D25FDF">
        <w:rPr>
          <w:rFonts w:ascii="B Lotus" w:hAnsi="B Lotus" w:cs="CTraditional Arabic" w:hint="cs"/>
          <w:spacing w:val="-2"/>
          <w:rtl/>
          <w:lang w:bidi="fa-IR"/>
        </w:rPr>
        <w:t>ص</w:t>
      </w:r>
      <w:r w:rsidRPr="00D25FDF">
        <w:rPr>
          <w:rStyle w:val="Char4"/>
          <w:rFonts w:hint="cs"/>
          <w:spacing w:val="-2"/>
          <w:rtl/>
        </w:rPr>
        <w:t xml:space="preserve"> مسؤلیت آموزش عقاید را نیز بر دوش داشتند و آن‌را به نحو احسن به اتمام رساندند. بنابراین باید ایشان به مردم گفته باشند: ای مردم! به این آموزه</w:t>
      </w:r>
      <w:r w:rsidRPr="00D25FDF">
        <w:rPr>
          <w:rStyle w:val="Char4"/>
          <w:rFonts w:hint="eastAsia"/>
          <w:spacing w:val="-2"/>
          <w:rtl/>
        </w:rPr>
        <w:t>‌</w:t>
      </w:r>
      <w:r w:rsidRPr="00D25FDF">
        <w:rPr>
          <w:rStyle w:val="Char4"/>
          <w:rFonts w:hint="cs"/>
          <w:spacing w:val="-2"/>
          <w:rtl/>
        </w:rPr>
        <w:t>های اعتقادی که شما را بدان فرا می</w:t>
      </w:r>
      <w:r w:rsidRPr="00D25FDF">
        <w:rPr>
          <w:rStyle w:val="Char4"/>
          <w:rFonts w:hint="eastAsia"/>
          <w:spacing w:val="-2"/>
          <w:rtl/>
        </w:rPr>
        <w:t>‌</w:t>
      </w:r>
      <w:r w:rsidRPr="00D25FDF">
        <w:rPr>
          <w:rStyle w:val="Char4"/>
          <w:rFonts w:hint="cs"/>
          <w:spacing w:val="-2"/>
          <w:rtl/>
        </w:rPr>
        <w:t>خوانیم گردن نهید؛ ولی چون اخبار ما یقینی نیست، واجب نیست ایمان بیاورید!! آیا معقول است که نمایندگان پیامبر</w:t>
      </w:r>
      <w:r w:rsidRPr="00D25FDF">
        <w:rPr>
          <w:rFonts w:ascii="B Lotus" w:hAnsi="B Lotus" w:cs="CTraditional Arabic" w:hint="cs"/>
          <w:spacing w:val="-2"/>
          <w:rtl/>
          <w:lang w:bidi="fa-IR"/>
        </w:rPr>
        <w:t xml:space="preserve"> ص</w:t>
      </w:r>
      <w:r w:rsidRPr="00D25FDF">
        <w:rPr>
          <w:rStyle w:val="Char4"/>
          <w:rFonts w:hint="cs"/>
          <w:spacing w:val="-2"/>
          <w:rtl/>
        </w:rPr>
        <w:t xml:space="preserve"> و پیام</w:t>
      </w:r>
      <w:r w:rsidRPr="00D25FDF">
        <w:rPr>
          <w:rStyle w:val="Char4"/>
          <w:rFonts w:hint="eastAsia"/>
          <w:spacing w:val="-2"/>
          <w:rtl/>
        </w:rPr>
        <w:t>‌</w:t>
      </w:r>
      <w:r w:rsidRPr="00D25FDF">
        <w:rPr>
          <w:rStyle w:val="Char4"/>
          <w:rFonts w:hint="cs"/>
          <w:spacing w:val="-2"/>
          <w:rtl/>
        </w:rPr>
        <w:t>آوران صلح و آزادی، چنین چیزی گفته باشند؟ پس این مورد نیز باطل است و صحت پذیرش احادیث آحاد در زمینه</w:t>
      </w:r>
      <w:r w:rsidRPr="00D25FDF">
        <w:rPr>
          <w:rStyle w:val="Char4"/>
          <w:rFonts w:hint="eastAsia"/>
          <w:spacing w:val="-2"/>
          <w:rtl/>
        </w:rPr>
        <w:t>‌ی</w:t>
      </w:r>
      <w:r w:rsidRPr="00D25FDF">
        <w:rPr>
          <w:rStyle w:val="Char4"/>
          <w:rFonts w:hint="cs"/>
          <w:spacing w:val="-2"/>
          <w:rtl/>
        </w:rPr>
        <w:t xml:space="preserve"> عقاید نمایان می‌گردد.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6- این دیدگاه سبب تفاوت مسلمانان در ایمان به امور اعتقادی می‌شود که چنین چیزی نیز باطل و بی</w:t>
      </w:r>
      <w:r w:rsidRPr="008A1AF1">
        <w:rPr>
          <w:rStyle w:val="Char4"/>
          <w:rFonts w:hint="eastAsia"/>
          <w:rtl/>
        </w:rPr>
        <w:t>‌</w:t>
      </w:r>
      <w:r w:rsidRPr="008A1AF1">
        <w:rPr>
          <w:rStyle w:val="Char4"/>
          <w:rFonts w:hint="cs"/>
          <w:rtl/>
        </w:rPr>
        <w:t>اساس است؛ زیرا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می‌فرماید:</w:t>
      </w:r>
    </w:p>
    <w:p w:rsidR="008A1AF1" w:rsidRPr="00C00CFC" w:rsidRDefault="008A1AF1" w:rsidP="008A1AF1">
      <w:pPr>
        <w:pStyle w:val="af1"/>
        <w:rPr>
          <w:rFonts w:ascii="Arial" w:hAnsi="Arial" w:cs="Arial"/>
          <w:rtl/>
        </w:rPr>
      </w:pPr>
      <w:r w:rsidRPr="008A1AF1">
        <w:rPr>
          <w:rStyle w:val="Char8"/>
          <w:rFonts w:hint="cs"/>
          <w:rtl/>
        </w:rPr>
        <w:t>﴿</w:t>
      </w:r>
      <w:r w:rsidRPr="008A1AF1">
        <w:rPr>
          <w:rFonts w:hint="eastAsia"/>
          <w:rtl/>
        </w:rPr>
        <w:t>لِأُنذِرَكُم</w:t>
      </w:r>
      <w:r w:rsidRPr="008A1AF1">
        <w:rPr>
          <w:rtl/>
        </w:rPr>
        <w:t xml:space="preserve"> </w:t>
      </w:r>
      <w:r w:rsidRPr="008A1AF1">
        <w:rPr>
          <w:rFonts w:hint="eastAsia"/>
          <w:rtl/>
        </w:rPr>
        <w:t>بِهِ</w:t>
      </w:r>
      <w:r w:rsidRPr="008A1AF1">
        <w:rPr>
          <w:rFonts w:hint="cs"/>
          <w:rtl/>
        </w:rPr>
        <w:t>ۦ</w:t>
      </w:r>
      <w:r w:rsidRPr="008A1AF1">
        <w:rPr>
          <w:rtl/>
        </w:rPr>
        <w:t xml:space="preserve"> </w:t>
      </w:r>
      <w:r w:rsidRPr="008A1AF1">
        <w:rPr>
          <w:rFonts w:hint="eastAsia"/>
          <w:rtl/>
        </w:rPr>
        <w:t>وَمَن</w:t>
      </w:r>
      <w:r w:rsidRPr="008A1AF1">
        <w:rPr>
          <w:rFonts w:hint="cs"/>
          <w:rtl/>
        </w:rPr>
        <w:t>ۢ</w:t>
      </w:r>
      <w:r w:rsidRPr="008A1AF1">
        <w:rPr>
          <w:rtl/>
        </w:rPr>
        <w:t xml:space="preserve"> </w:t>
      </w:r>
      <w:r w:rsidRPr="008A1AF1">
        <w:rPr>
          <w:rFonts w:hint="eastAsia"/>
          <w:rtl/>
        </w:rPr>
        <w:t>بَلَغَ</w:t>
      </w:r>
      <w:r w:rsidRPr="008A1AF1">
        <w:rPr>
          <w:rStyle w:val="Char8"/>
          <w:rFonts w:hint="cs"/>
          <w:rtl/>
        </w:rPr>
        <w:t xml:space="preserve">﴾ </w:t>
      </w:r>
      <w:r w:rsidRPr="008A1AF1">
        <w:rPr>
          <w:rStyle w:val="Char6"/>
          <w:rFonts w:hint="cs"/>
          <w:rtl/>
        </w:rPr>
        <w:t>[</w:t>
      </w:r>
      <w:r>
        <w:rPr>
          <w:rStyle w:val="Char6"/>
          <w:rFonts w:hint="cs"/>
          <w:rtl/>
        </w:rPr>
        <w:t>الأنعام: 19</w:t>
      </w:r>
      <w:r w:rsidRPr="008A1AF1">
        <w:rPr>
          <w:rStyle w:val="Char6"/>
          <w:rFonts w:hint="cs"/>
          <w:rtl/>
        </w:rPr>
        <w:t>]</w:t>
      </w:r>
      <w:r w:rsidRPr="008A1AF1">
        <w:rPr>
          <w:rStyle w:val="Char4"/>
          <w:rFonts w:hint="cs"/>
          <w:rtl/>
        </w:rPr>
        <w:t>.</w:t>
      </w:r>
      <w:r>
        <w:rPr>
          <w:rStyle w:val="Char4"/>
          <w:rFonts w:hint="cs"/>
          <w:sz w:val="26"/>
          <w:szCs w:val="26"/>
          <w:rtl/>
        </w:rPr>
        <w:t xml:space="preserve"> </w:t>
      </w:r>
      <w:r w:rsidRPr="00C00CFC">
        <w:rPr>
          <w:rFonts w:ascii="QCF_P130" w:hAnsi="QCF_P130" w:cs="QCF_P130"/>
          <w:sz w:val="30"/>
          <w:szCs w:val="30"/>
          <w:rtl/>
        </w:rPr>
        <w:t xml:space="preserve"> </w:t>
      </w:r>
    </w:p>
    <w:p w:rsidR="008A1AF1" w:rsidRPr="008A1AF1" w:rsidRDefault="008A1AF1" w:rsidP="008A1AF1">
      <w:pPr>
        <w:pStyle w:val="ab"/>
        <w:rPr>
          <w:rStyle w:val="Char4"/>
          <w:rtl/>
        </w:rPr>
      </w:pPr>
      <w:r w:rsidRPr="008A1AF1">
        <w:rPr>
          <w:rStyle w:val="Char8"/>
          <w:rFonts w:hint="cs"/>
          <w:rtl/>
          <w:lang w:bidi="ar-SA"/>
        </w:rPr>
        <w:t>‏«</w:t>
      </w:r>
      <w:r w:rsidRPr="008A1AF1">
        <w:rPr>
          <w:rFonts w:hint="cs"/>
          <w:rtl/>
        </w:rPr>
        <w:t>تا شما و تمام کسانی را که این قرآن به آن</w:t>
      </w:r>
      <w:r w:rsidRPr="008A1AF1">
        <w:rPr>
          <w:rFonts w:hint="eastAsia"/>
          <w:rtl/>
        </w:rPr>
        <w:t>‌</w:t>
      </w:r>
      <w:r w:rsidRPr="008A1AF1">
        <w:rPr>
          <w:rFonts w:hint="cs"/>
          <w:rtl/>
        </w:rPr>
        <w:t>ها می</w:t>
      </w:r>
      <w:r w:rsidRPr="008A1AF1">
        <w:rPr>
          <w:rFonts w:hint="eastAsia"/>
          <w:rtl/>
        </w:rPr>
        <w:t>‌</w:t>
      </w:r>
      <w:r w:rsidRPr="008A1AF1">
        <w:rPr>
          <w:rFonts w:hint="cs"/>
          <w:rtl/>
        </w:rPr>
        <w:t>رسد، هشدار دهم</w:t>
      </w:r>
      <w:r w:rsidRPr="008A1AF1">
        <w:rPr>
          <w:rStyle w:val="Char8"/>
          <w:rFonts w:hint="cs"/>
          <w:rtl/>
          <w:lang w:bidi="ar-SA"/>
        </w:rPr>
        <w:t>»</w:t>
      </w:r>
      <w:r>
        <w:rPr>
          <w:rStyle w:val="Char4"/>
          <w:rFonts w:hint="cs"/>
          <w:rtl/>
        </w:rPr>
        <w:t>.</w:t>
      </w:r>
    </w:p>
    <w:p w:rsidR="008A1AF1" w:rsidRPr="008A1AF1" w:rsidRDefault="008A1AF1" w:rsidP="00D25FDF">
      <w:pPr>
        <w:widowControl w:val="0"/>
        <w:spacing w:line="245" w:lineRule="auto"/>
        <w:ind w:firstLine="284"/>
        <w:jc w:val="both"/>
        <w:rPr>
          <w:rStyle w:val="Char4"/>
          <w:rtl/>
        </w:rPr>
      </w:pPr>
      <w:r w:rsidRPr="008A1AF1">
        <w:rPr>
          <w:rStyle w:val="Char4"/>
          <w:rFonts w:hint="cs"/>
          <w:rtl/>
        </w:rPr>
        <w:t>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نیز در این زمینه می‌فرماید: </w:t>
      </w:r>
      <w:r w:rsidRPr="008A1AF1">
        <w:rPr>
          <w:rStyle w:val="Char8"/>
          <w:rFonts w:hint="cs"/>
          <w:rtl/>
        </w:rPr>
        <w:t>«</w:t>
      </w:r>
      <w:r w:rsidRPr="008A1AF1">
        <w:rPr>
          <w:rStyle w:val="Char3"/>
          <w:rtl/>
        </w:rPr>
        <w:t>ن</w:t>
      </w:r>
      <w:r w:rsidRPr="008A1AF1">
        <w:rPr>
          <w:rStyle w:val="Char3"/>
          <w:rFonts w:hint="cs"/>
          <w:rtl/>
        </w:rPr>
        <w:t>َ</w:t>
      </w:r>
      <w:r w:rsidRPr="008A1AF1">
        <w:rPr>
          <w:rStyle w:val="Char3"/>
          <w:rtl/>
        </w:rPr>
        <w:t>ض</w:t>
      </w:r>
      <w:r w:rsidRPr="008A1AF1">
        <w:rPr>
          <w:rStyle w:val="Char3"/>
          <w:rFonts w:hint="cs"/>
          <w:rtl/>
        </w:rPr>
        <w:t>َ</w:t>
      </w:r>
      <w:r w:rsidRPr="008A1AF1">
        <w:rPr>
          <w:rStyle w:val="Char3"/>
          <w:rtl/>
        </w:rPr>
        <w:t>ّر</w:t>
      </w:r>
      <w:r w:rsidRPr="008A1AF1">
        <w:rPr>
          <w:rStyle w:val="Char3"/>
          <w:rFonts w:hint="cs"/>
          <w:rtl/>
        </w:rPr>
        <w:t>َ</w:t>
      </w:r>
      <w:r w:rsidRPr="008A1AF1">
        <w:rPr>
          <w:rStyle w:val="Char3"/>
          <w:rtl/>
        </w:rPr>
        <w:t xml:space="preserve"> الله</w:t>
      </w:r>
      <w:r w:rsidRPr="008A1AF1">
        <w:rPr>
          <w:rStyle w:val="Char3"/>
          <w:rFonts w:hint="cs"/>
          <w:rtl/>
        </w:rPr>
        <w:t>ُ</w:t>
      </w:r>
      <w:r w:rsidRPr="008A1AF1">
        <w:rPr>
          <w:rStyle w:val="Char3"/>
          <w:rtl/>
        </w:rPr>
        <w:t xml:space="preserve"> امر</w:t>
      </w:r>
      <w:r w:rsidRPr="008A1AF1">
        <w:rPr>
          <w:rStyle w:val="Char3"/>
          <w:rFonts w:hint="cs"/>
          <w:rtl/>
        </w:rPr>
        <w:t>َ</w:t>
      </w:r>
      <w:r w:rsidRPr="008A1AF1">
        <w:rPr>
          <w:rStyle w:val="Char3"/>
          <w:rtl/>
        </w:rPr>
        <w:t>ءا</w:t>
      </w:r>
      <w:r w:rsidRPr="008A1AF1">
        <w:rPr>
          <w:rStyle w:val="Char3"/>
          <w:rFonts w:hint="cs"/>
          <w:rtl/>
        </w:rPr>
        <w:t>ً</w:t>
      </w:r>
      <w:r w:rsidRPr="008A1AF1">
        <w:rPr>
          <w:rStyle w:val="Char3"/>
          <w:rtl/>
        </w:rPr>
        <w:t xml:space="preserve"> س</w:t>
      </w:r>
      <w:r w:rsidRPr="008A1AF1">
        <w:rPr>
          <w:rStyle w:val="Char3"/>
          <w:rFonts w:hint="cs"/>
          <w:rtl/>
        </w:rPr>
        <w:t>َ</w:t>
      </w:r>
      <w:r w:rsidRPr="008A1AF1">
        <w:rPr>
          <w:rStyle w:val="Char3"/>
          <w:rtl/>
        </w:rPr>
        <w:t>م</w:t>
      </w:r>
      <w:r w:rsidRPr="008A1AF1">
        <w:rPr>
          <w:rStyle w:val="Char3"/>
          <w:rFonts w:hint="cs"/>
          <w:rtl/>
        </w:rPr>
        <w:t>ِ</w:t>
      </w:r>
      <w:r w:rsidRPr="008A1AF1">
        <w:rPr>
          <w:rStyle w:val="Char3"/>
          <w:rtl/>
        </w:rPr>
        <w:t>ع</w:t>
      </w:r>
      <w:r w:rsidRPr="008A1AF1">
        <w:rPr>
          <w:rStyle w:val="Char3"/>
          <w:rFonts w:hint="cs"/>
          <w:rtl/>
        </w:rPr>
        <w:t>َ</w:t>
      </w:r>
      <w:r w:rsidRPr="008A1AF1">
        <w:rPr>
          <w:rStyle w:val="Char3"/>
          <w:rtl/>
        </w:rPr>
        <w:t xml:space="preserve"> م</w:t>
      </w:r>
      <w:r w:rsidRPr="008A1AF1">
        <w:rPr>
          <w:rStyle w:val="Char3"/>
          <w:rFonts w:hint="cs"/>
          <w:rtl/>
        </w:rPr>
        <w:t>َ</w:t>
      </w:r>
      <w:r w:rsidRPr="008A1AF1">
        <w:rPr>
          <w:rStyle w:val="Char3"/>
          <w:rtl/>
        </w:rPr>
        <w:t>ق</w:t>
      </w:r>
      <w:r w:rsidRPr="008A1AF1">
        <w:rPr>
          <w:rStyle w:val="Char3"/>
          <w:rFonts w:hint="cs"/>
          <w:rtl/>
        </w:rPr>
        <w:t>َ</w:t>
      </w:r>
      <w:r w:rsidRPr="008A1AF1">
        <w:rPr>
          <w:rStyle w:val="Char3"/>
          <w:rtl/>
        </w:rPr>
        <w:t>ال</w:t>
      </w:r>
      <w:r w:rsidRPr="008A1AF1">
        <w:rPr>
          <w:rStyle w:val="Char3"/>
          <w:rFonts w:hint="cs"/>
          <w:rtl/>
        </w:rPr>
        <w:t>َ</w:t>
      </w:r>
      <w:r w:rsidRPr="008A1AF1">
        <w:rPr>
          <w:rStyle w:val="Char3"/>
          <w:rtl/>
        </w:rPr>
        <w:t>ت</w:t>
      </w:r>
      <w:r w:rsidRPr="008A1AF1">
        <w:rPr>
          <w:rStyle w:val="Char3"/>
          <w:rFonts w:hint="cs"/>
          <w:rtl/>
        </w:rPr>
        <w:t>ِ</w:t>
      </w:r>
      <w:r w:rsidRPr="008A1AF1">
        <w:rPr>
          <w:rStyle w:val="Char3"/>
          <w:rtl/>
        </w:rPr>
        <w:t>ی ف</w:t>
      </w:r>
      <w:r w:rsidRPr="008A1AF1">
        <w:rPr>
          <w:rStyle w:val="Char3"/>
          <w:rFonts w:hint="cs"/>
          <w:rtl/>
        </w:rPr>
        <w:t>َ</w:t>
      </w:r>
      <w:r w:rsidRPr="008A1AF1">
        <w:rPr>
          <w:rStyle w:val="Char3"/>
          <w:rtl/>
        </w:rPr>
        <w:t>أ</w:t>
      </w:r>
      <w:r w:rsidRPr="008A1AF1">
        <w:rPr>
          <w:rStyle w:val="Char3"/>
          <w:rFonts w:hint="cs"/>
          <w:rtl/>
        </w:rPr>
        <w:t>َ</w:t>
      </w:r>
      <w:r w:rsidRPr="008A1AF1">
        <w:rPr>
          <w:rStyle w:val="Char3"/>
          <w:rtl/>
        </w:rPr>
        <w:t>د</w:t>
      </w:r>
      <w:r w:rsidRPr="008A1AF1">
        <w:rPr>
          <w:rStyle w:val="Char3"/>
          <w:rFonts w:hint="cs"/>
          <w:rtl/>
        </w:rPr>
        <w:t>َ</w:t>
      </w:r>
      <w:r w:rsidRPr="008A1AF1">
        <w:rPr>
          <w:rStyle w:val="Char3"/>
          <w:rtl/>
        </w:rPr>
        <w:t>اه</w:t>
      </w:r>
      <w:r w:rsidRPr="008A1AF1">
        <w:rPr>
          <w:rStyle w:val="Char3"/>
          <w:rFonts w:hint="cs"/>
          <w:rtl/>
        </w:rPr>
        <w:t>َ</w:t>
      </w:r>
      <w:r w:rsidRPr="008A1AF1">
        <w:rPr>
          <w:rStyle w:val="Char3"/>
          <w:rtl/>
        </w:rPr>
        <w:t>ا ک</w:t>
      </w:r>
      <w:r w:rsidRPr="008A1AF1">
        <w:rPr>
          <w:rStyle w:val="Char3"/>
          <w:rFonts w:hint="cs"/>
          <w:rtl/>
        </w:rPr>
        <w:t>َ</w:t>
      </w:r>
      <w:r w:rsidRPr="008A1AF1">
        <w:rPr>
          <w:rStyle w:val="Char3"/>
          <w:rtl/>
        </w:rPr>
        <w:t>م</w:t>
      </w:r>
      <w:r w:rsidRPr="008A1AF1">
        <w:rPr>
          <w:rStyle w:val="Char3"/>
          <w:rFonts w:hint="cs"/>
          <w:rtl/>
        </w:rPr>
        <w:t>َ</w:t>
      </w:r>
      <w:r w:rsidRPr="008A1AF1">
        <w:rPr>
          <w:rStyle w:val="Char3"/>
          <w:rtl/>
        </w:rPr>
        <w:t>ا س</w:t>
      </w:r>
      <w:r w:rsidRPr="008A1AF1">
        <w:rPr>
          <w:rStyle w:val="Char3"/>
          <w:rFonts w:hint="cs"/>
          <w:rtl/>
        </w:rPr>
        <w:t>َ</w:t>
      </w:r>
      <w:r w:rsidRPr="008A1AF1">
        <w:rPr>
          <w:rStyle w:val="Char3"/>
          <w:rtl/>
        </w:rPr>
        <w:t>م</w:t>
      </w:r>
      <w:r w:rsidRPr="008A1AF1">
        <w:rPr>
          <w:rStyle w:val="Char3"/>
          <w:rFonts w:hint="cs"/>
          <w:rtl/>
        </w:rPr>
        <w:t>ِ</w:t>
      </w:r>
      <w:r w:rsidRPr="008A1AF1">
        <w:rPr>
          <w:rStyle w:val="Char3"/>
          <w:rtl/>
        </w:rPr>
        <w:t>ع</w:t>
      </w:r>
      <w:r w:rsidRPr="008A1AF1">
        <w:rPr>
          <w:rStyle w:val="Char3"/>
          <w:rFonts w:hint="cs"/>
          <w:rtl/>
        </w:rPr>
        <w:t>َ</w:t>
      </w:r>
      <w:r w:rsidRPr="008A1AF1">
        <w:rPr>
          <w:rStyle w:val="Char3"/>
          <w:rtl/>
        </w:rPr>
        <w:t>ه</w:t>
      </w:r>
      <w:r w:rsidRPr="008A1AF1">
        <w:rPr>
          <w:rStyle w:val="Char3"/>
          <w:rFonts w:hint="cs"/>
          <w:rtl/>
        </w:rPr>
        <w:t>َ</w:t>
      </w:r>
      <w:r w:rsidRPr="008A1AF1">
        <w:rPr>
          <w:rStyle w:val="Char3"/>
          <w:rtl/>
        </w:rPr>
        <w:t>ا، ف</w:t>
      </w:r>
      <w:r w:rsidRPr="008A1AF1">
        <w:rPr>
          <w:rStyle w:val="Char3"/>
          <w:rFonts w:hint="cs"/>
          <w:rtl/>
        </w:rPr>
        <w:t>َ</w:t>
      </w:r>
      <w:r w:rsidRPr="008A1AF1">
        <w:rPr>
          <w:rStyle w:val="Char3"/>
          <w:rtl/>
        </w:rPr>
        <w:t>ر</w:t>
      </w:r>
      <w:r w:rsidRPr="008A1AF1">
        <w:rPr>
          <w:rStyle w:val="Char3"/>
          <w:rFonts w:hint="cs"/>
          <w:rtl/>
        </w:rPr>
        <w:t>ُ</w:t>
      </w:r>
      <w:r w:rsidRPr="008A1AF1">
        <w:rPr>
          <w:rStyle w:val="Char3"/>
          <w:rtl/>
        </w:rPr>
        <w:t>ب</w:t>
      </w:r>
      <w:r w:rsidRPr="008A1AF1">
        <w:rPr>
          <w:rStyle w:val="Char3"/>
          <w:rFonts w:hint="cs"/>
          <w:rtl/>
        </w:rPr>
        <w:t>َّ</w:t>
      </w:r>
      <w:r w:rsidRPr="008A1AF1">
        <w:rPr>
          <w:rStyle w:val="Char3"/>
          <w:rtl/>
        </w:rPr>
        <w:t xml:space="preserve"> م</w:t>
      </w:r>
      <w:r w:rsidRPr="008A1AF1">
        <w:rPr>
          <w:rStyle w:val="Char3"/>
          <w:rFonts w:hint="cs"/>
          <w:rtl/>
        </w:rPr>
        <w:t>َ</w:t>
      </w:r>
      <w:r w:rsidRPr="008A1AF1">
        <w:rPr>
          <w:rStyle w:val="Char3"/>
          <w:rtl/>
        </w:rPr>
        <w:t>بل</w:t>
      </w:r>
      <w:r w:rsidRPr="008A1AF1">
        <w:rPr>
          <w:rStyle w:val="Char3"/>
          <w:rFonts w:hint="cs"/>
          <w:rtl/>
        </w:rPr>
        <w:t>َ</w:t>
      </w:r>
      <w:r w:rsidRPr="008A1AF1">
        <w:rPr>
          <w:rStyle w:val="Char3"/>
          <w:rtl/>
        </w:rPr>
        <w:t>غ</w:t>
      </w:r>
      <w:r w:rsidRPr="008A1AF1">
        <w:rPr>
          <w:rStyle w:val="Char3"/>
          <w:rFonts w:hint="cs"/>
          <w:rtl/>
        </w:rPr>
        <w:t>ٍ</w:t>
      </w:r>
      <w:r w:rsidRPr="008A1AF1">
        <w:rPr>
          <w:rStyle w:val="Char3"/>
          <w:rtl/>
        </w:rPr>
        <w:t xml:space="preserve"> أ</w:t>
      </w:r>
      <w:r w:rsidRPr="008A1AF1">
        <w:rPr>
          <w:rStyle w:val="Char3"/>
          <w:rFonts w:hint="cs"/>
          <w:rtl/>
        </w:rPr>
        <w:t>َ</w:t>
      </w:r>
      <w:r w:rsidRPr="008A1AF1">
        <w:rPr>
          <w:rStyle w:val="Char3"/>
          <w:rtl/>
        </w:rPr>
        <w:t>وع</w:t>
      </w:r>
      <w:r w:rsidRPr="008A1AF1">
        <w:rPr>
          <w:rStyle w:val="Char3"/>
          <w:rFonts w:hint="cs"/>
          <w:rtl/>
        </w:rPr>
        <w:t>َ</w:t>
      </w:r>
      <w:r w:rsidRPr="008A1AF1">
        <w:rPr>
          <w:rStyle w:val="Char3"/>
          <w:rtl/>
        </w:rPr>
        <w:t>ی ل</w:t>
      </w:r>
      <w:r w:rsidRPr="008A1AF1">
        <w:rPr>
          <w:rStyle w:val="Char3"/>
          <w:rFonts w:hint="cs"/>
          <w:rtl/>
        </w:rPr>
        <w:t>َ</w:t>
      </w:r>
      <w:r w:rsidRPr="008A1AF1">
        <w:rPr>
          <w:rStyle w:val="Char3"/>
          <w:rtl/>
        </w:rPr>
        <w:t>ه</w:t>
      </w:r>
      <w:r w:rsidRPr="008A1AF1">
        <w:rPr>
          <w:rStyle w:val="Char3"/>
          <w:rFonts w:hint="cs"/>
          <w:rtl/>
        </w:rPr>
        <w:t>ُ</w:t>
      </w:r>
      <w:r w:rsidRPr="008A1AF1">
        <w:rPr>
          <w:rStyle w:val="Char3"/>
          <w:rtl/>
        </w:rPr>
        <w:t xml:space="preserve"> م</w:t>
      </w:r>
      <w:r w:rsidRPr="008A1AF1">
        <w:rPr>
          <w:rStyle w:val="Char3"/>
          <w:rFonts w:hint="cs"/>
          <w:rtl/>
        </w:rPr>
        <w:t>ِ</w:t>
      </w:r>
      <w:r w:rsidRPr="008A1AF1">
        <w:rPr>
          <w:rStyle w:val="Char3"/>
          <w:rtl/>
        </w:rPr>
        <w:t>ن س</w:t>
      </w:r>
      <w:r w:rsidRPr="008A1AF1">
        <w:rPr>
          <w:rStyle w:val="Char3"/>
          <w:rFonts w:hint="cs"/>
          <w:rtl/>
        </w:rPr>
        <w:t>َ</w:t>
      </w:r>
      <w:r w:rsidRPr="008A1AF1">
        <w:rPr>
          <w:rStyle w:val="Char3"/>
          <w:rtl/>
        </w:rPr>
        <w:t>ام</w:t>
      </w:r>
      <w:r w:rsidRPr="008A1AF1">
        <w:rPr>
          <w:rStyle w:val="Char3"/>
          <w:rFonts w:hint="cs"/>
          <w:rtl/>
        </w:rPr>
        <w:t>ِ</w:t>
      </w:r>
      <w:r w:rsidRPr="008A1AF1">
        <w:rPr>
          <w:rStyle w:val="Char3"/>
          <w:rtl/>
        </w:rPr>
        <w:t>ع</w:t>
      </w:r>
      <w:r w:rsidRPr="008A1AF1">
        <w:rPr>
          <w:rStyle w:val="Char3"/>
          <w:rFonts w:hint="cs"/>
          <w:rtl/>
        </w:rPr>
        <w:t>ٍ</w:t>
      </w:r>
      <w:r w:rsidRPr="008A1AF1">
        <w:rPr>
          <w:rStyle w:val="Char8"/>
          <w:rFonts w:hint="cs"/>
          <w:rtl/>
        </w:rPr>
        <w:t>»</w:t>
      </w:r>
      <w:r w:rsidRPr="00D25FDF">
        <w:rPr>
          <w:rStyle w:val="Char4"/>
          <w:rFonts w:eastAsia="SimSun"/>
          <w:vertAlign w:val="superscript"/>
          <w:rtl/>
        </w:rPr>
        <w:footnoteReference w:id="56"/>
      </w:r>
      <w:r>
        <w:rPr>
          <w:rStyle w:val="Char4"/>
          <w:rFonts w:hint="cs"/>
          <w:rtl/>
        </w:rPr>
        <w:t xml:space="preserve">. </w:t>
      </w:r>
      <w:r w:rsidRPr="008A1AF1">
        <w:rPr>
          <w:rStyle w:val="Char8"/>
          <w:rFonts w:hint="cs"/>
          <w:rtl/>
        </w:rPr>
        <w:t>‏«</w:t>
      </w:r>
      <w:r w:rsidRPr="008A1AF1">
        <w:rPr>
          <w:rStyle w:val="Chare"/>
          <w:rFonts w:hint="cs"/>
          <w:rtl/>
        </w:rPr>
        <w:t>الله</w:t>
      </w:r>
      <w:r w:rsidR="00D25FDF">
        <w:rPr>
          <w:rStyle w:val="Chare"/>
          <w:rFonts w:hint="cs"/>
          <w:rtl/>
        </w:rPr>
        <w:t xml:space="preserve"> </w:t>
      </w:r>
      <w:r w:rsidRPr="008A1AF1">
        <w:rPr>
          <w:rStyle w:val="Chare"/>
          <w:rFonts w:hint="cs"/>
          <w:rtl/>
        </w:rPr>
        <w:sym w:font="AGA Arabesque" w:char="F055"/>
      </w:r>
      <w:r w:rsidRPr="008A1AF1">
        <w:rPr>
          <w:rStyle w:val="Chare"/>
          <w:rtl/>
        </w:rPr>
        <w:t xml:space="preserve"> </w:t>
      </w:r>
      <w:r w:rsidRPr="008A1AF1">
        <w:rPr>
          <w:rStyle w:val="Chare"/>
          <w:rFonts w:hint="cs"/>
          <w:rtl/>
        </w:rPr>
        <w:t xml:space="preserve"> چهره</w:t>
      </w:r>
      <w:r w:rsidRPr="008A1AF1">
        <w:rPr>
          <w:rStyle w:val="Chare"/>
          <w:rFonts w:hint="eastAsia"/>
          <w:rtl/>
        </w:rPr>
        <w:t>‌ی</w:t>
      </w:r>
      <w:r w:rsidRPr="008A1AF1">
        <w:rPr>
          <w:rStyle w:val="Chare"/>
          <w:rFonts w:hint="cs"/>
          <w:rtl/>
        </w:rPr>
        <w:t xml:space="preserve"> آن کس را شاداب کند که سخنان مرا بدون کم و کاست به گوش دیگران می‌رساند؛ چه‌بسا شنونده‌ای آن‌را بهتر از خبررسان بفهمد</w:t>
      </w:r>
      <w:r w:rsidRPr="008A1AF1">
        <w:rPr>
          <w:rStyle w:val="Char8"/>
          <w:rFonts w:hint="cs"/>
          <w:rtl/>
        </w:rPr>
        <w:t>»</w:t>
      </w:r>
      <w:r>
        <w:rPr>
          <w:rStyle w:val="Char4"/>
          <w:rFonts w:hint="cs"/>
          <w:rtl/>
        </w:rPr>
        <w:t>.</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براساس دیدگاه ظنی بودن حدیث واحد، از این حدیث چنین برداشت می‌شود که هر کدام از اصحابی که مسائل اعتقادی هم</w:t>
      </w:r>
      <w:r w:rsidRPr="008A1AF1">
        <w:rPr>
          <w:rStyle w:val="Char4"/>
          <w:rFonts w:hint="eastAsia"/>
          <w:rtl/>
        </w:rPr>
        <w:t>‌</w:t>
      </w:r>
      <w:r w:rsidRPr="008A1AF1">
        <w:rPr>
          <w:rStyle w:val="Char4"/>
          <w:rFonts w:hint="cs"/>
          <w:rtl/>
        </w:rPr>
        <w:t xml:space="preserve">چون فرود آمدن الله </w:t>
      </w:r>
      <w:r w:rsidRPr="008A1AF1">
        <w:rPr>
          <w:rStyle w:val="Char4"/>
          <w:rFonts w:hint="cs"/>
          <w:rtl/>
        </w:rPr>
        <w:sym w:font="AGA Arabesque" w:char="F055"/>
      </w:r>
      <w:r w:rsidRPr="008A1AF1">
        <w:rPr>
          <w:rStyle w:val="Char4"/>
          <w:rFonts w:hint="cs"/>
          <w:rtl/>
        </w:rPr>
        <w:t xml:space="preserve"> به آسمان دنیا را از پیامبر</w:t>
      </w:r>
      <w:r>
        <w:rPr>
          <w:rFonts w:cs="CTraditional Arabic" w:hint="cs"/>
          <w:rtl/>
          <w:lang w:bidi="fa-IR"/>
        </w:rPr>
        <w:t xml:space="preserve"> ص</w:t>
      </w:r>
      <w:r w:rsidRPr="008A1AF1">
        <w:rPr>
          <w:rStyle w:val="Char4"/>
          <w:rFonts w:hint="cs"/>
          <w:rtl/>
        </w:rPr>
        <w:t xml:space="preserve"> می</w:t>
      </w:r>
      <w:r w:rsidRPr="008A1AF1">
        <w:rPr>
          <w:rStyle w:val="Char4"/>
          <w:rFonts w:hint="eastAsia"/>
          <w:rtl/>
        </w:rPr>
        <w:t>‌</w:t>
      </w:r>
      <w:r w:rsidRPr="008A1AF1">
        <w:rPr>
          <w:rStyle w:val="Char4"/>
          <w:rFonts w:hint="cs"/>
          <w:rtl/>
        </w:rPr>
        <w:t>شنید، باید به آن اعتقاد و اطمینان پیدا می</w:t>
      </w:r>
      <w:r w:rsidRPr="008A1AF1">
        <w:rPr>
          <w:rStyle w:val="Char4"/>
          <w:rFonts w:hint="eastAsia"/>
          <w:rtl/>
        </w:rPr>
        <w:t>‌</w:t>
      </w:r>
      <w:r w:rsidRPr="008A1AF1">
        <w:rPr>
          <w:rStyle w:val="Char4"/>
          <w:rFonts w:hint="cs"/>
          <w:rtl/>
        </w:rPr>
        <w:t>کرد؛ زیرا خودش آن</w:t>
      </w:r>
      <w:r w:rsidRPr="008A1AF1">
        <w:rPr>
          <w:rStyle w:val="Char4"/>
          <w:rFonts w:hint="eastAsia"/>
          <w:rtl/>
        </w:rPr>
        <w:t>‌</w:t>
      </w:r>
      <w:r w:rsidRPr="008A1AF1">
        <w:rPr>
          <w:rStyle w:val="Char4"/>
          <w:rFonts w:hint="cs"/>
          <w:rtl/>
        </w:rPr>
        <w:t>را مستقیم از پیامبر</w:t>
      </w:r>
      <w:r>
        <w:rPr>
          <w:rFonts w:cs="CTraditional Arabic" w:hint="cs"/>
          <w:rtl/>
          <w:lang w:bidi="fa-IR"/>
        </w:rPr>
        <w:t xml:space="preserve"> ص</w:t>
      </w:r>
      <w:r w:rsidRPr="008A1AF1">
        <w:rPr>
          <w:rStyle w:val="Char4"/>
          <w:rFonts w:hint="cs"/>
          <w:rtl/>
        </w:rPr>
        <w:t xml:space="preserve"> شنیده بود. ولی اگر همان صحابی </w:t>
      </w:r>
      <w:r w:rsidRPr="008A1AF1">
        <w:rPr>
          <w:rStyle w:val="Char4"/>
          <w:rFonts w:hint="cs"/>
          <w:rtl/>
        </w:rPr>
        <w:sym w:font="AGA Arabesque" w:char="F074"/>
      </w:r>
      <w:r w:rsidRPr="008A1AF1">
        <w:rPr>
          <w:rStyle w:val="Char4"/>
          <w:rFonts w:hint="cs"/>
          <w:rtl/>
        </w:rPr>
        <w:t xml:space="preserve"> آن خبر را به صحابی دیگر برساند، لازم نیست که صحابی دوم بدان خبر معتقد شود؛ زیرا این حدیث را یک نفر غیر مستقیم به او رسانده است و احتمال دارد در آن اشتباه یا فراموشی روی دهد.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از آن‌جا که این تحلیل براساس قیاسی باطل بنا شده است، غلط و بی</w:t>
      </w:r>
      <w:r w:rsidRPr="008A1AF1">
        <w:rPr>
          <w:rStyle w:val="Char4"/>
          <w:rFonts w:hint="eastAsia"/>
          <w:rtl/>
        </w:rPr>
        <w:t>‌</w:t>
      </w:r>
      <w:r w:rsidRPr="008A1AF1">
        <w:rPr>
          <w:rStyle w:val="Char4"/>
          <w:rFonts w:hint="cs"/>
          <w:rtl/>
        </w:rPr>
        <w:t>پایه می‌باشد؛ زیرا راوی احکام دینی از پیامبر</w:t>
      </w:r>
      <w:r>
        <w:rPr>
          <w:rFonts w:cs="CTraditional Arabic" w:hint="cs"/>
          <w:rtl/>
          <w:lang w:bidi="fa-IR"/>
        </w:rPr>
        <w:t xml:space="preserve"> </w:t>
      </w:r>
      <w:r w:rsidRPr="00F52216">
        <w:rPr>
          <w:rFonts w:cs="CTraditional Arabic" w:hint="cs"/>
          <w:rtl/>
          <w:lang w:bidi="fa-IR"/>
        </w:rPr>
        <w:t>ص</w:t>
      </w:r>
      <w:r w:rsidRPr="008A1AF1">
        <w:rPr>
          <w:rStyle w:val="Char4"/>
          <w:rFonts w:hint="cs"/>
          <w:rtl/>
        </w:rPr>
        <w:t>، بر شاهد ماجراهای عادی قیاس گرفته شده است؛ در حالی</w:t>
      </w:r>
      <w:r w:rsidRPr="008A1AF1">
        <w:rPr>
          <w:rStyle w:val="Char4"/>
          <w:rFonts w:hint="eastAsia"/>
          <w:rtl/>
        </w:rPr>
        <w:t>‌</w:t>
      </w:r>
      <w:r w:rsidRPr="008A1AF1">
        <w:rPr>
          <w:rStyle w:val="Char4"/>
          <w:rFonts w:hint="cs"/>
          <w:rtl/>
        </w:rPr>
        <w:t>که قیاسی اشتباه بوده و این‌دو تفاوت زیادی با هم دارند؛ چون اگر احتمال دروغ عمدی یا اشتباهی در حق راوی احادیث پیامبر</w:t>
      </w:r>
      <w:r>
        <w:rPr>
          <w:rFonts w:cs="CTraditional Arabic" w:hint="cs"/>
          <w:rtl/>
          <w:lang w:bidi="fa-IR"/>
        </w:rPr>
        <w:t xml:space="preserve"> </w:t>
      </w:r>
      <w:r w:rsidRPr="00F52216">
        <w:rPr>
          <w:rFonts w:cs="CTraditional Arabic" w:hint="cs"/>
          <w:rtl/>
          <w:lang w:bidi="fa-IR"/>
        </w:rPr>
        <w:t>ص</w:t>
      </w:r>
      <w:r w:rsidRPr="008A1AF1">
        <w:rPr>
          <w:rStyle w:val="Char4"/>
          <w:rFonts w:hint="cs"/>
          <w:rtl/>
        </w:rPr>
        <w:t xml:space="preserve"> وجود داشته باشد و واقعیت هم روشن نگردد، به گمراهی مسلمانان می</w:t>
      </w:r>
      <w:r w:rsidRPr="008A1AF1">
        <w:rPr>
          <w:rStyle w:val="Char4"/>
          <w:rFonts w:hint="eastAsia"/>
          <w:rtl/>
        </w:rPr>
        <w:t>‌</w:t>
      </w:r>
      <w:r w:rsidRPr="008A1AF1">
        <w:rPr>
          <w:rStyle w:val="Char4"/>
          <w:rFonts w:hint="cs"/>
          <w:rtl/>
        </w:rPr>
        <w:t>انجامد. بنابراین امکان ندارد هیچ</w:t>
      </w:r>
      <w:r w:rsidRPr="008A1AF1">
        <w:rPr>
          <w:rStyle w:val="Char4"/>
          <w:rFonts w:hint="eastAsia"/>
          <w:rtl/>
        </w:rPr>
        <w:t>‌</w:t>
      </w:r>
      <w:r w:rsidRPr="008A1AF1">
        <w:rPr>
          <w:rStyle w:val="Char4"/>
          <w:rFonts w:hint="cs"/>
          <w:rtl/>
        </w:rPr>
        <w:t>کدام از اخبار مورد تایید امت باطل باشد. بر خلاف شهادت</w:t>
      </w:r>
      <w:r w:rsidRPr="008A1AF1">
        <w:rPr>
          <w:rStyle w:val="Char4"/>
          <w:rFonts w:hint="eastAsia"/>
          <w:rtl/>
        </w:rPr>
        <w:t>‌</w:t>
      </w:r>
      <w:r w:rsidRPr="008A1AF1">
        <w:rPr>
          <w:rStyle w:val="Char4"/>
          <w:rFonts w:hint="cs"/>
          <w:rtl/>
        </w:rPr>
        <w:t>های عادی که از چنین ویژگی</w:t>
      </w:r>
      <w:r w:rsidRPr="008A1AF1">
        <w:rPr>
          <w:rStyle w:val="Char4"/>
          <w:rFonts w:hint="eastAsia"/>
          <w:rtl/>
        </w:rPr>
        <w:t>‌ای</w:t>
      </w:r>
      <w:r w:rsidRPr="008A1AF1">
        <w:rPr>
          <w:rStyle w:val="Char4"/>
          <w:rFonts w:hint="cs"/>
          <w:rtl/>
        </w:rPr>
        <w:t xml:space="preserve"> برخوردار نبوده و همواره احتمال صحت و سقم دارند.</w:t>
      </w:r>
    </w:p>
    <w:p w:rsidR="008A1AF1" w:rsidRPr="00D25FDF" w:rsidRDefault="008A1AF1" w:rsidP="00D25FDF">
      <w:pPr>
        <w:widowControl w:val="0"/>
        <w:spacing w:line="245" w:lineRule="auto"/>
        <w:ind w:firstLine="284"/>
        <w:jc w:val="both"/>
        <w:rPr>
          <w:rStyle w:val="Char4"/>
          <w:spacing w:val="-2"/>
          <w:rtl/>
        </w:rPr>
      </w:pPr>
      <w:r w:rsidRPr="00D25FDF">
        <w:rPr>
          <w:rStyle w:val="Char4"/>
          <w:rFonts w:hint="cs"/>
          <w:spacing w:val="-2"/>
          <w:rtl/>
        </w:rPr>
        <w:t>جان کلام این</w:t>
      </w:r>
      <w:r w:rsidRPr="00D25FDF">
        <w:rPr>
          <w:rStyle w:val="Char4"/>
          <w:rFonts w:hint="eastAsia"/>
          <w:spacing w:val="-2"/>
          <w:rtl/>
        </w:rPr>
        <w:t>‌</w:t>
      </w:r>
      <w:r w:rsidRPr="00D25FDF">
        <w:rPr>
          <w:rStyle w:val="Char4"/>
          <w:rFonts w:hint="cs"/>
          <w:spacing w:val="-2"/>
          <w:rtl/>
        </w:rPr>
        <w:t>که: درست نیست احادیث حاوی اصول اعتقادی را باطل و نادرست بشماریم؛ زیرا این‌گونه احادیث اتمام حجت الله</w:t>
      </w:r>
      <w:r w:rsidR="00D25FDF" w:rsidRPr="00D25FDF">
        <w:rPr>
          <w:rStyle w:val="Char4"/>
          <w:rFonts w:hint="cs"/>
          <w:spacing w:val="-2"/>
          <w:rtl/>
        </w:rPr>
        <w:t xml:space="preserve"> </w:t>
      </w:r>
      <w:r w:rsidRPr="00D25FDF">
        <w:rPr>
          <w:rStyle w:val="Char4"/>
          <w:rFonts w:hint="cs"/>
          <w:spacing w:val="-2"/>
          <w:rtl/>
        </w:rPr>
        <w:sym w:font="AGA Arabesque" w:char="F055"/>
      </w:r>
      <w:r w:rsidRPr="00D25FDF">
        <w:rPr>
          <w:rStyle w:val="Char4"/>
          <w:spacing w:val="-2"/>
          <w:rtl/>
        </w:rPr>
        <w:t xml:space="preserve"> </w:t>
      </w:r>
      <w:r w:rsidRPr="00D25FDF">
        <w:rPr>
          <w:rStyle w:val="Char4"/>
          <w:rFonts w:hint="cs"/>
          <w:spacing w:val="-2"/>
          <w:rtl/>
        </w:rPr>
        <w:t>بر بندگانش است که احتمال دروغ و اشتباه بودن آن</w:t>
      </w:r>
      <w:r w:rsidRPr="00D25FDF">
        <w:rPr>
          <w:rStyle w:val="Char4"/>
          <w:rFonts w:hint="eastAsia"/>
          <w:spacing w:val="-2"/>
          <w:rtl/>
        </w:rPr>
        <w:t>‌</w:t>
      </w:r>
      <w:r w:rsidRPr="00D25FDF">
        <w:rPr>
          <w:rStyle w:val="Char4"/>
          <w:rFonts w:hint="cs"/>
          <w:spacing w:val="-2"/>
          <w:rtl/>
        </w:rPr>
        <w:t>ها منتفی می</w:t>
      </w:r>
      <w:r w:rsidRPr="00D25FDF">
        <w:rPr>
          <w:rStyle w:val="Char4"/>
          <w:rFonts w:hint="eastAsia"/>
          <w:spacing w:val="-2"/>
          <w:rtl/>
        </w:rPr>
        <w:t>‌</w:t>
      </w:r>
      <w:r w:rsidRPr="00D25FDF">
        <w:rPr>
          <w:rStyle w:val="Char4"/>
          <w:rFonts w:hint="cs"/>
          <w:spacing w:val="-2"/>
          <w:rtl/>
        </w:rPr>
        <w:t>باشد. یعنی ممکن نیست دلایل حق و باطل، از نظر قوت و ضعف به‌گونه‌ای با هم آمیخته و مساوی باشند که امکان تمایزشان وجود نداشته باشد؛ زیرا تفاوت حق و باطل، صدق و کذب و وحی ملائکه و شیطان، مانند تفاوت نور خورشید و تاریکی شب است که درهم آمیختن آن</w:t>
      </w:r>
      <w:r w:rsidRPr="00D25FDF">
        <w:rPr>
          <w:rStyle w:val="Char4"/>
          <w:rFonts w:hint="eastAsia"/>
          <w:spacing w:val="-2"/>
          <w:rtl/>
        </w:rPr>
        <w:t>‌</w:t>
      </w:r>
      <w:r w:rsidRPr="00D25FDF">
        <w:rPr>
          <w:rStyle w:val="Char4"/>
          <w:rFonts w:hint="cs"/>
          <w:spacing w:val="-2"/>
          <w:rtl/>
        </w:rPr>
        <w:t xml:space="preserve">ها جز برای انسان کور معقول و ممکن نیست. معاذ‌بن‌جبل </w:t>
      </w:r>
      <w:r w:rsidRPr="00D25FDF">
        <w:rPr>
          <w:rStyle w:val="Char4"/>
          <w:rFonts w:hint="cs"/>
          <w:spacing w:val="-2"/>
          <w:rtl/>
        </w:rPr>
        <w:sym w:font="AGA Arabesque" w:char="F074"/>
      </w:r>
      <w:r w:rsidRPr="00D25FDF">
        <w:rPr>
          <w:rStyle w:val="Char4"/>
          <w:rFonts w:hint="cs"/>
          <w:spacing w:val="-2"/>
          <w:rtl/>
        </w:rPr>
        <w:t xml:space="preserve"> در این رابطه می‌فرماید:</w:t>
      </w:r>
    </w:p>
    <w:p w:rsidR="008A1AF1" w:rsidRPr="008A1AF1" w:rsidRDefault="008A1AF1" w:rsidP="008A1AF1">
      <w:pPr>
        <w:widowControl w:val="0"/>
        <w:spacing w:line="250" w:lineRule="auto"/>
        <w:ind w:firstLine="284"/>
        <w:jc w:val="both"/>
        <w:rPr>
          <w:rStyle w:val="Char4"/>
          <w:rtl/>
        </w:rPr>
      </w:pPr>
      <w:r>
        <w:rPr>
          <w:rStyle w:val="Char4"/>
          <w:rFonts w:cs="Traditional Arabic" w:hint="cs"/>
          <w:rtl/>
        </w:rPr>
        <w:t>«</w:t>
      </w:r>
      <w:r w:rsidRPr="008A1AF1">
        <w:rPr>
          <w:rStyle w:val="Char1"/>
          <w:rFonts w:hint="eastAsia"/>
          <w:rtl/>
        </w:rPr>
        <w:t>تَلَقَّ</w:t>
      </w:r>
      <w:r w:rsidRPr="008A1AF1">
        <w:rPr>
          <w:rStyle w:val="Char1"/>
          <w:rtl/>
        </w:rPr>
        <w:t xml:space="preserve"> </w:t>
      </w:r>
      <w:r w:rsidRPr="008A1AF1">
        <w:rPr>
          <w:rStyle w:val="Char1"/>
          <w:rFonts w:hint="eastAsia"/>
          <w:rtl/>
        </w:rPr>
        <w:t>الْحَقَّ</w:t>
      </w:r>
      <w:r w:rsidRPr="008A1AF1">
        <w:rPr>
          <w:rStyle w:val="Char1"/>
          <w:rtl/>
        </w:rPr>
        <w:t xml:space="preserve"> </w:t>
      </w:r>
      <w:r w:rsidRPr="008A1AF1">
        <w:rPr>
          <w:rStyle w:val="Char1"/>
          <w:rFonts w:hint="cs"/>
          <w:rtl/>
        </w:rPr>
        <w:t xml:space="preserve">مِمَّن قَالَهُ، </w:t>
      </w:r>
      <w:r w:rsidRPr="008A1AF1">
        <w:rPr>
          <w:rStyle w:val="Char1"/>
          <w:rFonts w:hint="eastAsia"/>
          <w:rtl/>
        </w:rPr>
        <w:t>فَإِنَّ</w:t>
      </w:r>
      <w:r w:rsidRPr="008A1AF1">
        <w:rPr>
          <w:rStyle w:val="Char1"/>
          <w:rtl/>
        </w:rPr>
        <w:t xml:space="preserve"> </w:t>
      </w:r>
      <w:r w:rsidRPr="008A1AF1">
        <w:rPr>
          <w:rStyle w:val="Char1"/>
          <w:rFonts w:hint="eastAsia"/>
          <w:rtl/>
        </w:rPr>
        <w:t>عَلَى</w:t>
      </w:r>
      <w:r w:rsidRPr="008A1AF1">
        <w:rPr>
          <w:rStyle w:val="Char1"/>
          <w:rtl/>
        </w:rPr>
        <w:t xml:space="preserve"> </w:t>
      </w:r>
      <w:r w:rsidRPr="008A1AF1">
        <w:rPr>
          <w:rStyle w:val="Char1"/>
          <w:rFonts w:hint="eastAsia"/>
          <w:rtl/>
        </w:rPr>
        <w:t>الْحَقِّ</w:t>
      </w:r>
      <w:r w:rsidRPr="008A1AF1">
        <w:rPr>
          <w:rStyle w:val="Char1"/>
          <w:rtl/>
        </w:rPr>
        <w:t xml:space="preserve"> </w:t>
      </w:r>
      <w:r w:rsidRPr="008A1AF1">
        <w:rPr>
          <w:rStyle w:val="Char1"/>
          <w:rFonts w:hint="eastAsia"/>
          <w:rtl/>
        </w:rPr>
        <w:t>نُورًا</w:t>
      </w:r>
      <w:r>
        <w:rPr>
          <w:rStyle w:val="Char4"/>
          <w:rFonts w:cs="Traditional Arabic" w:hint="cs"/>
          <w:rtl/>
        </w:rPr>
        <w:t>»</w:t>
      </w:r>
      <w:r>
        <w:rPr>
          <w:rStyle w:val="Char4"/>
          <w:rFonts w:hint="cs"/>
          <w:rtl/>
        </w:rPr>
        <w:t xml:space="preserve">. </w:t>
      </w:r>
      <w:r w:rsidRPr="008A1AF1">
        <w:rPr>
          <w:rStyle w:val="Char8"/>
          <w:rFonts w:hint="cs"/>
          <w:rtl/>
        </w:rPr>
        <w:t>«</w:t>
      </w:r>
      <w:r w:rsidRPr="008A1AF1">
        <w:rPr>
          <w:rStyle w:val="Chare"/>
          <w:rFonts w:hint="cs"/>
          <w:rtl/>
        </w:rPr>
        <w:t>حق را از هر که باشد پذیرا باش؛ زیرا به همراه حق یک نور است</w:t>
      </w:r>
      <w:r>
        <w:rPr>
          <w:rStyle w:val="Char4"/>
          <w:rFonts w:hint="cs"/>
          <w:rtl/>
        </w:rPr>
        <w:t>‏</w:t>
      </w:r>
      <w:r w:rsidRPr="008A1AF1">
        <w:rPr>
          <w:rStyle w:val="Char8"/>
          <w:rFonts w:hint="cs"/>
          <w:rtl/>
        </w:rPr>
        <w:t>»</w:t>
      </w:r>
      <w:r w:rsidRPr="008A1AF1">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اما آن‌گاه که دل‌ها به‌خاطر دوری از پیام دین و گرایش به دیدگاه افراد، تاریک و چشم</w:t>
      </w:r>
      <w:r w:rsidRPr="008A1AF1">
        <w:rPr>
          <w:rStyle w:val="Char4"/>
          <w:rFonts w:hint="eastAsia"/>
          <w:rtl/>
        </w:rPr>
        <w:t>‌</w:t>
      </w:r>
      <w:r w:rsidRPr="008A1AF1">
        <w:rPr>
          <w:rStyle w:val="Char4"/>
          <w:rFonts w:hint="cs"/>
          <w:rtl/>
        </w:rPr>
        <w:t>ها کور گشته</w:t>
      </w:r>
      <w:r w:rsidRPr="008A1AF1">
        <w:rPr>
          <w:rStyle w:val="Char4"/>
          <w:rFonts w:hint="eastAsia"/>
          <w:rtl/>
        </w:rPr>
        <w:t>‌</w:t>
      </w:r>
      <w:r w:rsidRPr="008A1AF1">
        <w:rPr>
          <w:rStyle w:val="Char4"/>
          <w:rFonts w:hint="cs"/>
          <w:rtl/>
        </w:rPr>
        <w:t>اند، حق و باطل درهم آمیخته و لباس زیبای راستی از قامت رعنای احادیث عادل</w:t>
      </w:r>
      <w:r w:rsidRPr="008A1AF1">
        <w:rPr>
          <w:rStyle w:val="Char4"/>
          <w:rFonts w:hint="eastAsia"/>
          <w:rtl/>
        </w:rPr>
        <w:t>‌</w:t>
      </w:r>
      <w:r w:rsidRPr="008A1AF1">
        <w:rPr>
          <w:rStyle w:val="Char4"/>
          <w:rFonts w:hint="cs"/>
          <w:rtl/>
        </w:rPr>
        <w:t>ترین و راست</w:t>
      </w:r>
      <w:r w:rsidRPr="008A1AF1">
        <w:rPr>
          <w:rStyle w:val="Char4"/>
          <w:rFonts w:hint="eastAsia"/>
          <w:rtl/>
        </w:rPr>
        <w:t>‌</w:t>
      </w:r>
      <w:r w:rsidRPr="008A1AF1">
        <w:rPr>
          <w:rStyle w:val="Char4"/>
          <w:rFonts w:hint="cs"/>
          <w:rtl/>
        </w:rPr>
        <w:t>گوترین افراد امت کنده شده و بر تن احادیث ساختگیِ سازگار با هواهای نفسانی پوشیده شده است و این احادیث ساختگی است که مورد استناد قرار گرفته</w:t>
      </w:r>
      <w:r w:rsidRPr="008A1AF1">
        <w:rPr>
          <w:rStyle w:val="Char4"/>
          <w:rFonts w:hint="eastAsia"/>
          <w:rtl/>
        </w:rPr>
        <w:t>‌</w:t>
      </w:r>
      <w:r w:rsidRPr="008A1AF1">
        <w:rPr>
          <w:rStyle w:val="Char4"/>
          <w:rFonts w:hint="cs"/>
          <w:rtl/>
        </w:rPr>
        <w:t>اند.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معتقدان به یقینی بودن احادیث، شرایطی را برای آن احادیث در نظر گرفته</w:t>
      </w:r>
      <w:r w:rsidRPr="008A1AF1">
        <w:rPr>
          <w:rStyle w:val="Char4"/>
          <w:rFonts w:hint="eastAsia"/>
          <w:rtl/>
        </w:rPr>
        <w:t>‌</w:t>
      </w:r>
      <w:r w:rsidRPr="008A1AF1">
        <w:rPr>
          <w:rStyle w:val="Char4"/>
          <w:rFonts w:hint="cs"/>
          <w:rtl/>
        </w:rPr>
        <w:t>اند که جز اهل فن کسی از آن</w:t>
      </w:r>
      <w:r w:rsidRPr="008A1AF1">
        <w:rPr>
          <w:rStyle w:val="Char4"/>
          <w:rFonts w:hint="eastAsia"/>
          <w:rtl/>
        </w:rPr>
        <w:t>‌</w:t>
      </w:r>
      <w:r w:rsidRPr="008A1AF1">
        <w:rPr>
          <w:rStyle w:val="Char4"/>
          <w:rFonts w:hint="cs"/>
          <w:rtl/>
        </w:rPr>
        <w:t>ها اطلاع ندارد. از این</w:t>
      </w:r>
      <w:r w:rsidRPr="008A1AF1">
        <w:rPr>
          <w:rStyle w:val="Char4"/>
          <w:rFonts w:hint="eastAsia"/>
          <w:rtl/>
        </w:rPr>
        <w:t>‌</w:t>
      </w:r>
      <w:r w:rsidRPr="008A1AF1">
        <w:rPr>
          <w:rStyle w:val="Char4"/>
          <w:rFonts w:hint="cs"/>
          <w:rtl/>
        </w:rPr>
        <w:t>رو آن دسته از صاحب</w:t>
      </w:r>
      <w:r w:rsidRPr="008A1AF1">
        <w:rPr>
          <w:rStyle w:val="Char4"/>
          <w:rFonts w:hint="eastAsia"/>
          <w:rtl/>
        </w:rPr>
        <w:t>‌</w:t>
      </w:r>
      <w:r w:rsidRPr="008A1AF1">
        <w:rPr>
          <w:rStyle w:val="Char4"/>
          <w:rFonts w:hint="cs"/>
          <w:rtl/>
        </w:rPr>
        <w:t>نظران که می‌گویند: احادیث صحیح مطمئن و متقن نیستند، از شرایط خود بهره می‌برند و براساس شرایط خود درست عمل کرده‌اند ولی در این‌که حکم یقینی نبودن آن</w:t>
      </w:r>
      <w:r w:rsidRPr="008A1AF1">
        <w:rPr>
          <w:rStyle w:val="Char4"/>
          <w:rFonts w:hint="eastAsia"/>
          <w:rtl/>
        </w:rPr>
        <w:t>‌</w:t>
      </w:r>
      <w:r w:rsidRPr="008A1AF1">
        <w:rPr>
          <w:rStyle w:val="Char4"/>
          <w:rFonts w:hint="cs"/>
          <w:rtl/>
        </w:rPr>
        <w:t>ها را برای محدثان نیز صادر می‌کنند، کار اشتباه و نادرستی است.</w:t>
      </w:r>
    </w:p>
    <w:p w:rsidR="008A1AF1" w:rsidRPr="00D25FDF" w:rsidRDefault="008A1AF1" w:rsidP="00D25FDF">
      <w:pPr>
        <w:widowControl w:val="0"/>
        <w:spacing w:line="245" w:lineRule="auto"/>
        <w:ind w:firstLine="284"/>
        <w:jc w:val="both"/>
        <w:rPr>
          <w:rStyle w:val="Char4"/>
          <w:spacing w:val="-2"/>
          <w:rtl/>
        </w:rPr>
      </w:pPr>
      <w:r w:rsidRPr="00D25FDF">
        <w:rPr>
          <w:rStyle w:val="Char4"/>
          <w:rFonts w:hint="cs"/>
          <w:spacing w:val="-2"/>
          <w:rtl/>
        </w:rPr>
        <w:t>7- از دیگر نتایج این دیدگاه، کشیدن خط بطلان بر تمامی احادیث عقیدتی اصحابی است که این احادیث را غیر مستقیم از پیامبر</w:t>
      </w:r>
      <w:r w:rsidRPr="00D25FDF">
        <w:rPr>
          <w:rFonts w:cs="CTraditional Arabic" w:hint="cs"/>
          <w:spacing w:val="-2"/>
          <w:rtl/>
          <w:lang w:bidi="fa-IR"/>
        </w:rPr>
        <w:t xml:space="preserve"> ص</w:t>
      </w:r>
      <w:r w:rsidRPr="00D25FDF">
        <w:rPr>
          <w:rStyle w:val="Char4"/>
          <w:rFonts w:hint="cs"/>
          <w:spacing w:val="-2"/>
          <w:rtl/>
        </w:rPr>
        <w:t xml:space="preserve"> نقل کرده‌اند. این امر نیز مانند موارد یادشده باطل و بی</w:t>
      </w:r>
      <w:r w:rsidRPr="00D25FDF">
        <w:rPr>
          <w:rStyle w:val="Char4"/>
          <w:rFonts w:hint="eastAsia"/>
          <w:spacing w:val="-2"/>
          <w:rtl/>
        </w:rPr>
        <w:t>‌</w:t>
      </w:r>
      <w:r w:rsidRPr="00D25FDF">
        <w:rPr>
          <w:rStyle w:val="Char4"/>
          <w:rFonts w:hint="cs"/>
          <w:spacing w:val="-2"/>
          <w:rtl/>
        </w:rPr>
        <w:t>اساس می‌باشد؛ زیرا بیشتر احادیث، به</w:t>
      </w:r>
      <w:r w:rsidRPr="00D25FDF">
        <w:rPr>
          <w:rStyle w:val="Char4"/>
          <w:rFonts w:hint="eastAsia"/>
          <w:spacing w:val="-2"/>
          <w:rtl/>
        </w:rPr>
        <w:t>‌</w:t>
      </w:r>
      <w:r w:rsidRPr="00D25FDF">
        <w:rPr>
          <w:rStyle w:val="Char4"/>
          <w:rFonts w:hint="cs"/>
          <w:spacing w:val="-2"/>
          <w:rtl/>
        </w:rPr>
        <w:t>ویژه پیش از جمع و تدوین حدیث، به صورت واحد به امت اسلامی رسیده است و تنها عده</w:t>
      </w:r>
      <w:r w:rsidRPr="00D25FDF">
        <w:rPr>
          <w:rStyle w:val="Char4"/>
          <w:rFonts w:hint="eastAsia"/>
          <w:spacing w:val="-2"/>
          <w:rtl/>
        </w:rPr>
        <w:t>‌ی</w:t>
      </w:r>
      <w:r w:rsidRPr="00D25FDF">
        <w:rPr>
          <w:rStyle w:val="Char4"/>
          <w:rFonts w:hint="cs"/>
          <w:spacing w:val="-2"/>
          <w:rtl/>
        </w:rPr>
        <w:t xml:space="preserve"> کمی از ایشان توانایی دست</w:t>
      </w:r>
      <w:r w:rsidRPr="00D25FDF">
        <w:rPr>
          <w:rStyle w:val="Char4"/>
          <w:rFonts w:hint="eastAsia"/>
          <w:spacing w:val="-2"/>
          <w:rtl/>
        </w:rPr>
        <w:t>‌</w:t>
      </w:r>
      <w:r w:rsidRPr="00D25FDF">
        <w:rPr>
          <w:rStyle w:val="Char4"/>
          <w:rFonts w:hint="cs"/>
          <w:spacing w:val="-2"/>
          <w:rtl/>
        </w:rPr>
        <w:t>یابی به احادیث متواتر را داشته</w:t>
      </w:r>
      <w:r w:rsidRPr="00D25FDF">
        <w:rPr>
          <w:rStyle w:val="Char4"/>
          <w:rFonts w:hint="eastAsia"/>
          <w:spacing w:val="-2"/>
          <w:rtl/>
        </w:rPr>
        <w:t>‌</w:t>
      </w:r>
      <w:r w:rsidRPr="00D25FDF">
        <w:rPr>
          <w:rStyle w:val="Char4"/>
          <w:rFonts w:hint="cs"/>
          <w:spacing w:val="-2"/>
          <w:rtl/>
        </w:rPr>
        <w:t>اند. ولی استفاده</w:t>
      </w:r>
      <w:r w:rsidRPr="00D25FDF">
        <w:rPr>
          <w:rStyle w:val="Char4"/>
          <w:rFonts w:hint="eastAsia"/>
          <w:spacing w:val="-2"/>
          <w:rtl/>
        </w:rPr>
        <w:t>‌ی</w:t>
      </w:r>
      <w:r w:rsidRPr="00D25FDF">
        <w:rPr>
          <w:rStyle w:val="Char4"/>
          <w:rFonts w:hint="cs"/>
          <w:spacing w:val="-2"/>
          <w:rtl/>
        </w:rPr>
        <w:t xml:space="preserve"> متکلمان از این عده نیز ممکن نیست؛ چون به‌کار بردن تعبیر «این حدیث متواتر است» از سوی محدثان به لحاظ این‌که گوینده</w:t>
      </w:r>
      <w:r w:rsidRPr="00D25FDF">
        <w:rPr>
          <w:rStyle w:val="Char4"/>
          <w:rFonts w:hint="eastAsia"/>
          <w:spacing w:val="-2"/>
          <w:rtl/>
        </w:rPr>
        <w:t>‌</w:t>
      </w:r>
      <w:r w:rsidRPr="00D25FDF">
        <w:rPr>
          <w:rStyle w:val="Char4"/>
          <w:rFonts w:hint="cs"/>
          <w:spacing w:val="-2"/>
          <w:rtl/>
        </w:rPr>
        <w:t>اش یک نفر است و چنین خبری هم جز در صورت کثرت راویان موجب یقین نیست، مفید علم و معتبر نیست! تحقق چنین شرایطی نیز به ویژه برای افراد غیر متخصص در علم حدیث امکان</w:t>
      </w:r>
      <w:r w:rsidRPr="00D25FDF">
        <w:rPr>
          <w:rStyle w:val="Char4"/>
          <w:rFonts w:hint="eastAsia"/>
          <w:spacing w:val="-2"/>
          <w:rtl/>
        </w:rPr>
        <w:t>‌</w:t>
      </w:r>
      <w:r w:rsidRPr="00D25FDF">
        <w:rPr>
          <w:rStyle w:val="Char4"/>
          <w:rFonts w:hint="cs"/>
          <w:spacing w:val="-2"/>
          <w:rtl/>
        </w:rPr>
        <w:t>پذیر نیست؛ زیرا گرچه استخراج طرق حدیث از کتب و منابع برای ایشان امکان</w:t>
      </w:r>
      <w:r w:rsidRPr="00D25FDF">
        <w:rPr>
          <w:rStyle w:val="Char4"/>
          <w:rFonts w:hint="eastAsia"/>
          <w:spacing w:val="-2"/>
          <w:rtl/>
        </w:rPr>
        <w:t>‌</w:t>
      </w:r>
      <w:r w:rsidRPr="00D25FDF">
        <w:rPr>
          <w:rStyle w:val="Char4"/>
          <w:rFonts w:hint="cs"/>
          <w:spacing w:val="-2"/>
          <w:rtl/>
        </w:rPr>
        <w:t>پذیر است، ولی نمی</w:t>
      </w:r>
      <w:r w:rsidRPr="00D25FDF">
        <w:rPr>
          <w:rStyle w:val="Char4"/>
          <w:rFonts w:hint="eastAsia"/>
          <w:spacing w:val="-2"/>
          <w:rtl/>
        </w:rPr>
        <w:t>‌</w:t>
      </w:r>
      <w:r w:rsidRPr="00D25FDF">
        <w:rPr>
          <w:rStyle w:val="Char4"/>
          <w:rFonts w:hint="cs"/>
          <w:spacing w:val="-2"/>
          <w:rtl/>
        </w:rPr>
        <w:t>توانند به تایید و شهادت گروهی و یا گاهی حتی یک نفر از محدثین بر تواتر حدیث دست یابند و در مقابل به دلیل سر و کار داشتن با منابع کلامی و فاصله گرفتن از منابع حدیث، ادعای متکلمان مبنی بر آحاد بودن احادیث نزدشان وجود دارد.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بر این اساس باید یکی از این دو مورد را بپذیریم:</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الف- یا گفته شود: به دلیل دشواری دست</w:t>
      </w:r>
      <w:r w:rsidRPr="008A1AF1">
        <w:rPr>
          <w:rStyle w:val="Char4"/>
          <w:rFonts w:hint="eastAsia"/>
          <w:rtl/>
        </w:rPr>
        <w:t>‌</w:t>
      </w:r>
      <w:r w:rsidRPr="008A1AF1">
        <w:rPr>
          <w:rStyle w:val="Char4"/>
          <w:rFonts w:hint="cs"/>
          <w:rtl/>
        </w:rPr>
        <w:t>یابی به احادیث متواتر، امور اعتقادی نیز از طریق احادیث آحاد ثابت می‌شود؛ که این درست و به‌جا است.</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ب- معتقد باشیم که: اصول اعتقادی با حدیث واحد ثابت نمی‌شود حتی اگر متخصصان حدیث به تواتر آن اعتراف کنند؛ مگر این که بر تمامی مردم ثابت شود که این حدیث متواتر است. اما امکان این وجود ندارد که تمامی پیشوایان برای تمامی مردم، تواتر حدیث را ثابت کنند.</w:t>
      </w:r>
    </w:p>
    <w:p w:rsidR="008A1AF1" w:rsidRPr="00D25FDF" w:rsidRDefault="008A1AF1" w:rsidP="00D25FDF">
      <w:pPr>
        <w:widowControl w:val="0"/>
        <w:spacing w:line="245" w:lineRule="auto"/>
        <w:ind w:firstLine="284"/>
        <w:jc w:val="both"/>
        <w:rPr>
          <w:rStyle w:val="Char4"/>
          <w:spacing w:val="-2"/>
          <w:rtl/>
        </w:rPr>
      </w:pPr>
      <w:r w:rsidRPr="00D25FDF">
        <w:rPr>
          <w:rStyle w:val="Char4"/>
          <w:rFonts w:hint="cs"/>
          <w:spacing w:val="-2"/>
          <w:rtl/>
        </w:rPr>
        <w:t>به باور من هیچ خردمندی به این گزینه اخیر پای</w:t>
      </w:r>
      <w:r w:rsidRPr="00D25FDF">
        <w:rPr>
          <w:rStyle w:val="Char4"/>
          <w:rFonts w:hint="eastAsia"/>
          <w:spacing w:val="-2"/>
          <w:rtl/>
        </w:rPr>
        <w:t>‌</w:t>
      </w:r>
      <w:r w:rsidRPr="00D25FDF">
        <w:rPr>
          <w:rStyle w:val="Char4"/>
          <w:rFonts w:hint="cs"/>
          <w:spacing w:val="-2"/>
          <w:rtl/>
        </w:rPr>
        <w:t>بند نمی</w:t>
      </w:r>
      <w:r w:rsidRPr="00D25FDF">
        <w:rPr>
          <w:rStyle w:val="Char4"/>
          <w:rFonts w:hint="eastAsia"/>
          <w:spacing w:val="-2"/>
          <w:rtl/>
        </w:rPr>
        <w:t>‌</w:t>
      </w:r>
      <w:r w:rsidRPr="00D25FDF">
        <w:rPr>
          <w:rStyle w:val="Char4"/>
          <w:rFonts w:hint="cs"/>
          <w:spacing w:val="-2"/>
          <w:rtl/>
        </w:rPr>
        <w:t>ماند. به ویژه آن</w:t>
      </w:r>
      <w:r w:rsidRPr="00D25FDF">
        <w:rPr>
          <w:rStyle w:val="Char4"/>
          <w:rFonts w:hint="eastAsia"/>
          <w:spacing w:val="-2"/>
          <w:rtl/>
        </w:rPr>
        <w:t>‌</w:t>
      </w:r>
      <w:r w:rsidRPr="00D25FDF">
        <w:rPr>
          <w:rStyle w:val="Char4"/>
          <w:rFonts w:hint="cs"/>
          <w:spacing w:val="-2"/>
          <w:rtl/>
        </w:rPr>
        <w:t>که بسیاری از ایشان در نوشته</w:t>
      </w:r>
      <w:r w:rsidRPr="00D25FDF">
        <w:rPr>
          <w:rStyle w:val="Char4"/>
          <w:rFonts w:hint="eastAsia"/>
          <w:spacing w:val="-2"/>
          <w:rtl/>
        </w:rPr>
        <w:t>‌</w:t>
      </w:r>
      <w:r w:rsidRPr="00D25FDF">
        <w:rPr>
          <w:rStyle w:val="Char4"/>
          <w:rFonts w:hint="cs"/>
          <w:spacing w:val="-2"/>
          <w:rtl/>
        </w:rPr>
        <w:t>ها و سخنانشان بر لزوم مراجعه به متخصصان علوم مختلف، تاکید ورزیده و معتقدند: انسان باید در هر کدام از شاخه</w:t>
      </w:r>
      <w:r w:rsidRPr="00D25FDF">
        <w:rPr>
          <w:rStyle w:val="Char4"/>
          <w:rFonts w:hint="eastAsia"/>
          <w:spacing w:val="-2"/>
          <w:rtl/>
        </w:rPr>
        <w:t>‌</w:t>
      </w:r>
      <w:r w:rsidRPr="00D25FDF">
        <w:rPr>
          <w:rStyle w:val="Char4"/>
          <w:rFonts w:hint="cs"/>
          <w:spacing w:val="-2"/>
          <w:rtl/>
        </w:rPr>
        <w:t>های علم که از اصول و قوانینش آگاهی کافی ندارد، دنباله</w:t>
      </w:r>
      <w:r w:rsidRPr="00D25FDF">
        <w:rPr>
          <w:rStyle w:val="Char4"/>
          <w:rFonts w:hint="eastAsia"/>
          <w:spacing w:val="-2"/>
          <w:rtl/>
        </w:rPr>
        <w:t>‌</w:t>
      </w:r>
      <w:r w:rsidRPr="00D25FDF">
        <w:rPr>
          <w:rStyle w:val="Char4"/>
          <w:rFonts w:hint="cs"/>
          <w:spacing w:val="-2"/>
          <w:rtl/>
        </w:rPr>
        <w:t>رو یکی از متخصصین آن علم باشد. برای مثال: برای ساختن یک خانه باید به مهندس و برای درمان بیماری</w:t>
      </w:r>
      <w:r w:rsidRPr="00D25FDF">
        <w:rPr>
          <w:rStyle w:val="Char4"/>
          <w:rFonts w:hint="eastAsia"/>
          <w:spacing w:val="-2"/>
          <w:rtl/>
        </w:rPr>
        <w:t>‌</w:t>
      </w:r>
      <w:r w:rsidRPr="00D25FDF">
        <w:rPr>
          <w:rStyle w:val="Char4"/>
          <w:rFonts w:hint="cs"/>
          <w:spacing w:val="-2"/>
          <w:rtl/>
        </w:rPr>
        <w:t>ها به پزشک مراجعه کرد. به هنگام اختلاف نظر چند پزشک بر درمان بیماری، باید به دل</w:t>
      </w:r>
      <w:r w:rsidRPr="00D25FDF">
        <w:rPr>
          <w:rStyle w:val="Char4"/>
          <w:rFonts w:hint="eastAsia"/>
          <w:spacing w:val="-2"/>
          <w:rtl/>
        </w:rPr>
        <w:t>‌</w:t>
      </w:r>
      <w:r w:rsidRPr="00D25FDF">
        <w:rPr>
          <w:rStyle w:val="Char4"/>
          <w:rFonts w:hint="cs"/>
          <w:spacing w:val="-2"/>
          <w:rtl/>
        </w:rPr>
        <w:t>خواه خویش یکی از آنان را انتخاب نموده و از سردرگمی نجات یابد. از این</w:t>
      </w:r>
      <w:r w:rsidRPr="00D25FDF">
        <w:rPr>
          <w:rStyle w:val="Char4"/>
          <w:rFonts w:hint="eastAsia"/>
          <w:spacing w:val="-2"/>
          <w:rtl/>
        </w:rPr>
        <w:t>‌</w:t>
      </w:r>
      <w:r w:rsidRPr="00D25FDF">
        <w:rPr>
          <w:rStyle w:val="Char4"/>
          <w:rFonts w:hint="cs"/>
          <w:spacing w:val="-2"/>
          <w:rtl/>
        </w:rPr>
        <w:t>رو  چون انسان توانایی کسب تخصص در همه</w:t>
      </w:r>
      <w:r w:rsidRPr="00D25FDF">
        <w:rPr>
          <w:rStyle w:val="Char4"/>
          <w:rFonts w:hint="eastAsia"/>
          <w:spacing w:val="-2"/>
          <w:rtl/>
        </w:rPr>
        <w:t>‌ی</w:t>
      </w:r>
      <w:r w:rsidRPr="00D25FDF">
        <w:rPr>
          <w:rStyle w:val="Char4"/>
          <w:rFonts w:hint="cs"/>
          <w:spacing w:val="-2"/>
          <w:rtl/>
        </w:rPr>
        <w:t xml:space="preserve"> زمینه</w:t>
      </w:r>
      <w:r w:rsidRPr="00D25FDF">
        <w:rPr>
          <w:rStyle w:val="Char4"/>
          <w:rFonts w:hint="eastAsia"/>
          <w:spacing w:val="-2"/>
          <w:rtl/>
        </w:rPr>
        <w:t>‌</w:t>
      </w:r>
      <w:r w:rsidRPr="00D25FDF">
        <w:rPr>
          <w:rStyle w:val="Char4"/>
          <w:rFonts w:hint="cs"/>
          <w:spacing w:val="-2"/>
          <w:rtl/>
        </w:rPr>
        <w:t>ها را ندارد، باید برای شناخت و آگاهی از امور دینی و دنیایی مورد نظر، به متخصص مربوط به آن امور مراجعه نماید.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بنابراین، هرگاه محدثی معتبر و وارسته، مهر تأیید یا تواتر را بر حدیثی زد، باید مورد پذیرش قرار گیرد؛ زیرا گرچه حکم وی بر تواتر حدیث برای دیگران یقین</w:t>
      </w:r>
      <w:r w:rsidRPr="008A1AF1">
        <w:rPr>
          <w:rStyle w:val="Char4"/>
          <w:rFonts w:hint="eastAsia"/>
          <w:rtl/>
        </w:rPr>
        <w:t>‌</w:t>
      </w:r>
      <w:r w:rsidRPr="008A1AF1">
        <w:rPr>
          <w:rStyle w:val="Char4"/>
          <w:rFonts w:hint="cs"/>
          <w:rtl/>
        </w:rPr>
        <w:t>بخش نیست، ولی راه چاره</w:t>
      </w:r>
      <w:r w:rsidRPr="008A1AF1">
        <w:rPr>
          <w:rStyle w:val="Char4"/>
          <w:rFonts w:hint="eastAsia"/>
          <w:rtl/>
        </w:rPr>
        <w:t>‌</w:t>
      </w:r>
      <w:r w:rsidRPr="008A1AF1">
        <w:rPr>
          <w:rStyle w:val="Char4"/>
          <w:rFonts w:hint="cs"/>
          <w:rtl/>
        </w:rPr>
        <w:t>ای جز این وجود ندارد. به ویژه آن</w:t>
      </w:r>
      <w:r w:rsidRPr="008A1AF1">
        <w:rPr>
          <w:rStyle w:val="Char4"/>
          <w:rFonts w:hint="eastAsia"/>
          <w:rtl/>
        </w:rPr>
        <w:t>‌</w:t>
      </w:r>
      <w:r w:rsidRPr="008A1AF1">
        <w:rPr>
          <w:rStyle w:val="Char4"/>
          <w:rFonts w:hint="cs"/>
          <w:rtl/>
        </w:rPr>
        <w:t>که پذیرش گفتار او، تقلید نیست؛ بلکه تصدیق و تایید است و این‌دو بسیار متفاوت</w:t>
      </w:r>
      <w:r w:rsidRPr="008A1AF1">
        <w:rPr>
          <w:rStyle w:val="Char4"/>
          <w:rFonts w:hint="eastAsia"/>
          <w:rtl/>
        </w:rPr>
        <w:t>‌ا</w:t>
      </w:r>
      <w:r w:rsidRPr="008A1AF1">
        <w:rPr>
          <w:rStyle w:val="Char4"/>
          <w:rFonts w:hint="cs"/>
          <w:rtl/>
        </w:rPr>
        <w:t>ند.</w:t>
      </w:r>
    </w:p>
    <w:p w:rsidR="008A1AF1" w:rsidRPr="00D25FDF" w:rsidRDefault="008A1AF1" w:rsidP="00D25FDF">
      <w:pPr>
        <w:widowControl w:val="0"/>
        <w:spacing w:line="245" w:lineRule="auto"/>
        <w:ind w:firstLine="284"/>
        <w:jc w:val="both"/>
        <w:rPr>
          <w:rStyle w:val="Char4"/>
          <w:spacing w:val="-2"/>
          <w:rtl/>
        </w:rPr>
      </w:pPr>
      <w:r w:rsidRPr="00D25FDF">
        <w:rPr>
          <w:rStyle w:val="Char4"/>
          <w:rFonts w:hint="cs"/>
          <w:spacing w:val="-2"/>
          <w:rtl/>
        </w:rPr>
        <w:t>8- اعتقاد به این‌که حدیث واحد تنها در یکی از دو زمینه</w:t>
      </w:r>
      <w:r w:rsidRPr="00D25FDF">
        <w:rPr>
          <w:rStyle w:val="Char4"/>
          <w:rFonts w:hint="eastAsia"/>
          <w:spacing w:val="-2"/>
          <w:rtl/>
        </w:rPr>
        <w:t>‌ی</w:t>
      </w:r>
      <w:r w:rsidRPr="00D25FDF">
        <w:rPr>
          <w:rStyle w:val="Char4"/>
          <w:rFonts w:hint="cs"/>
          <w:spacing w:val="-2"/>
          <w:rtl/>
        </w:rPr>
        <w:t xml:space="preserve"> عقاید یا احکام عملی کاربرد دارد، بدین معناست که این</w:t>
      </w:r>
      <w:r w:rsidRPr="00D25FDF">
        <w:rPr>
          <w:rStyle w:val="Char4"/>
          <w:rFonts w:hint="eastAsia"/>
          <w:spacing w:val="-2"/>
          <w:rtl/>
        </w:rPr>
        <w:t>‌</w:t>
      </w:r>
      <w:r w:rsidRPr="00D25FDF">
        <w:rPr>
          <w:rStyle w:val="Char4"/>
          <w:rFonts w:hint="cs"/>
          <w:spacing w:val="-2"/>
          <w:rtl/>
        </w:rPr>
        <w:t>دو از یکدیگر جدا هستند؛ اما چنین دیدگاهی نادرست و باطل است. برخی از پژوهش‌گران، این مساله را چنین ارزیابی می‌کنند: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 xml:space="preserve">   در هر دو زمینه عقاید و احکام عملی، علم و عمل و یا علاقه و نفرت قلبی مدنظر است؛ زیرا باید قلب، حق طلب و باطل</w:t>
      </w:r>
      <w:r w:rsidRPr="008A1AF1">
        <w:rPr>
          <w:rStyle w:val="Char4"/>
          <w:rFonts w:hint="eastAsia"/>
          <w:rtl/>
        </w:rPr>
        <w:t>‌</w:t>
      </w:r>
      <w:r w:rsidRPr="008A1AF1">
        <w:rPr>
          <w:rStyle w:val="Char4"/>
          <w:rFonts w:hint="cs"/>
          <w:rtl/>
        </w:rPr>
        <w:t>ستیز باشد. کردار انسان تنها در اعمال ظاهری منحصر نمی‌گردد، بلکه عمل قلب پایه و شالوده</w:t>
      </w:r>
      <w:r w:rsidRPr="008A1AF1">
        <w:rPr>
          <w:rStyle w:val="Char4"/>
          <w:rFonts w:hint="eastAsia"/>
          <w:rtl/>
        </w:rPr>
        <w:t>‌ی</w:t>
      </w:r>
      <w:r w:rsidRPr="008A1AF1">
        <w:rPr>
          <w:rStyle w:val="Char4"/>
          <w:rFonts w:hint="cs"/>
          <w:rtl/>
        </w:rPr>
        <w:t xml:space="preserve"> اعمال ظاهری می‌باشد. از این</w:t>
      </w:r>
      <w:r w:rsidRPr="008A1AF1">
        <w:rPr>
          <w:rStyle w:val="Char4"/>
          <w:rFonts w:hint="eastAsia"/>
          <w:rtl/>
        </w:rPr>
        <w:t>‌</w:t>
      </w:r>
      <w:r w:rsidRPr="008A1AF1">
        <w:rPr>
          <w:rStyle w:val="Char4"/>
          <w:rFonts w:hint="cs"/>
          <w:rtl/>
        </w:rPr>
        <w:t>رو، به دنبال هر یک از مسائل اعتقادی، ایمان و علاقه</w:t>
      </w:r>
      <w:r w:rsidRPr="008A1AF1">
        <w:rPr>
          <w:rStyle w:val="Char4"/>
          <w:rFonts w:hint="eastAsia"/>
          <w:rtl/>
        </w:rPr>
        <w:t>‌ی</w:t>
      </w:r>
      <w:r w:rsidRPr="008A1AF1">
        <w:rPr>
          <w:rStyle w:val="Char4"/>
          <w:rFonts w:hint="cs"/>
          <w:rtl/>
        </w:rPr>
        <w:t xml:space="preserve"> قلبی رخ می‌نماید و بسیاری از متکلمان، در این اصل بنیادین دچار اشتباه فاحشی شده و می</w:t>
      </w:r>
      <w:r w:rsidRPr="008A1AF1">
        <w:rPr>
          <w:rStyle w:val="Char4"/>
          <w:rFonts w:hint="eastAsia"/>
          <w:rtl/>
        </w:rPr>
        <w:t>‌</w:t>
      </w:r>
      <w:r w:rsidRPr="008A1AF1">
        <w:rPr>
          <w:rStyle w:val="Char4"/>
          <w:rFonts w:hint="cs"/>
          <w:rtl/>
        </w:rPr>
        <w:t>پندارند: ایمان تنها تصدیق است و ارتباطی به کردار بیرونی ندارد. حال آن</w:t>
      </w:r>
      <w:r w:rsidRPr="008A1AF1">
        <w:rPr>
          <w:rStyle w:val="Char4"/>
          <w:rFonts w:hint="eastAsia"/>
          <w:rtl/>
        </w:rPr>
        <w:t>‌</w:t>
      </w:r>
      <w:r w:rsidRPr="008A1AF1">
        <w:rPr>
          <w:rStyle w:val="Char4"/>
          <w:rFonts w:hint="cs"/>
          <w:rtl/>
        </w:rPr>
        <w:t>که بسیاری از کافران تردیدی در صداقت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نداشتند ولی علاقه</w:t>
      </w:r>
      <w:r w:rsidRPr="008A1AF1">
        <w:rPr>
          <w:rStyle w:val="Char4"/>
          <w:rFonts w:hint="eastAsia"/>
          <w:rtl/>
        </w:rPr>
        <w:t>‌ی</w:t>
      </w:r>
      <w:r w:rsidRPr="008A1AF1">
        <w:rPr>
          <w:rStyle w:val="Char4"/>
          <w:rFonts w:hint="cs"/>
          <w:rtl/>
        </w:rPr>
        <w:t xml:space="preserve"> قلبی به دعوت ایشان نداشتند و به کفر و زیبایی‌های ظاهری آن متمایل بودند.</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این موضوع را باید بسیار مهم تلقی کرد و نادیده نگرفت؛ زیرا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علم و عمل جدا از هم را مردود می‌شمارد و ارزشی نزد او ندارد.    </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آن‌چه بیشتر ابهام این مساله را می‌زداید، این است که: اگر کسی به‌خاطر رعایت نظافت و بهداشت جسمی وضو گرفت و یا تنها برای نرمش بدن، معالجه و سفر، کارهایی همچون نماز، روزه و حج را به جا آورد، کاری عبادی انجام نداده است. از طرف دیگر، شناخت قلبی بدون کردار ظاهری نیز مردود و بی‌ارزش است.</w:t>
      </w:r>
    </w:p>
    <w:p w:rsidR="008A1AF1" w:rsidRPr="008A1AF1" w:rsidRDefault="008A1AF1" w:rsidP="00D25FDF">
      <w:pPr>
        <w:widowControl w:val="0"/>
        <w:spacing w:line="245" w:lineRule="auto"/>
        <w:ind w:firstLine="284"/>
        <w:jc w:val="both"/>
        <w:rPr>
          <w:rStyle w:val="Char4"/>
          <w:rtl/>
        </w:rPr>
      </w:pPr>
      <w:r w:rsidRPr="008A1AF1">
        <w:rPr>
          <w:rStyle w:val="Char4"/>
          <w:rFonts w:hint="cs"/>
          <w:rtl/>
        </w:rPr>
        <w:t>بنابراین باید هر کدام از احکام عملی اسلام، با ایمان و اعتقاد همراه باشد و اگر از زبان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بیان نمی</w:t>
      </w:r>
      <w:r w:rsidRPr="008A1AF1">
        <w:rPr>
          <w:rStyle w:val="Char4"/>
          <w:rFonts w:hint="eastAsia"/>
          <w:rtl/>
        </w:rPr>
        <w:t>‌</w:t>
      </w:r>
      <w:r w:rsidRPr="008A1AF1">
        <w:rPr>
          <w:rStyle w:val="Char4"/>
          <w:rFonts w:hint="cs"/>
          <w:rtl/>
        </w:rPr>
        <w:t>شد، ایمان و عمل به آن واجب نمی</w:t>
      </w:r>
      <w:r w:rsidRPr="008A1AF1">
        <w:rPr>
          <w:rStyle w:val="Char4"/>
          <w:rFonts w:hint="eastAsia"/>
          <w:rtl/>
        </w:rPr>
        <w:t>‌</w:t>
      </w:r>
      <w:r w:rsidRPr="008A1AF1">
        <w:rPr>
          <w:rStyle w:val="Char4"/>
          <w:rFonts w:hint="cs"/>
          <w:rtl/>
        </w:rPr>
        <w:t>بود. پس هیچ</w:t>
      </w:r>
      <w:r w:rsidRPr="008A1AF1">
        <w:rPr>
          <w:rStyle w:val="Char4"/>
          <w:rFonts w:hint="eastAsia"/>
          <w:rtl/>
        </w:rPr>
        <w:t>‌</w:t>
      </w:r>
      <w:r w:rsidRPr="008A1AF1">
        <w:rPr>
          <w:rStyle w:val="Char4"/>
          <w:rFonts w:hint="cs"/>
          <w:rtl/>
        </w:rPr>
        <w:t>کس نمی</w:t>
      </w:r>
      <w:r w:rsidRPr="008A1AF1">
        <w:rPr>
          <w:rStyle w:val="Char4"/>
          <w:rFonts w:hint="eastAsia"/>
          <w:rtl/>
        </w:rPr>
        <w:t>‌</w:t>
      </w:r>
      <w:r w:rsidRPr="008A1AF1">
        <w:rPr>
          <w:rStyle w:val="Char4"/>
          <w:rFonts w:hint="cs"/>
          <w:rtl/>
        </w:rPr>
        <w:t>تواند بدون پشتوانه</w:t>
      </w:r>
      <w:r w:rsidRPr="008A1AF1">
        <w:rPr>
          <w:rStyle w:val="Char4"/>
          <w:rFonts w:hint="eastAsia"/>
          <w:rtl/>
        </w:rPr>
        <w:t>‌ی</w:t>
      </w:r>
      <w:r w:rsidRPr="008A1AF1">
        <w:rPr>
          <w:rStyle w:val="Char4"/>
          <w:rFonts w:hint="cs"/>
          <w:rtl/>
        </w:rPr>
        <w:t xml:space="preserve"> کتاب‌الله و سنت نبوی، به حلال یا حرام عمل کرده و به چیزی دست بزند و قوانینی را وضع کند.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در این زمینه می‌فرماید:</w:t>
      </w:r>
    </w:p>
    <w:p w:rsidR="008A1AF1" w:rsidRPr="00C00CFC" w:rsidRDefault="008A1AF1" w:rsidP="008A1AF1">
      <w:pPr>
        <w:pStyle w:val="af1"/>
        <w:rPr>
          <w:rFonts w:ascii="B Lotus" w:hAnsi="B Lotus"/>
          <w:rtl/>
        </w:rPr>
      </w:pPr>
      <w:r w:rsidRPr="008A1AF1">
        <w:rPr>
          <w:rStyle w:val="Char8"/>
          <w:rFonts w:hint="cs"/>
          <w:rtl/>
        </w:rPr>
        <w:t>﴿</w:t>
      </w:r>
      <w:r w:rsidRPr="008A1AF1">
        <w:rPr>
          <w:rFonts w:hint="eastAsia"/>
          <w:rtl/>
        </w:rPr>
        <w:t>وَلَا</w:t>
      </w:r>
      <w:r w:rsidRPr="008A1AF1">
        <w:rPr>
          <w:rtl/>
        </w:rPr>
        <w:t xml:space="preserve"> </w:t>
      </w:r>
      <w:r w:rsidRPr="008A1AF1">
        <w:rPr>
          <w:rFonts w:hint="eastAsia"/>
          <w:rtl/>
        </w:rPr>
        <w:t>تَقُولُواْ</w:t>
      </w:r>
      <w:r w:rsidRPr="008A1AF1">
        <w:rPr>
          <w:rtl/>
        </w:rPr>
        <w:t xml:space="preserve"> </w:t>
      </w:r>
      <w:r w:rsidRPr="008A1AF1">
        <w:rPr>
          <w:rFonts w:hint="eastAsia"/>
          <w:rtl/>
        </w:rPr>
        <w:t>لِمَا</w:t>
      </w:r>
      <w:r w:rsidRPr="008A1AF1">
        <w:rPr>
          <w:rtl/>
        </w:rPr>
        <w:t xml:space="preserve"> </w:t>
      </w:r>
      <w:r w:rsidRPr="008A1AF1">
        <w:rPr>
          <w:rFonts w:hint="eastAsia"/>
          <w:rtl/>
        </w:rPr>
        <w:t>تَصِفُ</w:t>
      </w:r>
      <w:r w:rsidRPr="008A1AF1">
        <w:rPr>
          <w:rtl/>
        </w:rPr>
        <w:t xml:space="preserve"> </w:t>
      </w:r>
      <w:r w:rsidRPr="008A1AF1">
        <w:rPr>
          <w:rFonts w:hint="eastAsia"/>
          <w:rtl/>
        </w:rPr>
        <w:t>أَل</w:t>
      </w:r>
      <w:r w:rsidRPr="008A1AF1">
        <w:rPr>
          <w:rFonts w:hint="cs"/>
          <w:rtl/>
        </w:rPr>
        <w:t>ۡ</w:t>
      </w:r>
      <w:r w:rsidRPr="008A1AF1">
        <w:rPr>
          <w:rFonts w:hint="eastAsia"/>
          <w:rtl/>
        </w:rPr>
        <w:t>سِنَتُكُمُ</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كَذِبَ</w:t>
      </w:r>
      <w:r w:rsidRPr="008A1AF1">
        <w:rPr>
          <w:rtl/>
        </w:rPr>
        <w:t xml:space="preserve"> </w:t>
      </w:r>
      <w:r w:rsidRPr="008A1AF1">
        <w:rPr>
          <w:rFonts w:hint="eastAsia"/>
          <w:rtl/>
        </w:rPr>
        <w:t>هَ</w:t>
      </w:r>
      <w:r w:rsidRPr="008A1AF1">
        <w:rPr>
          <w:rFonts w:hint="cs"/>
          <w:rtl/>
        </w:rPr>
        <w:t>ٰ</w:t>
      </w:r>
      <w:r w:rsidRPr="008A1AF1">
        <w:rPr>
          <w:rFonts w:hint="eastAsia"/>
          <w:rtl/>
        </w:rPr>
        <w:t>ذَا</w:t>
      </w:r>
      <w:r w:rsidRPr="008A1AF1">
        <w:rPr>
          <w:rtl/>
        </w:rPr>
        <w:t xml:space="preserve"> </w:t>
      </w:r>
      <w:r w:rsidRPr="008A1AF1">
        <w:rPr>
          <w:rFonts w:hint="eastAsia"/>
          <w:rtl/>
        </w:rPr>
        <w:t>حَلَ</w:t>
      </w:r>
      <w:r w:rsidRPr="008A1AF1">
        <w:rPr>
          <w:rFonts w:hint="cs"/>
          <w:rtl/>
        </w:rPr>
        <w:t>ٰ</w:t>
      </w:r>
      <w:r w:rsidRPr="008A1AF1">
        <w:rPr>
          <w:rFonts w:hint="eastAsia"/>
          <w:rtl/>
        </w:rPr>
        <w:t>ل</w:t>
      </w:r>
      <w:r w:rsidRPr="008A1AF1">
        <w:rPr>
          <w:rFonts w:hint="cs"/>
          <w:rtl/>
        </w:rPr>
        <w:t>ٞ</w:t>
      </w:r>
      <w:r w:rsidRPr="008A1AF1">
        <w:rPr>
          <w:rtl/>
        </w:rPr>
        <w:t xml:space="preserve"> </w:t>
      </w:r>
      <w:r w:rsidRPr="008A1AF1">
        <w:rPr>
          <w:rFonts w:hint="eastAsia"/>
          <w:rtl/>
        </w:rPr>
        <w:t>وَهَ</w:t>
      </w:r>
      <w:r w:rsidRPr="008A1AF1">
        <w:rPr>
          <w:rFonts w:hint="cs"/>
          <w:rtl/>
        </w:rPr>
        <w:t>ٰ</w:t>
      </w:r>
      <w:r w:rsidRPr="008A1AF1">
        <w:rPr>
          <w:rFonts w:hint="eastAsia"/>
          <w:rtl/>
        </w:rPr>
        <w:t>ذَا</w:t>
      </w:r>
      <w:r w:rsidRPr="008A1AF1">
        <w:rPr>
          <w:rtl/>
        </w:rPr>
        <w:t xml:space="preserve"> </w:t>
      </w:r>
      <w:r w:rsidRPr="008A1AF1">
        <w:rPr>
          <w:rFonts w:hint="eastAsia"/>
          <w:rtl/>
        </w:rPr>
        <w:t>حَرَام</w:t>
      </w:r>
      <w:r w:rsidRPr="008A1AF1">
        <w:rPr>
          <w:rFonts w:hint="cs"/>
          <w:rtl/>
        </w:rPr>
        <w:t>ٞ</w:t>
      </w:r>
      <w:r w:rsidRPr="008A1AF1">
        <w:rPr>
          <w:rtl/>
        </w:rPr>
        <w:t xml:space="preserve"> </w:t>
      </w:r>
      <w:r w:rsidRPr="008A1AF1">
        <w:rPr>
          <w:rFonts w:hint="eastAsia"/>
          <w:rtl/>
        </w:rPr>
        <w:t>لِّتَف</w:t>
      </w:r>
      <w:r w:rsidRPr="008A1AF1">
        <w:rPr>
          <w:rFonts w:hint="cs"/>
          <w:rtl/>
        </w:rPr>
        <w:t>ۡ</w:t>
      </w:r>
      <w:r w:rsidRPr="008A1AF1">
        <w:rPr>
          <w:rFonts w:hint="eastAsia"/>
          <w:rtl/>
        </w:rPr>
        <w:t>تَرُواْ</w:t>
      </w:r>
      <w:r w:rsidRPr="008A1AF1">
        <w:rPr>
          <w:rtl/>
        </w:rPr>
        <w:t xml:space="preserve"> </w:t>
      </w:r>
      <w:r w:rsidRPr="008A1AF1">
        <w:rPr>
          <w:rFonts w:hint="eastAsia"/>
          <w:rtl/>
        </w:rPr>
        <w:t>عَلَى</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كَذِبَ</w:t>
      </w:r>
      <w:r w:rsidRPr="008A1AF1">
        <w:rPr>
          <w:rFonts w:hint="cs"/>
          <w:rtl/>
        </w:rPr>
        <w:t>ۚ</w:t>
      </w:r>
      <w:r w:rsidRPr="008A1AF1">
        <w:rPr>
          <w:rtl/>
        </w:rPr>
        <w:t xml:space="preserve"> </w:t>
      </w:r>
      <w:r w:rsidRPr="008A1AF1">
        <w:rPr>
          <w:rFonts w:hint="eastAsia"/>
          <w:rtl/>
        </w:rPr>
        <w:t>إِنَّ</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يَف</w:t>
      </w:r>
      <w:r w:rsidRPr="008A1AF1">
        <w:rPr>
          <w:rFonts w:hint="cs"/>
          <w:rtl/>
        </w:rPr>
        <w:t>ۡ</w:t>
      </w:r>
      <w:r w:rsidRPr="008A1AF1">
        <w:rPr>
          <w:rFonts w:hint="eastAsia"/>
          <w:rtl/>
        </w:rPr>
        <w:t>تَرُونَ</w:t>
      </w:r>
      <w:r w:rsidRPr="008A1AF1">
        <w:rPr>
          <w:rtl/>
        </w:rPr>
        <w:t xml:space="preserve"> </w:t>
      </w:r>
      <w:r w:rsidRPr="008A1AF1">
        <w:rPr>
          <w:rFonts w:hint="eastAsia"/>
          <w:rtl/>
        </w:rPr>
        <w:t>عَلَى</w:t>
      </w:r>
      <w:r w:rsidRPr="008A1AF1">
        <w:rPr>
          <w:rtl/>
        </w:rPr>
        <w:t xml:space="preserve"> </w:t>
      </w:r>
      <w:r w:rsidRPr="008A1AF1">
        <w:rPr>
          <w:rFonts w:hint="cs"/>
          <w:rtl/>
        </w:rPr>
        <w:t>ٱ</w:t>
      </w:r>
      <w:r w:rsidRPr="008A1AF1">
        <w:rPr>
          <w:rFonts w:hint="eastAsia"/>
          <w:rtl/>
        </w:rPr>
        <w:t>للَّهِ</w:t>
      </w:r>
      <w:r w:rsidRPr="008A1AF1">
        <w:rPr>
          <w:rtl/>
        </w:rPr>
        <w:t xml:space="preserve"> </w:t>
      </w:r>
      <w:r w:rsidRPr="008A1AF1">
        <w:rPr>
          <w:rFonts w:hint="cs"/>
          <w:rtl/>
        </w:rPr>
        <w:t>ٱ</w:t>
      </w:r>
      <w:r w:rsidRPr="008A1AF1">
        <w:rPr>
          <w:rFonts w:hint="eastAsia"/>
          <w:rtl/>
        </w:rPr>
        <w:t>ل</w:t>
      </w:r>
      <w:r w:rsidRPr="008A1AF1">
        <w:rPr>
          <w:rFonts w:hint="cs"/>
          <w:rtl/>
        </w:rPr>
        <w:t>ۡ</w:t>
      </w:r>
      <w:r w:rsidRPr="008A1AF1">
        <w:rPr>
          <w:rFonts w:hint="eastAsia"/>
          <w:rtl/>
        </w:rPr>
        <w:t>كَذِبَ</w:t>
      </w:r>
      <w:r w:rsidRPr="008A1AF1">
        <w:rPr>
          <w:rtl/>
        </w:rPr>
        <w:t xml:space="preserve"> </w:t>
      </w:r>
      <w:r w:rsidRPr="008A1AF1">
        <w:rPr>
          <w:rFonts w:hint="eastAsia"/>
          <w:rtl/>
        </w:rPr>
        <w:t>لَا</w:t>
      </w:r>
      <w:r w:rsidRPr="008A1AF1">
        <w:rPr>
          <w:rtl/>
        </w:rPr>
        <w:t xml:space="preserve"> </w:t>
      </w:r>
      <w:r w:rsidRPr="008A1AF1">
        <w:rPr>
          <w:rFonts w:hint="eastAsia"/>
          <w:rtl/>
        </w:rPr>
        <w:t>يُف</w:t>
      </w:r>
      <w:r w:rsidRPr="008A1AF1">
        <w:rPr>
          <w:rFonts w:hint="cs"/>
          <w:rtl/>
        </w:rPr>
        <w:t>ۡ</w:t>
      </w:r>
      <w:r w:rsidRPr="008A1AF1">
        <w:rPr>
          <w:rFonts w:hint="eastAsia"/>
          <w:rtl/>
        </w:rPr>
        <w:t>لِحُونَ</w:t>
      </w:r>
      <w:r w:rsidRPr="008A1AF1">
        <w:rPr>
          <w:rtl/>
        </w:rPr>
        <w:t xml:space="preserve"> </w:t>
      </w:r>
      <w:r w:rsidRPr="008A1AF1">
        <w:rPr>
          <w:rFonts w:hint="cs"/>
          <w:rtl/>
        </w:rPr>
        <w:t>١١٦</w:t>
      </w:r>
      <w:r w:rsidRPr="008A1AF1">
        <w:rPr>
          <w:rStyle w:val="Char8"/>
          <w:rFonts w:hint="cs"/>
          <w:rtl/>
        </w:rPr>
        <w:t xml:space="preserve">﴾ </w:t>
      </w:r>
      <w:r w:rsidRPr="008A1AF1">
        <w:rPr>
          <w:rStyle w:val="Char6"/>
          <w:rFonts w:hint="cs"/>
          <w:rtl/>
        </w:rPr>
        <w:t>[</w:t>
      </w:r>
      <w:r>
        <w:rPr>
          <w:rStyle w:val="Char6"/>
          <w:rFonts w:hint="cs"/>
          <w:rtl/>
        </w:rPr>
        <w:t>النحل: 116</w:t>
      </w:r>
      <w:r w:rsidRPr="008A1AF1">
        <w:rPr>
          <w:rStyle w:val="Char6"/>
          <w:rFonts w:hint="cs"/>
          <w:rtl/>
        </w:rPr>
        <w:t>]</w:t>
      </w:r>
      <w:r w:rsidRPr="008A1AF1">
        <w:rPr>
          <w:rStyle w:val="Char4"/>
          <w:rFonts w:hint="cs"/>
          <w:rtl/>
        </w:rPr>
        <w:t>.</w:t>
      </w:r>
      <w:r>
        <w:rPr>
          <w:rStyle w:val="Char4"/>
          <w:rFonts w:hint="cs"/>
          <w:sz w:val="26"/>
          <w:szCs w:val="26"/>
          <w:rtl/>
        </w:rPr>
        <w:t xml:space="preserve"> </w:t>
      </w:r>
    </w:p>
    <w:p w:rsidR="008A1AF1" w:rsidRPr="00D25FDF" w:rsidRDefault="008A1AF1" w:rsidP="008A1AF1">
      <w:pPr>
        <w:pStyle w:val="ab"/>
        <w:rPr>
          <w:rStyle w:val="Char4"/>
          <w:spacing w:val="-4"/>
          <w:rtl/>
        </w:rPr>
      </w:pPr>
      <w:r w:rsidRPr="00D25FDF">
        <w:rPr>
          <w:rStyle w:val="Char4"/>
          <w:rFonts w:hint="cs"/>
          <w:spacing w:val="-4"/>
          <w:rtl/>
          <w:lang w:bidi="ar-SA"/>
        </w:rPr>
        <w:t>‏</w:t>
      </w:r>
      <w:r w:rsidRPr="00D25FDF">
        <w:rPr>
          <w:rStyle w:val="Char8"/>
          <w:rFonts w:hint="cs"/>
          <w:spacing w:val="-4"/>
          <w:rtl/>
          <w:lang w:bidi="ar-SA"/>
        </w:rPr>
        <w:t>«</w:t>
      </w:r>
      <w:r w:rsidRPr="00D25FDF">
        <w:rPr>
          <w:rFonts w:hint="cs"/>
          <w:spacing w:val="-4"/>
          <w:rtl/>
        </w:rPr>
        <w:t>با دروغ‌هایی که بر زبان</w:t>
      </w:r>
      <w:r w:rsidRPr="00D25FDF">
        <w:rPr>
          <w:rFonts w:hint="eastAsia"/>
          <w:spacing w:val="-4"/>
          <w:rtl/>
        </w:rPr>
        <w:t>‌</w:t>
      </w:r>
      <w:r w:rsidRPr="00D25FDF">
        <w:rPr>
          <w:rFonts w:hint="cs"/>
          <w:spacing w:val="-4"/>
          <w:rtl/>
        </w:rPr>
        <w:t>تان می‌آید، نگویید که این حلال و این حرام است تا بدین‌سان بر الله دروغ ببندید. بی‌گمان کسانی که بر الله دروغ می‌بندند، رستگار نمی‌شوند</w:t>
      </w:r>
      <w:r w:rsidRPr="00D25FDF">
        <w:rPr>
          <w:rStyle w:val="Char8"/>
          <w:rFonts w:hint="cs"/>
          <w:spacing w:val="-4"/>
          <w:rtl/>
          <w:lang w:bidi="ar-SA"/>
        </w:rPr>
        <w:t>»</w:t>
      </w:r>
      <w:r w:rsidRPr="00D25FDF">
        <w:rPr>
          <w:rStyle w:val="Char4"/>
          <w:rFonts w:hint="cs"/>
          <w:spacing w:val="-4"/>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آیه بیان</w:t>
      </w:r>
      <w:r w:rsidRPr="008A1AF1">
        <w:rPr>
          <w:rStyle w:val="Char4"/>
          <w:rFonts w:hint="eastAsia"/>
          <w:rtl/>
        </w:rPr>
        <w:t>‌</w:t>
      </w:r>
      <w:r w:rsidRPr="008A1AF1">
        <w:rPr>
          <w:rStyle w:val="Char4"/>
          <w:rFonts w:hint="cs"/>
          <w:rtl/>
        </w:rPr>
        <w:t>گر آن</w:t>
      </w:r>
      <w:r w:rsidRPr="008A1AF1">
        <w:rPr>
          <w:rStyle w:val="Char4"/>
          <w:rFonts w:hint="eastAsia"/>
          <w:rtl/>
        </w:rPr>
        <w:t>‌</w:t>
      </w:r>
      <w:r w:rsidRPr="008A1AF1">
        <w:rPr>
          <w:rStyle w:val="Char4"/>
          <w:rFonts w:hint="cs"/>
          <w:rtl/>
        </w:rPr>
        <w:t>ست که تعیین حلال و حرام بدون اجازه</w:t>
      </w:r>
      <w:r w:rsidRPr="008A1AF1">
        <w:rPr>
          <w:rStyle w:val="Char4"/>
          <w:rFonts w:hint="eastAsia"/>
          <w:rtl/>
        </w:rPr>
        <w:t>‌ی</w:t>
      </w:r>
      <w:r w:rsidRPr="008A1AF1">
        <w:rPr>
          <w:rStyle w:val="Char4"/>
          <w:rFonts w:hint="cs"/>
          <w:rtl/>
        </w:rPr>
        <w:t xml:space="preserve"> الله</w:t>
      </w:r>
      <w:r w:rsidR="00D25FDF">
        <w:rPr>
          <w:rStyle w:val="Char4"/>
          <w:rFonts w:hint="cs"/>
          <w:rtl/>
        </w:rPr>
        <w:t xml:space="preserve"> </w:t>
      </w:r>
      <w:r w:rsidRPr="008A1AF1">
        <w:rPr>
          <w:rStyle w:val="Char4"/>
          <w:rFonts w:hint="cs"/>
          <w:rtl/>
        </w:rPr>
        <w:sym w:font="AGA Arabesque" w:char="F059"/>
      </w:r>
      <w:r w:rsidRPr="008A1AF1">
        <w:rPr>
          <w:rStyle w:val="Char4"/>
          <w:rtl/>
        </w:rPr>
        <w:t xml:space="preserve"> </w:t>
      </w:r>
      <w:r w:rsidRPr="008A1AF1">
        <w:rPr>
          <w:rStyle w:val="Char4"/>
          <w:rFonts w:hint="cs"/>
          <w:rtl/>
        </w:rPr>
        <w:t>، دروغ به آن ذات اقدس است. پس وقتی انجام چنین کاری از طریق احادیث آحاد، موجب رهایی از این کار زشت است، لازم می‌شود که این‌گونه احادیث را در زمینه</w:t>
      </w:r>
      <w:r w:rsidRPr="008A1AF1">
        <w:rPr>
          <w:rStyle w:val="Char4"/>
          <w:rFonts w:hint="eastAsia"/>
          <w:rtl/>
        </w:rPr>
        <w:t>‌ی</w:t>
      </w:r>
      <w:r w:rsidRPr="008A1AF1">
        <w:rPr>
          <w:rStyle w:val="Char4"/>
          <w:rFonts w:hint="cs"/>
          <w:rtl/>
        </w:rPr>
        <w:t xml:space="preserve"> عقاید نیز بپذیریم و هر کس میان این</w:t>
      </w:r>
      <w:r w:rsidRPr="008A1AF1">
        <w:rPr>
          <w:rStyle w:val="Char4"/>
          <w:rFonts w:hint="eastAsia"/>
          <w:rtl/>
        </w:rPr>
        <w:t>‌</w:t>
      </w:r>
      <w:r w:rsidRPr="008A1AF1">
        <w:rPr>
          <w:rStyle w:val="Char4"/>
          <w:rFonts w:hint="cs"/>
          <w:rtl/>
        </w:rPr>
        <w:t>دو زمینه فرق بگذارد، باید از کتاب</w:t>
      </w:r>
      <w:r w:rsidRPr="008A1AF1">
        <w:rPr>
          <w:rStyle w:val="Char4"/>
          <w:rFonts w:hint="eastAsia"/>
          <w:rtl/>
        </w:rPr>
        <w:t>‌الله</w:t>
      </w:r>
      <w:r w:rsidRPr="008A1AF1">
        <w:rPr>
          <w:rStyle w:val="Char4"/>
          <w:rFonts w:hint="cs"/>
          <w:rtl/>
        </w:rPr>
        <w:t xml:space="preserve"> و سنت صحیح نبوی دلیل محکم و خدشه</w:t>
      </w:r>
      <w:r w:rsidRPr="008A1AF1">
        <w:rPr>
          <w:rStyle w:val="Char4"/>
          <w:rFonts w:hint="eastAsia"/>
          <w:rtl/>
        </w:rPr>
        <w:t>‌</w:t>
      </w:r>
      <w:r w:rsidRPr="008A1AF1">
        <w:rPr>
          <w:rStyle w:val="Char4"/>
          <w:rFonts w:hint="cs"/>
          <w:rtl/>
        </w:rPr>
        <w:t>ناپذیر داشته باشد.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9- از دیگر دلایل بطلان این دیدگاه، آن</w:t>
      </w:r>
      <w:r w:rsidRPr="008A1AF1">
        <w:rPr>
          <w:rStyle w:val="Char4"/>
          <w:rFonts w:hint="eastAsia"/>
          <w:rtl/>
        </w:rPr>
        <w:t>‌</w:t>
      </w:r>
      <w:r w:rsidRPr="008A1AF1">
        <w:rPr>
          <w:rStyle w:val="Char4"/>
          <w:rFonts w:hint="cs"/>
          <w:rtl/>
        </w:rPr>
        <w:t>ست که طرفدارانش نمی</w:t>
      </w:r>
      <w:r w:rsidRPr="008A1AF1">
        <w:rPr>
          <w:rStyle w:val="Char4"/>
          <w:rFonts w:hint="eastAsia"/>
          <w:rtl/>
        </w:rPr>
        <w:t>‌</w:t>
      </w:r>
      <w:r w:rsidRPr="008A1AF1">
        <w:rPr>
          <w:rStyle w:val="Char4"/>
          <w:rFonts w:hint="cs"/>
          <w:rtl/>
        </w:rPr>
        <w:t>توانند دیدگاه طرف مقابل را رد کنند؛ زیرا ممکن است گفته شود: عقیده و عمل هر کدام، دیگری را در برمی‌گیرد و این‌دو از یکدیگر جدا نمی‌شوند. اما از جهتی با هم فرق دارند و آن این‌که ایمان به شخص مؤمن تعلق دارد و عمل در سطح جامعه نمود پیدا می‌کند. از این منظر، امور عملی مهم</w:t>
      </w:r>
      <w:r w:rsidRPr="008A1AF1">
        <w:rPr>
          <w:rStyle w:val="Char4"/>
          <w:rFonts w:hint="eastAsia"/>
          <w:rtl/>
        </w:rPr>
        <w:t>‌</w:t>
      </w:r>
      <w:r w:rsidRPr="008A1AF1">
        <w:rPr>
          <w:rStyle w:val="Char4"/>
          <w:rFonts w:hint="cs"/>
          <w:rtl/>
        </w:rPr>
        <w:t>تر از مسائل اعتقادی می‌باشد. برای مثال: اگر کسی براساس حدیث آحاد معتقد به فشار قبر و سؤال فرشتگان در آن باشد و دیگری شراب اندک را مباح بداند. هر دو شخص با این دیدگاه از دنیا می‌روند. کدام یک از آنان برای جامعه خطر بیشتری دارد؟ کسی که در اعتقادش دچار اشتباه شده یا آن کس که در مباح دانستن شراب و هتک حرمت و آبروی مردم دچار اشتباه و انحراف گشته است؟!</w:t>
      </w:r>
      <w:r w:rsidR="00D25FDF">
        <w:rPr>
          <w:rStyle w:val="Char4"/>
          <w:rFonts w:hint="cs"/>
          <w:rtl/>
        </w:rPr>
        <w:t>.</w:t>
      </w:r>
    </w:p>
    <w:p w:rsidR="008A1AF1" w:rsidRPr="008A1AF1" w:rsidRDefault="008A1AF1" w:rsidP="008A1AF1">
      <w:pPr>
        <w:widowControl w:val="0"/>
        <w:spacing w:line="250" w:lineRule="auto"/>
        <w:ind w:firstLine="284"/>
        <w:jc w:val="both"/>
        <w:rPr>
          <w:rStyle w:val="Char4"/>
          <w:rtl/>
        </w:rPr>
      </w:pPr>
      <w:r w:rsidRPr="008A1AF1">
        <w:rPr>
          <w:rStyle w:val="Char4"/>
          <w:rFonts w:hint="cs"/>
          <w:rtl/>
        </w:rPr>
        <w:t xml:space="preserve">از </w:t>
      </w:r>
      <w:r w:rsidRPr="00D25FDF">
        <w:rPr>
          <w:rStyle w:val="Char4"/>
          <w:rFonts w:hint="cs"/>
          <w:spacing w:val="-2"/>
          <w:rtl/>
        </w:rPr>
        <w:t>این</w:t>
      </w:r>
      <w:r w:rsidRPr="00D25FDF">
        <w:rPr>
          <w:rStyle w:val="Char4"/>
          <w:rFonts w:hint="eastAsia"/>
          <w:spacing w:val="-2"/>
          <w:rtl/>
        </w:rPr>
        <w:t>‌</w:t>
      </w:r>
      <w:r w:rsidRPr="00D25FDF">
        <w:rPr>
          <w:rStyle w:val="Char4"/>
          <w:rFonts w:hint="cs"/>
          <w:spacing w:val="-2"/>
          <w:rtl/>
        </w:rPr>
        <w:t>رو اگر کسی معتقد باشد که حلال و حرام تنها به‌وسیله</w:t>
      </w:r>
      <w:r w:rsidRPr="00D25FDF">
        <w:rPr>
          <w:rStyle w:val="Char4"/>
          <w:rFonts w:hint="eastAsia"/>
          <w:spacing w:val="-2"/>
          <w:rtl/>
        </w:rPr>
        <w:t>‌ی</w:t>
      </w:r>
      <w:r w:rsidRPr="00D25FDF">
        <w:rPr>
          <w:rStyle w:val="Char4"/>
          <w:rFonts w:hint="cs"/>
          <w:spacing w:val="-2"/>
          <w:rtl/>
        </w:rPr>
        <w:t xml:space="preserve"> آیات قرآن یا اخبار متواتر ثابت می‌شوند، متکلمان و پیروانشان پاسخی برایش نمی</w:t>
      </w:r>
      <w:r w:rsidRPr="00D25FDF">
        <w:rPr>
          <w:rStyle w:val="Char4"/>
          <w:rFonts w:hint="eastAsia"/>
          <w:spacing w:val="-2"/>
          <w:rtl/>
        </w:rPr>
        <w:t>‌</w:t>
      </w:r>
      <w:r w:rsidRPr="00D25FDF">
        <w:rPr>
          <w:rStyle w:val="Char4"/>
          <w:rFonts w:hint="cs"/>
          <w:spacing w:val="-2"/>
          <w:rtl/>
        </w:rPr>
        <w:t>یابند. ما هم اگر مانند متکلمان، خرد انسان را معیار خوبی و بدی قرار دهیم و بدون اجازه</w:t>
      </w:r>
      <w:r w:rsidRPr="00D25FDF">
        <w:rPr>
          <w:rStyle w:val="Char4"/>
          <w:rFonts w:hint="eastAsia"/>
          <w:spacing w:val="-2"/>
          <w:rtl/>
        </w:rPr>
        <w:t>‌ی</w:t>
      </w:r>
      <w:r w:rsidRPr="00D25FDF">
        <w:rPr>
          <w:rStyle w:val="Char4"/>
          <w:rFonts w:hint="cs"/>
          <w:spacing w:val="-2"/>
          <w:rtl/>
        </w:rPr>
        <w:t xml:space="preserve"> الله</w:t>
      </w:r>
      <w:r w:rsidR="00D25FDF" w:rsidRPr="00D25FDF">
        <w:rPr>
          <w:rStyle w:val="Char4"/>
          <w:rFonts w:hint="cs"/>
          <w:spacing w:val="-2"/>
          <w:rtl/>
        </w:rPr>
        <w:t xml:space="preserve"> </w:t>
      </w:r>
      <w:r w:rsidRPr="00D25FDF">
        <w:rPr>
          <w:rStyle w:val="Char4"/>
          <w:rFonts w:hint="cs"/>
          <w:spacing w:val="-2"/>
          <w:rtl/>
        </w:rPr>
        <w:sym w:font="AGA Arabesque" w:char="F059"/>
      </w:r>
      <w:r w:rsidRPr="008A1AF1">
        <w:rPr>
          <w:rStyle w:val="Char4"/>
          <w:rtl/>
        </w:rPr>
        <w:t xml:space="preserve"> </w:t>
      </w:r>
      <w:r w:rsidRPr="008A1AF1">
        <w:rPr>
          <w:rStyle w:val="Char4"/>
          <w:rFonts w:hint="cs"/>
          <w:rtl/>
        </w:rPr>
        <w:t>قانون</w:t>
      </w:r>
      <w:r w:rsidRPr="008A1AF1">
        <w:rPr>
          <w:rStyle w:val="Char4"/>
          <w:rFonts w:hint="eastAsia"/>
          <w:rtl/>
        </w:rPr>
        <w:t>‌</w:t>
      </w:r>
      <w:r w:rsidRPr="008A1AF1">
        <w:rPr>
          <w:rStyle w:val="Char4"/>
          <w:rFonts w:hint="cs"/>
          <w:rtl/>
        </w:rPr>
        <w:t>گذاری کنیم، عکس آن را می پذیریم. الله ما را از چنین کاری محفوظ دارد. همه</w:t>
      </w:r>
      <w:r w:rsidRPr="008A1AF1">
        <w:rPr>
          <w:rStyle w:val="Char4"/>
          <w:rFonts w:hint="eastAsia"/>
          <w:rtl/>
        </w:rPr>
        <w:t>‌</w:t>
      </w:r>
      <w:r w:rsidRPr="008A1AF1">
        <w:rPr>
          <w:rStyle w:val="Char4"/>
          <w:rFonts w:hint="cs"/>
          <w:rtl/>
        </w:rPr>
        <w:t>ی فرامین الهی سنجیده و درست است. ما نیز تمامی احادیث آحاد و متواتر را در هر دو زمینه</w:t>
      </w:r>
      <w:r w:rsidRPr="008A1AF1">
        <w:rPr>
          <w:rStyle w:val="Char4"/>
          <w:rFonts w:hint="eastAsia"/>
          <w:rtl/>
        </w:rPr>
        <w:t>‌ی</w:t>
      </w:r>
      <w:r w:rsidRPr="008A1AF1">
        <w:rPr>
          <w:rStyle w:val="Char4"/>
          <w:rFonts w:hint="cs"/>
          <w:rtl/>
        </w:rPr>
        <w:t xml:space="preserve"> عقاید و احکام می</w:t>
      </w:r>
      <w:r w:rsidRPr="008A1AF1">
        <w:rPr>
          <w:rStyle w:val="Char4"/>
          <w:rFonts w:hint="eastAsia"/>
          <w:rtl/>
        </w:rPr>
        <w:t>‌</w:t>
      </w:r>
      <w:r w:rsidRPr="008A1AF1">
        <w:rPr>
          <w:rStyle w:val="Char4"/>
          <w:rFonts w:hint="cs"/>
          <w:rtl/>
        </w:rPr>
        <w:t>پذیریم.</w:t>
      </w:r>
    </w:p>
    <w:p w:rsidR="008A1AF1" w:rsidRPr="008A1AF1" w:rsidRDefault="008A1AF1" w:rsidP="008A1AF1">
      <w:pPr>
        <w:widowControl w:val="0"/>
        <w:spacing w:line="250" w:lineRule="auto"/>
        <w:ind w:firstLine="284"/>
        <w:jc w:val="both"/>
        <w:rPr>
          <w:rStyle w:val="Char4"/>
          <w:rtl/>
        </w:rPr>
      </w:pPr>
      <w:r w:rsidRPr="008A1AF1">
        <w:rPr>
          <w:rStyle w:val="Char4"/>
          <w:rFonts w:hint="cs"/>
          <w:rtl/>
        </w:rPr>
        <w:t>10- با رد یا تایید این دیدگاه، دیگر به حدیث واحد در زمینه</w:t>
      </w:r>
      <w:r w:rsidRPr="008A1AF1">
        <w:rPr>
          <w:rStyle w:val="Char4"/>
          <w:rFonts w:hint="eastAsia"/>
          <w:rtl/>
        </w:rPr>
        <w:t>‌ی</w:t>
      </w:r>
      <w:r w:rsidRPr="008A1AF1">
        <w:rPr>
          <w:rStyle w:val="Char4"/>
          <w:rFonts w:hint="cs"/>
          <w:rtl/>
        </w:rPr>
        <w:t xml:space="preserve"> احکام نیز عمل نمی‌شود. چنین نتیجه</w:t>
      </w:r>
      <w:r w:rsidRPr="008A1AF1">
        <w:rPr>
          <w:rStyle w:val="Char4"/>
          <w:rFonts w:hint="eastAsia"/>
          <w:rtl/>
        </w:rPr>
        <w:t>‌</w:t>
      </w:r>
      <w:r w:rsidRPr="008A1AF1">
        <w:rPr>
          <w:rStyle w:val="Char4"/>
          <w:rFonts w:hint="cs"/>
          <w:rtl/>
        </w:rPr>
        <w:t>ای باطل و بی</w:t>
      </w:r>
      <w:r w:rsidRPr="008A1AF1">
        <w:rPr>
          <w:rStyle w:val="Char4"/>
          <w:rFonts w:hint="eastAsia"/>
          <w:rtl/>
        </w:rPr>
        <w:t>‌</w:t>
      </w:r>
      <w:r w:rsidRPr="008A1AF1">
        <w:rPr>
          <w:rStyle w:val="Char4"/>
          <w:rFonts w:hint="cs"/>
          <w:rtl/>
        </w:rPr>
        <w:t>اساس است و حتی مخالفان دیدگاه یقینی بودن حدیث واحد، قائل بدان نیستند؛ زیرا بسیاری از احادیث اموری اعتقادی را در بردارند. برای مثال: پیامبر</w:t>
      </w:r>
      <w:r w:rsidR="00D25FDF">
        <w:rPr>
          <w:rStyle w:val="Char4"/>
          <w:rFonts w:hint="cs"/>
          <w:rtl/>
        </w:rPr>
        <w:t xml:space="preserve"> </w:t>
      </w:r>
      <w:r w:rsidRPr="00C00CFC">
        <w:rPr>
          <w:rFonts w:cs="CTraditional Arabic" w:hint="cs"/>
          <w:rtl/>
          <w:lang w:bidi="fa-IR"/>
        </w:rPr>
        <w:t>ص</w:t>
      </w:r>
      <w:r w:rsidRPr="008A1AF1">
        <w:rPr>
          <w:rStyle w:val="Char4"/>
          <w:rFonts w:hint="cs"/>
          <w:rtl/>
        </w:rPr>
        <w:t xml:space="preserve"> در یکی از احادیث گُهربار خویش می‌فرماید: </w:t>
      </w:r>
    </w:p>
    <w:p w:rsidR="008A1AF1" w:rsidRPr="008A1AF1" w:rsidRDefault="008A1AF1" w:rsidP="008A1AF1">
      <w:pPr>
        <w:pStyle w:val="a8"/>
        <w:rPr>
          <w:rStyle w:val="Char4"/>
          <w:rtl/>
        </w:rPr>
      </w:pPr>
      <w:r w:rsidRPr="008A1AF1">
        <w:rPr>
          <w:rStyle w:val="Char8"/>
          <w:rFonts w:hint="cs"/>
          <w:rtl/>
        </w:rPr>
        <w:t>«</w:t>
      </w:r>
      <w:r w:rsidRPr="008A1AF1">
        <w:rPr>
          <w:rStyle w:val="Char3"/>
          <w:rtl/>
        </w:rPr>
        <w:t xml:space="preserve">إِذَا جَلَسَ أَحَدُکُم فِی التَّشَهُّدِ الأَخِیرِ </w:t>
      </w:r>
      <w:r w:rsidRPr="008A1AF1">
        <w:rPr>
          <w:rStyle w:val="Char3"/>
          <w:rFonts w:hint="cs"/>
          <w:rtl/>
        </w:rPr>
        <w:t>فَلیَستَعِذ</w:t>
      </w:r>
      <w:r w:rsidRPr="008A1AF1">
        <w:rPr>
          <w:rStyle w:val="Char3"/>
          <w:rtl/>
        </w:rPr>
        <w:t xml:space="preserve"> بِاللَّهِ مِنْ أَرْبَعٍ يَقُولُ اللَّهُمَّ إِنِّى أَعُوذُ بِكَ مِنْ عَذَابِ جَهَنَّمَ وَمِنْ عَذَابِ الْقَبْرِ وَمِنْ فِتْنَةِ الْمَحْيَا وَالْمَمَاتِ وَمِنْ شَرِّ فِتْنَةِ الْمَسِيحِ الدَّجَّالِ</w:t>
      </w:r>
      <w:r w:rsidRPr="008A1AF1">
        <w:rPr>
          <w:rStyle w:val="Char8"/>
          <w:rFonts w:hint="cs"/>
          <w:rtl/>
        </w:rPr>
        <w:t>»</w:t>
      </w:r>
      <w:r w:rsidRPr="00D25FDF">
        <w:rPr>
          <w:rFonts w:eastAsia="SimSun"/>
          <w:vertAlign w:val="superscript"/>
          <w:rtl/>
          <w:lang w:bidi="ar-SA"/>
        </w:rPr>
        <w:footnoteReference w:id="57"/>
      </w:r>
      <w:r w:rsidRPr="008A1AF1">
        <w:rPr>
          <w:rFonts w:hint="cs"/>
          <w:rtl/>
        </w:rPr>
        <w:t>.</w:t>
      </w:r>
      <w:r>
        <w:rPr>
          <w:rStyle w:val="Char4"/>
          <w:rFonts w:hint="cs"/>
          <w:rtl/>
          <w:lang w:bidi="ar-SA"/>
        </w:rPr>
        <w:t xml:space="preserve"> </w:t>
      </w:r>
      <w:r w:rsidRPr="008A1AF1">
        <w:rPr>
          <w:rStyle w:val="Char8"/>
          <w:rFonts w:hint="cs"/>
          <w:rtl/>
          <w:lang w:bidi="ar-SA"/>
        </w:rPr>
        <w:t>‏«</w:t>
      </w:r>
      <w:r w:rsidRPr="008A1AF1">
        <w:rPr>
          <w:rStyle w:val="Chare"/>
          <w:rFonts w:hint="cs"/>
          <w:rtl/>
          <w:lang w:bidi="ar-SA"/>
        </w:rPr>
        <w:t>هرگاه کسی از شما برای خواندن تشهد پایان نماز نشست، باید از چهار چیز به الله</w:t>
      </w:r>
      <w:r w:rsidR="00D25FDF">
        <w:rPr>
          <w:rStyle w:val="Chare"/>
          <w:rFonts w:hint="cs"/>
          <w:rtl/>
          <w:lang w:bidi="ar-SA"/>
        </w:rPr>
        <w:t xml:space="preserve"> </w:t>
      </w:r>
      <w:r w:rsidRPr="008A1AF1">
        <w:rPr>
          <w:rStyle w:val="Chare"/>
          <w:rFonts w:hint="cs"/>
          <w:rtl/>
          <w:lang w:bidi="ar-SA"/>
        </w:rPr>
        <w:sym w:font="AGA Arabesque" w:char="F059"/>
      </w:r>
      <w:r w:rsidRPr="008A1AF1">
        <w:rPr>
          <w:rStyle w:val="Chare"/>
          <w:rtl/>
          <w:lang w:bidi="ar-SA"/>
        </w:rPr>
        <w:t xml:space="preserve"> </w:t>
      </w:r>
      <w:r w:rsidRPr="008A1AF1">
        <w:rPr>
          <w:rStyle w:val="Chare"/>
          <w:rFonts w:hint="cs"/>
          <w:rtl/>
          <w:lang w:bidi="ar-SA"/>
        </w:rPr>
        <w:t xml:space="preserve"> پناه ببرد و بگوید: بار الها! از عذاب قبر، جهنم، گرفتاری مرگ و زندگی و بلای دجال، به تو پناه می</w:t>
      </w:r>
      <w:r w:rsidRPr="008A1AF1">
        <w:rPr>
          <w:rStyle w:val="Chare"/>
          <w:rFonts w:hint="eastAsia"/>
          <w:rtl/>
          <w:lang w:bidi="ar-SA"/>
        </w:rPr>
        <w:t>‌</w:t>
      </w:r>
      <w:r w:rsidRPr="008A1AF1">
        <w:rPr>
          <w:rStyle w:val="Chare"/>
          <w:rFonts w:hint="cs"/>
          <w:rtl/>
          <w:lang w:bidi="ar-SA"/>
        </w:rPr>
        <w:t>برم</w:t>
      </w:r>
      <w:r w:rsidRPr="008A1AF1">
        <w:rPr>
          <w:rStyle w:val="Char8"/>
          <w:rFonts w:hint="cs"/>
          <w:rtl/>
          <w:lang w:bidi="ar-SA"/>
        </w:rPr>
        <w:t>»</w:t>
      </w:r>
      <w:r>
        <w:rPr>
          <w:rStyle w:val="Char4"/>
          <w:rFonts w:hint="cs"/>
          <w:rtl/>
        </w:rPr>
        <w:t>.</w:t>
      </w:r>
    </w:p>
    <w:p w:rsidR="008A1AF1" w:rsidRPr="00D25FDF" w:rsidRDefault="008A1AF1" w:rsidP="008A1AF1">
      <w:pPr>
        <w:widowControl w:val="0"/>
        <w:spacing w:line="250" w:lineRule="auto"/>
        <w:ind w:firstLine="284"/>
        <w:jc w:val="both"/>
        <w:rPr>
          <w:rStyle w:val="Char4"/>
          <w:spacing w:val="-4"/>
          <w:rtl/>
        </w:rPr>
      </w:pPr>
      <w:r w:rsidRPr="00D25FDF">
        <w:rPr>
          <w:rStyle w:val="Char4"/>
          <w:rFonts w:hint="cs"/>
          <w:spacing w:val="-4"/>
          <w:rtl/>
        </w:rPr>
        <w:t>11- پیش از ظهور این دیدگاه، علما بر پذیرش احادیث آحاد در زمینه</w:t>
      </w:r>
      <w:r w:rsidRPr="00D25FDF">
        <w:rPr>
          <w:rStyle w:val="Char4"/>
          <w:rFonts w:hint="eastAsia"/>
          <w:spacing w:val="-4"/>
          <w:rtl/>
        </w:rPr>
        <w:t>‌ی</w:t>
      </w:r>
      <w:r w:rsidRPr="00D25FDF">
        <w:rPr>
          <w:rStyle w:val="Char4"/>
          <w:rFonts w:hint="cs"/>
          <w:spacing w:val="-4"/>
          <w:rtl/>
        </w:rPr>
        <w:t xml:space="preserve"> اثبات صفات الله </w:t>
      </w:r>
      <w:r w:rsidRPr="00D25FDF">
        <w:rPr>
          <w:rStyle w:val="Char4"/>
          <w:rFonts w:hint="cs"/>
          <w:spacing w:val="-4"/>
          <w:rtl/>
        </w:rPr>
        <w:sym w:font="AGA Arabesque" w:char="F059"/>
      </w:r>
      <w:r w:rsidRPr="00D25FDF">
        <w:rPr>
          <w:rStyle w:val="Char4"/>
          <w:rFonts w:hint="cs"/>
          <w:spacing w:val="-4"/>
          <w:rtl/>
        </w:rPr>
        <w:t xml:space="preserve"> و دیگر امور غیبی، اتفاق نظر داشته</w:t>
      </w:r>
      <w:r w:rsidRPr="00D25FDF">
        <w:rPr>
          <w:rStyle w:val="Char4"/>
          <w:rFonts w:hint="eastAsia"/>
          <w:spacing w:val="-4"/>
          <w:rtl/>
        </w:rPr>
        <w:t>‌ا</w:t>
      </w:r>
      <w:r w:rsidRPr="00D25FDF">
        <w:rPr>
          <w:rStyle w:val="Char4"/>
          <w:rFonts w:hint="cs"/>
          <w:spacing w:val="-4"/>
          <w:rtl/>
        </w:rPr>
        <w:t>ند. ابن‌القیم در این‌باره می‌گوید: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w:t>
      </w:r>
      <w:r w:rsidRPr="00D25FDF">
        <w:rPr>
          <w:rStyle w:val="Char4"/>
          <w:rFonts w:hint="cs"/>
          <w:spacing w:val="-4"/>
          <w:rtl/>
        </w:rPr>
        <w:t>هر کس در احادیث و روایات تخصص و آگاهی دارد، در پذیرش آن</w:t>
      </w:r>
      <w:r w:rsidRPr="00D25FDF">
        <w:rPr>
          <w:rStyle w:val="Char4"/>
          <w:rFonts w:hint="eastAsia"/>
          <w:spacing w:val="-4"/>
          <w:rtl/>
        </w:rPr>
        <w:t>‌</w:t>
      </w:r>
      <w:r w:rsidRPr="00D25FDF">
        <w:rPr>
          <w:rStyle w:val="Char4"/>
          <w:rFonts w:hint="cs"/>
          <w:spacing w:val="-4"/>
          <w:rtl/>
        </w:rPr>
        <w:t>ها از سوی صحابه</w:t>
      </w:r>
      <w:r w:rsidR="00D25FDF" w:rsidRPr="00D25FDF">
        <w:rPr>
          <w:rStyle w:val="Char4"/>
          <w:rFonts w:hint="cs"/>
          <w:spacing w:val="-4"/>
          <w:rtl/>
        </w:rPr>
        <w:t xml:space="preserve"> </w:t>
      </w:r>
      <w:r w:rsidRPr="00D25FDF">
        <w:rPr>
          <w:rStyle w:val="Char4"/>
          <w:rFonts w:hint="cs"/>
          <w:spacing w:val="-4"/>
          <w:rtl/>
        </w:rPr>
        <w:sym w:font="AGA Arabesque" w:char="F079"/>
      </w:r>
      <w:r w:rsidRPr="00D25FDF">
        <w:rPr>
          <w:rStyle w:val="Char4"/>
          <w:rFonts w:hint="cs"/>
          <w:spacing w:val="-4"/>
          <w:rtl/>
        </w:rPr>
        <w:t>، تابعین و اتباع ایشان و نیز درستی و امانت</w:t>
      </w:r>
      <w:r w:rsidRPr="00D25FDF">
        <w:rPr>
          <w:rStyle w:val="Char4"/>
          <w:rFonts w:hint="eastAsia"/>
          <w:spacing w:val="-4"/>
          <w:rtl/>
        </w:rPr>
        <w:t>‌داری</w:t>
      </w:r>
      <w:r w:rsidRPr="00D25FDF">
        <w:rPr>
          <w:rStyle w:val="Char4"/>
          <w:rFonts w:hint="cs"/>
          <w:spacing w:val="-4"/>
          <w:rtl/>
        </w:rPr>
        <w:t xml:space="preserve"> آنان تردید ندارد؛ زیرا همان کسانی که چگونگی وضو، غسل، نماز، اذان و سایر احکام عملی را از پیامبر </w:t>
      </w:r>
      <w:r w:rsidRPr="00D25FDF">
        <w:rPr>
          <w:rFonts w:cs="CTraditional Arabic" w:hint="cs"/>
          <w:spacing w:val="-4"/>
          <w:rtl/>
          <w:lang w:bidi="fa-IR"/>
        </w:rPr>
        <w:t>ص</w:t>
      </w:r>
      <w:r w:rsidRPr="008A1AF1">
        <w:rPr>
          <w:rStyle w:val="Char4"/>
          <w:rFonts w:hint="cs"/>
          <w:rtl/>
        </w:rPr>
        <w:t xml:space="preserve"> برای</w:t>
      </w:r>
      <w:r w:rsidRPr="008A1AF1">
        <w:rPr>
          <w:rStyle w:val="Char4"/>
          <w:rFonts w:hint="eastAsia"/>
          <w:rtl/>
        </w:rPr>
        <w:t>‌</w:t>
      </w:r>
      <w:r w:rsidRPr="008A1AF1">
        <w:rPr>
          <w:rStyle w:val="Char4"/>
          <w:rFonts w:hint="cs"/>
          <w:rtl/>
        </w:rPr>
        <w:t>مان روایت کرده</w:t>
      </w:r>
      <w:r w:rsidRPr="008A1AF1">
        <w:rPr>
          <w:rStyle w:val="Char4"/>
          <w:rFonts w:hint="eastAsia"/>
          <w:rtl/>
        </w:rPr>
        <w:t>‌</w:t>
      </w:r>
      <w:r w:rsidRPr="008A1AF1">
        <w:rPr>
          <w:rStyle w:val="Char4"/>
          <w:rFonts w:hint="cs"/>
          <w:rtl/>
        </w:rPr>
        <w:t>اند، احادیثی در مورد صفات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را نیز بازگو نموده</w:t>
      </w:r>
      <w:r w:rsidRPr="008A1AF1">
        <w:rPr>
          <w:rStyle w:val="Char4"/>
          <w:rFonts w:hint="eastAsia"/>
          <w:rtl/>
        </w:rPr>
        <w:t>‌</w:t>
      </w:r>
      <w:r w:rsidRPr="008A1AF1">
        <w:rPr>
          <w:rStyle w:val="Char4"/>
          <w:rFonts w:hint="cs"/>
          <w:rtl/>
        </w:rPr>
        <w:t>اند. از این</w:t>
      </w:r>
      <w:r w:rsidRPr="008A1AF1">
        <w:rPr>
          <w:rStyle w:val="Char4"/>
          <w:rFonts w:hint="eastAsia"/>
          <w:rtl/>
        </w:rPr>
        <w:t>‌</w:t>
      </w:r>
      <w:r w:rsidRPr="008A1AF1">
        <w:rPr>
          <w:rStyle w:val="Char4"/>
          <w:rFonts w:hint="cs"/>
          <w:rtl/>
        </w:rPr>
        <w:t>رو اگر احتمال اشتباه در احادیث احکام وجود داشته باشد، سایر احادیث نیز از این قاعده مستثنی نبوده و زیر سؤال می</w:t>
      </w:r>
      <w:r w:rsidRPr="008A1AF1">
        <w:rPr>
          <w:rStyle w:val="Char4"/>
          <w:rFonts w:hint="eastAsia"/>
          <w:rtl/>
        </w:rPr>
        <w:t>‌</w:t>
      </w:r>
      <w:r w:rsidRPr="008A1AF1">
        <w:rPr>
          <w:rStyle w:val="Char4"/>
          <w:rFonts w:hint="cs"/>
          <w:rtl/>
        </w:rPr>
        <w:t>روند؛ در این صورت غبار بی</w:t>
      </w:r>
      <w:r w:rsidRPr="008A1AF1">
        <w:rPr>
          <w:rStyle w:val="Char4"/>
          <w:rFonts w:hint="eastAsia"/>
          <w:rtl/>
        </w:rPr>
        <w:t>‌</w:t>
      </w:r>
      <w:r w:rsidRPr="008A1AF1">
        <w:rPr>
          <w:rStyle w:val="Char4"/>
          <w:rFonts w:hint="cs"/>
          <w:rtl/>
        </w:rPr>
        <w:t>اعتمادی، تمامی امور دینی را در بر گرفته و از دایره</w:t>
      </w:r>
      <w:r w:rsidRPr="008A1AF1">
        <w:rPr>
          <w:rStyle w:val="Char4"/>
          <w:rFonts w:hint="eastAsia"/>
          <w:rtl/>
        </w:rPr>
        <w:t>‌ی</w:t>
      </w:r>
      <w:r w:rsidRPr="008A1AF1">
        <w:rPr>
          <w:rStyle w:val="Char4"/>
          <w:rFonts w:hint="cs"/>
          <w:rtl/>
        </w:rPr>
        <w:t xml:space="preserve"> دین، دانش و خردورزی بیرون می</w:t>
      </w:r>
      <w:r w:rsidRPr="008A1AF1">
        <w:rPr>
          <w:rStyle w:val="Char4"/>
          <w:rFonts w:hint="eastAsia"/>
          <w:rtl/>
        </w:rPr>
        <w:t>‌</w:t>
      </w:r>
      <w:r w:rsidRPr="008A1AF1">
        <w:rPr>
          <w:rStyle w:val="Char4"/>
          <w:rFonts w:hint="cs"/>
          <w:rtl/>
        </w:rPr>
        <w:t>آییم. علاوه بر آن، بسیاری از منتقدان اسلام از این اختلاف</w:t>
      </w:r>
      <w:r w:rsidRPr="008A1AF1">
        <w:rPr>
          <w:rStyle w:val="Char4"/>
          <w:rFonts w:hint="eastAsia"/>
          <w:rtl/>
        </w:rPr>
        <w:t>‌</w:t>
      </w:r>
      <w:r w:rsidRPr="008A1AF1">
        <w:rPr>
          <w:rStyle w:val="Char4"/>
          <w:rFonts w:hint="cs"/>
          <w:rtl/>
        </w:rPr>
        <w:t>نظر سوء استفاده کرده و به طور کلی از دایره اسلام بیرون می‌روند.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سپس ابن‌القیم به بیش از ده گروه مختلف در این زمینه اشاره می‌کند و دیدگاهشان را مورد بحث و کنکاش قرار می</w:t>
      </w:r>
      <w:r w:rsidRPr="008A1AF1">
        <w:rPr>
          <w:rStyle w:val="Char4"/>
          <w:rFonts w:hint="eastAsia"/>
          <w:rtl/>
        </w:rPr>
        <w:t>‌</w:t>
      </w:r>
      <w:r w:rsidRPr="008A1AF1">
        <w:rPr>
          <w:rStyle w:val="Char4"/>
          <w:rFonts w:hint="cs"/>
          <w:rtl/>
        </w:rPr>
        <w:t>دهد که به خاطر پرهیز از طولانی شدن بحث، از بازگویی کامل آن</w:t>
      </w:r>
      <w:r w:rsidRPr="008A1AF1">
        <w:rPr>
          <w:rStyle w:val="Char4"/>
          <w:rFonts w:hint="eastAsia"/>
          <w:rtl/>
        </w:rPr>
        <w:t>‌ها</w:t>
      </w:r>
      <w:r w:rsidRPr="008A1AF1">
        <w:rPr>
          <w:rStyle w:val="Char4"/>
          <w:rFonts w:hint="cs"/>
          <w:rtl/>
        </w:rPr>
        <w:t xml:space="preserve"> خودداری می</w:t>
      </w:r>
      <w:r w:rsidRPr="008A1AF1">
        <w:rPr>
          <w:rStyle w:val="Char4"/>
          <w:rFonts w:hint="eastAsia"/>
          <w:rtl/>
        </w:rPr>
        <w:t>‌</w:t>
      </w:r>
      <w:r w:rsidRPr="008A1AF1">
        <w:rPr>
          <w:rStyle w:val="Char4"/>
          <w:rFonts w:hint="cs"/>
          <w:rtl/>
        </w:rPr>
        <w:t>کنیم.</w:t>
      </w:r>
    </w:p>
    <w:p w:rsidR="008A1AF1" w:rsidRPr="008A1AF1" w:rsidRDefault="008A1AF1" w:rsidP="008A1AF1">
      <w:pPr>
        <w:widowControl w:val="0"/>
        <w:spacing w:line="250" w:lineRule="auto"/>
        <w:ind w:firstLine="284"/>
        <w:jc w:val="both"/>
        <w:rPr>
          <w:rStyle w:val="Char4"/>
          <w:rtl/>
        </w:rPr>
      </w:pPr>
      <w:r w:rsidRPr="008A1AF1">
        <w:rPr>
          <w:rStyle w:val="Char4"/>
          <w:rFonts w:hint="cs"/>
          <w:rtl/>
        </w:rPr>
        <w:t>12- از دیگر پیامدهای این دیدگاه باطل، این است که به به امور اعتقادی آمده در قرآن اکتفا می‌شود و در مقابل، امور غیبی آمده در سنت مورد بی‌اعتمادی واقع شده و سنت صحیح نبوی از قرآن جدا انگاشته می‌شود.</w:t>
      </w:r>
    </w:p>
    <w:p w:rsidR="008A1AF1" w:rsidRPr="00D25FDF" w:rsidRDefault="008A1AF1" w:rsidP="008A1AF1">
      <w:pPr>
        <w:widowControl w:val="0"/>
        <w:spacing w:line="250" w:lineRule="auto"/>
        <w:ind w:firstLine="284"/>
        <w:jc w:val="both"/>
        <w:rPr>
          <w:rStyle w:val="Char4"/>
          <w:spacing w:val="-4"/>
          <w:rtl/>
        </w:rPr>
      </w:pPr>
      <w:r w:rsidRPr="00D25FDF">
        <w:rPr>
          <w:rStyle w:val="Char4"/>
          <w:rFonts w:hint="cs"/>
          <w:spacing w:val="-4"/>
          <w:rtl/>
        </w:rPr>
        <w:t>امروزه گروهی به نام «طرفداران قرآن» ظهور کرده‌اند. این گروه، سنت را جز در صورت تطابق با قرآن معتبر نمی</w:t>
      </w:r>
      <w:r w:rsidRPr="00D25FDF">
        <w:rPr>
          <w:rStyle w:val="Char4"/>
          <w:rFonts w:hint="eastAsia"/>
          <w:spacing w:val="-4"/>
          <w:rtl/>
        </w:rPr>
        <w:t>‌</w:t>
      </w:r>
      <w:r w:rsidRPr="00D25FDF">
        <w:rPr>
          <w:rStyle w:val="Char4"/>
          <w:rFonts w:hint="cs"/>
          <w:spacing w:val="-4"/>
          <w:rtl/>
        </w:rPr>
        <w:t>دانند. در نتیجه، در عقاید و عبادات با عموم مسلمانان بسیار متفاوت‌اند. اینان همان کسانی هستند که پیامبر</w:t>
      </w:r>
      <w:r w:rsidRPr="00D25FDF">
        <w:rPr>
          <w:rFonts w:cs="CTraditional Arabic" w:hint="cs"/>
          <w:spacing w:val="-4"/>
          <w:rtl/>
          <w:lang w:bidi="fa-IR"/>
        </w:rPr>
        <w:t xml:space="preserve"> ص</w:t>
      </w:r>
      <w:r w:rsidRPr="00D25FDF">
        <w:rPr>
          <w:rStyle w:val="Char4"/>
          <w:rFonts w:hint="cs"/>
          <w:spacing w:val="-4"/>
          <w:rtl/>
        </w:rPr>
        <w:t xml:space="preserve"> در موردشان می‌فرماید:</w:t>
      </w:r>
    </w:p>
    <w:p w:rsidR="008A1AF1" w:rsidRPr="008A1AF1" w:rsidRDefault="008A1AF1" w:rsidP="00D25FDF">
      <w:pPr>
        <w:widowControl w:val="0"/>
        <w:ind w:firstLine="284"/>
        <w:jc w:val="both"/>
        <w:rPr>
          <w:rStyle w:val="Char4"/>
          <w:rtl/>
        </w:rPr>
      </w:pPr>
      <w:r w:rsidRPr="008A1AF1">
        <w:rPr>
          <w:rStyle w:val="Char8"/>
          <w:rtl/>
        </w:rPr>
        <w:t>«</w:t>
      </w:r>
      <w:r w:rsidRPr="008A1AF1">
        <w:rPr>
          <w:rStyle w:val="Char4"/>
          <w:rtl/>
        </w:rPr>
        <w:t xml:space="preserve"> </w:t>
      </w:r>
      <w:r w:rsidRPr="008A1AF1">
        <w:rPr>
          <w:rStyle w:val="Char3"/>
          <w:rtl/>
        </w:rPr>
        <w:t>َلَا إِنِّي أُوتِيتُ الْكِتَابَ وَمِثْلَهُ مَعَهُ أَلَا يُوشِكُ رَجُلٌ شَبْعَانُ عَلَى أَرِيكَتِهِ يَقُولُ</w:t>
      </w:r>
      <w:r w:rsidRPr="008A1AF1">
        <w:rPr>
          <w:rStyle w:val="Char3"/>
          <w:rFonts w:hint="cs"/>
          <w:rtl/>
        </w:rPr>
        <w:t>:</w:t>
      </w:r>
      <w:r w:rsidRPr="008A1AF1">
        <w:rPr>
          <w:rStyle w:val="Char3"/>
          <w:rtl/>
        </w:rPr>
        <w:t xml:space="preserve"> عَلَيْكُمْ بِهَذَا الْقُرْآنِ فَمَا وَجَدْتُمْ فِيهِ مِنْ حَلَالٍ فَأَحِلُّوهُ وَمَا وَجَدْتُمْ فِيهِ مِنْ حَرَامٍ فَحَرِّمُوهُ أَلَا لَا يَحِلُّ لَكُمْ لَحْمُ الْحِمَارِ الْأَهْلِيِّ وَلَا كُلُّ ذِي نَابٍ مِنْ السَّبُعِ وَلَا لُقَطَةُ مُعَاهِدٍ إِلَّا أَنْ يَسْتَغْنِيَ عَنْهَا صَاحِبُهَا وَمَنْ نَزَلَ بِقَوْمٍ فَعَلَيْهِمْ أَنْ يَقْرُوهُ فَإِنْ لَمْ يَقْرُوهُ فَلَهُ أَنْ يُعْقِبَهُمْ بِمِثْلِ قِرَاهُ</w:t>
      </w:r>
      <w:r w:rsidRPr="008A1AF1">
        <w:rPr>
          <w:rStyle w:val="Char8"/>
          <w:rtl/>
        </w:rPr>
        <w:t>»</w:t>
      </w:r>
      <w:r w:rsidRPr="00D25FDF">
        <w:rPr>
          <w:rStyle w:val="Char4"/>
          <w:rFonts w:eastAsia="SimSun"/>
          <w:vertAlign w:val="superscript"/>
          <w:rtl/>
        </w:rPr>
        <w:footnoteReference w:id="58"/>
      </w:r>
      <w:r>
        <w:rPr>
          <w:rFonts w:ascii="Lotus Linotype" w:hAnsi="Lotus Linotype" w:cs="Lotus Linotype" w:hint="cs"/>
          <w:rtl/>
          <w:lang w:bidi="fa-IR"/>
        </w:rPr>
        <w:t>.</w:t>
      </w:r>
      <w:r>
        <w:rPr>
          <w:rStyle w:val="Char4"/>
          <w:rFonts w:hint="cs"/>
          <w:rtl/>
          <w:lang w:bidi="fa-IR"/>
        </w:rPr>
        <w:t xml:space="preserve"> </w:t>
      </w:r>
      <w:r w:rsidRPr="008A1AF1">
        <w:rPr>
          <w:rStyle w:val="Char8"/>
          <w:rFonts w:hint="cs"/>
          <w:rtl/>
        </w:rPr>
        <w:t>‏«</w:t>
      </w:r>
      <w:r w:rsidRPr="008A1AF1">
        <w:rPr>
          <w:rStyle w:val="Chare"/>
          <w:rFonts w:hint="cs"/>
          <w:rtl/>
        </w:rPr>
        <w:t>آگاه باشید! علاوه بر قرآن تعالیم دیگری نیز به من داده شده است. آگاه باشید! دیری نمی‌گذرد که در آینده شخصی در حال تکیه بر تختش بگوید: تنها قرآن را معیار قرار دهید. حلال آن را حلال و و حرامش را حرام بدانید. بدانید که گوشت الاغ، حیوانات درنده و اموال دیگران – از جمله کافر هم پیمان – بر شما حرام است مگر این‌که به آن نیازی نداشته باشد. هر کس به میان قومی رفت، باید وی را میزبانی کنند و اگر میزبانی نکردند، می</w:t>
      </w:r>
      <w:r w:rsidRPr="008A1AF1">
        <w:rPr>
          <w:rStyle w:val="Chare"/>
          <w:rFonts w:hint="eastAsia"/>
          <w:rtl/>
        </w:rPr>
        <w:t>‌</w:t>
      </w:r>
      <w:r w:rsidRPr="008A1AF1">
        <w:rPr>
          <w:rStyle w:val="Chare"/>
          <w:rFonts w:hint="cs"/>
          <w:rtl/>
        </w:rPr>
        <w:t>تواند به اندازه</w:t>
      </w:r>
      <w:r w:rsidRPr="008A1AF1">
        <w:rPr>
          <w:rStyle w:val="Chare"/>
          <w:rFonts w:hint="eastAsia"/>
          <w:rtl/>
        </w:rPr>
        <w:t>‌ی</w:t>
      </w:r>
      <w:r w:rsidRPr="008A1AF1">
        <w:rPr>
          <w:rStyle w:val="Chare"/>
          <w:rFonts w:hint="cs"/>
          <w:rtl/>
        </w:rPr>
        <w:t xml:space="preserve"> نیازش، از اموالشان استفاده کند</w:t>
      </w:r>
      <w:bookmarkStart w:id="333" w:name="_Toc211058472"/>
      <w:bookmarkStart w:id="334" w:name="_Toc58085831"/>
      <w:bookmarkStart w:id="335" w:name="_Toc58255642"/>
      <w:bookmarkStart w:id="336" w:name="_Toc211611496"/>
      <w:bookmarkStart w:id="337" w:name="_Toc211617992"/>
      <w:r w:rsidRPr="008A1AF1">
        <w:rPr>
          <w:rStyle w:val="Char8"/>
          <w:rFonts w:hint="cs"/>
          <w:rtl/>
        </w:rPr>
        <w:t>»</w:t>
      </w:r>
      <w:r>
        <w:rPr>
          <w:rStyle w:val="Char4"/>
          <w:rFonts w:hint="cs"/>
          <w:rtl/>
        </w:rPr>
        <w:t>.</w:t>
      </w:r>
    </w:p>
    <w:p w:rsidR="008A1AF1" w:rsidRPr="00C00CFC" w:rsidRDefault="008A1AF1" w:rsidP="008A1AF1">
      <w:pPr>
        <w:pStyle w:val="a1"/>
        <w:rPr>
          <w:rtl/>
        </w:rPr>
      </w:pPr>
      <w:bookmarkStart w:id="338" w:name="_Toc319170635"/>
      <w:bookmarkStart w:id="339" w:name="_Toc239127362"/>
      <w:r w:rsidRPr="00C00CFC">
        <w:rPr>
          <w:rFonts w:hint="cs"/>
          <w:rtl/>
        </w:rPr>
        <w:t>اموری که طرفداران دیدگاه مزبور بدان معتقد نیستند</w:t>
      </w:r>
      <w:r w:rsidRPr="00D25FDF">
        <w:rPr>
          <w:rStyle w:val="FootnoteReference"/>
          <w:rFonts w:ascii="IRLotus" w:eastAsia="SimSun" w:hAnsi="IRLotus" w:cs="IRLotus"/>
          <w:b w:val="0"/>
          <w:bCs w:val="0"/>
          <w:rtl/>
        </w:rPr>
        <w:footnoteReference w:id="59"/>
      </w:r>
      <w:bookmarkEnd w:id="333"/>
      <w:bookmarkEnd w:id="334"/>
      <w:bookmarkEnd w:id="335"/>
      <w:bookmarkEnd w:id="336"/>
      <w:bookmarkEnd w:id="337"/>
      <w:bookmarkEnd w:id="338"/>
      <w:bookmarkEnd w:id="339"/>
    </w:p>
    <w:p w:rsidR="008A1AF1" w:rsidRPr="008A1AF1" w:rsidRDefault="008A1AF1" w:rsidP="00D25FDF">
      <w:pPr>
        <w:widowControl w:val="0"/>
        <w:ind w:firstLine="284"/>
        <w:jc w:val="both"/>
        <w:rPr>
          <w:rStyle w:val="Char4"/>
          <w:rtl/>
        </w:rPr>
      </w:pPr>
      <w:r w:rsidRPr="008A1AF1">
        <w:rPr>
          <w:rStyle w:val="Char4"/>
          <w:rFonts w:hint="cs"/>
          <w:rtl/>
        </w:rPr>
        <w:t>کسانی که احادیث آحاد را در زمینه</w:t>
      </w:r>
      <w:r w:rsidRPr="008A1AF1">
        <w:rPr>
          <w:rStyle w:val="Char4"/>
          <w:rFonts w:hint="eastAsia"/>
          <w:rtl/>
        </w:rPr>
        <w:t>‌ی</w:t>
      </w:r>
      <w:r w:rsidRPr="008A1AF1">
        <w:rPr>
          <w:rStyle w:val="Char4"/>
          <w:rFonts w:hint="cs"/>
          <w:rtl/>
        </w:rPr>
        <w:t xml:space="preserve"> اثبات عقاید حجت نمی</w:t>
      </w:r>
      <w:r w:rsidRPr="008A1AF1">
        <w:rPr>
          <w:rStyle w:val="Char4"/>
          <w:rFonts w:hint="eastAsia"/>
          <w:rtl/>
        </w:rPr>
        <w:t>‌</w:t>
      </w:r>
      <w:r w:rsidRPr="008A1AF1">
        <w:rPr>
          <w:rStyle w:val="Char4"/>
          <w:rFonts w:hint="cs"/>
          <w:rtl/>
        </w:rPr>
        <w:t>دانند، برخی از امور اعتقادی را انکار می‌کنند. در این</w:t>
      </w:r>
      <w:r w:rsidRPr="008A1AF1">
        <w:rPr>
          <w:rStyle w:val="Char4"/>
          <w:rFonts w:hint="eastAsia"/>
          <w:rtl/>
        </w:rPr>
        <w:t>‌</w:t>
      </w:r>
      <w:r w:rsidRPr="008A1AF1">
        <w:rPr>
          <w:rStyle w:val="Char4"/>
          <w:rFonts w:hint="cs"/>
          <w:rtl/>
        </w:rPr>
        <w:t>جا به طور اختصار به آن</w:t>
      </w:r>
      <w:r w:rsidRPr="008A1AF1">
        <w:rPr>
          <w:rStyle w:val="Char4"/>
          <w:rFonts w:hint="eastAsia"/>
          <w:rtl/>
        </w:rPr>
        <w:t>‌</w:t>
      </w:r>
      <w:r w:rsidRPr="008A1AF1">
        <w:rPr>
          <w:rStyle w:val="Char4"/>
          <w:rFonts w:hint="cs"/>
          <w:rtl/>
        </w:rPr>
        <w:t>ها اشاره می‌کنیم:</w:t>
      </w:r>
    </w:p>
    <w:p w:rsidR="00D25FDF" w:rsidRDefault="008A1AF1" w:rsidP="00D25FDF">
      <w:pPr>
        <w:widowControl w:val="0"/>
        <w:numPr>
          <w:ilvl w:val="0"/>
          <w:numId w:val="32"/>
        </w:numPr>
        <w:ind w:left="680" w:hanging="340"/>
        <w:jc w:val="both"/>
        <w:rPr>
          <w:rStyle w:val="Char4"/>
        </w:rPr>
      </w:pPr>
      <w:r w:rsidRPr="008A1AF1">
        <w:rPr>
          <w:rStyle w:val="Char4"/>
          <w:rFonts w:hint="cs"/>
          <w:rtl/>
        </w:rPr>
        <w:t>رسالت آدم</w:t>
      </w:r>
      <w:r w:rsidR="00D25FDF">
        <w:rPr>
          <w:rStyle w:val="Char4"/>
          <w:rFonts w:hint="cs"/>
          <w:rtl/>
        </w:rPr>
        <w:t xml:space="preserve"> </w:t>
      </w:r>
      <w:r w:rsidRPr="008A1AF1">
        <w:rPr>
          <w:rStyle w:val="Char4"/>
          <w:rFonts w:hint="cs"/>
          <w:rtl/>
        </w:rPr>
        <w:sym w:font="AGA Arabesque" w:char="F075"/>
      </w:r>
      <w:r w:rsidRPr="008A1AF1">
        <w:rPr>
          <w:rStyle w:val="Char4"/>
          <w:rtl/>
        </w:rPr>
        <w:t xml:space="preserve"> </w:t>
      </w:r>
      <w:r w:rsidRPr="008A1AF1">
        <w:rPr>
          <w:rStyle w:val="Char4"/>
          <w:rFonts w:hint="cs"/>
          <w:rtl/>
        </w:rPr>
        <w:t>و دیگر پیامبرانی که قرآن در مورد آنان چیزی بیان نکرده است.</w:t>
      </w:r>
    </w:p>
    <w:p w:rsidR="00D25FDF" w:rsidRDefault="008A1AF1" w:rsidP="00D25FDF">
      <w:pPr>
        <w:widowControl w:val="0"/>
        <w:numPr>
          <w:ilvl w:val="0"/>
          <w:numId w:val="32"/>
        </w:numPr>
        <w:ind w:left="680" w:hanging="340"/>
        <w:jc w:val="both"/>
        <w:rPr>
          <w:rStyle w:val="Char4"/>
        </w:rPr>
      </w:pPr>
      <w:r w:rsidRPr="008A1AF1">
        <w:rPr>
          <w:rStyle w:val="Char4"/>
          <w:rFonts w:hint="cs"/>
          <w:rtl/>
        </w:rPr>
        <w:t>برتری پیامبر اسلام</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بر دیگر پیامبران.</w:t>
      </w:r>
    </w:p>
    <w:p w:rsidR="00D25FDF" w:rsidRDefault="008A1AF1" w:rsidP="00D25FDF">
      <w:pPr>
        <w:widowControl w:val="0"/>
        <w:numPr>
          <w:ilvl w:val="0"/>
          <w:numId w:val="32"/>
        </w:numPr>
        <w:ind w:left="680" w:hanging="340"/>
        <w:jc w:val="both"/>
        <w:rPr>
          <w:rStyle w:val="Char4"/>
        </w:rPr>
      </w:pPr>
      <w:r w:rsidRPr="008A1AF1">
        <w:rPr>
          <w:rStyle w:val="Char4"/>
          <w:rFonts w:hint="cs"/>
          <w:rtl/>
        </w:rPr>
        <w:t>شفاعت بزرگ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در روز رستاخیز.</w:t>
      </w:r>
    </w:p>
    <w:p w:rsidR="00D25FDF" w:rsidRDefault="008A1AF1" w:rsidP="00D25FDF">
      <w:pPr>
        <w:widowControl w:val="0"/>
        <w:numPr>
          <w:ilvl w:val="0"/>
          <w:numId w:val="32"/>
        </w:numPr>
        <w:ind w:left="680" w:hanging="340"/>
        <w:jc w:val="both"/>
        <w:rPr>
          <w:rStyle w:val="Char4"/>
        </w:rPr>
      </w:pPr>
      <w:r w:rsidRPr="008A1AF1">
        <w:rPr>
          <w:rStyle w:val="Char4"/>
          <w:rFonts w:hint="cs"/>
          <w:rtl/>
        </w:rPr>
        <w:t>شفاعت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در روز رستاخیز برای گناه</w:t>
      </w:r>
      <w:r w:rsidRPr="008A1AF1">
        <w:rPr>
          <w:rStyle w:val="Char4"/>
          <w:rFonts w:hint="eastAsia"/>
          <w:rtl/>
        </w:rPr>
        <w:t>‌</w:t>
      </w:r>
      <w:r w:rsidRPr="008A1AF1">
        <w:rPr>
          <w:rStyle w:val="Char4"/>
          <w:rFonts w:hint="cs"/>
          <w:rtl/>
        </w:rPr>
        <w:t>کاران امتش.</w:t>
      </w:r>
    </w:p>
    <w:p w:rsidR="00D25FDF" w:rsidRDefault="008A1AF1" w:rsidP="00D25FDF">
      <w:pPr>
        <w:widowControl w:val="0"/>
        <w:numPr>
          <w:ilvl w:val="0"/>
          <w:numId w:val="32"/>
        </w:numPr>
        <w:ind w:left="680" w:hanging="340"/>
        <w:jc w:val="both"/>
        <w:rPr>
          <w:rStyle w:val="Char4"/>
        </w:rPr>
      </w:pPr>
      <w:r w:rsidRPr="008A1AF1">
        <w:rPr>
          <w:rStyle w:val="Char4"/>
          <w:rFonts w:hint="cs"/>
          <w:rtl/>
        </w:rPr>
        <w:t>معجزات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مانند دونیم شدن ماه که با وجود تأیید قرآن، آن‌گونه تاویل کرده</w:t>
      </w:r>
      <w:r w:rsidRPr="008A1AF1">
        <w:rPr>
          <w:rStyle w:val="Char4"/>
          <w:rFonts w:hint="eastAsia"/>
          <w:rtl/>
        </w:rPr>
        <w:t>‌</w:t>
      </w:r>
      <w:r w:rsidRPr="008A1AF1">
        <w:rPr>
          <w:rStyle w:val="Char4"/>
          <w:rFonts w:hint="cs"/>
          <w:rtl/>
        </w:rPr>
        <w:t>اند که با احادیث وارده در این زمینه تناقض دارد.</w:t>
      </w:r>
    </w:p>
    <w:p w:rsidR="00D25FDF" w:rsidRDefault="008A1AF1" w:rsidP="00D25FDF">
      <w:pPr>
        <w:widowControl w:val="0"/>
        <w:numPr>
          <w:ilvl w:val="0"/>
          <w:numId w:val="32"/>
        </w:numPr>
        <w:ind w:left="680" w:hanging="340"/>
        <w:jc w:val="both"/>
        <w:rPr>
          <w:rStyle w:val="Char4"/>
        </w:rPr>
      </w:pPr>
      <w:r w:rsidRPr="008A1AF1">
        <w:rPr>
          <w:rStyle w:val="Char4"/>
          <w:rFonts w:hint="cs"/>
          <w:rtl/>
        </w:rPr>
        <w:t>ویژگی</w:t>
      </w:r>
      <w:r w:rsidRPr="008A1AF1">
        <w:rPr>
          <w:rStyle w:val="Char4"/>
          <w:rFonts w:hint="eastAsia"/>
          <w:rtl/>
        </w:rPr>
        <w:t>‌</w:t>
      </w:r>
      <w:r w:rsidRPr="008A1AF1">
        <w:rPr>
          <w:rStyle w:val="Char4"/>
          <w:rFonts w:hint="cs"/>
          <w:rtl/>
        </w:rPr>
        <w:t>های جسمی و اخلاقی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w:t>
      </w:r>
    </w:p>
    <w:p w:rsidR="00D25FDF" w:rsidRDefault="008A1AF1" w:rsidP="00D25FDF">
      <w:pPr>
        <w:widowControl w:val="0"/>
        <w:numPr>
          <w:ilvl w:val="0"/>
          <w:numId w:val="32"/>
        </w:numPr>
        <w:ind w:left="680" w:hanging="340"/>
        <w:jc w:val="both"/>
        <w:rPr>
          <w:rStyle w:val="Char4"/>
        </w:rPr>
      </w:pPr>
      <w:r w:rsidRPr="008A1AF1">
        <w:rPr>
          <w:rStyle w:val="Char4"/>
          <w:rFonts w:hint="cs"/>
          <w:rtl/>
        </w:rPr>
        <w:t>احادیث</w:t>
      </w:r>
      <w:r w:rsidRPr="008A1AF1">
        <w:rPr>
          <w:rStyle w:val="Char4"/>
          <w:rFonts w:hint="eastAsia"/>
          <w:rtl/>
        </w:rPr>
        <w:t>ی</w:t>
      </w:r>
      <w:r w:rsidRPr="008A1AF1">
        <w:rPr>
          <w:rStyle w:val="Char4"/>
          <w:rFonts w:hint="cs"/>
          <w:rtl/>
        </w:rPr>
        <w:t xml:space="preserve"> درباره</w:t>
      </w:r>
      <w:r w:rsidRPr="008A1AF1">
        <w:rPr>
          <w:rStyle w:val="Char4"/>
          <w:rFonts w:hint="eastAsia"/>
          <w:rtl/>
        </w:rPr>
        <w:t>‌ی</w:t>
      </w:r>
      <w:r w:rsidRPr="008A1AF1">
        <w:rPr>
          <w:rStyle w:val="Char4"/>
          <w:rFonts w:hint="cs"/>
          <w:rtl/>
        </w:rPr>
        <w:t>: آغاز آفرینش، کیفیت فرشتگان، جن، درست شدن بهشت و دوزخ و چگونگی آن</w:t>
      </w:r>
      <w:r w:rsidRPr="008A1AF1">
        <w:rPr>
          <w:rStyle w:val="Char4"/>
          <w:rFonts w:hint="eastAsia"/>
          <w:rtl/>
        </w:rPr>
        <w:t>‌</w:t>
      </w:r>
      <w:r w:rsidRPr="008A1AF1">
        <w:rPr>
          <w:rStyle w:val="Char4"/>
          <w:rFonts w:hint="cs"/>
          <w:rtl/>
        </w:rPr>
        <w:t>ه</w:t>
      </w:r>
      <w:r w:rsidR="00D25FDF">
        <w:rPr>
          <w:rStyle w:val="Char4"/>
          <w:rFonts w:hint="cs"/>
          <w:rtl/>
        </w:rPr>
        <w:t>ا و فرود آمدن حجرالاسود از بهشت</w:t>
      </w:r>
      <w:r w:rsidRPr="00D25FDF">
        <w:rPr>
          <w:rStyle w:val="Char4"/>
          <w:rFonts w:eastAsia="SimSun"/>
          <w:vertAlign w:val="superscript"/>
          <w:rtl/>
        </w:rPr>
        <w:footnoteReference w:id="60"/>
      </w:r>
      <w:r w:rsidR="00D25FDF">
        <w:rPr>
          <w:rStyle w:val="Char4"/>
          <w:rFonts w:hint="cs"/>
          <w:rtl/>
        </w:rPr>
        <w:t>.</w:t>
      </w:r>
    </w:p>
    <w:p w:rsidR="00D25FDF" w:rsidRDefault="008A1AF1" w:rsidP="00D25FDF">
      <w:pPr>
        <w:widowControl w:val="0"/>
        <w:numPr>
          <w:ilvl w:val="0"/>
          <w:numId w:val="32"/>
        </w:numPr>
        <w:ind w:left="680" w:hanging="340"/>
        <w:jc w:val="both"/>
        <w:rPr>
          <w:rStyle w:val="Char4"/>
        </w:rPr>
      </w:pPr>
      <w:r w:rsidRPr="008A1AF1">
        <w:rPr>
          <w:rStyle w:val="Char4"/>
          <w:rFonts w:hint="cs"/>
          <w:rtl/>
        </w:rPr>
        <w:t>رفتن پیامبر</w:t>
      </w:r>
      <w:r>
        <w:rPr>
          <w:rFonts w:cs="CTraditional Arabic" w:hint="cs"/>
          <w:rtl/>
          <w:lang w:bidi="fa-IR"/>
        </w:rPr>
        <w:t xml:space="preserve"> </w:t>
      </w:r>
      <w:r w:rsidRPr="00C00CFC">
        <w:rPr>
          <w:rFonts w:cs="CTraditional Arabic" w:hint="cs"/>
          <w:rtl/>
          <w:lang w:bidi="fa-IR"/>
        </w:rPr>
        <w:t>ص</w:t>
      </w:r>
      <w:r w:rsidRPr="008A1AF1">
        <w:rPr>
          <w:rStyle w:val="Char4"/>
          <w:rFonts w:hint="cs"/>
          <w:rtl/>
        </w:rPr>
        <w:t xml:space="preserve"> به بهشت و دیدن بهشتیان و امکانات فراهم شده در آن، مسلمان شدن جن و دیگر ویژگی‌های آن.</w:t>
      </w:r>
    </w:p>
    <w:p w:rsidR="00D25FDF" w:rsidRDefault="008A1AF1" w:rsidP="00D25FDF">
      <w:pPr>
        <w:widowControl w:val="0"/>
        <w:numPr>
          <w:ilvl w:val="0"/>
          <w:numId w:val="32"/>
        </w:numPr>
        <w:ind w:left="680" w:hanging="340"/>
        <w:jc w:val="both"/>
        <w:rPr>
          <w:rStyle w:val="Char4"/>
        </w:rPr>
      </w:pPr>
      <w:r w:rsidRPr="008A1AF1">
        <w:rPr>
          <w:rStyle w:val="Char4"/>
          <w:rFonts w:hint="cs"/>
          <w:rtl/>
        </w:rPr>
        <w:t>اعتقاد به ورود ده نفر از صحابه مشهور به بهشت.</w:t>
      </w:r>
    </w:p>
    <w:p w:rsidR="008A1AF1" w:rsidRPr="008A1AF1" w:rsidRDefault="008A1AF1" w:rsidP="00D25FDF">
      <w:pPr>
        <w:widowControl w:val="0"/>
        <w:numPr>
          <w:ilvl w:val="0"/>
          <w:numId w:val="32"/>
        </w:numPr>
        <w:ind w:left="680" w:hanging="340"/>
        <w:jc w:val="both"/>
        <w:rPr>
          <w:rStyle w:val="Char4"/>
          <w:rtl/>
        </w:rPr>
      </w:pPr>
      <w:r w:rsidRPr="008A1AF1">
        <w:rPr>
          <w:rStyle w:val="Char4"/>
          <w:rFonts w:hint="cs"/>
          <w:rtl/>
        </w:rPr>
        <w:t>ایمان به موارد زیر:</w:t>
      </w:r>
    </w:p>
    <w:p w:rsidR="008A1AF1" w:rsidRPr="008A1AF1" w:rsidRDefault="008A1AF1" w:rsidP="00D25FDF">
      <w:pPr>
        <w:widowControl w:val="0"/>
        <w:ind w:firstLine="284"/>
        <w:jc w:val="both"/>
        <w:rPr>
          <w:rStyle w:val="Char4"/>
          <w:rtl/>
        </w:rPr>
      </w:pPr>
      <w:r w:rsidRPr="008A1AF1">
        <w:rPr>
          <w:rStyle w:val="Char4"/>
          <w:rFonts w:hint="cs"/>
          <w:rtl/>
        </w:rPr>
        <w:t>الف- سؤال از مرده در قبر.</w:t>
      </w:r>
    </w:p>
    <w:p w:rsidR="008A1AF1" w:rsidRPr="008A1AF1" w:rsidRDefault="008A1AF1" w:rsidP="00D25FDF">
      <w:pPr>
        <w:widowControl w:val="0"/>
        <w:ind w:firstLine="284"/>
        <w:jc w:val="both"/>
        <w:rPr>
          <w:rStyle w:val="Char4"/>
          <w:rtl/>
        </w:rPr>
      </w:pPr>
      <w:r w:rsidRPr="008A1AF1">
        <w:rPr>
          <w:rStyle w:val="Char4"/>
          <w:rFonts w:hint="cs"/>
          <w:rtl/>
        </w:rPr>
        <w:t>ب-  عذاب برزخ.</w:t>
      </w:r>
    </w:p>
    <w:p w:rsidR="008A1AF1" w:rsidRPr="008A1AF1" w:rsidRDefault="008A1AF1" w:rsidP="00D25FDF">
      <w:pPr>
        <w:widowControl w:val="0"/>
        <w:ind w:firstLine="284"/>
        <w:jc w:val="both"/>
        <w:rPr>
          <w:rStyle w:val="Char4"/>
          <w:rtl/>
        </w:rPr>
      </w:pPr>
      <w:r w:rsidRPr="008A1AF1">
        <w:rPr>
          <w:rStyle w:val="Char4"/>
          <w:rFonts w:hint="cs"/>
          <w:rtl/>
        </w:rPr>
        <w:t>ج-  فشار دادن قبر.</w:t>
      </w:r>
    </w:p>
    <w:p w:rsidR="008A1AF1" w:rsidRPr="008A1AF1" w:rsidRDefault="008A1AF1" w:rsidP="00D25FDF">
      <w:pPr>
        <w:widowControl w:val="0"/>
        <w:ind w:firstLine="284"/>
        <w:jc w:val="both"/>
        <w:rPr>
          <w:rStyle w:val="Char4"/>
          <w:rtl/>
        </w:rPr>
      </w:pPr>
      <w:r w:rsidRPr="008A1AF1">
        <w:rPr>
          <w:rStyle w:val="Char4"/>
          <w:rFonts w:hint="cs"/>
          <w:rtl/>
        </w:rPr>
        <w:t>د- ترازوی اعمال در آخرت.</w:t>
      </w:r>
    </w:p>
    <w:p w:rsidR="008A1AF1" w:rsidRPr="008A1AF1" w:rsidRDefault="00D25FDF" w:rsidP="00D25FDF">
      <w:pPr>
        <w:widowControl w:val="0"/>
        <w:ind w:firstLine="284"/>
        <w:jc w:val="both"/>
        <w:rPr>
          <w:rStyle w:val="Char4"/>
          <w:rtl/>
        </w:rPr>
      </w:pPr>
      <w:r w:rsidRPr="00D25FDF">
        <w:rPr>
          <w:rStyle w:val="Char4"/>
          <w:rtl/>
        </w:rPr>
        <w:t>ﻫ</w:t>
      </w:r>
      <w:r w:rsidR="008A1AF1" w:rsidRPr="008A1AF1">
        <w:rPr>
          <w:rStyle w:val="Char4"/>
          <w:rFonts w:hint="cs"/>
          <w:rtl/>
        </w:rPr>
        <w:t>- پل کشیده شده بر وری دوزخ.</w:t>
      </w:r>
    </w:p>
    <w:p w:rsidR="008A1AF1" w:rsidRPr="008A1AF1" w:rsidRDefault="008A1AF1" w:rsidP="00D25FDF">
      <w:pPr>
        <w:widowControl w:val="0"/>
        <w:ind w:firstLine="284"/>
        <w:jc w:val="both"/>
        <w:rPr>
          <w:rStyle w:val="Char4"/>
          <w:rtl/>
        </w:rPr>
      </w:pPr>
      <w:r w:rsidRPr="008A1AF1">
        <w:rPr>
          <w:rStyle w:val="Char4"/>
          <w:rFonts w:hint="cs"/>
          <w:rtl/>
        </w:rPr>
        <w:t>و- حوض کوثر و سیراب شدن همیشگی با نوشیدن آب آن.</w:t>
      </w:r>
    </w:p>
    <w:p w:rsidR="008A1AF1" w:rsidRPr="008A1AF1" w:rsidRDefault="008A1AF1" w:rsidP="00D25FDF">
      <w:pPr>
        <w:widowControl w:val="0"/>
        <w:ind w:firstLine="284"/>
        <w:jc w:val="both"/>
        <w:rPr>
          <w:rStyle w:val="Char4"/>
          <w:rtl/>
        </w:rPr>
      </w:pPr>
      <w:r w:rsidRPr="008A1AF1">
        <w:rPr>
          <w:rStyle w:val="Char4"/>
          <w:rFonts w:hint="cs"/>
          <w:rtl/>
        </w:rPr>
        <w:t>ز- ورود هفتاد هزار نفر از امت یپامبر</w:t>
      </w:r>
      <w:r>
        <w:rPr>
          <w:rFonts w:cs="CTraditional Arabic" w:hint="cs"/>
          <w:rtl/>
          <w:lang w:bidi="fa-IR"/>
        </w:rPr>
        <w:t xml:space="preserve"> ص</w:t>
      </w:r>
      <w:r w:rsidRPr="008A1AF1">
        <w:rPr>
          <w:rStyle w:val="Char4"/>
          <w:rFonts w:hint="cs"/>
          <w:rtl/>
        </w:rPr>
        <w:t xml:space="preserve"> بدون حساب و کتاب به بهشت.</w:t>
      </w:r>
    </w:p>
    <w:p w:rsidR="008A1AF1" w:rsidRPr="008A1AF1" w:rsidRDefault="008A1AF1" w:rsidP="00D25FDF">
      <w:pPr>
        <w:widowControl w:val="0"/>
        <w:ind w:firstLine="284"/>
        <w:jc w:val="both"/>
        <w:rPr>
          <w:rStyle w:val="Char4"/>
          <w:rtl/>
        </w:rPr>
      </w:pPr>
      <w:r w:rsidRPr="008A1AF1">
        <w:rPr>
          <w:rStyle w:val="Char4"/>
          <w:rFonts w:hint="cs"/>
          <w:rtl/>
        </w:rPr>
        <w:t>ح- چگونگی قیامت، زنده کردن مردم و گرد آمدنشان در میدان محشر.</w:t>
      </w:r>
    </w:p>
    <w:p w:rsidR="008A1AF1" w:rsidRPr="008A1AF1" w:rsidRDefault="008A1AF1" w:rsidP="00D25FDF">
      <w:pPr>
        <w:widowControl w:val="0"/>
        <w:ind w:firstLine="284"/>
        <w:jc w:val="both"/>
        <w:rPr>
          <w:rStyle w:val="Char4"/>
          <w:rtl/>
        </w:rPr>
      </w:pPr>
      <w:r w:rsidRPr="008A1AF1">
        <w:rPr>
          <w:rStyle w:val="Char4"/>
          <w:rFonts w:hint="cs"/>
          <w:rtl/>
        </w:rPr>
        <w:t>ط- قضا و قدر و برنامه</w:t>
      </w:r>
      <w:r w:rsidRPr="008A1AF1">
        <w:rPr>
          <w:rStyle w:val="Char4"/>
          <w:rFonts w:hint="eastAsia"/>
          <w:rtl/>
        </w:rPr>
        <w:t>‌</w:t>
      </w:r>
      <w:r w:rsidRPr="008A1AF1">
        <w:rPr>
          <w:rStyle w:val="Char4"/>
          <w:rFonts w:hint="cs"/>
          <w:rtl/>
        </w:rPr>
        <w:t xml:space="preserve">ریزی الله </w:t>
      </w:r>
      <w:r w:rsidRPr="008A1AF1">
        <w:rPr>
          <w:rStyle w:val="Char4"/>
          <w:rFonts w:hint="cs"/>
          <w:rtl/>
        </w:rPr>
        <w:sym w:font="AGA Arabesque" w:char="F055"/>
      </w:r>
      <w:r w:rsidRPr="008A1AF1">
        <w:rPr>
          <w:rStyle w:val="Char4"/>
          <w:rFonts w:hint="cs"/>
          <w:rtl/>
        </w:rPr>
        <w:t xml:space="preserve"> برای همه</w:t>
      </w:r>
      <w:r w:rsidRPr="008A1AF1">
        <w:rPr>
          <w:rStyle w:val="Char4"/>
          <w:rFonts w:hint="eastAsia"/>
          <w:rtl/>
        </w:rPr>
        <w:t>‌ی</w:t>
      </w:r>
      <w:r w:rsidRPr="008A1AF1">
        <w:rPr>
          <w:rStyle w:val="Char4"/>
          <w:rFonts w:hint="cs"/>
          <w:rtl/>
        </w:rPr>
        <w:t xml:space="preserve"> موجودات.</w:t>
      </w:r>
    </w:p>
    <w:p w:rsidR="008A1AF1" w:rsidRPr="008A1AF1" w:rsidRDefault="008A1AF1" w:rsidP="00D25FDF">
      <w:pPr>
        <w:widowControl w:val="0"/>
        <w:ind w:firstLine="284"/>
        <w:jc w:val="both"/>
        <w:rPr>
          <w:rStyle w:val="Char4"/>
          <w:rtl/>
        </w:rPr>
      </w:pPr>
      <w:r w:rsidRPr="008A1AF1">
        <w:rPr>
          <w:rStyle w:val="Char4"/>
          <w:rFonts w:hint="cs"/>
          <w:rtl/>
        </w:rPr>
        <w:t>ی- قلمی که الله</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همه چیز را به وسیله</w:t>
      </w:r>
      <w:r w:rsidRPr="008A1AF1">
        <w:rPr>
          <w:rStyle w:val="Char4"/>
          <w:rFonts w:hint="eastAsia"/>
          <w:rtl/>
        </w:rPr>
        <w:t>‌ی</w:t>
      </w:r>
      <w:r w:rsidRPr="008A1AF1">
        <w:rPr>
          <w:rStyle w:val="Char4"/>
          <w:rFonts w:hint="cs"/>
          <w:rtl/>
        </w:rPr>
        <w:t xml:space="preserve"> آن نوشته است.</w:t>
      </w:r>
    </w:p>
    <w:p w:rsidR="008A1AF1" w:rsidRPr="008A1AF1" w:rsidRDefault="008A1AF1" w:rsidP="00D25FDF">
      <w:pPr>
        <w:widowControl w:val="0"/>
        <w:ind w:firstLine="284"/>
        <w:jc w:val="both"/>
        <w:rPr>
          <w:rStyle w:val="Char4"/>
          <w:rtl/>
        </w:rPr>
      </w:pPr>
      <w:r w:rsidRPr="008A1AF1">
        <w:rPr>
          <w:rStyle w:val="Char4"/>
          <w:rFonts w:hint="cs"/>
          <w:rtl/>
        </w:rPr>
        <w:t>ک- فرود آمدن حقیقی قرآن از طرف الله</w:t>
      </w:r>
      <w:r w:rsidRPr="008A1AF1">
        <w:rPr>
          <w:rStyle w:val="Char4"/>
          <w:rFonts w:hint="cs"/>
          <w:rtl/>
        </w:rPr>
        <w:sym w:font="AGA Arabesque" w:char="F055"/>
      </w:r>
      <w:r w:rsidRPr="008A1AF1">
        <w:rPr>
          <w:rStyle w:val="Char4"/>
          <w:rtl/>
        </w:rPr>
        <w:t xml:space="preserve"> </w:t>
      </w:r>
      <w:r w:rsidRPr="008A1AF1">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ل- عرش الله</w:t>
      </w:r>
      <w:r w:rsidRPr="008A1AF1">
        <w:rPr>
          <w:rStyle w:val="Char4"/>
          <w:rFonts w:hint="cs"/>
          <w:rtl/>
        </w:rPr>
        <w:sym w:font="AGA Arabesque" w:char="F055"/>
      </w:r>
      <w:r w:rsidRPr="008A1AF1">
        <w:rPr>
          <w:rStyle w:val="Char4"/>
          <w:rtl/>
        </w:rPr>
        <w:t xml:space="preserve"> </w:t>
      </w:r>
      <w:r w:rsidRPr="008A1AF1">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م- ماندگار نبودن گناه</w:t>
      </w:r>
      <w:r w:rsidRPr="008A1AF1">
        <w:rPr>
          <w:rStyle w:val="Char4"/>
          <w:rFonts w:hint="eastAsia"/>
          <w:rtl/>
        </w:rPr>
        <w:t>‌</w:t>
      </w:r>
      <w:r w:rsidRPr="008A1AF1">
        <w:rPr>
          <w:rStyle w:val="Char4"/>
          <w:rFonts w:hint="cs"/>
          <w:rtl/>
        </w:rPr>
        <w:t>کاران در دوزخ.</w:t>
      </w:r>
    </w:p>
    <w:p w:rsidR="008A1AF1" w:rsidRPr="008A1AF1" w:rsidRDefault="008A1AF1" w:rsidP="00D25FDF">
      <w:pPr>
        <w:widowControl w:val="0"/>
        <w:ind w:firstLine="284"/>
        <w:jc w:val="both"/>
        <w:rPr>
          <w:rStyle w:val="Char4"/>
          <w:rtl/>
        </w:rPr>
      </w:pPr>
      <w:r w:rsidRPr="008A1AF1">
        <w:rPr>
          <w:rStyle w:val="Char4"/>
          <w:rFonts w:hint="cs"/>
          <w:rtl/>
        </w:rPr>
        <w:t>ن- تبدیل روح شهدا به پرندگانی سبز در بهشت.</w:t>
      </w:r>
    </w:p>
    <w:p w:rsidR="00D25FDF" w:rsidRDefault="008A1AF1" w:rsidP="00D25FDF">
      <w:pPr>
        <w:widowControl w:val="0"/>
        <w:numPr>
          <w:ilvl w:val="0"/>
          <w:numId w:val="32"/>
        </w:numPr>
        <w:ind w:left="680" w:hanging="340"/>
        <w:jc w:val="both"/>
        <w:rPr>
          <w:rStyle w:val="Char4"/>
        </w:rPr>
      </w:pPr>
      <w:r w:rsidRPr="008A1AF1">
        <w:rPr>
          <w:rStyle w:val="Char4"/>
          <w:rFonts w:hint="cs"/>
          <w:rtl/>
        </w:rPr>
        <w:t>محاسبه</w:t>
      </w:r>
      <w:r w:rsidRPr="008A1AF1">
        <w:rPr>
          <w:rStyle w:val="Char4"/>
          <w:rFonts w:hint="eastAsia"/>
          <w:rtl/>
        </w:rPr>
        <w:t>‌ی</w:t>
      </w:r>
      <w:r w:rsidRPr="008A1AF1">
        <w:rPr>
          <w:rStyle w:val="Char4"/>
          <w:rFonts w:hint="cs"/>
          <w:rtl/>
        </w:rPr>
        <w:t xml:space="preserve"> پیامبران پیرامون ابلاغ پیام</w:t>
      </w:r>
      <w:r w:rsidRPr="008A1AF1">
        <w:rPr>
          <w:rStyle w:val="Char4"/>
          <w:rFonts w:hint="eastAsia"/>
          <w:rtl/>
        </w:rPr>
        <w:t>‌</w:t>
      </w:r>
      <w:r w:rsidRPr="008A1AF1">
        <w:rPr>
          <w:rStyle w:val="Char4"/>
          <w:rFonts w:hint="cs"/>
          <w:rtl/>
        </w:rPr>
        <w:t>های الهی.</w:t>
      </w:r>
    </w:p>
    <w:p w:rsidR="00D25FDF" w:rsidRDefault="008A1AF1" w:rsidP="00D25FDF">
      <w:pPr>
        <w:widowControl w:val="0"/>
        <w:numPr>
          <w:ilvl w:val="0"/>
          <w:numId w:val="32"/>
        </w:numPr>
        <w:ind w:left="680" w:hanging="340"/>
        <w:jc w:val="both"/>
        <w:rPr>
          <w:rStyle w:val="Char4"/>
        </w:rPr>
      </w:pPr>
      <w:r w:rsidRPr="008A1AF1">
        <w:rPr>
          <w:rStyle w:val="Char4"/>
          <w:rFonts w:hint="cs"/>
          <w:rtl/>
        </w:rPr>
        <w:t>پوسیده نشدن جسم پیامبران در قبر.</w:t>
      </w:r>
    </w:p>
    <w:p w:rsidR="00D25FDF" w:rsidRDefault="008A1AF1" w:rsidP="00D25FDF">
      <w:pPr>
        <w:widowControl w:val="0"/>
        <w:numPr>
          <w:ilvl w:val="0"/>
          <w:numId w:val="32"/>
        </w:numPr>
        <w:ind w:left="680" w:hanging="340"/>
        <w:jc w:val="both"/>
        <w:rPr>
          <w:rStyle w:val="Char4"/>
        </w:rPr>
      </w:pPr>
      <w:r w:rsidRPr="008A1AF1">
        <w:rPr>
          <w:rStyle w:val="Char4"/>
          <w:rFonts w:hint="cs"/>
          <w:rtl/>
        </w:rPr>
        <w:t xml:space="preserve">رسیدن سلام مسلمانان به پیامبر </w:t>
      </w:r>
      <w:r>
        <w:rPr>
          <w:rFonts w:cs="CTraditional Arabic" w:hint="cs"/>
          <w:rtl/>
          <w:lang w:bidi="fa-IR"/>
        </w:rPr>
        <w:t>ص</w:t>
      </w:r>
      <w:r w:rsidRPr="008A1AF1">
        <w:rPr>
          <w:rStyle w:val="Char4"/>
          <w:rFonts w:hint="cs"/>
          <w:rtl/>
        </w:rPr>
        <w:t xml:space="preserve"> از طریق فرشتگان.</w:t>
      </w:r>
    </w:p>
    <w:p w:rsidR="00D25FDF" w:rsidRDefault="008A1AF1" w:rsidP="00D25FDF">
      <w:pPr>
        <w:widowControl w:val="0"/>
        <w:numPr>
          <w:ilvl w:val="0"/>
          <w:numId w:val="32"/>
        </w:numPr>
        <w:ind w:left="680" w:hanging="340"/>
        <w:jc w:val="both"/>
        <w:rPr>
          <w:rStyle w:val="Char4"/>
        </w:rPr>
      </w:pPr>
      <w:r w:rsidRPr="00D25FDF">
        <w:rPr>
          <w:rStyle w:val="Char4"/>
          <w:rFonts w:hint="cs"/>
          <w:spacing w:val="-4"/>
          <w:rtl/>
        </w:rPr>
        <w:t>بیشتر نشانه</w:t>
      </w:r>
      <w:r w:rsidRPr="00D25FDF">
        <w:rPr>
          <w:rStyle w:val="Char4"/>
          <w:rFonts w:hint="eastAsia"/>
          <w:spacing w:val="-4"/>
          <w:rtl/>
        </w:rPr>
        <w:t>‌</w:t>
      </w:r>
      <w:r w:rsidRPr="00D25FDF">
        <w:rPr>
          <w:rStyle w:val="Char4"/>
          <w:rFonts w:hint="cs"/>
          <w:spacing w:val="-4"/>
          <w:rtl/>
        </w:rPr>
        <w:t>های رستاخیز مانند: خروج مهدی</w:t>
      </w:r>
      <w:r w:rsidRPr="00D25FDF">
        <w:rPr>
          <w:rStyle w:val="Char4"/>
          <w:rFonts w:hint="cs"/>
          <w:spacing w:val="-4"/>
          <w:rtl/>
        </w:rPr>
        <w:sym w:font="AGA Arabesque" w:char="F075"/>
      </w:r>
      <w:r w:rsidRPr="00D25FDF">
        <w:rPr>
          <w:rStyle w:val="Char4"/>
          <w:spacing w:val="-4"/>
          <w:rtl/>
        </w:rPr>
        <w:t xml:space="preserve"> </w:t>
      </w:r>
      <w:r w:rsidRPr="00D25FDF">
        <w:rPr>
          <w:rStyle w:val="Char4"/>
          <w:rFonts w:hint="cs"/>
          <w:spacing w:val="-4"/>
          <w:rtl/>
        </w:rPr>
        <w:t xml:space="preserve">، فرود آمدن عیسی </w:t>
      </w:r>
      <w:r w:rsidRPr="00D25FDF">
        <w:rPr>
          <w:rStyle w:val="Char4"/>
          <w:rFonts w:hint="cs"/>
          <w:spacing w:val="-4"/>
          <w:rtl/>
        </w:rPr>
        <w:sym w:font="AGA Arabesque" w:char="F075"/>
      </w:r>
      <w:r w:rsidRPr="00D25FDF">
        <w:rPr>
          <w:rStyle w:val="Char4"/>
          <w:rFonts w:hint="cs"/>
          <w:spacing w:val="-4"/>
          <w:rtl/>
        </w:rPr>
        <w:t>،</w:t>
      </w:r>
      <w:r w:rsidRPr="00C00CFC">
        <w:rPr>
          <w:rFonts w:cs="Times New Roman" w:hint="cs"/>
          <w:rtl/>
          <w:lang w:bidi="fa-IR"/>
        </w:rPr>
        <w:t xml:space="preserve"> </w:t>
      </w:r>
      <w:r w:rsidRPr="008A1AF1">
        <w:rPr>
          <w:rStyle w:val="Char4"/>
          <w:rFonts w:hint="cs"/>
          <w:rtl/>
        </w:rPr>
        <w:t xml:space="preserve">خروج دجال، </w:t>
      </w:r>
      <w:r w:rsidRPr="008A1AF1">
        <w:rPr>
          <w:rStyle w:val="Char4"/>
          <w:rtl/>
        </w:rPr>
        <w:t>دابّة</w:t>
      </w:r>
      <w:r w:rsidRPr="008A1AF1">
        <w:rPr>
          <w:rStyle w:val="Char4"/>
          <w:rFonts w:hint="cs"/>
          <w:rtl/>
        </w:rPr>
        <w:t xml:space="preserve"> الارض و سایر نشانه</w:t>
      </w:r>
      <w:r w:rsidRPr="008A1AF1">
        <w:rPr>
          <w:rStyle w:val="Char4"/>
          <w:rFonts w:hint="eastAsia"/>
          <w:rtl/>
        </w:rPr>
        <w:t>‌</w:t>
      </w:r>
      <w:r w:rsidRPr="008A1AF1">
        <w:rPr>
          <w:rStyle w:val="Char4"/>
          <w:rFonts w:hint="cs"/>
          <w:rtl/>
        </w:rPr>
        <w:t>های نزدیک شدن رستاخیز که در احادیث صحیح بدان</w:t>
      </w:r>
      <w:r w:rsidRPr="008A1AF1">
        <w:rPr>
          <w:rStyle w:val="Char4"/>
          <w:rFonts w:hint="eastAsia"/>
          <w:rtl/>
        </w:rPr>
        <w:t>‌</w:t>
      </w:r>
      <w:r w:rsidRPr="008A1AF1">
        <w:rPr>
          <w:rStyle w:val="Char4"/>
          <w:rFonts w:hint="cs"/>
          <w:rtl/>
        </w:rPr>
        <w:t>ها اشاره شده است.</w:t>
      </w:r>
    </w:p>
    <w:p w:rsidR="00D25FDF" w:rsidRDefault="008A1AF1" w:rsidP="00D25FDF">
      <w:pPr>
        <w:widowControl w:val="0"/>
        <w:numPr>
          <w:ilvl w:val="0"/>
          <w:numId w:val="32"/>
        </w:numPr>
        <w:ind w:left="680" w:hanging="340"/>
        <w:jc w:val="both"/>
        <w:rPr>
          <w:rStyle w:val="Char4"/>
        </w:rPr>
      </w:pPr>
      <w:r w:rsidRPr="008A1AF1">
        <w:rPr>
          <w:rStyle w:val="Char4"/>
          <w:rFonts w:hint="cs"/>
          <w:rtl/>
        </w:rPr>
        <w:t>تقسیم شدن مسلمانان به هفتاد و سه گروه که تنها یکی از آن</w:t>
      </w:r>
      <w:r w:rsidRPr="008A1AF1">
        <w:rPr>
          <w:rStyle w:val="Char4"/>
          <w:rFonts w:hint="eastAsia"/>
          <w:rtl/>
        </w:rPr>
        <w:t>‌</w:t>
      </w:r>
      <w:r w:rsidRPr="008A1AF1">
        <w:rPr>
          <w:rStyle w:val="Char4"/>
          <w:rFonts w:hint="cs"/>
          <w:rtl/>
        </w:rPr>
        <w:t>ها اهل نجات است.</w:t>
      </w:r>
    </w:p>
    <w:p w:rsidR="00D25FDF" w:rsidRDefault="008A1AF1" w:rsidP="00D25FDF">
      <w:pPr>
        <w:widowControl w:val="0"/>
        <w:numPr>
          <w:ilvl w:val="0"/>
          <w:numId w:val="32"/>
        </w:numPr>
        <w:ind w:left="680" w:hanging="340"/>
        <w:jc w:val="both"/>
        <w:rPr>
          <w:rStyle w:val="Char4"/>
        </w:rPr>
      </w:pPr>
      <w:r w:rsidRPr="008A1AF1">
        <w:rPr>
          <w:rStyle w:val="Char4"/>
          <w:rFonts w:hint="cs"/>
          <w:rtl/>
        </w:rPr>
        <w:t>آن دسته از اسماء و صفات والای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که در احادیث صحیح آمده</w:t>
      </w:r>
      <w:r w:rsidRPr="008A1AF1">
        <w:rPr>
          <w:rStyle w:val="Char4"/>
          <w:rFonts w:hint="eastAsia"/>
          <w:rtl/>
        </w:rPr>
        <w:t>‌</w:t>
      </w:r>
      <w:r w:rsidRPr="008A1AF1">
        <w:rPr>
          <w:rStyle w:val="Char4"/>
          <w:rFonts w:hint="cs"/>
          <w:rtl/>
        </w:rPr>
        <w:t>اند مانند: علی ‏«بلند مرتبه»، قدیر ‏«توانا‏»، فوقی</w:t>
      </w:r>
      <w:r>
        <w:rPr>
          <w:rStyle w:val="Char4"/>
          <w:rFonts w:hint="cs"/>
          <w:rtl/>
        </w:rPr>
        <w:t>ه</w:t>
      </w:r>
      <w:r w:rsidRPr="008A1AF1">
        <w:rPr>
          <w:rStyle w:val="Char4"/>
          <w:rFonts w:hint="cs"/>
          <w:rtl/>
        </w:rPr>
        <w:t xml:space="preserve"> ‏«بلندنشینی‏»، نزول ‏«فرود آمدن‏» و سایر صفات.</w:t>
      </w:r>
    </w:p>
    <w:p w:rsidR="008A1AF1" w:rsidRPr="008A1AF1" w:rsidRDefault="008A1AF1" w:rsidP="00D25FDF">
      <w:pPr>
        <w:widowControl w:val="0"/>
        <w:numPr>
          <w:ilvl w:val="0"/>
          <w:numId w:val="32"/>
        </w:numPr>
        <w:ind w:left="680" w:hanging="340"/>
        <w:jc w:val="both"/>
        <w:rPr>
          <w:rStyle w:val="Char4"/>
          <w:rtl/>
        </w:rPr>
      </w:pPr>
      <w:r w:rsidRPr="008A1AF1">
        <w:rPr>
          <w:rStyle w:val="Char4"/>
          <w:rFonts w:hint="cs"/>
          <w:rtl/>
        </w:rPr>
        <w:t xml:space="preserve">معراج پیامبر </w:t>
      </w:r>
      <w:r w:rsidRPr="00C00CFC">
        <w:rPr>
          <w:rFonts w:cs="CTraditional Arabic" w:hint="cs"/>
          <w:rtl/>
          <w:lang w:bidi="fa-IR"/>
        </w:rPr>
        <w:t>ص</w:t>
      </w:r>
      <w:r w:rsidRPr="008A1AF1">
        <w:rPr>
          <w:rStyle w:val="Char4"/>
          <w:rFonts w:hint="cs"/>
          <w:rtl/>
        </w:rPr>
        <w:t xml:space="preserve"> و مشاهده</w:t>
      </w:r>
      <w:r w:rsidRPr="008A1AF1">
        <w:rPr>
          <w:rStyle w:val="Char4"/>
          <w:rFonts w:hint="eastAsia"/>
          <w:rtl/>
        </w:rPr>
        <w:t>‌ی</w:t>
      </w:r>
      <w:r w:rsidRPr="008A1AF1">
        <w:rPr>
          <w:rStyle w:val="Char4"/>
          <w:rFonts w:hint="cs"/>
          <w:rtl/>
        </w:rPr>
        <w:t xml:space="preserve"> نشانه</w:t>
      </w:r>
      <w:r w:rsidRPr="008A1AF1">
        <w:rPr>
          <w:rStyle w:val="Char4"/>
          <w:rFonts w:hint="eastAsia"/>
          <w:rtl/>
        </w:rPr>
        <w:t>‌</w:t>
      </w:r>
      <w:r w:rsidRPr="008A1AF1">
        <w:rPr>
          <w:rStyle w:val="Char4"/>
          <w:rFonts w:hint="cs"/>
          <w:rtl/>
        </w:rPr>
        <w:t>های پروردگار.</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این</w:t>
      </w:r>
      <w:r w:rsidRPr="008A1AF1">
        <w:rPr>
          <w:rStyle w:val="Char4"/>
          <w:rFonts w:hint="eastAsia"/>
          <w:rtl/>
        </w:rPr>
        <w:t>‌</w:t>
      </w:r>
      <w:r w:rsidRPr="008A1AF1">
        <w:rPr>
          <w:rStyle w:val="Char4"/>
          <w:rFonts w:hint="cs"/>
          <w:rtl/>
        </w:rPr>
        <w:t>ها برخی از عقاید اسلامی بود که در احادیث متواتر یا مستفیض آمده و مورد تایید امت نیز قرار گرفته است و هیچ کدام از گذشتگان، آن</w:t>
      </w:r>
      <w:r w:rsidRPr="008A1AF1">
        <w:rPr>
          <w:rStyle w:val="Char4"/>
          <w:rFonts w:hint="eastAsia"/>
          <w:rtl/>
        </w:rPr>
        <w:t>‌</w:t>
      </w:r>
      <w:r w:rsidRPr="008A1AF1">
        <w:rPr>
          <w:rStyle w:val="Char4"/>
          <w:rFonts w:hint="cs"/>
          <w:rtl/>
        </w:rPr>
        <w:t>ها را انکار یا مشکوک ندانسته</w:t>
      </w:r>
      <w:r w:rsidRPr="008A1AF1">
        <w:rPr>
          <w:rStyle w:val="Char4"/>
          <w:rFonts w:hint="eastAsia"/>
          <w:rtl/>
        </w:rPr>
        <w:t>‌</w:t>
      </w:r>
      <w:r w:rsidRPr="008A1AF1">
        <w:rPr>
          <w:rStyle w:val="Char4"/>
          <w:rFonts w:hint="cs"/>
          <w:rtl/>
        </w:rPr>
        <w:t>اند؛ ولی گروهی از صاحب</w:t>
      </w:r>
      <w:r w:rsidRPr="008A1AF1">
        <w:rPr>
          <w:rStyle w:val="Char4"/>
          <w:rFonts w:hint="eastAsia"/>
          <w:rtl/>
        </w:rPr>
        <w:t>‌</w:t>
      </w:r>
      <w:r w:rsidRPr="008A1AF1">
        <w:rPr>
          <w:rStyle w:val="Char4"/>
          <w:rFonts w:hint="cs"/>
          <w:rtl/>
        </w:rPr>
        <w:t>نظران معاصر، اعتقادی به آن</w:t>
      </w:r>
      <w:r w:rsidRPr="008A1AF1">
        <w:rPr>
          <w:rStyle w:val="Char4"/>
          <w:rFonts w:hint="eastAsia"/>
          <w:rtl/>
        </w:rPr>
        <w:t>‌</w:t>
      </w:r>
      <w:r w:rsidRPr="008A1AF1">
        <w:rPr>
          <w:rStyle w:val="Char4"/>
          <w:rFonts w:hint="cs"/>
          <w:rtl/>
        </w:rPr>
        <w:t>ها ندارند. از الله منان می</w:t>
      </w:r>
      <w:r w:rsidRPr="008A1AF1">
        <w:rPr>
          <w:rStyle w:val="Char4"/>
          <w:rFonts w:hint="eastAsia"/>
          <w:rtl/>
        </w:rPr>
        <w:t>‌</w:t>
      </w:r>
      <w:r w:rsidRPr="008A1AF1">
        <w:rPr>
          <w:rStyle w:val="Char4"/>
          <w:rFonts w:hint="cs"/>
          <w:rtl/>
        </w:rPr>
        <w:t>خواهیم که همه</w:t>
      </w:r>
      <w:r w:rsidRPr="008A1AF1">
        <w:rPr>
          <w:rStyle w:val="Char4"/>
          <w:rFonts w:hint="eastAsia"/>
          <w:rtl/>
        </w:rPr>
        <w:t>‌ی</w:t>
      </w:r>
      <w:r w:rsidRPr="008A1AF1">
        <w:rPr>
          <w:rStyle w:val="Char4"/>
          <w:rFonts w:hint="cs"/>
          <w:rtl/>
        </w:rPr>
        <w:t xml:space="preserve"> </w:t>
      </w:r>
      <w:r w:rsidR="00D25FDF">
        <w:rPr>
          <w:rStyle w:val="Char4"/>
          <w:rFonts w:hint="cs"/>
          <w:rtl/>
        </w:rPr>
        <w:t>ما را به راه راست هدایت فرماید</w:t>
      </w:r>
      <w:r w:rsidRPr="00D25FDF">
        <w:rPr>
          <w:rStyle w:val="Char4"/>
          <w:rFonts w:eastAsia="SimSun"/>
          <w:vertAlign w:val="superscript"/>
          <w:rtl/>
        </w:rPr>
        <w:footnoteReference w:id="61"/>
      </w:r>
      <w:r w:rsidR="00D25FDF">
        <w:rPr>
          <w:rStyle w:val="Char4"/>
          <w:rFonts w:hint="cs"/>
          <w:rtl/>
        </w:rPr>
        <w:t>.</w:t>
      </w:r>
    </w:p>
    <w:p w:rsidR="008A1AF1" w:rsidRPr="002D59ED" w:rsidRDefault="008A1AF1" w:rsidP="008A1AF1">
      <w:pPr>
        <w:pStyle w:val="a1"/>
        <w:rPr>
          <w:rtl/>
        </w:rPr>
      </w:pPr>
      <w:bookmarkStart w:id="340" w:name="_Toc211058473"/>
      <w:bookmarkStart w:id="341" w:name="_Toc58085832"/>
      <w:bookmarkStart w:id="342" w:name="_Toc58255643"/>
      <w:bookmarkStart w:id="343" w:name="_Toc211611497"/>
      <w:bookmarkStart w:id="344" w:name="_Toc211617993"/>
      <w:bookmarkStart w:id="345" w:name="_Toc319170636"/>
      <w:bookmarkStart w:id="346" w:name="_Toc239127363"/>
      <w:r w:rsidRPr="002D59ED">
        <w:rPr>
          <w:rFonts w:hint="cs"/>
          <w:rtl/>
        </w:rPr>
        <w:t>حکم منکر احادیث آحاد</w:t>
      </w:r>
      <w:bookmarkEnd w:id="340"/>
      <w:bookmarkEnd w:id="341"/>
      <w:bookmarkEnd w:id="342"/>
      <w:bookmarkEnd w:id="343"/>
      <w:bookmarkEnd w:id="344"/>
      <w:bookmarkEnd w:id="345"/>
      <w:bookmarkEnd w:id="346"/>
    </w:p>
    <w:p w:rsidR="008A1AF1" w:rsidRPr="008A1AF1" w:rsidRDefault="008A1AF1" w:rsidP="008A1AF1">
      <w:pPr>
        <w:widowControl w:val="0"/>
        <w:spacing w:line="250" w:lineRule="auto"/>
        <w:ind w:firstLine="284"/>
        <w:jc w:val="both"/>
        <w:rPr>
          <w:rStyle w:val="Char4"/>
          <w:rtl/>
        </w:rPr>
      </w:pPr>
      <w:r w:rsidRPr="008A1AF1">
        <w:rPr>
          <w:rStyle w:val="Char4"/>
          <w:rFonts w:hint="cs"/>
          <w:rtl/>
        </w:rPr>
        <w:t>امام اسحاق‌بن‌راهویه معتقد است که منکران احادیث آحاد، کافرند و با این اعتقاد فاسد، ایمانشان را نابود کرده‌اند. ولی واقعیت آن</w:t>
      </w:r>
      <w:r w:rsidRPr="008A1AF1">
        <w:rPr>
          <w:rStyle w:val="Char4"/>
          <w:rFonts w:hint="eastAsia"/>
          <w:rtl/>
        </w:rPr>
        <w:t>‌</w:t>
      </w:r>
      <w:r w:rsidRPr="008A1AF1">
        <w:rPr>
          <w:rStyle w:val="Char4"/>
          <w:rFonts w:hint="cs"/>
          <w:rtl/>
        </w:rPr>
        <w:t>ست که چون انکار آنان ناشی از تکذیب پیامبر</w:t>
      </w:r>
      <w:r>
        <w:rPr>
          <w:rFonts w:cs="CTraditional Arabic" w:hint="cs"/>
          <w:rtl/>
        </w:rPr>
        <w:t xml:space="preserve"> </w:t>
      </w:r>
      <w:r w:rsidRPr="00C00CFC">
        <w:rPr>
          <w:rFonts w:cs="CTraditional Arabic" w:hint="cs"/>
          <w:rtl/>
        </w:rPr>
        <w:t>ص</w:t>
      </w:r>
      <w:r w:rsidRPr="008A1AF1">
        <w:rPr>
          <w:rStyle w:val="Char4"/>
          <w:rFonts w:hint="cs"/>
          <w:rtl/>
        </w:rPr>
        <w:t xml:space="preserve"> نیست و تنها راویان را مرتکب اشتباه می</w:t>
      </w:r>
      <w:r w:rsidRPr="008A1AF1">
        <w:rPr>
          <w:rStyle w:val="Char4"/>
          <w:rFonts w:hint="eastAsia"/>
          <w:rtl/>
        </w:rPr>
        <w:t>‌</w:t>
      </w:r>
      <w:r w:rsidRPr="008A1AF1">
        <w:rPr>
          <w:rStyle w:val="Char4"/>
          <w:rFonts w:hint="cs"/>
          <w:rtl/>
        </w:rPr>
        <w:t>دانند، کافر به شمار نمی</w:t>
      </w:r>
      <w:r w:rsidRPr="008A1AF1">
        <w:rPr>
          <w:rStyle w:val="Char4"/>
          <w:rFonts w:hint="eastAsia"/>
          <w:rtl/>
        </w:rPr>
        <w:t>‌</w:t>
      </w:r>
      <w:r w:rsidRPr="008A1AF1">
        <w:rPr>
          <w:rStyle w:val="Char4"/>
          <w:rFonts w:hint="cs"/>
          <w:rtl/>
        </w:rPr>
        <w:t>روند. شاید ابن‌راهویه و هم</w:t>
      </w:r>
      <w:r w:rsidRPr="008A1AF1">
        <w:rPr>
          <w:rStyle w:val="Char4"/>
          <w:rFonts w:hint="eastAsia"/>
          <w:rtl/>
        </w:rPr>
        <w:t>‌</w:t>
      </w:r>
      <w:r w:rsidRPr="008A1AF1">
        <w:rPr>
          <w:rStyle w:val="Char4"/>
          <w:rFonts w:hint="cs"/>
          <w:rtl/>
        </w:rPr>
        <w:t>فکرانش، با توجه به رد احادیث مورد اتفاق و تایید امت، حکم کفرشان را صادر کرده باشند. البته کافر ندانستن، به معنای مسلمان انگاشتن نیز نمی‌باشد؛ زیرا احتمال دارد به دلیل بی‌توجهی به گفته</w:t>
      </w:r>
      <w:r w:rsidRPr="008A1AF1">
        <w:rPr>
          <w:rStyle w:val="Char4"/>
          <w:rFonts w:hint="eastAsia"/>
          <w:rtl/>
        </w:rPr>
        <w:t>‌</w:t>
      </w:r>
      <w:r w:rsidRPr="008A1AF1">
        <w:rPr>
          <w:rStyle w:val="Char4"/>
          <w:rFonts w:hint="cs"/>
          <w:rtl/>
        </w:rPr>
        <w:t>های پیامبر</w:t>
      </w:r>
      <w:r>
        <w:rPr>
          <w:rFonts w:cs="CTraditional Arabic" w:hint="cs"/>
          <w:rtl/>
        </w:rPr>
        <w:t xml:space="preserve"> </w:t>
      </w:r>
      <w:r w:rsidRPr="00C00CFC">
        <w:rPr>
          <w:rFonts w:cs="CTraditional Arabic" w:hint="cs"/>
          <w:rtl/>
        </w:rPr>
        <w:t>ص</w:t>
      </w:r>
      <w:r w:rsidRPr="008A1AF1">
        <w:rPr>
          <w:rStyle w:val="Char4"/>
          <w:rFonts w:hint="cs"/>
          <w:rtl/>
        </w:rPr>
        <w:t xml:space="preserve"> دچار سرنوشتی وخیم شوند.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می‌فرماید:</w:t>
      </w:r>
    </w:p>
    <w:p w:rsidR="008A1AF1" w:rsidRPr="00C00CFC" w:rsidRDefault="008A1AF1" w:rsidP="00D25FDF">
      <w:pPr>
        <w:pStyle w:val="af1"/>
        <w:rPr>
          <w:rFonts w:ascii="B Lotus" w:hAnsi="B Lotus"/>
          <w:rtl/>
        </w:rPr>
      </w:pPr>
      <w:r w:rsidRPr="008A1AF1">
        <w:rPr>
          <w:rStyle w:val="Char8"/>
          <w:rFonts w:hint="cs"/>
          <w:rtl/>
        </w:rPr>
        <w:t>﴿</w:t>
      </w:r>
      <w:r w:rsidRPr="008A1AF1">
        <w:rPr>
          <w:rFonts w:hint="eastAsia"/>
          <w:rtl/>
        </w:rPr>
        <w:t>فَل</w:t>
      </w:r>
      <w:r w:rsidRPr="008A1AF1">
        <w:rPr>
          <w:rFonts w:hint="cs"/>
          <w:rtl/>
        </w:rPr>
        <w:t>ۡ</w:t>
      </w:r>
      <w:r w:rsidRPr="008A1AF1">
        <w:rPr>
          <w:rFonts w:hint="eastAsia"/>
          <w:rtl/>
        </w:rPr>
        <w:t>يَح</w:t>
      </w:r>
      <w:r w:rsidRPr="008A1AF1">
        <w:rPr>
          <w:rFonts w:hint="cs"/>
          <w:rtl/>
        </w:rPr>
        <w:t>ۡ</w:t>
      </w:r>
      <w:r w:rsidRPr="008A1AF1">
        <w:rPr>
          <w:rFonts w:hint="eastAsia"/>
          <w:rtl/>
        </w:rPr>
        <w:t>ذَرِ</w:t>
      </w:r>
      <w:r w:rsidRPr="008A1AF1">
        <w:rPr>
          <w:rtl/>
        </w:rPr>
        <w:t xml:space="preserve"> </w:t>
      </w:r>
      <w:r w:rsidRPr="008A1AF1">
        <w:rPr>
          <w:rFonts w:hint="cs"/>
          <w:rtl/>
        </w:rPr>
        <w:t>ٱ</w:t>
      </w:r>
      <w:r w:rsidRPr="008A1AF1">
        <w:rPr>
          <w:rFonts w:hint="eastAsia"/>
          <w:rtl/>
        </w:rPr>
        <w:t>لَّذِينَ</w:t>
      </w:r>
      <w:r w:rsidRPr="008A1AF1">
        <w:rPr>
          <w:rtl/>
        </w:rPr>
        <w:t xml:space="preserve"> </w:t>
      </w:r>
      <w:r w:rsidRPr="008A1AF1">
        <w:rPr>
          <w:rFonts w:hint="eastAsia"/>
          <w:rtl/>
        </w:rPr>
        <w:t>يُخَالِفُونَ</w:t>
      </w:r>
      <w:r w:rsidRPr="008A1AF1">
        <w:rPr>
          <w:rtl/>
        </w:rPr>
        <w:t xml:space="preserve"> </w:t>
      </w:r>
      <w:r w:rsidRPr="008A1AF1">
        <w:rPr>
          <w:rFonts w:hint="eastAsia"/>
          <w:rtl/>
        </w:rPr>
        <w:t>عَن</w:t>
      </w:r>
      <w:r w:rsidRPr="008A1AF1">
        <w:rPr>
          <w:rFonts w:hint="cs"/>
          <w:rtl/>
        </w:rPr>
        <w:t>ۡ</w:t>
      </w:r>
      <w:r w:rsidRPr="008A1AF1">
        <w:rPr>
          <w:rtl/>
        </w:rPr>
        <w:t xml:space="preserve"> </w:t>
      </w:r>
      <w:r w:rsidRPr="008A1AF1">
        <w:rPr>
          <w:rFonts w:hint="eastAsia"/>
          <w:rtl/>
        </w:rPr>
        <w:t>أَم</w:t>
      </w:r>
      <w:r w:rsidRPr="008A1AF1">
        <w:rPr>
          <w:rFonts w:hint="cs"/>
          <w:rtl/>
        </w:rPr>
        <w:t>ۡ</w:t>
      </w:r>
      <w:r w:rsidRPr="008A1AF1">
        <w:rPr>
          <w:rFonts w:hint="eastAsia"/>
          <w:rtl/>
        </w:rPr>
        <w:t>رِهِ</w:t>
      </w:r>
      <w:r w:rsidRPr="008A1AF1">
        <w:rPr>
          <w:rFonts w:hint="cs"/>
          <w:rtl/>
        </w:rPr>
        <w:t>ۦٓ</w:t>
      </w:r>
      <w:r w:rsidRPr="008A1AF1">
        <w:rPr>
          <w:rtl/>
        </w:rPr>
        <w:t xml:space="preserve"> </w:t>
      </w:r>
      <w:r w:rsidRPr="008A1AF1">
        <w:rPr>
          <w:rFonts w:hint="eastAsia"/>
          <w:rtl/>
        </w:rPr>
        <w:t>أَن</w:t>
      </w:r>
      <w:r w:rsidRPr="008A1AF1">
        <w:rPr>
          <w:rtl/>
        </w:rPr>
        <w:t xml:space="preserve"> </w:t>
      </w:r>
      <w:r w:rsidRPr="008A1AF1">
        <w:rPr>
          <w:rFonts w:hint="eastAsia"/>
          <w:rtl/>
        </w:rPr>
        <w:t>تُصِيبَهُم</w:t>
      </w:r>
      <w:r w:rsidRPr="008A1AF1">
        <w:rPr>
          <w:rFonts w:hint="cs"/>
          <w:rtl/>
        </w:rPr>
        <w:t>ۡ</w:t>
      </w:r>
      <w:r w:rsidRPr="008A1AF1">
        <w:rPr>
          <w:rtl/>
        </w:rPr>
        <w:t xml:space="preserve"> </w:t>
      </w:r>
      <w:r w:rsidRPr="008A1AF1">
        <w:rPr>
          <w:rFonts w:hint="eastAsia"/>
          <w:rtl/>
        </w:rPr>
        <w:t>فِت</w:t>
      </w:r>
      <w:r w:rsidRPr="008A1AF1">
        <w:rPr>
          <w:rFonts w:hint="cs"/>
          <w:rtl/>
        </w:rPr>
        <w:t>ۡ</w:t>
      </w:r>
      <w:r w:rsidRPr="008A1AF1">
        <w:rPr>
          <w:rFonts w:hint="eastAsia"/>
          <w:rtl/>
        </w:rPr>
        <w:t>نَةٌ</w:t>
      </w:r>
      <w:r w:rsidRPr="008A1AF1">
        <w:rPr>
          <w:rtl/>
        </w:rPr>
        <w:t xml:space="preserve"> </w:t>
      </w:r>
      <w:r w:rsidRPr="008A1AF1">
        <w:rPr>
          <w:rFonts w:hint="eastAsia"/>
          <w:rtl/>
        </w:rPr>
        <w:t>أَو</w:t>
      </w:r>
      <w:r w:rsidRPr="008A1AF1">
        <w:rPr>
          <w:rFonts w:hint="cs"/>
          <w:rtl/>
        </w:rPr>
        <w:t>ۡ</w:t>
      </w:r>
      <w:r w:rsidRPr="008A1AF1">
        <w:rPr>
          <w:rtl/>
        </w:rPr>
        <w:t xml:space="preserve"> </w:t>
      </w:r>
      <w:r w:rsidRPr="008A1AF1">
        <w:rPr>
          <w:rFonts w:hint="eastAsia"/>
          <w:rtl/>
        </w:rPr>
        <w:t>يُصِيبَهُم</w:t>
      </w:r>
      <w:r w:rsidRPr="008A1AF1">
        <w:rPr>
          <w:rFonts w:hint="cs"/>
          <w:rtl/>
        </w:rPr>
        <w:t>ۡ</w:t>
      </w:r>
      <w:r w:rsidRPr="008A1AF1">
        <w:rPr>
          <w:rtl/>
        </w:rPr>
        <w:t xml:space="preserve"> </w:t>
      </w:r>
      <w:r w:rsidRPr="008A1AF1">
        <w:rPr>
          <w:rFonts w:hint="eastAsia"/>
          <w:rtl/>
        </w:rPr>
        <w:t>عَذَابٌ</w:t>
      </w:r>
      <w:r w:rsidRPr="008A1AF1">
        <w:rPr>
          <w:rtl/>
        </w:rPr>
        <w:t xml:space="preserve"> </w:t>
      </w:r>
      <w:r w:rsidRPr="008A1AF1">
        <w:rPr>
          <w:rFonts w:hint="eastAsia"/>
          <w:rtl/>
        </w:rPr>
        <w:t>أَلِيمٌ</w:t>
      </w:r>
      <w:r w:rsidRPr="008A1AF1">
        <w:rPr>
          <w:rStyle w:val="Char8"/>
          <w:rFonts w:hint="cs"/>
          <w:rtl/>
        </w:rPr>
        <w:t xml:space="preserve">﴾ </w:t>
      </w:r>
      <w:r w:rsidRPr="008A1AF1">
        <w:rPr>
          <w:rStyle w:val="Char6"/>
          <w:rFonts w:hint="cs"/>
          <w:rtl/>
        </w:rPr>
        <w:t>[</w:t>
      </w:r>
      <w:r>
        <w:rPr>
          <w:rStyle w:val="Char6"/>
          <w:rFonts w:hint="cs"/>
          <w:rtl/>
        </w:rPr>
        <w:t>النور: 63</w:t>
      </w:r>
      <w:r w:rsidRPr="008A1AF1">
        <w:rPr>
          <w:rStyle w:val="Char6"/>
          <w:rFonts w:hint="cs"/>
          <w:rtl/>
        </w:rPr>
        <w:t>]</w:t>
      </w:r>
      <w:r w:rsidRPr="008A1AF1">
        <w:rPr>
          <w:rStyle w:val="Char4"/>
          <w:rFonts w:hint="cs"/>
          <w:rtl/>
        </w:rPr>
        <w:t>.</w:t>
      </w:r>
    </w:p>
    <w:p w:rsidR="008A1AF1" w:rsidRPr="008A1AF1" w:rsidRDefault="008A1AF1" w:rsidP="00D25FDF">
      <w:pPr>
        <w:pStyle w:val="ab"/>
        <w:rPr>
          <w:rStyle w:val="Char4"/>
          <w:rtl/>
        </w:rPr>
      </w:pPr>
      <w:r w:rsidRPr="008A1AF1">
        <w:rPr>
          <w:rStyle w:val="Char8"/>
          <w:rFonts w:hint="cs"/>
          <w:rtl/>
          <w:lang w:bidi="ar-SA"/>
        </w:rPr>
        <w:t>«</w:t>
      </w:r>
      <w:r w:rsidRPr="008A1AF1">
        <w:rPr>
          <w:rFonts w:hint="cs"/>
          <w:rtl/>
        </w:rPr>
        <w:t>باید از این بترسند که بلایی گریبان</w:t>
      </w:r>
      <w:r w:rsidRPr="008A1AF1">
        <w:rPr>
          <w:rFonts w:hint="eastAsia"/>
          <w:rtl/>
        </w:rPr>
        <w:t>‌</w:t>
      </w:r>
      <w:r w:rsidRPr="008A1AF1">
        <w:rPr>
          <w:rFonts w:hint="cs"/>
          <w:rtl/>
        </w:rPr>
        <w:t>گیرشان گردد، یا این که عذاب دردناکی دچارشان شود</w:t>
      </w:r>
      <w:r w:rsidRPr="008A1AF1">
        <w:rPr>
          <w:rStyle w:val="Char8"/>
          <w:rFonts w:hint="cs"/>
          <w:rtl/>
          <w:lang w:bidi="ar-SA"/>
        </w:rPr>
        <w:t>»</w:t>
      </w:r>
      <w:r>
        <w:rPr>
          <w:rStyle w:val="Char4"/>
          <w:rFonts w:hint="cs"/>
          <w:rtl/>
        </w:rPr>
        <w:t>.</w:t>
      </w:r>
    </w:p>
    <w:p w:rsidR="008A1AF1" w:rsidRPr="008A1AF1" w:rsidRDefault="008A1AF1" w:rsidP="00D25FDF">
      <w:pPr>
        <w:widowControl w:val="0"/>
        <w:ind w:firstLine="284"/>
        <w:jc w:val="both"/>
        <w:rPr>
          <w:rStyle w:val="Char4"/>
          <w:rtl/>
        </w:rPr>
      </w:pPr>
      <w:r w:rsidRPr="008A1AF1">
        <w:rPr>
          <w:rStyle w:val="Char4"/>
          <w:rFonts w:hint="cs"/>
          <w:rtl/>
        </w:rPr>
        <w:t>بنابراین ما نیز همچون امام شافعی در برابر ایشان موضع</w:t>
      </w:r>
      <w:r w:rsidRPr="008A1AF1">
        <w:rPr>
          <w:rStyle w:val="Char4"/>
          <w:rFonts w:hint="eastAsia"/>
          <w:rtl/>
        </w:rPr>
        <w:t>‌</w:t>
      </w:r>
      <w:r w:rsidRPr="008A1AF1">
        <w:rPr>
          <w:rStyle w:val="Char4"/>
          <w:rFonts w:hint="cs"/>
          <w:rtl/>
        </w:rPr>
        <w:t>گیری کرده و معتقدیم: نباید احادیث روایت شده از سوی افراد معتبر را با دید شک و تردید نگریست؛ زیرا این احادیث شالوده</w:t>
      </w:r>
      <w:r w:rsidRPr="008A1AF1">
        <w:rPr>
          <w:rStyle w:val="Char4"/>
          <w:rFonts w:hint="eastAsia"/>
          <w:rtl/>
        </w:rPr>
        <w:t>‌ی</w:t>
      </w:r>
      <w:r w:rsidRPr="008A1AF1">
        <w:rPr>
          <w:rStyle w:val="Char4"/>
          <w:rFonts w:hint="cs"/>
          <w:rtl/>
        </w:rPr>
        <w:t xml:space="preserve"> دین است و تا پایان عمر دنیا از تعرض مخالفان و دشمنان در امان خواهند ماند.</w:t>
      </w:r>
    </w:p>
    <w:p w:rsidR="008A1AF1" w:rsidRPr="00C00CFC" w:rsidRDefault="008A1AF1" w:rsidP="00D25FDF">
      <w:pPr>
        <w:pStyle w:val="a1"/>
        <w:rPr>
          <w:rtl/>
        </w:rPr>
      </w:pPr>
      <w:bookmarkStart w:id="347" w:name="_Toc211058474"/>
      <w:bookmarkStart w:id="348" w:name="_Toc58085833"/>
      <w:bookmarkStart w:id="349" w:name="_Toc58255644"/>
      <w:bookmarkStart w:id="350" w:name="_Toc211611498"/>
      <w:bookmarkStart w:id="351" w:name="_Toc211617994"/>
      <w:bookmarkStart w:id="352" w:name="_Toc319170637"/>
      <w:bookmarkStart w:id="353" w:name="_Toc239127364"/>
      <w:r w:rsidRPr="00C00CFC">
        <w:rPr>
          <w:rFonts w:hint="cs"/>
          <w:rtl/>
        </w:rPr>
        <w:t>دریافت عقاید از طریق کشف و شهود</w:t>
      </w:r>
      <w:bookmarkEnd w:id="347"/>
      <w:bookmarkEnd w:id="348"/>
      <w:bookmarkEnd w:id="349"/>
      <w:bookmarkEnd w:id="350"/>
      <w:bookmarkEnd w:id="351"/>
      <w:bookmarkEnd w:id="352"/>
      <w:bookmarkEnd w:id="353"/>
    </w:p>
    <w:p w:rsidR="008A1AF1" w:rsidRPr="00D25FDF" w:rsidRDefault="008A1AF1" w:rsidP="00D25FDF">
      <w:pPr>
        <w:widowControl w:val="0"/>
        <w:ind w:firstLine="284"/>
        <w:jc w:val="both"/>
        <w:rPr>
          <w:rStyle w:val="Char4"/>
          <w:rtl/>
        </w:rPr>
      </w:pPr>
      <w:r w:rsidRPr="00D25FDF">
        <w:rPr>
          <w:rStyle w:val="Char4"/>
          <w:rFonts w:hint="cs"/>
          <w:rtl/>
        </w:rPr>
        <w:t>تاکنون به روش</w:t>
      </w:r>
      <w:r w:rsidRPr="00D25FDF">
        <w:rPr>
          <w:rStyle w:val="Char4"/>
          <w:rFonts w:hint="eastAsia"/>
          <w:rtl/>
        </w:rPr>
        <w:t>‌</w:t>
      </w:r>
      <w:r w:rsidRPr="00D25FDF">
        <w:rPr>
          <w:rStyle w:val="Char4"/>
          <w:rFonts w:hint="cs"/>
          <w:rtl/>
        </w:rPr>
        <w:t>های گوناگون دریافت مسائل اعتقادی در میان فرق اسلامی اشاره کردیم. در پایان این گفتار،  لازم است به روش بسیاری از سالکان طریق تصوف نیز اشاره</w:t>
      </w:r>
      <w:r w:rsidRPr="00D25FDF">
        <w:rPr>
          <w:rStyle w:val="Char4"/>
          <w:rFonts w:hint="eastAsia"/>
          <w:rtl/>
        </w:rPr>
        <w:t>‌</w:t>
      </w:r>
      <w:r w:rsidRPr="00D25FDF">
        <w:rPr>
          <w:rStyle w:val="Char4"/>
          <w:rFonts w:hint="cs"/>
          <w:rtl/>
        </w:rPr>
        <w:t>ای کوتاه داشته باشیم. این گروه می</w:t>
      </w:r>
      <w:r w:rsidRPr="00D25FDF">
        <w:rPr>
          <w:rStyle w:val="Char4"/>
          <w:rFonts w:hint="eastAsia"/>
          <w:rtl/>
        </w:rPr>
        <w:t>‌</w:t>
      </w:r>
      <w:r w:rsidRPr="00D25FDF">
        <w:rPr>
          <w:rStyle w:val="Char4"/>
          <w:rFonts w:hint="cs"/>
          <w:rtl/>
        </w:rPr>
        <w:t>پندارند: انسان مسلمان می</w:t>
      </w:r>
      <w:r w:rsidRPr="00D25FDF">
        <w:rPr>
          <w:rStyle w:val="Char4"/>
          <w:rFonts w:hint="eastAsia"/>
          <w:rtl/>
        </w:rPr>
        <w:t>‌</w:t>
      </w:r>
      <w:r w:rsidRPr="00D25FDF">
        <w:rPr>
          <w:rStyle w:val="Char4"/>
          <w:rFonts w:hint="cs"/>
          <w:rtl/>
        </w:rPr>
        <w:t>تواند از طریق کشف و شهود به اثبات امور عقاید پرداخته و پرده از عالم غیب بردارد. در نتیجه در ادبیات آنان تعابیری هم</w:t>
      </w:r>
      <w:r w:rsidRPr="00D25FDF">
        <w:rPr>
          <w:rStyle w:val="Char4"/>
          <w:rFonts w:hint="eastAsia"/>
          <w:rtl/>
        </w:rPr>
        <w:t>‌</w:t>
      </w:r>
      <w:r w:rsidRPr="00D25FDF">
        <w:rPr>
          <w:rStyle w:val="Char4"/>
          <w:rFonts w:hint="cs"/>
          <w:rtl/>
        </w:rPr>
        <w:t>چون: «قلبم از طرف پروردگار با من سخن گفت»، به چشم می</w:t>
      </w:r>
      <w:r w:rsidRPr="00D25FDF">
        <w:rPr>
          <w:rStyle w:val="Char4"/>
          <w:rFonts w:hint="eastAsia"/>
          <w:rtl/>
        </w:rPr>
        <w:t>‌</w:t>
      </w:r>
      <w:r w:rsidRPr="00D25FDF">
        <w:rPr>
          <w:rStyle w:val="Char4"/>
          <w:rFonts w:hint="cs"/>
          <w:rtl/>
        </w:rPr>
        <w:t>خورد. آنان می‌پندارند که این راه درست</w:t>
      </w:r>
      <w:r w:rsidRPr="00D25FDF">
        <w:rPr>
          <w:rStyle w:val="Char4"/>
          <w:rFonts w:hint="eastAsia"/>
          <w:rtl/>
        </w:rPr>
        <w:t>‌</w:t>
      </w:r>
      <w:r w:rsidRPr="00D25FDF">
        <w:rPr>
          <w:rStyle w:val="Char4"/>
          <w:rFonts w:hint="cs"/>
          <w:rtl/>
        </w:rPr>
        <w:t>تر از «روایت فلانی از فلانی از رسول‌</w:t>
      </w:r>
      <w:r w:rsidR="00D25FDF" w:rsidRPr="00D25FDF">
        <w:rPr>
          <w:rStyle w:val="Char4"/>
          <w:rFonts w:hint="cs"/>
          <w:rtl/>
        </w:rPr>
        <w:t xml:space="preserve"> </w:t>
      </w:r>
      <w:r w:rsidRPr="00D25FDF">
        <w:rPr>
          <w:rStyle w:val="Char4"/>
          <w:rFonts w:hint="cs"/>
          <w:rtl/>
        </w:rPr>
        <w:t>الله</w:t>
      </w:r>
      <w:r w:rsidRPr="00D25FDF">
        <w:rPr>
          <w:rFonts w:cs="CTraditional Arabic" w:hint="cs"/>
          <w:rtl/>
          <w:lang w:bidi="fa-IR"/>
        </w:rPr>
        <w:t xml:space="preserve"> ص</w:t>
      </w:r>
      <w:r w:rsidRPr="00D25FDF">
        <w:rPr>
          <w:rStyle w:val="Char4"/>
          <w:rFonts w:hint="cs"/>
          <w:rtl/>
        </w:rPr>
        <w:t xml:space="preserve"> از جبریل </w:t>
      </w:r>
      <w:r w:rsidRPr="00D25FDF">
        <w:rPr>
          <w:rStyle w:val="Char4"/>
          <w:rFonts w:hint="cs"/>
          <w:rtl/>
        </w:rPr>
        <w:sym w:font="AGA Arabesque" w:char="F075"/>
      </w:r>
      <w:r w:rsidRPr="00D25FDF">
        <w:rPr>
          <w:rStyle w:val="Char4"/>
          <w:rFonts w:hint="cs"/>
          <w:rtl/>
        </w:rPr>
        <w:t>» بوده و انسان را زودتر به مقصد می</w:t>
      </w:r>
      <w:r w:rsidRPr="00D25FDF">
        <w:rPr>
          <w:rStyle w:val="Char4"/>
          <w:rFonts w:hint="eastAsia"/>
          <w:rtl/>
        </w:rPr>
        <w:t>‌</w:t>
      </w:r>
      <w:r w:rsidRPr="00D25FDF">
        <w:rPr>
          <w:rStyle w:val="Char4"/>
          <w:rFonts w:hint="cs"/>
          <w:rtl/>
        </w:rPr>
        <w:t>رساند.</w:t>
      </w:r>
    </w:p>
    <w:p w:rsidR="008A1AF1" w:rsidRPr="008A1AF1" w:rsidRDefault="008A1AF1" w:rsidP="00D25FDF">
      <w:pPr>
        <w:widowControl w:val="0"/>
        <w:ind w:firstLine="284"/>
        <w:jc w:val="both"/>
        <w:rPr>
          <w:rStyle w:val="Char4"/>
          <w:rtl/>
        </w:rPr>
      </w:pPr>
      <w:r w:rsidRPr="008A1AF1">
        <w:rPr>
          <w:rStyle w:val="Char4"/>
          <w:rFonts w:hint="cs"/>
          <w:rtl/>
        </w:rPr>
        <w:t>ولی غافل از آن</w:t>
      </w:r>
      <w:r w:rsidRPr="008A1AF1">
        <w:rPr>
          <w:rStyle w:val="Char4"/>
          <w:rFonts w:hint="eastAsia"/>
          <w:rtl/>
        </w:rPr>
        <w:t>‌</w:t>
      </w:r>
      <w:r w:rsidRPr="008A1AF1">
        <w:rPr>
          <w:rStyle w:val="Char4"/>
          <w:rFonts w:hint="cs"/>
          <w:rtl/>
        </w:rPr>
        <w:t>که الله</w:t>
      </w:r>
      <w:r w:rsidR="00D25FDF">
        <w:rPr>
          <w:rStyle w:val="Char4"/>
          <w:rFonts w:hint="cs"/>
          <w:rtl/>
        </w:rPr>
        <w:t xml:space="preserve"> </w:t>
      </w:r>
      <w:r w:rsidRPr="008A1AF1">
        <w:rPr>
          <w:rStyle w:val="Char4"/>
          <w:rFonts w:hint="cs"/>
          <w:rtl/>
        </w:rPr>
        <w:sym w:font="AGA Arabesque" w:char="F055"/>
      </w:r>
      <w:r w:rsidRPr="008A1AF1">
        <w:rPr>
          <w:rStyle w:val="Char4"/>
          <w:rtl/>
        </w:rPr>
        <w:t xml:space="preserve"> </w:t>
      </w:r>
      <w:r w:rsidRPr="008A1AF1">
        <w:rPr>
          <w:rStyle w:val="Char4"/>
          <w:rFonts w:hint="cs"/>
          <w:rtl/>
        </w:rPr>
        <w:t xml:space="preserve"> برای رساندن دین پسندیده و اتمام حجت بر بندگان، نه تنها به روش ایشان عمل نمی‌کند، بلکه شیطان است که از این طریق بسیاری از افکار و اندیشه</w:t>
      </w:r>
      <w:r w:rsidRPr="008A1AF1">
        <w:rPr>
          <w:rStyle w:val="Char4"/>
          <w:rFonts w:hint="eastAsia"/>
          <w:rtl/>
        </w:rPr>
        <w:t>‌</w:t>
      </w:r>
      <w:r w:rsidRPr="008A1AF1">
        <w:rPr>
          <w:rStyle w:val="Char4"/>
          <w:rFonts w:hint="cs"/>
          <w:rtl/>
        </w:rPr>
        <w:t>های اشتباه و انحرافی خود را به آنان القا می‌کند.</w:t>
      </w:r>
    </w:p>
    <w:p w:rsidR="008A1AF1" w:rsidRPr="008A1AF1" w:rsidRDefault="008A1AF1" w:rsidP="00D25FDF">
      <w:pPr>
        <w:widowControl w:val="0"/>
        <w:ind w:firstLine="284"/>
        <w:jc w:val="both"/>
        <w:rPr>
          <w:rStyle w:val="Char4"/>
          <w:rtl/>
        </w:rPr>
      </w:pPr>
      <w:r w:rsidRPr="008A1AF1">
        <w:rPr>
          <w:rStyle w:val="Char4"/>
          <w:rFonts w:hint="cs"/>
          <w:rtl/>
        </w:rPr>
        <w:t>در پایان، همه</w:t>
      </w:r>
      <w:r w:rsidRPr="008A1AF1">
        <w:rPr>
          <w:rStyle w:val="Char4"/>
          <w:rFonts w:hint="eastAsia"/>
          <w:rtl/>
        </w:rPr>
        <w:t>‌ی</w:t>
      </w:r>
      <w:r w:rsidRPr="008A1AF1">
        <w:rPr>
          <w:rStyle w:val="Char4"/>
          <w:rFonts w:hint="cs"/>
          <w:rtl/>
        </w:rPr>
        <w:t xml:space="preserve"> مسلمانان و به ویژه دانشمندان و صاحب</w:t>
      </w:r>
      <w:r w:rsidRPr="008A1AF1">
        <w:rPr>
          <w:rStyle w:val="Char4"/>
          <w:rFonts w:hint="eastAsia"/>
          <w:rtl/>
        </w:rPr>
        <w:t>‌</w:t>
      </w:r>
      <w:r w:rsidRPr="008A1AF1">
        <w:rPr>
          <w:rStyle w:val="Char4"/>
          <w:rFonts w:hint="cs"/>
          <w:rtl/>
        </w:rPr>
        <w:t>نظران این امت را به تمسک جستن به ریسمان محکم کتاب</w:t>
      </w:r>
      <w:r w:rsidRPr="008A1AF1">
        <w:rPr>
          <w:rStyle w:val="Char4"/>
          <w:rFonts w:hint="eastAsia"/>
          <w:rtl/>
        </w:rPr>
        <w:t>‌</w:t>
      </w:r>
      <w:r w:rsidRPr="008A1AF1">
        <w:rPr>
          <w:rStyle w:val="Char4"/>
          <w:rFonts w:hint="cs"/>
          <w:rtl/>
        </w:rPr>
        <w:t>ا</w:t>
      </w:r>
      <w:r w:rsidRPr="008A1AF1">
        <w:rPr>
          <w:rStyle w:val="Char4"/>
          <w:rFonts w:hint="eastAsia"/>
          <w:rtl/>
        </w:rPr>
        <w:t>لل</w:t>
      </w:r>
      <w:r w:rsidRPr="008A1AF1">
        <w:rPr>
          <w:rStyle w:val="Char4"/>
          <w:rFonts w:hint="cs"/>
          <w:rtl/>
        </w:rPr>
        <w:t>ه و سنت رسول‌الله</w:t>
      </w:r>
      <w:r>
        <w:rPr>
          <w:rFonts w:cs="CTraditional Arabic" w:hint="cs"/>
          <w:rtl/>
          <w:lang w:bidi="fa-IR"/>
        </w:rPr>
        <w:t xml:space="preserve"> ص</w:t>
      </w:r>
      <w:r w:rsidRPr="008A1AF1">
        <w:rPr>
          <w:rStyle w:val="Char4"/>
          <w:rFonts w:hint="cs"/>
          <w:rtl/>
        </w:rPr>
        <w:t xml:space="preserve"> فرا می</w:t>
      </w:r>
      <w:r w:rsidRPr="008A1AF1">
        <w:rPr>
          <w:rStyle w:val="Char4"/>
          <w:rFonts w:hint="eastAsia"/>
          <w:rtl/>
        </w:rPr>
        <w:t>‌</w:t>
      </w:r>
      <w:r w:rsidRPr="008A1AF1">
        <w:rPr>
          <w:rStyle w:val="Char4"/>
          <w:rFonts w:hint="cs"/>
          <w:rtl/>
        </w:rPr>
        <w:t>خوانیم؛ زیراکه سرافرازی و رستگاری انسان تنها در گرو پایبندی به دین الله است و هر کس از پیمودن این شاه</w:t>
      </w:r>
      <w:r w:rsidRPr="008A1AF1">
        <w:rPr>
          <w:rStyle w:val="Char4"/>
          <w:rFonts w:hint="eastAsia"/>
          <w:rtl/>
        </w:rPr>
        <w:t>‌</w:t>
      </w:r>
      <w:r w:rsidRPr="008A1AF1">
        <w:rPr>
          <w:rStyle w:val="Char4"/>
          <w:rFonts w:hint="cs"/>
          <w:rtl/>
        </w:rPr>
        <w:t>راه سر باز زند، گمراه گشته و جز به دوزخ، ره به جایی نمی</w:t>
      </w:r>
      <w:r w:rsidRPr="008A1AF1">
        <w:rPr>
          <w:rStyle w:val="Char4"/>
          <w:rFonts w:hint="eastAsia"/>
          <w:rtl/>
        </w:rPr>
        <w:t>‌</w:t>
      </w:r>
      <w:r w:rsidRPr="008A1AF1">
        <w:rPr>
          <w:rStyle w:val="Char4"/>
          <w:rFonts w:hint="cs"/>
          <w:rtl/>
        </w:rPr>
        <w:t>برد.</w:t>
      </w:r>
    </w:p>
    <w:p w:rsidR="008A1AF1" w:rsidRPr="008A1AF1" w:rsidRDefault="008A1AF1" w:rsidP="008A1AF1">
      <w:pPr>
        <w:widowControl w:val="0"/>
        <w:spacing w:line="250" w:lineRule="auto"/>
        <w:ind w:firstLine="284"/>
        <w:jc w:val="both"/>
        <w:rPr>
          <w:rStyle w:val="Char4"/>
          <w:rtl/>
        </w:rPr>
      </w:pPr>
      <w:r w:rsidRPr="008A1AF1">
        <w:rPr>
          <w:rStyle w:val="Char4"/>
          <w:rFonts w:hint="cs"/>
          <w:rtl/>
        </w:rPr>
        <w:t>درود بیکران بر روان پاک و معطر بنده و پیام</w:t>
      </w:r>
      <w:r w:rsidRPr="008A1AF1">
        <w:rPr>
          <w:rStyle w:val="Char4"/>
          <w:rFonts w:hint="eastAsia"/>
          <w:rtl/>
        </w:rPr>
        <w:t>‌</w:t>
      </w:r>
      <w:r w:rsidRPr="008A1AF1">
        <w:rPr>
          <w:rStyle w:val="Char4"/>
          <w:rFonts w:hint="cs"/>
          <w:rtl/>
        </w:rPr>
        <w:t>آور الله</w:t>
      </w:r>
      <w:r w:rsidRPr="008A1AF1">
        <w:rPr>
          <w:rStyle w:val="Char4"/>
          <w:rFonts w:hint="cs"/>
          <w:rtl/>
        </w:rPr>
        <w:sym w:font="AGA Arabesque" w:char="F055"/>
      </w:r>
      <w:r w:rsidRPr="008A1AF1">
        <w:rPr>
          <w:rStyle w:val="Char4"/>
          <w:rtl/>
        </w:rPr>
        <w:t xml:space="preserve"> </w:t>
      </w:r>
      <w:r w:rsidRPr="008A1AF1">
        <w:rPr>
          <w:rStyle w:val="Char4"/>
          <w:rFonts w:hint="cs"/>
          <w:rtl/>
        </w:rPr>
        <w:t>، محمد مصطفی</w:t>
      </w:r>
      <w:r>
        <w:rPr>
          <w:rFonts w:cs="CTraditional Arabic" w:hint="cs"/>
          <w:rtl/>
          <w:lang w:bidi="fa-IR"/>
        </w:rPr>
        <w:t xml:space="preserve"> </w:t>
      </w:r>
      <w:r w:rsidRPr="00C00CFC">
        <w:rPr>
          <w:rFonts w:cs="CTraditional Arabic" w:hint="cs"/>
          <w:rtl/>
          <w:lang w:bidi="fa-IR"/>
        </w:rPr>
        <w:t>ص</w:t>
      </w:r>
      <w:r w:rsidRPr="008A1AF1">
        <w:rPr>
          <w:rStyle w:val="Char4"/>
          <w:rFonts w:hint="cs"/>
          <w:rtl/>
        </w:rPr>
        <w:t>.</w:t>
      </w:r>
    </w:p>
    <w:p w:rsidR="008A1AF1" w:rsidRPr="00D25FDF" w:rsidRDefault="008A1AF1" w:rsidP="00D25FDF">
      <w:pPr>
        <w:pStyle w:val="a4"/>
        <w:jc w:val="center"/>
        <w:rPr>
          <w:rStyle w:val="Char4"/>
          <w:rFonts w:ascii="KFGQPC Uthman Taha Naskh" w:hAnsi="KFGQPC Uthman Taha Naskh" w:cs="mylotus"/>
          <w:rtl/>
        </w:rPr>
      </w:pPr>
      <w:r w:rsidRPr="00D25FDF">
        <w:rPr>
          <w:rStyle w:val="Char4"/>
          <w:rFonts w:ascii="KFGQPC Uthman Taha Naskh" w:hAnsi="KFGQPC Uthman Taha Naskh" w:cs="mylotus" w:hint="cs"/>
          <w:rtl/>
          <w:lang w:bidi="ar-SA"/>
        </w:rPr>
        <w:t>والسلام علی عباد الله الصالحین.</w:t>
      </w:r>
    </w:p>
    <w:p w:rsidR="008A1AF1" w:rsidRPr="008A1AF1" w:rsidRDefault="008A1AF1" w:rsidP="008A1AF1">
      <w:pPr>
        <w:spacing w:line="250" w:lineRule="auto"/>
        <w:ind w:firstLine="284"/>
        <w:jc w:val="both"/>
        <w:rPr>
          <w:rStyle w:val="Char4"/>
          <w:rtl/>
        </w:rPr>
        <w:sectPr w:rsidR="008A1AF1" w:rsidRPr="008A1AF1" w:rsidSect="00BC681B">
          <w:footnotePr>
            <w:numRestart w:val="eachPage"/>
          </w:footnotePr>
          <w:pgSz w:w="7938" w:h="11907" w:code="9"/>
          <w:pgMar w:top="1021" w:right="851" w:bottom="737" w:left="851" w:header="454" w:footer="0" w:gutter="0"/>
          <w:cols w:space="708"/>
          <w:titlePg/>
          <w:bidi/>
          <w:rtlGutter/>
          <w:docGrid w:linePitch="381"/>
        </w:sectPr>
      </w:pPr>
    </w:p>
    <w:p w:rsidR="008A1AF1" w:rsidRPr="00C00CFC" w:rsidRDefault="008A1AF1" w:rsidP="00D25FDF">
      <w:pPr>
        <w:pStyle w:val="a1"/>
        <w:rPr>
          <w:rtl/>
        </w:rPr>
      </w:pPr>
      <w:bookmarkStart w:id="354" w:name="_Toc211058475"/>
      <w:bookmarkStart w:id="355" w:name="_Toc58085834"/>
      <w:bookmarkStart w:id="356" w:name="_Toc58255645"/>
      <w:bookmarkStart w:id="357" w:name="_Toc211611499"/>
      <w:bookmarkStart w:id="358" w:name="_Toc211617995"/>
      <w:bookmarkStart w:id="359" w:name="_Toc319170638"/>
      <w:bookmarkStart w:id="360" w:name="_Toc239127365"/>
      <w:r w:rsidRPr="00C00CFC">
        <w:rPr>
          <w:rFonts w:hint="cs"/>
          <w:rtl/>
        </w:rPr>
        <w:t>فهرست منابع</w:t>
      </w:r>
      <w:bookmarkEnd w:id="354"/>
      <w:bookmarkEnd w:id="355"/>
      <w:bookmarkEnd w:id="356"/>
      <w:bookmarkEnd w:id="357"/>
      <w:bookmarkEnd w:id="358"/>
      <w:bookmarkEnd w:id="359"/>
      <w:bookmarkEnd w:id="360"/>
    </w:p>
    <w:p w:rsidR="00D25FDF" w:rsidRDefault="008A1AF1" w:rsidP="00D25FDF">
      <w:pPr>
        <w:pStyle w:val="a8"/>
        <w:numPr>
          <w:ilvl w:val="0"/>
          <w:numId w:val="33"/>
        </w:numPr>
        <w:spacing w:line="240" w:lineRule="auto"/>
        <w:ind w:left="794" w:hanging="454"/>
      </w:pPr>
      <w:r w:rsidRPr="008A1AF1">
        <w:rPr>
          <w:rtl/>
        </w:rPr>
        <w:t>الإحکام ف</w:t>
      </w:r>
      <w:r w:rsidR="00D25FDF">
        <w:rPr>
          <w:rFonts w:hint="cs"/>
          <w:rtl/>
        </w:rPr>
        <w:t>ي</w:t>
      </w:r>
      <w:r w:rsidRPr="008A1AF1">
        <w:rPr>
          <w:rtl/>
        </w:rPr>
        <w:t xml:space="preserve"> اصول الأحکام / ابن</w:t>
      </w:r>
      <w:r w:rsidRPr="008A1AF1">
        <w:t>‌</w:t>
      </w:r>
      <w:r w:rsidRPr="008A1AF1">
        <w:rPr>
          <w:rtl/>
        </w:rPr>
        <w:t>حزم.</w:t>
      </w:r>
    </w:p>
    <w:p w:rsidR="00D25FDF" w:rsidRDefault="008A1AF1" w:rsidP="00D25FDF">
      <w:pPr>
        <w:pStyle w:val="a8"/>
        <w:numPr>
          <w:ilvl w:val="0"/>
          <w:numId w:val="33"/>
        </w:numPr>
        <w:spacing w:line="240" w:lineRule="auto"/>
        <w:ind w:left="794" w:hanging="454"/>
      </w:pPr>
      <w:r w:rsidRPr="008A1AF1">
        <w:rPr>
          <w:rtl/>
        </w:rPr>
        <w:t>الإحکام ف</w:t>
      </w:r>
      <w:r w:rsidR="00D25FDF">
        <w:rPr>
          <w:rFonts w:hint="cs"/>
          <w:rtl/>
        </w:rPr>
        <w:t>ي</w:t>
      </w:r>
      <w:r w:rsidRPr="008A1AF1">
        <w:rPr>
          <w:rtl/>
        </w:rPr>
        <w:t xml:space="preserve"> اصول الأحکام / آمدی.</w:t>
      </w:r>
    </w:p>
    <w:p w:rsidR="00D25FDF" w:rsidRDefault="008A1AF1" w:rsidP="00D25FDF">
      <w:pPr>
        <w:pStyle w:val="a8"/>
        <w:numPr>
          <w:ilvl w:val="0"/>
          <w:numId w:val="33"/>
        </w:numPr>
        <w:spacing w:line="240" w:lineRule="auto"/>
        <w:ind w:left="794" w:hanging="454"/>
      </w:pPr>
      <w:r w:rsidRPr="008A1AF1">
        <w:rPr>
          <w:rtl/>
        </w:rPr>
        <w:t>ارشاد الفحول / شوکانی.</w:t>
      </w:r>
    </w:p>
    <w:p w:rsidR="00D25FDF" w:rsidRDefault="008A1AF1" w:rsidP="00D25FDF">
      <w:pPr>
        <w:pStyle w:val="a8"/>
        <w:numPr>
          <w:ilvl w:val="0"/>
          <w:numId w:val="33"/>
        </w:numPr>
        <w:spacing w:line="240" w:lineRule="auto"/>
        <w:ind w:left="794" w:hanging="454"/>
      </w:pPr>
      <w:r w:rsidRPr="008A1AF1">
        <w:rPr>
          <w:rtl/>
        </w:rPr>
        <w:t>الاسلام عقیدة و شریعة / محمود شلتوت.</w:t>
      </w:r>
    </w:p>
    <w:p w:rsidR="00D25FDF" w:rsidRDefault="008A1AF1" w:rsidP="00D25FDF">
      <w:pPr>
        <w:pStyle w:val="a8"/>
        <w:numPr>
          <w:ilvl w:val="0"/>
          <w:numId w:val="33"/>
        </w:numPr>
        <w:spacing w:line="240" w:lineRule="auto"/>
        <w:ind w:left="794" w:hanging="454"/>
      </w:pPr>
      <w:r w:rsidRPr="008A1AF1">
        <w:rPr>
          <w:rtl/>
        </w:rPr>
        <w:t>اصول السرخسی / امام سرخسی.</w:t>
      </w:r>
    </w:p>
    <w:p w:rsidR="00D25FDF" w:rsidRDefault="008A1AF1" w:rsidP="00D25FDF">
      <w:pPr>
        <w:pStyle w:val="a8"/>
        <w:numPr>
          <w:ilvl w:val="0"/>
          <w:numId w:val="33"/>
        </w:numPr>
        <w:spacing w:line="240" w:lineRule="auto"/>
        <w:ind w:left="794" w:hanging="454"/>
      </w:pPr>
      <w:r w:rsidRPr="008A1AF1">
        <w:rPr>
          <w:rtl/>
        </w:rPr>
        <w:t>اصول الفقه / بدران ابو</w:t>
      </w:r>
      <w:r w:rsidRPr="008A1AF1">
        <w:t>‌</w:t>
      </w:r>
      <w:r w:rsidRPr="008A1AF1">
        <w:rPr>
          <w:rtl/>
        </w:rPr>
        <w:t>العینین.</w:t>
      </w:r>
    </w:p>
    <w:p w:rsidR="00D25FDF" w:rsidRDefault="008A1AF1" w:rsidP="00D25FDF">
      <w:pPr>
        <w:pStyle w:val="a8"/>
        <w:numPr>
          <w:ilvl w:val="0"/>
          <w:numId w:val="33"/>
        </w:numPr>
        <w:spacing w:line="240" w:lineRule="auto"/>
        <w:ind w:left="794" w:hanging="454"/>
      </w:pPr>
      <w:r w:rsidRPr="008A1AF1">
        <w:rPr>
          <w:rtl/>
        </w:rPr>
        <w:t>الله فی العقیدة الاسلامیة / عمر سلیمان اشقر.</w:t>
      </w:r>
    </w:p>
    <w:p w:rsidR="00D25FDF" w:rsidRDefault="008A1AF1" w:rsidP="00D25FDF">
      <w:pPr>
        <w:pStyle w:val="a8"/>
        <w:numPr>
          <w:ilvl w:val="0"/>
          <w:numId w:val="33"/>
        </w:numPr>
        <w:spacing w:line="240" w:lineRule="auto"/>
        <w:ind w:left="794" w:hanging="454"/>
      </w:pPr>
      <w:r w:rsidRPr="008A1AF1">
        <w:rPr>
          <w:rtl/>
        </w:rPr>
        <w:t>التقیید و الایضاح / حافظ عراقی.</w:t>
      </w:r>
    </w:p>
    <w:p w:rsidR="00D25FDF" w:rsidRDefault="008A1AF1" w:rsidP="00D25FDF">
      <w:pPr>
        <w:pStyle w:val="a8"/>
        <w:numPr>
          <w:ilvl w:val="0"/>
          <w:numId w:val="33"/>
        </w:numPr>
        <w:spacing w:line="240" w:lineRule="auto"/>
        <w:ind w:left="794" w:hanging="454"/>
      </w:pPr>
      <w:r w:rsidRPr="008A1AF1">
        <w:rPr>
          <w:rtl/>
        </w:rPr>
        <w:t>تدریب الراوی / سیوطی.</w:t>
      </w:r>
    </w:p>
    <w:p w:rsidR="00D25FDF" w:rsidRDefault="008A1AF1" w:rsidP="00D25FDF">
      <w:pPr>
        <w:pStyle w:val="a8"/>
        <w:numPr>
          <w:ilvl w:val="0"/>
          <w:numId w:val="33"/>
        </w:numPr>
        <w:spacing w:line="240" w:lineRule="auto"/>
        <w:ind w:left="794" w:hanging="454"/>
      </w:pPr>
      <w:r w:rsidRPr="008A1AF1">
        <w:rPr>
          <w:rtl/>
        </w:rPr>
        <w:t>الحدیث حجة بنفسه / ناصر الدین البانی.</w:t>
      </w:r>
    </w:p>
    <w:p w:rsidR="00D25FDF" w:rsidRDefault="008A1AF1" w:rsidP="00D25FDF">
      <w:pPr>
        <w:pStyle w:val="a8"/>
        <w:numPr>
          <w:ilvl w:val="0"/>
          <w:numId w:val="33"/>
        </w:numPr>
        <w:spacing w:line="240" w:lineRule="auto"/>
        <w:ind w:left="794" w:hanging="454"/>
      </w:pPr>
      <w:r w:rsidRPr="008A1AF1">
        <w:rPr>
          <w:rtl/>
        </w:rPr>
        <w:t>الدین الخالص / صدیق حسن خان.</w:t>
      </w:r>
    </w:p>
    <w:p w:rsidR="00D25FDF" w:rsidRDefault="008A1AF1" w:rsidP="00D25FDF">
      <w:pPr>
        <w:pStyle w:val="a8"/>
        <w:numPr>
          <w:ilvl w:val="0"/>
          <w:numId w:val="33"/>
        </w:numPr>
        <w:spacing w:line="240" w:lineRule="auto"/>
        <w:ind w:left="794" w:hanging="454"/>
      </w:pPr>
      <w:r w:rsidRPr="008A1AF1">
        <w:rPr>
          <w:rtl/>
        </w:rPr>
        <w:t>شرح العقیدة الطحاویة / امام طحاوی.</w:t>
      </w:r>
    </w:p>
    <w:p w:rsidR="00D25FDF" w:rsidRDefault="008A1AF1" w:rsidP="00D25FDF">
      <w:pPr>
        <w:pStyle w:val="a8"/>
        <w:numPr>
          <w:ilvl w:val="0"/>
          <w:numId w:val="33"/>
        </w:numPr>
        <w:spacing w:line="240" w:lineRule="auto"/>
        <w:ind w:left="794" w:hanging="454"/>
      </w:pPr>
      <w:r w:rsidRPr="008A1AF1">
        <w:rPr>
          <w:rtl/>
        </w:rPr>
        <w:t>شرح صحیح مسلم / امام نووی.</w:t>
      </w:r>
    </w:p>
    <w:p w:rsidR="00D25FDF" w:rsidRDefault="008A1AF1" w:rsidP="00D25FDF">
      <w:pPr>
        <w:pStyle w:val="a8"/>
        <w:numPr>
          <w:ilvl w:val="0"/>
          <w:numId w:val="33"/>
        </w:numPr>
        <w:spacing w:line="240" w:lineRule="auto"/>
        <w:ind w:left="794" w:hanging="454"/>
      </w:pPr>
      <w:r w:rsidRPr="008A1AF1">
        <w:rPr>
          <w:rtl/>
        </w:rPr>
        <w:t>شرح نخبة الفکر / حافظ عراقی.</w:t>
      </w:r>
    </w:p>
    <w:p w:rsidR="00D25FDF" w:rsidRDefault="008A1AF1" w:rsidP="00D25FDF">
      <w:pPr>
        <w:pStyle w:val="a8"/>
        <w:numPr>
          <w:ilvl w:val="0"/>
          <w:numId w:val="33"/>
        </w:numPr>
        <w:spacing w:line="240" w:lineRule="auto"/>
        <w:ind w:left="794" w:hanging="454"/>
      </w:pPr>
      <w:r w:rsidRPr="008A1AF1">
        <w:rPr>
          <w:rtl/>
        </w:rPr>
        <w:t>الصواعق المرسلة / ابن</w:t>
      </w:r>
      <w:r w:rsidRPr="008A1AF1">
        <w:t>‌</w:t>
      </w:r>
      <w:r w:rsidRPr="008A1AF1">
        <w:rPr>
          <w:rtl/>
        </w:rPr>
        <w:t>القیم الجوزیة.</w:t>
      </w:r>
    </w:p>
    <w:p w:rsidR="00D25FDF" w:rsidRDefault="008A1AF1" w:rsidP="00D25FDF">
      <w:pPr>
        <w:pStyle w:val="a8"/>
        <w:numPr>
          <w:ilvl w:val="0"/>
          <w:numId w:val="33"/>
        </w:numPr>
        <w:spacing w:line="240" w:lineRule="auto"/>
        <w:ind w:left="794" w:hanging="454"/>
      </w:pPr>
      <w:r w:rsidRPr="008A1AF1">
        <w:rPr>
          <w:rtl/>
        </w:rPr>
        <w:t>غایة الاضول / زکریا انصاری.</w:t>
      </w:r>
    </w:p>
    <w:p w:rsidR="00D25FDF" w:rsidRDefault="008A1AF1" w:rsidP="00D25FDF">
      <w:pPr>
        <w:pStyle w:val="a8"/>
        <w:numPr>
          <w:ilvl w:val="0"/>
          <w:numId w:val="33"/>
        </w:numPr>
        <w:spacing w:line="240" w:lineRule="auto"/>
        <w:ind w:left="794" w:hanging="454"/>
      </w:pPr>
      <w:r w:rsidRPr="008A1AF1">
        <w:rPr>
          <w:rtl/>
        </w:rPr>
        <w:t>الفصول / ابوبکر جصاص.</w:t>
      </w:r>
    </w:p>
    <w:p w:rsidR="00D25FDF" w:rsidRDefault="008A1AF1" w:rsidP="00D25FDF">
      <w:pPr>
        <w:pStyle w:val="a8"/>
        <w:numPr>
          <w:ilvl w:val="0"/>
          <w:numId w:val="33"/>
        </w:numPr>
        <w:ind w:left="794" w:hanging="454"/>
      </w:pPr>
      <w:r w:rsidRPr="008A1AF1">
        <w:rPr>
          <w:rtl/>
        </w:rPr>
        <w:t>القائد ف</w:t>
      </w:r>
      <w:r w:rsidR="00D25FDF">
        <w:rPr>
          <w:rFonts w:hint="cs"/>
          <w:rtl/>
        </w:rPr>
        <w:t>ي</w:t>
      </w:r>
      <w:r w:rsidRPr="008A1AF1">
        <w:rPr>
          <w:rtl/>
        </w:rPr>
        <w:t xml:space="preserve"> العقائد / عبد الرحمن المعلمی یمنی.</w:t>
      </w:r>
    </w:p>
    <w:p w:rsidR="00D25FDF" w:rsidRDefault="008A1AF1" w:rsidP="00D25FDF">
      <w:pPr>
        <w:pStyle w:val="a8"/>
        <w:numPr>
          <w:ilvl w:val="0"/>
          <w:numId w:val="33"/>
        </w:numPr>
        <w:ind w:left="794" w:hanging="454"/>
      </w:pPr>
      <w:r w:rsidRPr="008A1AF1">
        <w:rPr>
          <w:rtl/>
        </w:rPr>
        <w:t>قواعد التحدیث / جمال الدین قاسمی.</w:t>
      </w:r>
    </w:p>
    <w:p w:rsidR="00D25FDF" w:rsidRDefault="008A1AF1" w:rsidP="00D25FDF">
      <w:pPr>
        <w:pStyle w:val="a8"/>
        <w:numPr>
          <w:ilvl w:val="0"/>
          <w:numId w:val="33"/>
        </w:numPr>
        <w:ind w:left="794" w:hanging="454"/>
      </w:pPr>
      <w:r w:rsidRPr="008A1AF1">
        <w:rPr>
          <w:rtl/>
        </w:rPr>
        <w:t>لسان العرب / ابن</w:t>
      </w:r>
      <w:r w:rsidRPr="008A1AF1">
        <w:t>‌</w:t>
      </w:r>
      <w:r w:rsidRPr="008A1AF1">
        <w:rPr>
          <w:rtl/>
        </w:rPr>
        <w:t>منظور.</w:t>
      </w:r>
    </w:p>
    <w:p w:rsidR="00D25FDF" w:rsidRDefault="008A1AF1" w:rsidP="00D25FDF">
      <w:pPr>
        <w:pStyle w:val="a8"/>
        <w:numPr>
          <w:ilvl w:val="0"/>
          <w:numId w:val="33"/>
        </w:numPr>
        <w:ind w:left="794" w:hanging="454"/>
      </w:pPr>
      <w:r w:rsidRPr="008A1AF1">
        <w:rPr>
          <w:rtl/>
        </w:rPr>
        <w:t>لوامع الانوار البهیة / سفارینی.</w:t>
      </w:r>
    </w:p>
    <w:p w:rsidR="00D25FDF" w:rsidRDefault="008A1AF1" w:rsidP="00D25FDF">
      <w:pPr>
        <w:pStyle w:val="a8"/>
        <w:numPr>
          <w:ilvl w:val="0"/>
          <w:numId w:val="33"/>
        </w:numPr>
        <w:ind w:left="794" w:hanging="454"/>
      </w:pPr>
      <w:r w:rsidRPr="008A1AF1">
        <w:rPr>
          <w:rtl/>
        </w:rPr>
        <w:t>مجموع الفتاوی / ابن</w:t>
      </w:r>
      <w:r w:rsidRPr="008A1AF1">
        <w:t>‌</w:t>
      </w:r>
      <w:r w:rsidRPr="008A1AF1">
        <w:rPr>
          <w:rtl/>
        </w:rPr>
        <w:t>تیمیه.</w:t>
      </w:r>
    </w:p>
    <w:p w:rsidR="00D25FDF" w:rsidRDefault="008A1AF1" w:rsidP="00D25FDF">
      <w:pPr>
        <w:pStyle w:val="a8"/>
        <w:numPr>
          <w:ilvl w:val="0"/>
          <w:numId w:val="33"/>
        </w:numPr>
        <w:ind w:left="794" w:hanging="454"/>
      </w:pPr>
      <w:r w:rsidRPr="008A1AF1">
        <w:rPr>
          <w:rtl/>
        </w:rPr>
        <w:t>مختصر علوم الحدیث / ابن</w:t>
      </w:r>
      <w:r w:rsidRPr="008A1AF1">
        <w:t>‌</w:t>
      </w:r>
      <w:r w:rsidRPr="008A1AF1">
        <w:rPr>
          <w:rtl/>
        </w:rPr>
        <w:t>کثیر.</w:t>
      </w:r>
    </w:p>
    <w:p w:rsidR="00D25FDF" w:rsidRDefault="008A1AF1" w:rsidP="00D25FDF">
      <w:pPr>
        <w:pStyle w:val="a8"/>
        <w:numPr>
          <w:ilvl w:val="0"/>
          <w:numId w:val="33"/>
        </w:numPr>
        <w:ind w:left="794" w:hanging="454"/>
      </w:pPr>
      <w:r w:rsidRPr="008A1AF1">
        <w:rPr>
          <w:rtl/>
        </w:rPr>
        <w:t>المسند/ شافعی</w:t>
      </w:r>
    </w:p>
    <w:p w:rsidR="002925F9" w:rsidRPr="008A1AF1" w:rsidRDefault="008A1AF1" w:rsidP="00D25FDF">
      <w:pPr>
        <w:pStyle w:val="a8"/>
        <w:numPr>
          <w:ilvl w:val="0"/>
          <w:numId w:val="33"/>
        </w:numPr>
        <w:ind w:left="794" w:hanging="454"/>
        <w:rPr>
          <w:rtl/>
        </w:rPr>
      </w:pPr>
      <w:r w:rsidRPr="008A1AF1">
        <w:rPr>
          <w:rtl/>
        </w:rPr>
        <w:t>المسودة ف</w:t>
      </w:r>
      <w:r w:rsidR="00D25FDF">
        <w:rPr>
          <w:rFonts w:hint="cs"/>
          <w:rtl/>
        </w:rPr>
        <w:t>ي</w:t>
      </w:r>
      <w:r w:rsidRPr="008A1AF1">
        <w:rPr>
          <w:rtl/>
        </w:rPr>
        <w:t xml:space="preserve"> اصول الفقه / آل تیمیه</w:t>
      </w:r>
      <w:r w:rsidR="00474582" w:rsidRPr="008A1AF1">
        <w:rPr>
          <w:rtl/>
        </w:rPr>
        <w:t xml:space="preserve"> </w:t>
      </w:r>
    </w:p>
    <w:sectPr w:rsidR="002925F9" w:rsidRPr="008A1AF1"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71" w:rsidRDefault="00547E71">
      <w:r>
        <w:separator/>
      </w:r>
    </w:p>
  </w:endnote>
  <w:endnote w:type="continuationSeparator" w:id="0">
    <w:p w:rsidR="00547E71" w:rsidRDefault="0054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QCF_P206">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QCF_P130">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71" w:rsidRDefault="00547E71">
      <w:r>
        <w:separator/>
      </w:r>
    </w:p>
  </w:footnote>
  <w:footnote w:type="continuationSeparator" w:id="0">
    <w:p w:rsidR="00547E71" w:rsidRDefault="00547E71">
      <w:r>
        <w:continuationSeparator/>
      </w:r>
    </w:p>
  </w:footnote>
  <w:footnote w:id="1">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منظور دیدگاه کسانی است که حدیث واحد را یقینی نمی‌دانند.</w:t>
      </w:r>
    </w:p>
  </w:footnote>
  <w:footnote w:id="2">
    <w:p w:rsidR="008A1AF1" w:rsidRPr="008A1AF1" w:rsidRDefault="008A1AF1" w:rsidP="008A1AF1">
      <w:pPr>
        <w:pStyle w:val="ad"/>
        <w:rPr>
          <w:rtl/>
        </w:rPr>
      </w:pPr>
      <w:r w:rsidRPr="008A1AF1">
        <w:t>-</w:t>
      </w:r>
      <w:r w:rsidRPr="008A1AF1">
        <w:rPr>
          <w:rStyle w:val="FootnoteReference"/>
          <w:rFonts w:eastAsia="SimSun"/>
          <w:vertAlign w:val="baseline"/>
        </w:rPr>
        <w:footnoteRef/>
      </w:r>
      <w:r w:rsidRPr="008A1AF1">
        <w:rPr>
          <w:rtl/>
        </w:rPr>
        <w:t xml:space="preserve"> </w:t>
      </w:r>
      <w:r w:rsidRPr="008A1AF1">
        <w:rPr>
          <w:rFonts w:hint="cs"/>
          <w:rtl/>
        </w:rPr>
        <w:t xml:space="preserve">خوارج گروهی بودند که پس از ماجرای داوری میان علی و معاویه </w:t>
      </w:r>
      <w:r w:rsidRPr="008A1AF1">
        <w:rPr>
          <w:rFonts w:cs="CTraditional Arabic" w:hint="cs"/>
          <w:rtl/>
        </w:rPr>
        <w:t>ب</w:t>
      </w:r>
      <w:r w:rsidRPr="008A1AF1">
        <w:rPr>
          <w:rFonts w:hint="cs"/>
          <w:rtl/>
        </w:rPr>
        <w:t xml:space="preserve"> از سپاهیان علی </w:t>
      </w:r>
      <w:r w:rsidRPr="008A1AF1">
        <w:rPr>
          <w:rFonts w:hint="cs"/>
        </w:rPr>
        <w:sym w:font="AGA Arabesque" w:char="F074"/>
      </w:r>
      <w:r w:rsidRPr="008A1AF1">
        <w:rPr>
          <w:rFonts w:hint="cs"/>
          <w:rtl/>
        </w:rPr>
        <w:t xml:space="preserve"> جدا شدند و همه</w:t>
      </w:r>
      <w:r w:rsidRPr="008A1AF1">
        <w:rPr>
          <w:rFonts w:hint="eastAsia"/>
          <w:rtl/>
        </w:rPr>
        <w:t>‌ی</w:t>
      </w:r>
      <w:r w:rsidRPr="008A1AF1">
        <w:rPr>
          <w:rFonts w:hint="cs"/>
          <w:rtl/>
        </w:rPr>
        <w:t xml:space="preserve"> کسانی را که به ماجرای تحکیم گردن نهادند، از جمله علی، برخی از صحابه </w:t>
      </w:r>
      <w:r w:rsidRPr="008A1AF1">
        <w:rPr>
          <w:rFonts w:hint="cs"/>
        </w:rPr>
        <w:sym w:font="AGA Arabesque" w:char="F079"/>
      </w:r>
      <w:r w:rsidRPr="008A1AF1">
        <w:rPr>
          <w:rFonts w:hint="cs"/>
          <w:rtl/>
        </w:rPr>
        <w:t xml:space="preserve"> و حتی خودشان را نیز تکفیر کردند. آنان می‌پنداشتند که به ایمان برگشته</w:t>
      </w:r>
      <w:r w:rsidRPr="008A1AF1">
        <w:rPr>
          <w:rFonts w:hint="eastAsia"/>
          <w:rtl/>
        </w:rPr>
        <w:t>‌</w:t>
      </w:r>
      <w:r w:rsidRPr="008A1AF1">
        <w:rPr>
          <w:rFonts w:hint="cs"/>
          <w:rtl/>
        </w:rPr>
        <w:t>اند و آنان‌را که گناه می‌کردند کافر و ماندگار در آتش جهنّم می‌دانستند.</w:t>
      </w:r>
    </w:p>
    <w:p w:rsidR="008A1AF1" w:rsidRPr="008A1AF1" w:rsidRDefault="008A1AF1" w:rsidP="008A1AF1">
      <w:pPr>
        <w:pStyle w:val="ad"/>
        <w:ind w:firstLine="0"/>
      </w:pPr>
      <w:r w:rsidRPr="008A1AF1">
        <w:rPr>
          <w:rFonts w:hint="cs"/>
          <w:rtl/>
        </w:rPr>
        <w:t>معتزله هم پیروان «و اصل‌بن‌عطا» بودند که معتقد بود: مرتکب گناه کبیره، نه مؤمن است و نه کافر؛ بلکه میان این</w:t>
      </w:r>
      <w:r w:rsidRPr="008A1AF1">
        <w:rPr>
          <w:rFonts w:hint="eastAsia"/>
          <w:rtl/>
        </w:rPr>
        <w:t>‌</w:t>
      </w:r>
      <w:r w:rsidRPr="008A1AF1">
        <w:rPr>
          <w:rFonts w:hint="cs"/>
          <w:rtl/>
        </w:rPr>
        <w:t>دو قرار دارد ولی برای همیشه در آتش دوزخ می</w:t>
      </w:r>
      <w:r w:rsidRPr="008A1AF1">
        <w:rPr>
          <w:rFonts w:hint="eastAsia"/>
          <w:rtl/>
        </w:rPr>
        <w:t>‌</w:t>
      </w:r>
      <w:r w:rsidRPr="008A1AF1">
        <w:rPr>
          <w:rFonts w:hint="cs"/>
          <w:rtl/>
        </w:rPr>
        <w:t>ماند.</w:t>
      </w:r>
    </w:p>
  </w:footnote>
  <w:footnote w:id="3">
    <w:p w:rsidR="008A1AF1" w:rsidRPr="008A1AF1" w:rsidRDefault="008A1AF1" w:rsidP="008A1AF1">
      <w:pPr>
        <w:pStyle w:val="ad"/>
      </w:pPr>
      <w:r w:rsidRPr="008A1AF1">
        <w:rPr>
          <w:rStyle w:val="FootnoteReference"/>
          <w:rFonts w:eastAsia="SimSun"/>
          <w:vertAlign w:val="baseline"/>
        </w:rPr>
        <w:footnoteRef/>
      </w:r>
      <w:r w:rsidRPr="008A1AF1">
        <w:rPr>
          <w:rFonts w:hint="cs"/>
          <w:rtl/>
        </w:rPr>
        <w:t>- در مقدمه</w:t>
      </w:r>
      <w:r w:rsidRPr="008A1AF1">
        <w:rPr>
          <w:rFonts w:hint="eastAsia"/>
          <w:rtl/>
        </w:rPr>
        <w:t>‌ی</w:t>
      </w:r>
      <w:r w:rsidRPr="008A1AF1">
        <w:rPr>
          <w:rFonts w:hint="cs"/>
          <w:rtl/>
        </w:rPr>
        <w:t xml:space="preserve"> کتاب: «العقیدة في الله» به روش و دیدگاه این طیف اشاره کرده</w:t>
      </w:r>
      <w:r w:rsidRPr="008A1AF1">
        <w:rPr>
          <w:rFonts w:hint="eastAsia"/>
          <w:rtl/>
        </w:rPr>
        <w:t>‌</w:t>
      </w:r>
      <w:r w:rsidRPr="008A1AF1">
        <w:rPr>
          <w:rFonts w:hint="cs"/>
          <w:rtl/>
        </w:rPr>
        <w:t>ام.</w:t>
      </w:r>
    </w:p>
  </w:footnote>
  <w:footnote w:id="4">
    <w:p w:rsidR="008A1AF1" w:rsidRPr="008A1AF1" w:rsidRDefault="008A1AF1" w:rsidP="008A1AF1">
      <w:pPr>
        <w:pStyle w:val="ad"/>
        <w:rPr>
          <w:sz w:val="47"/>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تفکر و تامل در آیات آفاق و انفس که انسان را به مقصد می رساند، مورد تایید و مطلوب پروردگار است که می فرماید:</w:t>
      </w:r>
      <w:r w:rsidRPr="008A1AF1">
        <w:rPr>
          <w:sz w:val="47"/>
          <w:rtl/>
        </w:rPr>
        <w:t xml:space="preserve"> </w:t>
      </w:r>
    </w:p>
    <w:p w:rsidR="008A1AF1" w:rsidRPr="008A1AF1" w:rsidRDefault="008A1AF1" w:rsidP="008A1AF1">
      <w:pPr>
        <w:pStyle w:val="ad"/>
        <w:ind w:firstLine="0"/>
        <w:rPr>
          <w:sz w:val="47"/>
          <w:rtl/>
        </w:rPr>
      </w:pPr>
      <w:r w:rsidRPr="008A1AF1">
        <w:rPr>
          <w:rFonts w:cs="Traditional Arabic" w:hint="cs"/>
          <w:sz w:val="47"/>
          <w:rtl/>
        </w:rPr>
        <w:t>﴿</w:t>
      </w:r>
      <w:r w:rsidRPr="008A1AF1">
        <w:rPr>
          <w:rFonts w:ascii="KFGQPC Uthmanic Script HAFS" w:cs="KFGQPC Uthmanic Script HAFS" w:hint="eastAsia"/>
          <w:rtl/>
        </w:rPr>
        <w:t>أَوَ</w:t>
      </w:r>
      <w:r w:rsidRPr="008A1AF1">
        <w:rPr>
          <w:rFonts w:ascii="KFGQPC Uthmanic Script HAFS" w:cs="KFGQPC Uthmanic Script HAFS"/>
          <w:rtl/>
        </w:rPr>
        <w:t xml:space="preserve"> </w:t>
      </w:r>
      <w:r w:rsidRPr="008A1AF1">
        <w:rPr>
          <w:rFonts w:ascii="KFGQPC Uthmanic Script HAFS" w:cs="KFGQPC Uthmanic Script HAFS" w:hint="eastAsia"/>
          <w:rtl/>
        </w:rPr>
        <w:t>لَم</w:t>
      </w:r>
      <w:r w:rsidRPr="008A1AF1">
        <w:rPr>
          <w:rFonts w:ascii="KFGQPC Uthmanic Script HAFS" w:cs="KFGQPC Uthmanic Script HAFS" w:hint="cs"/>
          <w:rtl/>
        </w:rPr>
        <w:t>ۡ</w:t>
      </w:r>
      <w:r w:rsidRPr="008A1AF1">
        <w:rPr>
          <w:rFonts w:ascii="KFGQPC Uthmanic Script HAFS" w:cs="KFGQPC Uthmanic Script HAFS"/>
          <w:rtl/>
        </w:rPr>
        <w:t xml:space="preserve"> </w:t>
      </w:r>
      <w:r w:rsidRPr="008A1AF1">
        <w:rPr>
          <w:rFonts w:ascii="KFGQPC Uthmanic Script HAFS" w:cs="KFGQPC Uthmanic Script HAFS" w:hint="eastAsia"/>
          <w:rtl/>
        </w:rPr>
        <w:t>يَرَ</w:t>
      </w:r>
      <w:r w:rsidRPr="008A1AF1">
        <w:rPr>
          <w:rFonts w:ascii="KFGQPC Uthmanic Script HAFS" w:cs="KFGQPC Uthmanic Script HAFS"/>
          <w:rtl/>
        </w:rPr>
        <w:t xml:space="preserve"> </w:t>
      </w:r>
      <w:r w:rsidRPr="008A1AF1">
        <w:rPr>
          <w:rFonts w:ascii="KFGQPC Uthmanic Script HAFS" w:cs="KFGQPC Uthmanic Script HAFS" w:hint="cs"/>
          <w:rtl/>
        </w:rPr>
        <w:t>ٱ</w:t>
      </w:r>
      <w:r w:rsidRPr="008A1AF1">
        <w:rPr>
          <w:rFonts w:ascii="KFGQPC Uthmanic Script HAFS" w:cs="KFGQPC Uthmanic Script HAFS" w:hint="eastAsia"/>
          <w:rtl/>
        </w:rPr>
        <w:t>لَّذِينَ</w:t>
      </w:r>
      <w:r w:rsidRPr="008A1AF1">
        <w:rPr>
          <w:rFonts w:ascii="KFGQPC Uthmanic Script HAFS" w:cs="KFGQPC Uthmanic Script HAFS"/>
          <w:rtl/>
        </w:rPr>
        <w:t xml:space="preserve"> </w:t>
      </w:r>
      <w:r w:rsidRPr="008A1AF1">
        <w:rPr>
          <w:rFonts w:ascii="KFGQPC Uthmanic Script HAFS" w:cs="KFGQPC Uthmanic Script HAFS" w:hint="eastAsia"/>
          <w:rtl/>
        </w:rPr>
        <w:t>كَفَرُو</w:t>
      </w:r>
      <w:r w:rsidRPr="008A1AF1">
        <w:rPr>
          <w:rFonts w:ascii="KFGQPC Uthmanic Script HAFS" w:cs="KFGQPC Uthmanic Script HAFS" w:hint="cs"/>
          <w:rtl/>
        </w:rPr>
        <w:t>ٓ</w:t>
      </w:r>
      <w:r w:rsidRPr="008A1AF1">
        <w:rPr>
          <w:rFonts w:ascii="KFGQPC Uthmanic Script HAFS" w:cs="KFGQPC Uthmanic Script HAFS" w:hint="eastAsia"/>
          <w:rtl/>
        </w:rPr>
        <w:t>اْ</w:t>
      </w:r>
      <w:r w:rsidRPr="008A1AF1">
        <w:rPr>
          <w:rFonts w:ascii="KFGQPC Uthmanic Script HAFS" w:cs="KFGQPC Uthmanic Script HAFS"/>
          <w:rtl/>
        </w:rPr>
        <w:t xml:space="preserve"> </w:t>
      </w:r>
      <w:r w:rsidRPr="008A1AF1">
        <w:rPr>
          <w:rFonts w:ascii="KFGQPC Uthmanic Script HAFS" w:cs="KFGQPC Uthmanic Script HAFS" w:hint="eastAsia"/>
          <w:rtl/>
        </w:rPr>
        <w:t>أَنَّ</w:t>
      </w:r>
      <w:r w:rsidRPr="008A1AF1">
        <w:rPr>
          <w:rFonts w:ascii="KFGQPC Uthmanic Script HAFS" w:cs="KFGQPC Uthmanic Script HAFS"/>
          <w:rtl/>
        </w:rPr>
        <w:t xml:space="preserve"> </w:t>
      </w:r>
      <w:r w:rsidRPr="008A1AF1">
        <w:rPr>
          <w:rFonts w:ascii="KFGQPC Uthmanic Script HAFS" w:cs="KFGQPC Uthmanic Script HAFS" w:hint="cs"/>
          <w:rtl/>
        </w:rPr>
        <w:t>ٱ</w:t>
      </w:r>
      <w:r w:rsidRPr="008A1AF1">
        <w:rPr>
          <w:rFonts w:ascii="KFGQPC Uthmanic Script HAFS" w:cs="KFGQPC Uthmanic Script HAFS" w:hint="eastAsia"/>
          <w:rtl/>
        </w:rPr>
        <w:t>لسَّمَ</w:t>
      </w:r>
      <w:r w:rsidRPr="008A1AF1">
        <w:rPr>
          <w:rFonts w:ascii="KFGQPC Uthmanic Script HAFS" w:cs="KFGQPC Uthmanic Script HAFS" w:hint="cs"/>
          <w:rtl/>
        </w:rPr>
        <w:t>ٰ</w:t>
      </w:r>
      <w:r w:rsidRPr="008A1AF1">
        <w:rPr>
          <w:rFonts w:ascii="KFGQPC Uthmanic Script HAFS" w:cs="KFGQPC Uthmanic Script HAFS" w:hint="eastAsia"/>
          <w:rtl/>
        </w:rPr>
        <w:t>وَ</w:t>
      </w:r>
      <w:r w:rsidRPr="008A1AF1">
        <w:rPr>
          <w:rFonts w:ascii="KFGQPC Uthmanic Script HAFS" w:cs="KFGQPC Uthmanic Script HAFS" w:hint="cs"/>
          <w:rtl/>
        </w:rPr>
        <w:t>ٰ</w:t>
      </w:r>
      <w:r w:rsidRPr="008A1AF1">
        <w:rPr>
          <w:rFonts w:ascii="KFGQPC Uthmanic Script HAFS" w:cs="KFGQPC Uthmanic Script HAFS" w:hint="eastAsia"/>
          <w:rtl/>
        </w:rPr>
        <w:t>تِ</w:t>
      </w:r>
      <w:r w:rsidRPr="008A1AF1">
        <w:rPr>
          <w:rFonts w:ascii="KFGQPC Uthmanic Script HAFS" w:cs="KFGQPC Uthmanic Script HAFS"/>
          <w:rtl/>
        </w:rPr>
        <w:t xml:space="preserve"> </w:t>
      </w:r>
      <w:r w:rsidRPr="008A1AF1">
        <w:rPr>
          <w:rFonts w:ascii="KFGQPC Uthmanic Script HAFS" w:cs="KFGQPC Uthmanic Script HAFS" w:hint="eastAsia"/>
          <w:rtl/>
        </w:rPr>
        <w:t>وَ</w:t>
      </w:r>
      <w:r w:rsidRPr="008A1AF1">
        <w:rPr>
          <w:rFonts w:ascii="KFGQPC Uthmanic Script HAFS" w:cs="KFGQPC Uthmanic Script HAFS" w:hint="cs"/>
          <w:rtl/>
        </w:rPr>
        <w:t>ٱ</w:t>
      </w:r>
      <w:r w:rsidRPr="008A1AF1">
        <w:rPr>
          <w:rFonts w:ascii="KFGQPC Uthmanic Script HAFS" w:cs="KFGQPC Uthmanic Script HAFS" w:hint="eastAsia"/>
          <w:rtl/>
        </w:rPr>
        <w:t>ل</w:t>
      </w:r>
      <w:r w:rsidRPr="008A1AF1">
        <w:rPr>
          <w:rFonts w:ascii="KFGQPC Uthmanic Script HAFS" w:cs="KFGQPC Uthmanic Script HAFS" w:hint="cs"/>
          <w:rtl/>
        </w:rPr>
        <w:t>ۡ</w:t>
      </w:r>
      <w:r w:rsidRPr="008A1AF1">
        <w:rPr>
          <w:rFonts w:ascii="KFGQPC Uthmanic Script HAFS" w:cs="KFGQPC Uthmanic Script HAFS" w:hint="eastAsia"/>
          <w:rtl/>
        </w:rPr>
        <w:t>أَر</w:t>
      </w:r>
      <w:r w:rsidRPr="008A1AF1">
        <w:rPr>
          <w:rFonts w:ascii="KFGQPC Uthmanic Script HAFS" w:cs="KFGQPC Uthmanic Script HAFS" w:hint="cs"/>
          <w:rtl/>
        </w:rPr>
        <w:t>ۡ</w:t>
      </w:r>
      <w:r w:rsidRPr="008A1AF1">
        <w:rPr>
          <w:rFonts w:ascii="KFGQPC Uthmanic Script HAFS" w:cs="KFGQPC Uthmanic Script HAFS" w:hint="eastAsia"/>
          <w:rtl/>
        </w:rPr>
        <w:t>ضَ</w:t>
      </w:r>
      <w:r w:rsidRPr="008A1AF1">
        <w:rPr>
          <w:rFonts w:ascii="KFGQPC Uthmanic Script HAFS" w:cs="KFGQPC Uthmanic Script HAFS"/>
          <w:rtl/>
        </w:rPr>
        <w:t xml:space="preserve"> </w:t>
      </w:r>
      <w:r w:rsidRPr="008A1AF1">
        <w:rPr>
          <w:rFonts w:ascii="KFGQPC Uthmanic Script HAFS" w:cs="KFGQPC Uthmanic Script HAFS" w:hint="eastAsia"/>
          <w:rtl/>
        </w:rPr>
        <w:t>كَانَتَا</w:t>
      </w:r>
      <w:r w:rsidRPr="008A1AF1">
        <w:rPr>
          <w:rFonts w:ascii="KFGQPC Uthmanic Script HAFS" w:cs="KFGQPC Uthmanic Script HAFS"/>
          <w:rtl/>
        </w:rPr>
        <w:t xml:space="preserve"> </w:t>
      </w:r>
      <w:r w:rsidRPr="008A1AF1">
        <w:rPr>
          <w:rFonts w:ascii="KFGQPC Uthmanic Script HAFS" w:cs="KFGQPC Uthmanic Script HAFS" w:hint="eastAsia"/>
          <w:rtl/>
        </w:rPr>
        <w:t>رَت</w:t>
      </w:r>
      <w:r w:rsidRPr="008A1AF1">
        <w:rPr>
          <w:rFonts w:ascii="KFGQPC Uthmanic Script HAFS" w:cs="KFGQPC Uthmanic Script HAFS" w:hint="cs"/>
          <w:rtl/>
        </w:rPr>
        <w:t>ۡ</w:t>
      </w:r>
      <w:r w:rsidRPr="008A1AF1">
        <w:rPr>
          <w:rFonts w:ascii="KFGQPC Uthmanic Script HAFS" w:cs="KFGQPC Uthmanic Script HAFS" w:hint="eastAsia"/>
          <w:rtl/>
        </w:rPr>
        <w:t>ق</w:t>
      </w:r>
      <w:r w:rsidRPr="008A1AF1">
        <w:rPr>
          <w:rFonts w:ascii="KFGQPC Uthmanic Script HAFS" w:cs="KFGQPC Uthmanic Script HAFS" w:hint="cs"/>
          <w:rtl/>
        </w:rPr>
        <w:t>ٗ</w:t>
      </w:r>
      <w:r w:rsidRPr="008A1AF1">
        <w:rPr>
          <w:rFonts w:ascii="KFGQPC Uthmanic Script HAFS" w:cs="KFGQPC Uthmanic Script HAFS" w:hint="eastAsia"/>
          <w:rtl/>
        </w:rPr>
        <w:t>ا</w:t>
      </w:r>
      <w:r w:rsidRPr="008A1AF1">
        <w:rPr>
          <w:rFonts w:ascii="KFGQPC Uthmanic Script HAFS" w:cs="KFGQPC Uthmanic Script HAFS"/>
          <w:rtl/>
        </w:rPr>
        <w:t xml:space="preserve"> </w:t>
      </w:r>
      <w:r w:rsidRPr="008A1AF1">
        <w:rPr>
          <w:rFonts w:ascii="KFGQPC Uthmanic Script HAFS" w:cs="KFGQPC Uthmanic Script HAFS" w:hint="eastAsia"/>
          <w:rtl/>
        </w:rPr>
        <w:t>فَفَتَق</w:t>
      </w:r>
      <w:r w:rsidRPr="008A1AF1">
        <w:rPr>
          <w:rFonts w:ascii="KFGQPC Uthmanic Script HAFS" w:cs="KFGQPC Uthmanic Script HAFS" w:hint="cs"/>
          <w:rtl/>
        </w:rPr>
        <w:t>ۡ</w:t>
      </w:r>
      <w:r w:rsidRPr="008A1AF1">
        <w:rPr>
          <w:rFonts w:ascii="KFGQPC Uthmanic Script HAFS" w:cs="KFGQPC Uthmanic Script HAFS" w:hint="eastAsia"/>
          <w:rtl/>
        </w:rPr>
        <w:t>نَ</w:t>
      </w:r>
      <w:r w:rsidRPr="008A1AF1">
        <w:rPr>
          <w:rFonts w:ascii="KFGQPC Uthmanic Script HAFS" w:cs="KFGQPC Uthmanic Script HAFS" w:hint="cs"/>
          <w:rtl/>
        </w:rPr>
        <w:t>ٰ</w:t>
      </w:r>
      <w:r w:rsidRPr="008A1AF1">
        <w:rPr>
          <w:rFonts w:ascii="KFGQPC Uthmanic Script HAFS" w:cs="KFGQPC Uthmanic Script HAFS" w:hint="eastAsia"/>
          <w:rtl/>
        </w:rPr>
        <w:t>هُمَا</w:t>
      </w:r>
      <w:r w:rsidRPr="008A1AF1">
        <w:rPr>
          <w:rFonts w:cs="Traditional Arabic" w:hint="cs"/>
          <w:sz w:val="47"/>
          <w:rtl/>
        </w:rPr>
        <w:t>﴾</w:t>
      </w:r>
      <w:r w:rsidRPr="008A1AF1">
        <w:rPr>
          <w:rFonts w:hint="cs"/>
          <w:sz w:val="47"/>
          <w:rtl/>
        </w:rPr>
        <w:t xml:space="preserve"> [الأنبیاء: 30].</w:t>
      </w:r>
    </w:p>
    <w:p w:rsidR="008A1AF1" w:rsidRPr="008A1AF1" w:rsidRDefault="008A1AF1" w:rsidP="008A1AF1">
      <w:pPr>
        <w:pStyle w:val="ad"/>
        <w:rPr>
          <w:rFonts w:ascii="B Lotus" w:hAnsi="B Lotus"/>
          <w:sz w:val="2"/>
          <w:szCs w:val="2"/>
          <w:rtl/>
        </w:rPr>
      </w:pPr>
    </w:p>
  </w:footnote>
  <w:footnote w:id="5">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البته محسوسات و بدیهیات، مسلم و پذیرفته شده</w:t>
      </w:r>
      <w:r w:rsidRPr="008A1AF1">
        <w:rPr>
          <w:rFonts w:hint="eastAsia"/>
          <w:rtl/>
        </w:rPr>
        <w:t>‌</w:t>
      </w:r>
      <w:r w:rsidRPr="008A1AF1">
        <w:rPr>
          <w:rFonts w:hint="cs"/>
          <w:rtl/>
        </w:rPr>
        <w:t>اند ولی مقصود ما در این</w:t>
      </w:r>
      <w:r w:rsidRPr="008A1AF1">
        <w:rPr>
          <w:rFonts w:hint="eastAsia"/>
          <w:rtl/>
        </w:rPr>
        <w:t>‌</w:t>
      </w:r>
      <w:r w:rsidRPr="008A1AF1">
        <w:rPr>
          <w:rFonts w:hint="cs"/>
          <w:rtl/>
        </w:rPr>
        <w:t>جا پرده برداشتن از تناقض دیدگاه فلاسفه است.</w:t>
      </w:r>
    </w:p>
  </w:footnote>
  <w:footnote w:id="6">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القائد الی العقائد:  225.</w:t>
      </w:r>
    </w:p>
  </w:footnote>
  <w:footnote w:id="7">
    <w:p w:rsidR="008A1AF1" w:rsidRPr="008A1AF1" w:rsidRDefault="008A1AF1" w:rsidP="008A1AF1">
      <w:pPr>
        <w:pStyle w:val="ad"/>
        <w:rPr>
          <w:rtl/>
        </w:rPr>
      </w:pPr>
      <w:r w:rsidRPr="008A1AF1">
        <w:t>-</w:t>
      </w:r>
      <w:r w:rsidRPr="008A1AF1">
        <w:rPr>
          <w:rStyle w:val="FootnoteReference"/>
          <w:rFonts w:eastAsia="SimSun"/>
          <w:vertAlign w:val="baseline"/>
        </w:rPr>
        <w:footnoteRef/>
      </w:r>
      <w:r w:rsidRPr="008A1AF1">
        <w:rPr>
          <w:rtl/>
        </w:rPr>
        <w:t xml:space="preserve"> </w:t>
      </w:r>
      <w:r w:rsidRPr="008A1AF1">
        <w:rPr>
          <w:rFonts w:hint="cs"/>
          <w:rtl/>
        </w:rPr>
        <w:t>آنان‌که بر سنت پیامبر</w:t>
      </w:r>
      <w:r w:rsidRPr="008A1AF1">
        <w:rPr>
          <w:rFonts w:cs="CTraditional Arabic" w:hint="cs"/>
          <w:rtl/>
        </w:rPr>
        <w:t xml:space="preserve"> ص</w:t>
      </w:r>
      <w:r w:rsidRPr="008A1AF1">
        <w:rPr>
          <w:rFonts w:hint="cs"/>
          <w:rtl/>
        </w:rPr>
        <w:t xml:space="preserve"> تکیه می</w:t>
      </w:r>
      <w:r w:rsidRPr="008A1AF1">
        <w:rPr>
          <w:rFonts w:hint="eastAsia"/>
          <w:rtl/>
        </w:rPr>
        <w:t>‌</w:t>
      </w:r>
      <w:r w:rsidRPr="008A1AF1">
        <w:rPr>
          <w:rFonts w:hint="cs"/>
          <w:rtl/>
        </w:rPr>
        <w:t>زنند، در استناد به احادیث ضعیف دچار اشتباه شده</w:t>
      </w:r>
      <w:r w:rsidRPr="008A1AF1">
        <w:rPr>
          <w:rFonts w:hint="eastAsia"/>
          <w:rtl/>
        </w:rPr>
        <w:t>‌</w:t>
      </w:r>
      <w:r w:rsidRPr="008A1AF1">
        <w:rPr>
          <w:rFonts w:hint="cs"/>
          <w:rtl/>
        </w:rPr>
        <w:t>اند که متاسفانه بسیاری از آنان این راه غلط را پیموده</w:t>
      </w:r>
      <w:r w:rsidRPr="008A1AF1">
        <w:rPr>
          <w:rFonts w:hint="eastAsia"/>
          <w:rtl/>
        </w:rPr>
        <w:t>‌</w:t>
      </w:r>
      <w:r w:rsidRPr="008A1AF1">
        <w:rPr>
          <w:rFonts w:hint="cs"/>
          <w:rtl/>
        </w:rPr>
        <w:t>اند.</w:t>
      </w:r>
    </w:p>
  </w:footnote>
  <w:footnote w:id="8">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اصول الفقه: (87).</w:t>
      </w:r>
    </w:p>
  </w:footnote>
  <w:footnote w:id="9">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الاسلام عقید</w:t>
      </w:r>
      <w:r w:rsidRPr="008A1AF1">
        <w:rPr>
          <w:rtl/>
        </w:rPr>
        <w:t>ة</w:t>
      </w:r>
      <w:r w:rsidRPr="008A1AF1">
        <w:rPr>
          <w:rFonts w:hint="cs"/>
          <w:rtl/>
        </w:rPr>
        <w:t xml:space="preserve"> و </w:t>
      </w:r>
      <w:r w:rsidRPr="008A1AF1">
        <w:rPr>
          <w:rtl/>
        </w:rPr>
        <w:t>شریعة</w:t>
      </w:r>
      <w:r w:rsidRPr="008A1AF1">
        <w:rPr>
          <w:rFonts w:hint="cs"/>
          <w:rtl/>
        </w:rPr>
        <w:t>: (74-76).</w:t>
      </w:r>
    </w:p>
  </w:footnote>
  <w:footnote w:id="10">
    <w:p w:rsidR="008A1AF1" w:rsidRPr="008A1AF1" w:rsidRDefault="008A1AF1" w:rsidP="008A1AF1">
      <w:pPr>
        <w:pStyle w:val="ad"/>
      </w:pPr>
      <w:r w:rsidRPr="008A1AF1">
        <w:rPr>
          <w:rStyle w:val="FootnoteReference"/>
          <w:rFonts w:eastAsia="SimSun"/>
          <w:vertAlign w:val="baseline"/>
        </w:rPr>
        <w:footnoteRef/>
      </w:r>
      <w:r w:rsidRPr="008A1AF1">
        <w:rPr>
          <w:rFonts w:hint="cs"/>
          <w:rtl/>
        </w:rPr>
        <w:t xml:space="preserve">- </w:t>
      </w:r>
      <w:r w:rsidRPr="008A1AF1">
        <w:rPr>
          <w:rtl/>
        </w:rPr>
        <w:t>المسودة</w:t>
      </w:r>
      <w:r w:rsidRPr="008A1AF1">
        <w:rPr>
          <w:rFonts w:hint="cs"/>
          <w:rtl/>
        </w:rPr>
        <w:t>: ص(242)</w:t>
      </w:r>
    </w:p>
  </w:footnote>
  <w:footnote w:id="11">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عقاید السلف: (86).</w:t>
      </w:r>
    </w:p>
  </w:footnote>
  <w:footnote w:id="12">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الصواعق </w:t>
      </w:r>
      <w:r w:rsidRPr="008A1AF1">
        <w:rPr>
          <w:rtl/>
        </w:rPr>
        <w:t>المرسلة</w:t>
      </w:r>
      <w:r w:rsidRPr="008A1AF1">
        <w:rPr>
          <w:rFonts w:hint="cs"/>
          <w:rtl/>
        </w:rPr>
        <w:t xml:space="preserve"> (2/474).</w:t>
      </w:r>
    </w:p>
  </w:footnote>
  <w:footnote w:id="13">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(2/476).</w:t>
      </w:r>
    </w:p>
  </w:footnote>
  <w:footnote w:id="14">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الحدیث </w:t>
      </w:r>
      <w:r w:rsidRPr="008A1AF1">
        <w:rPr>
          <w:rtl/>
        </w:rPr>
        <w:t>حجة</w:t>
      </w:r>
      <w:r w:rsidRPr="008A1AF1">
        <w:rPr>
          <w:rFonts w:hint="cs"/>
          <w:rtl/>
        </w:rPr>
        <w:t xml:space="preserve"> بنفسه: (34).</w:t>
      </w:r>
    </w:p>
  </w:footnote>
  <w:footnote w:id="15">
    <w:p w:rsidR="008A1AF1" w:rsidRPr="008A1AF1" w:rsidRDefault="008A1AF1" w:rsidP="00D25FDF">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الصواعق </w:t>
      </w:r>
      <w:r w:rsidRPr="008A1AF1">
        <w:rPr>
          <w:rtl/>
        </w:rPr>
        <w:t>المرسلة</w:t>
      </w:r>
      <w:r w:rsidRPr="008A1AF1">
        <w:rPr>
          <w:rFonts w:hint="cs"/>
          <w:rtl/>
        </w:rPr>
        <w:t xml:space="preserve"> 2/275، الإحکام ف</w:t>
      </w:r>
      <w:r w:rsidR="00D25FDF">
        <w:rPr>
          <w:rFonts w:hint="cs"/>
          <w:rtl/>
        </w:rPr>
        <w:t>ي</w:t>
      </w:r>
      <w:r w:rsidRPr="008A1AF1">
        <w:rPr>
          <w:rFonts w:hint="cs"/>
          <w:rtl/>
        </w:rPr>
        <w:t xml:space="preserve"> اصول الاحکام (1/107) و </w:t>
      </w:r>
      <w:r w:rsidRPr="008A1AF1">
        <w:rPr>
          <w:rtl/>
        </w:rPr>
        <w:t>المسودة</w:t>
      </w:r>
      <w:r w:rsidRPr="008A1AF1">
        <w:rPr>
          <w:rFonts w:hint="cs"/>
          <w:rtl/>
        </w:rPr>
        <w:t xml:space="preserve"> (242)</w:t>
      </w:r>
    </w:p>
  </w:footnote>
  <w:footnote w:id="16">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اصول الفقه (108) و الاصول، سرخسی (1/229)</w:t>
      </w:r>
    </w:p>
  </w:footnote>
  <w:footnote w:id="17">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إحکام الاحکام (1/107).</w:t>
      </w:r>
    </w:p>
  </w:footnote>
  <w:footnote w:id="18">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التقیید و الایضاح (41)</w:t>
      </w:r>
    </w:p>
  </w:footnote>
  <w:footnote w:id="19">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مختصر علوم الحدیث: (35).</w:t>
      </w:r>
    </w:p>
  </w:footnote>
  <w:footnote w:id="20">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همان صفحه.</w:t>
      </w:r>
    </w:p>
  </w:footnote>
  <w:footnote w:id="21">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تدریب الراوی (1/134)</w:t>
      </w:r>
    </w:p>
  </w:footnote>
  <w:footnote w:id="22">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قواعد التحدیث (85)</w:t>
      </w:r>
    </w:p>
  </w:footnote>
  <w:footnote w:id="23">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شرح </w:t>
      </w:r>
      <w:r w:rsidRPr="008A1AF1">
        <w:rPr>
          <w:rtl/>
        </w:rPr>
        <w:t>النخبة</w:t>
      </w:r>
      <w:r w:rsidRPr="008A1AF1">
        <w:rPr>
          <w:rFonts w:hint="cs"/>
          <w:rtl/>
        </w:rPr>
        <w:t xml:space="preserve"> (6-7)</w:t>
      </w:r>
    </w:p>
  </w:footnote>
  <w:footnote w:id="24">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مجموع الفتاوی (18/16)</w:t>
      </w:r>
    </w:p>
  </w:footnote>
  <w:footnote w:id="25">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(18/40)</w:t>
      </w:r>
    </w:p>
  </w:footnote>
  <w:footnote w:id="26">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(18/41)</w:t>
      </w:r>
    </w:p>
  </w:footnote>
  <w:footnote w:id="27">
    <w:p w:rsidR="008A1AF1" w:rsidRPr="008A1AF1" w:rsidRDefault="008A1AF1" w:rsidP="008A1AF1">
      <w:pPr>
        <w:pStyle w:val="ad"/>
      </w:pPr>
      <w:r w:rsidRPr="008A1AF1">
        <w:footnoteRef/>
      </w:r>
      <w:r w:rsidRPr="008A1AF1">
        <w:rPr>
          <w:rFonts w:hint="cs"/>
          <w:rtl/>
        </w:rPr>
        <w:t>-</w:t>
      </w:r>
      <w:r w:rsidRPr="008A1AF1">
        <w:rPr>
          <w:rtl/>
        </w:rPr>
        <w:t xml:space="preserve"> </w:t>
      </w:r>
      <w:r w:rsidRPr="008A1AF1">
        <w:rPr>
          <w:rFonts w:hint="cs"/>
          <w:rtl/>
        </w:rPr>
        <w:t>قبلی (18/48.54)</w:t>
      </w:r>
    </w:p>
  </w:footnote>
  <w:footnote w:id="28">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(18/70)</w:t>
      </w:r>
    </w:p>
  </w:footnote>
  <w:footnote w:id="29">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ارشاد الفحول (49)</w:t>
      </w:r>
    </w:p>
  </w:footnote>
  <w:footnote w:id="30">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شرح </w:t>
      </w:r>
      <w:r w:rsidRPr="008A1AF1">
        <w:rPr>
          <w:rtl/>
        </w:rPr>
        <w:t>النخبة</w:t>
      </w:r>
      <w:r w:rsidRPr="008A1AF1">
        <w:rPr>
          <w:rFonts w:hint="cs"/>
          <w:rtl/>
        </w:rPr>
        <w:t xml:space="preserve"> (7)</w:t>
      </w:r>
    </w:p>
  </w:footnote>
  <w:footnote w:id="31">
    <w:p w:rsidR="008A1AF1" w:rsidRPr="008A1AF1" w:rsidRDefault="008A1AF1" w:rsidP="00D25FDF">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الإحکام ف</w:t>
      </w:r>
      <w:r w:rsidR="00D25FDF">
        <w:rPr>
          <w:rFonts w:hint="cs"/>
          <w:rtl/>
        </w:rPr>
        <w:t>ي</w:t>
      </w:r>
      <w:r w:rsidRPr="008A1AF1">
        <w:rPr>
          <w:rFonts w:hint="cs"/>
          <w:rtl/>
        </w:rPr>
        <w:t xml:space="preserve"> اصول الاحکام (1/107)</w:t>
      </w:r>
    </w:p>
  </w:footnote>
  <w:footnote w:id="32">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التقیید و الایضاح (41)</w:t>
      </w:r>
    </w:p>
  </w:footnote>
  <w:footnote w:id="33">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قواعد التحدیث (85)</w:t>
      </w:r>
    </w:p>
  </w:footnote>
  <w:footnote w:id="34">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المسودة</w:t>
      </w:r>
      <w:r w:rsidRPr="008A1AF1">
        <w:rPr>
          <w:rFonts w:hint="cs"/>
          <w:rtl/>
        </w:rPr>
        <w:t xml:space="preserve"> (244)</w:t>
      </w:r>
    </w:p>
  </w:footnote>
  <w:footnote w:id="35">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شرح مسلم (1/171)</w:t>
      </w:r>
    </w:p>
  </w:footnote>
  <w:footnote w:id="36">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(1/212)</w:t>
      </w:r>
    </w:p>
  </w:footnote>
  <w:footnote w:id="37">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(1/227)</w:t>
      </w:r>
    </w:p>
  </w:footnote>
  <w:footnote w:id="38">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الاصول، سرخسی (1/329)</w:t>
      </w:r>
    </w:p>
  </w:footnote>
  <w:footnote w:id="39">
    <w:p w:rsidR="008A1AF1" w:rsidRPr="008A1AF1" w:rsidRDefault="008A1AF1" w:rsidP="008A1AF1">
      <w:pPr>
        <w:pStyle w:val="ad"/>
        <w:rPr>
          <w:rtl/>
        </w:rPr>
      </w:pPr>
      <w:r w:rsidRPr="008A1AF1">
        <w:rPr>
          <w:rStyle w:val="FootnoteReference"/>
          <w:rFonts w:eastAsia="SimSun"/>
          <w:szCs w:val="22"/>
          <w:vertAlign w:val="baseline"/>
        </w:rPr>
        <w:footnoteRef/>
      </w:r>
      <w:r w:rsidRPr="008A1AF1">
        <w:rPr>
          <w:rFonts w:hint="cs"/>
          <w:rtl/>
        </w:rPr>
        <w:t>-</w:t>
      </w:r>
      <w:r w:rsidRPr="008A1AF1">
        <w:rPr>
          <w:rtl/>
        </w:rPr>
        <w:t xml:space="preserve"> </w:t>
      </w:r>
      <w:r w:rsidRPr="008A1AF1">
        <w:rPr>
          <w:rFonts w:hint="cs"/>
          <w:rtl/>
        </w:rPr>
        <w:t>المسود</w:t>
      </w:r>
      <w:r w:rsidRPr="008A1AF1">
        <w:rPr>
          <w:rtl/>
        </w:rPr>
        <w:t>ة</w:t>
      </w:r>
      <w:r w:rsidRPr="008A1AF1">
        <w:rPr>
          <w:rFonts w:hint="cs"/>
          <w:rtl/>
        </w:rPr>
        <w:t xml:space="preserve"> (245)</w:t>
      </w:r>
    </w:p>
  </w:footnote>
  <w:footnote w:id="40">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الفصول (403)</w:t>
      </w:r>
    </w:p>
  </w:footnote>
  <w:footnote w:id="41">
    <w:p w:rsidR="008A1AF1" w:rsidRPr="00D25FDF" w:rsidRDefault="008A1AF1" w:rsidP="00D25FDF">
      <w:pPr>
        <w:pStyle w:val="ad"/>
      </w:pPr>
      <w:r w:rsidRPr="00D25FDF">
        <w:rPr>
          <w:rStyle w:val="FootnoteReference"/>
          <w:rFonts w:eastAsia="SimSun"/>
          <w:vertAlign w:val="baseline"/>
        </w:rPr>
        <w:footnoteRef/>
      </w:r>
      <w:r w:rsidRPr="00D25FDF">
        <w:rPr>
          <w:rFonts w:hint="cs"/>
          <w:rtl/>
        </w:rPr>
        <w:t>-</w:t>
      </w:r>
      <w:r w:rsidRPr="00D25FDF">
        <w:rPr>
          <w:rtl/>
        </w:rPr>
        <w:t xml:space="preserve"> </w:t>
      </w:r>
      <w:r w:rsidRPr="00D25FDF">
        <w:rPr>
          <w:rFonts w:hint="cs"/>
          <w:rtl/>
        </w:rPr>
        <w:t xml:space="preserve">الصواعق </w:t>
      </w:r>
      <w:r w:rsidRPr="00D25FDF">
        <w:rPr>
          <w:rtl/>
        </w:rPr>
        <w:t>المرسلة</w:t>
      </w:r>
      <w:r w:rsidRPr="00D25FDF">
        <w:rPr>
          <w:rFonts w:hint="cs"/>
          <w:rtl/>
        </w:rPr>
        <w:t xml:space="preserve"> (2/475)</w:t>
      </w:r>
    </w:p>
  </w:footnote>
  <w:footnote w:id="42">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ابن کثیر نیز در کتاب: مختصر علوم الحدیث (35)ص مطالب بالا را از زبان ابن تیمیه نقل می</w:t>
      </w:r>
      <w:r w:rsidRPr="008A1AF1">
        <w:rPr>
          <w:rFonts w:hint="eastAsia"/>
          <w:rtl/>
        </w:rPr>
        <w:t>‌</w:t>
      </w:r>
      <w:r w:rsidRPr="008A1AF1">
        <w:rPr>
          <w:rFonts w:hint="cs"/>
          <w:rtl/>
        </w:rPr>
        <w:t>کند.</w:t>
      </w:r>
    </w:p>
  </w:footnote>
  <w:footnote w:id="43">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شرح </w:t>
      </w:r>
      <w:r w:rsidRPr="008A1AF1">
        <w:rPr>
          <w:rtl/>
        </w:rPr>
        <w:t>الطحاویة</w:t>
      </w:r>
      <w:r w:rsidRPr="008A1AF1">
        <w:rPr>
          <w:rFonts w:hint="cs"/>
          <w:rtl/>
        </w:rPr>
        <w:t xml:space="preserve"> (399) لازم به ذکر است که خود طحاوی همین دیدگاه را داشته است.</w:t>
      </w:r>
    </w:p>
  </w:footnote>
  <w:footnote w:id="44">
    <w:p w:rsidR="008A1AF1" w:rsidRPr="008A1AF1" w:rsidRDefault="008A1AF1" w:rsidP="00D25FDF">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الإحکام ف</w:t>
      </w:r>
      <w:r w:rsidR="00D25FDF">
        <w:rPr>
          <w:rFonts w:hint="cs"/>
          <w:rtl/>
        </w:rPr>
        <w:t>ي</w:t>
      </w:r>
      <w:r w:rsidRPr="008A1AF1">
        <w:rPr>
          <w:rFonts w:hint="cs"/>
          <w:rtl/>
        </w:rPr>
        <w:t xml:space="preserve"> اصول الاحکام (2/50- 55)</w:t>
      </w:r>
    </w:p>
  </w:footnote>
  <w:footnote w:id="45">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الدین الخالص (3/284)</w:t>
      </w:r>
    </w:p>
  </w:footnote>
  <w:footnote w:id="46">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مختصر علوم الحدیث (37)</w:t>
      </w:r>
    </w:p>
  </w:footnote>
  <w:footnote w:id="47">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علوم الحدیث (151)</w:t>
      </w:r>
    </w:p>
  </w:footnote>
  <w:footnote w:id="48">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الصواعق </w:t>
      </w:r>
      <w:r w:rsidRPr="008A1AF1">
        <w:rPr>
          <w:rtl/>
        </w:rPr>
        <w:t>المرسلة</w:t>
      </w:r>
      <w:r w:rsidRPr="008A1AF1">
        <w:rPr>
          <w:rFonts w:hint="cs"/>
          <w:rtl/>
        </w:rPr>
        <w:t xml:space="preserve"> (2/482)</w:t>
      </w:r>
    </w:p>
  </w:footnote>
  <w:footnote w:id="49">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(2/474)</w:t>
      </w:r>
    </w:p>
  </w:footnote>
  <w:footnote w:id="50">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حاکم (4/98-99) و بیهقی (10/156) روایت کرده</w:t>
      </w:r>
      <w:r w:rsidRPr="008A1AF1">
        <w:rPr>
          <w:rFonts w:hint="eastAsia"/>
          <w:rtl/>
        </w:rPr>
        <w:t>‌اند</w:t>
      </w:r>
      <w:r w:rsidRPr="008A1AF1">
        <w:rPr>
          <w:rFonts w:hint="cs"/>
          <w:rtl/>
        </w:rPr>
        <w:t xml:space="preserve"> و سندش ضعیف است. ر.ک: التلخیص، ابن حجر (4/198) و ارواء الغلیل (8/282)</w:t>
      </w:r>
    </w:p>
  </w:footnote>
  <w:footnote w:id="51">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المسند، شافعی (1/240)، شماره (1190)</w:t>
      </w:r>
    </w:p>
  </w:footnote>
  <w:footnote w:id="52">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بخاری و مسلم روایت کرده</w:t>
      </w:r>
      <w:r w:rsidRPr="008A1AF1">
        <w:rPr>
          <w:rFonts w:hint="eastAsia"/>
          <w:rtl/>
        </w:rPr>
        <w:t>‌</w:t>
      </w:r>
      <w:r w:rsidRPr="008A1AF1">
        <w:rPr>
          <w:rFonts w:hint="cs"/>
          <w:rtl/>
        </w:rPr>
        <w:t>اند.</w:t>
      </w:r>
    </w:p>
  </w:footnote>
  <w:footnote w:id="53">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احمد، اصحاب سنن و بیهقی با سندی صحیح روایت کرده</w:t>
      </w:r>
      <w:r w:rsidRPr="008A1AF1">
        <w:rPr>
          <w:rFonts w:hint="eastAsia"/>
          <w:rtl/>
        </w:rPr>
        <w:t>‌</w:t>
      </w:r>
      <w:r w:rsidRPr="008A1AF1">
        <w:rPr>
          <w:rFonts w:hint="cs"/>
          <w:rtl/>
        </w:rPr>
        <w:t>اند، البته جمله اخیر را تنها نسائی و بیهقی روایت کرده</w:t>
      </w:r>
      <w:r w:rsidRPr="008A1AF1">
        <w:rPr>
          <w:rFonts w:hint="eastAsia"/>
          <w:rtl/>
        </w:rPr>
        <w:t>‌</w:t>
      </w:r>
      <w:r w:rsidRPr="008A1AF1">
        <w:rPr>
          <w:rFonts w:hint="cs"/>
          <w:rtl/>
        </w:rPr>
        <w:t>اند.</w:t>
      </w:r>
    </w:p>
  </w:footnote>
  <w:footnote w:id="54">
    <w:p w:rsidR="008A1AF1" w:rsidRPr="008A1AF1" w:rsidRDefault="008A1AF1" w:rsidP="00D25FDF">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برای آ</w:t>
      </w:r>
      <w:r w:rsidR="00D25FDF">
        <w:rPr>
          <w:rFonts w:hint="cs"/>
          <w:rtl/>
        </w:rPr>
        <w:t>گاهی بیشتر از این موضوع به کتاب «</w:t>
      </w:r>
      <w:r w:rsidRPr="008A1AF1">
        <w:rPr>
          <w:rFonts w:hint="cs"/>
          <w:rtl/>
        </w:rPr>
        <w:t>الرسال</w:t>
      </w:r>
      <w:r w:rsidR="00D25FDF">
        <w:rPr>
          <w:rFonts w:hint="cs"/>
          <w:rtl/>
        </w:rPr>
        <w:t>ة</w:t>
      </w:r>
      <w:r w:rsidRPr="008A1AF1">
        <w:rPr>
          <w:rFonts w:hint="cs"/>
          <w:rtl/>
        </w:rPr>
        <w:t>» امام شافعی مراجعه شود.</w:t>
      </w:r>
    </w:p>
  </w:footnote>
  <w:footnote w:id="55">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بخاری و مسلم روایت کرده اند.</w:t>
      </w:r>
    </w:p>
  </w:footnote>
  <w:footnote w:id="56">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ترمذی و این ماجه با سندی صحیح روایت کرده</w:t>
      </w:r>
      <w:r w:rsidRPr="008A1AF1">
        <w:rPr>
          <w:rFonts w:hint="eastAsia"/>
          <w:rtl/>
        </w:rPr>
        <w:t>‌</w:t>
      </w:r>
      <w:r w:rsidRPr="008A1AF1">
        <w:rPr>
          <w:rFonts w:hint="cs"/>
          <w:rtl/>
        </w:rPr>
        <w:t>اند.</w:t>
      </w:r>
    </w:p>
  </w:footnote>
  <w:footnote w:id="57">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بخاری و مسلم روایت کرده</w:t>
      </w:r>
      <w:r w:rsidRPr="008A1AF1">
        <w:rPr>
          <w:rFonts w:hint="eastAsia"/>
          <w:rtl/>
        </w:rPr>
        <w:t>‌</w:t>
      </w:r>
      <w:r w:rsidRPr="008A1AF1">
        <w:rPr>
          <w:rFonts w:hint="cs"/>
          <w:rtl/>
        </w:rPr>
        <w:t>اند.</w:t>
      </w:r>
    </w:p>
  </w:footnote>
  <w:footnote w:id="58">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ابو‌</w:t>
      </w:r>
      <w:r w:rsidRPr="008A1AF1">
        <w:rPr>
          <w:rFonts w:hint="cs"/>
          <w:rtl/>
        </w:rPr>
        <w:t>داود (2/505)</w:t>
      </w:r>
    </w:p>
  </w:footnote>
  <w:footnote w:id="59">
    <w:p w:rsidR="008A1AF1" w:rsidRPr="008A1AF1" w:rsidRDefault="008A1AF1" w:rsidP="008A1AF1">
      <w:pPr>
        <w:pStyle w:val="ad"/>
        <w:rPr>
          <w:rtl/>
        </w:rPr>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وجوب الاخذ باحادیث الآحاد (36)</w:t>
      </w:r>
    </w:p>
  </w:footnote>
  <w:footnote w:id="60">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قبلی، همان صفحه.</w:t>
      </w:r>
    </w:p>
  </w:footnote>
  <w:footnote w:id="61">
    <w:p w:rsidR="008A1AF1" w:rsidRPr="008A1AF1" w:rsidRDefault="008A1AF1" w:rsidP="008A1AF1">
      <w:pPr>
        <w:pStyle w:val="ad"/>
      </w:pPr>
      <w:r w:rsidRPr="008A1AF1">
        <w:rPr>
          <w:rStyle w:val="FootnoteReference"/>
          <w:rFonts w:eastAsia="SimSun"/>
          <w:vertAlign w:val="baseline"/>
        </w:rPr>
        <w:footnoteRef/>
      </w:r>
      <w:r w:rsidRPr="008A1AF1">
        <w:rPr>
          <w:rFonts w:hint="cs"/>
          <w:rtl/>
        </w:rPr>
        <w:t>-</w:t>
      </w:r>
      <w:r w:rsidRPr="008A1AF1">
        <w:rPr>
          <w:rtl/>
        </w:rPr>
        <w:t xml:space="preserve"> </w:t>
      </w:r>
      <w:r w:rsidRPr="008A1AF1">
        <w:rPr>
          <w:rFonts w:hint="cs"/>
          <w:rtl/>
        </w:rPr>
        <w:t xml:space="preserve">وجوب الاخذ بحدیث الآحاد، استاد ناصر الدین الالبانی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B285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8A1AF1">
      <w:rPr>
        <w:rStyle w:val="Char4"/>
        <w:rFonts w:hint="cs"/>
        <w:rtl/>
      </w:rPr>
      <w:fldChar w:fldCharType="begin"/>
    </w:r>
    <w:r w:rsidR="00BB0CA3" w:rsidRPr="008A1AF1">
      <w:rPr>
        <w:rStyle w:val="Char4"/>
        <w:rFonts w:hint="cs"/>
        <w:rtl/>
      </w:rPr>
      <w:instrText xml:space="preserve"> </w:instrText>
    </w:r>
    <w:r w:rsidR="00BB0CA3" w:rsidRPr="008A1AF1">
      <w:rPr>
        <w:rStyle w:val="Char4"/>
        <w:rFonts w:hint="cs"/>
      </w:rPr>
      <w:instrText xml:space="preserve">PAGE </w:instrText>
    </w:r>
    <w:r w:rsidR="00BB0CA3" w:rsidRPr="008A1AF1">
      <w:rPr>
        <w:rStyle w:val="Char4"/>
        <w:rFonts w:hint="cs"/>
        <w:rtl/>
      </w:rPr>
      <w:fldChar w:fldCharType="separate"/>
    </w:r>
    <w:r w:rsidR="008A1AF1">
      <w:rPr>
        <w:rStyle w:val="Char4"/>
        <w:noProof/>
        <w:rtl/>
      </w:rPr>
      <w:t>2</w:t>
    </w:r>
    <w:r w:rsidR="00BB0CA3" w:rsidRPr="008A1AF1">
      <w:rPr>
        <w:rStyle w:val="Char4"/>
        <w:rFonts w:hint="cs"/>
        <w:rtl/>
      </w:rPr>
      <w:fldChar w:fldCharType="end"/>
    </w:r>
    <w:r w:rsidR="00BB0CA3" w:rsidRPr="008A1AF1">
      <w:rPr>
        <w:rStyle w:val="Char4"/>
        <w:rFonts w:hint="cs"/>
        <w:rtl/>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8A1AF1">
      <w:rPr>
        <w:rStyle w:val="Char4"/>
        <w:rFonts w:hint="cs"/>
        <w:rtl/>
      </w:rPr>
      <w:t>فهرست مطالب</w:t>
    </w:r>
    <w:r w:rsidRPr="008A1AF1">
      <w:rPr>
        <w:rStyle w:val="Char4"/>
        <w:rFonts w:hint="cs"/>
        <w:rtl/>
      </w:rPr>
      <w:tab/>
    </w:r>
    <w:r w:rsidRPr="008A1AF1">
      <w:rPr>
        <w:rStyle w:val="Char4"/>
        <w:rtl/>
      </w:rPr>
      <w:tab/>
    </w:r>
    <w:r w:rsidRPr="008A1AF1">
      <w:rPr>
        <w:rStyle w:val="Char4"/>
        <w:rFonts w:hint="cs"/>
        <w:rtl/>
      </w:rPr>
      <w:fldChar w:fldCharType="begin"/>
    </w:r>
    <w:r w:rsidRPr="008A1AF1">
      <w:rPr>
        <w:rStyle w:val="Char4"/>
        <w:rFonts w:hint="cs"/>
        <w:rtl/>
      </w:rPr>
      <w:instrText xml:space="preserve"> </w:instrText>
    </w:r>
    <w:r w:rsidRPr="008A1AF1">
      <w:rPr>
        <w:rStyle w:val="Char4"/>
        <w:rFonts w:hint="cs"/>
      </w:rPr>
      <w:instrText xml:space="preserve">PAGE </w:instrText>
    </w:r>
    <w:r w:rsidRPr="008A1AF1">
      <w:rPr>
        <w:rStyle w:val="Char4"/>
        <w:rFonts w:hint="cs"/>
        <w:rtl/>
      </w:rPr>
      <w:fldChar w:fldCharType="separate"/>
    </w:r>
    <w:r w:rsidR="00512AAE">
      <w:rPr>
        <w:rStyle w:val="Char4"/>
        <w:noProof/>
        <w:rtl/>
      </w:rPr>
      <w:t>3</w:t>
    </w:r>
    <w:r w:rsidRPr="008A1AF1">
      <w:rPr>
        <w:rStyle w:val="Char4"/>
        <w:rFonts w:hint="cs"/>
        <w:rtl/>
      </w:rPr>
      <w:fldChar w:fldCharType="end"/>
    </w:r>
  </w:p>
  <w:p w:rsidR="00BB0CA3" w:rsidRPr="00BC39D5" w:rsidRDefault="008B285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B2850" w:rsidP="008A1AF1">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mc:Fallback>
      </mc:AlternateContent>
    </w:r>
    <w:r w:rsidR="00BB0CA3" w:rsidRPr="008A1AF1">
      <w:rPr>
        <w:rFonts w:ascii="B Zar" w:hAnsi="B Zar" w:hint="cs"/>
        <w:b/>
        <w:rtl/>
        <w:lang w:bidi="fa-IR"/>
      </w:rPr>
      <w:fldChar w:fldCharType="begin"/>
    </w:r>
    <w:r w:rsidR="00BB0CA3" w:rsidRPr="008A1AF1">
      <w:rPr>
        <w:rFonts w:ascii="B Zar" w:hAnsi="B Zar" w:hint="cs"/>
        <w:b/>
        <w:lang w:bidi="fa-IR"/>
      </w:rPr>
      <w:instrText xml:space="preserve"> PAGE </w:instrText>
    </w:r>
    <w:r w:rsidR="00BB0CA3" w:rsidRPr="008A1AF1">
      <w:rPr>
        <w:rFonts w:ascii="B Zar" w:hAnsi="B Zar" w:hint="cs"/>
        <w:b/>
        <w:rtl/>
        <w:lang w:bidi="fa-IR"/>
      </w:rPr>
      <w:fldChar w:fldCharType="separate"/>
    </w:r>
    <w:r w:rsidR="00E04226">
      <w:rPr>
        <w:rFonts w:ascii="B Zar" w:hAnsi="B Zar"/>
        <w:b/>
        <w:noProof/>
        <w:rtl/>
        <w:lang w:bidi="fa-IR"/>
      </w:rPr>
      <w:t>4</w:t>
    </w:r>
    <w:r w:rsidR="00BB0CA3" w:rsidRPr="008A1AF1">
      <w:rPr>
        <w:rFonts w:ascii="B Zar" w:hAnsi="B Zar" w:hint="cs"/>
        <w:b/>
        <w:rtl/>
        <w:lang w:bidi="fa-IR"/>
      </w:rPr>
      <w:fldChar w:fldCharType="end"/>
    </w:r>
    <w:r w:rsidR="00BC681B" w:rsidRPr="008A1AF1">
      <w:rPr>
        <w:rStyle w:val="Char4"/>
        <w:rFonts w:hint="cs"/>
        <w:rtl/>
      </w:rPr>
      <w:tab/>
    </w:r>
    <w:r w:rsidR="00BC681B" w:rsidRPr="008A1AF1">
      <w:rPr>
        <w:rStyle w:val="Char4"/>
        <w:rFonts w:hint="cs"/>
        <w:rtl/>
      </w:rPr>
      <w:tab/>
    </w:r>
    <w:r w:rsidR="008A1AF1">
      <w:rPr>
        <w:rFonts w:ascii="Times New Roman Bold" w:hAnsi="Times New Roman Bold" w:cs="B Lotus" w:hint="cs"/>
        <w:b/>
        <w:bCs/>
        <w:sz w:val="26"/>
        <w:szCs w:val="26"/>
        <w:rtl/>
        <w:lang w:bidi="fa-IR"/>
      </w:rPr>
      <w:t>بنیان ایمان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8B285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8A1AF1">
      <w:rPr>
        <w:rFonts w:ascii="Times New Roman Bold" w:hAnsi="Times New Roman Bold" w:cs="B Lotus" w:hint="cs"/>
        <w:b/>
        <w:bCs/>
        <w:sz w:val="26"/>
        <w:szCs w:val="26"/>
        <w:rtl/>
        <w:lang w:bidi="fa-IR"/>
      </w:rPr>
      <w:t>بنیان ایمان</w:t>
    </w:r>
    <w:r w:rsidR="00BB0CA3">
      <w:rPr>
        <w:rFonts w:ascii="Times New Roman Bold" w:hAnsi="Times New Roman Bold" w:cs="B Lotus" w:hint="cs"/>
        <w:b/>
        <w:bCs/>
        <w:sz w:val="26"/>
        <w:szCs w:val="26"/>
        <w:rtl/>
        <w:lang w:bidi="fa-IR"/>
      </w:rPr>
      <w:tab/>
    </w:r>
    <w:r w:rsidR="00BB0CA3" w:rsidRPr="008A1AF1">
      <w:rPr>
        <w:rFonts w:ascii="B Zar" w:hAnsi="B Zar" w:hint="cs"/>
        <w:b/>
        <w:rtl/>
        <w:lang w:bidi="fa-IR"/>
      </w:rPr>
      <w:fldChar w:fldCharType="begin"/>
    </w:r>
    <w:r w:rsidR="00BB0CA3" w:rsidRPr="008A1AF1">
      <w:rPr>
        <w:rFonts w:ascii="B Zar" w:hAnsi="B Zar" w:hint="cs"/>
        <w:b/>
        <w:lang w:bidi="fa-IR"/>
      </w:rPr>
      <w:instrText xml:space="preserve"> PAGE </w:instrText>
    </w:r>
    <w:r w:rsidR="00BB0CA3" w:rsidRPr="008A1AF1">
      <w:rPr>
        <w:rFonts w:ascii="B Zar" w:hAnsi="B Zar" w:hint="cs"/>
        <w:b/>
        <w:rtl/>
        <w:lang w:bidi="fa-IR"/>
      </w:rPr>
      <w:fldChar w:fldCharType="separate"/>
    </w:r>
    <w:r w:rsidR="00E04226">
      <w:rPr>
        <w:rFonts w:ascii="B Zar" w:hAnsi="B Zar"/>
        <w:b/>
        <w:noProof/>
        <w:rtl/>
        <w:lang w:bidi="fa-IR"/>
      </w:rPr>
      <w:t>3</w:t>
    </w:r>
    <w:r w:rsidR="00BB0CA3" w:rsidRPr="008A1AF1">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F1" w:rsidRDefault="008A1AF1" w:rsidP="003978F7">
    <w:pPr>
      <w:pStyle w:val="Header"/>
      <w:spacing w:after="180"/>
      <w:ind w:left="284"/>
      <w:jc w:val="both"/>
      <w:rPr>
        <w:rFonts w:cs="B Lotus"/>
        <w:rtl/>
      </w:rPr>
    </w:pPr>
  </w:p>
  <w:p w:rsidR="008A1AF1" w:rsidRDefault="008A1AF1" w:rsidP="003978F7">
    <w:pPr>
      <w:pStyle w:val="Header"/>
      <w:spacing w:after="180"/>
      <w:ind w:left="284"/>
      <w:jc w:val="both"/>
      <w:rPr>
        <w:rFonts w:cs="B Lotus"/>
        <w:sz w:val="6"/>
        <w:szCs w:val="6"/>
        <w:rtl/>
      </w:rPr>
    </w:pPr>
  </w:p>
  <w:p w:rsidR="008A1AF1" w:rsidRDefault="008A1AF1" w:rsidP="003978F7">
    <w:pPr>
      <w:pStyle w:val="Header"/>
      <w:spacing w:after="180"/>
      <w:ind w:left="284"/>
      <w:jc w:val="both"/>
      <w:rPr>
        <w:rFonts w:cs="B Lotus"/>
        <w:sz w:val="6"/>
        <w:szCs w:val="6"/>
        <w:rtl/>
      </w:rPr>
    </w:pPr>
  </w:p>
  <w:p w:rsidR="008A1AF1" w:rsidRDefault="008A1AF1" w:rsidP="003978F7">
    <w:pPr>
      <w:pStyle w:val="Header"/>
      <w:spacing w:after="180"/>
      <w:ind w:left="284"/>
      <w:jc w:val="both"/>
      <w:rPr>
        <w:rFonts w:cs="B Lotus"/>
        <w:sz w:val="6"/>
        <w:szCs w:val="6"/>
        <w:rtl/>
      </w:rPr>
    </w:pPr>
  </w:p>
  <w:p w:rsidR="008A1AF1" w:rsidRPr="00155E9F" w:rsidRDefault="008A1AF1"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B51840"/>
    <w:multiLevelType w:val="hybridMultilevel"/>
    <w:tmpl w:val="6DE083FA"/>
    <w:lvl w:ilvl="0" w:tplc="A20E8532">
      <w:start w:val="1"/>
      <w:numFmt w:val="arabicAlpha"/>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1">
    <w:nsid w:val="057A3804"/>
    <w:multiLevelType w:val="multilevel"/>
    <w:tmpl w:val="B314BB68"/>
    <w:lvl w:ilvl="0">
      <w:start w:val="1"/>
      <w:numFmt w:val="bullet"/>
      <w:lvlText w:val=""/>
      <w:lvlJc w:val="left"/>
      <w:pPr>
        <w:tabs>
          <w:tab w:val="num" w:pos="926"/>
        </w:tabs>
        <w:ind w:left="926" w:hanging="360"/>
      </w:pPr>
      <w:rPr>
        <w:rFonts w:ascii="Wingdings" w:hAnsi="Wingdings" w:hint="default"/>
      </w:rPr>
    </w:lvl>
    <w:lvl w:ilvl="1">
      <w:start w:val="1"/>
      <w:numFmt w:val="bullet"/>
      <w:lvlText w:val="o"/>
      <w:lvlJc w:val="left"/>
      <w:pPr>
        <w:tabs>
          <w:tab w:val="num" w:pos="1646"/>
        </w:tabs>
        <w:ind w:left="1646" w:hanging="360"/>
      </w:pPr>
      <w:rPr>
        <w:rFonts w:ascii="Courier New" w:hAnsi="Courier New" w:cs="Courier New" w:hint="default"/>
      </w:rPr>
    </w:lvl>
    <w:lvl w:ilvl="2">
      <w:start w:val="1"/>
      <w:numFmt w:val="bullet"/>
      <w:lvlText w:val=""/>
      <w:lvlJc w:val="left"/>
      <w:pPr>
        <w:tabs>
          <w:tab w:val="num" w:pos="2366"/>
        </w:tabs>
        <w:ind w:left="2366" w:hanging="360"/>
      </w:pPr>
      <w:rPr>
        <w:rFonts w:ascii="Wingdings" w:hAnsi="Wingdings" w:hint="default"/>
      </w:rPr>
    </w:lvl>
    <w:lvl w:ilvl="3">
      <w:start w:val="1"/>
      <w:numFmt w:val="bullet"/>
      <w:lvlText w:val=""/>
      <w:lvlJc w:val="left"/>
      <w:pPr>
        <w:tabs>
          <w:tab w:val="num" w:pos="3086"/>
        </w:tabs>
        <w:ind w:left="3086" w:hanging="360"/>
      </w:pPr>
      <w:rPr>
        <w:rFonts w:ascii="Symbol" w:hAnsi="Symbol" w:hint="default"/>
      </w:rPr>
    </w:lvl>
    <w:lvl w:ilvl="4">
      <w:start w:val="1"/>
      <w:numFmt w:val="bullet"/>
      <w:lvlText w:val="o"/>
      <w:lvlJc w:val="left"/>
      <w:pPr>
        <w:tabs>
          <w:tab w:val="num" w:pos="3806"/>
        </w:tabs>
        <w:ind w:left="3806" w:hanging="360"/>
      </w:pPr>
      <w:rPr>
        <w:rFonts w:ascii="Courier New" w:hAnsi="Courier New" w:cs="Courier New" w:hint="default"/>
      </w:rPr>
    </w:lvl>
    <w:lvl w:ilvl="5">
      <w:start w:val="1"/>
      <w:numFmt w:val="bullet"/>
      <w:lvlText w:val=""/>
      <w:lvlJc w:val="left"/>
      <w:pPr>
        <w:tabs>
          <w:tab w:val="num" w:pos="4526"/>
        </w:tabs>
        <w:ind w:left="4526" w:hanging="360"/>
      </w:pPr>
      <w:rPr>
        <w:rFonts w:ascii="Wingdings" w:hAnsi="Wingdings" w:hint="default"/>
      </w:rPr>
    </w:lvl>
    <w:lvl w:ilvl="6">
      <w:start w:val="1"/>
      <w:numFmt w:val="bullet"/>
      <w:lvlText w:val=""/>
      <w:lvlJc w:val="left"/>
      <w:pPr>
        <w:tabs>
          <w:tab w:val="num" w:pos="5246"/>
        </w:tabs>
        <w:ind w:left="5246" w:hanging="360"/>
      </w:pPr>
      <w:rPr>
        <w:rFonts w:ascii="Symbol" w:hAnsi="Symbol" w:hint="default"/>
      </w:rPr>
    </w:lvl>
    <w:lvl w:ilvl="7">
      <w:start w:val="1"/>
      <w:numFmt w:val="bullet"/>
      <w:lvlText w:val="o"/>
      <w:lvlJc w:val="left"/>
      <w:pPr>
        <w:tabs>
          <w:tab w:val="num" w:pos="5966"/>
        </w:tabs>
        <w:ind w:left="5966" w:hanging="360"/>
      </w:pPr>
      <w:rPr>
        <w:rFonts w:ascii="Courier New" w:hAnsi="Courier New" w:cs="Courier New" w:hint="default"/>
      </w:rPr>
    </w:lvl>
    <w:lvl w:ilvl="8">
      <w:start w:val="1"/>
      <w:numFmt w:val="bullet"/>
      <w:lvlText w:val=""/>
      <w:lvlJc w:val="left"/>
      <w:pPr>
        <w:tabs>
          <w:tab w:val="num" w:pos="6686"/>
        </w:tabs>
        <w:ind w:left="6686" w:hanging="360"/>
      </w:pPr>
      <w:rPr>
        <w:rFonts w:ascii="Wingdings" w:hAnsi="Wingdings" w:hint="default"/>
      </w:rPr>
    </w:lvl>
  </w:abstractNum>
  <w:abstractNum w:abstractNumId="12">
    <w:nsid w:val="06E83123"/>
    <w:multiLevelType w:val="hybridMultilevel"/>
    <w:tmpl w:val="8AE4C778"/>
    <w:lvl w:ilvl="0" w:tplc="296C8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EC726EE"/>
    <w:multiLevelType w:val="hybridMultilevel"/>
    <w:tmpl w:val="54DC1306"/>
    <w:lvl w:ilvl="0" w:tplc="04090005">
      <w:start w:val="1"/>
      <w:numFmt w:val="bullet"/>
      <w:lvlText w:val=""/>
      <w:lvlJc w:val="left"/>
      <w:pPr>
        <w:tabs>
          <w:tab w:val="num" w:pos="1646"/>
        </w:tabs>
        <w:ind w:left="1646" w:hanging="360"/>
      </w:pPr>
      <w:rPr>
        <w:rFonts w:ascii="Wingdings" w:hAnsi="Wingdings" w:hint="default"/>
      </w:rPr>
    </w:lvl>
    <w:lvl w:ilvl="1" w:tplc="04090003" w:tentative="1">
      <w:start w:val="1"/>
      <w:numFmt w:val="bullet"/>
      <w:lvlText w:val="o"/>
      <w:lvlJc w:val="left"/>
      <w:pPr>
        <w:tabs>
          <w:tab w:val="num" w:pos="2366"/>
        </w:tabs>
        <w:ind w:left="2366" w:hanging="360"/>
      </w:pPr>
      <w:rPr>
        <w:rFonts w:ascii="Courier New" w:hAnsi="Courier New" w:cs="Courier New"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18">
    <w:nsid w:val="0F2B1A5D"/>
    <w:multiLevelType w:val="hybridMultilevel"/>
    <w:tmpl w:val="0F044E92"/>
    <w:lvl w:ilvl="0" w:tplc="04090005">
      <w:start w:val="1"/>
      <w:numFmt w:val="bullet"/>
      <w:lvlText w:val=""/>
      <w:lvlJc w:val="left"/>
      <w:pPr>
        <w:tabs>
          <w:tab w:val="num" w:pos="1286"/>
        </w:tabs>
        <w:ind w:left="1286" w:hanging="360"/>
      </w:pPr>
      <w:rPr>
        <w:rFonts w:ascii="Wingdings" w:hAnsi="Wingdings"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19">
    <w:nsid w:val="13A12A3A"/>
    <w:multiLevelType w:val="multilevel"/>
    <w:tmpl w:val="54DC1306"/>
    <w:lvl w:ilvl="0">
      <w:start w:val="1"/>
      <w:numFmt w:val="bullet"/>
      <w:lvlText w:val=""/>
      <w:lvlJc w:val="left"/>
      <w:pPr>
        <w:tabs>
          <w:tab w:val="num" w:pos="1646"/>
        </w:tabs>
        <w:ind w:left="1646" w:hanging="360"/>
      </w:pPr>
      <w:rPr>
        <w:rFonts w:ascii="Wingdings" w:hAnsi="Wingdings" w:hint="default"/>
      </w:rPr>
    </w:lvl>
    <w:lvl w:ilvl="1">
      <w:start w:val="1"/>
      <w:numFmt w:val="bullet"/>
      <w:lvlText w:val="o"/>
      <w:lvlJc w:val="left"/>
      <w:pPr>
        <w:tabs>
          <w:tab w:val="num" w:pos="2366"/>
        </w:tabs>
        <w:ind w:left="2366" w:hanging="360"/>
      </w:pPr>
      <w:rPr>
        <w:rFonts w:ascii="Courier New" w:hAnsi="Courier New" w:cs="Courier New" w:hint="default"/>
      </w:rPr>
    </w:lvl>
    <w:lvl w:ilvl="2">
      <w:start w:val="1"/>
      <w:numFmt w:val="bullet"/>
      <w:lvlText w:val=""/>
      <w:lvlJc w:val="left"/>
      <w:pPr>
        <w:tabs>
          <w:tab w:val="num" w:pos="3086"/>
        </w:tabs>
        <w:ind w:left="3086" w:hanging="360"/>
      </w:pPr>
      <w:rPr>
        <w:rFonts w:ascii="Wingdings" w:hAnsi="Wingdings" w:hint="default"/>
      </w:rPr>
    </w:lvl>
    <w:lvl w:ilvl="3">
      <w:start w:val="1"/>
      <w:numFmt w:val="bullet"/>
      <w:lvlText w:val=""/>
      <w:lvlJc w:val="left"/>
      <w:pPr>
        <w:tabs>
          <w:tab w:val="num" w:pos="3806"/>
        </w:tabs>
        <w:ind w:left="3806" w:hanging="360"/>
      </w:pPr>
      <w:rPr>
        <w:rFonts w:ascii="Symbol" w:hAnsi="Symbol" w:hint="default"/>
      </w:rPr>
    </w:lvl>
    <w:lvl w:ilvl="4">
      <w:start w:val="1"/>
      <w:numFmt w:val="bullet"/>
      <w:lvlText w:val="o"/>
      <w:lvlJc w:val="left"/>
      <w:pPr>
        <w:tabs>
          <w:tab w:val="num" w:pos="4526"/>
        </w:tabs>
        <w:ind w:left="4526" w:hanging="360"/>
      </w:pPr>
      <w:rPr>
        <w:rFonts w:ascii="Courier New" w:hAnsi="Courier New" w:cs="Courier New" w:hint="default"/>
      </w:rPr>
    </w:lvl>
    <w:lvl w:ilvl="5">
      <w:start w:val="1"/>
      <w:numFmt w:val="bullet"/>
      <w:lvlText w:val=""/>
      <w:lvlJc w:val="left"/>
      <w:pPr>
        <w:tabs>
          <w:tab w:val="num" w:pos="5246"/>
        </w:tabs>
        <w:ind w:left="5246" w:hanging="360"/>
      </w:pPr>
      <w:rPr>
        <w:rFonts w:ascii="Wingdings" w:hAnsi="Wingdings" w:hint="default"/>
      </w:rPr>
    </w:lvl>
    <w:lvl w:ilvl="6">
      <w:start w:val="1"/>
      <w:numFmt w:val="bullet"/>
      <w:lvlText w:val=""/>
      <w:lvlJc w:val="left"/>
      <w:pPr>
        <w:tabs>
          <w:tab w:val="num" w:pos="5966"/>
        </w:tabs>
        <w:ind w:left="5966" w:hanging="360"/>
      </w:pPr>
      <w:rPr>
        <w:rFonts w:ascii="Symbol" w:hAnsi="Symbol" w:hint="default"/>
      </w:rPr>
    </w:lvl>
    <w:lvl w:ilvl="7">
      <w:start w:val="1"/>
      <w:numFmt w:val="bullet"/>
      <w:lvlText w:val="o"/>
      <w:lvlJc w:val="left"/>
      <w:pPr>
        <w:tabs>
          <w:tab w:val="num" w:pos="6686"/>
        </w:tabs>
        <w:ind w:left="6686" w:hanging="360"/>
      </w:pPr>
      <w:rPr>
        <w:rFonts w:ascii="Courier New" w:hAnsi="Courier New" w:cs="Courier New" w:hint="default"/>
      </w:rPr>
    </w:lvl>
    <w:lvl w:ilvl="8">
      <w:start w:val="1"/>
      <w:numFmt w:val="bullet"/>
      <w:lvlText w:val=""/>
      <w:lvlJc w:val="left"/>
      <w:pPr>
        <w:tabs>
          <w:tab w:val="num" w:pos="7406"/>
        </w:tabs>
        <w:ind w:left="7406" w:hanging="360"/>
      </w:pPr>
      <w:rPr>
        <w:rFonts w:ascii="Wingdings" w:hAnsi="Wingdings" w:hint="default"/>
      </w:rPr>
    </w:lvl>
  </w:abstractNum>
  <w:abstractNum w:abstractNumId="20">
    <w:nsid w:val="1F8328BE"/>
    <w:multiLevelType w:val="hybridMultilevel"/>
    <w:tmpl w:val="989C3036"/>
    <w:lvl w:ilvl="0" w:tplc="04090005">
      <w:start w:val="1"/>
      <w:numFmt w:val="bullet"/>
      <w:lvlText w:val=""/>
      <w:lvlJc w:val="left"/>
      <w:pPr>
        <w:tabs>
          <w:tab w:val="num" w:pos="1646"/>
        </w:tabs>
        <w:ind w:left="1646" w:hanging="360"/>
      </w:pPr>
      <w:rPr>
        <w:rFonts w:ascii="Wingdings" w:hAnsi="Wingdings" w:hint="default"/>
      </w:rPr>
    </w:lvl>
    <w:lvl w:ilvl="1" w:tplc="04090003" w:tentative="1">
      <w:start w:val="1"/>
      <w:numFmt w:val="bullet"/>
      <w:lvlText w:val="o"/>
      <w:lvlJc w:val="left"/>
      <w:pPr>
        <w:tabs>
          <w:tab w:val="num" w:pos="2366"/>
        </w:tabs>
        <w:ind w:left="2366" w:hanging="360"/>
      </w:pPr>
      <w:rPr>
        <w:rFonts w:ascii="Courier New" w:hAnsi="Courier New" w:cs="Courier New"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533C9B"/>
    <w:multiLevelType w:val="hybridMultilevel"/>
    <w:tmpl w:val="B314BB68"/>
    <w:lvl w:ilvl="0" w:tplc="04090005">
      <w:start w:val="1"/>
      <w:numFmt w:val="bullet"/>
      <w:lvlText w:val=""/>
      <w:lvlJc w:val="left"/>
      <w:pPr>
        <w:tabs>
          <w:tab w:val="num" w:pos="926"/>
        </w:tabs>
        <w:ind w:left="926" w:hanging="360"/>
      </w:pPr>
      <w:rPr>
        <w:rFonts w:ascii="Wingdings" w:hAnsi="Wingdings"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7">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860CCC"/>
    <w:multiLevelType w:val="multilevel"/>
    <w:tmpl w:val="6DE083FA"/>
    <w:lvl w:ilvl="0">
      <w:start w:val="1"/>
      <w:numFmt w:val="arabicAlpha"/>
      <w:lvlText w:val="%1-"/>
      <w:lvlJc w:val="left"/>
      <w:pPr>
        <w:tabs>
          <w:tab w:val="num" w:pos="566"/>
        </w:tabs>
        <w:ind w:left="566" w:hanging="360"/>
      </w:pPr>
      <w:rPr>
        <w:rFonts w:hint="default"/>
      </w:rPr>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DF191E"/>
    <w:multiLevelType w:val="hybridMultilevel"/>
    <w:tmpl w:val="64523526"/>
    <w:lvl w:ilvl="0" w:tplc="33861776">
      <w:start w:val="1"/>
      <w:numFmt w:val="arabicAlpha"/>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32">
    <w:nsid w:val="71853B95"/>
    <w:multiLevelType w:val="hybridMultilevel"/>
    <w:tmpl w:val="9FCE4638"/>
    <w:lvl w:ilvl="0" w:tplc="57DE3F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1"/>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25"/>
  </w:num>
  <w:num w:numId="16">
    <w:abstractNumId w:val="15"/>
  </w:num>
  <w:num w:numId="17">
    <w:abstractNumId w:val="23"/>
  </w:num>
  <w:num w:numId="18">
    <w:abstractNumId w:val="16"/>
  </w:num>
  <w:num w:numId="19">
    <w:abstractNumId w:val="14"/>
  </w:num>
  <w:num w:numId="20">
    <w:abstractNumId w:val="22"/>
  </w:num>
  <w:num w:numId="21">
    <w:abstractNumId w:val="27"/>
  </w:num>
  <w:num w:numId="22">
    <w:abstractNumId w:val="24"/>
  </w:num>
  <w:num w:numId="23">
    <w:abstractNumId w:val="31"/>
  </w:num>
  <w:num w:numId="24">
    <w:abstractNumId w:val="10"/>
  </w:num>
  <w:num w:numId="25">
    <w:abstractNumId w:val="28"/>
  </w:num>
  <w:num w:numId="26">
    <w:abstractNumId w:val="26"/>
  </w:num>
  <w:num w:numId="27">
    <w:abstractNumId w:val="11"/>
  </w:num>
  <w:num w:numId="28">
    <w:abstractNumId w:val="18"/>
  </w:num>
  <w:num w:numId="29">
    <w:abstractNumId w:val="17"/>
  </w:num>
  <w:num w:numId="30">
    <w:abstractNumId w:val="19"/>
  </w:num>
  <w:num w:numId="31">
    <w:abstractNumId w:val="20"/>
  </w:num>
  <w:num w:numId="32">
    <w:abstractNumId w:val="32"/>
  </w:num>
  <w:num w:numId="3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l+RTJa/H/3CFTivCpi71JUwudc=" w:salt="KbcsfZcyrP2ebLNkwnsht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0D20"/>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AAE"/>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E71"/>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968"/>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AF1"/>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2850"/>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24B"/>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5FDF"/>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226"/>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B62"/>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59"/>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تي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Heading 2;22222222تي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تي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Heading 2.22222222تيتر دوم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8A1AF1"/>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8A1AF1"/>
    <w:rPr>
      <w:rFonts w:ascii="KFGQPC Uthman Taha Naskh" w:hAnsi="KFGQPC Uthman Taha Naskh" w:cs="mylotus"/>
      <w:sz w:val="28"/>
      <w:szCs w:val="28"/>
    </w:rPr>
  </w:style>
  <w:style w:type="paragraph" w:customStyle="1" w:styleId="a5">
    <w:name w:val="تیتر سوم"/>
    <w:basedOn w:val="Normal"/>
    <w:qFormat/>
    <w:rsid w:val="008A1AF1"/>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A1AF1"/>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8A1AF1"/>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8A1AF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8A1AF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Heading2Right">
    <w:name w:val="Style Heading 2 + Right"/>
    <w:basedOn w:val="Heading2"/>
    <w:link w:val="StyleHeading2RightChar"/>
    <w:rsid w:val="008A1AF1"/>
    <w:pPr>
      <w:ind w:firstLine="284"/>
    </w:pPr>
    <w:rPr>
      <w:rFonts w:ascii="Arial" w:hAnsi="Arial" w:cs="B Zar"/>
      <w:iCs w:val="0"/>
      <w:sz w:val="32"/>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333333333">
    <w:name w:val="تيتر سوم333333333"/>
    <w:basedOn w:val="StyleHeading2Right"/>
    <w:link w:val="333333333Char"/>
    <w:rsid w:val="008A1AF1"/>
    <w:pPr>
      <w:widowControl w:val="0"/>
      <w:spacing w:after="0" w:line="218" w:lineRule="auto"/>
      <w:outlineLvl w:val="2"/>
    </w:pPr>
    <w:rPr>
      <w:rFonts w:cs="B Lotus"/>
      <w:sz w:val="28"/>
      <w:szCs w:val="28"/>
      <w:lang w:val="x-none" w:eastAsia="x-none"/>
    </w:rPr>
  </w:style>
  <w:style w:type="table" w:styleId="TableList5">
    <w:name w:val="Table List 5"/>
    <w:basedOn w:val="TableNormal"/>
    <w:rsid w:val="008A1AF1"/>
    <w:pPr>
      <w:bidi/>
      <w:jc w:val="lowKashida"/>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StyleHeading2RightChar">
    <w:name w:val="Style Heading 2 + Right Char"/>
    <w:basedOn w:val="Heading2Char"/>
    <w:link w:val="StyleHeading2Right"/>
    <w:rsid w:val="008A1AF1"/>
    <w:rPr>
      <w:rFonts w:ascii="Arial" w:eastAsia="Times New Roman" w:hAnsi="Arial" w:cs="B Zar"/>
      <w:b/>
      <w:bCs/>
      <w:i/>
      <w:iCs/>
      <w:sz w:val="32"/>
      <w:szCs w:val="26"/>
      <w:lang w:bidi="ar-SA"/>
    </w:rPr>
  </w:style>
  <w:style w:type="character" w:customStyle="1" w:styleId="333333333Char">
    <w:name w:val="تيتر سوم333333333 Char"/>
    <w:link w:val="333333333"/>
    <w:rsid w:val="008A1AF1"/>
    <w:rPr>
      <w:rFonts w:ascii="Arial" w:hAnsi="Arial" w:cs="B Lotus"/>
      <w:b/>
      <w:bCs/>
      <w:i/>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1111111تيتر اول"/>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Heading 2;22222222تيتر دوم"/>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111111تيتر اول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Heading 2.22222222تيتر دوم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8A1AF1"/>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8A1AF1"/>
    <w:rPr>
      <w:rFonts w:ascii="KFGQPC Uthman Taha Naskh" w:hAnsi="KFGQPC Uthman Taha Naskh" w:cs="mylotus"/>
      <w:sz w:val="28"/>
      <w:szCs w:val="28"/>
    </w:rPr>
  </w:style>
  <w:style w:type="paragraph" w:customStyle="1" w:styleId="a5">
    <w:name w:val="تیتر سوم"/>
    <w:basedOn w:val="Normal"/>
    <w:qFormat/>
    <w:rsid w:val="008A1AF1"/>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A1AF1"/>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8A1AF1"/>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8A1AF1"/>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8A1AF1"/>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Heading2Right">
    <w:name w:val="Style Heading 2 + Right"/>
    <w:basedOn w:val="Heading2"/>
    <w:link w:val="StyleHeading2RightChar"/>
    <w:rsid w:val="008A1AF1"/>
    <w:pPr>
      <w:ind w:firstLine="284"/>
    </w:pPr>
    <w:rPr>
      <w:rFonts w:ascii="Arial" w:hAnsi="Arial" w:cs="B Zar"/>
      <w:iCs w:val="0"/>
      <w:sz w:val="32"/>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333333333">
    <w:name w:val="تيتر سوم333333333"/>
    <w:basedOn w:val="StyleHeading2Right"/>
    <w:link w:val="333333333Char"/>
    <w:rsid w:val="008A1AF1"/>
    <w:pPr>
      <w:widowControl w:val="0"/>
      <w:spacing w:after="0" w:line="218" w:lineRule="auto"/>
      <w:outlineLvl w:val="2"/>
    </w:pPr>
    <w:rPr>
      <w:rFonts w:cs="B Lotus"/>
      <w:sz w:val="28"/>
      <w:szCs w:val="28"/>
      <w:lang w:val="x-none" w:eastAsia="x-none"/>
    </w:rPr>
  </w:style>
  <w:style w:type="table" w:styleId="TableList5">
    <w:name w:val="Table List 5"/>
    <w:basedOn w:val="TableNormal"/>
    <w:rsid w:val="008A1AF1"/>
    <w:pPr>
      <w:bidi/>
      <w:jc w:val="lowKashida"/>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StyleHeading2RightChar">
    <w:name w:val="Style Heading 2 + Right Char"/>
    <w:basedOn w:val="Heading2Char"/>
    <w:link w:val="StyleHeading2Right"/>
    <w:rsid w:val="008A1AF1"/>
    <w:rPr>
      <w:rFonts w:ascii="Arial" w:eastAsia="Times New Roman" w:hAnsi="Arial" w:cs="B Zar"/>
      <w:b/>
      <w:bCs/>
      <w:i/>
      <w:iCs/>
      <w:sz w:val="32"/>
      <w:szCs w:val="26"/>
      <w:lang w:bidi="ar-SA"/>
    </w:rPr>
  </w:style>
  <w:style w:type="character" w:customStyle="1" w:styleId="333333333Char">
    <w:name w:val="تيتر سوم333333333 Char"/>
    <w:link w:val="333333333"/>
    <w:rsid w:val="008A1AF1"/>
    <w:rPr>
      <w:rFonts w:ascii="Arial" w:hAnsi="Arial" w:cs="B Lotus"/>
      <w:b/>
      <w:bCs/>
      <w:i/>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C46E-000A-468A-A153-FB4FF6F0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13167</Words>
  <Characters>75053</Characters>
  <Application>Microsoft Office Word</Application>
  <DocSecurity>8</DocSecurity>
  <Lines>625</Lines>
  <Paragraphs>176</Paragraphs>
  <ScaleCrop>false</ScaleCrop>
  <HeadingPairs>
    <vt:vector size="2" baseType="variant">
      <vt:variant>
        <vt:lpstr>Title</vt:lpstr>
      </vt:variant>
      <vt:variant>
        <vt:i4>1</vt:i4>
      </vt:variant>
    </vt:vector>
  </HeadingPairs>
  <TitlesOfParts>
    <vt:vector size="1" baseType="lpstr">
      <vt:lpstr>بنیان ایمان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88044</CharactersWithSpaces>
  <SharedDoc>false</SharedDoc>
  <HLinks>
    <vt:vector size="402" baseType="variant">
      <vt:variant>
        <vt:i4>1310778</vt:i4>
      </vt:variant>
      <vt:variant>
        <vt:i4>398</vt:i4>
      </vt:variant>
      <vt:variant>
        <vt:i4>0</vt:i4>
      </vt:variant>
      <vt:variant>
        <vt:i4>5</vt:i4>
      </vt:variant>
      <vt:variant>
        <vt:lpwstr/>
      </vt:variant>
      <vt:variant>
        <vt:lpwstr>_Toc239127365</vt:lpwstr>
      </vt:variant>
      <vt:variant>
        <vt:i4>1310778</vt:i4>
      </vt:variant>
      <vt:variant>
        <vt:i4>392</vt:i4>
      </vt:variant>
      <vt:variant>
        <vt:i4>0</vt:i4>
      </vt:variant>
      <vt:variant>
        <vt:i4>5</vt:i4>
      </vt:variant>
      <vt:variant>
        <vt:lpwstr/>
      </vt:variant>
      <vt:variant>
        <vt:lpwstr>_Toc239127364</vt:lpwstr>
      </vt:variant>
      <vt:variant>
        <vt:i4>1310778</vt:i4>
      </vt:variant>
      <vt:variant>
        <vt:i4>386</vt:i4>
      </vt:variant>
      <vt:variant>
        <vt:i4>0</vt:i4>
      </vt:variant>
      <vt:variant>
        <vt:i4>5</vt:i4>
      </vt:variant>
      <vt:variant>
        <vt:lpwstr/>
      </vt:variant>
      <vt:variant>
        <vt:lpwstr>_Toc239127363</vt:lpwstr>
      </vt:variant>
      <vt:variant>
        <vt:i4>1310778</vt:i4>
      </vt:variant>
      <vt:variant>
        <vt:i4>380</vt:i4>
      </vt:variant>
      <vt:variant>
        <vt:i4>0</vt:i4>
      </vt:variant>
      <vt:variant>
        <vt:i4>5</vt:i4>
      </vt:variant>
      <vt:variant>
        <vt:lpwstr/>
      </vt:variant>
      <vt:variant>
        <vt:lpwstr>_Toc239127362</vt:lpwstr>
      </vt:variant>
      <vt:variant>
        <vt:i4>1310778</vt:i4>
      </vt:variant>
      <vt:variant>
        <vt:i4>374</vt:i4>
      </vt:variant>
      <vt:variant>
        <vt:i4>0</vt:i4>
      </vt:variant>
      <vt:variant>
        <vt:i4>5</vt:i4>
      </vt:variant>
      <vt:variant>
        <vt:lpwstr/>
      </vt:variant>
      <vt:variant>
        <vt:lpwstr>_Toc239127361</vt:lpwstr>
      </vt:variant>
      <vt:variant>
        <vt:i4>1310778</vt:i4>
      </vt:variant>
      <vt:variant>
        <vt:i4>368</vt:i4>
      </vt:variant>
      <vt:variant>
        <vt:i4>0</vt:i4>
      </vt:variant>
      <vt:variant>
        <vt:i4>5</vt:i4>
      </vt:variant>
      <vt:variant>
        <vt:lpwstr/>
      </vt:variant>
      <vt:variant>
        <vt:lpwstr>_Toc239127360</vt:lpwstr>
      </vt:variant>
      <vt:variant>
        <vt:i4>1507386</vt:i4>
      </vt:variant>
      <vt:variant>
        <vt:i4>362</vt:i4>
      </vt:variant>
      <vt:variant>
        <vt:i4>0</vt:i4>
      </vt:variant>
      <vt:variant>
        <vt:i4>5</vt:i4>
      </vt:variant>
      <vt:variant>
        <vt:lpwstr/>
      </vt:variant>
      <vt:variant>
        <vt:lpwstr>_Toc239127359</vt:lpwstr>
      </vt:variant>
      <vt:variant>
        <vt:i4>1507386</vt:i4>
      </vt:variant>
      <vt:variant>
        <vt:i4>356</vt:i4>
      </vt:variant>
      <vt:variant>
        <vt:i4>0</vt:i4>
      </vt:variant>
      <vt:variant>
        <vt:i4>5</vt:i4>
      </vt:variant>
      <vt:variant>
        <vt:lpwstr/>
      </vt:variant>
      <vt:variant>
        <vt:lpwstr>_Toc239127358</vt:lpwstr>
      </vt:variant>
      <vt:variant>
        <vt:i4>1507386</vt:i4>
      </vt:variant>
      <vt:variant>
        <vt:i4>350</vt:i4>
      </vt:variant>
      <vt:variant>
        <vt:i4>0</vt:i4>
      </vt:variant>
      <vt:variant>
        <vt:i4>5</vt:i4>
      </vt:variant>
      <vt:variant>
        <vt:lpwstr/>
      </vt:variant>
      <vt:variant>
        <vt:lpwstr>_Toc239127357</vt:lpwstr>
      </vt:variant>
      <vt:variant>
        <vt:i4>1507386</vt:i4>
      </vt:variant>
      <vt:variant>
        <vt:i4>344</vt:i4>
      </vt:variant>
      <vt:variant>
        <vt:i4>0</vt:i4>
      </vt:variant>
      <vt:variant>
        <vt:i4>5</vt:i4>
      </vt:variant>
      <vt:variant>
        <vt:lpwstr/>
      </vt:variant>
      <vt:variant>
        <vt:lpwstr>_Toc239127356</vt:lpwstr>
      </vt:variant>
      <vt:variant>
        <vt:i4>1507386</vt:i4>
      </vt:variant>
      <vt:variant>
        <vt:i4>338</vt:i4>
      </vt:variant>
      <vt:variant>
        <vt:i4>0</vt:i4>
      </vt:variant>
      <vt:variant>
        <vt:i4>5</vt:i4>
      </vt:variant>
      <vt:variant>
        <vt:lpwstr/>
      </vt:variant>
      <vt:variant>
        <vt:lpwstr>_Toc239127355</vt:lpwstr>
      </vt:variant>
      <vt:variant>
        <vt:i4>1507386</vt:i4>
      </vt:variant>
      <vt:variant>
        <vt:i4>332</vt:i4>
      </vt:variant>
      <vt:variant>
        <vt:i4>0</vt:i4>
      </vt:variant>
      <vt:variant>
        <vt:i4>5</vt:i4>
      </vt:variant>
      <vt:variant>
        <vt:lpwstr/>
      </vt:variant>
      <vt:variant>
        <vt:lpwstr>_Toc239127354</vt:lpwstr>
      </vt:variant>
      <vt:variant>
        <vt:i4>1507386</vt:i4>
      </vt:variant>
      <vt:variant>
        <vt:i4>326</vt:i4>
      </vt:variant>
      <vt:variant>
        <vt:i4>0</vt:i4>
      </vt:variant>
      <vt:variant>
        <vt:i4>5</vt:i4>
      </vt:variant>
      <vt:variant>
        <vt:lpwstr/>
      </vt:variant>
      <vt:variant>
        <vt:lpwstr>_Toc239127353</vt:lpwstr>
      </vt:variant>
      <vt:variant>
        <vt:i4>1507386</vt:i4>
      </vt:variant>
      <vt:variant>
        <vt:i4>320</vt:i4>
      </vt:variant>
      <vt:variant>
        <vt:i4>0</vt:i4>
      </vt:variant>
      <vt:variant>
        <vt:i4>5</vt:i4>
      </vt:variant>
      <vt:variant>
        <vt:lpwstr/>
      </vt:variant>
      <vt:variant>
        <vt:lpwstr>_Toc239127352</vt:lpwstr>
      </vt:variant>
      <vt:variant>
        <vt:i4>1507386</vt:i4>
      </vt:variant>
      <vt:variant>
        <vt:i4>314</vt:i4>
      </vt:variant>
      <vt:variant>
        <vt:i4>0</vt:i4>
      </vt:variant>
      <vt:variant>
        <vt:i4>5</vt:i4>
      </vt:variant>
      <vt:variant>
        <vt:lpwstr/>
      </vt:variant>
      <vt:variant>
        <vt:lpwstr>_Toc239127351</vt:lpwstr>
      </vt:variant>
      <vt:variant>
        <vt:i4>1507386</vt:i4>
      </vt:variant>
      <vt:variant>
        <vt:i4>308</vt:i4>
      </vt:variant>
      <vt:variant>
        <vt:i4>0</vt:i4>
      </vt:variant>
      <vt:variant>
        <vt:i4>5</vt:i4>
      </vt:variant>
      <vt:variant>
        <vt:lpwstr/>
      </vt:variant>
      <vt:variant>
        <vt:lpwstr>_Toc239127350</vt:lpwstr>
      </vt:variant>
      <vt:variant>
        <vt:i4>1441850</vt:i4>
      </vt:variant>
      <vt:variant>
        <vt:i4>302</vt:i4>
      </vt:variant>
      <vt:variant>
        <vt:i4>0</vt:i4>
      </vt:variant>
      <vt:variant>
        <vt:i4>5</vt:i4>
      </vt:variant>
      <vt:variant>
        <vt:lpwstr/>
      </vt:variant>
      <vt:variant>
        <vt:lpwstr>_Toc239127349</vt:lpwstr>
      </vt:variant>
      <vt:variant>
        <vt:i4>1441850</vt:i4>
      </vt:variant>
      <vt:variant>
        <vt:i4>296</vt:i4>
      </vt:variant>
      <vt:variant>
        <vt:i4>0</vt:i4>
      </vt:variant>
      <vt:variant>
        <vt:i4>5</vt:i4>
      </vt:variant>
      <vt:variant>
        <vt:lpwstr/>
      </vt:variant>
      <vt:variant>
        <vt:lpwstr>_Toc239127348</vt:lpwstr>
      </vt:variant>
      <vt:variant>
        <vt:i4>1441850</vt:i4>
      </vt:variant>
      <vt:variant>
        <vt:i4>290</vt:i4>
      </vt:variant>
      <vt:variant>
        <vt:i4>0</vt:i4>
      </vt:variant>
      <vt:variant>
        <vt:i4>5</vt:i4>
      </vt:variant>
      <vt:variant>
        <vt:lpwstr/>
      </vt:variant>
      <vt:variant>
        <vt:lpwstr>_Toc239127347</vt:lpwstr>
      </vt:variant>
      <vt:variant>
        <vt:i4>1441850</vt:i4>
      </vt:variant>
      <vt:variant>
        <vt:i4>284</vt:i4>
      </vt:variant>
      <vt:variant>
        <vt:i4>0</vt:i4>
      </vt:variant>
      <vt:variant>
        <vt:i4>5</vt:i4>
      </vt:variant>
      <vt:variant>
        <vt:lpwstr/>
      </vt:variant>
      <vt:variant>
        <vt:lpwstr>_Toc239127346</vt:lpwstr>
      </vt:variant>
      <vt:variant>
        <vt:i4>1441850</vt:i4>
      </vt:variant>
      <vt:variant>
        <vt:i4>278</vt:i4>
      </vt:variant>
      <vt:variant>
        <vt:i4>0</vt:i4>
      </vt:variant>
      <vt:variant>
        <vt:i4>5</vt:i4>
      </vt:variant>
      <vt:variant>
        <vt:lpwstr/>
      </vt:variant>
      <vt:variant>
        <vt:lpwstr>_Toc239127345</vt:lpwstr>
      </vt:variant>
      <vt:variant>
        <vt:i4>1441850</vt:i4>
      </vt:variant>
      <vt:variant>
        <vt:i4>272</vt:i4>
      </vt:variant>
      <vt:variant>
        <vt:i4>0</vt:i4>
      </vt:variant>
      <vt:variant>
        <vt:i4>5</vt:i4>
      </vt:variant>
      <vt:variant>
        <vt:lpwstr/>
      </vt:variant>
      <vt:variant>
        <vt:lpwstr>_Toc239127344</vt:lpwstr>
      </vt:variant>
      <vt:variant>
        <vt:i4>1441850</vt:i4>
      </vt:variant>
      <vt:variant>
        <vt:i4>266</vt:i4>
      </vt:variant>
      <vt:variant>
        <vt:i4>0</vt:i4>
      </vt:variant>
      <vt:variant>
        <vt:i4>5</vt:i4>
      </vt:variant>
      <vt:variant>
        <vt:lpwstr/>
      </vt:variant>
      <vt:variant>
        <vt:lpwstr>_Toc239127343</vt:lpwstr>
      </vt:variant>
      <vt:variant>
        <vt:i4>1441850</vt:i4>
      </vt:variant>
      <vt:variant>
        <vt:i4>260</vt:i4>
      </vt:variant>
      <vt:variant>
        <vt:i4>0</vt:i4>
      </vt:variant>
      <vt:variant>
        <vt:i4>5</vt:i4>
      </vt:variant>
      <vt:variant>
        <vt:lpwstr/>
      </vt:variant>
      <vt:variant>
        <vt:lpwstr>_Toc239127342</vt:lpwstr>
      </vt:variant>
      <vt:variant>
        <vt:i4>1441850</vt:i4>
      </vt:variant>
      <vt:variant>
        <vt:i4>254</vt:i4>
      </vt:variant>
      <vt:variant>
        <vt:i4>0</vt:i4>
      </vt:variant>
      <vt:variant>
        <vt:i4>5</vt:i4>
      </vt:variant>
      <vt:variant>
        <vt:lpwstr/>
      </vt:variant>
      <vt:variant>
        <vt:lpwstr>_Toc239127341</vt:lpwstr>
      </vt:variant>
      <vt:variant>
        <vt:i4>1441850</vt:i4>
      </vt:variant>
      <vt:variant>
        <vt:i4>248</vt:i4>
      </vt:variant>
      <vt:variant>
        <vt:i4>0</vt:i4>
      </vt:variant>
      <vt:variant>
        <vt:i4>5</vt:i4>
      </vt:variant>
      <vt:variant>
        <vt:lpwstr/>
      </vt:variant>
      <vt:variant>
        <vt:lpwstr>_Toc239127340</vt:lpwstr>
      </vt:variant>
      <vt:variant>
        <vt:i4>1114170</vt:i4>
      </vt:variant>
      <vt:variant>
        <vt:i4>242</vt:i4>
      </vt:variant>
      <vt:variant>
        <vt:i4>0</vt:i4>
      </vt:variant>
      <vt:variant>
        <vt:i4>5</vt:i4>
      </vt:variant>
      <vt:variant>
        <vt:lpwstr/>
      </vt:variant>
      <vt:variant>
        <vt:lpwstr>_Toc239127339</vt:lpwstr>
      </vt:variant>
      <vt:variant>
        <vt:i4>1114170</vt:i4>
      </vt:variant>
      <vt:variant>
        <vt:i4>236</vt:i4>
      </vt:variant>
      <vt:variant>
        <vt:i4>0</vt:i4>
      </vt:variant>
      <vt:variant>
        <vt:i4>5</vt:i4>
      </vt:variant>
      <vt:variant>
        <vt:lpwstr/>
      </vt:variant>
      <vt:variant>
        <vt:lpwstr>_Toc239127338</vt:lpwstr>
      </vt:variant>
      <vt:variant>
        <vt:i4>1114170</vt:i4>
      </vt:variant>
      <vt:variant>
        <vt:i4>230</vt:i4>
      </vt:variant>
      <vt:variant>
        <vt:i4>0</vt:i4>
      </vt:variant>
      <vt:variant>
        <vt:i4>5</vt:i4>
      </vt:variant>
      <vt:variant>
        <vt:lpwstr/>
      </vt:variant>
      <vt:variant>
        <vt:lpwstr>_Toc239127337</vt:lpwstr>
      </vt:variant>
      <vt:variant>
        <vt:i4>1114170</vt:i4>
      </vt:variant>
      <vt:variant>
        <vt:i4>224</vt:i4>
      </vt:variant>
      <vt:variant>
        <vt:i4>0</vt:i4>
      </vt:variant>
      <vt:variant>
        <vt:i4>5</vt:i4>
      </vt:variant>
      <vt:variant>
        <vt:lpwstr/>
      </vt:variant>
      <vt:variant>
        <vt:lpwstr>_Toc239127336</vt:lpwstr>
      </vt:variant>
      <vt:variant>
        <vt:i4>1114170</vt:i4>
      </vt:variant>
      <vt:variant>
        <vt:i4>218</vt:i4>
      </vt:variant>
      <vt:variant>
        <vt:i4>0</vt:i4>
      </vt:variant>
      <vt:variant>
        <vt:i4>5</vt:i4>
      </vt:variant>
      <vt:variant>
        <vt:lpwstr/>
      </vt:variant>
      <vt:variant>
        <vt:lpwstr>_Toc239127335</vt:lpwstr>
      </vt:variant>
      <vt:variant>
        <vt:i4>1114170</vt:i4>
      </vt:variant>
      <vt:variant>
        <vt:i4>212</vt:i4>
      </vt:variant>
      <vt:variant>
        <vt:i4>0</vt:i4>
      </vt:variant>
      <vt:variant>
        <vt:i4>5</vt:i4>
      </vt:variant>
      <vt:variant>
        <vt:lpwstr/>
      </vt:variant>
      <vt:variant>
        <vt:lpwstr>_Toc239127334</vt:lpwstr>
      </vt:variant>
      <vt:variant>
        <vt:i4>1114170</vt:i4>
      </vt:variant>
      <vt:variant>
        <vt:i4>206</vt:i4>
      </vt:variant>
      <vt:variant>
        <vt:i4>0</vt:i4>
      </vt:variant>
      <vt:variant>
        <vt:i4>5</vt:i4>
      </vt:variant>
      <vt:variant>
        <vt:lpwstr/>
      </vt:variant>
      <vt:variant>
        <vt:lpwstr>_Toc239127333</vt:lpwstr>
      </vt:variant>
      <vt:variant>
        <vt:i4>1114170</vt:i4>
      </vt:variant>
      <vt:variant>
        <vt:i4>200</vt:i4>
      </vt:variant>
      <vt:variant>
        <vt:i4>0</vt:i4>
      </vt:variant>
      <vt:variant>
        <vt:i4>5</vt:i4>
      </vt:variant>
      <vt:variant>
        <vt:lpwstr/>
      </vt:variant>
      <vt:variant>
        <vt:lpwstr>_Toc239127332</vt:lpwstr>
      </vt:variant>
      <vt:variant>
        <vt:i4>1114170</vt:i4>
      </vt:variant>
      <vt:variant>
        <vt:i4>194</vt:i4>
      </vt:variant>
      <vt:variant>
        <vt:i4>0</vt:i4>
      </vt:variant>
      <vt:variant>
        <vt:i4>5</vt:i4>
      </vt:variant>
      <vt:variant>
        <vt:lpwstr/>
      </vt:variant>
      <vt:variant>
        <vt:lpwstr>_Toc239127331</vt:lpwstr>
      </vt:variant>
      <vt:variant>
        <vt:i4>1114170</vt:i4>
      </vt:variant>
      <vt:variant>
        <vt:i4>188</vt:i4>
      </vt:variant>
      <vt:variant>
        <vt:i4>0</vt:i4>
      </vt:variant>
      <vt:variant>
        <vt:i4>5</vt:i4>
      </vt:variant>
      <vt:variant>
        <vt:lpwstr/>
      </vt:variant>
      <vt:variant>
        <vt:lpwstr>_Toc239127330</vt:lpwstr>
      </vt:variant>
      <vt:variant>
        <vt:i4>1048634</vt:i4>
      </vt:variant>
      <vt:variant>
        <vt:i4>182</vt:i4>
      </vt:variant>
      <vt:variant>
        <vt:i4>0</vt:i4>
      </vt:variant>
      <vt:variant>
        <vt:i4>5</vt:i4>
      </vt:variant>
      <vt:variant>
        <vt:lpwstr/>
      </vt:variant>
      <vt:variant>
        <vt:lpwstr>_Toc239127329</vt:lpwstr>
      </vt:variant>
      <vt:variant>
        <vt:i4>1048634</vt:i4>
      </vt:variant>
      <vt:variant>
        <vt:i4>176</vt:i4>
      </vt:variant>
      <vt:variant>
        <vt:i4>0</vt:i4>
      </vt:variant>
      <vt:variant>
        <vt:i4>5</vt:i4>
      </vt:variant>
      <vt:variant>
        <vt:lpwstr/>
      </vt:variant>
      <vt:variant>
        <vt:lpwstr>_Toc239127328</vt:lpwstr>
      </vt:variant>
      <vt:variant>
        <vt:i4>1048634</vt:i4>
      </vt:variant>
      <vt:variant>
        <vt:i4>170</vt:i4>
      </vt:variant>
      <vt:variant>
        <vt:i4>0</vt:i4>
      </vt:variant>
      <vt:variant>
        <vt:i4>5</vt:i4>
      </vt:variant>
      <vt:variant>
        <vt:lpwstr/>
      </vt:variant>
      <vt:variant>
        <vt:lpwstr>_Toc239127327</vt:lpwstr>
      </vt:variant>
      <vt:variant>
        <vt:i4>1048634</vt:i4>
      </vt:variant>
      <vt:variant>
        <vt:i4>164</vt:i4>
      </vt:variant>
      <vt:variant>
        <vt:i4>0</vt:i4>
      </vt:variant>
      <vt:variant>
        <vt:i4>5</vt:i4>
      </vt:variant>
      <vt:variant>
        <vt:lpwstr/>
      </vt:variant>
      <vt:variant>
        <vt:lpwstr>_Toc239127326</vt:lpwstr>
      </vt:variant>
      <vt:variant>
        <vt:i4>1048634</vt:i4>
      </vt:variant>
      <vt:variant>
        <vt:i4>158</vt:i4>
      </vt:variant>
      <vt:variant>
        <vt:i4>0</vt:i4>
      </vt:variant>
      <vt:variant>
        <vt:i4>5</vt:i4>
      </vt:variant>
      <vt:variant>
        <vt:lpwstr/>
      </vt:variant>
      <vt:variant>
        <vt:lpwstr>_Toc239127325</vt:lpwstr>
      </vt:variant>
      <vt:variant>
        <vt:i4>1048634</vt:i4>
      </vt:variant>
      <vt:variant>
        <vt:i4>152</vt:i4>
      </vt:variant>
      <vt:variant>
        <vt:i4>0</vt:i4>
      </vt:variant>
      <vt:variant>
        <vt:i4>5</vt:i4>
      </vt:variant>
      <vt:variant>
        <vt:lpwstr/>
      </vt:variant>
      <vt:variant>
        <vt:lpwstr>_Toc239127324</vt:lpwstr>
      </vt:variant>
      <vt:variant>
        <vt:i4>1048634</vt:i4>
      </vt:variant>
      <vt:variant>
        <vt:i4>146</vt:i4>
      </vt:variant>
      <vt:variant>
        <vt:i4>0</vt:i4>
      </vt:variant>
      <vt:variant>
        <vt:i4>5</vt:i4>
      </vt:variant>
      <vt:variant>
        <vt:lpwstr/>
      </vt:variant>
      <vt:variant>
        <vt:lpwstr>_Toc239127323</vt:lpwstr>
      </vt:variant>
      <vt:variant>
        <vt:i4>1048634</vt:i4>
      </vt:variant>
      <vt:variant>
        <vt:i4>140</vt:i4>
      </vt:variant>
      <vt:variant>
        <vt:i4>0</vt:i4>
      </vt:variant>
      <vt:variant>
        <vt:i4>5</vt:i4>
      </vt:variant>
      <vt:variant>
        <vt:lpwstr/>
      </vt:variant>
      <vt:variant>
        <vt:lpwstr>_Toc239127322</vt:lpwstr>
      </vt:variant>
      <vt:variant>
        <vt:i4>1048634</vt:i4>
      </vt:variant>
      <vt:variant>
        <vt:i4>134</vt:i4>
      </vt:variant>
      <vt:variant>
        <vt:i4>0</vt:i4>
      </vt:variant>
      <vt:variant>
        <vt:i4>5</vt:i4>
      </vt:variant>
      <vt:variant>
        <vt:lpwstr/>
      </vt:variant>
      <vt:variant>
        <vt:lpwstr>_Toc239127321</vt:lpwstr>
      </vt:variant>
      <vt:variant>
        <vt:i4>1048634</vt:i4>
      </vt:variant>
      <vt:variant>
        <vt:i4>128</vt:i4>
      </vt:variant>
      <vt:variant>
        <vt:i4>0</vt:i4>
      </vt:variant>
      <vt:variant>
        <vt:i4>5</vt:i4>
      </vt:variant>
      <vt:variant>
        <vt:lpwstr/>
      </vt:variant>
      <vt:variant>
        <vt:lpwstr>_Toc239127320</vt:lpwstr>
      </vt:variant>
      <vt:variant>
        <vt:i4>1245242</vt:i4>
      </vt:variant>
      <vt:variant>
        <vt:i4>122</vt:i4>
      </vt:variant>
      <vt:variant>
        <vt:i4>0</vt:i4>
      </vt:variant>
      <vt:variant>
        <vt:i4>5</vt:i4>
      </vt:variant>
      <vt:variant>
        <vt:lpwstr/>
      </vt:variant>
      <vt:variant>
        <vt:lpwstr>_Toc239127319</vt:lpwstr>
      </vt:variant>
      <vt:variant>
        <vt:i4>1245242</vt:i4>
      </vt:variant>
      <vt:variant>
        <vt:i4>116</vt:i4>
      </vt:variant>
      <vt:variant>
        <vt:i4>0</vt:i4>
      </vt:variant>
      <vt:variant>
        <vt:i4>5</vt:i4>
      </vt:variant>
      <vt:variant>
        <vt:lpwstr/>
      </vt:variant>
      <vt:variant>
        <vt:lpwstr>_Toc239127318</vt:lpwstr>
      </vt:variant>
      <vt:variant>
        <vt:i4>1245242</vt:i4>
      </vt:variant>
      <vt:variant>
        <vt:i4>110</vt:i4>
      </vt:variant>
      <vt:variant>
        <vt:i4>0</vt:i4>
      </vt:variant>
      <vt:variant>
        <vt:i4>5</vt:i4>
      </vt:variant>
      <vt:variant>
        <vt:lpwstr/>
      </vt:variant>
      <vt:variant>
        <vt:lpwstr>_Toc239127317</vt:lpwstr>
      </vt:variant>
      <vt:variant>
        <vt:i4>1245242</vt:i4>
      </vt:variant>
      <vt:variant>
        <vt:i4>104</vt:i4>
      </vt:variant>
      <vt:variant>
        <vt:i4>0</vt:i4>
      </vt:variant>
      <vt:variant>
        <vt:i4>5</vt:i4>
      </vt:variant>
      <vt:variant>
        <vt:lpwstr/>
      </vt:variant>
      <vt:variant>
        <vt:lpwstr>_Toc239127316</vt:lpwstr>
      </vt:variant>
      <vt:variant>
        <vt:i4>1245242</vt:i4>
      </vt:variant>
      <vt:variant>
        <vt:i4>98</vt:i4>
      </vt:variant>
      <vt:variant>
        <vt:i4>0</vt:i4>
      </vt:variant>
      <vt:variant>
        <vt:i4>5</vt:i4>
      </vt:variant>
      <vt:variant>
        <vt:lpwstr/>
      </vt:variant>
      <vt:variant>
        <vt:lpwstr>_Toc239127315</vt:lpwstr>
      </vt:variant>
      <vt:variant>
        <vt:i4>1245242</vt:i4>
      </vt:variant>
      <vt:variant>
        <vt:i4>92</vt:i4>
      </vt:variant>
      <vt:variant>
        <vt:i4>0</vt:i4>
      </vt:variant>
      <vt:variant>
        <vt:i4>5</vt:i4>
      </vt:variant>
      <vt:variant>
        <vt:lpwstr/>
      </vt:variant>
      <vt:variant>
        <vt:lpwstr>_Toc239127314</vt:lpwstr>
      </vt:variant>
      <vt:variant>
        <vt:i4>1245242</vt:i4>
      </vt:variant>
      <vt:variant>
        <vt:i4>86</vt:i4>
      </vt:variant>
      <vt:variant>
        <vt:i4>0</vt:i4>
      </vt:variant>
      <vt:variant>
        <vt:i4>5</vt:i4>
      </vt:variant>
      <vt:variant>
        <vt:lpwstr/>
      </vt:variant>
      <vt:variant>
        <vt:lpwstr>_Toc239127313</vt:lpwstr>
      </vt:variant>
      <vt:variant>
        <vt:i4>1245242</vt:i4>
      </vt:variant>
      <vt:variant>
        <vt:i4>80</vt:i4>
      </vt:variant>
      <vt:variant>
        <vt:i4>0</vt:i4>
      </vt:variant>
      <vt:variant>
        <vt:i4>5</vt:i4>
      </vt:variant>
      <vt:variant>
        <vt:lpwstr/>
      </vt:variant>
      <vt:variant>
        <vt:lpwstr>_Toc239127312</vt:lpwstr>
      </vt:variant>
      <vt:variant>
        <vt:i4>1245242</vt:i4>
      </vt:variant>
      <vt:variant>
        <vt:i4>74</vt:i4>
      </vt:variant>
      <vt:variant>
        <vt:i4>0</vt:i4>
      </vt:variant>
      <vt:variant>
        <vt:i4>5</vt:i4>
      </vt:variant>
      <vt:variant>
        <vt:lpwstr/>
      </vt:variant>
      <vt:variant>
        <vt:lpwstr>_Toc239127311</vt:lpwstr>
      </vt:variant>
      <vt:variant>
        <vt:i4>1245242</vt:i4>
      </vt:variant>
      <vt:variant>
        <vt:i4>68</vt:i4>
      </vt:variant>
      <vt:variant>
        <vt:i4>0</vt:i4>
      </vt:variant>
      <vt:variant>
        <vt:i4>5</vt:i4>
      </vt:variant>
      <vt:variant>
        <vt:lpwstr/>
      </vt:variant>
      <vt:variant>
        <vt:lpwstr>_Toc239127310</vt:lpwstr>
      </vt:variant>
      <vt:variant>
        <vt:i4>1179706</vt:i4>
      </vt:variant>
      <vt:variant>
        <vt:i4>62</vt:i4>
      </vt:variant>
      <vt:variant>
        <vt:i4>0</vt:i4>
      </vt:variant>
      <vt:variant>
        <vt:i4>5</vt:i4>
      </vt:variant>
      <vt:variant>
        <vt:lpwstr/>
      </vt:variant>
      <vt:variant>
        <vt:lpwstr>_Toc239127309</vt:lpwstr>
      </vt:variant>
      <vt:variant>
        <vt:i4>1179706</vt:i4>
      </vt:variant>
      <vt:variant>
        <vt:i4>56</vt:i4>
      </vt:variant>
      <vt:variant>
        <vt:i4>0</vt:i4>
      </vt:variant>
      <vt:variant>
        <vt:i4>5</vt:i4>
      </vt:variant>
      <vt:variant>
        <vt:lpwstr/>
      </vt:variant>
      <vt:variant>
        <vt:lpwstr>_Toc239127308</vt:lpwstr>
      </vt:variant>
      <vt:variant>
        <vt:i4>1179706</vt:i4>
      </vt:variant>
      <vt:variant>
        <vt:i4>50</vt:i4>
      </vt:variant>
      <vt:variant>
        <vt:i4>0</vt:i4>
      </vt:variant>
      <vt:variant>
        <vt:i4>5</vt:i4>
      </vt:variant>
      <vt:variant>
        <vt:lpwstr/>
      </vt:variant>
      <vt:variant>
        <vt:lpwstr>_Toc239127307</vt:lpwstr>
      </vt:variant>
      <vt:variant>
        <vt:i4>1179706</vt:i4>
      </vt:variant>
      <vt:variant>
        <vt:i4>44</vt:i4>
      </vt:variant>
      <vt:variant>
        <vt:i4>0</vt:i4>
      </vt:variant>
      <vt:variant>
        <vt:i4>5</vt:i4>
      </vt:variant>
      <vt:variant>
        <vt:lpwstr/>
      </vt:variant>
      <vt:variant>
        <vt:lpwstr>_Toc239127306</vt:lpwstr>
      </vt:variant>
      <vt:variant>
        <vt:i4>1179706</vt:i4>
      </vt:variant>
      <vt:variant>
        <vt:i4>38</vt:i4>
      </vt:variant>
      <vt:variant>
        <vt:i4>0</vt:i4>
      </vt:variant>
      <vt:variant>
        <vt:i4>5</vt:i4>
      </vt:variant>
      <vt:variant>
        <vt:lpwstr/>
      </vt:variant>
      <vt:variant>
        <vt:lpwstr>_Toc239127305</vt:lpwstr>
      </vt:variant>
      <vt:variant>
        <vt:i4>1179706</vt:i4>
      </vt:variant>
      <vt:variant>
        <vt:i4>32</vt:i4>
      </vt:variant>
      <vt:variant>
        <vt:i4>0</vt:i4>
      </vt:variant>
      <vt:variant>
        <vt:i4>5</vt:i4>
      </vt:variant>
      <vt:variant>
        <vt:lpwstr/>
      </vt:variant>
      <vt:variant>
        <vt:lpwstr>_Toc239127304</vt:lpwstr>
      </vt:variant>
      <vt:variant>
        <vt:i4>1179706</vt:i4>
      </vt:variant>
      <vt:variant>
        <vt:i4>26</vt:i4>
      </vt:variant>
      <vt:variant>
        <vt:i4>0</vt:i4>
      </vt:variant>
      <vt:variant>
        <vt:i4>5</vt:i4>
      </vt:variant>
      <vt:variant>
        <vt:lpwstr/>
      </vt:variant>
      <vt:variant>
        <vt:lpwstr>_Toc239127303</vt:lpwstr>
      </vt:variant>
      <vt:variant>
        <vt:i4>1179706</vt:i4>
      </vt:variant>
      <vt:variant>
        <vt:i4>20</vt:i4>
      </vt:variant>
      <vt:variant>
        <vt:i4>0</vt:i4>
      </vt:variant>
      <vt:variant>
        <vt:i4>5</vt:i4>
      </vt:variant>
      <vt:variant>
        <vt:lpwstr/>
      </vt:variant>
      <vt:variant>
        <vt:lpwstr>_Toc239127302</vt:lpwstr>
      </vt:variant>
      <vt:variant>
        <vt:i4>1179706</vt:i4>
      </vt:variant>
      <vt:variant>
        <vt:i4>14</vt:i4>
      </vt:variant>
      <vt:variant>
        <vt:i4>0</vt:i4>
      </vt:variant>
      <vt:variant>
        <vt:i4>5</vt:i4>
      </vt:variant>
      <vt:variant>
        <vt:lpwstr/>
      </vt:variant>
      <vt:variant>
        <vt:lpwstr>_Toc239127301</vt:lpwstr>
      </vt:variant>
      <vt:variant>
        <vt:i4>1179706</vt:i4>
      </vt:variant>
      <vt:variant>
        <vt:i4>8</vt:i4>
      </vt:variant>
      <vt:variant>
        <vt:i4>0</vt:i4>
      </vt:variant>
      <vt:variant>
        <vt:i4>5</vt:i4>
      </vt:variant>
      <vt:variant>
        <vt:lpwstr/>
      </vt:variant>
      <vt:variant>
        <vt:lpwstr>_Toc239127300</vt:lpwstr>
      </vt:variant>
      <vt:variant>
        <vt:i4>1769531</vt:i4>
      </vt:variant>
      <vt:variant>
        <vt:i4>2</vt:i4>
      </vt:variant>
      <vt:variant>
        <vt:i4>0</vt:i4>
      </vt:variant>
      <vt:variant>
        <vt:i4>5</vt:i4>
      </vt:variant>
      <vt:variant>
        <vt:lpwstr/>
      </vt:variant>
      <vt:variant>
        <vt:lpwstr>_Toc239127299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بنیان ایمان</dc:title>
  <dc:subject>اصول و قواعد فقه</dc:subject>
  <dc:creator>عمر سلیمان الأشقر</dc:creator>
  <cp:keywords>کتابخانه; قلم; عقیده; موحدين; موحدین; کتاب; مكتبة; القلم; العقيدة; qalam; library; http:/qalamlib.com; http:/qalamlibrary.com; http:/mowahedin.com; http:/aqeedeh.com; فقه; استنباط; اصول فقه; خبر واحد; ائمه حدیث</cp:keywords>
  <dc:description>شیوه‌های صحیح استدلال‌های حدیثی و روایی در اثبات احکام و عقاید را بیان کرده و دیدگاه‌های مختلف را در این زمینه نقل و تحلیل می‌نماید. نویسنده در آغاز، روش فلاسفه و متکلمین را در شناخت خدا و اصول عقیده و ایمان بررسی و رهیافت آنان را در این مورد نقد می‌کند. سپس روش سلف صالح را در استنباط‌های فقهی شرح داده و در بخش آتی، دیدگاه و روش امام احمد بن حنبل، امام شافعی، امام مالک و امام ابوحنیفه را در شناخت و تفسیر فروع دین و برداشت مفاهیم حدیثی بیان می‌کند. در ادامه، به تشریح نظرِ دیگر بزرگان و علمای اهل سنت از قبیل ابن الصلاح، حافظ بن کثیر، حافظ سیوطی، ابواسحاق اسفراینی، ابن حجر عسقلانی، علامه شوکانی و شیخ الاسلام ابن تیمیه می‌پردازد. بحث در حجیت اخبار آحاد در عقاید و احکام و دلایل یقینی‌بودن آن و بررسی دیدگاه موافقان و مخالفان آن، موضوع بخش پایانی کتاب است.</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