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467C99" w:rsidRPr="00284F7F" w:rsidRDefault="00467C99" w:rsidP="00467C99">
      <w:pPr>
        <w:jc w:val="center"/>
        <w:rPr>
          <w:b/>
          <w:bCs/>
          <w:sz w:val="30"/>
          <w:szCs w:val="30"/>
          <w:rtl/>
          <w:lang w:bidi="fa-IR"/>
        </w:rPr>
      </w:pPr>
      <w:r>
        <w:rPr>
          <w:rFonts w:cs="B Titr" w:hint="cs"/>
          <w:b/>
          <w:bCs/>
          <w:sz w:val="76"/>
          <w:szCs w:val="76"/>
          <w:rtl/>
          <w:lang w:bidi="fa-IR"/>
        </w:rPr>
        <w:t>مفهوم عدالت صحابه</w:t>
      </w:r>
    </w:p>
    <w:p w:rsidR="00467C99" w:rsidRPr="006177DE" w:rsidRDefault="00467C99" w:rsidP="00467C99">
      <w:pPr>
        <w:jc w:val="center"/>
        <w:rPr>
          <w:rFonts w:ascii="mylotus" w:hAnsi="mylotus" w:cs="mylotus"/>
          <w:b/>
          <w:bCs/>
          <w:sz w:val="48"/>
          <w:szCs w:val="48"/>
          <w:rtl/>
          <w:lang w:bidi="fa-IR"/>
        </w:rPr>
      </w:pPr>
      <w:r>
        <w:rPr>
          <w:rFonts w:ascii="mylotus" w:hAnsi="mylotus" w:cs="mylotus" w:hint="cs"/>
          <w:b/>
          <w:bCs/>
          <w:sz w:val="48"/>
          <w:szCs w:val="48"/>
          <w:rtl/>
          <w:lang w:bidi="fa-IR"/>
        </w:rPr>
        <w:t>(مفهوم عدالة الصحابة)</w:t>
      </w:r>
    </w:p>
    <w:p w:rsidR="00467C99" w:rsidRDefault="00467C99" w:rsidP="00467C99">
      <w:pPr>
        <w:jc w:val="center"/>
        <w:rPr>
          <w:rFonts w:ascii="mylotus" w:hAnsi="mylotus" w:cs="mylotus"/>
          <w:b/>
          <w:bCs/>
          <w:sz w:val="44"/>
          <w:szCs w:val="44"/>
          <w:rtl/>
          <w:lang w:bidi="fa-IR"/>
        </w:rPr>
      </w:pPr>
    </w:p>
    <w:p w:rsidR="00467C99" w:rsidRDefault="00467C99" w:rsidP="00467C99">
      <w:pPr>
        <w:jc w:val="center"/>
        <w:rPr>
          <w:rFonts w:cs="B Yagut"/>
          <w:b/>
          <w:bCs/>
          <w:sz w:val="32"/>
          <w:szCs w:val="32"/>
          <w:rtl/>
          <w:lang w:bidi="fa-IR"/>
        </w:rPr>
      </w:pPr>
    </w:p>
    <w:p w:rsidR="00467C99" w:rsidRDefault="00467C99" w:rsidP="00467C99">
      <w:pPr>
        <w:jc w:val="center"/>
        <w:rPr>
          <w:rFonts w:cs="B Yagut"/>
          <w:b/>
          <w:bCs/>
          <w:sz w:val="32"/>
          <w:szCs w:val="32"/>
          <w:rtl/>
          <w:lang w:bidi="fa-IR"/>
        </w:rPr>
      </w:pPr>
    </w:p>
    <w:p w:rsidR="00467C99" w:rsidRPr="00AD3970" w:rsidRDefault="00467C99" w:rsidP="00467C99">
      <w:pPr>
        <w:jc w:val="center"/>
        <w:rPr>
          <w:rFonts w:cs="B Yagut"/>
          <w:b/>
          <w:bCs/>
          <w:sz w:val="22"/>
          <w:szCs w:val="22"/>
          <w:rtl/>
          <w:lang w:bidi="fa-IR"/>
        </w:rPr>
      </w:pPr>
    </w:p>
    <w:p w:rsidR="00467C99" w:rsidRDefault="00467C99" w:rsidP="00467C99">
      <w:pPr>
        <w:jc w:val="center"/>
        <w:rPr>
          <w:rFonts w:cs="B Yagut"/>
          <w:b/>
          <w:bCs/>
          <w:sz w:val="32"/>
          <w:szCs w:val="32"/>
          <w:rtl/>
          <w:lang w:bidi="fa-IR"/>
        </w:rPr>
      </w:pPr>
      <w:r>
        <w:rPr>
          <w:rFonts w:cs="B Yagut" w:hint="cs"/>
          <w:b/>
          <w:bCs/>
          <w:sz w:val="32"/>
          <w:szCs w:val="32"/>
          <w:rtl/>
          <w:lang w:bidi="fa-IR"/>
        </w:rPr>
        <w:t>تألیف</w:t>
      </w:r>
      <w:r>
        <w:rPr>
          <w:rFonts w:cs="B Yagut"/>
          <w:b/>
          <w:bCs/>
          <w:sz w:val="32"/>
          <w:szCs w:val="32"/>
          <w:rtl/>
          <w:lang w:bidi="fa-IR"/>
        </w:rPr>
        <w:t>:</w:t>
      </w:r>
    </w:p>
    <w:p w:rsidR="00AE448C" w:rsidRPr="00284F7F" w:rsidRDefault="00467C99" w:rsidP="00467C99">
      <w:pPr>
        <w:jc w:val="center"/>
        <w:rPr>
          <w:rFonts w:cs="B Yagut"/>
          <w:b/>
          <w:bCs/>
          <w:sz w:val="10"/>
          <w:szCs w:val="10"/>
          <w:rtl/>
          <w:lang w:bidi="fa-IR"/>
        </w:rPr>
      </w:pPr>
      <w:r>
        <w:rPr>
          <w:rFonts w:cs="B Yagut" w:hint="cs"/>
          <w:b/>
          <w:bCs/>
          <w:sz w:val="36"/>
          <w:szCs w:val="36"/>
          <w:rtl/>
          <w:lang w:bidi="fa-IR"/>
        </w:rPr>
        <w:t>أبوعبدالله الذهبی</w:t>
      </w:r>
    </w:p>
    <w:p w:rsidR="00EB0368" w:rsidRDefault="00EB0368" w:rsidP="00FF4809">
      <w:pPr>
        <w:rPr>
          <w:rFonts w:cs="B Lotus"/>
          <w:sz w:val="24"/>
          <w:szCs w:val="24"/>
          <w:rtl/>
          <w:lang w:bidi="fa-IR"/>
        </w:rPr>
      </w:pPr>
    </w:p>
    <w:p w:rsidR="004547F0" w:rsidRDefault="004547F0" w:rsidP="00FF4809">
      <w:pPr>
        <w:rPr>
          <w:rFonts w:cs="B Lotus"/>
          <w:sz w:val="24"/>
          <w:szCs w:val="24"/>
          <w:rtl/>
          <w:lang w:bidi="fa-IR"/>
        </w:rPr>
      </w:pPr>
    </w:p>
    <w:p w:rsidR="004547F0" w:rsidRDefault="004547F0" w:rsidP="004547F0">
      <w:pPr>
        <w:jc w:val="center"/>
        <w:rPr>
          <w:rFonts w:cs="B Yagut"/>
          <w:b/>
          <w:bCs/>
          <w:sz w:val="32"/>
          <w:szCs w:val="32"/>
          <w:rtl/>
          <w:lang w:bidi="fa-IR"/>
        </w:rPr>
      </w:pPr>
      <w:r>
        <w:rPr>
          <w:rFonts w:cs="B Yagut" w:hint="cs"/>
          <w:b/>
          <w:bCs/>
          <w:sz w:val="32"/>
          <w:szCs w:val="32"/>
          <w:rtl/>
          <w:lang w:bidi="fa-IR"/>
        </w:rPr>
        <w:t>مترجم</w:t>
      </w:r>
      <w:r>
        <w:rPr>
          <w:rFonts w:cs="B Yagut"/>
          <w:b/>
          <w:bCs/>
          <w:sz w:val="32"/>
          <w:szCs w:val="32"/>
          <w:rtl/>
          <w:lang w:bidi="fa-IR"/>
        </w:rPr>
        <w:t>:</w:t>
      </w:r>
    </w:p>
    <w:p w:rsidR="004547F0" w:rsidRPr="00D97A5E" w:rsidRDefault="004547F0" w:rsidP="004547F0">
      <w:pPr>
        <w:jc w:val="center"/>
        <w:rPr>
          <w:rFonts w:cs="B Lotus"/>
          <w:sz w:val="24"/>
          <w:szCs w:val="24"/>
          <w:rtl/>
          <w:lang w:bidi="fa-IR"/>
        </w:rPr>
        <w:sectPr w:rsidR="004547F0" w:rsidRPr="00D97A5E" w:rsidSect="001B2E8C">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Pr>
          <w:rFonts w:cs="B Yagut" w:hint="cs"/>
          <w:b/>
          <w:bCs/>
          <w:sz w:val="36"/>
          <w:szCs w:val="36"/>
          <w:rtl/>
          <w:lang w:bidi="fa-IR"/>
        </w:rPr>
        <w:t>اسحاق دبیری رحمه الله</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483CD6" w:rsidRPr="00483CD6" w:rsidTr="003021B9">
        <w:trPr>
          <w:jc w:val="center"/>
        </w:trPr>
        <w:tc>
          <w:tcPr>
            <w:tcW w:w="1731" w:type="pct"/>
            <w:vAlign w:val="center"/>
          </w:tcPr>
          <w:p w:rsidR="00483CD6" w:rsidRPr="00483CD6" w:rsidRDefault="00483CD6" w:rsidP="00483CD6">
            <w:pPr>
              <w:jc w:val="both"/>
              <w:rPr>
                <w:rFonts w:ascii="IRMitra" w:hAnsi="IRMitra" w:cs="IRMitra"/>
                <w:b/>
                <w:bCs/>
                <w:color w:val="FF0000"/>
                <w:sz w:val="25"/>
                <w:szCs w:val="25"/>
                <w:rtl/>
              </w:rPr>
            </w:pPr>
            <w:r w:rsidRPr="00483CD6">
              <w:rPr>
                <w:rFonts w:ascii="IRMitra" w:hAnsi="IRMitra" w:cs="IRMitra" w:hint="cs"/>
                <w:b/>
                <w:bCs/>
                <w:sz w:val="25"/>
                <w:szCs w:val="25"/>
                <w:rtl/>
              </w:rPr>
              <w:lastRenderedPageBreak/>
              <w:t>عنوان</w:t>
            </w:r>
            <w:r w:rsidRPr="00483CD6">
              <w:rPr>
                <w:rFonts w:ascii="IRMitra" w:hAnsi="IRMitra" w:cs="IRMitra"/>
                <w:b/>
                <w:bCs/>
                <w:sz w:val="25"/>
                <w:szCs w:val="25"/>
                <w:rtl/>
              </w:rPr>
              <w:t xml:space="preserve"> کتاب</w:t>
            </w:r>
            <w:r w:rsidRPr="00483CD6">
              <w:rPr>
                <w:rFonts w:ascii="IRMitra" w:hAnsi="IRMitra" w:cs="IRMitra" w:hint="cs"/>
                <w:b/>
                <w:bCs/>
                <w:sz w:val="25"/>
                <w:szCs w:val="25"/>
                <w:rtl/>
              </w:rPr>
              <w:t>:</w:t>
            </w:r>
          </w:p>
        </w:tc>
        <w:tc>
          <w:tcPr>
            <w:tcW w:w="3269" w:type="pct"/>
            <w:gridSpan w:val="4"/>
            <w:vAlign w:val="center"/>
          </w:tcPr>
          <w:p w:rsidR="00483CD6" w:rsidRPr="00483CD6" w:rsidRDefault="009063CF" w:rsidP="00483CD6">
            <w:pPr>
              <w:jc w:val="both"/>
              <w:rPr>
                <w:rFonts w:ascii="IRMitra" w:hAnsi="IRMitra" w:cs="IRMitra"/>
                <w:color w:val="244061"/>
                <w:sz w:val="30"/>
                <w:szCs w:val="30"/>
                <w:rtl/>
              </w:rPr>
            </w:pPr>
            <w:r w:rsidRPr="009063CF">
              <w:rPr>
                <w:rFonts w:ascii="IRMitra" w:hAnsi="IRMitra" w:cs="IRMitra"/>
                <w:color w:val="244061"/>
                <w:sz w:val="30"/>
                <w:szCs w:val="30"/>
                <w:rtl/>
              </w:rPr>
              <w:t>مفهوم عدالت صحابه</w:t>
            </w:r>
          </w:p>
        </w:tc>
      </w:tr>
      <w:tr w:rsidR="009063CF" w:rsidRPr="00483CD6" w:rsidTr="003021B9">
        <w:trPr>
          <w:jc w:val="center"/>
        </w:trPr>
        <w:tc>
          <w:tcPr>
            <w:tcW w:w="1731" w:type="pct"/>
            <w:vAlign w:val="center"/>
          </w:tcPr>
          <w:p w:rsidR="009063CF" w:rsidRPr="00483CD6" w:rsidRDefault="009063CF" w:rsidP="00483CD6">
            <w:pPr>
              <w:spacing w:before="60"/>
              <w:jc w:val="both"/>
              <w:rPr>
                <w:rFonts w:ascii="IRMitra" w:hAnsi="IRMitra" w:cs="IRMitra"/>
                <w:b/>
                <w:bCs/>
                <w:sz w:val="25"/>
                <w:szCs w:val="25"/>
                <w:rtl/>
              </w:rPr>
            </w:pPr>
            <w:r>
              <w:rPr>
                <w:rFonts w:ascii="IRMitra" w:hAnsi="IRMitra" w:cs="IRMitra" w:hint="cs"/>
                <w:b/>
                <w:bCs/>
                <w:sz w:val="25"/>
                <w:szCs w:val="25"/>
                <w:rtl/>
              </w:rPr>
              <w:t>عنوان اصلی:</w:t>
            </w:r>
          </w:p>
        </w:tc>
        <w:tc>
          <w:tcPr>
            <w:tcW w:w="3269" w:type="pct"/>
            <w:gridSpan w:val="4"/>
            <w:vAlign w:val="center"/>
          </w:tcPr>
          <w:p w:rsidR="009063CF" w:rsidRPr="00483CD6" w:rsidRDefault="009063CF" w:rsidP="00483CD6">
            <w:pPr>
              <w:spacing w:before="60"/>
              <w:jc w:val="both"/>
              <w:rPr>
                <w:rFonts w:ascii="IRMitra" w:hAnsi="IRMitra" w:cs="IRMitra"/>
                <w:color w:val="244061"/>
                <w:sz w:val="30"/>
                <w:szCs w:val="30"/>
                <w:rtl/>
              </w:rPr>
            </w:pPr>
            <w:r w:rsidRPr="009063CF">
              <w:rPr>
                <w:rFonts w:ascii="IRMitra" w:hAnsi="IRMitra" w:cs="IRMitra"/>
                <w:color w:val="244061"/>
                <w:sz w:val="30"/>
                <w:szCs w:val="30"/>
                <w:rtl/>
              </w:rPr>
              <w:t>مفهوم عدالة الصحابة</w:t>
            </w:r>
          </w:p>
        </w:tc>
      </w:tr>
      <w:tr w:rsidR="00483CD6" w:rsidRPr="00483CD6" w:rsidTr="003021B9">
        <w:trPr>
          <w:jc w:val="center"/>
        </w:trPr>
        <w:tc>
          <w:tcPr>
            <w:tcW w:w="1731" w:type="pct"/>
            <w:vAlign w:val="center"/>
          </w:tcPr>
          <w:p w:rsidR="00483CD6" w:rsidRPr="00483CD6" w:rsidRDefault="009063CF" w:rsidP="00483CD6">
            <w:pPr>
              <w:spacing w:before="60"/>
              <w:jc w:val="both"/>
              <w:rPr>
                <w:rFonts w:ascii="IRMitra" w:hAnsi="IRMitra" w:cs="IRMitra"/>
                <w:b/>
                <w:bCs/>
                <w:sz w:val="25"/>
                <w:szCs w:val="25"/>
                <w:rtl/>
              </w:rPr>
            </w:pPr>
            <w:r>
              <w:rPr>
                <w:rFonts w:ascii="IRMitra" w:hAnsi="IRMitra" w:cs="IRMitra" w:hint="cs"/>
                <w:b/>
                <w:bCs/>
                <w:sz w:val="25"/>
                <w:szCs w:val="25"/>
                <w:rtl/>
              </w:rPr>
              <w:t>تالیف</w:t>
            </w:r>
            <w:r w:rsidR="00483CD6" w:rsidRPr="00483CD6">
              <w:rPr>
                <w:rFonts w:ascii="IRMitra" w:hAnsi="IRMitra" w:cs="IRMitra" w:hint="cs"/>
                <w:b/>
                <w:bCs/>
                <w:sz w:val="25"/>
                <w:szCs w:val="25"/>
                <w:rtl/>
              </w:rPr>
              <w:t>:</w:t>
            </w:r>
          </w:p>
        </w:tc>
        <w:tc>
          <w:tcPr>
            <w:tcW w:w="3269" w:type="pct"/>
            <w:gridSpan w:val="4"/>
            <w:vAlign w:val="center"/>
          </w:tcPr>
          <w:p w:rsidR="00483CD6" w:rsidRPr="00483CD6" w:rsidRDefault="009063CF" w:rsidP="00483CD6">
            <w:pPr>
              <w:spacing w:before="60"/>
              <w:jc w:val="both"/>
              <w:rPr>
                <w:rFonts w:ascii="IRMitra" w:hAnsi="IRMitra" w:cs="IRMitra"/>
                <w:color w:val="244061"/>
                <w:sz w:val="30"/>
                <w:szCs w:val="30"/>
                <w:rtl/>
              </w:rPr>
            </w:pPr>
            <w:r w:rsidRPr="009063CF">
              <w:rPr>
                <w:rFonts w:ascii="IRMitra" w:hAnsi="IRMitra" w:cs="IRMitra"/>
                <w:color w:val="244061"/>
                <w:sz w:val="30"/>
                <w:szCs w:val="30"/>
                <w:rtl/>
              </w:rPr>
              <w:t>أبوعبدالله الذهب</w:t>
            </w:r>
            <w:r w:rsidRPr="009063CF">
              <w:rPr>
                <w:rFonts w:ascii="IRMitra" w:hAnsi="IRMitra" w:cs="IRMitra" w:hint="cs"/>
                <w:color w:val="244061"/>
                <w:sz w:val="30"/>
                <w:szCs w:val="30"/>
                <w:rtl/>
              </w:rPr>
              <w:t>ی</w:t>
            </w:r>
          </w:p>
        </w:tc>
      </w:tr>
      <w:tr w:rsidR="004547F0" w:rsidRPr="00483CD6" w:rsidTr="003021B9">
        <w:trPr>
          <w:jc w:val="center"/>
        </w:trPr>
        <w:tc>
          <w:tcPr>
            <w:tcW w:w="1731" w:type="pct"/>
            <w:vAlign w:val="center"/>
          </w:tcPr>
          <w:p w:rsidR="004547F0" w:rsidRPr="00483CD6" w:rsidRDefault="004547F0" w:rsidP="00483CD6">
            <w:pPr>
              <w:spacing w:before="60"/>
              <w:jc w:val="both"/>
              <w:rPr>
                <w:rFonts w:ascii="IRMitra" w:hAnsi="IRMitra" w:cs="IRMitra"/>
                <w:b/>
                <w:bCs/>
                <w:sz w:val="25"/>
                <w:szCs w:val="25"/>
                <w:rtl/>
              </w:rPr>
            </w:pPr>
            <w:r>
              <w:rPr>
                <w:rFonts w:ascii="IRMitra" w:hAnsi="IRMitra" w:cs="IRMitra" w:hint="cs"/>
                <w:b/>
                <w:bCs/>
                <w:sz w:val="25"/>
                <w:szCs w:val="25"/>
                <w:rtl/>
              </w:rPr>
              <w:t>مترجم:</w:t>
            </w:r>
          </w:p>
        </w:tc>
        <w:tc>
          <w:tcPr>
            <w:tcW w:w="3269" w:type="pct"/>
            <w:gridSpan w:val="4"/>
            <w:vAlign w:val="center"/>
          </w:tcPr>
          <w:p w:rsidR="004547F0" w:rsidRPr="00483CD6" w:rsidRDefault="004547F0" w:rsidP="00483CD6">
            <w:pPr>
              <w:spacing w:before="60"/>
              <w:jc w:val="both"/>
              <w:rPr>
                <w:rFonts w:ascii="IRMitra" w:hAnsi="IRMitra" w:cs="IRMitra"/>
                <w:color w:val="244061"/>
                <w:sz w:val="30"/>
                <w:szCs w:val="30"/>
                <w:rtl/>
              </w:rPr>
            </w:pPr>
            <w:r>
              <w:rPr>
                <w:rFonts w:ascii="IRMitra" w:hAnsi="IRMitra" w:cs="IRMitra" w:hint="cs"/>
                <w:color w:val="244061"/>
                <w:sz w:val="30"/>
                <w:szCs w:val="30"/>
                <w:rtl/>
              </w:rPr>
              <w:t>اسحاق دبیری رحمه الله</w:t>
            </w:r>
          </w:p>
        </w:tc>
      </w:tr>
      <w:tr w:rsidR="00483CD6" w:rsidRPr="00483CD6" w:rsidTr="003021B9">
        <w:trPr>
          <w:jc w:val="center"/>
        </w:trPr>
        <w:tc>
          <w:tcPr>
            <w:tcW w:w="1731" w:type="pct"/>
            <w:vAlign w:val="center"/>
          </w:tcPr>
          <w:p w:rsidR="00483CD6" w:rsidRPr="00483CD6" w:rsidRDefault="00483CD6" w:rsidP="00483CD6">
            <w:pPr>
              <w:spacing w:before="60"/>
              <w:jc w:val="both"/>
              <w:rPr>
                <w:rFonts w:ascii="IRMitra" w:hAnsi="IRMitra" w:cs="IRMitra"/>
                <w:b/>
                <w:bCs/>
                <w:color w:val="FF0000"/>
                <w:sz w:val="25"/>
                <w:szCs w:val="25"/>
                <w:rtl/>
              </w:rPr>
            </w:pPr>
            <w:r w:rsidRPr="00483CD6">
              <w:rPr>
                <w:rFonts w:ascii="IRMitra" w:hAnsi="IRMitra" w:cs="IRMitra" w:hint="cs"/>
                <w:b/>
                <w:bCs/>
                <w:sz w:val="25"/>
                <w:szCs w:val="25"/>
                <w:rtl/>
              </w:rPr>
              <w:t>موضوع:</w:t>
            </w:r>
          </w:p>
        </w:tc>
        <w:tc>
          <w:tcPr>
            <w:tcW w:w="3269" w:type="pct"/>
            <w:gridSpan w:val="4"/>
            <w:vAlign w:val="center"/>
          </w:tcPr>
          <w:p w:rsidR="00483CD6" w:rsidRPr="00483CD6" w:rsidRDefault="004547F0" w:rsidP="00483CD6">
            <w:pPr>
              <w:spacing w:before="60"/>
              <w:jc w:val="both"/>
              <w:rPr>
                <w:rFonts w:ascii="IRMitra" w:hAnsi="IRMitra" w:cs="IRMitra"/>
                <w:color w:val="244061"/>
                <w:sz w:val="30"/>
                <w:szCs w:val="30"/>
                <w:rtl/>
              </w:rPr>
            </w:pPr>
            <w:r w:rsidRPr="004547F0">
              <w:rPr>
                <w:rFonts w:ascii="IRMitra" w:hAnsi="IRMitra" w:cs="IRMitra"/>
                <w:color w:val="244061"/>
                <w:sz w:val="30"/>
                <w:szCs w:val="30"/>
                <w:rtl/>
              </w:rPr>
              <w:t>بررس</w:t>
            </w:r>
            <w:r w:rsidRPr="004547F0">
              <w:rPr>
                <w:rFonts w:ascii="IRMitra" w:hAnsi="IRMitra" w:cs="IRMitra" w:hint="cs"/>
                <w:color w:val="244061"/>
                <w:sz w:val="30"/>
                <w:szCs w:val="30"/>
                <w:rtl/>
              </w:rPr>
              <w:t>ی</w:t>
            </w:r>
            <w:r w:rsidRPr="004547F0">
              <w:rPr>
                <w:rFonts w:ascii="IRMitra" w:hAnsi="IRMitra" w:cs="IRMitra"/>
                <w:color w:val="244061"/>
                <w:sz w:val="30"/>
                <w:szCs w:val="30"/>
                <w:rtl/>
              </w:rPr>
              <w:t xml:space="preserve"> مسائل و روابط م</w:t>
            </w:r>
            <w:r w:rsidRPr="004547F0">
              <w:rPr>
                <w:rFonts w:ascii="IRMitra" w:hAnsi="IRMitra" w:cs="IRMitra" w:hint="cs"/>
                <w:color w:val="244061"/>
                <w:sz w:val="30"/>
                <w:szCs w:val="30"/>
                <w:rtl/>
              </w:rPr>
              <w:t>ی</w:t>
            </w:r>
            <w:r w:rsidRPr="004547F0">
              <w:rPr>
                <w:rFonts w:ascii="IRMitra" w:hAnsi="IRMitra" w:cs="IRMitra" w:hint="eastAsia"/>
                <w:color w:val="244061"/>
                <w:sz w:val="30"/>
                <w:szCs w:val="30"/>
                <w:rtl/>
              </w:rPr>
              <w:t>ان</w:t>
            </w:r>
            <w:r w:rsidRPr="004547F0">
              <w:rPr>
                <w:rFonts w:ascii="IRMitra" w:hAnsi="IRMitra" w:cs="IRMitra"/>
                <w:color w:val="244061"/>
                <w:sz w:val="30"/>
                <w:szCs w:val="30"/>
                <w:rtl/>
              </w:rPr>
              <w:t xml:space="preserve"> اهل ب</w:t>
            </w:r>
            <w:r w:rsidRPr="004547F0">
              <w:rPr>
                <w:rFonts w:ascii="IRMitra" w:hAnsi="IRMitra" w:cs="IRMitra" w:hint="cs"/>
                <w:color w:val="244061"/>
                <w:sz w:val="30"/>
                <w:szCs w:val="30"/>
                <w:rtl/>
              </w:rPr>
              <w:t>ی</w:t>
            </w:r>
            <w:r w:rsidRPr="004547F0">
              <w:rPr>
                <w:rFonts w:ascii="IRMitra" w:hAnsi="IRMitra" w:cs="IRMitra" w:hint="eastAsia"/>
                <w:color w:val="244061"/>
                <w:sz w:val="30"/>
                <w:szCs w:val="30"/>
                <w:rtl/>
              </w:rPr>
              <w:t>ت</w:t>
            </w:r>
            <w:r w:rsidRPr="004547F0">
              <w:rPr>
                <w:rFonts w:ascii="IRMitra" w:hAnsi="IRMitra" w:cs="IRMitra"/>
                <w:color w:val="244061"/>
                <w:sz w:val="30"/>
                <w:szCs w:val="30"/>
                <w:rtl/>
              </w:rPr>
              <w:t xml:space="preserve"> و صحابه</w:t>
            </w:r>
          </w:p>
        </w:tc>
      </w:tr>
      <w:tr w:rsidR="00483CD6" w:rsidRPr="00483CD6" w:rsidTr="003021B9">
        <w:trPr>
          <w:jc w:val="center"/>
        </w:trPr>
        <w:tc>
          <w:tcPr>
            <w:tcW w:w="1731" w:type="pct"/>
            <w:vAlign w:val="center"/>
          </w:tcPr>
          <w:p w:rsidR="00483CD6" w:rsidRPr="00483CD6" w:rsidRDefault="00483CD6" w:rsidP="00483CD6">
            <w:pPr>
              <w:spacing w:before="60"/>
              <w:jc w:val="both"/>
              <w:rPr>
                <w:rFonts w:ascii="IRMitra" w:hAnsi="IRMitra" w:cs="IRMitra"/>
                <w:b/>
                <w:bCs/>
                <w:color w:val="FF0000"/>
                <w:sz w:val="25"/>
                <w:szCs w:val="25"/>
                <w:rtl/>
              </w:rPr>
            </w:pPr>
            <w:r w:rsidRPr="00483CD6">
              <w:rPr>
                <w:rFonts w:ascii="IRMitra" w:hAnsi="IRMitra" w:cs="IRMitra" w:hint="cs"/>
                <w:b/>
                <w:bCs/>
                <w:sz w:val="25"/>
                <w:szCs w:val="25"/>
                <w:rtl/>
              </w:rPr>
              <w:t xml:space="preserve">نوبت انتشار: </w:t>
            </w:r>
          </w:p>
        </w:tc>
        <w:tc>
          <w:tcPr>
            <w:tcW w:w="3269" w:type="pct"/>
            <w:gridSpan w:val="4"/>
            <w:vAlign w:val="center"/>
          </w:tcPr>
          <w:p w:rsidR="00483CD6" w:rsidRPr="00483CD6" w:rsidRDefault="00483CD6" w:rsidP="00483CD6">
            <w:pPr>
              <w:spacing w:before="60"/>
              <w:jc w:val="both"/>
              <w:rPr>
                <w:rFonts w:ascii="IRMitra" w:hAnsi="IRMitra" w:cs="IRMitra"/>
                <w:color w:val="244061"/>
                <w:sz w:val="30"/>
                <w:szCs w:val="30"/>
                <w:rtl/>
              </w:rPr>
            </w:pPr>
            <w:r w:rsidRPr="00483CD6">
              <w:rPr>
                <w:rFonts w:ascii="IRMitra" w:hAnsi="IRMitra" w:cs="IRMitra" w:hint="cs"/>
                <w:color w:val="244061"/>
                <w:sz w:val="30"/>
                <w:szCs w:val="30"/>
                <w:rtl/>
              </w:rPr>
              <w:t xml:space="preserve">اول (دیجیتال) </w:t>
            </w:r>
          </w:p>
        </w:tc>
      </w:tr>
      <w:tr w:rsidR="00483CD6" w:rsidRPr="00483CD6" w:rsidTr="003021B9">
        <w:trPr>
          <w:jc w:val="center"/>
        </w:trPr>
        <w:tc>
          <w:tcPr>
            <w:tcW w:w="1731" w:type="pct"/>
            <w:vAlign w:val="center"/>
          </w:tcPr>
          <w:p w:rsidR="00483CD6" w:rsidRPr="00483CD6" w:rsidRDefault="00483CD6" w:rsidP="00483CD6">
            <w:pPr>
              <w:spacing w:before="60"/>
              <w:jc w:val="both"/>
              <w:rPr>
                <w:rFonts w:ascii="IRMitra" w:hAnsi="IRMitra" w:cs="IRMitra"/>
                <w:b/>
                <w:bCs/>
                <w:color w:val="FF0000"/>
                <w:sz w:val="25"/>
                <w:szCs w:val="25"/>
                <w:rtl/>
              </w:rPr>
            </w:pPr>
            <w:r w:rsidRPr="00483CD6">
              <w:rPr>
                <w:rFonts w:ascii="IRMitra" w:hAnsi="IRMitra" w:cs="IRMitra" w:hint="cs"/>
                <w:b/>
                <w:bCs/>
                <w:sz w:val="25"/>
                <w:szCs w:val="25"/>
                <w:rtl/>
              </w:rPr>
              <w:t xml:space="preserve">تاریخ انتشار: </w:t>
            </w:r>
          </w:p>
        </w:tc>
        <w:tc>
          <w:tcPr>
            <w:tcW w:w="3269" w:type="pct"/>
            <w:gridSpan w:val="4"/>
            <w:vAlign w:val="center"/>
          </w:tcPr>
          <w:p w:rsidR="00483CD6" w:rsidRPr="00483CD6" w:rsidRDefault="00483CD6" w:rsidP="00483CD6">
            <w:pPr>
              <w:spacing w:before="60"/>
              <w:jc w:val="both"/>
              <w:rPr>
                <w:rFonts w:ascii="IRMitra" w:hAnsi="IRMitra" w:cs="IRMitra"/>
                <w:color w:val="244061"/>
                <w:rtl/>
                <w:lang w:bidi="fa-IR"/>
              </w:rPr>
            </w:pPr>
            <w:r w:rsidRPr="00483CD6">
              <w:rPr>
                <w:rFonts w:ascii="IRMitra" w:hAnsi="IRMitra" w:cs="IRMitra" w:hint="cs"/>
                <w:color w:val="244061"/>
                <w:rtl/>
                <w:lang w:bidi="fa-IR"/>
              </w:rPr>
              <w:t>خرداد</w:t>
            </w:r>
            <w:r w:rsidRPr="00483CD6">
              <w:rPr>
                <w:rFonts w:ascii="IRMitra" w:hAnsi="IRMitra" w:cs="IRMitra"/>
                <w:color w:val="244061"/>
                <w:rtl/>
                <w:lang w:bidi="fa-IR"/>
              </w:rPr>
              <w:t xml:space="preserve"> (</w:t>
            </w:r>
            <w:r w:rsidRPr="00483CD6">
              <w:rPr>
                <w:rFonts w:ascii="IRMitra" w:hAnsi="IRMitra" w:cs="IRMitra" w:hint="cs"/>
                <w:color w:val="244061"/>
                <w:rtl/>
                <w:lang w:bidi="fa-IR"/>
              </w:rPr>
              <w:t>جوزا</w:t>
            </w:r>
            <w:r w:rsidRPr="00483CD6">
              <w:rPr>
                <w:rFonts w:ascii="IRMitra" w:hAnsi="IRMitra" w:cs="IRMitra"/>
                <w:color w:val="244061"/>
                <w:rtl/>
                <w:lang w:bidi="fa-IR"/>
              </w:rPr>
              <w:t xml:space="preserve">) 1395شمسی، </w:t>
            </w:r>
            <w:r w:rsidRPr="00483CD6">
              <w:rPr>
                <w:rFonts w:ascii="IRMitra" w:hAnsi="IRMitra" w:cs="IRMitra" w:hint="cs"/>
                <w:color w:val="244061"/>
                <w:rtl/>
                <w:lang w:bidi="fa-IR"/>
              </w:rPr>
              <w:t>شعبان</w:t>
            </w:r>
            <w:r w:rsidRPr="00483CD6">
              <w:rPr>
                <w:rFonts w:ascii="IRMitra" w:hAnsi="IRMitra" w:cs="IRMitra"/>
                <w:color w:val="244061"/>
                <w:rtl/>
                <w:lang w:bidi="fa-IR"/>
              </w:rPr>
              <w:t xml:space="preserve"> 1437 هجری</w:t>
            </w:r>
          </w:p>
        </w:tc>
      </w:tr>
      <w:tr w:rsidR="00483CD6" w:rsidRPr="00483CD6" w:rsidTr="003021B9">
        <w:trPr>
          <w:jc w:val="center"/>
        </w:trPr>
        <w:tc>
          <w:tcPr>
            <w:tcW w:w="1731" w:type="pct"/>
            <w:vAlign w:val="center"/>
          </w:tcPr>
          <w:p w:rsidR="00483CD6" w:rsidRPr="00483CD6" w:rsidRDefault="00483CD6" w:rsidP="00483CD6">
            <w:pPr>
              <w:spacing w:before="60"/>
              <w:jc w:val="both"/>
              <w:rPr>
                <w:rFonts w:ascii="IRMitra" w:hAnsi="IRMitra" w:cs="IRMitra"/>
                <w:b/>
                <w:bCs/>
                <w:sz w:val="25"/>
                <w:szCs w:val="25"/>
                <w:rtl/>
              </w:rPr>
            </w:pPr>
            <w:r w:rsidRPr="00483CD6">
              <w:rPr>
                <w:rFonts w:ascii="IRMitra" w:hAnsi="IRMitra" w:cs="IRMitra" w:hint="cs"/>
                <w:b/>
                <w:bCs/>
                <w:sz w:val="25"/>
                <w:szCs w:val="25"/>
                <w:rtl/>
              </w:rPr>
              <w:t xml:space="preserve">منبع: </w:t>
            </w:r>
          </w:p>
        </w:tc>
        <w:tc>
          <w:tcPr>
            <w:tcW w:w="3269" w:type="pct"/>
            <w:gridSpan w:val="4"/>
            <w:vAlign w:val="center"/>
          </w:tcPr>
          <w:p w:rsidR="00483CD6" w:rsidRPr="00483CD6" w:rsidRDefault="00483CD6" w:rsidP="00483CD6">
            <w:pPr>
              <w:spacing w:before="60"/>
              <w:jc w:val="both"/>
              <w:rPr>
                <w:rFonts w:ascii="IRMitra" w:hAnsi="IRMitra" w:cs="IRMitra"/>
              </w:rPr>
            </w:pPr>
            <w:r w:rsidRPr="00483CD6">
              <w:rPr>
                <w:rFonts w:ascii="IRMitra" w:hAnsi="IRMitra" w:cs="IRMitra" w:hint="cs"/>
                <w:rtl/>
              </w:rPr>
              <w:t>سایت</w:t>
            </w:r>
            <w:r w:rsidRPr="00483CD6">
              <w:rPr>
                <w:rFonts w:ascii="IRMitra" w:hAnsi="IRMitra" w:cs="IRMitra"/>
                <w:rtl/>
              </w:rPr>
              <w:t xml:space="preserve"> </w:t>
            </w:r>
            <w:r w:rsidRPr="00483CD6">
              <w:rPr>
                <w:rFonts w:ascii="IRMitra" w:hAnsi="IRMitra" w:cs="IRMitra" w:hint="cs"/>
                <w:rtl/>
              </w:rPr>
              <w:t>عقیده</w:t>
            </w:r>
            <w:r w:rsidRPr="00483CD6">
              <w:rPr>
                <w:rFonts w:ascii="IRMitra" w:hAnsi="IRMitra" w:cs="IRMitra"/>
              </w:rPr>
              <w:t xml:space="preserve"> </w:t>
            </w:r>
            <w:hyperlink r:id="rId13" w:history="1">
              <w:r w:rsidRPr="00483CD6">
                <w:rPr>
                  <w:rFonts w:ascii="IRMitra" w:hAnsi="IRMitra" w:cs="IRMitra"/>
                </w:rPr>
                <w:t>www.aqeedeh.com</w:t>
              </w:r>
            </w:hyperlink>
            <w:r w:rsidRPr="00483CD6">
              <w:rPr>
                <w:rFonts w:ascii="IRMitra" w:hAnsi="IRMitra" w:cs="IRMitra"/>
              </w:rPr>
              <w:t xml:space="preserve"> </w:t>
            </w:r>
          </w:p>
        </w:tc>
      </w:tr>
      <w:tr w:rsidR="00483CD6" w:rsidRPr="00483CD6" w:rsidTr="003021B9">
        <w:trPr>
          <w:jc w:val="center"/>
        </w:trPr>
        <w:tc>
          <w:tcPr>
            <w:tcW w:w="1731" w:type="pct"/>
            <w:vAlign w:val="center"/>
          </w:tcPr>
          <w:p w:rsidR="00483CD6" w:rsidRPr="00483CD6" w:rsidRDefault="00483CD6" w:rsidP="00483CD6">
            <w:pPr>
              <w:spacing w:before="60"/>
              <w:jc w:val="both"/>
              <w:rPr>
                <w:rFonts w:ascii="IRMitra" w:hAnsi="IRMitra" w:cs="IRMitra"/>
                <w:b/>
                <w:bCs/>
                <w:sz w:val="25"/>
                <w:szCs w:val="25"/>
                <w:rtl/>
              </w:rPr>
            </w:pPr>
          </w:p>
          <w:p w:rsidR="00483CD6" w:rsidRPr="00483CD6" w:rsidRDefault="00483CD6" w:rsidP="00483CD6">
            <w:pPr>
              <w:spacing w:before="60"/>
              <w:jc w:val="both"/>
              <w:rPr>
                <w:rFonts w:ascii="IRMitra" w:hAnsi="IRMitra" w:cs="IRMitra"/>
                <w:b/>
                <w:bCs/>
                <w:sz w:val="25"/>
                <w:szCs w:val="25"/>
                <w:rtl/>
              </w:rPr>
            </w:pPr>
          </w:p>
          <w:p w:rsidR="00483CD6" w:rsidRPr="00483CD6" w:rsidRDefault="00483CD6" w:rsidP="00483CD6">
            <w:pPr>
              <w:spacing w:before="60"/>
              <w:jc w:val="both"/>
              <w:rPr>
                <w:rFonts w:ascii="IRMitra" w:hAnsi="IRMitra" w:cs="IRMitra"/>
                <w:b/>
                <w:bCs/>
                <w:sz w:val="25"/>
                <w:szCs w:val="25"/>
                <w:rtl/>
              </w:rPr>
            </w:pPr>
          </w:p>
        </w:tc>
        <w:tc>
          <w:tcPr>
            <w:tcW w:w="3269" w:type="pct"/>
            <w:gridSpan w:val="4"/>
            <w:vAlign w:val="center"/>
          </w:tcPr>
          <w:p w:rsidR="00483CD6" w:rsidRPr="00483CD6" w:rsidRDefault="00483CD6" w:rsidP="00483CD6">
            <w:pPr>
              <w:spacing w:before="60"/>
              <w:jc w:val="both"/>
              <w:rPr>
                <w:rFonts w:ascii="IRMitra" w:hAnsi="IRMitra" w:cs="IRMitra"/>
                <w:rtl/>
              </w:rPr>
            </w:pPr>
          </w:p>
        </w:tc>
      </w:tr>
      <w:tr w:rsidR="00483CD6" w:rsidRPr="00483CD6" w:rsidTr="003021B9">
        <w:trPr>
          <w:jc w:val="center"/>
        </w:trPr>
        <w:tc>
          <w:tcPr>
            <w:tcW w:w="3598" w:type="pct"/>
            <w:gridSpan w:val="4"/>
            <w:vAlign w:val="center"/>
          </w:tcPr>
          <w:p w:rsidR="00483CD6" w:rsidRPr="00483CD6" w:rsidRDefault="00483CD6" w:rsidP="00483CD6">
            <w:pPr>
              <w:jc w:val="center"/>
              <w:rPr>
                <w:rFonts w:cs="IRNazanin"/>
                <w:b/>
                <w:bCs/>
                <w:color w:val="244061"/>
                <w:rtl/>
              </w:rPr>
            </w:pPr>
            <w:r w:rsidRPr="00483CD6">
              <w:rPr>
                <w:rFonts w:cs="IRNazanin" w:hint="cs"/>
                <w:b/>
                <w:bCs/>
                <w:color w:val="244061"/>
                <w:sz w:val="22"/>
                <w:szCs w:val="26"/>
                <w:rtl/>
              </w:rPr>
              <w:t>ای</w:t>
            </w:r>
            <w:r w:rsidRPr="00483CD6">
              <w:rPr>
                <w:rFonts w:cs="IRNazanin" w:hint="eastAsia"/>
                <w:b/>
                <w:bCs/>
                <w:color w:val="244061"/>
                <w:sz w:val="22"/>
                <w:szCs w:val="26"/>
                <w:rtl/>
              </w:rPr>
              <w:t>ن</w:t>
            </w:r>
            <w:r w:rsidRPr="00483CD6">
              <w:rPr>
                <w:rFonts w:cs="IRNazanin"/>
                <w:b/>
                <w:bCs/>
                <w:color w:val="244061"/>
                <w:sz w:val="22"/>
                <w:szCs w:val="26"/>
                <w:rtl/>
              </w:rPr>
              <w:t xml:space="preserve"> کتاب </w:t>
            </w:r>
            <w:r w:rsidRPr="00483CD6">
              <w:rPr>
                <w:rFonts w:cs="IRNazanin" w:hint="cs"/>
                <w:b/>
                <w:bCs/>
                <w:color w:val="244061"/>
                <w:sz w:val="22"/>
                <w:szCs w:val="26"/>
                <w:rtl/>
              </w:rPr>
              <w:t xml:space="preserve">از سایت </w:t>
            </w:r>
            <w:r w:rsidRPr="00483CD6">
              <w:rPr>
                <w:rFonts w:cs="IRNazanin"/>
                <w:b/>
                <w:bCs/>
                <w:color w:val="244061"/>
                <w:sz w:val="22"/>
                <w:szCs w:val="26"/>
                <w:rtl/>
              </w:rPr>
              <w:t>کتابخان</w:t>
            </w:r>
            <w:r w:rsidRPr="00483CD6">
              <w:rPr>
                <w:rFonts w:cs="IRNazanin" w:hint="cs"/>
                <w:b/>
                <w:bCs/>
                <w:color w:val="244061"/>
                <w:sz w:val="22"/>
                <w:szCs w:val="26"/>
                <w:rtl/>
              </w:rPr>
              <w:t>ۀ</w:t>
            </w:r>
            <w:r w:rsidRPr="00483CD6">
              <w:rPr>
                <w:rFonts w:cs="IRNazanin"/>
                <w:b/>
                <w:bCs/>
                <w:color w:val="244061"/>
                <w:sz w:val="22"/>
                <w:szCs w:val="26"/>
                <w:rtl/>
              </w:rPr>
              <w:t xml:space="preserve"> عق</w:t>
            </w:r>
            <w:r w:rsidRPr="00483CD6">
              <w:rPr>
                <w:rFonts w:cs="IRNazanin" w:hint="cs"/>
                <w:b/>
                <w:bCs/>
                <w:color w:val="244061"/>
                <w:sz w:val="22"/>
                <w:szCs w:val="26"/>
                <w:rtl/>
              </w:rPr>
              <w:t>ی</w:t>
            </w:r>
            <w:r w:rsidRPr="00483CD6">
              <w:rPr>
                <w:rFonts w:cs="IRNazanin" w:hint="eastAsia"/>
                <w:b/>
                <w:bCs/>
                <w:color w:val="244061"/>
                <w:sz w:val="22"/>
                <w:szCs w:val="26"/>
                <w:rtl/>
              </w:rPr>
              <w:t>ده</w:t>
            </w:r>
            <w:r w:rsidRPr="00483CD6">
              <w:rPr>
                <w:rFonts w:cs="IRNazanin"/>
                <w:b/>
                <w:bCs/>
                <w:color w:val="244061"/>
                <w:sz w:val="22"/>
                <w:szCs w:val="26"/>
                <w:rtl/>
              </w:rPr>
              <w:t xml:space="preserve"> </w:t>
            </w:r>
            <w:r w:rsidRPr="00483CD6">
              <w:rPr>
                <w:rFonts w:cs="IRNazanin" w:hint="cs"/>
                <w:b/>
                <w:bCs/>
                <w:color w:val="244061"/>
                <w:sz w:val="22"/>
                <w:szCs w:val="26"/>
                <w:rtl/>
              </w:rPr>
              <w:t xml:space="preserve">دانلود </w:t>
            </w:r>
            <w:r w:rsidRPr="00483CD6">
              <w:rPr>
                <w:rFonts w:cs="IRNazanin"/>
                <w:b/>
                <w:bCs/>
                <w:color w:val="244061"/>
                <w:sz w:val="22"/>
                <w:szCs w:val="26"/>
                <w:rtl/>
              </w:rPr>
              <w:t>شده است.</w:t>
            </w:r>
          </w:p>
          <w:p w:rsidR="00483CD6" w:rsidRPr="00483CD6" w:rsidRDefault="00483CD6" w:rsidP="00483CD6">
            <w:pPr>
              <w:spacing w:before="60"/>
              <w:jc w:val="center"/>
              <w:rPr>
                <w:rFonts w:ascii="Calibri" w:hAnsi="Calibri" w:cs="Calibri"/>
                <w:b/>
                <w:bCs/>
                <w:sz w:val="24"/>
                <w:szCs w:val="24"/>
                <w:rtl/>
              </w:rPr>
            </w:pPr>
            <w:r w:rsidRPr="00483CD6">
              <w:rPr>
                <w:rFonts w:ascii="Calibri" w:hAnsi="Calibri" w:cs="Calibri"/>
                <w:b/>
                <w:bCs/>
                <w:color w:val="244061"/>
                <w:sz w:val="24"/>
                <w:szCs w:val="24"/>
              </w:rPr>
              <w:t>www.aqeedeh.com</w:t>
            </w:r>
          </w:p>
        </w:tc>
        <w:tc>
          <w:tcPr>
            <w:tcW w:w="1402" w:type="pct"/>
          </w:tcPr>
          <w:p w:rsidR="00483CD6" w:rsidRPr="00483CD6" w:rsidRDefault="00483CD6" w:rsidP="00483CD6">
            <w:pPr>
              <w:spacing w:before="60"/>
              <w:rPr>
                <w:rFonts w:ascii="IRMitra" w:hAnsi="IRMitra" w:cs="IRMitra"/>
                <w:color w:val="244061"/>
                <w:sz w:val="30"/>
                <w:szCs w:val="30"/>
                <w:rtl/>
              </w:rPr>
            </w:pPr>
            <w:r w:rsidRPr="00483CD6">
              <w:rPr>
                <w:rFonts w:ascii="IRMitra" w:hAnsi="IRMitra" w:cs="IRMitra" w:hint="cs"/>
                <w:noProof/>
                <w:color w:val="244061"/>
                <w:sz w:val="30"/>
                <w:szCs w:val="30"/>
                <w:rtl/>
              </w:rPr>
              <w:drawing>
                <wp:inline distT="0" distB="0" distL="0" distR="0" wp14:anchorId="155DC9AA" wp14:editId="4A0E3814">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83CD6" w:rsidRPr="00483CD6" w:rsidTr="003021B9">
        <w:trPr>
          <w:jc w:val="center"/>
        </w:trPr>
        <w:tc>
          <w:tcPr>
            <w:tcW w:w="1731" w:type="pct"/>
            <w:vAlign w:val="center"/>
          </w:tcPr>
          <w:p w:rsidR="00483CD6" w:rsidRPr="00483CD6" w:rsidRDefault="00483CD6" w:rsidP="00483CD6">
            <w:pPr>
              <w:spacing w:before="60"/>
              <w:rPr>
                <w:rFonts w:ascii="IRMitra" w:hAnsi="IRMitra" w:cs="IRMitra"/>
                <w:b/>
                <w:bCs/>
                <w:sz w:val="27"/>
                <w:szCs w:val="27"/>
                <w:rtl/>
              </w:rPr>
            </w:pPr>
            <w:r w:rsidRPr="00483CD6">
              <w:rPr>
                <w:rFonts w:ascii="IRNazanin" w:hAnsi="IRNazanin" w:cs="IRNazanin"/>
                <w:b/>
                <w:bCs/>
                <w:rtl/>
              </w:rPr>
              <w:t>ایمیل:</w:t>
            </w:r>
          </w:p>
        </w:tc>
        <w:tc>
          <w:tcPr>
            <w:tcW w:w="3269" w:type="pct"/>
            <w:gridSpan w:val="4"/>
            <w:vAlign w:val="center"/>
          </w:tcPr>
          <w:p w:rsidR="00483CD6" w:rsidRPr="00483CD6" w:rsidRDefault="00483CD6" w:rsidP="00483CD6">
            <w:pPr>
              <w:spacing w:before="60"/>
              <w:jc w:val="center"/>
              <w:rPr>
                <w:rFonts w:ascii="IRMitra" w:hAnsi="IRMitra" w:cs="IRMitra"/>
                <w:color w:val="244061"/>
                <w:sz w:val="24"/>
                <w:szCs w:val="24"/>
                <w:rtl/>
              </w:rPr>
            </w:pPr>
            <w:r w:rsidRPr="00483CD6">
              <w:rPr>
                <w:rFonts w:cs="Times New Roman"/>
                <w:b/>
                <w:bCs/>
                <w:sz w:val="24"/>
                <w:szCs w:val="24"/>
              </w:rPr>
              <w:t>book@aqeedeh.com</w:t>
            </w:r>
          </w:p>
        </w:tc>
      </w:tr>
      <w:tr w:rsidR="00483CD6" w:rsidRPr="00483CD6" w:rsidTr="003021B9">
        <w:trPr>
          <w:jc w:val="center"/>
        </w:trPr>
        <w:tc>
          <w:tcPr>
            <w:tcW w:w="5000" w:type="pct"/>
            <w:gridSpan w:val="5"/>
            <w:vAlign w:val="bottom"/>
          </w:tcPr>
          <w:p w:rsidR="00483CD6" w:rsidRPr="00483CD6" w:rsidRDefault="00483CD6" w:rsidP="00483CD6">
            <w:pPr>
              <w:spacing w:before="360"/>
              <w:jc w:val="center"/>
              <w:rPr>
                <w:rFonts w:ascii="IRMitra" w:hAnsi="IRMitra" w:cs="IRMitra"/>
                <w:color w:val="244061"/>
                <w:sz w:val="30"/>
                <w:szCs w:val="30"/>
                <w:rtl/>
              </w:rPr>
            </w:pPr>
            <w:r w:rsidRPr="00483CD6">
              <w:rPr>
                <w:rFonts w:ascii="Times New Roman Bold" w:hAnsi="Times New Roman Bold" w:cs="IRNazanin"/>
                <w:b/>
                <w:bCs/>
                <w:sz w:val="26"/>
                <w:rtl/>
              </w:rPr>
              <w:t>سا</w:t>
            </w:r>
            <w:r w:rsidRPr="00483CD6">
              <w:rPr>
                <w:rFonts w:ascii="Times New Roman Bold" w:hAnsi="Times New Roman Bold" w:cs="IRNazanin" w:hint="cs"/>
                <w:b/>
                <w:bCs/>
                <w:sz w:val="26"/>
                <w:rtl/>
              </w:rPr>
              <w:t>ی</w:t>
            </w:r>
            <w:r w:rsidRPr="00483CD6">
              <w:rPr>
                <w:rFonts w:ascii="Times New Roman Bold" w:hAnsi="Times New Roman Bold" w:cs="IRNazanin" w:hint="eastAsia"/>
                <w:b/>
                <w:bCs/>
                <w:sz w:val="26"/>
                <w:rtl/>
              </w:rPr>
              <w:t>ت‌ها</w:t>
            </w:r>
            <w:r w:rsidRPr="00483CD6">
              <w:rPr>
                <w:rFonts w:ascii="Times New Roman Bold" w:hAnsi="Times New Roman Bold" w:cs="IRNazanin" w:hint="cs"/>
                <w:b/>
                <w:bCs/>
                <w:sz w:val="26"/>
                <w:rtl/>
              </w:rPr>
              <w:t>ی</w:t>
            </w:r>
            <w:r w:rsidRPr="00483CD6">
              <w:rPr>
                <w:rFonts w:ascii="Times New Roman Bold" w:hAnsi="Times New Roman Bold" w:cs="IRNazanin"/>
                <w:b/>
                <w:bCs/>
                <w:sz w:val="26"/>
                <w:rtl/>
              </w:rPr>
              <w:t xml:space="preserve"> مجموع</w:t>
            </w:r>
            <w:r w:rsidRPr="00483CD6">
              <w:rPr>
                <w:rFonts w:ascii="Times New Roman Bold" w:hAnsi="Times New Roman Bold" w:cs="IRNazanin" w:hint="cs"/>
                <w:b/>
                <w:bCs/>
                <w:sz w:val="26"/>
                <w:rtl/>
              </w:rPr>
              <w:t>ۀ</w:t>
            </w:r>
            <w:r w:rsidRPr="00483CD6">
              <w:rPr>
                <w:rFonts w:ascii="Times New Roman Bold" w:hAnsi="Times New Roman Bold" w:cs="IRNazanin"/>
                <w:b/>
                <w:bCs/>
                <w:sz w:val="26"/>
                <w:rtl/>
              </w:rPr>
              <w:t xml:space="preserve"> موحد</w:t>
            </w:r>
            <w:r w:rsidRPr="00483CD6">
              <w:rPr>
                <w:rFonts w:ascii="Times New Roman Bold" w:hAnsi="Times New Roman Bold" w:cs="IRNazanin" w:hint="cs"/>
                <w:b/>
                <w:bCs/>
                <w:sz w:val="26"/>
                <w:rtl/>
              </w:rPr>
              <w:t>ی</w:t>
            </w:r>
            <w:r w:rsidRPr="00483CD6">
              <w:rPr>
                <w:rFonts w:ascii="Times New Roman Bold" w:hAnsi="Times New Roman Bold" w:cs="IRNazanin" w:hint="eastAsia"/>
                <w:b/>
                <w:bCs/>
                <w:sz w:val="26"/>
                <w:rtl/>
              </w:rPr>
              <w:t>ن</w:t>
            </w:r>
          </w:p>
        </w:tc>
      </w:tr>
      <w:tr w:rsidR="00483CD6" w:rsidRPr="00483CD6" w:rsidTr="003021B9">
        <w:trPr>
          <w:jc w:val="center"/>
        </w:trPr>
        <w:tc>
          <w:tcPr>
            <w:tcW w:w="2295" w:type="pct"/>
            <w:gridSpan w:val="2"/>
            <w:shd w:val="clear" w:color="auto" w:fill="auto"/>
          </w:tcPr>
          <w:p w:rsidR="00483CD6" w:rsidRPr="00483CD6" w:rsidRDefault="00483CD6" w:rsidP="00483CD6">
            <w:pPr>
              <w:widowControl w:val="0"/>
              <w:tabs>
                <w:tab w:val="right" w:leader="dot" w:pos="5138"/>
              </w:tabs>
              <w:spacing w:before="60"/>
              <w:rPr>
                <w:rFonts w:ascii="Literata" w:hAnsi="Literata"/>
                <w:sz w:val="24"/>
                <w:szCs w:val="24"/>
              </w:rPr>
            </w:pPr>
            <w:r w:rsidRPr="00483CD6">
              <w:rPr>
                <w:rFonts w:ascii="Literata" w:hAnsi="Literata"/>
                <w:sz w:val="24"/>
                <w:szCs w:val="24"/>
              </w:rPr>
              <w:t>www.mowahedin.com</w:t>
            </w:r>
          </w:p>
          <w:p w:rsidR="00483CD6" w:rsidRPr="00483CD6" w:rsidRDefault="00483CD6" w:rsidP="00483CD6">
            <w:pPr>
              <w:widowControl w:val="0"/>
              <w:tabs>
                <w:tab w:val="right" w:leader="dot" w:pos="5138"/>
              </w:tabs>
              <w:spacing w:before="60"/>
              <w:rPr>
                <w:rFonts w:ascii="Literata" w:hAnsi="Literata"/>
                <w:sz w:val="24"/>
                <w:szCs w:val="24"/>
              </w:rPr>
            </w:pPr>
            <w:r w:rsidRPr="00483CD6">
              <w:rPr>
                <w:rFonts w:ascii="Literata" w:hAnsi="Literata"/>
                <w:sz w:val="24"/>
                <w:szCs w:val="24"/>
              </w:rPr>
              <w:t>www.videofarsi.com</w:t>
            </w:r>
          </w:p>
          <w:p w:rsidR="00483CD6" w:rsidRPr="00483CD6" w:rsidRDefault="00483CD6" w:rsidP="00483CD6">
            <w:pPr>
              <w:spacing w:before="60"/>
              <w:rPr>
                <w:rFonts w:ascii="Literata" w:hAnsi="Literata"/>
                <w:sz w:val="24"/>
                <w:szCs w:val="24"/>
              </w:rPr>
            </w:pPr>
            <w:r w:rsidRPr="00483CD6">
              <w:rPr>
                <w:rFonts w:ascii="Literata" w:hAnsi="Literata"/>
                <w:sz w:val="24"/>
                <w:szCs w:val="24"/>
              </w:rPr>
              <w:t>www.zekr.tv</w:t>
            </w:r>
          </w:p>
          <w:p w:rsidR="00483CD6" w:rsidRPr="00483CD6" w:rsidRDefault="00483CD6" w:rsidP="00483CD6">
            <w:pPr>
              <w:spacing w:before="60"/>
              <w:rPr>
                <w:rFonts w:ascii="IRMitra" w:hAnsi="IRMitra" w:cs="IRMitra"/>
                <w:b/>
                <w:bCs/>
                <w:sz w:val="24"/>
                <w:szCs w:val="24"/>
                <w:rtl/>
              </w:rPr>
            </w:pPr>
            <w:r w:rsidRPr="00483CD6">
              <w:rPr>
                <w:rFonts w:ascii="Literata" w:hAnsi="Literata"/>
                <w:sz w:val="24"/>
                <w:szCs w:val="24"/>
              </w:rPr>
              <w:t>www.mowahed.com</w:t>
            </w:r>
          </w:p>
        </w:tc>
        <w:tc>
          <w:tcPr>
            <w:tcW w:w="360" w:type="pct"/>
          </w:tcPr>
          <w:p w:rsidR="00483CD6" w:rsidRPr="00483CD6" w:rsidRDefault="00483CD6" w:rsidP="00483CD6">
            <w:pPr>
              <w:spacing w:before="60"/>
              <w:rPr>
                <w:rFonts w:ascii="IRMitra" w:hAnsi="IRMitra" w:cs="IRMitra"/>
                <w:sz w:val="24"/>
                <w:szCs w:val="24"/>
                <w:rtl/>
              </w:rPr>
            </w:pPr>
          </w:p>
        </w:tc>
        <w:tc>
          <w:tcPr>
            <w:tcW w:w="2345" w:type="pct"/>
            <w:gridSpan w:val="2"/>
          </w:tcPr>
          <w:p w:rsidR="00483CD6" w:rsidRPr="00483CD6" w:rsidRDefault="00483CD6" w:rsidP="00483CD6">
            <w:pPr>
              <w:widowControl w:val="0"/>
              <w:tabs>
                <w:tab w:val="right" w:leader="dot" w:pos="5138"/>
              </w:tabs>
              <w:spacing w:before="60"/>
              <w:rPr>
                <w:rFonts w:ascii="Literata" w:hAnsi="Literata"/>
                <w:sz w:val="24"/>
                <w:szCs w:val="24"/>
              </w:rPr>
            </w:pPr>
            <w:r w:rsidRPr="00483CD6">
              <w:rPr>
                <w:rFonts w:ascii="Literata" w:hAnsi="Literata"/>
                <w:sz w:val="24"/>
                <w:szCs w:val="24"/>
              </w:rPr>
              <w:t>www.aqeedeh.com</w:t>
            </w:r>
          </w:p>
          <w:p w:rsidR="00483CD6" w:rsidRPr="00483CD6" w:rsidRDefault="00483CD6" w:rsidP="00483CD6">
            <w:pPr>
              <w:widowControl w:val="0"/>
              <w:tabs>
                <w:tab w:val="right" w:leader="dot" w:pos="5138"/>
              </w:tabs>
              <w:spacing w:before="60"/>
              <w:rPr>
                <w:rFonts w:ascii="Literata" w:hAnsi="Literata"/>
                <w:sz w:val="24"/>
                <w:szCs w:val="24"/>
              </w:rPr>
            </w:pPr>
            <w:r w:rsidRPr="00483CD6">
              <w:rPr>
                <w:rFonts w:ascii="Literata" w:hAnsi="Literata"/>
                <w:sz w:val="24"/>
                <w:szCs w:val="24"/>
              </w:rPr>
              <w:t>www.islamtxt.com</w:t>
            </w:r>
          </w:p>
          <w:p w:rsidR="00483CD6" w:rsidRPr="00483CD6" w:rsidRDefault="005445FB" w:rsidP="00483CD6">
            <w:pPr>
              <w:widowControl w:val="0"/>
              <w:tabs>
                <w:tab w:val="right" w:leader="dot" w:pos="5138"/>
              </w:tabs>
              <w:spacing w:before="60"/>
              <w:rPr>
                <w:rFonts w:ascii="Literata" w:hAnsi="Literata"/>
                <w:sz w:val="24"/>
                <w:szCs w:val="24"/>
              </w:rPr>
            </w:pPr>
            <w:hyperlink r:id="rId15" w:history="1">
              <w:r w:rsidR="00483CD6" w:rsidRPr="00483CD6">
                <w:rPr>
                  <w:rFonts w:ascii="Literata" w:hAnsi="Literata"/>
                  <w:sz w:val="24"/>
                  <w:szCs w:val="24"/>
                </w:rPr>
                <w:t>www.shabnam.cc</w:t>
              </w:r>
            </w:hyperlink>
          </w:p>
          <w:p w:rsidR="00483CD6" w:rsidRPr="00483CD6" w:rsidRDefault="00483CD6" w:rsidP="00483CD6">
            <w:pPr>
              <w:spacing w:before="60"/>
              <w:rPr>
                <w:rFonts w:ascii="IRMitra" w:hAnsi="IRMitra" w:cs="IRMitra"/>
                <w:sz w:val="24"/>
                <w:szCs w:val="24"/>
                <w:rtl/>
              </w:rPr>
            </w:pPr>
            <w:r w:rsidRPr="00483CD6">
              <w:rPr>
                <w:rFonts w:ascii="Literata" w:hAnsi="Literata"/>
                <w:sz w:val="24"/>
                <w:szCs w:val="24"/>
              </w:rPr>
              <w:t>www.sadaislam.com</w:t>
            </w:r>
          </w:p>
        </w:tc>
      </w:tr>
      <w:tr w:rsidR="00483CD6" w:rsidRPr="00483CD6" w:rsidTr="003021B9">
        <w:trPr>
          <w:jc w:val="center"/>
        </w:trPr>
        <w:tc>
          <w:tcPr>
            <w:tcW w:w="2295" w:type="pct"/>
            <w:gridSpan w:val="2"/>
          </w:tcPr>
          <w:p w:rsidR="00483CD6" w:rsidRPr="00483CD6" w:rsidRDefault="00483CD6" w:rsidP="00483CD6">
            <w:pPr>
              <w:spacing w:before="60"/>
              <w:rPr>
                <w:rFonts w:ascii="IRMitra" w:hAnsi="IRMitra" w:cs="IRMitra"/>
                <w:b/>
                <w:bCs/>
                <w:sz w:val="5"/>
                <w:szCs w:val="5"/>
                <w:rtl/>
              </w:rPr>
            </w:pPr>
          </w:p>
        </w:tc>
        <w:tc>
          <w:tcPr>
            <w:tcW w:w="2705" w:type="pct"/>
            <w:gridSpan w:val="3"/>
          </w:tcPr>
          <w:p w:rsidR="00483CD6" w:rsidRPr="00483CD6" w:rsidRDefault="00483CD6" w:rsidP="00483CD6">
            <w:pPr>
              <w:spacing w:before="60"/>
              <w:rPr>
                <w:rFonts w:ascii="IRMitra" w:hAnsi="IRMitra" w:cs="IRMitra"/>
                <w:color w:val="244061"/>
                <w:sz w:val="5"/>
                <w:szCs w:val="5"/>
                <w:rtl/>
              </w:rPr>
            </w:pPr>
          </w:p>
        </w:tc>
      </w:tr>
      <w:tr w:rsidR="00483CD6" w:rsidRPr="00483CD6" w:rsidTr="003021B9">
        <w:trPr>
          <w:jc w:val="center"/>
        </w:trPr>
        <w:tc>
          <w:tcPr>
            <w:tcW w:w="5000" w:type="pct"/>
            <w:gridSpan w:val="5"/>
          </w:tcPr>
          <w:p w:rsidR="00483CD6" w:rsidRPr="00483CD6" w:rsidRDefault="00483CD6" w:rsidP="00483CD6">
            <w:pPr>
              <w:spacing w:before="60"/>
              <w:jc w:val="center"/>
              <w:rPr>
                <w:rFonts w:ascii="IRMitra" w:hAnsi="IRMitra" w:cs="IRMitra"/>
                <w:color w:val="244061"/>
                <w:sz w:val="30"/>
                <w:szCs w:val="30"/>
                <w:rtl/>
              </w:rPr>
            </w:pPr>
            <w:r w:rsidRPr="00483CD6">
              <w:rPr>
                <w:rFonts w:ascii="IRMitra" w:hAnsi="IRMitra" w:cs="IRMitra" w:hint="cs"/>
                <w:noProof/>
                <w:color w:val="244061"/>
                <w:sz w:val="30"/>
                <w:szCs w:val="30"/>
                <w:rtl/>
              </w:rPr>
              <w:drawing>
                <wp:inline distT="0" distB="0" distL="0" distR="0" wp14:anchorId="1E8A2F62" wp14:editId="36488D75">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83CD6" w:rsidRPr="00483CD6" w:rsidTr="003021B9">
        <w:trPr>
          <w:jc w:val="center"/>
        </w:trPr>
        <w:tc>
          <w:tcPr>
            <w:tcW w:w="5000" w:type="pct"/>
            <w:gridSpan w:val="5"/>
            <w:vAlign w:val="center"/>
          </w:tcPr>
          <w:p w:rsidR="00483CD6" w:rsidRPr="00483CD6" w:rsidRDefault="00483CD6" w:rsidP="00483CD6">
            <w:pPr>
              <w:spacing w:before="60"/>
              <w:jc w:val="center"/>
              <w:rPr>
                <w:rFonts w:ascii="IRMitra" w:hAnsi="IRMitra" w:cs="IRMitra"/>
                <w:noProof/>
                <w:color w:val="244061"/>
                <w:sz w:val="30"/>
                <w:szCs w:val="30"/>
                <w:rtl/>
              </w:rPr>
            </w:pPr>
            <w:r w:rsidRPr="00483CD6">
              <w:rPr>
                <w:rFonts w:ascii="IRMitra" w:hAnsi="IRMitra" w:cs="IRMitra"/>
                <w:noProof/>
                <w:color w:val="244061"/>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bookmarkStart w:id="1" w:name="Editing"/>
      <w:bookmarkEnd w:id="1"/>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1B2E8C">
          <w:footnotePr>
            <w:numRestart w:val="eachPage"/>
          </w:footnotePr>
          <w:pgSz w:w="9638" w:h="13606" w:code="9"/>
          <w:pgMar w:top="850" w:right="1077" w:bottom="935" w:left="1077" w:header="850" w:footer="935" w:gutter="0"/>
          <w:cols w:space="708"/>
          <w:titlePg/>
          <w:bidi/>
          <w:rtlGutter/>
          <w:docGrid w:linePitch="381"/>
        </w:sectPr>
      </w:pPr>
    </w:p>
    <w:p w:rsidR="00467C99" w:rsidRPr="00D643BE" w:rsidRDefault="00467C99" w:rsidP="00467C99">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467C99" w:rsidRPr="00474582" w:rsidRDefault="00467C99" w:rsidP="001B2E8C">
      <w:pPr>
        <w:pStyle w:val="a0"/>
        <w:rPr>
          <w:rtl/>
        </w:rPr>
      </w:pPr>
      <w:bookmarkStart w:id="4" w:name="_Toc275041238"/>
      <w:r w:rsidRPr="00D97A5E">
        <w:rPr>
          <w:rtl/>
        </w:rPr>
        <w:t>فهرست مطال</w:t>
      </w:r>
      <w:bookmarkEnd w:id="2"/>
      <w:bookmarkEnd w:id="3"/>
      <w:bookmarkEnd w:id="4"/>
      <w:r>
        <w:rPr>
          <w:rtl/>
        </w:rPr>
        <w:t>ب</w:t>
      </w:r>
    </w:p>
    <w:p w:rsidR="00467C99" w:rsidRDefault="00467C99" w:rsidP="00467C99">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"تیر اول;1;تیتر دوم;2;تیتر سوم;3" </w:instrText>
      </w:r>
      <w:r>
        <w:rPr>
          <w:rFonts w:ascii="IranNastaliq" w:hAnsi="IranNastaliq" w:cs="IranNastaliq"/>
          <w:b/>
          <w:bCs w:val="0"/>
          <w:sz w:val="30"/>
          <w:szCs w:val="30"/>
          <w:rtl/>
          <w:lang w:bidi="fa-IR"/>
        </w:rPr>
        <w:fldChar w:fldCharType="separate"/>
      </w:r>
      <w:hyperlink w:anchor="_Toc329851081" w:history="1">
        <w:r w:rsidRPr="00051EA1">
          <w:rPr>
            <w:rStyle w:val="Hyperlink"/>
            <w:rFonts w:hint="eastAsia"/>
            <w:noProof/>
            <w:rtl/>
          </w:rPr>
          <w:t>تعر</w:t>
        </w:r>
        <w:r w:rsidRPr="00051EA1">
          <w:rPr>
            <w:rStyle w:val="Hyperlink"/>
            <w:rFonts w:hint="cs"/>
            <w:noProof/>
            <w:rtl/>
          </w:rPr>
          <w:t>ی</w:t>
        </w:r>
        <w:r w:rsidRPr="00051EA1">
          <w:rPr>
            <w:rStyle w:val="Hyperlink"/>
            <w:rFonts w:hint="eastAsia"/>
            <w:noProof/>
            <w:rtl/>
          </w:rPr>
          <w:t>ف</w:t>
        </w:r>
        <w:r w:rsidRPr="00051EA1">
          <w:rPr>
            <w:rStyle w:val="Hyperlink"/>
            <w:noProof/>
            <w:rtl/>
          </w:rPr>
          <w:t xml:space="preserve"> </w:t>
        </w:r>
        <w:r w:rsidRPr="00051EA1">
          <w:rPr>
            <w:rStyle w:val="Hyperlink"/>
            <w:rFonts w:hint="eastAsia"/>
            <w:noProof/>
            <w:rtl/>
          </w:rPr>
          <w:t>صحاب</w:t>
        </w:r>
        <w:r w:rsidRPr="00051EA1">
          <w:rPr>
            <w:rStyle w:val="Hyperlink"/>
            <w:rFonts w:hint="cs"/>
            <w:noProof/>
            <w:rtl/>
          </w:rPr>
          <w:t>ی</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Toc329851081 \h</w:instrText>
        </w:r>
        <w:r>
          <w:rPr>
            <w:noProof/>
            <w:webHidden/>
            <w:rtl/>
          </w:rPr>
          <w:instrText xml:space="preserve"> </w:instrText>
        </w:r>
        <w:r>
          <w:rPr>
            <w:rStyle w:val="Hyperlink"/>
            <w:noProof/>
            <w:rtl/>
          </w:rPr>
        </w:r>
        <w:r>
          <w:rPr>
            <w:rStyle w:val="Hyperlink"/>
            <w:noProof/>
            <w:rtl/>
          </w:rPr>
          <w:fldChar w:fldCharType="separate"/>
        </w:r>
        <w:r w:rsidR="001B2E8C">
          <w:rPr>
            <w:noProof/>
            <w:webHidden/>
            <w:rtl/>
          </w:rPr>
          <w:t>6</w:t>
        </w:r>
        <w:r>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082" w:history="1">
        <w:r w:rsidR="00467C99" w:rsidRPr="00051EA1">
          <w:rPr>
            <w:rStyle w:val="Hyperlink"/>
            <w:rFonts w:hint="eastAsia"/>
            <w:noProof/>
            <w:rtl/>
          </w:rPr>
          <w:t>جمهور</w:t>
        </w:r>
        <w:r w:rsidR="00467C99" w:rsidRPr="00051EA1">
          <w:rPr>
            <w:rStyle w:val="Hyperlink"/>
            <w:noProof/>
            <w:rtl/>
          </w:rPr>
          <w:t xml:space="preserve"> </w:t>
        </w:r>
        <w:r w:rsidR="00467C99" w:rsidRPr="00051EA1">
          <w:rPr>
            <w:rStyle w:val="Hyperlink"/>
            <w:rFonts w:hint="eastAsia"/>
            <w:noProof/>
            <w:rtl/>
          </w:rPr>
          <w:t>فقها</w:t>
        </w:r>
        <w:r w:rsidR="00467C99" w:rsidRPr="00051EA1">
          <w:rPr>
            <w:rStyle w:val="Hyperlink"/>
            <w:noProof/>
            <w:rtl/>
          </w:rPr>
          <w:t xml:space="preserve"> </w:t>
        </w:r>
        <w:r w:rsidR="00467C99" w:rsidRPr="00051EA1">
          <w:rPr>
            <w:rStyle w:val="Hyperlink"/>
            <w:rFonts w:hint="eastAsia"/>
            <w:noProof/>
            <w:rtl/>
          </w:rPr>
          <w:t>و</w:t>
        </w:r>
        <w:r w:rsidR="00467C99" w:rsidRPr="00051EA1">
          <w:rPr>
            <w:rStyle w:val="Hyperlink"/>
            <w:noProof/>
            <w:rtl/>
          </w:rPr>
          <w:t xml:space="preserve"> </w:t>
        </w:r>
        <w:r w:rsidR="00467C99" w:rsidRPr="00051EA1">
          <w:rPr>
            <w:rStyle w:val="Hyperlink"/>
            <w:rFonts w:hint="eastAsia"/>
            <w:noProof/>
            <w:rtl/>
          </w:rPr>
          <w:t>اصول</w:t>
        </w:r>
        <w:r w:rsidR="00467C99" w:rsidRPr="00051EA1">
          <w:rPr>
            <w:rStyle w:val="Hyperlink"/>
            <w:rFonts w:hint="cs"/>
            <w:noProof/>
            <w:rtl/>
          </w:rPr>
          <w:t>ی</w:t>
        </w:r>
        <w:r w:rsidR="00467C99" w:rsidRPr="00051EA1">
          <w:rPr>
            <w:rStyle w:val="Hyperlink"/>
            <w:rFonts w:hint="eastAsia"/>
            <w:noProof/>
            <w:rtl/>
          </w:rPr>
          <w:t>ون</w:t>
        </w:r>
        <w:r w:rsidR="00467C99" w:rsidRPr="00051EA1">
          <w:rPr>
            <w:rStyle w:val="Hyperlink"/>
            <w:noProof/>
            <w:rtl/>
          </w:rPr>
          <w:t xml:space="preserve"> </w:t>
        </w:r>
        <w:r w:rsidR="00467C99" w:rsidRPr="00051EA1">
          <w:rPr>
            <w:rStyle w:val="Hyperlink"/>
            <w:rFonts w:hint="eastAsia"/>
            <w:noProof/>
            <w:rtl/>
          </w:rPr>
          <w:t>در</w:t>
        </w:r>
        <w:r w:rsidR="00467C99" w:rsidRPr="00051EA1">
          <w:rPr>
            <w:rStyle w:val="Hyperlink"/>
            <w:noProof/>
            <w:rtl/>
          </w:rPr>
          <w:t xml:space="preserve"> </w:t>
        </w:r>
        <w:r w:rsidR="00467C99" w:rsidRPr="00051EA1">
          <w:rPr>
            <w:rStyle w:val="Hyperlink"/>
            <w:rFonts w:hint="eastAsia"/>
            <w:noProof/>
            <w:rtl/>
          </w:rPr>
          <w:t>تعر</w:t>
        </w:r>
        <w:r w:rsidR="00467C99" w:rsidRPr="00051EA1">
          <w:rPr>
            <w:rStyle w:val="Hyperlink"/>
            <w:rFonts w:hint="cs"/>
            <w:noProof/>
            <w:rtl/>
          </w:rPr>
          <w:t>ی</w:t>
        </w:r>
        <w:r w:rsidR="00467C99" w:rsidRPr="00051EA1">
          <w:rPr>
            <w:rStyle w:val="Hyperlink"/>
            <w:rFonts w:hint="eastAsia"/>
            <w:noProof/>
            <w:rtl/>
          </w:rPr>
          <w:t>ف</w:t>
        </w:r>
        <w:r w:rsidR="00467C99" w:rsidRPr="00051EA1">
          <w:rPr>
            <w:rStyle w:val="Hyperlink"/>
            <w:noProof/>
            <w:rtl/>
          </w:rPr>
          <w:t xml:space="preserve"> </w:t>
        </w:r>
        <w:r w:rsidR="00467C99" w:rsidRPr="00051EA1">
          <w:rPr>
            <w:rStyle w:val="Hyperlink"/>
            <w:rFonts w:hint="eastAsia"/>
            <w:noProof/>
            <w:rtl/>
          </w:rPr>
          <w:t>صحاب</w:t>
        </w:r>
        <w:r w:rsidR="00467C99" w:rsidRPr="00051EA1">
          <w:rPr>
            <w:rStyle w:val="Hyperlink"/>
            <w:rFonts w:hint="cs"/>
            <w:noProof/>
            <w:rtl/>
          </w:rPr>
          <w:t>ی</w:t>
        </w:r>
        <w:r w:rsidR="00467C99" w:rsidRPr="00051EA1">
          <w:rPr>
            <w:rStyle w:val="Hyperlink"/>
            <w:noProof/>
            <w:rtl/>
          </w:rPr>
          <w:t xml:space="preserve"> </w:t>
        </w:r>
        <w:r w:rsidR="00467C99" w:rsidRPr="00051EA1">
          <w:rPr>
            <w:rStyle w:val="Hyperlink"/>
            <w:rFonts w:hint="eastAsia"/>
            <w:noProof/>
            <w:rtl/>
          </w:rPr>
          <w:t>م</w:t>
        </w:r>
        <w:r w:rsidR="00467C99" w:rsidRPr="00051EA1">
          <w:rPr>
            <w:rStyle w:val="Hyperlink"/>
            <w:rFonts w:hint="cs"/>
            <w:noProof/>
            <w:rtl/>
          </w:rPr>
          <w:t>ی‌</w:t>
        </w:r>
        <w:r w:rsidR="00467C99" w:rsidRPr="00051EA1">
          <w:rPr>
            <w:rStyle w:val="Hyperlink"/>
            <w:rFonts w:hint="eastAsia"/>
            <w:noProof/>
            <w:rtl/>
          </w:rPr>
          <w:t>گو</w:t>
        </w:r>
        <w:r w:rsidR="00467C99" w:rsidRPr="00051EA1">
          <w:rPr>
            <w:rStyle w:val="Hyperlink"/>
            <w:rFonts w:hint="cs"/>
            <w:noProof/>
            <w:rtl/>
          </w:rPr>
          <w:t>ی</w:t>
        </w:r>
        <w:r w:rsidR="00467C99" w:rsidRPr="00051EA1">
          <w:rPr>
            <w:rStyle w:val="Hyperlink"/>
            <w:rFonts w:hint="eastAsia"/>
            <w:noProof/>
            <w:rtl/>
          </w:rPr>
          <w:t>ند‌</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Toc329851082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11</w:t>
        </w:r>
        <w:r w:rsidR="00467C99">
          <w:rPr>
            <w:rStyle w:val="Hyperlink"/>
            <w:noProof/>
            <w:rtl/>
          </w:rPr>
          <w:fldChar w:fldCharType="end"/>
        </w:r>
      </w:hyperlink>
    </w:p>
    <w:p w:rsidR="00467C99" w:rsidRDefault="005445FB" w:rsidP="00467C99">
      <w:pPr>
        <w:pStyle w:val="TOC1"/>
        <w:tabs>
          <w:tab w:val="right" w:leader="dot" w:pos="7474"/>
        </w:tabs>
        <w:rPr>
          <w:rFonts w:ascii="Calibri" w:hAnsi="Calibri" w:cs="Arial"/>
          <w:bCs w:val="0"/>
          <w:noProof/>
          <w:sz w:val="22"/>
          <w:szCs w:val="22"/>
          <w:rtl/>
          <w:lang w:bidi="fa-IR"/>
        </w:rPr>
      </w:pPr>
      <w:hyperlink w:anchor="_Toc329851083" w:history="1">
        <w:r w:rsidR="00467C99" w:rsidRPr="00051EA1">
          <w:rPr>
            <w:rStyle w:val="Hyperlink"/>
            <w:rFonts w:hint="eastAsia"/>
            <w:noProof/>
            <w:rtl/>
          </w:rPr>
          <w:t>طرق</w:t>
        </w:r>
        <w:r w:rsidR="00467C99" w:rsidRPr="00051EA1">
          <w:rPr>
            <w:rStyle w:val="Hyperlink"/>
            <w:noProof/>
            <w:rtl/>
          </w:rPr>
          <w:t xml:space="preserve"> </w:t>
        </w:r>
        <w:r w:rsidR="00467C99" w:rsidRPr="00051EA1">
          <w:rPr>
            <w:rStyle w:val="Hyperlink"/>
            <w:rFonts w:hint="eastAsia"/>
            <w:noProof/>
            <w:rtl/>
          </w:rPr>
          <w:t>اثبات</w:t>
        </w:r>
        <w:r w:rsidR="00467C99" w:rsidRPr="00051EA1">
          <w:rPr>
            <w:rStyle w:val="Hyperlink"/>
            <w:noProof/>
            <w:rtl/>
          </w:rPr>
          <w:t xml:space="preserve"> </w:t>
        </w:r>
        <w:r w:rsidR="00467C99" w:rsidRPr="00051EA1">
          <w:rPr>
            <w:rStyle w:val="Hyperlink"/>
            <w:rFonts w:hint="eastAsia"/>
            <w:noProof/>
            <w:rtl/>
          </w:rPr>
          <w:t>مصاحب</w:t>
        </w:r>
        <w:r w:rsidR="00467C99" w:rsidRPr="00051EA1">
          <w:rPr>
            <w:rStyle w:val="Hyperlink"/>
            <w:noProof/>
            <w:rtl/>
          </w:rPr>
          <w:t xml:space="preserve"> </w:t>
        </w:r>
        <w:r w:rsidR="00467C99" w:rsidRPr="00051EA1">
          <w:rPr>
            <w:rStyle w:val="Hyperlink"/>
            <w:rFonts w:hint="eastAsia"/>
            <w:noProof/>
            <w:rtl/>
          </w:rPr>
          <w:t>با</w:t>
        </w:r>
        <w:r w:rsidR="00467C99" w:rsidRPr="00051EA1">
          <w:rPr>
            <w:rStyle w:val="Hyperlink"/>
            <w:noProof/>
            <w:rtl/>
          </w:rPr>
          <w:t xml:space="preserve"> </w:t>
        </w:r>
        <w:r w:rsidR="00467C99" w:rsidRPr="00051EA1">
          <w:rPr>
            <w:rStyle w:val="Hyperlink"/>
            <w:rFonts w:hint="eastAsia"/>
            <w:noProof/>
            <w:rtl/>
          </w:rPr>
          <w:t>پ</w:t>
        </w:r>
        <w:r w:rsidR="00467C99" w:rsidRPr="00051EA1">
          <w:rPr>
            <w:rStyle w:val="Hyperlink"/>
            <w:rFonts w:hint="cs"/>
            <w:noProof/>
            <w:rtl/>
          </w:rPr>
          <w:t>ی</w:t>
        </w:r>
        <w:r w:rsidR="00467C99" w:rsidRPr="00051EA1">
          <w:rPr>
            <w:rStyle w:val="Hyperlink"/>
            <w:rFonts w:hint="eastAsia"/>
            <w:noProof/>
            <w:rtl/>
          </w:rPr>
          <w:t>امبر</w:t>
        </w:r>
        <w:r w:rsidR="00467C99" w:rsidRPr="00051EA1">
          <w:rPr>
            <w:rStyle w:val="Hyperlink"/>
            <w:rFonts w:cs="CTraditional Arabic" w:hint="eastAsia"/>
            <w:noProof/>
            <w:rtl/>
          </w:rPr>
          <w:t>ص</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Toc329851083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14</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084" w:history="1">
        <w:r w:rsidR="00467C99" w:rsidRPr="00051EA1">
          <w:rPr>
            <w:rStyle w:val="Hyperlink"/>
            <w:rFonts w:hint="eastAsia"/>
            <w:noProof/>
            <w:rtl/>
          </w:rPr>
          <w:t>راه</w:t>
        </w:r>
        <w:r w:rsidR="00467C99" w:rsidRPr="00051EA1">
          <w:rPr>
            <w:rStyle w:val="Hyperlink"/>
            <w:noProof/>
            <w:rtl/>
          </w:rPr>
          <w:t xml:space="preserve"> </w:t>
        </w:r>
        <w:r w:rsidR="00467C99" w:rsidRPr="00051EA1">
          <w:rPr>
            <w:rStyle w:val="Hyperlink"/>
            <w:rFonts w:hint="eastAsia"/>
            <w:noProof/>
            <w:rtl/>
          </w:rPr>
          <w:t>اول‌</w:t>
        </w:r>
        <w:r w:rsidR="00467C99" w:rsidRPr="00051EA1">
          <w:rPr>
            <w:rStyle w:val="Hyperlink"/>
            <w:noProof/>
            <w:rtl/>
          </w:rPr>
          <w:t xml:space="preserve">: </w:t>
        </w:r>
        <w:r w:rsidR="00467C99" w:rsidRPr="00051EA1">
          <w:rPr>
            <w:rStyle w:val="Hyperlink"/>
            <w:rFonts w:hint="eastAsia"/>
            <w:noProof/>
            <w:rtl/>
          </w:rPr>
          <w:t>إثبات</w:t>
        </w:r>
        <w:r w:rsidR="00467C99" w:rsidRPr="00051EA1">
          <w:rPr>
            <w:rStyle w:val="Hyperlink"/>
            <w:noProof/>
            <w:rtl/>
          </w:rPr>
          <w:t xml:space="preserve"> </w:t>
        </w:r>
        <w:r w:rsidR="00467C99" w:rsidRPr="00051EA1">
          <w:rPr>
            <w:rStyle w:val="Hyperlink"/>
            <w:rFonts w:hint="eastAsia"/>
            <w:noProof/>
            <w:rtl/>
          </w:rPr>
          <w:t>مصاحبت</w:t>
        </w:r>
        <w:r w:rsidR="00467C99" w:rsidRPr="00051EA1">
          <w:rPr>
            <w:rStyle w:val="Hyperlink"/>
            <w:noProof/>
            <w:rtl/>
          </w:rPr>
          <w:t xml:space="preserve"> </w:t>
        </w:r>
        <w:r w:rsidR="00467C99" w:rsidRPr="00051EA1">
          <w:rPr>
            <w:rStyle w:val="Hyperlink"/>
            <w:rFonts w:hint="eastAsia"/>
            <w:noProof/>
            <w:rtl/>
          </w:rPr>
          <w:t>به</w:t>
        </w:r>
        <w:r w:rsidR="00467C99" w:rsidRPr="00051EA1">
          <w:rPr>
            <w:rStyle w:val="Hyperlink"/>
            <w:noProof/>
            <w:rtl/>
          </w:rPr>
          <w:t xml:space="preserve"> </w:t>
        </w:r>
        <w:r w:rsidR="00467C99" w:rsidRPr="00051EA1">
          <w:rPr>
            <w:rStyle w:val="Hyperlink"/>
            <w:rFonts w:hint="eastAsia"/>
            <w:noProof/>
            <w:rtl/>
          </w:rPr>
          <w:t>وس</w:t>
        </w:r>
        <w:r w:rsidR="00467C99" w:rsidRPr="00051EA1">
          <w:rPr>
            <w:rStyle w:val="Hyperlink"/>
            <w:rFonts w:hint="cs"/>
            <w:noProof/>
            <w:rtl/>
          </w:rPr>
          <w:t>ی</w:t>
        </w:r>
        <w:r w:rsidR="00467C99" w:rsidRPr="00051EA1">
          <w:rPr>
            <w:rStyle w:val="Hyperlink"/>
            <w:rFonts w:hint="eastAsia"/>
            <w:noProof/>
            <w:rtl/>
          </w:rPr>
          <w:t>له</w:t>
        </w:r>
        <w:r w:rsidR="00467C99" w:rsidRPr="00051EA1">
          <w:rPr>
            <w:rStyle w:val="Hyperlink"/>
            <w:noProof/>
            <w:rtl/>
          </w:rPr>
          <w:t xml:space="preserve"> </w:t>
        </w:r>
        <w:r w:rsidR="00467C99" w:rsidRPr="00051EA1">
          <w:rPr>
            <w:rStyle w:val="Hyperlink"/>
            <w:rFonts w:hint="eastAsia"/>
            <w:noProof/>
            <w:rtl/>
          </w:rPr>
          <w:t>نص</w:t>
        </w:r>
        <w:r w:rsidR="00467C99" w:rsidRPr="00051EA1">
          <w:rPr>
            <w:rStyle w:val="Hyperlink"/>
            <w:noProof/>
            <w:rtl/>
          </w:rPr>
          <w:t xml:space="preserve"> </w:t>
        </w:r>
        <w:r w:rsidR="00467C99" w:rsidRPr="00051EA1">
          <w:rPr>
            <w:rStyle w:val="Hyperlink"/>
            <w:rFonts w:hint="cs"/>
            <w:noProof/>
            <w:rtl/>
          </w:rPr>
          <w:t>ی</w:t>
        </w:r>
        <w:r w:rsidR="00467C99" w:rsidRPr="00051EA1">
          <w:rPr>
            <w:rStyle w:val="Hyperlink"/>
            <w:rFonts w:hint="eastAsia"/>
            <w:noProof/>
            <w:rtl/>
          </w:rPr>
          <w:t>ا</w:t>
        </w:r>
        <w:r w:rsidR="00467C99" w:rsidRPr="00051EA1">
          <w:rPr>
            <w:rStyle w:val="Hyperlink"/>
            <w:noProof/>
            <w:rtl/>
          </w:rPr>
          <w:t xml:space="preserve"> </w:t>
        </w:r>
        <w:r w:rsidR="00467C99" w:rsidRPr="00051EA1">
          <w:rPr>
            <w:rStyle w:val="Hyperlink"/>
            <w:rFonts w:hint="eastAsia"/>
            <w:noProof/>
            <w:rtl/>
          </w:rPr>
          <w:t>خبر</w:t>
        </w:r>
        <w:r w:rsidR="00467C99" w:rsidRPr="00051EA1">
          <w:rPr>
            <w:rStyle w:val="Hyperlink"/>
            <w:noProof/>
            <w:rtl/>
          </w:rPr>
          <w:t xml:space="preserve"> (</w:t>
        </w:r>
        <w:r w:rsidR="00467C99" w:rsidRPr="00051EA1">
          <w:rPr>
            <w:rStyle w:val="Hyperlink"/>
            <w:rFonts w:hint="eastAsia"/>
            <w:noProof/>
            <w:rtl/>
          </w:rPr>
          <w:t>حد</w:t>
        </w:r>
        <w:r w:rsidR="00467C99" w:rsidRPr="00051EA1">
          <w:rPr>
            <w:rStyle w:val="Hyperlink"/>
            <w:rFonts w:hint="cs"/>
            <w:noProof/>
            <w:rtl/>
          </w:rPr>
          <w:t>ی</w:t>
        </w:r>
        <w:r w:rsidR="00467C99" w:rsidRPr="00051EA1">
          <w:rPr>
            <w:rStyle w:val="Hyperlink"/>
            <w:rFonts w:hint="eastAsia"/>
            <w:noProof/>
            <w:rtl/>
          </w:rPr>
          <w:t>ث</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Toc329851084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14</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085" w:history="1">
        <w:r w:rsidR="00467C99" w:rsidRPr="00051EA1">
          <w:rPr>
            <w:rStyle w:val="Hyperlink"/>
            <w:rFonts w:hint="eastAsia"/>
            <w:noProof/>
            <w:rtl/>
          </w:rPr>
          <w:t>راه</w:t>
        </w:r>
        <w:r w:rsidR="00467C99" w:rsidRPr="00051EA1">
          <w:rPr>
            <w:rStyle w:val="Hyperlink"/>
            <w:noProof/>
            <w:rtl/>
          </w:rPr>
          <w:t xml:space="preserve"> </w:t>
        </w:r>
        <w:r w:rsidR="00467C99" w:rsidRPr="00051EA1">
          <w:rPr>
            <w:rStyle w:val="Hyperlink"/>
            <w:rFonts w:hint="eastAsia"/>
            <w:noProof/>
            <w:rtl/>
          </w:rPr>
          <w:t>دوم‌</w:t>
        </w:r>
        <w:r w:rsidR="00467C99" w:rsidRPr="00051EA1">
          <w:rPr>
            <w:rStyle w:val="Hyperlink"/>
            <w:noProof/>
            <w:rtl/>
          </w:rPr>
          <w:t xml:space="preserve">: </w:t>
        </w:r>
        <w:r w:rsidR="00467C99" w:rsidRPr="00051EA1">
          <w:rPr>
            <w:rStyle w:val="Hyperlink"/>
            <w:rFonts w:hint="eastAsia"/>
            <w:noProof/>
            <w:rtl/>
          </w:rPr>
          <w:t>اثبات</w:t>
        </w:r>
        <w:r w:rsidR="00467C99" w:rsidRPr="00051EA1">
          <w:rPr>
            <w:rStyle w:val="Hyperlink"/>
            <w:noProof/>
            <w:rtl/>
          </w:rPr>
          <w:t xml:space="preserve"> </w:t>
        </w:r>
        <w:r w:rsidR="00467C99" w:rsidRPr="00051EA1">
          <w:rPr>
            <w:rStyle w:val="Hyperlink"/>
            <w:rFonts w:hint="eastAsia"/>
            <w:noProof/>
            <w:rtl/>
          </w:rPr>
          <w:t>مصاحبت</w:t>
        </w:r>
        <w:r w:rsidR="00467C99" w:rsidRPr="00051EA1">
          <w:rPr>
            <w:rStyle w:val="Hyperlink"/>
            <w:noProof/>
            <w:rtl/>
          </w:rPr>
          <w:t xml:space="preserve"> </w:t>
        </w:r>
        <w:r w:rsidR="00467C99" w:rsidRPr="00051EA1">
          <w:rPr>
            <w:rStyle w:val="Hyperlink"/>
            <w:rFonts w:hint="eastAsia"/>
            <w:noProof/>
            <w:rtl/>
          </w:rPr>
          <w:t>از</w:t>
        </w:r>
        <w:r w:rsidR="00467C99" w:rsidRPr="00051EA1">
          <w:rPr>
            <w:rStyle w:val="Hyperlink"/>
            <w:noProof/>
            <w:rtl/>
          </w:rPr>
          <w:t xml:space="preserve"> </w:t>
        </w:r>
        <w:r w:rsidR="00467C99" w:rsidRPr="00051EA1">
          <w:rPr>
            <w:rStyle w:val="Hyperlink"/>
            <w:rFonts w:hint="eastAsia"/>
            <w:noProof/>
            <w:rtl/>
          </w:rPr>
          <w:t>طر</w:t>
        </w:r>
        <w:r w:rsidR="00467C99" w:rsidRPr="00051EA1">
          <w:rPr>
            <w:rStyle w:val="Hyperlink"/>
            <w:rFonts w:hint="cs"/>
            <w:noProof/>
            <w:rtl/>
          </w:rPr>
          <w:t>ی</w:t>
        </w:r>
        <w:r w:rsidR="00467C99" w:rsidRPr="00051EA1">
          <w:rPr>
            <w:rStyle w:val="Hyperlink"/>
            <w:rFonts w:hint="eastAsia"/>
            <w:noProof/>
            <w:rtl/>
          </w:rPr>
          <w:t>ق</w:t>
        </w:r>
        <w:r w:rsidR="00467C99" w:rsidRPr="00051EA1">
          <w:rPr>
            <w:rStyle w:val="Hyperlink"/>
            <w:noProof/>
            <w:rtl/>
          </w:rPr>
          <w:t xml:space="preserve"> </w:t>
        </w:r>
        <w:r w:rsidR="00467C99" w:rsidRPr="00051EA1">
          <w:rPr>
            <w:rStyle w:val="Hyperlink"/>
            <w:rFonts w:hint="cs"/>
            <w:noProof/>
            <w:rtl/>
          </w:rPr>
          <w:t>ی</w:t>
        </w:r>
        <w:r w:rsidR="00467C99" w:rsidRPr="00051EA1">
          <w:rPr>
            <w:rStyle w:val="Hyperlink"/>
            <w:rFonts w:hint="eastAsia"/>
            <w:noProof/>
            <w:rtl/>
          </w:rPr>
          <w:t>ک</w:t>
        </w:r>
        <w:r w:rsidR="00467C99" w:rsidRPr="00051EA1">
          <w:rPr>
            <w:rStyle w:val="Hyperlink"/>
            <w:rFonts w:hint="cs"/>
            <w:noProof/>
            <w:rtl/>
          </w:rPr>
          <w:t>ی</w:t>
        </w:r>
        <w:r w:rsidR="00467C99" w:rsidRPr="00051EA1">
          <w:rPr>
            <w:rStyle w:val="Hyperlink"/>
            <w:noProof/>
            <w:rtl/>
          </w:rPr>
          <w:t xml:space="preserve"> </w:t>
        </w:r>
        <w:r w:rsidR="00467C99" w:rsidRPr="00051EA1">
          <w:rPr>
            <w:rStyle w:val="Hyperlink"/>
            <w:rFonts w:hint="eastAsia"/>
            <w:noProof/>
            <w:rtl/>
          </w:rPr>
          <w:t>از</w:t>
        </w:r>
        <w:r w:rsidR="00467C99" w:rsidRPr="00051EA1">
          <w:rPr>
            <w:rStyle w:val="Hyperlink"/>
            <w:noProof/>
            <w:rtl/>
          </w:rPr>
          <w:t xml:space="preserve"> </w:t>
        </w:r>
        <w:r w:rsidR="00467C99" w:rsidRPr="00051EA1">
          <w:rPr>
            <w:rStyle w:val="Hyperlink"/>
            <w:rFonts w:hint="eastAsia"/>
            <w:noProof/>
            <w:rtl/>
          </w:rPr>
          <w:t>نشانه‌ها</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Toc329851085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19</w:t>
        </w:r>
        <w:r w:rsidR="00467C99">
          <w:rPr>
            <w:rStyle w:val="Hyperlink"/>
            <w:noProof/>
            <w:rtl/>
          </w:rPr>
          <w:fldChar w:fldCharType="end"/>
        </w:r>
      </w:hyperlink>
    </w:p>
    <w:p w:rsidR="00467C99" w:rsidRDefault="005445FB" w:rsidP="00467C99">
      <w:pPr>
        <w:pStyle w:val="TOC1"/>
        <w:tabs>
          <w:tab w:val="right" w:leader="dot" w:pos="7474"/>
        </w:tabs>
        <w:rPr>
          <w:rFonts w:ascii="Calibri" w:hAnsi="Calibri" w:cs="Arial"/>
          <w:bCs w:val="0"/>
          <w:noProof/>
          <w:sz w:val="22"/>
          <w:szCs w:val="22"/>
          <w:rtl/>
          <w:lang w:bidi="fa-IR"/>
        </w:rPr>
      </w:pPr>
      <w:hyperlink w:anchor="_Toc329851086" w:history="1">
        <w:r w:rsidR="00467C99" w:rsidRPr="00051EA1">
          <w:rPr>
            <w:rStyle w:val="Hyperlink"/>
            <w:rFonts w:hint="eastAsia"/>
            <w:noProof/>
            <w:rtl/>
          </w:rPr>
          <w:t>طباقات</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Toc329851086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21</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087" w:history="1">
        <w:r w:rsidR="00467C99" w:rsidRPr="00051EA1">
          <w:rPr>
            <w:rStyle w:val="Hyperlink"/>
            <w:rFonts w:hint="eastAsia"/>
            <w:noProof/>
            <w:rtl/>
          </w:rPr>
          <w:t>شمار</w:t>
        </w:r>
        <w:r w:rsidR="00467C99" w:rsidRPr="00051EA1">
          <w:rPr>
            <w:rStyle w:val="Hyperlink"/>
            <w:noProof/>
            <w:rtl/>
          </w:rPr>
          <w:t xml:space="preserve"> </w:t>
        </w:r>
        <w:r w:rsidR="00467C99" w:rsidRPr="00051EA1">
          <w:rPr>
            <w:rStyle w:val="Hyperlink"/>
            <w:rFonts w:hint="eastAsia"/>
            <w:noProof/>
            <w:rtl/>
          </w:rPr>
          <w:t>طبقات</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rFonts w:hint="cs"/>
            <w:noProof/>
          </w:rPr>
          <w:sym w:font="AGA Arabesque" w:char="F079"/>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Toc329851087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21</w:t>
        </w:r>
        <w:r w:rsidR="00467C99">
          <w:rPr>
            <w:rStyle w:val="Hyperlink"/>
            <w:noProof/>
            <w:rtl/>
          </w:rPr>
          <w:fldChar w:fldCharType="end"/>
        </w:r>
      </w:hyperlink>
    </w:p>
    <w:p w:rsidR="00467C99" w:rsidRDefault="005445FB" w:rsidP="00467C99">
      <w:pPr>
        <w:pStyle w:val="TOC1"/>
        <w:tabs>
          <w:tab w:val="right" w:leader="dot" w:pos="7474"/>
        </w:tabs>
        <w:rPr>
          <w:rFonts w:ascii="Calibri" w:hAnsi="Calibri" w:cs="Arial"/>
          <w:bCs w:val="0"/>
          <w:noProof/>
          <w:sz w:val="22"/>
          <w:szCs w:val="22"/>
          <w:rtl/>
          <w:lang w:bidi="fa-IR"/>
        </w:rPr>
      </w:pPr>
      <w:hyperlink w:anchor="_Toc329851088" w:history="1">
        <w:r w:rsidR="00467C99" w:rsidRPr="00051EA1">
          <w:rPr>
            <w:rStyle w:val="Hyperlink"/>
            <w:rFonts w:hint="eastAsia"/>
            <w:noProof/>
            <w:rtl/>
          </w:rPr>
          <w:t>تعر</w:t>
        </w:r>
        <w:r w:rsidR="00467C99" w:rsidRPr="00051EA1">
          <w:rPr>
            <w:rStyle w:val="Hyperlink"/>
            <w:rFonts w:hint="cs"/>
            <w:noProof/>
            <w:rtl/>
          </w:rPr>
          <w:t>ی</w:t>
        </w:r>
        <w:r w:rsidR="00467C99" w:rsidRPr="00051EA1">
          <w:rPr>
            <w:rStyle w:val="Hyperlink"/>
            <w:rFonts w:hint="eastAsia"/>
            <w:noProof/>
            <w:rtl/>
          </w:rPr>
          <w:t>ف</w:t>
        </w:r>
        <w:r w:rsidR="00467C99" w:rsidRPr="00051EA1">
          <w:rPr>
            <w:rStyle w:val="Hyperlink"/>
            <w:noProof/>
            <w:rtl/>
          </w:rPr>
          <w:t xml:space="preserve"> </w:t>
        </w:r>
        <w:r w:rsidR="00467C99" w:rsidRPr="00051EA1">
          <w:rPr>
            <w:rStyle w:val="Hyperlink"/>
            <w:rFonts w:hint="eastAsia"/>
            <w:noProof/>
            <w:rtl/>
          </w:rPr>
          <w:t>عدالت‌</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Toc329851088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26</w:t>
        </w:r>
        <w:r w:rsidR="00467C99">
          <w:rPr>
            <w:rStyle w:val="Hyperlink"/>
            <w:noProof/>
            <w:rtl/>
          </w:rPr>
          <w:fldChar w:fldCharType="end"/>
        </w:r>
      </w:hyperlink>
    </w:p>
    <w:p w:rsidR="00467C99" w:rsidRDefault="005445FB" w:rsidP="00467C99">
      <w:pPr>
        <w:pStyle w:val="TOC1"/>
        <w:tabs>
          <w:tab w:val="right" w:leader="dot" w:pos="7474"/>
        </w:tabs>
        <w:rPr>
          <w:rFonts w:ascii="Calibri" w:hAnsi="Calibri" w:cs="Arial"/>
          <w:bCs w:val="0"/>
          <w:noProof/>
          <w:sz w:val="22"/>
          <w:szCs w:val="22"/>
          <w:rtl/>
          <w:lang w:bidi="fa-IR"/>
        </w:rPr>
      </w:pPr>
      <w:hyperlink w:anchor="_Toc329851089" w:history="1">
        <w:r w:rsidR="00467C99" w:rsidRPr="00051EA1">
          <w:rPr>
            <w:rStyle w:val="Hyperlink"/>
            <w:rFonts w:hint="eastAsia"/>
            <w:noProof/>
            <w:rtl/>
          </w:rPr>
          <w:t>تعد</w:t>
        </w:r>
        <w:r w:rsidR="00467C99" w:rsidRPr="00051EA1">
          <w:rPr>
            <w:rStyle w:val="Hyperlink"/>
            <w:rFonts w:hint="cs"/>
            <w:noProof/>
            <w:rtl/>
          </w:rPr>
          <w:t>ی</w:t>
        </w:r>
        <w:r w:rsidR="00467C99" w:rsidRPr="00051EA1">
          <w:rPr>
            <w:rStyle w:val="Hyperlink"/>
            <w:rFonts w:hint="eastAsia"/>
            <w:noProof/>
            <w:rtl/>
          </w:rPr>
          <w:t>ل</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rFonts w:hint="cs"/>
            <w:noProof/>
          </w:rPr>
          <w:sym w:font="AGA Arabesque" w:char="F079"/>
        </w:r>
        <w:r w:rsidR="00467C99" w:rsidRPr="00051EA1">
          <w:rPr>
            <w:rStyle w:val="Hyperlink"/>
            <w:noProof/>
            <w:rtl/>
          </w:rPr>
          <w:t xml:space="preserve"> </w:t>
        </w:r>
        <w:r w:rsidR="00467C99" w:rsidRPr="00051EA1">
          <w:rPr>
            <w:rStyle w:val="Hyperlink"/>
            <w:rFonts w:hint="eastAsia"/>
            <w:noProof/>
            <w:rtl/>
          </w:rPr>
          <w:t>توسط</w:t>
        </w:r>
        <w:r w:rsidR="00467C99" w:rsidRPr="00051EA1">
          <w:rPr>
            <w:rStyle w:val="Hyperlink"/>
            <w:noProof/>
            <w:rtl/>
          </w:rPr>
          <w:t xml:space="preserve"> </w:t>
        </w:r>
        <w:r w:rsidR="00467C99" w:rsidRPr="00051EA1">
          <w:rPr>
            <w:rStyle w:val="Hyperlink"/>
            <w:rFonts w:hint="eastAsia"/>
            <w:noProof/>
            <w:rtl/>
          </w:rPr>
          <w:t>خداوند</w:t>
        </w:r>
        <w:r w:rsidR="00467C99" w:rsidRPr="00051EA1">
          <w:rPr>
            <w:rStyle w:val="Hyperlink"/>
            <w:noProof/>
            <w:rtl/>
          </w:rPr>
          <w:t xml:space="preserve"> </w:t>
        </w:r>
        <w:r w:rsidR="00467C99" w:rsidRPr="00051EA1">
          <w:rPr>
            <w:rStyle w:val="Hyperlink"/>
            <w:rFonts w:hint="eastAsia"/>
            <w:noProof/>
            <w:rtl/>
          </w:rPr>
          <w:t>متعال</w:t>
        </w:r>
        <w:r w:rsidR="00467C99" w:rsidRPr="00051EA1">
          <w:rPr>
            <w:rStyle w:val="Hyperlink"/>
            <w:noProof/>
            <w:rtl/>
          </w:rPr>
          <w:t xml:space="preserve"> </w:t>
        </w:r>
        <w:r w:rsidR="00467C99" w:rsidRPr="00051EA1">
          <w:rPr>
            <w:rStyle w:val="Hyperlink"/>
            <w:rFonts w:hint="eastAsia"/>
            <w:noProof/>
            <w:rtl/>
          </w:rPr>
          <w:t>و</w:t>
        </w:r>
        <w:r w:rsidR="00467C99" w:rsidRPr="00051EA1">
          <w:rPr>
            <w:rStyle w:val="Hyperlink"/>
            <w:noProof/>
            <w:rtl/>
          </w:rPr>
          <w:t xml:space="preserve"> </w:t>
        </w:r>
        <w:r w:rsidR="00467C99" w:rsidRPr="00051EA1">
          <w:rPr>
            <w:rStyle w:val="Hyperlink"/>
            <w:rFonts w:hint="eastAsia"/>
            <w:noProof/>
            <w:rtl/>
          </w:rPr>
          <w:t>رسولش</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Toc329851089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30</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090" w:history="1">
        <w:r w:rsidR="00467C99" w:rsidRPr="00051EA1">
          <w:rPr>
            <w:rStyle w:val="Hyperlink"/>
            <w:rFonts w:hint="eastAsia"/>
            <w:noProof/>
            <w:rtl/>
          </w:rPr>
          <w:t>اما</w:t>
        </w:r>
        <w:r w:rsidR="00467C99" w:rsidRPr="00051EA1">
          <w:rPr>
            <w:rStyle w:val="Hyperlink"/>
            <w:noProof/>
            <w:rtl/>
          </w:rPr>
          <w:t xml:space="preserve"> </w:t>
        </w:r>
        <w:r w:rsidR="00467C99" w:rsidRPr="00051EA1">
          <w:rPr>
            <w:rStyle w:val="Hyperlink"/>
            <w:rFonts w:hint="eastAsia"/>
            <w:noProof/>
            <w:rtl/>
          </w:rPr>
          <w:t>دلالت</w:t>
        </w:r>
        <w:r w:rsidR="00467C99" w:rsidRPr="00051EA1">
          <w:rPr>
            <w:rStyle w:val="Hyperlink"/>
            <w:noProof/>
            <w:rtl/>
          </w:rPr>
          <w:t xml:space="preserve"> </w:t>
        </w:r>
        <w:r w:rsidR="00467C99" w:rsidRPr="00051EA1">
          <w:rPr>
            <w:rStyle w:val="Hyperlink"/>
            <w:rFonts w:hint="eastAsia"/>
            <w:noProof/>
            <w:rtl/>
          </w:rPr>
          <w:t>سنت</w:t>
        </w:r>
        <w:r w:rsidR="00467C99" w:rsidRPr="00051EA1">
          <w:rPr>
            <w:rStyle w:val="Hyperlink"/>
            <w:noProof/>
            <w:rtl/>
          </w:rPr>
          <w:t xml:space="preserve"> </w:t>
        </w:r>
        <w:r w:rsidR="00467C99" w:rsidRPr="00051EA1">
          <w:rPr>
            <w:rStyle w:val="Hyperlink"/>
            <w:rFonts w:hint="eastAsia"/>
            <w:noProof/>
            <w:rtl/>
          </w:rPr>
          <w:t>بر</w:t>
        </w:r>
        <w:r w:rsidR="00467C99" w:rsidRPr="00051EA1">
          <w:rPr>
            <w:rStyle w:val="Hyperlink"/>
            <w:noProof/>
            <w:rtl/>
          </w:rPr>
          <w:t xml:space="preserve"> </w:t>
        </w:r>
        <w:r w:rsidR="00467C99" w:rsidRPr="00051EA1">
          <w:rPr>
            <w:rStyle w:val="Hyperlink"/>
            <w:rFonts w:hint="eastAsia"/>
            <w:noProof/>
            <w:rtl/>
          </w:rPr>
          <w:t>تعد</w:t>
        </w:r>
        <w:r w:rsidR="00467C99" w:rsidRPr="00051EA1">
          <w:rPr>
            <w:rStyle w:val="Hyperlink"/>
            <w:rFonts w:hint="cs"/>
            <w:noProof/>
            <w:rtl/>
          </w:rPr>
          <w:t>ی</w:t>
        </w:r>
        <w:r w:rsidR="00467C99" w:rsidRPr="00051EA1">
          <w:rPr>
            <w:rStyle w:val="Hyperlink"/>
            <w:rFonts w:hint="eastAsia"/>
            <w:noProof/>
            <w:rtl/>
          </w:rPr>
          <w:t>ل</w:t>
        </w:r>
        <w:r w:rsidR="00467C99" w:rsidRPr="00051EA1">
          <w:rPr>
            <w:rStyle w:val="Hyperlink"/>
            <w:noProof/>
            <w:rtl/>
          </w:rPr>
          <w:t xml:space="preserve"> </w:t>
        </w:r>
        <w:r w:rsidR="00467C99" w:rsidRPr="00051EA1">
          <w:rPr>
            <w:rStyle w:val="Hyperlink"/>
            <w:rFonts w:hint="eastAsia"/>
            <w:noProof/>
            <w:rtl/>
          </w:rPr>
          <w:t>آن‌ها‌</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Toc329851090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33</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091" w:history="1">
        <w:r w:rsidR="00467C99" w:rsidRPr="00051EA1">
          <w:rPr>
            <w:rStyle w:val="Hyperlink"/>
            <w:rFonts w:hint="eastAsia"/>
            <w:noProof/>
            <w:rtl/>
          </w:rPr>
          <w:t>اجماع</w:t>
        </w:r>
        <w:r w:rsidR="00467C99" w:rsidRPr="00051EA1">
          <w:rPr>
            <w:rStyle w:val="Hyperlink"/>
            <w:noProof/>
            <w:rtl/>
          </w:rPr>
          <w:t xml:space="preserve"> </w:t>
        </w:r>
        <w:r w:rsidR="00467C99" w:rsidRPr="00051EA1">
          <w:rPr>
            <w:rStyle w:val="Hyperlink"/>
            <w:rFonts w:hint="eastAsia"/>
            <w:noProof/>
            <w:rtl/>
          </w:rPr>
          <w:t>بر</w:t>
        </w:r>
        <w:r w:rsidR="00467C99" w:rsidRPr="00051EA1">
          <w:rPr>
            <w:rStyle w:val="Hyperlink"/>
            <w:noProof/>
            <w:rtl/>
          </w:rPr>
          <w:t xml:space="preserve"> </w:t>
        </w:r>
        <w:r w:rsidR="00467C99" w:rsidRPr="00051EA1">
          <w:rPr>
            <w:rStyle w:val="Hyperlink"/>
            <w:rFonts w:hint="eastAsia"/>
            <w:noProof/>
            <w:rtl/>
          </w:rPr>
          <w:t>عدالت</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rFonts w:hint="cs"/>
            <w:noProof/>
          </w:rPr>
          <w:sym w:font="AGA Arabesque" w:char="F079"/>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Toc329851091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34</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092" w:history="1">
        <w:r w:rsidR="00467C99" w:rsidRPr="00051EA1">
          <w:rPr>
            <w:rStyle w:val="Hyperlink"/>
            <w:rFonts w:hint="eastAsia"/>
            <w:noProof/>
            <w:rtl/>
          </w:rPr>
          <w:t>د</w:t>
        </w:r>
        <w:r w:rsidR="00467C99" w:rsidRPr="00051EA1">
          <w:rPr>
            <w:rStyle w:val="Hyperlink"/>
            <w:rFonts w:hint="cs"/>
            <w:noProof/>
            <w:rtl/>
          </w:rPr>
          <w:t>ی</w:t>
        </w:r>
        <w:r w:rsidR="00467C99" w:rsidRPr="00051EA1">
          <w:rPr>
            <w:rStyle w:val="Hyperlink"/>
            <w:rFonts w:hint="eastAsia"/>
            <w:noProof/>
            <w:rtl/>
          </w:rPr>
          <w:t>دگاه</w:t>
        </w:r>
        <w:r w:rsidR="00467C99" w:rsidRPr="00051EA1">
          <w:rPr>
            <w:rStyle w:val="Hyperlink"/>
            <w:noProof/>
            <w:rtl/>
          </w:rPr>
          <w:t xml:space="preserve"> </w:t>
        </w:r>
        <w:r w:rsidR="00467C99" w:rsidRPr="00051EA1">
          <w:rPr>
            <w:rStyle w:val="Hyperlink"/>
            <w:rFonts w:hint="eastAsia"/>
            <w:noProof/>
            <w:rtl/>
          </w:rPr>
          <w:t>فقها</w:t>
        </w:r>
        <w:r w:rsidR="00467C99" w:rsidRPr="00051EA1">
          <w:rPr>
            <w:rStyle w:val="Hyperlink"/>
            <w:rFonts w:hint="cs"/>
            <w:noProof/>
            <w:rtl/>
          </w:rPr>
          <w:t>ی</w:t>
        </w:r>
        <w:r w:rsidR="00467C99" w:rsidRPr="00051EA1">
          <w:rPr>
            <w:rStyle w:val="Hyperlink"/>
            <w:noProof/>
            <w:rtl/>
          </w:rPr>
          <w:t xml:space="preserve"> </w:t>
        </w:r>
        <w:r w:rsidR="00467C99" w:rsidRPr="00051EA1">
          <w:rPr>
            <w:rStyle w:val="Hyperlink"/>
            <w:rFonts w:hint="eastAsia"/>
            <w:noProof/>
            <w:rtl/>
          </w:rPr>
          <w:t>د</w:t>
        </w:r>
        <w:r w:rsidR="00467C99" w:rsidRPr="00051EA1">
          <w:rPr>
            <w:rStyle w:val="Hyperlink"/>
            <w:rFonts w:hint="cs"/>
            <w:noProof/>
            <w:rtl/>
          </w:rPr>
          <w:t>ی</w:t>
        </w:r>
        <w:r w:rsidR="00467C99" w:rsidRPr="00051EA1">
          <w:rPr>
            <w:rStyle w:val="Hyperlink"/>
            <w:rFonts w:hint="eastAsia"/>
            <w:noProof/>
            <w:rtl/>
          </w:rPr>
          <w:t>گر</w:t>
        </w:r>
        <w:r w:rsidR="00467C99" w:rsidRPr="00051EA1">
          <w:rPr>
            <w:rStyle w:val="Hyperlink"/>
            <w:noProof/>
            <w:rtl/>
          </w:rPr>
          <w:t xml:space="preserve"> </w:t>
        </w:r>
        <w:r w:rsidR="00467C99" w:rsidRPr="00051EA1">
          <w:rPr>
            <w:rStyle w:val="Hyperlink"/>
            <w:rFonts w:hint="eastAsia"/>
            <w:noProof/>
            <w:rtl/>
          </w:rPr>
          <w:t>و</w:t>
        </w:r>
        <w:r w:rsidR="00467C99" w:rsidRPr="00051EA1">
          <w:rPr>
            <w:rStyle w:val="Hyperlink"/>
            <w:noProof/>
            <w:rtl/>
          </w:rPr>
          <w:t xml:space="preserve"> </w:t>
        </w:r>
        <w:r w:rsidR="00467C99" w:rsidRPr="00051EA1">
          <w:rPr>
            <w:rStyle w:val="Hyperlink"/>
            <w:rFonts w:hint="eastAsia"/>
            <w:noProof/>
            <w:rtl/>
          </w:rPr>
          <w:t>اقوال</w:t>
        </w:r>
        <w:r w:rsidR="00467C99" w:rsidRPr="00051EA1">
          <w:rPr>
            <w:rStyle w:val="Hyperlink"/>
            <w:noProof/>
            <w:rtl/>
          </w:rPr>
          <w:t xml:space="preserve"> </w:t>
        </w:r>
        <w:r w:rsidR="00467C99" w:rsidRPr="00051EA1">
          <w:rPr>
            <w:rStyle w:val="Hyperlink"/>
            <w:rFonts w:hint="eastAsia"/>
            <w:noProof/>
            <w:rtl/>
          </w:rPr>
          <w:t>شاذ</w:t>
        </w:r>
        <w:r w:rsidR="00467C99" w:rsidRPr="00051EA1">
          <w:rPr>
            <w:rStyle w:val="Hyperlink"/>
            <w:noProof/>
            <w:rtl/>
          </w:rPr>
          <w:t xml:space="preserve"> </w:t>
        </w:r>
        <w:r w:rsidR="00467C99" w:rsidRPr="00051EA1">
          <w:rPr>
            <w:rStyle w:val="Hyperlink"/>
            <w:rFonts w:hint="eastAsia"/>
            <w:noProof/>
            <w:rtl/>
          </w:rPr>
          <w:t>در</w:t>
        </w:r>
        <w:r w:rsidR="00467C99" w:rsidRPr="00051EA1">
          <w:rPr>
            <w:rStyle w:val="Hyperlink"/>
            <w:noProof/>
            <w:rtl/>
          </w:rPr>
          <w:t xml:space="preserve"> </w:t>
        </w:r>
        <w:r w:rsidR="00467C99" w:rsidRPr="00051EA1">
          <w:rPr>
            <w:rStyle w:val="Hyperlink"/>
            <w:rFonts w:hint="eastAsia"/>
            <w:noProof/>
            <w:rtl/>
          </w:rPr>
          <w:t>معن</w:t>
        </w:r>
        <w:r w:rsidR="00467C99" w:rsidRPr="00051EA1">
          <w:rPr>
            <w:rStyle w:val="Hyperlink"/>
            <w:rFonts w:hint="cs"/>
            <w:noProof/>
            <w:rtl/>
          </w:rPr>
          <w:t>ی</w:t>
        </w:r>
        <w:r w:rsidR="00467C99" w:rsidRPr="00051EA1">
          <w:rPr>
            <w:rStyle w:val="Hyperlink"/>
            <w:noProof/>
            <w:rtl/>
          </w:rPr>
          <w:t xml:space="preserve"> </w:t>
        </w:r>
        <w:r w:rsidR="00467C99" w:rsidRPr="00051EA1">
          <w:rPr>
            <w:rStyle w:val="Hyperlink"/>
            <w:rFonts w:hint="eastAsia"/>
            <w:noProof/>
            <w:rtl/>
          </w:rPr>
          <w:t>عدالت</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Toc329851092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35</w:t>
        </w:r>
        <w:r w:rsidR="00467C99">
          <w:rPr>
            <w:rStyle w:val="Hyperlink"/>
            <w:noProof/>
            <w:rtl/>
          </w:rPr>
          <w:fldChar w:fldCharType="end"/>
        </w:r>
      </w:hyperlink>
    </w:p>
    <w:p w:rsidR="00467C99" w:rsidRDefault="005445FB" w:rsidP="00467C99">
      <w:pPr>
        <w:pStyle w:val="TOC3"/>
        <w:tabs>
          <w:tab w:val="right" w:leader="dot" w:pos="7474"/>
        </w:tabs>
        <w:rPr>
          <w:rFonts w:ascii="Calibri" w:hAnsi="Calibri" w:cs="Arial"/>
          <w:noProof/>
          <w:sz w:val="22"/>
          <w:szCs w:val="22"/>
          <w:rtl/>
          <w:lang w:bidi="fa-IR"/>
        </w:rPr>
      </w:pPr>
      <w:hyperlink w:anchor="_Toc329851093" w:history="1">
        <w:r w:rsidR="00467C99" w:rsidRPr="00051EA1">
          <w:rPr>
            <w:rStyle w:val="Hyperlink"/>
            <w:noProof/>
            <w:rtl/>
          </w:rPr>
          <w:t xml:space="preserve">1- </w:t>
        </w:r>
        <w:r w:rsidR="00467C99" w:rsidRPr="00051EA1">
          <w:rPr>
            <w:rStyle w:val="Hyperlink"/>
            <w:rFonts w:hint="eastAsia"/>
            <w:noProof/>
            <w:rtl/>
          </w:rPr>
          <w:t>مذهب</w:t>
        </w:r>
        <w:r w:rsidR="00467C99" w:rsidRPr="00051EA1">
          <w:rPr>
            <w:rStyle w:val="Hyperlink"/>
            <w:noProof/>
            <w:rtl/>
          </w:rPr>
          <w:t xml:space="preserve"> </w:t>
        </w:r>
        <w:r w:rsidR="00467C99" w:rsidRPr="00051EA1">
          <w:rPr>
            <w:rStyle w:val="Hyperlink"/>
            <w:rFonts w:hint="eastAsia"/>
            <w:noProof/>
            <w:rtl/>
          </w:rPr>
          <w:t>ش</w:t>
        </w:r>
        <w:r w:rsidR="00467C99" w:rsidRPr="00051EA1">
          <w:rPr>
            <w:rStyle w:val="Hyperlink"/>
            <w:rFonts w:hint="cs"/>
            <w:noProof/>
            <w:rtl/>
          </w:rPr>
          <w:t>ی</w:t>
        </w:r>
        <w:r w:rsidR="00467C99" w:rsidRPr="00051EA1">
          <w:rPr>
            <w:rStyle w:val="Hyperlink"/>
            <w:rFonts w:hint="eastAsia"/>
            <w:noProof/>
            <w:rtl/>
          </w:rPr>
          <w:t>عه</w:t>
        </w:r>
        <w:r w:rsidR="00467C99" w:rsidRPr="00051EA1">
          <w:rPr>
            <w:rStyle w:val="Hyperlink"/>
            <w:noProof/>
            <w:rtl/>
          </w:rPr>
          <w:t xml:space="preserve"> </w:t>
        </w:r>
        <w:r w:rsidR="00467C99" w:rsidRPr="00051EA1">
          <w:rPr>
            <w:rStyle w:val="Hyperlink"/>
            <w:rFonts w:hint="eastAsia"/>
            <w:noProof/>
            <w:rtl/>
          </w:rPr>
          <w:t>رافض</w:t>
        </w:r>
        <w:r w:rsidR="00467C99" w:rsidRPr="00051EA1">
          <w:rPr>
            <w:rStyle w:val="Hyperlink"/>
            <w:rFonts w:hint="cs"/>
            <w:noProof/>
            <w:rtl/>
          </w:rPr>
          <w:t>ی</w:t>
        </w:r>
        <w:r w:rsidR="00467C99" w:rsidRPr="00051EA1">
          <w:rPr>
            <w:rStyle w:val="Hyperlink"/>
            <w:rFonts w:hint="eastAsia"/>
            <w:noProof/>
            <w:rtl/>
          </w:rPr>
          <w:t>‌</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Toc329851093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35</w:t>
        </w:r>
        <w:r w:rsidR="00467C99">
          <w:rPr>
            <w:rStyle w:val="Hyperlink"/>
            <w:noProof/>
            <w:rtl/>
          </w:rPr>
          <w:fldChar w:fldCharType="end"/>
        </w:r>
      </w:hyperlink>
    </w:p>
    <w:p w:rsidR="00467C99" w:rsidRDefault="005445FB" w:rsidP="00467C99">
      <w:pPr>
        <w:pStyle w:val="TOC3"/>
        <w:tabs>
          <w:tab w:val="right" w:leader="dot" w:pos="7474"/>
        </w:tabs>
        <w:rPr>
          <w:rFonts w:ascii="Calibri" w:hAnsi="Calibri" w:cs="Arial"/>
          <w:noProof/>
          <w:sz w:val="22"/>
          <w:szCs w:val="22"/>
          <w:rtl/>
          <w:lang w:bidi="fa-IR"/>
        </w:rPr>
      </w:pPr>
      <w:hyperlink w:anchor="_Toc329851094" w:history="1">
        <w:r w:rsidR="00467C99" w:rsidRPr="00051EA1">
          <w:rPr>
            <w:rStyle w:val="Hyperlink"/>
            <w:noProof/>
            <w:rtl/>
          </w:rPr>
          <w:t xml:space="preserve">2- </w:t>
        </w:r>
        <w:r w:rsidR="00467C99" w:rsidRPr="00051EA1">
          <w:rPr>
            <w:rStyle w:val="Hyperlink"/>
            <w:rFonts w:hint="eastAsia"/>
            <w:noProof/>
            <w:rtl/>
          </w:rPr>
          <w:t>مذهب</w:t>
        </w:r>
        <w:r w:rsidR="00467C99" w:rsidRPr="00051EA1">
          <w:rPr>
            <w:rStyle w:val="Hyperlink"/>
            <w:noProof/>
            <w:rtl/>
          </w:rPr>
          <w:t xml:space="preserve"> </w:t>
        </w:r>
        <w:r w:rsidR="00467C99" w:rsidRPr="00051EA1">
          <w:rPr>
            <w:rStyle w:val="Hyperlink"/>
            <w:rFonts w:hint="eastAsia"/>
            <w:noProof/>
            <w:rtl/>
          </w:rPr>
          <w:t>معتزله</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Toc329851094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36</w:t>
        </w:r>
        <w:r w:rsidR="00467C99">
          <w:rPr>
            <w:rStyle w:val="Hyperlink"/>
            <w:noProof/>
            <w:rtl/>
          </w:rPr>
          <w:fldChar w:fldCharType="end"/>
        </w:r>
      </w:hyperlink>
    </w:p>
    <w:p w:rsidR="00467C99" w:rsidRDefault="005445FB" w:rsidP="00467C99">
      <w:pPr>
        <w:pStyle w:val="TOC3"/>
        <w:tabs>
          <w:tab w:val="right" w:leader="dot" w:pos="7474"/>
        </w:tabs>
        <w:rPr>
          <w:rFonts w:ascii="Calibri" w:hAnsi="Calibri" w:cs="Arial"/>
          <w:noProof/>
          <w:sz w:val="22"/>
          <w:szCs w:val="22"/>
          <w:rtl/>
          <w:lang w:bidi="fa-IR"/>
        </w:rPr>
      </w:pPr>
      <w:hyperlink w:anchor="_Toc329851095" w:history="1">
        <w:r w:rsidR="00467C99" w:rsidRPr="00051EA1">
          <w:rPr>
            <w:rStyle w:val="Hyperlink"/>
            <w:noProof/>
            <w:rtl/>
          </w:rPr>
          <w:t xml:space="preserve">3- </w:t>
        </w:r>
        <w:r w:rsidR="00467C99" w:rsidRPr="00051EA1">
          <w:rPr>
            <w:rStyle w:val="Hyperlink"/>
            <w:rFonts w:hint="eastAsia"/>
            <w:noProof/>
            <w:rtl/>
          </w:rPr>
          <w:t>مذهب</w:t>
        </w:r>
        <w:r w:rsidR="00467C99" w:rsidRPr="00051EA1">
          <w:rPr>
            <w:rStyle w:val="Hyperlink"/>
            <w:noProof/>
            <w:rtl/>
          </w:rPr>
          <w:t xml:space="preserve"> </w:t>
        </w:r>
        <w:r w:rsidR="00467C99" w:rsidRPr="00051EA1">
          <w:rPr>
            <w:rStyle w:val="Hyperlink"/>
            <w:rFonts w:hint="eastAsia"/>
            <w:noProof/>
            <w:rtl/>
          </w:rPr>
          <w:t>سوم‌</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Toc329851095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37</w:t>
        </w:r>
        <w:r w:rsidR="00467C99">
          <w:rPr>
            <w:rStyle w:val="Hyperlink"/>
            <w:noProof/>
            <w:rtl/>
          </w:rPr>
          <w:fldChar w:fldCharType="end"/>
        </w:r>
      </w:hyperlink>
    </w:p>
    <w:p w:rsidR="00467C99" w:rsidRDefault="005445FB" w:rsidP="00467C99">
      <w:pPr>
        <w:pStyle w:val="TOC3"/>
        <w:tabs>
          <w:tab w:val="right" w:leader="dot" w:pos="7474"/>
        </w:tabs>
        <w:rPr>
          <w:rFonts w:ascii="Calibri" w:hAnsi="Calibri" w:cs="Arial"/>
          <w:noProof/>
          <w:sz w:val="22"/>
          <w:szCs w:val="22"/>
          <w:rtl/>
          <w:lang w:bidi="fa-IR"/>
        </w:rPr>
      </w:pPr>
      <w:hyperlink w:anchor="_Toc329851096" w:history="1">
        <w:r w:rsidR="00467C99" w:rsidRPr="00051EA1">
          <w:rPr>
            <w:rStyle w:val="Hyperlink"/>
            <w:noProof/>
            <w:rtl/>
          </w:rPr>
          <w:t xml:space="preserve">4- </w:t>
        </w:r>
        <w:r w:rsidR="00467C99" w:rsidRPr="00051EA1">
          <w:rPr>
            <w:rStyle w:val="Hyperlink"/>
            <w:rFonts w:hint="eastAsia"/>
            <w:noProof/>
            <w:rtl/>
          </w:rPr>
          <w:t>مذهب</w:t>
        </w:r>
        <w:r w:rsidR="00467C99" w:rsidRPr="00051EA1">
          <w:rPr>
            <w:rStyle w:val="Hyperlink"/>
            <w:noProof/>
            <w:rtl/>
          </w:rPr>
          <w:t xml:space="preserve"> </w:t>
        </w:r>
        <w:r w:rsidR="00467C99" w:rsidRPr="00051EA1">
          <w:rPr>
            <w:rStyle w:val="Hyperlink"/>
            <w:rFonts w:hint="eastAsia"/>
            <w:noProof/>
            <w:rtl/>
          </w:rPr>
          <w:t>چهارم</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Toc329851096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37</w:t>
        </w:r>
        <w:r w:rsidR="00467C99">
          <w:rPr>
            <w:rStyle w:val="Hyperlink"/>
            <w:noProof/>
            <w:rtl/>
          </w:rPr>
          <w:fldChar w:fldCharType="end"/>
        </w:r>
      </w:hyperlink>
    </w:p>
    <w:p w:rsidR="00467C99" w:rsidRDefault="005445FB" w:rsidP="00467C99">
      <w:pPr>
        <w:pStyle w:val="TOC1"/>
        <w:tabs>
          <w:tab w:val="right" w:leader="dot" w:pos="7474"/>
        </w:tabs>
        <w:rPr>
          <w:rFonts w:ascii="Calibri" w:hAnsi="Calibri" w:cs="Arial"/>
          <w:bCs w:val="0"/>
          <w:noProof/>
          <w:sz w:val="22"/>
          <w:szCs w:val="22"/>
          <w:rtl/>
          <w:lang w:bidi="fa-IR"/>
        </w:rPr>
      </w:pPr>
      <w:hyperlink w:anchor="_Toc329851097" w:history="1">
        <w:r w:rsidR="00467C99" w:rsidRPr="00051EA1">
          <w:rPr>
            <w:rStyle w:val="Hyperlink"/>
            <w:rFonts w:hint="eastAsia"/>
            <w:noProof/>
            <w:rtl/>
          </w:rPr>
          <w:t>تحر</w:t>
        </w:r>
        <w:r w:rsidR="00467C99" w:rsidRPr="00051EA1">
          <w:rPr>
            <w:rStyle w:val="Hyperlink"/>
            <w:rFonts w:hint="cs"/>
            <w:noProof/>
            <w:rtl/>
          </w:rPr>
          <w:t>ی</w:t>
        </w:r>
        <w:r w:rsidR="00467C99" w:rsidRPr="00051EA1">
          <w:rPr>
            <w:rStyle w:val="Hyperlink"/>
            <w:rFonts w:hint="eastAsia"/>
            <w:noProof/>
            <w:rtl/>
          </w:rPr>
          <w:t>م</w:t>
        </w:r>
        <w:r w:rsidR="00467C99" w:rsidRPr="00051EA1">
          <w:rPr>
            <w:rStyle w:val="Hyperlink"/>
            <w:noProof/>
            <w:rtl/>
          </w:rPr>
          <w:t xml:space="preserve"> </w:t>
        </w:r>
        <w:r w:rsidR="00467C99" w:rsidRPr="00051EA1">
          <w:rPr>
            <w:rStyle w:val="Hyperlink"/>
            <w:rFonts w:hint="eastAsia"/>
            <w:noProof/>
            <w:rtl/>
          </w:rPr>
          <w:t>دشنام</w:t>
        </w:r>
        <w:r w:rsidR="00467C99" w:rsidRPr="00051EA1">
          <w:rPr>
            <w:rStyle w:val="Hyperlink"/>
            <w:noProof/>
            <w:rtl/>
          </w:rPr>
          <w:t xml:space="preserve"> </w:t>
        </w:r>
        <w:r w:rsidR="00467C99" w:rsidRPr="00051EA1">
          <w:rPr>
            <w:rStyle w:val="Hyperlink"/>
            <w:rFonts w:hint="eastAsia"/>
            <w:noProof/>
            <w:rtl/>
          </w:rPr>
          <w:t>به</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Toc329851097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38</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098" w:history="1">
        <w:r w:rsidR="00467C99" w:rsidRPr="00051EA1">
          <w:rPr>
            <w:rStyle w:val="Hyperlink"/>
            <w:rFonts w:hint="eastAsia"/>
            <w:noProof/>
            <w:rtl/>
          </w:rPr>
          <w:t>دلالت</w:t>
        </w:r>
        <w:r w:rsidR="00467C99" w:rsidRPr="00051EA1">
          <w:rPr>
            <w:rStyle w:val="Hyperlink"/>
            <w:noProof/>
            <w:rtl/>
          </w:rPr>
          <w:t xml:space="preserve"> </w:t>
        </w:r>
        <w:r w:rsidR="00467C99" w:rsidRPr="00051EA1">
          <w:rPr>
            <w:rStyle w:val="Hyperlink"/>
            <w:rFonts w:hint="eastAsia"/>
            <w:noProof/>
            <w:rtl/>
          </w:rPr>
          <w:t>قرآن</w:t>
        </w:r>
        <w:r w:rsidR="00467C99" w:rsidRPr="00051EA1">
          <w:rPr>
            <w:rStyle w:val="Hyperlink"/>
            <w:noProof/>
            <w:rtl/>
          </w:rPr>
          <w:t xml:space="preserve"> </w:t>
        </w:r>
        <w:r w:rsidR="00467C99" w:rsidRPr="00051EA1">
          <w:rPr>
            <w:rStyle w:val="Hyperlink"/>
            <w:rFonts w:hint="eastAsia"/>
            <w:noProof/>
            <w:rtl/>
          </w:rPr>
          <w:t>بر</w:t>
        </w:r>
        <w:r w:rsidR="00467C99" w:rsidRPr="00051EA1">
          <w:rPr>
            <w:rStyle w:val="Hyperlink"/>
            <w:noProof/>
            <w:rtl/>
          </w:rPr>
          <w:t xml:space="preserve"> </w:t>
        </w:r>
        <w:r w:rsidR="00467C99" w:rsidRPr="00051EA1">
          <w:rPr>
            <w:rStyle w:val="Hyperlink"/>
            <w:rFonts w:hint="eastAsia"/>
            <w:noProof/>
            <w:rtl/>
          </w:rPr>
          <w:t>تحر</w:t>
        </w:r>
        <w:r w:rsidR="00467C99" w:rsidRPr="00051EA1">
          <w:rPr>
            <w:rStyle w:val="Hyperlink"/>
            <w:rFonts w:hint="cs"/>
            <w:noProof/>
            <w:rtl/>
          </w:rPr>
          <w:t>ی</w:t>
        </w:r>
        <w:r w:rsidR="00467C99" w:rsidRPr="00051EA1">
          <w:rPr>
            <w:rStyle w:val="Hyperlink"/>
            <w:rFonts w:hint="eastAsia"/>
            <w:noProof/>
            <w:rtl/>
          </w:rPr>
          <w:t>م</w:t>
        </w:r>
        <w:r w:rsidR="00467C99" w:rsidRPr="00051EA1">
          <w:rPr>
            <w:rStyle w:val="Hyperlink"/>
            <w:noProof/>
            <w:rtl/>
          </w:rPr>
          <w:t xml:space="preserve"> </w:t>
        </w:r>
        <w:r w:rsidR="00467C99" w:rsidRPr="00051EA1">
          <w:rPr>
            <w:rStyle w:val="Hyperlink"/>
            <w:rFonts w:hint="eastAsia"/>
            <w:noProof/>
            <w:rtl/>
          </w:rPr>
          <w:t>سبّ</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rFonts w:hint="cs"/>
            <w:noProof/>
          </w:rPr>
          <w:sym w:font="AGA Arabesque" w:char="F079"/>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Toc329851098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38</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099" w:history="1">
        <w:r w:rsidR="00467C99" w:rsidRPr="00051EA1">
          <w:rPr>
            <w:rStyle w:val="Hyperlink"/>
            <w:rFonts w:hint="eastAsia"/>
            <w:noProof/>
            <w:rtl/>
          </w:rPr>
          <w:t>دلالت</w:t>
        </w:r>
        <w:r w:rsidR="00467C99" w:rsidRPr="00051EA1">
          <w:rPr>
            <w:rStyle w:val="Hyperlink"/>
            <w:noProof/>
            <w:rtl/>
          </w:rPr>
          <w:t xml:space="preserve"> </w:t>
        </w:r>
        <w:r w:rsidR="00467C99" w:rsidRPr="00051EA1">
          <w:rPr>
            <w:rStyle w:val="Hyperlink"/>
            <w:rFonts w:hint="eastAsia"/>
            <w:noProof/>
            <w:rtl/>
          </w:rPr>
          <w:t>سنت</w:t>
        </w:r>
        <w:r w:rsidR="00467C99" w:rsidRPr="00051EA1">
          <w:rPr>
            <w:rStyle w:val="Hyperlink"/>
            <w:noProof/>
            <w:rtl/>
          </w:rPr>
          <w:t xml:space="preserve"> </w:t>
        </w:r>
        <w:r w:rsidR="00467C99" w:rsidRPr="00051EA1">
          <w:rPr>
            <w:rStyle w:val="Hyperlink"/>
            <w:rFonts w:hint="eastAsia"/>
            <w:noProof/>
            <w:rtl/>
          </w:rPr>
          <w:t>بر</w:t>
        </w:r>
        <w:r w:rsidR="00467C99" w:rsidRPr="00051EA1">
          <w:rPr>
            <w:rStyle w:val="Hyperlink"/>
            <w:noProof/>
            <w:rtl/>
          </w:rPr>
          <w:t xml:space="preserve"> </w:t>
        </w:r>
        <w:r w:rsidR="00467C99" w:rsidRPr="00051EA1">
          <w:rPr>
            <w:rStyle w:val="Hyperlink"/>
            <w:rFonts w:hint="eastAsia"/>
            <w:noProof/>
            <w:rtl/>
          </w:rPr>
          <w:t>تحر</w:t>
        </w:r>
        <w:r w:rsidR="00467C99" w:rsidRPr="00051EA1">
          <w:rPr>
            <w:rStyle w:val="Hyperlink"/>
            <w:rFonts w:hint="cs"/>
            <w:noProof/>
            <w:rtl/>
          </w:rPr>
          <w:t>ی</w:t>
        </w:r>
        <w:r w:rsidR="00467C99" w:rsidRPr="00051EA1">
          <w:rPr>
            <w:rStyle w:val="Hyperlink"/>
            <w:rFonts w:hint="eastAsia"/>
            <w:noProof/>
            <w:rtl/>
          </w:rPr>
          <w:t>م</w:t>
        </w:r>
        <w:r w:rsidR="00467C99" w:rsidRPr="00051EA1">
          <w:rPr>
            <w:rStyle w:val="Hyperlink"/>
            <w:noProof/>
            <w:rtl/>
          </w:rPr>
          <w:t xml:space="preserve"> </w:t>
        </w:r>
        <w:r w:rsidR="00467C99" w:rsidRPr="00051EA1">
          <w:rPr>
            <w:rStyle w:val="Hyperlink"/>
            <w:rFonts w:hint="eastAsia"/>
            <w:noProof/>
            <w:rtl/>
          </w:rPr>
          <w:t>دشنام</w:t>
        </w:r>
        <w:r w:rsidR="00467C99" w:rsidRPr="00051EA1">
          <w:rPr>
            <w:rStyle w:val="Hyperlink"/>
            <w:noProof/>
            <w:rtl/>
          </w:rPr>
          <w:t xml:space="preserve"> </w:t>
        </w:r>
        <w:r w:rsidR="00467C99" w:rsidRPr="00051EA1">
          <w:rPr>
            <w:rStyle w:val="Hyperlink"/>
            <w:rFonts w:hint="eastAsia"/>
            <w:noProof/>
            <w:rtl/>
          </w:rPr>
          <w:t>دادن</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rFonts w:hint="cs"/>
            <w:noProof/>
          </w:rPr>
          <w:sym w:font="AGA Arabesque" w:char="F079"/>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Toc329851099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39</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100" w:history="1">
        <w:r w:rsidR="00467C99" w:rsidRPr="00051EA1">
          <w:rPr>
            <w:rStyle w:val="Hyperlink"/>
            <w:rFonts w:hint="eastAsia"/>
            <w:noProof/>
            <w:rtl/>
          </w:rPr>
          <w:t>کلام</w:t>
        </w:r>
        <w:r w:rsidR="00467C99" w:rsidRPr="00051EA1">
          <w:rPr>
            <w:rStyle w:val="Hyperlink"/>
            <w:noProof/>
            <w:rtl/>
          </w:rPr>
          <w:t xml:space="preserve"> </w:t>
        </w:r>
        <w:r w:rsidR="00467C99" w:rsidRPr="00051EA1">
          <w:rPr>
            <w:rStyle w:val="Hyperlink"/>
            <w:rFonts w:hint="eastAsia"/>
            <w:noProof/>
            <w:rtl/>
          </w:rPr>
          <w:t>علما</w:t>
        </w:r>
        <w:r w:rsidR="00467C99" w:rsidRPr="00051EA1">
          <w:rPr>
            <w:rStyle w:val="Hyperlink"/>
            <w:rFonts w:hint="cs"/>
            <w:noProof/>
            <w:rtl/>
          </w:rPr>
          <w:t>ی</w:t>
        </w:r>
        <w:r w:rsidR="00467C99" w:rsidRPr="00051EA1">
          <w:rPr>
            <w:rStyle w:val="Hyperlink"/>
            <w:noProof/>
            <w:rtl/>
          </w:rPr>
          <w:t xml:space="preserve"> </w:t>
        </w:r>
        <w:r w:rsidR="00467C99" w:rsidRPr="00051EA1">
          <w:rPr>
            <w:rStyle w:val="Hyperlink"/>
            <w:rFonts w:hint="eastAsia"/>
            <w:noProof/>
            <w:rtl/>
          </w:rPr>
          <w:t>سلف</w:t>
        </w:r>
        <w:r w:rsidR="00467C99" w:rsidRPr="00051EA1">
          <w:rPr>
            <w:rStyle w:val="Hyperlink"/>
            <w:noProof/>
            <w:rtl/>
          </w:rPr>
          <w:t xml:space="preserve"> </w:t>
        </w:r>
        <w:r w:rsidR="00467C99" w:rsidRPr="00051EA1">
          <w:rPr>
            <w:rStyle w:val="Hyperlink"/>
            <w:rFonts w:hint="eastAsia"/>
            <w:noProof/>
            <w:rtl/>
          </w:rPr>
          <w:t>در</w:t>
        </w:r>
        <w:r w:rsidR="00467C99" w:rsidRPr="00051EA1">
          <w:rPr>
            <w:rStyle w:val="Hyperlink"/>
            <w:noProof/>
            <w:rtl/>
          </w:rPr>
          <w:t xml:space="preserve"> </w:t>
        </w:r>
        <w:r w:rsidR="00467C99" w:rsidRPr="00051EA1">
          <w:rPr>
            <w:rStyle w:val="Hyperlink"/>
            <w:rFonts w:hint="eastAsia"/>
            <w:noProof/>
            <w:rtl/>
          </w:rPr>
          <w:t>تحر</w:t>
        </w:r>
        <w:r w:rsidR="00467C99" w:rsidRPr="00051EA1">
          <w:rPr>
            <w:rStyle w:val="Hyperlink"/>
            <w:rFonts w:hint="cs"/>
            <w:noProof/>
            <w:rtl/>
          </w:rPr>
          <w:t>ی</w:t>
        </w:r>
        <w:r w:rsidR="00467C99" w:rsidRPr="00051EA1">
          <w:rPr>
            <w:rStyle w:val="Hyperlink"/>
            <w:rFonts w:hint="eastAsia"/>
            <w:noProof/>
            <w:rtl/>
          </w:rPr>
          <w:t>م</w:t>
        </w:r>
        <w:r w:rsidR="00467C99" w:rsidRPr="00051EA1">
          <w:rPr>
            <w:rStyle w:val="Hyperlink"/>
            <w:noProof/>
            <w:rtl/>
          </w:rPr>
          <w:t xml:space="preserve"> </w:t>
        </w:r>
        <w:r w:rsidR="00467C99" w:rsidRPr="00051EA1">
          <w:rPr>
            <w:rStyle w:val="Hyperlink"/>
            <w:rFonts w:hint="eastAsia"/>
            <w:noProof/>
            <w:rtl/>
          </w:rPr>
          <w:t>توه</w:t>
        </w:r>
        <w:r w:rsidR="00467C99" w:rsidRPr="00051EA1">
          <w:rPr>
            <w:rStyle w:val="Hyperlink"/>
            <w:rFonts w:hint="cs"/>
            <w:noProof/>
            <w:rtl/>
          </w:rPr>
          <w:t>ی</w:t>
        </w:r>
        <w:r w:rsidR="00467C99" w:rsidRPr="00051EA1">
          <w:rPr>
            <w:rStyle w:val="Hyperlink"/>
            <w:rFonts w:hint="eastAsia"/>
            <w:noProof/>
            <w:rtl/>
          </w:rPr>
          <w:t>ن</w:t>
        </w:r>
        <w:r w:rsidR="00467C99" w:rsidRPr="00051EA1">
          <w:rPr>
            <w:rStyle w:val="Hyperlink"/>
            <w:noProof/>
            <w:rtl/>
          </w:rPr>
          <w:t xml:space="preserve"> </w:t>
        </w:r>
        <w:r w:rsidR="00467C99" w:rsidRPr="00051EA1">
          <w:rPr>
            <w:rStyle w:val="Hyperlink"/>
            <w:rFonts w:hint="eastAsia"/>
            <w:noProof/>
            <w:rtl/>
          </w:rPr>
          <w:t>به</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noProof/>
            <w:rtl/>
          </w:rPr>
          <w:t>:</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Toc329851100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41</w:t>
        </w:r>
        <w:r w:rsidR="00467C99">
          <w:rPr>
            <w:rStyle w:val="Hyperlink"/>
            <w:noProof/>
            <w:rtl/>
          </w:rPr>
          <w:fldChar w:fldCharType="end"/>
        </w:r>
      </w:hyperlink>
    </w:p>
    <w:p w:rsidR="00467C99" w:rsidRDefault="005445FB" w:rsidP="00467C99">
      <w:pPr>
        <w:pStyle w:val="TOC2"/>
        <w:tabs>
          <w:tab w:val="right" w:leader="dot" w:pos="7474"/>
        </w:tabs>
        <w:rPr>
          <w:rFonts w:ascii="Calibri" w:hAnsi="Calibri" w:cs="Arial"/>
          <w:noProof/>
          <w:sz w:val="22"/>
          <w:szCs w:val="22"/>
          <w:rtl/>
          <w:lang w:bidi="fa-IR"/>
        </w:rPr>
      </w:pPr>
      <w:hyperlink w:anchor="_Toc329851101" w:history="1">
        <w:r w:rsidR="00467C99" w:rsidRPr="00051EA1">
          <w:rPr>
            <w:rStyle w:val="Hyperlink"/>
            <w:rFonts w:hint="eastAsia"/>
            <w:noProof/>
            <w:rtl/>
          </w:rPr>
          <w:t>حکم</w:t>
        </w:r>
        <w:r w:rsidR="00467C99" w:rsidRPr="00051EA1">
          <w:rPr>
            <w:rStyle w:val="Hyperlink"/>
            <w:noProof/>
            <w:rtl/>
          </w:rPr>
          <w:t xml:space="preserve"> </w:t>
        </w:r>
        <w:r w:rsidR="00467C99" w:rsidRPr="00051EA1">
          <w:rPr>
            <w:rStyle w:val="Hyperlink"/>
            <w:rFonts w:hint="eastAsia"/>
            <w:noProof/>
            <w:rtl/>
          </w:rPr>
          <w:t>دشنام</w:t>
        </w:r>
        <w:r w:rsidR="00467C99" w:rsidRPr="00051EA1">
          <w:rPr>
            <w:rStyle w:val="Hyperlink"/>
            <w:noProof/>
            <w:rtl/>
          </w:rPr>
          <w:t xml:space="preserve"> </w:t>
        </w:r>
        <w:r w:rsidR="00467C99" w:rsidRPr="00051EA1">
          <w:rPr>
            <w:rStyle w:val="Hyperlink"/>
            <w:rFonts w:hint="eastAsia"/>
            <w:noProof/>
            <w:rtl/>
          </w:rPr>
          <w:t>دهنده</w:t>
        </w:r>
        <w:r w:rsidR="00467C99" w:rsidRPr="00051EA1">
          <w:rPr>
            <w:rStyle w:val="Hyperlink"/>
            <w:noProof/>
            <w:rtl/>
          </w:rPr>
          <w:t xml:space="preserve"> </w:t>
        </w:r>
        <w:r w:rsidR="00467C99" w:rsidRPr="00051EA1">
          <w:rPr>
            <w:rStyle w:val="Hyperlink"/>
            <w:rFonts w:hint="eastAsia"/>
            <w:noProof/>
            <w:rtl/>
          </w:rPr>
          <w:t>صحابه</w:t>
        </w:r>
        <w:r w:rsidR="00467C99" w:rsidRPr="00051EA1">
          <w:rPr>
            <w:rStyle w:val="Hyperlink"/>
            <w:noProof/>
            <w:rtl/>
          </w:rPr>
          <w:t xml:space="preserve"> </w:t>
        </w:r>
        <w:r w:rsidR="00467C99" w:rsidRPr="00051EA1">
          <w:rPr>
            <w:rStyle w:val="Hyperlink"/>
            <w:rFonts w:hint="eastAsia"/>
            <w:noProof/>
            <w:rtl/>
          </w:rPr>
          <w:t>و</w:t>
        </w:r>
        <w:r w:rsidR="00467C99" w:rsidRPr="00051EA1">
          <w:rPr>
            <w:rStyle w:val="Hyperlink"/>
            <w:noProof/>
            <w:rtl/>
          </w:rPr>
          <w:t xml:space="preserve"> </w:t>
        </w:r>
        <w:r w:rsidR="00467C99" w:rsidRPr="00051EA1">
          <w:rPr>
            <w:rStyle w:val="Hyperlink"/>
            <w:rFonts w:hint="eastAsia"/>
            <w:noProof/>
            <w:rtl/>
          </w:rPr>
          <w:t>عقوبت</w:t>
        </w:r>
        <w:r w:rsidR="00467C99" w:rsidRPr="00051EA1">
          <w:rPr>
            <w:rStyle w:val="Hyperlink"/>
            <w:noProof/>
            <w:rtl/>
          </w:rPr>
          <w:t xml:space="preserve"> </w:t>
        </w:r>
        <w:r w:rsidR="00467C99" w:rsidRPr="00051EA1">
          <w:rPr>
            <w:rStyle w:val="Hyperlink"/>
            <w:rFonts w:hint="eastAsia"/>
            <w:noProof/>
            <w:rtl/>
          </w:rPr>
          <w:t>او</w:t>
        </w:r>
        <w:r w:rsidR="00467C99">
          <w:rPr>
            <w:noProof/>
            <w:webHidden/>
            <w:rtl/>
          </w:rPr>
          <w:tab/>
        </w:r>
        <w:r w:rsidR="00467C99">
          <w:rPr>
            <w:rStyle w:val="Hyperlink"/>
            <w:noProof/>
            <w:rtl/>
          </w:rPr>
          <w:fldChar w:fldCharType="begin"/>
        </w:r>
        <w:r w:rsidR="00467C99">
          <w:rPr>
            <w:noProof/>
            <w:webHidden/>
            <w:rtl/>
          </w:rPr>
          <w:instrText xml:space="preserve"> </w:instrText>
        </w:r>
        <w:r w:rsidR="00467C99">
          <w:rPr>
            <w:noProof/>
            <w:webHidden/>
          </w:rPr>
          <w:instrText>PAGEREF</w:instrText>
        </w:r>
        <w:r w:rsidR="00467C99">
          <w:rPr>
            <w:noProof/>
            <w:webHidden/>
            <w:rtl/>
          </w:rPr>
          <w:instrText xml:space="preserve"> _</w:instrText>
        </w:r>
        <w:r w:rsidR="00467C99">
          <w:rPr>
            <w:noProof/>
            <w:webHidden/>
          </w:rPr>
          <w:instrText>Toc329851101 \h</w:instrText>
        </w:r>
        <w:r w:rsidR="00467C99">
          <w:rPr>
            <w:noProof/>
            <w:webHidden/>
            <w:rtl/>
          </w:rPr>
          <w:instrText xml:space="preserve"> </w:instrText>
        </w:r>
        <w:r w:rsidR="00467C99">
          <w:rPr>
            <w:rStyle w:val="Hyperlink"/>
            <w:noProof/>
            <w:rtl/>
          </w:rPr>
        </w:r>
        <w:r w:rsidR="00467C99">
          <w:rPr>
            <w:rStyle w:val="Hyperlink"/>
            <w:noProof/>
            <w:rtl/>
          </w:rPr>
          <w:fldChar w:fldCharType="separate"/>
        </w:r>
        <w:r w:rsidR="001B2E8C">
          <w:rPr>
            <w:noProof/>
            <w:webHidden/>
            <w:rtl/>
          </w:rPr>
          <w:t>42</w:t>
        </w:r>
        <w:r w:rsidR="00467C99">
          <w:rPr>
            <w:rStyle w:val="Hyperlink"/>
            <w:noProof/>
            <w:rtl/>
          </w:rPr>
          <w:fldChar w:fldCharType="end"/>
        </w:r>
      </w:hyperlink>
    </w:p>
    <w:p w:rsidR="00467C99" w:rsidRPr="00474582" w:rsidRDefault="00467C99" w:rsidP="001B2E8C">
      <w:pPr>
        <w:rPr>
          <w:rtl/>
        </w:rPr>
        <w:sectPr w:rsidR="00467C99" w:rsidRPr="00474582" w:rsidSect="001B2E8C">
          <w:headerReference w:type="even" r:id="rId17"/>
          <w:headerReference w:type="default" r:id="rId18"/>
          <w:headerReference w:type="first" r:id="rId19"/>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rPr>
        <w:fldChar w:fldCharType="end"/>
      </w:r>
    </w:p>
    <w:p w:rsidR="00467C99" w:rsidRDefault="00467C99" w:rsidP="00467C99">
      <w:pPr>
        <w:ind w:firstLine="284"/>
        <w:jc w:val="center"/>
        <w:rPr>
          <w:rFonts w:ascii="Tahoma" w:hAnsi="Tahoma" w:cs="B Lotus"/>
          <w:rtl/>
          <w:lang w:bidi="fa-IR"/>
        </w:rPr>
      </w:pPr>
      <w:r w:rsidRPr="00D643BE">
        <w:rPr>
          <w:rFonts w:ascii="IranNastaliq" w:hAnsi="IranNastaliq" w:cs="IranNastaliq"/>
          <w:sz w:val="30"/>
          <w:szCs w:val="30"/>
          <w:rtl/>
          <w:lang w:bidi="fa-IR"/>
        </w:rPr>
        <w:t>بسم الله الرحمن الرحیم</w:t>
      </w:r>
    </w:p>
    <w:p w:rsidR="00467C99" w:rsidRPr="006D6851" w:rsidRDefault="00467C99" w:rsidP="00467C99">
      <w:pPr>
        <w:pStyle w:val="a3"/>
        <w:rPr>
          <w:rtl/>
          <w:lang w:bidi="ar-SA"/>
        </w:rPr>
      </w:pPr>
      <w:r>
        <w:rPr>
          <w:rtl/>
          <w:lang w:bidi="ar-SA"/>
        </w:rPr>
        <w:t>الحمدلله و</w:t>
      </w:r>
      <w:r w:rsidRPr="006D6851">
        <w:rPr>
          <w:rtl/>
          <w:lang w:bidi="ar-SA"/>
        </w:rPr>
        <w:t xml:space="preserve">الصلاة </w:t>
      </w:r>
      <w:r>
        <w:rPr>
          <w:rtl/>
          <w:lang w:bidi="ar-SA"/>
        </w:rPr>
        <w:t>والسلام علی رسول الله، اما بعد</w:t>
      </w:r>
      <w:r w:rsidRPr="006D6851">
        <w:rPr>
          <w:rtl/>
          <w:lang w:bidi="ar-SA"/>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موضوع عدالت صحابه از موضوعات مهمی است که بر هر مسلمانی واجب است که به درستی آن را بداند</w:t>
      </w:r>
      <w:r>
        <w:rPr>
          <w:rFonts w:ascii="Tahoma" w:hAnsi="Tahoma" w:cs="B Lotus" w:hint="cs"/>
          <w:rtl/>
          <w:lang w:bidi="fa-IR"/>
        </w:rPr>
        <w:t>.</w:t>
      </w:r>
      <w:r w:rsidRPr="006D6851">
        <w:rPr>
          <w:rFonts w:ascii="Tahoma" w:hAnsi="Tahoma" w:cs="B Lotus" w:hint="cs"/>
          <w:rtl/>
          <w:lang w:bidi="fa-IR"/>
        </w:rPr>
        <w:t xml:space="preserve"> حقیقتاً من در نوشتن یا بحث از این موضوع به دلیل حساسیت و اهمیت بیش از حدش تردید بسیار داشتم</w:t>
      </w:r>
      <w:r>
        <w:rPr>
          <w:rFonts w:ascii="Tahoma" w:hAnsi="Tahoma" w:cs="B Lotus" w:hint="cs"/>
          <w:rtl/>
          <w:lang w:bidi="fa-IR"/>
        </w:rPr>
        <w:t>‌،</w:t>
      </w:r>
      <w:r w:rsidRPr="006D6851">
        <w:rPr>
          <w:rFonts w:ascii="Tahoma" w:hAnsi="Tahoma" w:cs="B Lotus" w:hint="cs"/>
          <w:rtl/>
          <w:lang w:bidi="fa-IR"/>
        </w:rPr>
        <w:t xml:space="preserve"> اما آنچه که مرا به نوشتن واداشت</w:t>
      </w:r>
      <w:r>
        <w:rPr>
          <w:rFonts w:ascii="Tahoma" w:hAnsi="Tahoma" w:cs="B Lotus" w:hint="cs"/>
          <w:rtl/>
          <w:lang w:bidi="fa-IR"/>
        </w:rPr>
        <w:t>‌،</w:t>
      </w:r>
      <w:r w:rsidRPr="006D6851">
        <w:rPr>
          <w:rFonts w:ascii="Tahoma" w:hAnsi="Tahoma" w:cs="B Lotus" w:hint="cs"/>
          <w:rtl/>
          <w:lang w:bidi="fa-IR"/>
        </w:rPr>
        <w:t xml:space="preserve"> سخنانی بود که از افراد جاهل و هواپرستی که خود را به علم منتسب</w:t>
      </w:r>
      <w:r>
        <w:rPr>
          <w:rFonts w:ascii="Tahoma" w:hAnsi="Tahoma" w:cs="B Lotus" w:hint="cs"/>
          <w:rtl/>
          <w:lang w:bidi="fa-IR"/>
        </w:rPr>
        <w:t xml:space="preserve"> می‌</w:t>
      </w:r>
      <w:r w:rsidRPr="006D6851">
        <w:rPr>
          <w:rFonts w:ascii="Tahoma" w:hAnsi="Tahoma" w:cs="B Lotus" w:hint="cs"/>
          <w:rtl/>
          <w:lang w:bidi="fa-IR"/>
        </w:rPr>
        <w:t>کنند اما علم از آنها بری است شنیدم و خواندم</w:t>
      </w:r>
      <w:r>
        <w:rPr>
          <w:rFonts w:ascii="Tahoma" w:hAnsi="Tahoma" w:cs="B Lotus" w:hint="cs"/>
          <w:rtl/>
          <w:lang w:bidi="fa-IR"/>
        </w:rPr>
        <w:t>‌،</w:t>
      </w:r>
      <w:r w:rsidRPr="006D6851">
        <w:rPr>
          <w:rFonts w:ascii="Tahoma" w:hAnsi="Tahoma" w:cs="B Lotus" w:hint="cs"/>
          <w:rtl/>
          <w:lang w:bidi="fa-IR"/>
        </w:rPr>
        <w:t xml:space="preserve"> سخنان و کلماتی از آنها در حق صحابه و مشاجراتشان شنیدم که حکم خدا نیست</w:t>
      </w:r>
      <w:r>
        <w:rPr>
          <w:rFonts w:ascii="Tahoma" w:hAnsi="Tahoma" w:cs="B Lotus" w:hint="cs"/>
          <w:rtl/>
          <w:lang w:bidi="fa-IR"/>
        </w:rPr>
        <w:t>‌،</w:t>
      </w:r>
      <w:r w:rsidRPr="006D6851">
        <w:rPr>
          <w:rFonts w:ascii="Tahoma" w:hAnsi="Tahoma" w:cs="B Lotus" w:hint="cs"/>
          <w:rtl/>
          <w:lang w:bidi="fa-IR"/>
        </w:rPr>
        <w:t xml:space="preserve"> از شبهاتی استفاده</w:t>
      </w:r>
      <w:r>
        <w:rPr>
          <w:rFonts w:ascii="Tahoma" w:hAnsi="Tahoma" w:cs="B Lotus" w:hint="cs"/>
          <w:rtl/>
          <w:lang w:bidi="fa-IR"/>
        </w:rPr>
        <w:t xml:space="preserve"> می‌</w:t>
      </w:r>
      <w:r w:rsidRPr="006D6851">
        <w:rPr>
          <w:rFonts w:ascii="Tahoma" w:hAnsi="Tahoma" w:cs="B Lotus" w:hint="cs"/>
          <w:rtl/>
          <w:lang w:bidi="fa-IR"/>
        </w:rPr>
        <w:t>کنند و بر آن اصرار</w:t>
      </w:r>
      <w:r>
        <w:rPr>
          <w:rFonts w:ascii="Tahoma" w:hAnsi="Tahoma" w:cs="B Lotus" w:hint="cs"/>
          <w:rtl/>
          <w:lang w:bidi="fa-IR"/>
        </w:rPr>
        <w:t xml:space="preserve"> می‌</w:t>
      </w:r>
      <w:r w:rsidRPr="006D6851">
        <w:rPr>
          <w:rFonts w:ascii="Tahoma" w:hAnsi="Tahoma" w:cs="B Lotus" w:hint="cs"/>
          <w:rtl/>
          <w:lang w:bidi="fa-IR"/>
        </w:rPr>
        <w:t>ورزند</w:t>
      </w:r>
      <w:r>
        <w:rPr>
          <w:rFonts w:ascii="Tahoma" w:hAnsi="Tahoma" w:cs="B Lotus" w:hint="cs"/>
          <w:rtl/>
          <w:lang w:bidi="fa-IR"/>
        </w:rPr>
        <w:t>‌،</w:t>
      </w:r>
      <w:r w:rsidRPr="006D6851">
        <w:rPr>
          <w:rFonts w:ascii="Tahoma" w:hAnsi="Tahoma" w:cs="B Lotus" w:hint="cs"/>
          <w:rtl/>
          <w:lang w:bidi="fa-IR"/>
        </w:rPr>
        <w:t xml:space="preserve"> و روایات ضعیف و ساقط و جعلی و دروغین و واهی را به کار</w:t>
      </w:r>
      <w:r>
        <w:rPr>
          <w:rFonts w:ascii="Tahoma" w:hAnsi="Tahoma" w:cs="B Lotus" w:hint="cs"/>
          <w:rtl/>
          <w:lang w:bidi="fa-IR"/>
        </w:rPr>
        <w:t xml:space="preserve"> می‌</w:t>
      </w:r>
      <w:r w:rsidRPr="006D6851">
        <w:rPr>
          <w:rFonts w:ascii="Tahoma" w:hAnsi="Tahoma" w:cs="B Lotus" w:hint="cs"/>
          <w:rtl/>
          <w:lang w:bidi="fa-IR"/>
        </w:rPr>
        <w:t>برند که سست</w:t>
      </w:r>
      <w:r>
        <w:rPr>
          <w:rFonts w:ascii="Tahoma" w:hAnsi="Tahoma" w:cs="B Lotus" w:hint="cs"/>
          <w:rtl/>
          <w:lang w:bidi="fa-IR"/>
        </w:rPr>
        <w:t>‌تر</w:t>
      </w:r>
      <w:r w:rsidRPr="006D6851">
        <w:rPr>
          <w:rFonts w:ascii="Tahoma" w:hAnsi="Tahoma" w:cs="B Lotus" w:hint="cs"/>
          <w:rtl/>
          <w:lang w:bidi="fa-IR"/>
        </w:rPr>
        <w:t xml:space="preserve"> از تارهای عنکبوت است</w:t>
      </w:r>
      <w:r>
        <w:rPr>
          <w:rFonts w:ascii="Tahoma" w:hAnsi="Tahoma" w:cs="B Lotus" w:hint="cs"/>
          <w:rtl/>
          <w:lang w:bidi="fa-IR"/>
        </w:rPr>
        <w:t>‌،</w:t>
      </w:r>
      <w:r w:rsidRPr="006D6851">
        <w:rPr>
          <w:rFonts w:ascii="Tahoma" w:hAnsi="Tahoma" w:cs="B Lotus" w:hint="cs"/>
          <w:rtl/>
          <w:lang w:bidi="fa-IR"/>
        </w:rPr>
        <w:t xml:space="preserve"> فوراً آنها را از کتاب</w:t>
      </w:r>
      <w:r>
        <w:rPr>
          <w:rFonts w:ascii="Tahoma" w:hAnsi="Tahoma" w:cs="B Lotus" w:hint="eastAsia"/>
          <w:rtl/>
          <w:lang w:bidi="fa-IR"/>
        </w:rPr>
        <w:t>‌</w:t>
      </w:r>
      <w:r w:rsidRPr="006D6851">
        <w:rPr>
          <w:rFonts w:ascii="Tahoma" w:hAnsi="Tahoma" w:cs="B Lotus" w:hint="cs"/>
          <w:rtl/>
          <w:lang w:bidi="fa-IR"/>
        </w:rPr>
        <w:t>های ادبیات و تاریخ و داستان</w:t>
      </w:r>
      <w:r>
        <w:rPr>
          <w:rFonts w:ascii="Tahoma" w:hAnsi="Tahoma" w:cs="B Lotus" w:hint="eastAsia"/>
          <w:rtl/>
          <w:lang w:bidi="fa-IR"/>
        </w:rPr>
        <w:t>‌</w:t>
      </w:r>
      <w:r w:rsidRPr="006D6851">
        <w:rPr>
          <w:rFonts w:ascii="Tahoma" w:hAnsi="Tahoma" w:cs="B Lotus" w:hint="cs"/>
          <w:rtl/>
          <w:lang w:bidi="fa-IR"/>
        </w:rPr>
        <w:t>های شبچره و کتب جعلی و ضعیف</w:t>
      </w:r>
      <w:r>
        <w:rPr>
          <w:rFonts w:ascii="Tahoma" w:hAnsi="Tahoma" w:cs="B Lotus" w:hint="cs"/>
          <w:rtl/>
          <w:lang w:bidi="fa-IR"/>
        </w:rPr>
        <w:t xml:space="preserve"> می‌</w:t>
      </w:r>
      <w:r w:rsidRPr="006D6851">
        <w:rPr>
          <w:rFonts w:ascii="Tahoma" w:hAnsi="Tahoma" w:cs="B Lotus" w:hint="cs"/>
          <w:rtl/>
          <w:lang w:bidi="fa-IR"/>
        </w:rPr>
        <w:t>گیرند و جمع آوری</w:t>
      </w:r>
      <w:r>
        <w:rPr>
          <w:rFonts w:ascii="Tahoma" w:hAnsi="Tahoma" w:cs="B Lotus" w:hint="cs"/>
          <w:rtl/>
          <w:lang w:bidi="fa-IR"/>
        </w:rPr>
        <w:t xml:space="preserve"> می‌</w:t>
      </w:r>
      <w:r w:rsidRPr="006D6851">
        <w:rPr>
          <w:rFonts w:ascii="Tahoma" w:hAnsi="Tahoma" w:cs="B Lotus" w:hint="cs"/>
          <w:rtl/>
          <w:lang w:bidi="fa-IR"/>
        </w:rPr>
        <w:t>کنند</w:t>
      </w:r>
      <w:r>
        <w:rPr>
          <w:rFonts w:ascii="Tahoma" w:hAnsi="Tahoma" w:cs="B Lotus" w:hint="cs"/>
          <w:rtl/>
          <w:lang w:bidi="fa-IR"/>
        </w:rPr>
        <w:t>؛</w:t>
      </w:r>
      <w:r w:rsidRPr="006D6851">
        <w:rPr>
          <w:rFonts w:ascii="Tahoma" w:hAnsi="Tahoma" w:cs="B Lotus" w:hint="cs"/>
          <w:rtl/>
          <w:lang w:bidi="fa-IR"/>
        </w:rPr>
        <w:t xml:space="preserve"> همچون کتاب اغانی و بیان و تبیین و امامت و سیاست و نهج </w:t>
      </w:r>
      <w:r w:rsidRPr="00951225">
        <w:rPr>
          <w:rFonts w:ascii="mylotus" w:hAnsi="mylotus" w:cs="mylotus"/>
          <w:rtl/>
          <w:lang w:bidi="fa-IR"/>
        </w:rPr>
        <w:t>البلاغة</w:t>
      </w:r>
      <w:r w:rsidRPr="006D6851">
        <w:rPr>
          <w:rFonts w:ascii="Tahoma" w:hAnsi="Tahoma" w:cs="B Lotus" w:hint="cs"/>
          <w:rtl/>
          <w:lang w:bidi="fa-IR"/>
        </w:rPr>
        <w:t xml:space="preserve"> و کتاب</w:t>
      </w:r>
      <w:r>
        <w:rPr>
          <w:rFonts w:ascii="Tahoma" w:hAnsi="Tahoma" w:cs="B Lotus" w:hint="eastAsia"/>
          <w:rtl/>
          <w:lang w:bidi="fa-IR"/>
        </w:rPr>
        <w:t>‌</w:t>
      </w:r>
      <w:r w:rsidRPr="006D6851">
        <w:rPr>
          <w:rFonts w:ascii="Tahoma" w:hAnsi="Tahoma" w:cs="B Lotus" w:hint="cs"/>
          <w:rtl/>
          <w:lang w:bidi="fa-IR"/>
        </w:rPr>
        <w:t>های دیگر</w:t>
      </w:r>
      <w:r>
        <w:rPr>
          <w:rFonts w:ascii="Tahoma" w:hAnsi="Tahoma" w:cs="B Lotus" w:hint="cs"/>
          <w:rtl/>
          <w:lang w:bidi="fa-IR"/>
        </w:rPr>
        <w:t>‌،</w:t>
      </w:r>
      <w:r w:rsidRPr="006D6851">
        <w:rPr>
          <w:rFonts w:ascii="Tahoma" w:hAnsi="Tahoma" w:cs="B Lotus" w:hint="cs"/>
          <w:rtl/>
          <w:lang w:bidi="fa-IR"/>
        </w:rPr>
        <w:t xml:space="preserve"> و با این اراجیف همانند شیطان گردنه</w:t>
      </w:r>
      <w:r>
        <w:rPr>
          <w:rFonts w:ascii="Tahoma" w:hAnsi="Tahoma" w:cs="B Lotus" w:hint="cs"/>
          <w:rtl/>
          <w:lang w:bidi="fa-IR"/>
        </w:rPr>
        <w:t xml:space="preserve"> </w:t>
      </w:r>
      <w:r w:rsidRPr="006D6851">
        <w:rPr>
          <w:rFonts w:ascii="Tahoma" w:hAnsi="Tahoma" w:cs="B Lotus" w:hint="cs"/>
          <w:rtl/>
          <w:lang w:bidi="fa-IR"/>
        </w:rPr>
        <w:t>در آفاق خیالشان پرواز</w:t>
      </w:r>
      <w:r>
        <w:rPr>
          <w:rFonts w:ascii="Tahoma" w:hAnsi="Tahoma" w:cs="B Lotus" w:hint="cs"/>
          <w:rtl/>
          <w:lang w:bidi="fa-IR"/>
        </w:rPr>
        <w:t xml:space="preserve"> می‌</w:t>
      </w:r>
      <w:r w:rsidRPr="006D6851">
        <w:rPr>
          <w:rFonts w:ascii="Tahoma" w:hAnsi="Tahoma" w:cs="B Lotus" w:hint="cs"/>
          <w:rtl/>
          <w:lang w:bidi="fa-IR"/>
        </w:rPr>
        <w:t>کنند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اقوالی مثل تکفیر صحابه یا انکار خلافت عثمان یا علی یا دشنام صحابه</w:t>
      </w:r>
      <w:r>
        <w:rPr>
          <w:rFonts w:ascii="Tahoma" w:hAnsi="Tahoma" w:cs="B Lotus" w:hint="cs"/>
          <w:rtl/>
          <w:lang w:bidi="fa-IR"/>
        </w:rPr>
        <w:t xml:space="preserve">‌ای </w:t>
      </w:r>
      <w:r w:rsidRPr="006D6851">
        <w:rPr>
          <w:rFonts w:ascii="Tahoma" w:hAnsi="Tahoma" w:cs="B Lotus" w:hint="cs"/>
          <w:rtl/>
          <w:lang w:bidi="fa-IR"/>
        </w:rPr>
        <w:t>امثال</w:t>
      </w:r>
      <w:r>
        <w:rPr>
          <w:rFonts w:ascii="Tahoma" w:hAnsi="Tahoma" w:cs="B Lotus" w:hint="cs"/>
          <w:rtl/>
          <w:lang w:bidi="fa-IR"/>
        </w:rPr>
        <w:t>‌:</w:t>
      </w:r>
      <w:r w:rsidRPr="006D6851">
        <w:rPr>
          <w:rFonts w:ascii="Tahoma" w:hAnsi="Tahoma" w:cs="B Lotus" w:hint="cs"/>
          <w:rtl/>
          <w:lang w:bidi="fa-IR"/>
        </w:rPr>
        <w:t xml:space="preserve"> معاویه و عایشه و طلحه و زبیر و ابوموسی اشعری و عمروبن عاص و غیره</w:t>
      </w:r>
      <w:r>
        <w:rPr>
          <w:rFonts w:ascii="Tahoma" w:hAnsi="Tahoma" w:cs="B Lotus" w:hint="cs"/>
          <w:rtl/>
          <w:lang w:bidi="fa-IR"/>
        </w:rPr>
        <w:t>‌،</w:t>
      </w:r>
      <w:r w:rsidRPr="006D6851">
        <w:rPr>
          <w:rFonts w:ascii="Tahoma" w:hAnsi="Tahoma" w:cs="B Lotus" w:hint="cs"/>
          <w:rtl/>
          <w:lang w:bidi="fa-IR"/>
        </w:rPr>
        <w:t xml:space="preserve"> رضی الله عنهم اجمعین</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امام مالک در مورد کسانی که به صحابه</w:t>
      </w:r>
      <w:r>
        <w:rPr>
          <w:rFonts w:ascii="Tahoma" w:hAnsi="Tahoma" w:cs="B Lotus" w:hint="cs"/>
          <w:rtl/>
          <w:lang w:bidi="fa-IR"/>
        </w:rPr>
        <w:t xml:space="preserve"> بی‌</w:t>
      </w:r>
      <w:r w:rsidRPr="006D6851">
        <w:rPr>
          <w:rFonts w:ascii="Tahoma" w:hAnsi="Tahoma" w:cs="B Lotus" w:hint="cs"/>
          <w:rtl/>
          <w:lang w:bidi="fa-IR"/>
        </w:rPr>
        <w:t>حرمتی</w:t>
      </w:r>
      <w:r>
        <w:rPr>
          <w:rFonts w:ascii="Tahoma" w:hAnsi="Tahoma" w:cs="B Lotus" w:hint="cs"/>
          <w:rtl/>
          <w:lang w:bidi="fa-IR"/>
        </w:rPr>
        <w:t xml:space="preserve"> می‌</w:t>
      </w:r>
      <w:r w:rsidRPr="006D6851">
        <w:rPr>
          <w:rFonts w:ascii="Tahoma" w:hAnsi="Tahoma" w:cs="B Lotus" w:hint="cs"/>
          <w:rtl/>
          <w:lang w:bidi="fa-IR"/>
        </w:rPr>
        <w:t>کنند</w:t>
      </w:r>
      <w:r>
        <w:rPr>
          <w:rFonts w:ascii="Tahoma" w:hAnsi="Tahoma" w:cs="B Lotus" w:hint="cs"/>
          <w:rtl/>
          <w:lang w:bidi="fa-IR"/>
        </w:rPr>
        <w:t xml:space="preserve"> می‌</w:t>
      </w:r>
      <w:r w:rsidRPr="006D6851">
        <w:rPr>
          <w:rFonts w:ascii="Tahoma" w:hAnsi="Tahoma" w:cs="B Lotus" w:hint="cs"/>
          <w:rtl/>
          <w:lang w:bidi="fa-IR"/>
        </w:rPr>
        <w:t>گوید</w:t>
      </w:r>
      <w:r>
        <w:rPr>
          <w:rFonts w:ascii="Tahoma" w:hAnsi="Tahoma" w:cs="B Lotus" w:hint="cs"/>
          <w:rtl/>
          <w:lang w:bidi="fa-IR"/>
        </w:rPr>
        <w:t>‌:</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hint="cs"/>
          <w:rtl/>
          <w:lang w:bidi="fa-IR"/>
        </w:rPr>
        <w:t>اینها تنها اقوامی هستند که اراده</w:t>
      </w:r>
      <w:r>
        <w:rPr>
          <w:rFonts w:ascii="Tahoma" w:hAnsi="Tahoma" w:cs="B Lotus" w:hint="cs"/>
          <w:rtl/>
          <w:lang w:bidi="fa-IR"/>
        </w:rPr>
        <w:t xml:space="preserve"> بی‌</w:t>
      </w:r>
      <w:r w:rsidRPr="006D6851">
        <w:rPr>
          <w:rFonts w:ascii="Tahoma" w:hAnsi="Tahoma" w:cs="B Lotus" w:hint="cs"/>
          <w:rtl/>
          <w:lang w:bidi="fa-IR"/>
        </w:rPr>
        <w:t>حرمتی به پیامبر</w:t>
      </w:r>
      <w:r>
        <w:rPr>
          <w:rFonts w:ascii="Tahoma" w:hAnsi="Tahoma" w:cs="CTraditional Arabic" w:hint="cs"/>
          <w:rtl/>
          <w:lang w:bidi="fa-IR"/>
        </w:rPr>
        <w:t>ص</w:t>
      </w:r>
      <w:r w:rsidRPr="006D6851">
        <w:rPr>
          <w:rFonts w:ascii="Tahoma" w:hAnsi="Tahoma" w:cs="B Lotus" w:hint="cs"/>
          <w:rtl/>
          <w:lang w:bidi="fa-IR"/>
        </w:rPr>
        <w:t xml:space="preserve"> را دارند</w:t>
      </w:r>
      <w:r>
        <w:rPr>
          <w:rFonts w:ascii="Tahoma" w:hAnsi="Tahoma" w:cs="B Lotus" w:hint="cs"/>
          <w:rtl/>
          <w:lang w:bidi="fa-IR"/>
        </w:rPr>
        <w:t>‌،</w:t>
      </w:r>
      <w:r w:rsidRPr="006D6851">
        <w:rPr>
          <w:rFonts w:ascii="Tahoma" w:hAnsi="Tahoma" w:cs="B Lotus" w:hint="cs"/>
          <w:rtl/>
          <w:lang w:bidi="fa-IR"/>
        </w:rPr>
        <w:t xml:space="preserve"> اما چون اینکار برایشان میسر نیست</w:t>
      </w:r>
      <w:r>
        <w:rPr>
          <w:rFonts w:ascii="Tahoma" w:hAnsi="Tahoma" w:cs="B Lotus" w:hint="cs"/>
          <w:rtl/>
          <w:lang w:bidi="fa-IR"/>
        </w:rPr>
        <w:t>‌،</w:t>
      </w:r>
      <w:r w:rsidRPr="006D6851">
        <w:rPr>
          <w:rFonts w:ascii="Tahoma" w:hAnsi="Tahoma" w:cs="B Lotus" w:hint="cs"/>
          <w:rtl/>
          <w:lang w:bidi="fa-IR"/>
        </w:rPr>
        <w:t xml:space="preserve"> به اصحاب او</w:t>
      </w:r>
      <w:r>
        <w:rPr>
          <w:rFonts w:ascii="Tahoma" w:hAnsi="Tahoma" w:cs="B Lotus" w:hint="cs"/>
          <w:rtl/>
          <w:lang w:bidi="fa-IR"/>
        </w:rPr>
        <w:t xml:space="preserve"> بی‌</w:t>
      </w:r>
      <w:r w:rsidRPr="006D6851">
        <w:rPr>
          <w:rFonts w:ascii="Tahoma" w:hAnsi="Tahoma" w:cs="B Lotus" w:hint="cs"/>
          <w:rtl/>
          <w:lang w:bidi="fa-IR"/>
        </w:rPr>
        <w:t>احترامی</w:t>
      </w:r>
      <w:r>
        <w:rPr>
          <w:rFonts w:ascii="Tahoma" w:hAnsi="Tahoma" w:cs="B Lotus" w:hint="cs"/>
          <w:rtl/>
          <w:lang w:bidi="fa-IR"/>
        </w:rPr>
        <w:t xml:space="preserve"> می‌</w:t>
      </w:r>
      <w:r w:rsidRPr="006D6851">
        <w:rPr>
          <w:rFonts w:ascii="Tahoma" w:hAnsi="Tahoma" w:cs="B Lotus" w:hint="cs"/>
          <w:rtl/>
          <w:lang w:bidi="fa-IR"/>
        </w:rPr>
        <w:t>کنند</w:t>
      </w:r>
      <w:r>
        <w:rPr>
          <w:rFonts w:ascii="Tahoma" w:hAnsi="Tahoma" w:cs="B Lotus" w:hint="cs"/>
          <w:rtl/>
          <w:lang w:bidi="fa-IR"/>
        </w:rPr>
        <w:t>‌،</w:t>
      </w:r>
      <w:r w:rsidRPr="006D6851">
        <w:rPr>
          <w:rFonts w:ascii="Tahoma" w:hAnsi="Tahoma" w:cs="B Lotus" w:hint="cs"/>
          <w:rtl/>
          <w:lang w:bidi="fa-IR"/>
        </w:rPr>
        <w:t xml:space="preserve"> ت</w:t>
      </w:r>
      <w:r w:rsidR="003E7069">
        <w:rPr>
          <w:rFonts w:ascii="Tahoma" w:hAnsi="Tahoma" w:cs="B Lotus" w:hint="cs"/>
          <w:rtl/>
          <w:lang w:bidi="fa-IR"/>
        </w:rPr>
        <w:t>ا گفته شود شخص بدی بوده است اگر</w:t>
      </w:r>
      <w:r w:rsidRPr="006D6851">
        <w:rPr>
          <w:rFonts w:ascii="Tahoma" w:hAnsi="Tahoma" w:cs="B Lotus" w:hint="cs"/>
          <w:rtl/>
          <w:lang w:bidi="fa-IR"/>
        </w:rPr>
        <w:t>چه مرد صالحی بوده باشد و قطعاً اصحاب رسول الله</w:t>
      </w:r>
      <w:r>
        <w:rPr>
          <w:rFonts w:ascii="Tahoma" w:hAnsi="Tahoma" w:cs="CTraditional Arabic" w:hint="cs"/>
          <w:rtl/>
          <w:lang w:bidi="fa-IR"/>
        </w:rPr>
        <w:t>ص</w:t>
      </w:r>
      <w:r w:rsidRPr="006D6851">
        <w:rPr>
          <w:rFonts w:ascii="Tahoma" w:hAnsi="Tahoma" w:cs="B Lotus" w:hint="cs"/>
          <w:rtl/>
          <w:lang w:bidi="fa-IR"/>
        </w:rPr>
        <w:t xml:space="preserve"> صالح بوده</w:t>
      </w:r>
      <w:r>
        <w:rPr>
          <w:rFonts w:ascii="Tahoma" w:hAnsi="Tahoma" w:cs="B Lotus" w:hint="cs"/>
          <w:rtl/>
          <w:lang w:bidi="fa-IR"/>
        </w:rPr>
        <w:t>‌اند»</w:t>
      </w:r>
      <w:r w:rsidRPr="0038371C">
        <w:rPr>
          <w:rStyle w:val="FootnoteReference"/>
          <w:rFonts w:ascii="Tahoma" w:hAnsi="Tahoma" w:cs="B Lotus"/>
          <w:color w:val="000000"/>
          <w:spacing w:val="-4"/>
          <w:rtl/>
          <w:lang w:bidi="fa-IR"/>
        </w:rPr>
        <w:footnoteReference w:id="1"/>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این سخن امام مالک نشان از دور اندیشی ایشان نسبت به ابعاد خبر است،</w:t>
      </w:r>
      <w:r>
        <w:rPr>
          <w:rFonts w:ascii="Tahoma" w:hAnsi="Tahoma" w:cs="B Lotus" w:hint="cs"/>
          <w:rtl/>
          <w:lang w:bidi="fa-IR"/>
        </w:rPr>
        <w:t xml:space="preserve"> </w:t>
      </w:r>
      <w:r w:rsidRPr="006D6851">
        <w:rPr>
          <w:rFonts w:ascii="Tahoma" w:hAnsi="Tahoma" w:cs="B Lotus" w:hint="cs"/>
          <w:rtl/>
          <w:lang w:bidi="fa-IR"/>
        </w:rPr>
        <w:t>چون مو ضوع تنها منحصر به</w:t>
      </w:r>
      <w:r>
        <w:rPr>
          <w:rFonts w:ascii="Tahoma" w:hAnsi="Tahoma" w:cs="B Lotus" w:hint="cs"/>
          <w:rtl/>
          <w:lang w:bidi="fa-IR"/>
        </w:rPr>
        <w:t xml:space="preserve"> بی‌</w:t>
      </w:r>
      <w:r w:rsidRPr="006D6851">
        <w:rPr>
          <w:rFonts w:ascii="Tahoma" w:hAnsi="Tahoma" w:cs="B Lotus" w:hint="cs"/>
          <w:rtl/>
          <w:lang w:bidi="fa-IR"/>
        </w:rPr>
        <w:t>حرمتی به صحابه نیست بلکه این امر به جاهای خطرناک</w:t>
      </w:r>
      <w:r>
        <w:rPr>
          <w:rFonts w:ascii="Tahoma" w:hAnsi="Tahoma" w:cs="B Lotus" w:hint="cs"/>
          <w:rtl/>
          <w:lang w:bidi="fa-IR"/>
        </w:rPr>
        <w:t>‌تر</w:t>
      </w:r>
      <w:r w:rsidRPr="006D6851">
        <w:rPr>
          <w:rFonts w:ascii="Tahoma" w:hAnsi="Tahoma" w:cs="B Lotus" w:hint="cs"/>
          <w:rtl/>
          <w:lang w:bidi="fa-IR"/>
        </w:rPr>
        <w:t xml:space="preserve"> از آن کشیده</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 باتوجه به این دیدگاه</w:t>
      </w:r>
      <w:r>
        <w:rPr>
          <w:rFonts w:ascii="Tahoma" w:hAnsi="Tahoma" w:cs="B Lotus" w:hint="cs"/>
          <w:rtl/>
          <w:lang w:bidi="fa-IR"/>
        </w:rPr>
        <w:t>‌،</w:t>
      </w:r>
      <w:r w:rsidRPr="006D6851">
        <w:rPr>
          <w:rFonts w:ascii="Tahoma" w:hAnsi="Tahoma" w:cs="B Lotus" w:hint="cs"/>
          <w:rtl/>
          <w:lang w:bidi="fa-IR"/>
        </w:rPr>
        <w:t xml:space="preserve"> ابن تیمیه این سخنش را بیان</w:t>
      </w:r>
      <w:r>
        <w:rPr>
          <w:rFonts w:ascii="Tahoma" w:hAnsi="Tahoma" w:cs="B Lotus" w:hint="cs"/>
          <w:rtl/>
          <w:lang w:bidi="fa-IR"/>
        </w:rPr>
        <w:t xml:space="preserve"> می‌</w:t>
      </w:r>
      <w:r w:rsidRPr="006D6851">
        <w:rPr>
          <w:rFonts w:ascii="Tahoma" w:hAnsi="Tahoma" w:cs="B Lotus" w:hint="cs"/>
          <w:rtl/>
          <w:lang w:bidi="fa-IR"/>
        </w:rPr>
        <w:t>کند که</w:t>
      </w:r>
      <w:r>
        <w:rPr>
          <w:rFonts w:ascii="Tahoma" w:hAnsi="Tahoma" w:cs="B Lotus" w:hint="cs"/>
          <w:rtl/>
          <w:lang w:bidi="fa-IR"/>
        </w:rPr>
        <w:t>‌:</w:t>
      </w:r>
      <w:r w:rsidRPr="006D6851">
        <w:rPr>
          <w:rFonts w:ascii="Tahoma" w:hAnsi="Tahoma" w:cs="B Lotus" w:hint="cs"/>
          <w:rtl/>
          <w:lang w:bidi="fa-IR"/>
        </w:rPr>
        <w:t xml:space="preserve"> اتهام به آنها</w:t>
      </w:r>
      <w:r>
        <w:rPr>
          <w:rFonts w:ascii="Tahoma" w:hAnsi="Tahoma" w:cs="B Lotus" w:hint="cs"/>
          <w:rtl/>
          <w:lang w:bidi="fa-IR"/>
        </w:rPr>
        <w:t>-</w:t>
      </w:r>
      <w:r w:rsidRPr="006D6851">
        <w:rPr>
          <w:rFonts w:ascii="Tahoma" w:hAnsi="Tahoma" w:cs="B Lotus" w:hint="cs"/>
          <w:rtl/>
          <w:lang w:bidi="fa-IR"/>
        </w:rPr>
        <w:t xml:space="preserve"> یعنی صحابه </w:t>
      </w:r>
      <w:r>
        <w:rPr>
          <w:rFonts w:ascii="Tahoma" w:hAnsi="Tahoma" w:cs="B Lotus" w:hint="cs"/>
          <w:rtl/>
          <w:lang w:bidi="fa-IR"/>
        </w:rPr>
        <w:t>-</w:t>
      </w:r>
      <w:r w:rsidRPr="006D6851">
        <w:rPr>
          <w:rFonts w:ascii="Tahoma" w:hAnsi="Tahoma" w:cs="B Lotus" w:hint="cs"/>
          <w:rtl/>
          <w:lang w:bidi="fa-IR"/>
        </w:rPr>
        <w:t xml:space="preserve"> اتهام به دین است</w:t>
      </w:r>
      <w:r>
        <w:rPr>
          <w:rFonts w:ascii="Tahoma" w:hAnsi="Tahoma" w:cs="B Lotus" w:hint="cs"/>
          <w:rtl/>
          <w:lang w:bidi="fa-IR"/>
        </w:rPr>
        <w:t>.</w:t>
      </w:r>
      <w:r w:rsidRPr="006D6851">
        <w:rPr>
          <w:rFonts w:ascii="Tahoma" w:hAnsi="Tahoma" w:cs="B Lotus" w:hint="cs"/>
          <w:rtl/>
          <w:lang w:bidi="fa-IR"/>
        </w:rPr>
        <w:t xml:space="preserve"> </w:t>
      </w:r>
      <w:r w:rsidRPr="0038371C">
        <w:rPr>
          <w:rFonts w:ascii="mylotus" w:hAnsi="mylotus" w:cs="mylotus"/>
          <w:rtl/>
        </w:rPr>
        <w:t>منهاج السنة</w:t>
      </w:r>
      <w:r w:rsidRPr="006D6851">
        <w:rPr>
          <w:rFonts w:ascii="Tahoma" w:hAnsi="Tahoma" w:cs="B Lotus" w:hint="cs"/>
          <w:rtl/>
          <w:lang w:bidi="fa-IR"/>
        </w:rPr>
        <w:t xml:space="preserve"> (1, 181)</w:t>
      </w:r>
      <w:r>
        <w:rPr>
          <w:rFonts w:ascii="Tahoma" w:hAnsi="Tahoma" w:cs="B Lotus" w:hint="cs"/>
          <w:rtl/>
          <w:lang w:bidi="fa-IR"/>
        </w:rPr>
        <w:t>.</w:t>
      </w:r>
      <w:r w:rsidRPr="006D6851">
        <w:rPr>
          <w:rFonts w:ascii="Tahoma" w:hAnsi="Tahoma" w:cs="B Lotus" w:hint="cs"/>
          <w:rtl/>
          <w:lang w:bidi="fa-IR"/>
        </w:rPr>
        <w:t xml:space="preserve"> و مثالها در این باب بسیار است</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پژوهشگر مسلمان بسیاری از اوقات احساس ناخوشی و یا نا امیدی</w:t>
      </w:r>
      <w:r>
        <w:rPr>
          <w:rFonts w:ascii="Tahoma" w:hAnsi="Tahoma" w:cs="B Lotus" w:hint="cs"/>
          <w:rtl/>
          <w:lang w:bidi="fa-IR"/>
        </w:rPr>
        <w:t xml:space="preserve"> می‌</w:t>
      </w:r>
      <w:r w:rsidRPr="006D6851">
        <w:rPr>
          <w:rFonts w:ascii="Tahoma" w:hAnsi="Tahoma" w:cs="B Lotus" w:hint="cs"/>
          <w:rtl/>
          <w:lang w:bidi="fa-IR"/>
        </w:rPr>
        <w:t>کند</w:t>
      </w:r>
      <w:r>
        <w:rPr>
          <w:rFonts w:ascii="Tahoma" w:hAnsi="Tahoma" w:cs="B Lotus" w:hint="cs"/>
          <w:rtl/>
          <w:lang w:bidi="fa-IR"/>
        </w:rPr>
        <w:t>‌،</w:t>
      </w:r>
      <w:r w:rsidRPr="006D6851">
        <w:rPr>
          <w:rFonts w:ascii="Tahoma" w:hAnsi="Tahoma" w:cs="B Lotus" w:hint="cs"/>
          <w:rtl/>
          <w:lang w:bidi="fa-IR"/>
        </w:rPr>
        <w:t xml:space="preserve"> وقتی که جزئیات عصر راشدین یعنی دوران طلایی تاریخ اسلام را مطالعه</w:t>
      </w:r>
      <w:r>
        <w:rPr>
          <w:rFonts w:ascii="Tahoma" w:hAnsi="Tahoma" w:cs="B Lotus" w:hint="cs"/>
          <w:rtl/>
          <w:lang w:bidi="fa-IR"/>
        </w:rPr>
        <w:t xml:space="preserve"> می‌</w:t>
      </w:r>
      <w:r w:rsidRPr="006D6851">
        <w:rPr>
          <w:rFonts w:ascii="Tahoma" w:hAnsi="Tahoma" w:cs="B Lotus" w:hint="cs"/>
          <w:rtl/>
          <w:lang w:bidi="fa-IR"/>
        </w:rPr>
        <w:t>کند</w:t>
      </w:r>
      <w:r>
        <w:rPr>
          <w:rFonts w:ascii="Tahoma" w:hAnsi="Tahoma" w:cs="B Lotus" w:hint="cs"/>
          <w:rtl/>
          <w:lang w:bidi="fa-IR"/>
        </w:rPr>
        <w:t>‌،</w:t>
      </w:r>
      <w:r w:rsidRPr="006D6851">
        <w:rPr>
          <w:rFonts w:ascii="Tahoma" w:hAnsi="Tahoma" w:cs="B Lotus" w:hint="cs"/>
          <w:rtl/>
          <w:lang w:bidi="fa-IR"/>
        </w:rPr>
        <w:t xml:space="preserve"> در اجتماع روایاتی که منابع قدیمی ما و در رأس آنها تاریخ رسل و ملوک امام طبری آورده</w:t>
      </w:r>
      <w:r>
        <w:rPr>
          <w:rFonts w:ascii="Tahoma" w:hAnsi="Tahoma" w:cs="B Lotus" w:hint="cs"/>
          <w:rtl/>
          <w:lang w:bidi="fa-IR"/>
        </w:rPr>
        <w:t>‌اند‌،</w:t>
      </w:r>
      <w:r w:rsidRPr="006D6851">
        <w:rPr>
          <w:rFonts w:ascii="Tahoma" w:hAnsi="Tahoma" w:cs="B Lotus" w:hint="cs"/>
          <w:rtl/>
          <w:lang w:bidi="fa-IR"/>
        </w:rPr>
        <w:t xml:space="preserve"> او اختلاف زیادی را</w:t>
      </w:r>
      <w:r>
        <w:rPr>
          <w:rFonts w:ascii="Tahoma" w:hAnsi="Tahoma" w:cs="B Lotus" w:hint="cs"/>
          <w:rtl/>
          <w:lang w:bidi="fa-IR"/>
        </w:rPr>
        <w:t xml:space="preserve"> می‌</w:t>
      </w:r>
      <w:r w:rsidRPr="006D6851">
        <w:rPr>
          <w:rFonts w:ascii="Tahoma" w:hAnsi="Tahoma" w:cs="B Lotus" w:hint="cs"/>
          <w:rtl/>
          <w:lang w:bidi="fa-IR"/>
        </w:rPr>
        <w:t>بیند بین آنچه که از عدالت صحابه رسول الله</w:t>
      </w:r>
      <w:r>
        <w:rPr>
          <w:rFonts w:ascii="Tahoma" w:hAnsi="Tahoma" w:cs="CTraditional Arabic" w:hint="cs"/>
          <w:rtl/>
          <w:lang w:bidi="fa-IR"/>
        </w:rPr>
        <w:t>ص</w:t>
      </w:r>
      <w:r>
        <w:rPr>
          <w:rFonts w:ascii="Tahoma" w:hAnsi="Tahoma" w:cs="B Lotus" w:hint="cs"/>
          <w:rtl/>
          <w:lang w:bidi="fa-IR"/>
        </w:rPr>
        <w:t xml:space="preserve"> می‌</w:t>
      </w:r>
      <w:r w:rsidRPr="006D6851">
        <w:rPr>
          <w:rFonts w:ascii="Tahoma" w:hAnsi="Tahoma" w:cs="B Lotus" w:hint="cs"/>
          <w:rtl/>
          <w:lang w:bidi="fa-IR"/>
        </w:rPr>
        <w:t>شناسد از سلامت اعتقاد و استقامت در رفتار و اخلاق والایی که داشتند</w:t>
      </w:r>
      <w:r>
        <w:rPr>
          <w:rFonts w:ascii="Tahoma" w:hAnsi="Tahoma" w:cs="B Lotus" w:hint="cs"/>
          <w:rtl/>
          <w:lang w:bidi="fa-IR"/>
        </w:rPr>
        <w:t>‌،</w:t>
      </w:r>
      <w:r w:rsidRPr="006D6851">
        <w:rPr>
          <w:rFonts w:ascii="Tahoma" w:hAnsi="Tahoma" w:cs="B Lotus" w:hint="cs"/>
          <w:rtl/>
          <w:lang w:bidi="fa-IR"/>
        </w:rPr>
        <w:t xml:space="preserve"> و بین روایاتی که راویان و ناقلان به عنوان واقعیت تاریخی به تصویر</w:t>
      </w:r>
      <w:r>
        <w:rPr>
          <w:rFonts w:ascii="Tahoma" w:hAnsi="Tahoma" w:cs="B Lotus" w:hint="cs"/>
          <w:rtl/>
          <w:lang w:bidi="fa-IR"/>
        </w:rPr>
        <w:t xml:space="preserve"> می‌</w:t>
      </w:r>
      <w:r w:rsidRPr="006D6851">
        <w:rPr>
          <w:rFonts w:ascii="Tahoma" w:hAnsi="Tahoma" w:cs="B Lotus" w:hint="cs"/>
          <w:rtl/>
          <w:lang w:bidi="fa-IR"/>
        </w:rPr>
        <w:t>کشند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در این عصر، مستشرقین و همگامانشان آرای این منتسبین به اسلام را به کار</w:t>
      </w:r>
      <w:r>
        <w:rPr>
          <w:rFonts w:ascii="Tahoma" w:hAnsi="Tahoma" w:cs="B Lotus" w:hint="cs"/>
          <w:rtl/>
          <w:lang w:bidi="fa-IR"/>
        </w:rPr>
        <w:t xml:space="preserve"> می‌</w:t>
      </w:r>
      <w:r w:rsidRPr="006D6851">
        <w:rPr>
          <w:rFonts w:ascii="Tahoma" w:hAnsi="Tahoma" w:cs="B Lotus" w:hint="cs"/>
          <w:rtl/>
          <w:lang w:bidi="fa-IR"/>
        </w:rPr>
        <w:t>برند و از آن تأثیر</w:t>
      </w:r>
      <w:r>
        <w:rPr>
          <w:rFonts w:ascii="Tahoma" w:hAnsi="Tahoma" w:cs="B Lotus" w:hint="cs"/>
          <w:rtl/>
          <w:lang w:bidi="fa-IR"/>
        </w:rPr>
        <w:t xml:space="preserve"> می‌</w:t>
      </w:r>
      <w:r w:rsidRPr="006D6851">
        <w:rPr>
          <w:rFonts w:ascii="Tahoma" w:hAnsi="Tahoma" w:cs="B Lotus" w:hint="cs"/>
          <w:rtl/>
          <w:lang w:bidi="fa-IR"/>
        </w:rPr>
        <w:t>پذیرند</w:t>
      </w:r>
      <w:r>
        <w:rPr>
          <w:rFonts w:ascii="Tahoma" w:hAnsi="Tahoma" w:cs="B Lotus" w:hint="cs"/>
          <w:rtl/>
          <w:lang w:bidi="fa-IR"/>
        </w:rPr>
        <w:t>‌،</w:t>
      </w:r>
      <w:r w:rsidRPr="006D6851">
        <w:rPr>
          <w:rFonts w:ascii="Tahoma" w:hAnsi="Tahoma" w:cs="B Lotus" w:hint="cs"/>
          <w:rtl/>
          <w:lang w:bidi="fa-IR"/>
        </w:rPr>
        <w:t xml:space="preserve"> بلکه این سخنان باطل غنیمتی بودند تا مادامی که اهدافشان را برای اتهام به اسلام و رسیدن به خدشه دار کردن صحابه گرامی به کار برند</w:t>
      </w:r>
      <w:r>
        <w:rPr>
          <w:rFonts w:ascii="Tahoma" w:hAnsi="Tahoma" w:cs="B Lotus" w:hint="cs"/>
          <w:rtl/>
          <w:lang w:bidi="fa-IR"/>
        </w:rPr>
        <w:t>‌،</w:t>
      </w:r>
      <w:r w:rsidRPr="006D6851">
        <w:rPr>
          <w:rFonts w:ascii="Tahoma" w:hAnsi="Tahoma" w:cs="B Lotus" w:hint="cs"/>
          <w:rtl/>
          <w:lang w:bidi="fa-IR"/>
        </w:rPr>
        <w:t xml:space="preserve"> برای تجزیه وتقسیم کردن آن با هم مسابقه</w:t>
      </w:r>
      <w:r>
        <w:rPr>
          <w:rFonts w:ascii="Tahoma" w:hAnsi="Tahoma" w:cs="B Lotus" w:hint="cs"/>
          <w:rtl/>
          <w:lang w:bidi="fa-IR"/>
        </w:rPr>
        <w:t xml:space="preserve"> می‌</w:t>
      </w:r>
      <w:r w:rsidRPr="006D6851">
        <w:rPr>
          <w:rFonts w:ascii="Tahoma" w:hAnsi="Tahoma" w:cs="B Lotus" w:hint="cs"/>
          <w:rtl/>
          <w:lang w:bidi="fa-IR"/>
        </w:rPr>
        <w:t>دهند</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بی</w:t>
      </w:r>
      <w:r>
        <w:rPr>
          <w:rFonts w:ascii="Tahoma" w:hAnsi="Tahoma" w:cs="B Lotus" w:hint="cs"/>
          <w:rtl/>
          <w:lang w:bidi="fa-IR"/>
        </w:rPr>
        <w:t>‌تر</w:t>
      </w:r>
      <w:r w:rsidRPr="006D6851">
        <w:rPr>
          <w:rFonts w:ascii="Tahoma" w:hAnsi="Tahoma" w:cs="B Lotus" w:hint="cs"/>
          <w:rtl/>
          <w:lang w:bidi="fa-IR"/>
        </w:rPr>
        <w:t>دید وقتی که تاریخ اصحاب رسول الله</w:t>
      </w:r>
      <w:r>
        <w:rPr>
          <w:rFonts w:ascii="Tahoma" w:hAnsi="Tahoma" w:cs="CTraditional Arabic" w:hint="cs"/>
          <w:rtl/>
          <w:lang w:bidi="fa-IR"/>
        </w:rPr>
        <w:t>ص</w:t>
      </w:r>
      <w:r w:rsidRPr="006D6851">
        <w:rPr>
          <w:rFonts w:ascii="Tahoma" w:hAnsi="Tahoma" w:cs="B Lotus" w:hint="cs"/>
          <w:rtl/>
          <w:lang w:bidi="fa-IR"/>
        </w:rPr>
        <w:t xml:space="preserve"> را</w:t>
      </w:r>
      <w:r>
        <w:rPr>
          <w:rFonts w:ascii="Tahoma" w:hAnsi="Tahoma" w:cs="B Lotus" w:hint="cs"/>
          <w:rtl/>
          <w:lang w:bidi="fa-IR"/>
        </w:rPr>
        <w:t xml:space="preserve"> می‌</w:t>
      </w:r>
      <w:r w:rsidRPr="006D6851">
        <w:rPr>
          <w:rFonts w:ascii="Tahoma" w:hAnsi="Tahoma" w:cs="B Lotus" w:hint="cs"/>
          <w:rtl/>
          <w:lang w:bidi="fa-IR"/>
        </w:rPr>
        <w:t>خوانی باید به دو چیز معتقد باشی</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Pr>
          <w:rFonts w:ascii="Tahoma" w:hAnsi="Tahoma" w:cs="B Lotus" w:hint="cs"/>
          <w:rtl/>
          <w:lang w:bidi="fa-IR"/>
        </w:rPr>
        <w:t xml:space="preserve">أ- </w:t>
      </w:r>
      <w:r w:rsidRPr="006D6851">
        <w:rPr>
          <w:rFonts w:ascii="Tahoma" w:hAnsi="Tahoma" w:cs="B Lotus" w:hint="cs"/>
          <w:rtl/>
          <w:lang w:bidi="fa-IR"/>
        </w:rPr>
        <w:t>اصحاب پیامبر</w:t>
      </w:r>
      <w:r>
        <w:rPr>
          <w:rFonts w:ascii="Tahoma" w:hAnsi="Tahoma" w:cs="CTraditional Arabic" w:hint="cs"/>
          <w:rtl/>
          <w:lang w:bidi="fa-IR"/>
        </w:rPr>
        <w:t>ص</w:t>
      </w:r>
      <w:r w:rsidRPr="006D6851">
        <w:rPr>
          <w:rFonts w:ascii="Tahoma" w:hAnsi="Tahoma" w:cs="B Lotus" w:hint="cs"/>
          <w:rtl/>
          <w:lang w:bidi="fa-IR"/>
        </w:rPr>
        <w:t xml:space="preserve"> بعد از انبیا خیرالبشر هستند</w:t>
      </w:r>
      <w:r>
        <w:rPr>
          <w:rFonts w:ascii="Tahoma" w:hAnsi="Tahoma" w:cs="B Lotus" w:hint="cs"/>
          <w:rtl/>
          <w:lang w:bidi="fa-IR"/>
        </w:rPr>
        <w:t>‌،</w:t>
      </w:r>
      <w:r w:rsidRPr="006D6851">
        <w:rPr>
          <w:rFonts w:ascii="Tahoma" w:hAnsi="Tahoma" w:cs="B Lotus" w:hint="cs"/>
          <w:rtl/>
          <w:lang w:bidi="fa-IR"/>
        </w:rPr>
        <w:t xml:space="preserve"> و دلیل آن هم این است که خداوند متعال آن</w:t>
      </w:r>
      <w:r>
        <w:rPr>
          <w:rFonts w:ascii="Tahoma" w:hAnsi="Tahoma" w:cs="B Lotus" w:hint="cs"/>
          <w:rtl/>
          <w:lang w:bidi="fa-IR"/>
        </w:rPr>
        <w:t>‌ها</w:t>
      </w:r>
      <w:r w:rsidRPr="006D6851">
        <w:rPr>
          <w:rFonts w:ascii="Tahoma" w:hAnsi="Tahoma" w:cs="B Lotus" w:hint="cs"/>
          <w:rtl/>
          <w:lang w:bidi="fa-IR"/>
        </w:rPr>
        <w:t xml:space="preserve"> را مدح کرده است و پیامبر</w:t>
      </w:r>
      <w:r>
        <w:rPr>
          <w:rFonts w:ascii="Tahoma" w:hAnsi="Tahoma" w:cs="CTraditional Arabic" w:hint="cs"/>
          <w:rtl/>
          <w:lang w:bidi="fa-IR"/>
        </w:rPr>
        <w:t>ص</w:t>
      </w:r>
      <w:r w:rsidRPr="006D6851">
        <w:rPr>
          <w:rFonts w:ascii="Tahoma" w:hAnsi="Tahoma" w:cs="B Lotus" w:hint="cs"/>
          <w:rtl/>
          <w:lang w:bidi="fa-IR"/>
        </w:rPr>
        <w:t xml:space="preserve"> در بیشتر از یک حدیث آنها را</w:t>
      </w:r>
      <w:r>
        <w:rPr>
          <w:rFonts w:ascii="Tahoma" w:hAnsi="Tahoma" w:cs="B Lotus" w:hint="cs"/>
          <w:rtl/>
          <w:lang w:bidi="fa-IR"/>
        </w:rPr>
        <w:t xml:space="preserve"> </w:t>
      </w:r>
      <w:r w:rsidRPr="006D6851">
        <w:rPr>
          <w:rFonts w:ascii="Tahoma" w:hAnsi="Tahoma" w:cs="B Lotus" w:hint="cs"/>
          <w:rtl/>
          <w:lang w:bidi="fa-IR"/>
        </w:rPr>
        <w:t>به عنوان برترین امت یا امت</w:t>
      </w:r>
      <w:r>
        <w:rPr>
          <w:rFonts w:ascii="Tahoma" w:hAnsi="Tahoma" w:cs="B Lotus" w:hint="eastAsia"/>
          <w:rtl/>
          <w:lang w:bidi="fa-IR"/>
        </w:rPr>
        <w:t>‌</w:t>
      </w:r>
      <w:r w:rsidRPr="006D6851">
        <w:rPr>
          <w:rFonts w:ascii="Tahoma" w:hAnsi="Tahoma" w:cs="B Lotus" w:hint="cs"/>
          <w:rtl/>
          <w:lang w:bidi="fa-IR"/>
        </w:rPr>
        <w:t>های بعد از انبیا ستوده است</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Pr>
          <w:rFonts w:ascii="Tahoma" w:hAnsi="Tahoma" w:cs="B Lotus" w:hint="cs"/>
          <w:rtl/>
          <w:lang w:bidi="fa-IR"/>
        </w:rPr>
        <w:t xml:space="preserve">ب- </w:t>
      </w:r>
      <w:r w:rsidRPr="006D6851">
        <w:rPr>
          <w:rFonts w:ascii="Tahoma" w:hAnsi="Tahoma" w:cs="B Lotus" w:hint="cs"/>
          <w:rtl/>
          <w:lang w:bidi="fa-IR"/>
        </w:rPr>
        <w:t>لازم است که بدانی اصحاب رسول خدا</w:t>
      </w:r>
      <w:r>
        <w:rPr>
          <w:rFonts w:ascii="Tahoma" w:hAnsi="Tahoma" w:cs="CTraditional Arabic" w:hint="cs"/>
          <w:rtl/>
          <w:lang w:bidi="fa-IR"/>
        </w:rPr>
        <w:t>ص</w:t>
      </w:r>
      <w:r w:rsidRPr="006D6851">
        <w:rPr>
          <w:rFonts w:ascii="Tahoma" w:hAnsi="Tahoma" w:cs="B Lotus" w:hint="cs"/>
          <w:rtl/>
          <w:lang w:bidi="fa-IR"/>
        </w:rPr>
        <w:t xml:space="preserve"> غیر معصوم هستند</w:t>
      </w:r>
      <w:r>
        <w:rPr>
          <w:rFonts w:ascii="Tahoma" w:hAnsi="Tahoma" w:cs="B Lotus" w:hint="cs"/>
          <w:rtl/>
          <w:lang w:bidi="fa-IR"/>
        </w:rPr>
        <w:t>‌،</w:t>
      </w:r>
      <w:r w:rsidRPr="006D6851">
        <w:rPr>
          <w:rFonts w:ascii="Tahoma" w:hAnsi="Tahoma" w:cs="B Lotus" w:hint="cs"/>
          <w:rtl/>
          <w:lang w:bidi="fa-IR"/>
        </w:rPr>
        <w:t xml:space="preserve"> اما مصیبت این است که بعضی معتقد به عصمت آنها هستند</w:t>
      </w:r>
      <w:r>
        <w:rPr>
          <w:rFonts w:ascii="Tahoma" w:hAnsi="Tahoma" w:cs="B Lotus" w:hint="cs"/>
          <w:rtl/>
          <w:lang w:bidi="fa-IR"/>
        </w:rPr>
        <w:t>؛</w:t>
      </w:r>
      <w:r w:rsidRPr="006D6851">
        <w:rPr>
          <w:rFonts w:ascii="Tahoma" w:hAnsi="Tahoma" w:cs="B Lotus" w:hint="cs"/>
          <w:rtl/>
          <w:lang w:bidi="fa-IR"/>
        </w:rPr>
        <w:t xml:space="preserve"> البته آری ما معتقد به عصمت در اجماع آنها هستیم</w:t>
      </w:r>
      <w:r>
        <w:rPr>
          <w:rFonts w:ascii="Tahoma" w:hAnsi="Tahoma" w:cs="B Lotus" w:hint="cs"/>
          <w:rtl/>
          <w:lang w:bidi="fa-IR"/>
        </w:rPr>
        <w:t>‌،</w:t>
      </w:r>
      <w:r w:rsidRPr="006D6851">
        <w:rPr>
          <w:rFonts w:ascii="Tahoma" w:hAnsi="Tahoma" w:cs="B Lotus" w:hint="cs"/>
          <w:rtl/>
          <w:lang w:bidi="fa-IR"/>
        </w:rPr>
        <w:t xml:space="preserve"> چون پیامبر</w:t>
      </w:r>
      <w:r>
        <w:rPr>
          <w:rFonts w:ascii="Tahoma" w:hAnsi="Tahoma" w:cs="CTraditional Arabic" w:hint="cs"/>
          <w:rtl/>
          <w:lang w:bidi="fa-IR"/>
        </w:rPr>
        <w:t>ص</w:t>
      </w:r>
      <w:r w:rsidRPr="006D6851">
        <w:rPr>
          <w:rFonts w:ascii="Tahoma" w:hAnsi="Tahoma" w:cs="B Lotus" w:hint="cs"/>
          <w:rtl/>
          <w:lang w:bidi="fa-IR"/>
        </w:rPr>
        <w:t xml:space="preserve"> خبر داده است که این امت بر گمراهی اجتماع</w:t>
      </w:r>
      <w:r>
        <w:rPr>
          <w:rFonts w:ascii="Tahoma" w:hAnsi="Tahoma" w:cs="B Lotus" w:hint="cs"/>
          <w:rtl/>
          <w:lang w:bidi="fa-IR"/>
        </w:rPr>
        <w:t xml:space="preserve"> نمی‌</w:t>
      </w:r>
      <w:r w:rsidRPr="006D6851">
        <w:rPr>
          <w:rFonts w:ascii="Tahoma" w:hAnsi="Tahoma" w:cs="B Lotus" w:hint="cs"/>
          <w:rtl/>
          <w:lang w:bidi="fa-IR"/>
        </w:rPr>
        <w:t>کنند به دلیل حدیث</w:t>
      </w:r>
      <w:r>
        <w:rPr>
          <w:rFonts w:ascii="Tahoma" w:hAnsi="Tahoma" w:cs="B Lotus" w:hint="cs"/>
          <w:rtl/>
          <w:lang w:bidi="fa-IR"/>
        </w:rPr>
        <w:t xml:space="preserve">‌: </w:t>
      </w:r>
    </w:p>
    <w:p w:rsidR="00467C99" w:rsidRDefault="00467C99" w:rsidP="00467C99">
      <w:pPr>
        <w:ind w:firstLine="284"/>
        <w:jc w:val="both"/>
        <w:rPr>
          <w:rFonts w:ascii="Tahoma" w:hAnsi="Tahoma" w:cs="B Lotus"/>
          <w:rtl/>
          <w:lang w:bidi="fa-IR"/>
        </w:rPr>
      </w:pPr>
      <w:r>
        <w:rPr>
          <w:rFonts w:ascii="Tahoma" w:hAnsi="Tahoma" w:cs="Traditional Arabic" w:hint="cs"/>
          <w:rtl/>
          <w:lang w:bidi="fa-IR"/>
        </w:rPr>
        <w:t>«</w:t>
      </w:r>
      <w:r w:rsidRPr="003C051F">
        <w:rPr>
          <w:rStyle w:val="Char1"/>
          <w:rtl/>
        </w:rPr>
        <w:t>إن الله تعالى قد أجار أمتي أن تجتمع على ضلالةٍ</w:t>
      </w:r>
      <w:r>
        <w:rPr>
          <w:rFonts w:ascii="Tahoma" w:hAnsi="Tahoma" w:cs="Traditional Arabic" w:hint="cs"/>
          <w:rtl/>
          <w:lang w:bidi="fa-IR"/>
        </w:rPr>
        <w:t>»</w:t>
      </w:r>
      <w:r>
        <w:rPr>
          <w:rFonts w:ascii="Tahoma" w:hAnsi="Tahoma" w:cs="B Lotus" w:hint="cs"/>
          <w:rtl/>
          <w:lang w:bidi="fa-IR"/>
        </w:rPr>
        <w:t>.</w:t>
      </w:r>
    </w:p>
    <w:p w:rsidR="00467C99" w:rsidRPr="006D6851" w:rsidRDefault="00467C99" w:rsidP="00467C99">
      <w:pPr>
        <w:ind w:firstLine="284"/>
        <w:jc w:val="both"/>
        <w:rPr>
          <w:rFonts w:ascii="Tahoma" w:hAnsi="Tahoma" w:cs="B Lotus"/>
          <w:lang w:bidi="fa-IR"/>
        </w:rPr>
      </w:pPr>
      <w:r w:rsidRPr="006D6851">
        <w:rPr>
          <w:rFonts w:ascii="Tahoma" w:hAnsi="Tahoma" w:cs="B Lotus" w:hint="cs"/>
          <w:rtl/>
          <w:lang w:bidi="fa-IR"/>
        </w:rPr>
        <w:t>یعنی</w:t>
      </w:r>
      <w:r>
        <w:rPr>
          <w:rFonts w:ascii="Tahoma" w:hAnsi="Tahoma" w:cs="B Lotus" w:hint="cs"/>
          <w:rtl/>
          <w:lang w:bidi="fa-IR"/>
        </w:rPr>
        <w:t>‌:</w:t>
      </w:r>
      <w:r w:rsidRPr="006D6851">
        <w:rPr>
          <w:rFonts w:ascii="Tahoma" w:hAnsi="Tahoma" w:cs="B Lotus" w:hint="cs"/>
          <w:rtl/>
          <w:lang w:bidi="fa-IR"/>
        </w:rPr>
        <w:t xml:space="preserve"> </w:t>
      </w:r>
      <w:r>
        <w:rPr>
          <w:rFonts w:ascii="Tahoma" w:hAnsi="Tahoma" w:cs="Traditional Arabic" w:hint="cs"/>
          <w:rtl/>
          <w:lang w:bidi="fa-IR"/>
        </w:rPr>
        <w:t>«</w:t>
      </w:r>
      <w:r w:rsidRPr="00951225">
        <w:rPr>
          <w:rFonts w:ascii="Tahoma" w:hAnsi="Tahoma" w:cs="B Lotus" w:hint="cs"/>
          <w:sz w:val="26"/>
          <w:szCs w:val="26"/>
          <w:rtl/>
          <w:lang w:bidi="fa-IR"/>
        </w:rPr>
        <w:t>خداوند متعال امت من را پناه داده است از اینکه بر گمراهی اجتماع کنند</w:t>
      </w:r>
      <w:r>
        <w:rPr>
          <w:rFonts w:ascii="Tahoma" w:hAnsi="Tahoma" w:cs="Traditional Arabic" w:hint="cs"/>
          <w:rtl/>
          <w:lang w:bidi="fa-IR"/>
        </w:rPr>
        <w:t>»</w:t>
      </w:r>
      <w:r w:rsidRPr="0038371C">
        <w:rPr>
          <w:rStyle w:val="FootnoteReference"/>
          <w:rFonts w:ascii="Tahoma" w:hAnsi="Tahoma" w:cs="B Lotus"/>
          <w:color w:val="000000"/>
          <w:spacing w:val="-4"/>
          <w:rtl/>
          <w:lang w:bidi="fa-IR"/>
        </w:rPr>
        <w:footnoteReference w:id="2"/>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 xml:space="preserve"> بنابراین</w:t>
      </w:r>
      <w:r>
        <w:rPr>
          <w:rFonts w:ascii="Tahoma" w:hAnsi="Tahoma" w:cs="B Lotus" w:hint="cs"/>
          <w:rtl/>
          <w:lang w:bidi="fa-IR"/>
        </w:rPr>
        <w:t>،</w:t>
      </w:r>
      <w:r w:rsidRPr="006D6851">
        <w:rPr>
          <w:rFonts w:ascii="Tahoma" w:hAnsi="Tahoma" w:cs="B Lotus" w:hint="cs"/>
          <w:rtl/>
          <w:lang w:bidi="fa-IR"/>
        </w:rPr>
        <w:t xml:space="preserve"> آنها معصوم هستند از اینکه بر گمراهی اجتماع کنند</w:t>
      </w:r>
      <w:r>
        <w:rPr>
          <w:rFonts w:ascii="Tahoma" w:hAnsi="Tahoma" w:cs="B Lotus" w:hint="cs"/>
          <w:rtl/>
          <w:lang w:bidi="fa-IR"/>
        </w:rPr>
        <w:t>‌،</w:t>
      </w:r>
      <w:r w:rsidRPr="006D6851">
        <w:rPr>
          <w:rFonts w:ascii="Tahoma" w:hAnsi="Tahoma" w:cs="B Lotus" w:hint="cs"/>
          <w:rtl/>
          <w:lang w:bidi="fa-IR"/>
        </w:rPr>
        <w:t xml:space="preserve"> اما به طور انفرادی غیر معصوم هستند</w:t>
      </w:r>
      <w:r>
        <w:rPr>
          <w:rFonts w:ascii="Tahoma" w:hAnsi="Tahoma" w:cs="B Lotus" w:hint="cs"/>
          <w:rtl/>
          <w:lang w:bidi="fa-IR"/>
        </w:rPr>
        <w:t>‌،</w:t>
      </w:r>
      <w:r w:rsidRPr="006D6851">
        <w:rPr>
          <w:rFonts w:ascii="Tahoma" w:hAnsi="Tahoma" w:cs="B Lotus" w:hint="cs"/>
          <w:rtl/>
          <w:lang w:bidi="fa-IR"/>
        </w:rPr>
        <w:t xml:space="preserve"> و عصمت از آنِ انبیاست</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بعد از این مقدمه سریع وارد اصل موضوع</w:t>
      </w:r>
      <w:r>
        <w:rPr>
          <w:rFonts w:ascii="Tahoma" w:hAnsi="Tahoma" w:cs="B Lotus" w:hint="cs"/>
          <w:rtl/>
          <w:lang w:bidi="fa-IR"/>
        </w:rPr>
        <w:t>؛</w:t>
      </w:r>
      <w:r w:rsidRPr="006D6851">
        <w:rPr>
          <w:rFonts w:ascii="Tahoma" w:hAnsi="Tahoma" w:cs="B Lotus" w:hint="cs"/>
          <w:rtl/>
          <w:lang w:bidi="fa-IR"/>
        </w:rPr>
        <w:t xml:space="preserve"> یعنی عدالت صحابه</w:t>
      </w:r>
      <w:r>
        <w:rPr>
          <w:rFonts w:ascii="Tahoma" w:hAnsi="Tahoma" w:cs="B Lotus" w:hint="cs"/>
          <w:rtl/>
          <w:lang w:bidi="fa-IR"/>
        </w:rPr>
        <w:t xml:space="preserve"> می‌</w:t>
      </w:r>
      <w:r w:rsidRPr="006D6851">
        <w:rPr>
          <w:rFonts w:ascii="Tahoma" w:hAnsi="Tahoma" w:cs="B Lotus" w:hint="cs"/>
          <w:rtl/>
          <w:lang w:bidi="fa-IR"/>
        </w:rPr>
        <w:t>شویم و ابتدا با تعریف صحابی شروع</w:t>
      </w:r>
      <w:r>
        <w:rPr>
          <w:rFonts w:ascii="Tahoma" w:hAnsi="Tahoma" w:cs="B Lotus" w:hint="cs"/>
          <w:rtl/>
          <w:lang w:bidi="fa-IR"/>
        </w:rPr>
        <w:t xml:space="preserve"> می‌</w:t>
      </w:r>
      <w:r w:rsidRPr="006D6851">
        <w:rPr>
          <w:rFonts w:ascii="Tahoma" w:hAnsi="Tahoma" w:cs="B Lotus" w:hint="cs"/>
          <w:rtl/>
          <w:lang w:bidi="fa-IR"/>
        </w:rPr>
        <w:t>کنیم و با عنایت به توفیق خدا سخنم را آغاز</w:t>
      </w:r>
      <w:r>
        <w:rPr>
          <w:rFonts w:ascii="Tahoma" w:hAnsi="Tahoma" w:cs="B Lotus" w:hint="cs"/>
          <w:rtl/>
          <w:lang w:bidi="fa-IR"/>
        </w:rPr>
        <w:t xml:space="preserve"> می‌</w:t>
      </w:r>
      <w:r w:rsidRPr="006D6851">
        <w:rPr>
          <w:rFonts w:ascii="Tahoma" w:hAnsi="Tahoma" w:cs="B Lotus" w:hint="cs"/>
          <w:rtl/>
          <w:lang w:bidi="fa-IR"/>
        </w:rPr>
        <w:t>کنم</w:t>
      </w:r>
      <w:r>
        <w:rPr>
          <w:rFonts w:ascii="Tahoma" w:hAnsi="Tahoma" w:cs="B Lotus" w:hint="cs"/>
          <w:rtl/>
          <w:lang w:bidi="fa-IR"/>
        </w:rPr>
        <w:t>.</w:t>
      </w:r>
    </w:p>
    <w:p w:rsidR="00467C99" w:rsidRDefault="00467C99" w:rsidP="00467C99">
      <w:pPr>
        <w:ind w:firstLine="284"/>
        <w:jc w:val="both"/>
        <w:rPr>
          <w:rFonts w:ascii="Tahoma" w:hAnsi="Tahoma" w:cs="B Lotus"/>
          <w:rtl/>
          <w:lang w:bidi="fa-IR"/>
        </w:rPr>
        <w:sectPr w:rsidR="00467C99" w:rsidSect="001B2E8C">
          <w:footnotePr>
            <w:numRestart w:val="eachPage"/>
          </w:footnotePr>
          <w:type w:val="oddPage"/>
          <w:pgSz w:w="9638" w:h="13606" w:code="9"/>
          <w:pgMar w:top="850" w:right="1077" w:bottom="935" w:left="1077" w:header="850" w:footer="935" w:gutter="0"/>
          <w:cols w:space="708"/>
          <w:titlePg/>
          <w:bidi/>
          <w:rtlGutter/>
          <w:docGrid w:linePitch="381"/>
        </w:sectPr>
      </w:pPr>
    </w:p>
    <w:p w:rsidR="00467C99" w:rsidRPr="006D6851" w:rsidRDefault="00467C99" w:rsidP="00467C99">
      <w:pPr>
        <w:pStyle w:val="a0"/>
        <w:rPr>
          <w:rtl/>
        </w:rPr>
      </w:pPr>
      <w:bookmarkStart w:id="5" w:name="_Toc329851081"/>
      <w:r w:rsidRPr="006D6851">
        <w:rPr>
          <w:rFonts w:hint="cs"/>
          <w:rtl/>
        </w:rPr>
        <w:t>تعریف صحابی</w:t>
      </w:r>
      <w:bookmarkEnd w:id="5"/>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صاحب در لغت</w:t>
      </w:r>
      <w:r>
        <w:rPr>
          <w:rFonts w:ascii="Tahoma" w:hAnsi="Tahoma" w:cs="B Lotus" w:hint="cs"/>
          <w:rtl/>
          <w:lang w:bidi="fa-IR"/>
        </w:rPr>
        <w:t>‌:</w:t>
      </w:r>
      <w:r w:rsidRPr="006D6851">
        <w:rPr>
          <w:rFonts w:ascii="Tahoma" w:hAnsi="Tahoma" w:cs="B Lotus" w:hint="cs"/>
          <w:rtl/>
          <w:lang w:bidi="fa-IR"/>
        </w:rPr>
        <w:t xml:space="preserve"> اسم فاعل است از صحب یصحب</w:t>
      </w:r>
      <w:r>
        <w:rPr>
          <w:rFonts w:ascii="Tahoma" w:hAnsi="Tahoma" w:cs="B Lotus" w:hint="cs"/>
          <w:rtl/>
          <w:lang w:bidi="fa-IR"/>
        </w:rPr>
        <w:t>‌،</w:t>
      </w:r>
      <w:r w:rsidRPr="006D6851">
        <w:rPr>
          <w:rFonts w:ascii="Tahoma" w:hAnsi="Tahoma" w:cs="B Lotus" w:hint="cs"/>
          <w:rtl/>
          <w:lang w:bidi="fa-IR"/>
        </w:rPr>
        <w:t xml:space="preserve"> و در جمع آن گفته</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أصحاب و أصاحیب و صحب و </w:t>
      </w:r>
      <w:r w:rsidRPr="00951225">
        <w:rPr>
          <w:rFonts w:ascii="mylotus" w:hAnsi="mylotus" w:cs="mylotus"/>
          <w:rtl/>
          <w:lang w:bidi="fa-IR"/>
        </w:rPr>
        <w:t>صحبة</w:t>
      </w:r>
      <w:r w:rsidRPr="006D6851">
        <w:rPr>
          <w:rFonts w:ascii="Tahoma" w:hAnsi="Tahoma" w:cs="B Lotus" w:hint="cs"/>
          <w:rtl/>
          <w:lang w:bidi="fa-IR"/>
        </w:rPr>
        <w:t xml:space="preserve"> و صحبان </w:t>
      </w:r>
      <w:r>
        <w:rPr>
          <w:rFonts w:ascii="Tahoma" w:hAnsi="Tahoma" w:cs="B Lotus" w:hint="cs"/>
          <w:rtl/>
          <w:lang w:bidi="fa-IR"/>
        </w:rPr>
        <w:t xml:space="preserve">- </w:t>
      </w:r>
      <w:r w:rsidRPr="006D6851">
        <w:rPr>
          <w:rFonts w:ascii="Tahoma" w:hAnsi="Tahoma" w:cs="B Lotus" w:hint="cs"/>
          <w:rtl/>
          <w:lang w:bidi="fa-IR"/>
        </w:rPr>
        <w:t xml:space="preserve">به ضم </w:t>
      </w:r>
      <w:r>
        <w:rPr>
          <w:rFonts w:ascii="Tahoma" w:hAnsi="Tahoma" w:cs="B Lotus" w:hint="cs"/>
          <w:rtl/>
          <w:lang w:bidi="fa-IR"/>
        </w:rPr>
        <w:t>-</w:t>
      </w:r>
      <w:r w:rsidRPr="006D6851">
        <w:rPr>
          <w:rFonts w:ascii="Tahoma" w:hAnsi="Tahoma" w:cs="B Lotus" w:hint="cs"/>
          <w:rtl/>
          <w:lang w:bidi="fa-IR"/>
        </w:rPr>
        <w:t xml:space="preserve"> و صحابه </w:t>
      </w:r>
      <w:r>
        <w:rPr>
          <w:rFonts w:ascii="Tahoma" w:hAnsi="Tahoma" w:cs="B Lotus" w:hint="cs"/>
          <w:rtl/>
          <w:lang w:bidi="fa-IR"/>
        </w:rPr>
        <w:t>-</w:t>
      </w:r>
      <w:r w:rsidRPr="006D6851">
        <w:rPr>
          <w:rFonts w:ascii="Tahoma" w:hAnsi="Tahoma" w:cs="B Lotus" w:hint="cs"/>
          <w:rtl/>
          <w:lang w:bidi="fa-IR"/>
        </w:rPr>
        <w:t xml:space="preserve"> به فتح </w:t>
      </w:r>
      <w:r>
        <w:rPr>
          <w:rFonts w:ascii="Tahoma" w:hAnsi="Tahoma" w:cs="B Lotus" w:hint="cs"/>
          <w:rtl/>
          <w:lang w:bidi="fa-IR"/>
        </w:rPr>
        <w:t>-</w:t>
      </w:r>
      <w:r w:rsidRPr="006D6851">
        <w:rPr>
          <w:rFonts w:ascii="Tahoma" w:hAnsi="Tahoma" w:cs="B Lotus" w:hint="cs"/>
          <w:rtl/>
          <w:lang w:bidi="fa-IR"/>
        </w:rPr>
        <w:t xml:space="preserve"> و صحابه</w:t>
      </w:r>
      <w:r>
        <w:rPr>
          <w:rFonts w:ascii="Tahoma" w:hAnsi="Tahoma" w:cs="B Lotus" w:hint="cs"/>
          <w:rtl/>
          <w:lang w:bidi="fa-IR"/>
        </w:rPr>
        <w:t>-</w:t>
      </w:r>
      <w:r w:rsidRPr="006D6851">
        <w:rPr>
          <w:rFonts w:ascii="Tahoma" w:hAnsi="Tahoma" w:cs="B Lotus" w:hint="cs"/>
          <w:rtl/>
          <w:lang w:bidi="fa-IR"/>
        </w:rPr>
        <w:t xml:space="preserve"> به کسرة </w:t>
      </w:r>
      <w:r>
        <w:rPr>
          <w:rFonts w:ascii="Tahoma" w:hAnsi="Tahoma" w:cs="B Lotus" w:hint="cs"/>
          <w:rtl/>
          <w:lang w:bidi="fa-IR"/>
        </w:rPr>
        <w:t>-</w:t>
      </w:r>
      <w:r w:rsidRPr="006D6851">
        <w:rPr>
          <w:rFonts w:ascii="Tahoma" w:hAnsi="Tahoma" w:cs="B Lotus" w:hint="cs"/>
          <w:rtl/>
          <w:lang w:bidi="fa-IR"/>
        </w:rPr>
        <w:t xml:space="preserve"> </w:t>
      </w:r>
      <w:r w:rsidRPr="0038371C">
        <w:rPr>
          <w:rFonts w:ascii="mylotus" w:hAnsi="mylotus" w:cs="mylotus"/>
          <w:rtl/>
          <w:lang w:bidi="fa-IR"/>
        </w:rPr>
        <w:t>لسان العرب</w:t>
      </w:r>
      <w:r>
        <w:rPr>
          <w:rFonts w:ascii="Tahoma" w:hAnsi="Tahoma" w:cs="B Lotus" w:hint="cs"/>
          <w:rtl/>
          <w:lang w:bidi="fa-IR"/>
        </w:rPr>
        <w:t xml:space="preserve"> </w:t>
      </w:r>
      <w:r w:rsidRPr="006D6851">
        <w:rPr>
          <w:rFonts w:ascii="Tahoma" w:hAnsi="Tahoma" w:cs="B Lotus" w:hint="cs"/>
          <w:rtl/>
          <w:lang w:bidi="fa-IR"/>
        </w:rPr>
        <w:t>(7, 286)</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 در عر</w:t>
      </w:r>
      <w:r>
        <w:rPr>
          <w:rFonts w:ascii="Tahoma" w:hAnsi="Tahoma" w:cs="B Lotus" w:hint="cs"/>
          <w:rtl/>
          <w:lang w:bidi="fa-IR"/>
        </w:rPr>
        <w:t>ف‌: کسی است که دوستی و هم نشینی</w:t>
      </w:r>
      <w:r>
        <w:rPr>
          <w:rFonts w:ascii="Tahoma" w:hAnsi="Tahoma" w:cs="B Lotus" w:hint="eastAsia"/>
          <w:rtl/>
          <w:lang w:bidi="fa-IR"/>
        </w:rPr>
        <w:t>‌</w:t>
      </w:r>
      <w:r>
        <w:rPr>
          <w:rFonts w:ascii="Tahoma" w:hAnsi="Tahoma" w:cs="B Lotus" w:hint="cs"/>
          <w:rtl/>
          <w:lang w:bidi="fa-IR"/>
        </w:rPr>
        <w:t>اش طولانی شود و همراهی</w:t>
      </w:r>
      <w:r>
        <w:rPr>
          <w:rFonts w:ascii="Tahoma" w:hAnsi="Tahoma" w:cs="B Lotus" w:hint="eastAsia"/>
          <w:rtl/>
          <w:lang w:bidi="fa-IR"/>
        </w:rPr>
        <w:t>‌</w:t>
      </w:r>
      <w:r w:rsidRPr="006D6851">
        <w:rPr>
          <w:rFonts w:ascii="Tahoma" w:hAnsi="Tahoma" w:cs="B Lotus" w:hint="cs"/>
          <w:rtl/>
          <w:lang w:bidi="fa-IR"/>
        </w:rPr>
        <w:t>اش بر سبیل اتباع زیاد باشد</w:t>
      </w:r>
      <w:r w:rsidRPr="0038371C">
        <w:rPr>
          <w:rStyle w:val="FootnoteReference"/>
          <w:rFonts w:ascii="Tahoma" w:hAnsi="Tahoma" w:cs="B Lotus"/>
          <w:color w:val="000000"/>
          <w:spacing w:val="-4"/>
          <w:rtl/>
          <w:lang w:bidi="fa-IR"/>
        </w:rPr>
        <w:footnoteReference w:id="3"/>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 در اصطلاح جمهور محدثین</w:t>
      </w:r>
      <w:r>
        <w:rPr>
          <w:rFonts w:ascii="Tahoma" w:hAnsi="Tahoma" w:cs="B Lotus" w:hint="cs"/>
          <w:rtl/>
          <w:lang w:bidi="fa-IR"/>
        </w:rPr>
        <w:t xml:space="preserve">‌: </w:t>
      </w:r>
      <w:r>
        <w:rPr>
          <w:rFonts w:ascii="Tahoma" w:hAnsi="Tahoma" w:cs="Traditional Arabic" w:hint="cs"/>
          <w:rtl/>
          <w:lang w:bidi="fa-IR"/>
        </w:rPr>
        <w:t>«</w:t>
      </w:r>
      <w:r w:rsidRPr="00951225">
        <w:rPr>
          <w:rStyle w:val="Char1"/>
          <w:rtl/>
        </w:rPr>
        <w:t>هو من لقی النبی</w:t>
      </w:r>
      <w:r>
        <w:rPr>
          <w:rFonts w:ascii="Tahoma" w:hAnsi="Tahoma" w:cs="CTraditional Arabic" w:hint="cs"/>
          <w:lang w:bidi="fa-IR"/>
        </w:rPr>
        <w:sym w:font="AGA Arabesque" w:char="F072"/>
      </w:r>
      <w:r w:rsidRPr="006D6851">
        <w:rPr>
          <w:rFonts w:ascii="Tahoma" w:hAnsi="Tahoma" w:cs="B Lotus" w:hint="cs"/>
          <w:rtl/>
          <w:lang w:bidi="fa-IR"/>
        </w:rPr>
        <w:t xml:space="preserve"> </w:t>
      </w:r>
      <w:r w:rsidRPr="00951225">
        <w:rPr>
          <w:rStyle w:val="Char1"/>
          <w:rtl/>
        </w:rPr>
        <w:t>یقظة، مؤمناً به‌، بعد بعثته‌، حال حیاته‌،</w:t>
      </w:r>
      <w:r>
        <w:rPr>
          <w:rStyle w:val="Char1"/>
          <w:rtl/>
        </w:rPr>
        <w:t xml:space="preserve"> و</w:t>
      </w:r>
      <w:r w:rsidRPr="00951225">
        <w:rPr>
          <w:rStyle w:val="Char1"/>
          <w:rtl/>
        </w:rPr>
        <w:t>مات علی الإیمان</w:t>
      </w:r>
      <w:r>
        <w:rPr>
          <w:rFonts w:ascii="Tahoma" w:hAnsi="Tahoma" w:cs="Traditional Arabic" w:hint="cs"/>
          <w:rtl/>
          <w:lang w:bidi="fa-IR"/>
        </w:rPr>
        <w:t>»</w:t>
      </w:r>
      <w:r>
        <w:rPr>
          <w:rFonts w:ascii="Tahoma" w:hAnsi="Tahoma" w:cs="B Lotus" w:hint="cs"/>
          <w:rtl/>
          <w:lang w:bidi="fa-IR"/>
        </w:rPr>
        <w:t>.</w:t>
      </w:r>
      <w:r w:rsidRPr="006D6851">
        <w:rPr>
          <w:rFonts w:ascii="Tahoma" w:hAnsi="Tahoma" w:cs="B Lotus" w:hint="cs"/>
          <w:rtl/>
          <w:lang w:bidi="fa-IR"/>
        </w:rPr>
        <w:t xml:space="preserve"> یعنی</w:t>
      </w:r>
      <w:r>
        <w:rPr>
          <w:rFonts w:ascii="Tahoma" w:hAnsi="Tahoma" w:cs="B Lotus" w:hint="cs"/>
          <w:rtl/>
          <w:lang w:bidi="fa-IR"/>
        </w:rPr>
        <w:t>:</w:t>
      </w:r>
      <w:r w:rsidRPr="006D6851">
        <w:rPr>
          <w:rFonts w:ascii="Tahoma" w:hAnsi="Tahoma" w:cs="B Lotus" w:hint="cs"/>
          <w:rtl/>
          <w:lang w:bidi="fa-IR"/>
        </w:rPr>
        <w:t xml:space="preserve"> </w:t>
      </w:r>
      <w:r>
        <w:rPr>
          <w:rFonts w:ascii="Tahoma" w:hAnsi="Tahoma" w:cs="Traditional Arabic" w:hint="cs"/>
          <w:rtl/>
          <w:lang w:bidi="fa-IR"/>
        </w:rPr>
        <w:t>«</w:t>
      </w:r>
      <w:r w:rsidRPr="00951225">
        <w:rPr>
          <w:rFonts w:ascii="Tahoma" w:hAnsi="Tahoma" w:cs="B Lotus" w:hint="cs"/>
          <w:sz w:val="26"/>
          <w:szCs w:val="26"/>
          <w:rtl/>
          <w:lang w:bidi="fa-IR"/>
        </w:rPr>
        <w:t>کسی است که پیامبر</w:t>
      </w:r>
      <w:r w:rsidRPr="00951225">
        <w:rPr>
          <w:rFonts w:ascii="Tahoma" w:hAnsi="Tahoma" w:cs="CTraditional Arabic" w:hint="cs"/>
          <w:sz w:val="26"/>
          <w:szCs w:val="26"/>
          <w:rtl/>
          <w:lang w:bidi="fa-IR"/>
        </w:rPr>
        <w:t>ص</w:t>
      </w:r>
      <w:r w:rsidRPr="00951225">
        <w:rPr>
          <w:rFonts w:ascii="Tahoma" w:hAnsi="Tahoma" w:cs="B Lotus" w:hint="cs"/>
          <w:sz w:val="26"/>
          <w:szCs w:val="26"/>
          <w:rtl/>
          <w:lang w:bidi="fa-IR"/>
        </w:rPr>
        <w:t xml:space="preserve"> را ملاقات کرده باشد آگاهانه‌، به او ایمان آورده باشد‌، بعد از بعثتش‌، در حال حیاتش‌، و بر ایمان مرده باشد</w:t>
      </w:r>
      <w:r>
        <w:rPr>
          <w:rFonts w:ascii="Tahoma" w:hAnsi="Tahoma" w:cs="Traditional Arabic" w:hint="cs"/>
          <w:rtl/>
          <w:lang w:bidi="fa-IR"/>
        </w:rPr>
        <w:t>»</w:t>
      </w:r>
      <w:r w:rsidRPr="0038371C">
        <w:rPr>
          <w:rStyle w:val="FootnoteReference"/>
          <w:rFonts w:ascii="Tahoma" w:hAnsi="Tahoma" w:cs="B Lotus"/>
          <w:color w:val="000000"/>
          <w:spacing w:val="-4"/>
          <w:rtl/>
          <w:lang w:bidi="fa-IR"/>
        </w:rPr>
        <w:footnoteReference w:id="4"/>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شرح تعریف</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قول ما که گفتیم</w:t>
      </w:r>
      <w:r>
        <w:rPr>
          <w:rFonts w:ascii="Tahoma" w:hAnsi="Tahoma" w:cs="B Lotus" w:hint="cs"/>
          <w:rtl/>
          <w:lang w:bidi="fa-IR"/>
        </w:rPr>
        <w:t>‌: «</w:t>
      </w:r>
      <w:r w:rsidRPr="00951225">
        <w:rPr>
          <w:rStyle w:val="Char1"/>
          <w:rtl/>
        </w:rPr>
        <w:t>مَن لَقی النب</w:t>
      </w:r>
      <w:r>
        <w:rPr>
          <w:rStyle w:val="Char1"/>
          <w:rFonts w:hint="cs"/>
          <w:rtl/>
        </w:rPr>
        <w:t>ي</w:t>
      </w:r>
      <w:r w:rsidRPr="006D6851">
        <w:rPr>
          <w:rFonts w:ascii="Tahoma" w:hAnsi="Tahoma" w:cs="B Lotus" w:hint="cs"/>
          <w:rtl/>
          <w:lang w:bidi="fa-IR"/>
        </w:rPr>
        <w:t xml:space="preserve">» این </w:t>
      </w:r>
      <w:r>
        <w:rPr>
          <w:rFonts w:ascii="Tahoma" w:hAnsi="Tahoma" w:cs="B Lotus" w:hint="cs"/>
          <w:rtl/>
          <w:lang w:bidi="fa-IR"/>
        </w:rPr>
        <w:t>در تعریف جنس است و در این تعریف.</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w:t>
      </w:r>
      <w:r w:rsidRPr="006D6851">
        <w:rPr>
          <w:rFonts w:ascii="Tahoma" w:hAnsi="Tahoma" w:cs="B Lotus" w:hint="cs"/>
          <w:rtl/>
          <w:lang w:bidi="fa-IR"/>
        </w:rPr>
        <w:t>هر کسی که معاشرتش طولانی باشد</w:t>
      </w:r>
      <w:r>
        <w:rPr>
          <w:rFonts w:ascii="Tahoma" w:hAnsi="Tahoma" w:cs="B Lotus" w:hint="cs"/>
          <w:rtl/>
          <w:lang w:bidi="fa-IR"/>
        </w:rPr>
        <w:t>‌:</w:t>
      </w:r>
      <w:r w:rsidRPr="006D6851">
        <w:rPr>
          <w:rFonts w:ascii="Tahoma" w:hAnsi="Tahoma" w:cs="B Lotus" w:hint="cs"/>
          <w:rtl/>
          <w:lang w:bidi="fa-IR"/>
        </w:rPr>
        <w:t xml:space="preserve"> مثل ابوبکر و عمر و عثمان و علی</w:t>
      </w:r>
      <w:r>
        <w:rPr>
          <w:rFonts w:ascii="Tahoma" w:hAnsi="Tahoma" w:cs="B Lotus" w:hint="cs"/>
          <w:rtl/>
          <w:lang w:bidi="fa-IR"/>
        </w:rPr>
        <w:t>‌،</w:t>
      </w:r>
      <w:r w:rsidRPr="006D6851">
        <w:rPr>
          <w:rFonts w:ascii="Tahoma" w:hAnsi="Tahoma" w:cs="B Lotus" w:hint="cs"/>
          <w:rtl/>
          <w:lang w:bidi="fa-IR"/>
        </w:rPr>
        <w:t xml:space="preserve"> و کسان دیگری که همراهی پیامبر</w:t>
      </w:r>
      <w:r>
        <w:rPr>
          <w:rFonts w:ascii="Tahoma" w:hAnsi="Tahoma" w:cs="CTraditional Arabic" w:hint="cs"/>
          <w:rtl/>
          <w:lang w:bidi="fa-IR"/>
        </w:rPr>
        <w:t>ص</w:t>
      </w:r>
      <w:r w:rsidRPr="006D6851">
        <w:rPr>
          <w:rFonts w:ascii="Tahoma" w:hAnsi="Tahoma" w:cs="B Lotus" w:hint="cs"/>
          <w:rtl/>
          <w:lang w:bidi="fa-IR"/>
        </w:rPr>
        <w:t xml:space="preserve"> را کرده</w:t>
      </w:r>
      <w:r>
        <w:rPr>
          <w:rFonts w:ascii="Tahoma" w:hAnsi="Tahoma" w:cs="B Lotus" w:hint="cs"/>
          <w:rtl/>
          <w:lang w:bidi="fa-IR"/>
        </w:rPr>
        <w:t>‌اند</w:t>
      </w:r>
      <w:r w:rsidRPr="006D6851">
        <w:rPr>
          <w:rFonts w:ascii="Tahoma" w:hAnsi="Tahoma" w:cs="B Lotus" w:hint="cs"/>
          <w:rtl/>
          <w:lang w:bidi="fa-IR"/>
        </w:rPr>
        <w:t xml:space="preserve"> داخل</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یا زمان معاشرتش کوتاه باشد مثل</w:t>
      </w:r>
      <w:r>
        <w:rPr>
          <w:rFonts w:ascii="Tahoma" w:hAnsi="Tahoma" w:cs="B Lotus" w:hint="cs"/>
          <w:rtl/>
          <w:lang w:bidi="fa-IR"/>
        </w:rPr>
        <w:t>‌:</w:t>
      </w:r>
      <w:r w:rsidRPr="006D6851">
        <w:rPr>
          <w:rFonts w:ascii="Tahoma" w:hAnsi="Tahoma" w:cs="B Lotus" w:hint="cs"/>
          <w:rtl/>
          <w:lang w:bidi="fa-IR"/>
        </w:rPr>
        <w:t xml:space="preserve"> نمایندگان پیامبر</w:t>
      </w:r>
      <w:r>
        <w:rPr>
          <w:rFonts w:ascii="Tahoma" w:hAnsi="Tahoma" w:cs="CTraditional Arabic" w:hint="cs"/>
          <w:rtl/>
          <w:lang w:bidi="fa-IR"/>
        </w:rPr>
        <w:t>ص</w:t>
      </w:r>
      <w:r w:rsidRPr="006D6851">
        <w:rPr>
          <w:rFonts w:ascii="Tahoma" w:hAnsi="Tahoma" w:cs="B Lotus" w:hint="cs"/>
          <w:rtl/>
          <w:lang w:bidi="fa-IR"/>
        </w:rPr>
        <w:t xml:space="preserve"> همانند ضمام بن </w:t>
      </w:r>
      <w:r w:rsidRPr="00951225">
        <w:rPr>
          <w:rFonts w:ascii="mylotus" w:hAnsi="mylotus" w:cs="mylotus"/>
          <w:rtl/>
          <w:lang w:bidi="fa-IR"/>
        </w:rPr>
        <w:t>ثعلبة</w:t>
      </w:r>
      <w:r w:rsidRPr="006D6851">
        <w:rPr>
          <w:rFonts w:ascii="Tahoma" w:hAnsi="Tahoma" w:cs="B Lotus" w:hint="cs"/>
          <w:rtl/>
          <w:lang w:bidi="fa-IR"/>
        </w:rPr>
        <w:t xml:space="preserve"> </w:t>
      </w:r>
      <w:r>
        <w:rPr>
          <w:rFonts w:ascii="Tahoma" w:hAnsi="Tahoma" w:cs="B Lotus" w:hint="cs"/>
          <w:rtl/>
          <w:lang w:bidi="fa-IR"/>
        </w:rPr>
        <w:t xml:space="preserve">[نگا: </w:t>
      </w:r>
      <w:r w:rsidRPr="00677552">
        <w:rPr>
          <w:rFonts w:ascii="mylotus" w:hAnsi="mylotus" w:cs="mylotus"/>
          <w:rtl/>
        </w:rPr>
        <w:t>الإستیعاب</w:t>
      </w:r>
      <w:r>
        <w:rPr>
          <w:rFonts w:ascii="Tahoma" w:hAnsi="Tahoma" w:cs="B Lotus" w:hint="cs"/>
          <w:rtl/>
          <w:lang w:bidi="fa-IR"/>
        </w:rPr>
        <w:t xml:space="preserve"> (</w:t>
      </w:r>
      <w:r w:rsidRPr="006D6851">
        <w:rPr>
          <w:rFonts w:ascii="Tahoma" w:hAnsi="Tahoma" w:cs="B Lotus" w:hint="cs"/>
          <w:rtl/>
          <w:lang w:bidi="fa-IR"/>
        </w:rPr>
        <w:t>2, 751)</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أسدالغابة</w:t>
      </w:r>
      <w:r>
        <w:rPr>
          <w:rFonts w:ascii="Tahoma" w:hAnsi="Tahoma" w:cs="B Lotus" w:hint="cs"/>
          <w:rtl/>
          <w:lang w:bidi="fa-IR"/>
        </w:rPr>
        <w:t xml:space="preserve"> (3, 57)]‌، </w:t>
      </w:r>
      <w:r w:rsidRPr="006D6851">
        <w:rPr>
          <w:rFonts w:ascii="Tahoma" w:hAnsi="Tahoma" w:cs="B Lotus" w:hint="cs"/>
          <w:rtl/>
          <w:lang w:bidi="fa-IR"/>
        </w:rPr>
        <w:t>و مانند مالک بن حویرث</w:t>
      </w:r>
      <w:r>
        <w:rPr>
          <w:rFonts w:ascii="Tahoma" w:hAnsi="Tahoma" w:cs="B Lotus" w:hint="cs"/>
          <w:rtl/>
          <w:lang w:bidi="fa-IR"/>
        </w:rPr>
        <w:t xml:space="preserve"> [</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sidRPr="006D6851">
        <w:rPr>
          <w:rFonts w:ascii="Tahoma" w:hAnsi="Tahoma" w:cs="B Lotus" w:hint="cs"/>
          <w:rtl/>
          <w:lang w:bidi="fa-IR"/>
        </w:rPr>
        <w:t xml:space="preserve"> (5,</w:t>
      </w:r>
      <w:r>
        <w:rPr>
          <w:rFonts w:ascii="Tahoma" w:hAnsi="Tahoma" w:cs="B Lotus" w:hint="cs"/>
          <w:rtl/>
          <w:lang w:bidi="fa-IR"/>
        </w:rPr>
        <w:t xml:space="preserve"> 719-720)]‌، و عثمان بن ابی</w:t>
      </w:r>
      <w:r>
        <w:rPr>
          <w:rFonts w:ascii="Tahoma" w:hAnsi="Tahoma" w:cs="B Lotus" w:hint="eastAsia"/>
          <w:rtl/>
          <w:lang w:bidi="fa-IR"/>
        </w:rPr>
        <w:t>‌</w:t>
      </w:r>
      <w:r w:rsidRPr="006D6851">
        <w:rPr>
          <w:rFonts w:ascii="Tahoma" w:hAnsi="Tahoma" w:cs="B Lotus" w:hint="cs"/>
          <w:rtl/>
          <w:lang w:bidi="fa-IR"/>
        </w:rPr>
        <w:t xml:space="preserve">العاص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أسدالغابة</w:t>
      </w:r>
      <w:r w:rsidRPr="006D6851">
        <w:rPr>
          <w:rFonts w:ascii="Tahoma" w:hAnsi="Tahoma" w:cs="B Lotus" w:hint="cs"/>
          <w:rtl/>
          <w:lang w:bidi="fa-IR"/>
        </w:rPr>
        <w:t xml:space="preserve"> (3, 579) و</w:t>
      </w:r>
      <w:r w:rsidRPr="00677552">
        <w:rPr>
          <w:rFonts w:ascii="mylotus" w:hAnsi="mylotus" w:cs="mylotus"/>
          <w:rtl/>
        </w:rPr>
        <w:t>الإصابة</w:t>
      </w:r>
      <w:r w:rsidRPr="006D6851">
        <w:rPr>
          <w:rFonts w:ascii="Tahoma" w:hAnsi="Tahoma" w:cs="B Lotus" w:hint="cs"/>
          <w:rtl/>
          <w:lang w:bidi="fa-IR"/>
        </w:rPr>
        <w:t xml:space="preserve"> (4, 451</w:t>
      </w:r>
      <w:r>
        <w:rPr>
          <w:rFonts w:ascii="Tahoma" w:hAnsi="Tahoma" w:cs="B Lotus" w:hint="cs"/>
          <w:rtl/>
          <w:lang w:bidi="fa-IR"/>
        </w:rPr>
        <w:t>-</w:t>
      </w:r>
      <w:r w:rsidRPr="006D6851">
        <w:rPr>
          <w:rFonts w:ascii="Tahoma" w:hAnsi="Tahoma" w:cs="B Lotus" w:hint="cs"/>
          <w:rtl/>
          <w:lang w:bidi="fa-IR"/>
        </w:rPr>
        <w:t>452)</w:t>
      </w:r>
      <w:r>
        <w:rPr>
          <w:rFonts w:ascii="Tahoma" w:hAnsi="Tahoma" w:cs="B Lotus" w:hint="cs"/>
          <w:rtl/>
          <w:lang w:bidi="fa-IR"/>
        </w:rPr>
        <w:t>]</w:t>
      </w:r>
      <w:r w:rsidRPr="006D6851">
        <w:rPr>
          <w:rFonts w:ascii="Tahoma" w:hAnsi="Tahoma" w:cs="B Lotus" w:hint="cs"/>
          <w:rtl/>
          <w:lang w:bidi="fa-IR"/>
        </w:rPr>
        <w:t xml:space="preserve"> و وائل بن حجر </w:t>
      </w:r>
      <w:r>
        <w:rPr>
          <w:rFonts w:ascii="Tahoma" w:hAnsi="Tahoma" w:cs="B Lotus" w:hint="cs"/>
          <w:rtl/>
          <w:lang w:bidi="fa-IR"/>
        </w:rPr>
        <w:t>[</w:t>
      </w:r>
      <w:r w:rsidRPr="006D6851">
        <w:rPr>
          <w:rFonts w:ascii="Tahoma" w:hAnsi="Tahoma" w:cs="B Lotus" w:hint="cs"/>
          <w:rtl/>
          <w:lang w:bidi="fa-IR"/>
        </w:rPr>
        <w:t xml:space="preserve">نگا: </w:t>
      </w:r>
      <w:r w:rsidRPr="00677552">
        <w:rPr>
          <w:rFonts w:ascii="mylotus" w:hAnsi="mylotus" w:cs="mylotus"/>
          <w:rtl/>
        </w:rPr>
        <w:t>الإستیعاب</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hint="cs"/>
          <w:rtl/>
          <w:lang w:bidi="fa-IR"/>
        </w:rPr>
        <w:t>4, 1562</w:t>
      </w:r>
      <w:r>
        <w:rPr>
          <w:rFonts w:ascii="Tahoma" w:hAnsi="Tahoma" w:cs="B Lotus" w:hint="cs"/>
          <w:rtl/>
          <w:lang w:bidi="fa-IR"/>
        </w:rPr>
        <w:t>-</w:t>
      </w:r>
      <w:r w:rsidRPr="006D6851">
        <w:rPr>
          <w:rFonts w:ascii="Tahoma" w:hAnsi="Tahoma" w:cs="B Lotus" w:hint="cs"/>
          <w:rtl/>
          <w:lang w:bidi="fa-IR"/>
        </w:rPr>
        <w:t>1563)</w:t>
      </w:r>
      <w:r>
        <w:rPr>
          <w:rFonts w:ascii="Tahoma" w:hAnsi="Tahoma" w:cs="B Lotus" w:hint="cs"/>
          <w:rtl/>
          <w:lang w:bidi="fa-IR"/>
        </w:rPr>
        <w:t xml:space="preserve"> </w:t>
      </w:r>
      <w:r w:rsidRPr="006D6851">
        <w:rPr>
          <w:rFonts w:ascii="Tahoma" w:hAnsi="Tahoma" w:cs="B Lotus" w:hint="cs"/>
          <w:rtl/>
          <w:lang w:bidi="fa-IR"/>
        </w:rPr>
        <w:t xml:space="preserve">و </w:t>
      </w:r>
      <w:r w:rsidRPr="00677552">
        <w:rPr>
          <w:rFonts w:ascii="mylotus" w:hAnsi="mylotus" w:cs="mylotus"/>
          <w:rtl/>
        </w:rPr>
        <w:t>أسدالغابة</w:t>
      </w:r>
      <w:r>
        <w:rPr>
          <w:rFonts w:ascii="Tahoma" w:hAnsi="Tahoma" w:cs="B Lotus" w:hint="cs"/>
          <w:rtl/>
          <w:lang w:bidi="fa-IR"/>
        </w:rPr>
        <w:t xml:space="preserve"> (5, 435)] </w:t>
      </w:r>
      <w:r w:rsidRPr="006D6851">
        <w:rPr>
          <w:rFonts w:ascii="Tahoma" w:hAnsi="Tahoma" w:cs="B Lotus" w:hint="cs"/>
          <w:rtl/>
          <w:lang w:bidi="fa-IR"/>
        </w:rPr>
        <w:t>و غیره</w:t>
      </w:r>
      <w:r>
        <w:rPr>
          <w:rFonts w:ascii="Tahoma" w:hAnsi="Tahoma" w:cs="B Lotus" w:hint="cs"/>
          <w:rtl/>
          <w:lang w:bidi="fa-IR"/>
        </w:rPr>
        <w:t xml:space="preserve"> </w:t>
      </w:r>
      <w:r w:rsidRPr="006D6851">
        <w:rPr>
          <w:rFonts w:ascii="Tahoma" w:hAnsi="Tahoma" w:cs="B Lotus" w:hint="cs"/>
          <w:rtl/>
          <w:lang w:bidi="fa-IR"/>
        </w:rPr>
        <w:t>از کسانی</w:t>
      </w:r>
      <w:r>
        <w:rPr>
          <w:rFonts w:ascii="Tahoma" w:hAnsi="Tahoma" w:cs="B Lotus" w:hint="cs"/>
          <w:rtl/>
          <w:lang w:bidi="fa-IR"/>
        </w:rPr>
        <w:t xml:space="preserve"> </w:t>
      </w:r>
      <w:r w:rsidRPr="006D6851">
        <w:rPr>
          <w:rFonts w:ascii="Tahoma" w:hAnsi="Tahoma" w:cs="B Lotus" w:hint="cs"/>
          <w:rtl/>
          <w:lang w:bidi="fa-IR"/>
        </w:rPr>
        <w:t>که جز</w:t>
      </w:r>
      <w:r>
        <w:rPr>
          <w:rFonts w:ascii="Tahoma" w:hAnsi="Tahoma" w:cs="B Lotus" w:hint="cs"/>
          <w:rtl/>
          <w:lang w:bidi="fa-IR"/>
        </w:rPr>
        <w:t xml:space="preserve"> </w:t>
      </w:r>
      <w:r w:rsidRPr="006D6851">
        <w:rPr>
          <w:rFonts w:ascii="Tahoma" w:hAnsi="Tahoma" w:cs="B Lotus" w:hint="cs"/>
          <w:rtl/>
          <w:lang w:bidi="fa-IR"/>
        </w:rPr>
        <w:t>مدت</w:t>
      </w:r>
      <w:r>
        <w:rPr>
          <w:rFonts w:ascii="Tahoma" w:hAnsi="Tahoma" w:cs="B Lotus" w:hint="cs"/>
          <w:rtl/>
          <w:lang w:bidi="fa-IR"/>
        </w:rPr>
        <w:t xml:space="preserve"> </w:t>
      </w:r>
      <w:r w:rsidRPr="006D6851">
        <w:rPr>
          <w:rFonts w:ascii="Tahoma" w:hAnsi="Tahoma" w:cs="B Lotus" w:hint="cs"/>
          <w:rtl/>
          <w:lang w:bidi="fa-IR"/>
        </w:rPr>
        <w:t>کوتاهی</w:t>
      </w:r>
      <w:r>
        <w:rPr>
          <w:rFonts w:ascii="Tahoma" w:hAnsi="Tahoma" w:cs="B Lotus" w:hint="cs"/>
          <w:rtl/>
          <w:lang w:bidi="fa-IR"/>
        </w:rPr>
        <w:t xml:space="preserve"> </w:t>
      </w:r>
      <w:r w:rsidRPr="006D6851">
        <w:rPr>
          <w:rFonts w:ascii="Tahoma" w:hAnsi="Tahoma" w:cs="B Lotus" w:hint="cs"/>
          <w:rtl/>
          <w:lang w:bidi="fa-IR"/>
        </w:rPr>
        <w:t>با</w:t>
      </w:r>
      <w:r>
        <w:rPr>
          <w:rFonts w:ascii="Tahoma" w:hAnsi="Tahoma" w:cs="B Lotus" w:hint="cs"/>
          <w:rtl/>
          <w:lang w:bidi="fa-IR"/>
        </w:rPr>
        <w:t xml:space="preserve"> </w:t>
      </w:r>
      <w:r w:rsidRPr="006D6851">
        <w:rPr>
          <w:rFonts w:ascii="Tahoma" w:hAnsi="Tahoma" w:cs="B Lotus" w:hint="cs"/>
          <w:rtl/>
          <w:lang w:bidi="fa-IR"/>
        </w:rPr>
        <w:t>پیامبر</w:t>
      </w:r>
      <w:r>
        <w:rPr>
          <w:rFonts w:ascii="Tahoma" w:hAnsi="Tahoma" w:cs="B Lotus" w:hint="cs"/>
          <w:rtl/>
          <w:lang w:bidi="fa-IR"/>
        </w:rPr>
        <w:t xml:space="preserve"> </w:t>
      </w:r>
      <w:r w:rsidRPr="006D6851">
        <w:rPr>
          <w:rFonts w:ascii="Tahoma" w:hAnsi="Tahoma" w:cs="B Lotus" w:hint="cs"/>
          <w:rtl/>
          <w:lang w:bidi="fa-IR"/>
        </w:rPr>
        <w:t>نبوده</w:t>
      </w:r>
      <w:r>
        <w:rPr>
          <w:rFonts w:ascii="Tahoma" w:hAnsi="Tahoma" w:cs="B Lotus" w:hint="cs"/>
          <w:rtl/>
          <w:lang w:bidi="fa-IR"/>
        </w:rPr>
        <w:t>‌اند.</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یا او را دیده است ولی معاشرت نداشته است</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 بعضی از اعراب بادیه</w:t>
      </w:r>
      <w:r>
        <w:rPr>
          <w:rFonts w:ascii="Tahoma" w:hAnsi="Tahoma" w:cs="B Lotus" w:hint="eastAsia"/>
          <w:rtl/>
          <w:lang w:bidi="fa-IR"/>
        </w:rPr>
        <w:t>‌</w:t>
      </w:r>
      <w:r w:rsidRPr="006D6851">
        <w:rPr>
          <w:rFonts w:ascii="Tahoma" w:hAnsi="Tahoma" w:cs="B Lotus" w:hint="cs"/>
          <w:rtl/>
          <w:lang w:bidi="fa-IR"/>
        </w:rPr>
        <w:t xml:space="preserve">نشینی که در </w:t>
      </w:r>
      <w:r w:rsidRPr="003C051F">
        <w:rPr>
          <w:rFonts w:ascii="mylotus" w:hAnsi="mylotus" w:cs="mylotus"/>
          <w:rtl/>
          <w:lang w:bidi="fa-IR"/>
        </w:rPr>
        <w:t>حجة</w:t>
      </w:r>
      <w:r w:rsidRPr="006D6851">
        <w:rPr>
          <w:rFonts w:ascii="Tahoma" w:hAnsi="Tahoma" w:cs="B Lotus" w:hint="cs"/>
          <w:rtl/>
          <w:lang w:bidi="fa-IR"/>
        </w:rPr>
        <w:t xml:space="preserve"> الوداع با پیامبر</w:t>
      </w:r>
      <w:r>
        <w:rPr>
          <w:rFonts w:ascii="Tahoma" w:hAnsi="Tahoma" w:cs="CTraditional Arabic" w:hint="cs"/>
          <w:rtl/>
          <w:lang w:bidi="fa-IR"/>
        </w:rPr>
        <w:t>ص</w:t>
      </w:r>
      <w:r w:rsidRPr="006D6851">
        <w:rPr>
          <w:rFonts w:ascii="Tahoma" w:hAnsi="Tahoma" w:cs="B Lotus" w:hint="cs"/>
          <w:rtl/>
          <w:lang w:bidi="fa-IR"/>
        </w:rPr>
        <w:t xml:space="preserve"> حضور داشتند</w:t>
      </w:r>
      <w:r>
        <w:rPr>
          <w:rFonts w:ascii="Tahoma" w:hAnsi="Tahoma" w:cs="B Lotus" w:hint="cs"/>
          <w:rtl/>
          <w:lang w:bidi="fa-IR"/>
        </w:rPr>
        <w:t>؛</w:t>
      </w:r>
      <w:r w:rsidRPr="006D6851">
        <w:rPr>
          <w:rFonts w:ascii="Tahoma" w:hAnsi="Tahoma" w:cs="B Lotus" w:hint="cs"/>
          <w:rtl/>
          <w:lang w:bidi="fa-IR"/>
        </w:rPr>
        <w:t xml:space="preserve"> آنها پیامبر را دیده</w:t>
      </w:r>
      <w:r>
        <w:rPr>
          <w:rFonts w:ascii="Tahoma" w:hAnsi="Tahoma" w:cs="B Lotus" w:hint="cs"/>
          <w:rtl/>
          <w:lang w:bidi="fa-IR"/>
        </w:rPr>
        <w:t>‌اند</w:t>
      </w:r>
      <w:r w:rsidRPr="006D6851">
        <w:rPr>
          <w:rFonts w:ascii="Tahoma" w:hAnsi="Tahoma" w:cs="B Lotus" w:hint="cs"/>
          <w:rtl/>
          <w:lang w:bidi="fa-IR"/>
        </w:rPr>
        <w:t xml:space="preserve"> ولی با او معاشرت نداشته</w:t>
      </w:r>
      <w:r>
        <w:rPr>
          <w:rFonts w:ascii="Tahoma" w:hAnsi="Tahoma" w:cs="B Lotus" w:hint="cs"/>
          <w:rtl/>
          <w:lang w:bidi="fa-IR"/>
        </w:rPr>
        <w:t>‌اند‌،</w:t>
      </w:r>
      <w:r w:rsidRPr="006D6851">
        <w:rPr>
          <w:rFonts w:ascii="Tahoma" w:hAnsi="Tahoma" w:cs="B Lotus" w:hint="cs"/>
          <w:rtl/>
          <w:lang w:bidi="fa-IR"/>
        </w:rPr>
        <w:t xml:space="preserve"> مثل: ابوطفیل عامر بن وائله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Pr>
          <w:rFonts w:ascii="Tahoma" w:hAnsi="Tahoma" w:cs="B Lotus" w:hint="cs"/>
          <w:rtl/>
          <w:lang w:bidi="fa-IR"/>
        </w:rPr>
        <w:t xml:space="preserve"> (3, 605) </w:t>
      </w:r>
      <w:r w:rsidRPr="0038371C">
        <w:rPr>
          <w:rFonts w:ascii="mylotus" w:hAnsi="mylotus" w:cs="mylotus"/>
          <w:rtl/>
          <w:lang w:bidi="fa-IR"/>
        </w:rPr>
        <w:t>و</w:t>
      </w:r>
      <w:r>
        <w:rPr>
          <w:rFonts w:ascii="mylotus" w:hAnsi="mylotus" w:cs="mylotus" w:hint="cs"/>
          <w:rtl/>
          <w:lang w:bidi="fa-IR"/>
        </w:rPr>
        <w:t xml:space="preserve"> </w:t>
      </w:r>
      <w:r w:rsidRPr="0038371C">
        <w:rPr>
          <w:rFonts w:ascii="mylotus" w:hAnsi="mylotus" w:cs="mylotus"/>
          <w:rtl/>
          <w:lang w:bidi="fa-IR"/>
        </w:rPr>
        <w:t>ا</w:t>
      </w:r>
      <w:r w:rsidRPr="00677552">
        <w:rPr>
          <w:rFonts w:ascii="mylotus" w:hAnsi="mylotus" w:cs="mylotus"/>
          <w:rtl/>
        </w:rPr>
        <w:t>لإستیعاب</w:t>
      </w:r>
      <w:r w:rsidRPr="006D6851">
        <w:rPr>
          <w:rFonts w:ascii="Tahoma" w:hAnsi="Tahoma" w:cs="B Lotus" w:hint="cs"/>
          <w:rtl/>
          <w:lang w:bidi="fa-IR"/>
        </w:rPr>
        <w:t xml:space="preserve"> (4, 1696)</w:t>
      </w:r>
      <w:r>
        <w:rPr>
          <w:rFonts w:ascii="Tahoma" w:hAnsi="Tahoma" w:cs="B Lotus" w:hint="cs"/>
          <w:rtl/>
          <w:lang w:bidi="fa-IR"/>
        </w:rPr>
        <w:t>‌،</w:t>
      </w:r>
      <w:r w:rsidRPr="006D6851">
        <w:rPr>
          <w:rFonts w:ascii="Tahoma" w:hAnsi="Tahoma" w:cs="B Lotus" w:hint="cs"/>
          <w:rtl/>
          <w:lang w:bidi="fa-IR"/>
        </w:rPr>
        <w:t xml:space="preserve"> و</w:t>
      </w:r>
      <w:r>
        <w:rPr>
          <w:rFonts w:ascii="Tahoma" w:hAnsi="Tahoma" w:cs="B Lotus" w:hint="cs"/>
          <w:rtl/>
          <w:lang w:bidi="fa-IR"/>
        </w:rPr>
        <w:t xml:space="preserve"> </w:t>
      </w:r>
      <w:r w:rsidRPr="00677552">
        <w:rPr>
          <w:rFonts w:ascii="mylotus" w:hAnsi="mylotus" w:cs="mylotus"/>
          <w:rtl/>
        </w:rPr>
        <w:t>أسدالغابة</w:t>
      </w:r>
      <w:r>
        <w:rPr>
          <w:rFonts w:ascii="Tahoma" w:hAnsi="Tahoma" w:cs="B Lotus" w:hint="cs"/>
          <w:rtl/>
          <w:lang w:bidi="fa-IR"/>
        </w:rPr>
        <w:t xml:space="preserve"> (3, 145)]‌،</w:t>
      </w:r>
      <w:r w:rsidRPr="006D6851">
        <w:rPr>
          <w:rFonts w:ascii="Tahoma" w:hAnsi="Tahoma" w:cs="B Lotus" w:hint="cs"/>
          <w:rtl/>
          <w:lang w:bidi="fa-IR"/>
        </w:rPr>
        <w:t xml:space="preserve"> و </w:t>
      </w:r>
      <w:r w:rsidRPr="003C051F">
        <w:rPr>
          <w:rFonts w:cs="B Lotus"/>
          <w:rtl/>
        </w:rPr>
        <w:t>أبو</w:t>
      </w:r>
      <w:r w:rsidRPr="003C051F">
        <w:rPr>
          <w:rFonts w:ascii="mylotus" w:hAnsi="mylotus" w:cs="mylotus"/>
          <w:rtl/>
        </w:rPr>
        <w:t>جحیفة</w:t>
      </w:r>
      <w:r w:rsidRPr="006D6851">
        <w:rPr>
          <w:rFonts w:ascii="Tahoma" w:hAnsi="Tahoma" w:cs="B Lotus" w:hint="cs"/>
          <w:rtl/>
          <w:lang w:bidi="fa-IR"/>
        </w:rPr>
        <w:t xml:space="preserve"> وهب بن عبدالله </w:t>
      </w:r>
      <w:r>
        <w:rPr>
          <w:rFonts w:ascii="Tahoma" w:hAnsi="Tahoma" w:cs="B Lotus" w:hint="cs"/>
          <w:rtl/>
          <w:lang w:bidi="fa-IR"/>
        </w:rPr>
        <w:t>[</w:t>
      </w:r>
      <w:r w:rsidRPr="006D6851">
        <w:rPr>
          <w:rFonts w:ascii="Tahoma" w:hAnsi="Tahoma" w:cs="B Lotus" w:hint="cs"/>
          <w:rtl/>
          <w:lang w:bidi="fa-IR"/>
        </w:rPr>
        <w:t xml:space="preserve">نگا: </w:t>
      </w:r>
      <w:r w:rsidRPr="00677552">
        <w:rPr>
          <w:rFonts w:ascii="mylotus" w:hAnsi="mylotus" w:cs="mylotus"/>
          <w:rtl/>
        </w:rPr>
        <w:t>الإصابة</w:t>
      </w:r>
      <w:r>
        <w:rPr>
          <w:rFonts w:ascii="Tahoma" w:hAnsi="Tahoma" w:cs="B Lotus" w:hint="cs"/>
          <w:rtl/>
          <w:lang w:bidi="fa-IR"/>
        </w:rPr>
        <w:t xml:space="preserve"> (6, 626)]..</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 در این مفهوم داخل</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هر کسی که حدیثی را از او روایت کرده است</w:t>
      </w:r>
      <w:r>
        <w:rPr>
          <w:rFonts w:ascii="Tahoma" w:hAnsi="Tahoma" w:cs="B Lotus" w:hint="cs"/>
          <w:rtl/>
          <w:lang w:bidi="fa-IR"/>
        </w:rPr>
        <w:t>‌،</w:t>
      </w:r>
      <w:r w:rsidRPr="006D6851">
        <w:rPr>
          <w:rFonts w:ascii="Tahoma" w:hAnsi="Tahoma" w:cs="B Lotus" w:hint="cs"/>
          <w:rtl/>
          <w:lang w:bidi="fa-IR"/>
        </w:rPr>
        <w:t xml:space="preserve"> مثل مهران مولی رسول الله</w:t>
      </w:r>
      <w:r>
        <w:rPr>
          <w:rFonts w:ascii="Tahoma" w:hAnsi="Tahoma" w:cs="CTraditional Arabic" w:hint="cs"/>
          <w:rtl/>
          <w:lang w:bidi="fa-IR"/>
        </w:rPr>
        <w:t>ص</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951225">
        <w:rPr>
          <w:rFonts w:ascii="mylotus" w:hAnsi="mylotus" w:cs="mylotus"/>
          <w:rtl/>
          <w:lang w:bidi="fa-IR"/>
        </w:rPr>
        <w:t>الإصابة</w:t>
      </w:r>
      <w:r w:rsidRPr="006D6851">
        <w:rPr>
          <w:rFonts w:ascii="Tahoma" w:hAnsi="Tahoma" w:cs="B Lotus" w:hint="cs"/>
          <w:rtl/>
          <w:lang w:bidi="fa-IR"/>
        </w:rPr>
        <w:t xml:space="preserve"> (6, 232) و</w:t>
      </w:r>
      <w:r>
        <w:rPr>
          <w:rFonts w:ascii="Tahoma" w:hAnsi="Tahoma" w:cs="B Lotus" w:hint="cs"/>
          <w:rtl/>
          <w:lang w:bidi="fa-IR"/>
        </w:rPr>
        <w:t xml:space="preserve"> </w:t>
      </w:r>
      <w:r w:rsidRPr="00677552">
        <w:rPr>
          <w:rFonts w:ascii="mylotus" w:hAnsi="mylotus" w:cs="mylotus"/>
          <w:rtl/>
        </w:rPr>
        <w:t>أسدالغابة</w:t>
      </w:r>
      <w:r>
        <w:rPr>
          <w:rFonts w:ascii="Tahoma" w:hAnsi="Tahoma" w:cs="B Lotus" w:hint="cs"/>
          <w:rtl/>
          <w:lang w:bidi="fa-IR"/>
        </w:rPr>
        <w:t xml:space="preserve"> (5, 281)]،</w:t>
      </w:r>
      <w:r w:rsidRPr="006D6851">
        <w:rPr>
          <w:rFonts w:ascii="Tahoma" w:hAnsi="Tahoma" w:cs="B Lotus" w:hint="cs"/>
          <w:rtl/>
          <w:lang w:bidi="fa-IR"/>
        </w:rPr>
        <w:t xml:space="preserve"> و حسان بن ثابت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951225">
        <w:rPr>
          <w:rFonts w:ascii="mylotus" w:hAnsi="mylotus" w:cs="mylotus"/>
          <w:rtl/>
          <w:lang w:bidi="fa-IR"/>
        </w:rPr>
        <w:t>الإصابة</w:t>
      </w:r>
      <w:r w:rsidRPr="006D6851">
        <w:rPr>
          <w:rFonts w:ascii="Tahoma" w:hAnsi="Tahoma" w:cs="B Lotus" w:hint="cs"/>
          <w:rtl/>
          <w:lang w:bidi="fa-IR"/>
        </w:rPr>
        <w:t xml:space="preserve"> (2, 62</w:t>
      </w:r>
      <w:r>
        <w:rPr>
          <w:rFonts w:ascii="Tahoma" w:hAnsi="Tahoma" w:cs="B Lotus" w:hint="cs"/>
          <w:rtl/>
          <w:lang w:bidi="fa-IR"/>
        </w:rPr>
        <w:t>-</w:t>
      </w:r>
      <w:r w:rsidRPr="006D6851">
        <w:rPr>
          <w:rFonts w:ascii="Tahoma" w:hAnsi="Tahoma" w:cs="B Lotus" w:hint="cs"/>
          <w:rtl/>
          <w:lang w:bidi="fa-IR"/>
        </w:rPr>
        <w:t xml:space="preserve">64) و </w:t>
      </w:r>
      <w:r w:rsidRPr="000550E1">
        <w:rPr>
          <w:rFonts w:ascii="mylotus" w:hAnsi="mylotus" w:cs="mylotus"/>
          <w:rtl/>
        </w:rPr>
        <w:t>أسدالغابة</w:t>
      </w:r>
      <w:r w:rsidRPr="006D6851">
        <w:rPr>
          <w:rFonts w:ascii="Tahoma" w:hAnsi="Tahoma" w:cs="B Lotus" w:hint="cs"/>
          <w:rtl/>
          <w:lang w:bidi="fa-IR"/>
        </w:rPr>
        <w:t xml:space="preserve"> (2, 5</w:t>
      </w:r>
      <w:r>
        <w:rPr>
          <w:rFonts w:ascii="Tahoma" w:hAnsi="Tahoma" w:cs="B Lotus" w:hint="cs"/>
          <w:rtl/>
          <w:lang w:bidi="fa-IR"/>
        </w:rPr>
        <w:t>-7)]</w:t>
      </w:r>
      <w:r w:rsidRPr="006D6851">
        <w:rPr>
          <w:rFonts w:ascii="Tahoma" w:hAnsi="Tahoma" w:cs="B Lotus" w:hint="cs"/>
          <w:rtl/>
          <w:lang w:bidi="fa-IR"/>
        </w:rPr>
        <w:t xml:space="preserve"> و سهل بن حنیف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sidRPr="006D6851">
        <w:rPr>
          <w:rFonts w:ascii="Tahoma" w:hAnsi="Tahoma" w:cs="B Lotus" w:hint="cs"/>
          <w:rtl/>
          <w:lang w:bidi="fa-IR"/>
        </w:rPr>
        <w:t xml:space="preserve"> (3, 198) و </w:t>
      </w:r>
      <w:r w:rsidRPr="00677552">
        <w:rPr>
          <w:rFonts w:ascii="mylotus" w:hAnsi="mylotus" w:cs="mylotus"/>
          <w:rtl/>
        </w:rPr>
        <w:t>أسدالغابة</w:t>
      </w:r>
      <w:r>
        <w:rPr>
          <w:rFonts w:ascii="Tahoma" w:hAnsi="Tahoma" w:cs="B Lotus" w:hint="cs"/>
          <w:rtl/>
          <w:lang w:bidi="fa-IR"/>
        </w:rPr>
        <w:t xml:space="preserve"> (2, 470)].</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 کسی که دو حدیث روایت کرده است</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عبدالله بن </w:t>
      </w:r>
      <w:r w:rsidRPr="0038371C">
        <w:rPr>
          <w:rFonts w:ascii="mylotus" w:hAnsi="mylotus" w:cs="mylotus"/>
          <w:rtl/>
          <w:lang w:bidi="fa-IR"/>
        </w:rPr>
        <w:t>حنظلة</w:t>
      </w:r>
      <w:r w:rsidRPr="006D6851">
        <w:rPr>
          <w:rFonts w:ascii="Tahoma" w:hAnsi="Tahoma" w:cs="B Lotus" w:hint="cs"/>
          <w:rtl/>
          <w:lang w:bidi="fa-IR"/>
        </w:rPr>
        <w:t xml:space="preserve"> غسیل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sidRPr="006D6851">
        <w:rPr>
          <w:rFonts w:ascii="Tahoma" w:hAnsi="Tahoma" w:cs="B Lotus" w:hint="cs"/>
          <w:rtl/>
          <w:lang w:bidi="fa-IR"/>
        </w:rPr>
        <w:t xml:space="preserve"> (4, 65</w:t>
      </w:r>
      <w:r>
        <w:rPr>
          <w:rFonts w:ascii="Tahoma" w:hAnsi="Tahoma" w:cs="B Lotus" w:hint="cs"/>
          <w:rtl/>
          <w:lang w:bidi="fa-IR"/>
        </w:rPr>
        <w:t>-</w:t>
      </w:r>
      <w:r w:rsidRPr="006D6851">
        <w:rPr>
          <w:rFonts w:ascii="Tahoma" w:hAnsi="Tahoma" w:cs="B Lotus" w:hint="cs"/>
          <w:rtl/>
          <w:lang w:bidi="fa-IR"/>
        </w:rPr>
        <w:t>67) و</w:t>
      </w:r>
      <w:r w:rsidRPr="00677552">
        <w:rPr>
          <w:rFonts w:ascii="mylotus" w:hAnsi="mylotus" w:cs="mylotus"/>
          <w:rtl/>
        </w:rPr>
        <w:t xml:space="preserve"> أسدالغابة</w:t>
      </w:r>
      <w:r>
        <w:rPr>
          <w:rFonts w:ascii="Tahoma" w:hAnsi="Tahoma" w:cs="B Lotus" w:hint="cs"/>
          <w:rtl/>
          <w:lang w:bidi="fa-IR"/>
        </w:rPr>
        <w:t xml:space="preserve"> (3, 218)]</w:t>
      </w:r>
      <w:r w:rsidRPr="006D6851">
        <w:rPr>
          <w:rFonts w:ascii="Tahoma" w:hAnsi="Tahoma" w:cs="B Lotus" w:hint="cs"/>
          <w:rtl/>
          <w:lang w:bidi="fa-IR"/>
        </w:rPr>
        <w:t xml:space="preserve"> و حمز</w:t>
      </w:r>
      <w:r w:rsidRPr="00677552">
        <w:rPr>
          <w:rFonts w:ascii="mylotus" w:hAnsi="mylotus" w:cs="mylotus"/>
          <w:rtl/>
        </w:rPr>
        <w:t>ة</w:t>
      </w:r>
      <w:r w:rsidRPr="006D6851">
        <w:rPr>
          <w:rFonts w:ascii="Tahoma" w:hAnsi="Tahoma" w:cs="B Lotus" w:hint="cs"/>
          <w:rtl/>
          <w:lang w:bidi="fa-IR"/>
        </w:rPr>
        <w:t xml:space="preserve"> بن عبدالمطلب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Pr>
          <w:rFonts w:ascii="Tahoma" w:hAnsi="Tahoma" w:cs="B Lotus" w:hint="cs"/>
          <w:rtl/>
          <w:lang w:bidi="fa-IR"/>
        </w:rPr>
        <w:t xml:space="preserve"> (2, 121-</w:t>
      </w:r>
      <w:r w:rsidRPr="006D6851">
        <w:rPr>
          <w:rFonts w:ascii="Tahoma" w:hAnsi="Tahoma" w:cs="B Lotus" w:hint="cs"/>
          <w:rtl/>
          <w:lang w:bidi="fa-IR"/>
        </w:rPr>
        <w:t xml:space="preserve">123) و </w:t>
      </w:r>
      <w:r w:rsidRPr="0038371C">
        <w:rPr>
          <w:rFonts w:ascii="mylotus" w:hAnsi="mylotus" w:cs="mylotus"/>
          <w:rtl/>
          <w:lang w:bidi="fa-IR"/>
        </w:rPr>
        <w:t>الإستیعاب</w:t>
      </w:r>
      <w:r w:rsidRPr="006D6851">
        <w:rPr>
          <w:rFonts w:ascii="Tahoma" w:hAnsi="Tahoma" w:cs="B Lotus" w:hint="cs"/>
          <w:rtl/>
          <w:lang w:bidi="fa-IR"/>
        </w:rPr>
        <w:t xml:space="preserve"> (1, 369</w:t>
      </w:r>
      <w:r>
        <w:rPr>
          <w:rFonts w:ascii="Tahoma" w:hAnsi="Tahoma" w:cs="B Lotus" w:hint="cs"/>
          <w:rtl/>
          <w:lang w:bidi="fa-IR"/>
        </w:rPr>
        <w:t xml:space="preserve">-375)] </w:t>
      </w:r>
      <w:r w:rsidRPr="006D6851">
        <w:rPr>
          <w:rFonts w:ascii="Tahoma" w:hAnsi="Tahoma" w:cs="B Lotus" w:hint="cs"/>
          <w:rtl/>
          <w:lang w:bidi="fa-IR"/>
        </w:rPr>
        <w:t xml:space="preserve">و شر حبیل بن </w:t>
      </w:r>
      <w:r w:rsidRPr="00951225">
        <w:rPr>
          <w:rFonts w:ascii="mylotus" w:hAnsi="mylotus" w:cs="mylotus"/>
          <w:rtl/>
          <w:lang w:bidi="fa-IR"/>
        </w:rPr>
        <w:t>حسنة</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sidRPr="006D6851">
        <w:rPr>
          <w:rFonts w:ascii="Tahoma" w:hAnsi="Tahoma" w:cs="B Lotus" w:hint="cs"/>
          <w:rtl/>
          <w:lang w:bidi="fa-IR"/>
        </w:rPr>
        <w:t xml:space="preserve"> (3, 328</w:t>
      </w:r>
      <w:r>
        <w:rPr>
          <w:rFonts w:ascii="Tahoma" w:hAnsi="Tahoma" w:cs="B Lotus" w:hint="cs"/>
          <w:rtl/>
          <w:lang w:bidi="fa-IR"/>
        </w:rPr>
        <w:t>-329)].</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یا بیشتر از دو حدیث</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ابوهریرة</w:t>
      </w:r>
      <w:r>
        <w:rPr>
          <w:rFonts w:ascii="Tahoma" w:hAnsi="Tahoma" w:cs="B Lotus" w:hint="cs"/>
          <w:rtl/>
          <w:lang w:bidi="fa-IR"/>
        </w:rPr>
        <w:t>‌،</w:t>
      </w:r>
      <w:r w:rsidRPr="006D6851">
        <w:rPr>
          <w:rFonts w:ascii="Tahoma" w:hAnsi="Tahoma" w:cs="B Lotus" w:hint="cs"/>
          <w:rtl/>
          <w:lang w:bidi="fa-IR"/>
        </w:rPr>
        <w:t xml:space="preserve"> و ابن عمر و ابن عباس و غیره از راویانی که بسیار از پیامبر حدیث روایت کرده</w:t>
      </w:r>
      <w:r>
        <w:rPr>
          <w:rFonts w:ascii="Tahoma" w:hAnsi="Tahoma" w:cs="B Lotus" w:hint="cs"/>
          <w:rtl/>
          <w:lang w:bidi="fa-IR"/>
        </w:rPr>
        <w:t>‌اند.</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یا اصلاً حدیثی روایت نکرده است</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عبدالرحمن بن حنبل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أسدالغابة</w:t>
      </w:r>
      <w:r w:rsidRPr="006D6851">
        <w:rPr>
          <w:rFonts w:ascii="Tahoma" w:hAnsi="Tahoma" w:cs="B Lotus" w:hint="cs"/>
          <w:rtl/>
          <w:lang w:bidi="fa-IR"/>
        </w:rPr>
        <w:t xml:space="preserve"> (3, 439) و </w:t>
      </w:r>
      <w:r w:rsidRPr="00677552">
        <w:rPr>
          <w:rFonts w:ascii="mylotus" w:hAnsi="mylotus" w:cs="mylotus"/>
          <w:rtl/>
        </w:rPr>
        <w:t>الإستیعاب</w:t>
      </w:r>
      <w:r>
        <w:rPr>
          <w:rFonts w:ascii="Tahoma" w:hAnsi="Tahoma" w:cs="B Lotus" w:hint="cs"/>
          <w:rtl/>
          <w:lang w:bidi="fa-IR"/>
        </w:rPr>
        <w:t xml:space="preserve"> (2, 828)]‌،</w:t>
      </w:r>
      <w:r w:rsidRPr="006D6851">
        <w:rPr>
          <w:rFonts w:ascii="Tahoma" w:hAnsi="Tahoma" w:cs="B Lotus" w:hint="cs"/>
          <w:rtl/>
          <w:lang w:bidi="fa-IR"/>
        </w:rPr>
        <w:t xml:space="preserve"> و </w:t>
      </w:r>
      <w:r w:rsidRPr="00951225">
        <w:rPr>
          <w:rFonts w:ascii="mylotus" w:hAnsi="mylotus" w:cs="mylotus"/>
          <w:rtl/>
          <w:lang w:bidi="fa-IR"/>
        </w:rPr>
        <w:t>ثمامة</w:t>
      </w:r>
      <w:r w:rsidRPr="006D6851">
        <w:rPr>
          <w:rFonts w:ascii="Tahoma" w:hAnsi="Tahoma" w:cs="B Lotus" w:hint="cs"/>
          <w:rtl/>
          <w:lang w:bidi="fa-IR"/>
        </w:rPr>
        <w:t xml:space="preserve"> بن عدی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38371C">
        <w:rPr>
          <w:rFonts w:ascii="mylotus" w:hAnsi="mylotus" w:cs="mylotus"/>
          <w:rtl/>
          <w:lang w:bidi="fa-IR"/>
        </w:rPr>
        <w:t>ا</w:t>
      </w:r>
      <w:r w:rsidRPr="00677552">
        <w:rPr>
          <w:rFonts w:ascii="mylotus" w:hAnsi="mylotus" w:cs="mylotus"/>
          <w:rtl/>
        </w:rPr>
        <w:t>لإصابة</w:t>
      </w:r>
      <w:r w:rsidRPr="006D6851">
        <w:rPr>
          <w:rFonts w:ascii="Tahoma" w:hAnsi="Tahoma" w:cs="B Lotus" w:hint="cs"/>
          <w:rtl/>
          <w:lang w:bidi="fa-IR"/>
        </w:rPr>
        <w:t xml:space="preserve"> (1, 410) و </w:t>
      </w:r>
      <w:r w:rsidRPr="00677552">
        <w:rPr>
          <w:rFonts w:ascii="mylotus" w:hAnsi="mylotus" w:cs="mylotus"/>
          <w:rtl/>
          <w:lang w:bidi="fa-IR"/>
        </w:rPr>
        <w:t>ا</w:t>
      </w:r>
      <w:r w:rsidRPr="00677552">
        <w:rPr>
          <w:rFonts w:ascii="mylotus" w:hAnsi="mylotus" w:cs="mylotus"/>
          <w:rtl/>
        </w:rPr>
        <w:t>لإستیعاب</w:t>
      </w:r>
      <w:r>
        <w:rPr>
          <w:rFonts w:ascii="Tahoma" w:hAnsi="Tahoma" w:cs="B Lotus" w:hint="cs"/>
          <w:rtl/>
          <w:lang w:bidi="fa-IR"/>
        </w:rPr>
        <w:t xml:space="preserve"> (1, 213)]‌،</w:t>
      </w:r>
      <w:r w:rsidRPr="006D6851">
        <w:rPr>
          <w:rFonts w:ascii="Tahoma" w:hAnsi="Tahoma" w:cs="B Lotus" w:hint="cs"/>
          <w:rtl/>
          <w:lang w:bidi="fa-IR"/>
        </w:rPr>
        <w:t xml:space="preserve"> و زیاد بن حنظلة تمیمی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الإستیعاب</w:t>
      </w:r>
      <w:r>
        <w:rPr>
          <w:rFonts w:ascii="Tahoma" w:hAnsi="Tahoma" w:cs="B Lotus" w:hint="cs"/>
          <w:rtl/>
          <w:lang w:bidi="fa-IR"/>
        </w:rPr>
        <w:t xml:space="preserve"> (2, 531)].</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 در آن مفهوم داخل</w:t>
      </w:r>
      <w:r>
        <w:rPr>
          <w:rFonts w:ascii="Tahoma" w:hAnsi="Tahoma" w:cs="B Lotus" w:hint="cs"/>
          <w:rtl/>
          <w:lang w:bidi="fa-IR"/>
        </w:rPr>
        <w:t xml:space="preserve"> می‌شود هر کسی که در غزوه</w:t>
      </w:r>
      <w:r>
        <w:rPr>
          <w:rFonts w:ascii="Tahoma" w:hAnsi="Tahoma" w:cs="B Lotus" w:hint="eastAsia"/>
          <w:rtl/>
          <w:lang w:bidi="fa-IR"/>
        </w:rPr>
        <w:t>‌</w:t>
      </w:r>
      <w:r w:rsidRPr="006D6851">
        <w:rPr>
          <w:rFonts w:ascii="Tahoma" w:hAnsi="Tahoma" w:cs="B Lotus" w:hint="cs"/>
          <w:rtl/>
          <w:lang w:bidi="fa-IR"/>
        </w:rPr>
        <w:t>ای با پیامبر</w:t>
      </w:r>
      <w:r>
        <w:rPr>
          <w:rFonts w:ascii="Tahoma" w:hAnsi="Tahoma" w:cs="CTraditional Arabic" w:hint="cs"/>
          <w:rtl/>
          <w:lang w:bidi="fa-IR"/>
        </w:rPr>
        <w:t>ص</w:t>
      </w:r>
      <w:r w:rsidRPr="006D6851">
        <w:rPr>
          <w:rFonts w:ascii="Tahoma" w:hAnsi="Tahoma" w:cs="B Lotus" w:hint="cs"/>
          <w:rtl/>
          <w:lang w:bidi="fa-IR"/>
        </w:rPr>
        <w:t xml:space="preserve"> بوده است</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خبیب بن عدی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0550E1">
        <w:rPr>
          <w:rFonts w:ascii="mylotus" w:hAnsi="mylotus" w:cs="mylotus"/>
          <w:rtl/>
        </w:rPr>
        <w:t xml:space="preserve">الإصابة </w:t>
      </w:r>
      <w:r w:rsidRPr="006D6851">
        <w:rPr>
          <w:rFonts w:ascii="Tahoma" w:hAnsi="Tahoma" w:cs="B Lotus" w:hint="cs"/>
          <w:rtl/>
          <w:lang w:bidi="fa-IR"/>
        </w:rPr>
        <w:t>(2, 262_264)</w:t>
      </w:r>
      <w:r>
        <w:rPr>
          <w:rFonts w:ascii="Tahoma" w:hAnsi="Tahoma" w:cs="B Lotus" w:hint="cs"/>
          <w:rtl/>
          <w:lang w:bidi="fa-IR"/>
        </w:rPr>
        <w:t xml:space="preserve"> </w:t>
      </w:r>
      <w:r w:rsidRPr="006D6851">
        <w:rPr>
          <w:rFonts w:ascii="Tahoma" w:hAnsi="Tahoma" w:cs="B Lotus" w:hint="cs"/>
          <w:rtl/>
          <w:lang w:bidi="fa-IR"/>
        </w:rPr>
        <w:t>و</w:t>
      </w:r>
      <w:r>
        <w:rPr>
          <w:rFonts w:ascii="Tahoma" w:hAnsi="Tahoma" w:cs="B Lotus" w:hint="cs"/>
          <w:rtl/>
          <w:lang w:bidi="fa-IR"/>
        </w:rPr>
        <w:t xml:space="preserve"> </w:t>
      </w:r>
      <w:r w:rsidRPr="00677552">
        <w:rPr>
          <w:rFonts w:ascii="mylotus" w:hAnsi="mylotus" w:cs="mylotus"/>
          <w:rtl/>
        </w:rPr>
        <w:t>أسدالغابة</w:t>
      </w:r>
      <w:r w:rsidRPr="006D6851">
        <w:rPr>
          <w:rFonts w:ascii="Tahoma" w:hAnsi="Tahoma" w:cs="B Lotus" w:hint="cs"/>
          <w:rtl/>
          <w:lang w:bidi="fa-IR"/>
        </w:rPr>
        <w:t xml:space="preserve"> (2, 120</w:t>
      </w:r>
      <w:r>
        <w:rPr>
          <w:rFonts w:ascii="Tahoma" w:hAnsi="Tahoma" w:cs="B Lotus" w:hint="cs"/>
          <w:rtl/>
          <w:lang w:bidi="fa-IR"/>
        </w:rPr>
        <w:t>-122)]‌،</w:t>
      </w:r>
      <w:r w:rsidRPr="006D6851">
        <w:rPr>
          <w:rFonts w:ascii="Tahoma" w:hAnsi="Tahoma" w:cs="B Lotus" w:hint="cs"/>
          <w:rtl/>
          <w:lang w:bidi="fa-IR"/>
        </w:rPr>
        <w:t xml:space="preserve"> و أنس بن نضر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sidRPr="006D6851">
        <w:rPr>
          <w:rFonts w:ascii="Tahoma" w:hAnsi="Tahoma" w:cs="B Lotus" w:hint="cs"/>
          <w:rtl/>
          <w:lang w:bidi="fa-IR"/>
        </w:rPr>
        <w:t xml:space="preserve"> (1, 132</w:t>
      </w:r>
      <w:r>
        <w:rPr>
          <w:rFonts w:ascii="Tahoma" w:hAnsi="Tahoma" w:cs="B Lotus" w:hint="cs"/>
          <w:rtl/>
          <w:lang w:bidi="fa-IR"/>
        </w:rPr>
        <w:t>-</w:t>
      </w:r>
      <w:r w:rsidRPr="006D6851">
        <w:rPr>
          <w:rFonts w:ascii="Tahoma" w:hAnsi="Tahoma" w:cs="B Lotus" w:hint="cs"/>
          <w:rtl/>
          <w:lang w:bidi="fa-IR"/>
        </w:rPr>
        <w:t xml:space="preserve">133) و </w:t>
      </w:r>
      <w:r w:rsidRPr="00677552">
        <w:rPr>
          <w:rFonts w:ascii="mylotus" w:hAnsi="mylotus" w:cs="mylotus"/>
          <w:rtl/>
        </w:rPr>
        <w:t>أسدالغابة</w:t>
      </w:r>
      <w:r>
        <w:rPr>
          <w:rFonts w:ascii="Tahoma" w:hAnsi="Tahoma" w:cs="B Lotus" w:hint="cs"/>
          <w:rtl/>
          <w:lang w:bidi="fa-IR"/>
        </w:rPr>
        <w:t xml:space="preserve"> </w:t>
      </w:r>
      <w:r w:rsidRPr="006D6851">
        <w:rPr>
          <w:rFonts w:ascii="Tahoma" w:hAnsi="Tahoma" w:cs="B Lotus" w:hint="cs"/>
          <w:rtl/>
          <w:lang w:bidi="fa-IR"/>
        </w:rPr>
        <w:t>(1, 155</w:t>
      </w:r>
      <w:r>
        <w:rPr>
          <w:rFonts w:ascii="Tahoma" w:hAnsi="Tahoma" w:cs="B Lotus" w:hint="cs"/>
          <w:rtl/>
          <w:lang w:bidi="fa-IR"/>
        </w:rPr>
        <w:t>-</w:t>
      </w:r>
      <w:r w:rsidRPr="006D6851">
        <w:rPr>
          <w:rFonts w:ascii="Tahoma" w:hAnsi="Tahoma" w:cs="B Lotus" w:hint="cs"/>
          <w:rtl/>
          <w:lang w:bidi="fa-IR"/>
        </w:rPr>
        <w:t>156</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یا دو غزوة</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ملیل بن وبرةالانصاری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rtl/>
          <w:lang w:bidi="fa-IR"/>
        </w:rPr>
        <w:t xml:space="preserve"> </w:t>
      </w:r>
      <w:r w:rsidRPr="00677552">
        <w:rPr>
          <w:rFonts w:ascii="mylotus" w:hAnsi="mylotus" w:cs="mylotus"/>
          <w:rtl/>
        </w:rPr>
        <w:t>الإصابة</w:t>
      </w:r>
      <w:r w:rsidRPr="006D6851">
        <w:rPr>
          <w:rFonts w:ascii="Tahoma" w:hAnsi="Tahoma" w:cs="B Lotus" w:hint="cs"/>
          <w:rtl/>
          <w:lang w:bidi="fa-IR"/>
        </w:rPr>
        <w:t xml:space="preserve"> </w:t>
      </w:r>
      <w:r w:rsidRPr="006D6851">
        <w:rPr>
          <w:rFonts w:ascii="Tahoma" w:hAnsi="Tahoma" w:cs="B Lotus"/>
          <w:rtl/>
          <w:lang w:bidi="fa-IR"/>
        </w:rPr>
        <w:t>(</w:t>
      </w:r>
      <w:r w:rsidRPr="006D6851">
        <w:rPr>
          <w:rFonts w:ascii="Tahoma" w:hAnsi="Tahoma" w:cs="B Lotus" w:hint="cs"/>
          <w:rtl/>
          <w:lang w:bidi="fa-IR"/>
        </w:rPr>
        <w:t>6</w:t>
      </w:r>
      <w:r>
        <w:rPr>
          <w:rFonts w:ascii="Tahoma" w:hAnsi="Tahoma" w:cs="B Lotus" w:hint="cs"/>
          <w:rtl/>
          <w:lang w:bidi="fa-IR"/>
        </w:rPr>
        <w:t>-</w:t>
      </w:r>
      <w:r w:rsidRPr="006D6851">
        <w:rPr>
          <w:rFonts w:ascii="Tahoma" w:hAnsi="Tahoma" w:cs="B Lotus" w:hint="cs"/>
          <w:rtl/>
          <w:lang w:bidi="fa-IR"/>
        </w:rPr>
        <w:t>382</w:t>
      </w:r>
      <w:r w:rsidRPr="006D6851">
        <w:rPr>
          <w:rFonts w:ascii="Tahoma" w:hAnsi="Tahoma" w:cs="B Lotus"/>
          <w:rtl/>
          <w:lang w:bidi="fa-IR"/>
        </w:rPr>
        <w:t>)</w:t>
      </w:r>
      <w:r w:rsidRPr="006D6851">
        <w:rPr>
          <w:rFonts w:ascii="Tahoma" w:hAnsi="Tahoma" w:cs="B Lotus" w:hint="cs"/>
          <w:rtl/>
          <w:lang w:bidi="fa-IR"/>
        </w:rPr>
        <w:t xml:space="preserve"> و </w:t>
      </w:r>
      <w:r w:rsidRPr="00677552">
        <w:rPr>
          <w:rFonts w:ascii="mylotus" w:hAnsi="mylotus" w:cs="mylotus"/>
          <w:rtl/>
        </w:rPr>
        <w:t>الإستیعاب</w:t>
      </w:r>
      <w:r>
        <w:rPr>
          <w:rFonts w:ascii="Tahoma" w:hAnsi="Tahoma" w:cs="B Lotus" w:hint="cs"/>
          <w:rtl/>
          <w:lang w:bidi="fa-IR"/>
        </w:rPr>
        <w:t xml:space="preserve"> (4, 1484)]</w:t>
      </w:r>
      <w:r w:rsidRPr="006D6851">
        <w:rPr>
          <w:rFonts w:ascii="Tahoma" w:hAnsi="Tahoma" w:cs="B Lotus" w:hint="cs"/>
          <w:rtl/>
          <w:lang w:bidi="fa-IR"/>
        </w:rPr>
        <w:t xml:space="preserve"> و عبدالله بن عمروبن حرام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 xml:space="preserve">‌: </w:t>
      </w:r>
      <w:r w:rsidRPr="000550E1">
        <w:rPr>
          <w:rFonts w:ascii="mylotus" w:hAnsi="mylotus" w:cs="mylotus"/>
          <w:rtl/>
        </w:rPr>
        <w:t>ا</w:t>
      </w:r>
      <w:r w:rsidRPr="00677552">
        <w:rPr>
          <w:rFonts w:ascii="mylotus" w:hAnsi="mylotus" w:cs="mylotus"/>
          <w:rtl/>
        </w:rPr>
        <w:t>لإصابة</w:t>
      </w:r>
      <w:r w:rsidRPr="006D6851">
        <w:rPr>
          <w:rFonts w:ascii="Tahoma" w:hAnsi="Tahoma" w:cs="B Lotus" w:hint="cs"/>
          <w:rtl/>
          <w:lang w:bidi="fa-IR"/>
        </w:rPr>
        <w:t xml:space="preserve"> </w:t>
      </w:r>
      <w:r w:rsidRPr="006D6851">
        <w:rPr>
          <w:rFonts w:ascii="Tahoma" w:hAnsi="Tahoma" w:cs="B Lotus"/>
          <w:rtl/>
          <w:lang w:bidi="fa-IR"/>
        </w:rPr>
        <w:t>(</w:t>
      </w:r>
      <w:r w:rsidRPr="006D6851">
        <w:rPr>
          <w:rFonts w:ascii="Tahoma" w:hAnsi="Tahoma" w:cs="B Lotus" w:hint="cs"/>
          <w:rtl/>
          <w:lang w:bidi="fa-IR"/>
        </w:rPr>
        <w:t>4, 189</w:t>
      </w:r>
      <w:r>
        <w:rPr>
          <w:rFonts w:ascii="Tahoma" w:hAnsi="Tahoma" w:cs="B Lotus" w:hint="cs"/>
          <w:rtl/>
          <w:lang w:bidi="fa-IR"/>
        </w:rPr>
        <w:t>-</w:t>
      </w:r>
      <w:r w:rsidRPr="006D6851">
        <w:rPr>
          <w:rFonts w:ascii="Tahoma" w:hAnsi="Tahoma" w:cs="B Lotus" w:hint="cs"/>
          <w:rtl/>
          <w:lang w:bidi="fa-IR"/>
        </w:rPr>
        <w:t>190</w:t>
      </w:r>
      <w:r w:rsidRPr="006D6851">
        <w:rPr>
          <w:rFonts w:ascii="Tahoma" w:hAnsi="Tahoma" w:cs="B Lotus"/>
          <w:rtl/>
          <w:lang w:bidi="fa-IR"/>
        </w:rPr>
        <w:t>)</w:t>
      </w:r>
      <w:r>
        <w:rPr>
          <w:rFonts w:ascii="Tahoma" w:hAnsi="Tahoma" w:cs="B Lotus" w:hint="cs"/>
          <w:rtl/>
          <w:lang w:bidi="fa-IR"/>
        </w:rPr>
        <w:t>]‌،</w:t>
      </w:r>
      <w:r w:rsidRPr="006D6851">
        <w:rPr>
          <w:rFonts w:ascii="Tahoma" w:hAnsi="Tahoma" w:cs="B Lotus" w:hint="cs"/>
          <w:rtl/>
          <w:lang w:bidi="fa-IR"/>
        </w:rPr>
        <w:t xml:space="preserve"> و</w:t>
      </w:r>
      <w:r w:rsidRPr="00677552">
        <w:rPr>
          <w:rFonts w:ascii="mylotus" w:hAnsi="mylotus" w:cs="mylotus"/>
          <w:rtl/>
        </w:rPr>
        <w:t xml:space="preserve"> عتبة</w:t>
      </w:r>
      <w:r w:rsidRPr="006D6851">
        <w:rPr>
          <w:rFonts w:ascii="Tahoma" w:hAnsi="Tahoma" w:cs="B Lotus" w:hint="cs"/>
          <w:rtl/>
          <w:lang w:bidi="fa-IR"/>
        </w:rPr>
        <w:t xml:space="preserve"> بن فرقد السلمی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sidRPr="006D6851">
        <w:rPr>
          <w:rFonts w:ascii="Tahoma" w:hAnsi="Tahoma" w:cs="B Lotus"/>
          <w:rtl/>
          <w:lang w:bidi="fa-IR"/>
        </w:rPr>
        <w:t xml:space="preserve"> (</w:t>
      </w:r>
      <w:r w:rsidRPr="006D6851">
        <w:rPr>
          <w:rFonts w:ascii="Tahoma" w:hAnsi="Tahoma" w:cs="B Lotus" w:hint="cs"/>
          <w:rtl/>
          <w:lang w:bidi="fa-IR"/>
        </w:rPr>
        <w:t>4, 439</w:t>
      </w:r>
      <w:r>
        <w:rPr>
          <w:rFonts w:ascii="Tahoma" w:hAnsi="Tahoma" w:cs="B Lotus" w:hint="cs"/>
          <w:rtl/>
          <w:lang w:bidi="fa-IR"/>
        </w:rPr>
        <w:t>-</w:t>
      </w:r>
      <w:r w:rsidRPr="006D6851">
        <w:rPr>
          <w:rFonts w:ascii="Tahoma" w:hAnsi="Tahoma" w:cs="B Lotus" w:hint="cs"/>
          <w:rtl/>
          <w:lang w:bidi="fa-IR"/>
        </w:rPr>
        <w:t>440</w:t>
      </w:r>
      <w:r w:rsidRPr="006D6851">
        <w:rPr>
          <w:rFonts w:ascii="Tahoma" w:hAnsi="Tahoma" w:cs="B Lotus"/>
          <w:rtl/>
          <w:lang w:bidi="fa-IR"/>
        </w:rPr>
        <w:t>)</w:t>
      </w:r>
      <w:r w:rsidRPr="006D6851">
        <w:rPr>
          <w:rFonts w:ascii="Tahoma" w:hAnsi="Tahoma" w:cs="B Lotus" w:hint="cs"/>
          <w:rtl/>
          <w:lang w:bidi="fa-IR"/>
        </w:rPr>
        <w:t xml:space="preserve"> و </w:t>
      </w:r>
      <w:r w:rsidRPr="00677552">
        <w:rPr>
          <w:rFonts w:ascii="mylotus" w:hAnsi="mylotus" w:cs="mylotus"/>
          <w:rtl/>
        </w:rPr>
        <w:t>أسدالغابة</w:t>
      </w:r>
      <w:r>
        <w:rPr>
          <w:rFonts w:ascii="Tahoma" w:hAnsi="Tahoma" w:cs="B Lotus" w:hint="cs"/>
          <w:rtl/>
          <w:lang w:bidi="fa-IR"/>
        </w:rPr>
        <w:t xml:space="preserve"> (3, 567)].</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یا بیشتر از دو غزوة</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براء بن عازب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77552">
        <w:rPr>
          <w:rFonts w:ascii="mylotus" w:hAnsi="mylotus" w:cs="mylotus"/>
          <w:rtl/>
        </w:rPr>
        <w:t>الإصابة</w:t>
      </w:r>
      <w:r w:rsidRPr="006D6851">
        <w:rPr>
          <w:rFonts w:ascii="Tahoma" w:hAnsi="Tahoma" w:cs="B Lotus" w:hint="cs"/>
          <w:rtl/>
          <w:lang w:bidi="fa-IR"/>
        </w:rPr>
        <w:t xml:space="preserve"> </w:t>
      </w:r>
      <w:r w:rsidRPr="006D6851">
        <w:rPr>
          <w:rFonts w:ascii="Tahoma" w:hAnsi="Tahoma" w:cs="B Lotus"/>
          <w:rtl/>
          <w:lang w:bidi="fa-IR"/>
        </w:rPr>
        <w:t>(</w:t>
      </w:r>
      <w:r w:rsidRPr="006D6851">
        <w:rPr>
          <w:rFonts w:ascii="Tahoma" w:hAnsi="Tahoma" w:cs="B Lotus" w:hint="cs"/>
          <w:rtl/>
          <w:lang w:bidi="fa-IR"/>
        </w:rPr>
        <w:t>1, 278</w:t>
      </w:r>
      <w:r>
        <w:rPr>
          <w:rFonts w:ascii="Tahoma" w:hAnsi="Tahoma" w:cs="B Lotus" w:hint="cs"/>
          <w:rtl/>
          <w:lang w:bidi="fa-IR"/>
        </w:rPr>
        <w:t>-</w:t>
      </w:r>
      <w:r w:rsidRPr="006D6851">
        <w:rPr>
          <w:rFonts w:ascii="Tahoma" w:hAnsi="Tahoma" w:cs="B Lotus" w:hint="cs"/>
          <w:rtl/>
          <w:lang w:bidi="fa-IR"/>
        </w:rPr>
        <w:t>279</w:t>
      </w:r>
      <w:r w:rsidRPr="006D6851">
        <w:rPr>
          <w:rFonts w:ascii="Tahoma" w:hAnsi="Tahoma" w:cs="B Lotus"/>
          <w:rtl/>
          <w:lang w:bidi="fa-IR"/>
        </w:rPr>
        <w:t>)</w:t>
      </w:r>
      <w:r>
        <w:rPr>
          <w:rFonts w:ascii="Tahoma" w:hAnsi="Tahoma" w:cs="B Lotus" w:hint="cs"/>
          <w:rtl/>
          <w:lang w:bidi="fa-IR"/>
        </w:rPr>
        <w:t>‌،</w:t>
      </w:r>
      <w:r w:rsidRPr="006D6851">
        <w:rPr>
          <w:rFonts w:ascii="Tahoma" w:hAnsi="Tahoma" w:cs="B Lotus" w:hint="cs"/>
          <w:rtl/>
          <w:lang w:bidi="fa-IR"/>
        </w:rPr>
        <w:t xml:space="preserve"> و </w:t>
      </w:r>
      <w:r w:rsidRPr="00677552">
        <w:rPr>
          <w:rFonts w:ascii="mylotus" w:hAnsi="mylotus" w:cs="mylotus"/>
          <w:rtl/>
        </w:rPr>
        <w:t>أسدالغابة</w:t>
      </w:r>
      <w:r w:rsidRPr="006D6851">
        <w:rPr>
          <w:rFonts w:ascii="Tahoma" w:hAnsi="Tahoma" w:cs="B Lotus" w:hint="cs"/>
          <w:rtl/>
          <w:lang w:bidi="fa-IR"/>
        </w:rPr>
        <w:t xml:space="preserve"> (1, 205</w:t>
      </w:r>
      <w:r>
        <w:rPr>
          <w:rFonts w:ascii="Tahoma" w:hAnsi="Tahoma" w:cs="B Lotus" w:hint="cs"/>
          <w:rtl/>
          <w:lang w:bidi="fa-IR"/>
        </w:rPr>
        <w:t>- 206)]</w:t>
      </w:r>
      <w:r w:rsidRPr="006D6851">
        <w:rPr>
          <w:rFonts w:ascii="Tahoma" w:hAnsi="Tahoma" w:cs="B Lotus" w:hint="cs"/>
          <w:rtl/>
          <w:lang w:bidi="fa-IR"/>
        </w:rPr>
        <w:t xml:space="preserve"> و سعد بن مالک و ابو سعید خدری و صحابه</w:t>
      </w:r>
      <w:r>
        <w:rPr>
          <w:rFonts w:ascii="Tahoma" w:hAnsi="Tahoma" w:cs="B Lotus" w:hint="cs"/>
          <w:rtl/>
          <w:lang w:bidi="fa-IR"/>
        </w:rPr>
        <w:t>‌ها</w:t>
      </w:r>
      <w:r w:rsidRPr="006D6851">
        <w:rPr>
          <w:rFonts w:ascii="Tahoma" w:hAnsi="Tahoma" w:cs="B Lotus" w:hint="cs"/>
          <w:rtl/>
          <w:lang w:bidi="fa-IR"/>
        </w:rPr>
        <w:t>ی مشهور دیگر</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یا اصلاً در هیچ غزوه</w:t>
      </w:r>
      <w:r>
        <w:rPr>
          <w:rFonts w:ascii="Tahoma" w:hAnsi="Tahoma" w:cs="B Lotus" w:hint="eastAsia"/>
          <w:rtl/>
          <w:lang w:bidi="fa-IR"/>
        </w:rPr>
        <w:t>‌</w:t>
      </w:r>
      <w:r w:rsidRPr="006D6851">
        <w:rPr>
          <w:rFonts w:ascii="Tahoma" w:hAnsi="Tahoma" w:cs="B Lotus" w:hint="cs"/>
          <w:rtl/>
          <w:lang w:bidi="fa-IR"/>
        </w:rPr>
        <w:t>ای با پیامبر</w:t>
      </w:r>
      <w:r>
        <w:rPr>
          <w:rFonts w:ascii="Tahoma" w:hAnsi="Tahoma" w:cs="CTraditional Arabic" w:hint="cs"/>
          <w:rtl/>
          <w:lang w:bidi="fa-IR"/>
        </w:rPr>
        <w:t>ص</w:t>
      </w:r>
      <w:r w:rsidRPr="006D6851">
        <w:rPr>
          <w:rFonts w:ascii="Tahoma" w:hAnsi="Tahoma" w:cs="B Lotus" w:hint="cs"/>
          <w:rtl/>
          <w:lang w:bidi="fa-IR"/>
        </w:rPr>
        <w:t xml:space="preserve"> نبوده است</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حسان بن ثابت انصاری</w:t>
      </w:r>
      <w:r w:rsidRPr="00677552">
        <w:rPr>
          <w:rFonts w:ascii="B Lotus" w:hAnsi="B Lotus" w:cs="B Lotus" w:hint="cs"/>
          <w:lang w:bidi="fa-IR"/>
        </w:rPr>
        <w:sym w:font="AGA Arabesque" w:char="F074"/>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و مرد و زن هم در آن داخل</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اما در مورد افراد بالغ به اتفاق اهل حدیث داخل مفهوم صحابی</w:t>
      </w:r>
      <w:r>
        <w:rPr>
          <w:rFonts w:ascii="Tahoma" w:hAnsi="Tahoma" w:cs="B Lotus" w:hint="cs"/>
          <w:rtl/>
          <w:lang w:bidi="fa-IR"/>
        </w:rPr>
        <w:t xml:space="preserve"> می‌</w:t>
      </w:r>
      <w:r w:rsidRPr="006D6851">
        <w:rPr>
          <w:rFonts w:ascii="Tahoma" w:hAnsi="Tahoma" w:cs="B Lotus" w:hint="cs"/>
          <w:rtl/>
          <w:lang w:bidi="fa-IR"/>
        </w:rPr>
        <w:t>شوند</w:t>
      </w:r>
      <w:r>
        <w:rPr>
          <w:rFonts w:ascii="Tahoma" w:hAnsi="Tahoma" w:cs="B Lotus" w:hint="cs"/>
          <w:rtl/>
          <w:lang w:bidi="fa-IR"/>
        </w:rPr>
        <w:t>.</w:t>
      </w:r>
      <w:r w:rsidRPr="006D6851">
        <w:rPr>
          <w:rFonts w:ascii="Tahoma" w:hAnsi="Tahoma" w:cs="B Lotus" w:hint="cs"/>
          <w:rtl/>
          <w:lang w:bidi="fa-IR"/>
        </w:rPr>
        <w:t xml:space="preserve"> اما افراد غیر بالغ</w:t>
      </w:r>
      <w:r>
        <w:rPr>
          <w:rFonts w:ascii="Tahoma" w:hAnsi="Tahoma" w:cs="B Lotus" w:hint="cs"/>
          <w:rtl/>
          <w:lang w:bidi="fa-IR"/>
        </w:rPr>
        <w:t>‌،</w:t>
      </w:r>
      <w:r w:rsidRPr="006D6851">
        <w:rPr>
          <w:rFonts w:ascii="Tahoma" w:hAnsi="Tahoma" w:cs="B Lotus" w:hint="cs"/>
          <w:rtl/>
          <w:lang w:bidi="fa-IR"/>
        </w:rPr>
        <w:t xml:space="preserve"> آنهایی که به سن تمییز رسیده بودند در آن داخل</w:t>
      </w:r>
      <w:r>
        <w:rPr>
          <w:rFonts w:ascii="Tahoma" w:hAnsi="Tahoma" w:cs="B Lotus" w:hint="cs"/>
          <w:rtl/>
          <w:lang w:bidi="fa-IR"/>
        </w:rPr>
        <w:t xml:space="preserve"> می‌</w:t>
      </w:r>
      <w:r w:rsidRPr="006D6851">
        <w:rPr>
          <w:rFonts w:ascii="Tahoma" w:hAnsi="Tahoma" w:cs="B Lotus" w:hint="cs"/>
          <w:rtl/>
          <w:lang w:bidi="fa-IR"/>
        </w:rPr>
        <w:t>شوند</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دو نوه رسول خدا</w:t>
      </w:r>
      <w:r>
        <w:rPr>
          <w:rFonts w:ascii="Tahoma" w:hAnsi="Tahoma" w:cs="CTraditional Arabic" w:hint="cs"/>
          <w:rtl/>
          <w:lang w:bidi="fa-IR"/>
        </w:rPr>
        <w:t>ص</w:t>
      </w:r>
      <w:r w:rsidRPr="006D6851">
        <w:rPr>
          <w:rFonts w:ascii="Tahoma" w:hAnsi="Tahoma" w:cs="B Lotus" w:hint="cs"/>
          <w:rtl/>
          <w:lang w:bidi="fa-IR"/>
        </w:rPr>
        <w:t xml:space="preserve"> حسن و برادرش حسین</w:t>
      </w:r>
      <w:r>
        <w:rPr>
          <w:rFonts w:ascii="Tahoma" w:hAnsi="Tahoma" w:cs="B Lotus" w:hint="cs"/>
          <w:rtl/>
          <w:lang w:bidi="fa-IR"/>
        </w:rPr>
        <w:t>‌،</w:t>
      </w:r>
      <w:r w:rsidRPr="006D6851">
        <w:rPr>
          <w:rFonts w:ascii="Tahoma" w:hAnsi="Tahoma" w:cs="B Lotus" w:hint="cs"/>
          <w:rtl/>
          <w:lang w:bidi="fa-IR"/>
        </w:rPr>
        <w:t xml:space="preserve"> و عبدالله بن زبیر و غیره</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 افراد غیر ممیّز</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محمد بن ابوبکر صدیق </w:t>
      </w:r>
      <w:r>
        <w:rPr>
          <w:rFonts w:ascii="Tahoma" w:hAnsi="Tahoma" w:cs="B Lotus" w:hint="cs"/>
          <w:rtl/>
          <w:lang w:bidi="fa-IR"/>
        </w:rPr>
        <w:t>[</w:t>
      </w:r>
      <w:r w:rsidRPr="006D6851">
        <w:rPr>
          <w:rFonts w:ascii="Tahoma" w:hAnsi="Tahoma" w:cs="B Lotus" w:hint="cs"/>
          <w:rtl/>
          <w:lang w:bidi="fa-IR"/>
        </w:rPr>
        <w:t>نگا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sidRPr="006D6851">
        <w:rPr>
          <w:rFonts w:ascii="Tahoma" w:hAnsi="Tahoma" w:cs="B Lotus" w:hint="cs"/>
          <w:rtl/>
          <w:lang w:bidi="fa-IR"/>
        </w:rPr>
        <w:t xml:space="preserve"> </w:t>
      </w:r>
      <w:r w:rsidRPr="006D6851">
        <w:rPr>
          <w:rFonts w:ascii="Tahoma" w:hAnsi="Tahoma" w:cs="B Lotus"/>
          <w:rtl/>
          <w:lang w:bidi="fa-IR"/>
        </w:rPr>
        <w:t>(</w:t>
      </w:r>
      <w:r w:rsidRPr="006D6851">
        <w:rPr>
          <w:rFonts w:ascii="Tahoma" w:hAnsi="Tahoma" w:cs="B Lotus" w:hint="cs"/>
          <w:rtl/>
          <w:lang w:bidi="fa-IR"/>
        </w:rPr>
        <w:t>6, 245</w:t>
      </w:r>
      <w:r>
        <w:rPr>
          <w:rFonts w:ascii="Tahoma" w:hAnsi="Tahoma" w:cs="B Lotus" w:hint="cs"/>
          <w:rtl/>
          <w:lang w:bidi="fa-IR"/>
        </w:rPr>
        <w:t>-</w:t>
      </w:r>
      <w:r w:rsidRPr="006D6851">
        <w:rPr>
          <w:rFonts w:ascii="Tahoma" w:hAnsi="Tahoma" w:cs="B Lotus" w:hint="cs"/>
          <w:rtl/>
          <w:lang w:bidi="fa-IR"/>
        </w:rPr>
        <w:t>246</w:t>
      </w:r>
      <w:r w:rsidRPr="006D6851">
        <w:rPr>
          <w:rFonts w:ascii="Tahoma" w:hAnsi="Tahoma" w:cs="B Lotus"/>
          <w:rtl/>
          <w:lang w:bidi="fa-IR"/>
        </w:rPr>
        <w:t>)</w:t>
      </w:r>
      <w:r w:rsidRPr="006D6851">
        <w:rPr>
          <w:rFonts w:ascii="Tahoma" w:hAnsi="Tahoma" w:cs="B Lotus" w:hint="cs"/>
          <w:rtl/>
          <w:lang w:bidi="fa-IR"/>
        </w:rPr>
        <w:t xml:space="preserve"> و </w:t>
      </w:r>
      <w:r w:rsidRPr="006D6851">
        <w:rPr>
          <w:rFonts w:ascii="Tahoma" w:hAnsi="Tahoma" w:cs="B Lotus"/>
          <w:rtl/>
          <w:lang w:bidi="fa-IR"/>
        </w:rPr>
        <w:t>أسدالغابة</w:t>
      </w:r>
      <w:r w:rsidRPr="006D6851">
        <w:rPr>
          <w:rFonts w:ascii="Tahoma" w:hAnsi="Tahoma" w:cs="B Lotus" w:hint="cs"/>
          <w:rtl/>
          <w:lang w:bidi="fa-IR"/>
        </w:rPr>
        <w:t xml:space="preserve"> (5, 102</w:t>
      </w:r>
      <w:r>
        <w:rPr>
          <w:rFonts w:ascii="Tahoma" w:hAnsi="Tahoma" w:cs="B Lotus" w:hint="cs"/>
          <w:rtl/>
          <w:lang w:bidi="fa-IR"/>
        </w:rPr>
        <w:t>-103)]</w:t>
      </w:r>
      <w:r w:rsidRPr="006D6851">
        <w:rPr>
          <w:rFonts w:ascii="Tahoma" w:hAnsi="Tahoma" w:cs="B Lotus" w:hint="cs"/>
          <w:rtl/>
          <w:lang w:bidi="fa-IR"/>
        </w:rPr>
        <w:t xml:space="preserve"> و محمد بن ثابت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أسدالغابة</w:t>
      </w:r>
      <w:r>
        <w:rPr>
          <w:rFonts w:ascii="Tahoma" w:hAnsi="Tahoma" w:cs="B Lotus" w:hint="cs"/>
          <w:rtl/>
          <w:lang w:bidi="fa-IR"/>
        </w:rPr>
        <w:t xml:space="preserve"> (5, 83)]‌،</w:t>
      </w:r>
      <w:r w:rsidRPr="006D6851">
        <w:rPr>
          <w:rFonts w:ascii="Tahoma" w:hAnsi="Tahoma" w:cs="B Lotus" w:hint="cs"/>
          <w:rtl/>
          <w:lang w:bidi="fa-IR"/>
        </w:rPr>
        <w:t xml:space="preserve"> و پیامبر</w:t>
      </w:r>
      <w:r>
        <w:rPr>
          <w:rFonts w:ascii="Tahoma" w:hAnsi="Tahoma" w:cs="CTraditional Arabic" w:hint="cs"/>
          <w:rtl/>
          <w:lang w:bidi="fa-IR"/>
        </w:rPr>
        <w:t>ص</w:t>
      </w:r>
      <w:r w:rsidRPr="006D6851">
        <w:rPr>
          <w:rFonts w:ascii="Tahoma" w:hAnsi="Tahoma" w:cs="B Lotus" w:hint="cs"/>
          <w:rtl/>
          <w:lang w:bidi="fa-IR"/>
        </w:rPr>
        <w:t xml:space="preserve"> با آب دهانش او را آبدیده کرد و نام او را محمد نامید</w:t>
      </w:r>
      <w:r>
        <w:rPr>
          <w:rFonts w:ascii="Tahoma" w:hAnsi="Tahoma" w:cs="B Lotus" w:hint="cs"/>
          <w:rtl/>
          <w:lang w:bidi="fa-IR"/>
        </w:rPr>
        <w:t>‌،</w:t>
      </w:r>
      <w:r w:rsidRPr="006D6851">
        <w:rPr>
          <w:rFonts w:ascii="Tahoma" w:hAnsi="Tahoma" w:cs="B Lotus" w:hint="cs"/>
          <w:rtl/>
          <w:lang w:bidi="fa-IR"/>
        </w:rPr>
        <w:t xml:space="preserve"> و کسان دیگری که پیامبر</w:t>
      </w:r>
      <w:r>
        <w:rPr>
          <w:rFonts w:ascii="Tahoma" w:hAnsi="Tahoma" w:cs="CTraditional Arabic" w:hint="cs"/>
          <w:rtl/>
          <w:lang w:bidi="fa-IR"/>
        </w:rPr>
        <w:t>ص</w:t>
      </w:r>
      <w:r w:rsidRPr="006D6851">
        <w:rPr>
          <w:rFonts w:ascii="Tahoma" w:hAnsi="Tahoma" w:cs="B Lotus" w:hint="cs"/>
          <w:rtl/>
          <w:lang w:bidi="fa-IR"/>
        </w:rPr>
        <w:t xml:space="preserve"> آنها را آبدیده کرد</w:t>
      </w:r>
      <w:r>
        <w:rPr>
          <w:rFonts w:ascii="Tahoma" w:hAnsi="Tahoma" w:cs="B Lotus" w:hint="cs"/>
          <w:rtl/>
          <w:lang w:bidi="fa-IR"/>
        </w:rPr>
        <w:t>‌،</w:t>
      </w:r>
      <w:r w:rsidRPr="006D6851">
        <w:rPr>
          <w:rFonts w:ascii="Tahoma" w:hAnsi="Tahoma" w:cs="B Lotus" w:hint="cs"/>
          <w:rtl/>
          <w:lang w:bidi="fa-IR"/>
        </w:rPr>
        <w:t xml:space="preserve"> و برای آنها دعا کرد و به سن تمییز نرسیده بودند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همچنانکه جن و ملائکه هم در مفهوم صحابه داخل</w:t>
      </w:r>
      <w:r>
        <w:rPr>
          <w:rFonts w:ascii="Tahoma" w:hAnsi="Tahoma" w:cs="B Lotus" w:hint="cs"/>
          <w:rtl/>
          <w:lang w:bidi="fa-IR"/>
        </w:rPr>
        <w:t xml:space="preserve"> می‌</w:t>
      </w:r>
      <w:r w:rsidRPr="006D6851">
        <w:rPr>
          <w:rFonts w:ascii="Tahoma" w:hAnsi="Tahoma" w:cs="B Lotus" w:hint="cs"/>
          <w:rtl/>
          <w:lang w:bidi="fa-IR"/>
        </w:rPr>
        <w:t>شوند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اما جن</w:t>
      </w:r>
      <w:r>
        <w:rPr>
          <w:rFonts w:ascii="Tahoma" w:hAnsi="Tahoma" w:cs="B Lotus" w:hint="cs"/>
          <w:rtl/>
          <w:lang w:bidi="fa-IR"/>
        </w:rPr>
        <w:t>‌:</w:t>
      </w:r>
      <w:r w:rsidRPr="006D6851">
        <w:rPr>
          <w:rFonts w:ascii="Tahoma" w:hAnsi="Tahoma" w:cs="B Lotus" w:hint="cs"/>
          <w:rtl/>
          <w:lang w:bidi="fa-IR"/>
        </w:rPr>
        <w:t xml:space="preserve"> بنا به قول صحیح داخل در مفهوم صحابه</w:t>
      </w:r>
      <w:r>
        <w:rPr>
          <w:rFonts w:ascii="Tahoma" w:hAnsi="Tahoma" w:cs="B Lotus" w:hint="cs"/>
          <w:rtl/>
          <w:lang w:bidi="fa-IR"/>
        </w:rPr>
        <w:t xml:space="preserve"> می‌</w:t>
      </w:r>
      <w:r w:rsidRPr="006D6851">
        <w:rPr>
          <w:rFonts w:ascii="Tahoma" w:hAnsi="Tahoma" w:cs="B Lotus" w:hint="cs"/>
          <w:rtl/>
          <w:lang w:bidi="fa-IR"/>
        </w:rPr>
        <w:t>شوند</w:t>
      </w:r>
      <w:r>
        <w:rPr>
          <w:rFonts w:ascii="Tahoma" w:hAnsi="Tahoma" w:cs="B Lotus" w:hint="cs"/>
          <w:rtl/>
          <w:lang w:bidi="fa-IR"/>
        </w:rPr>
        <w:t>‌،</w:t>
      </w:r>
      <w:r w:rsidRPr="006D6851">
        <w:rPr>
          <w:rFonts w:ascii="Tahoma" w:hAnsi="Tahoma" w:cs="B Lotus" w:hint="cs"/>
          <w:rtl/>
          <w:lang w:bidi="fa-IR"/>
        </w:rPr>
        <w:t xml:space="preserve"> و این چیزی است که حافظ بن حجر آن را ترجیح داده است</w:t>
      </w:r>
      <w:r>
        <w:rPr>
          <w:rFonts w:ascii="Tahoma" w:hAnsi="Tahoma" w:cs="B Lotus" w:hint="cs"/>
          <w:rtl/>
          <w:lang w:bidi="fa-IR"/>
        </w:rPr>
        <w:t>.</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Pr>
          <w:rFonts w:ascii="Tahoma" w:hAnsi="Tahoma" w:cs="B Lotus" w:hint="cs"/>
          <w:rtl/>
          <w:lang w:bidi="fa-IR"/>
        </w:rPr>
        <w:t xml:space="preserve"> الفتح (7, 7)].</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اجنه</w:t>
      </w:r>
      <w:r>
        <w:rPr>
          <w:rFonts w:ascii="Tahoma" w:hAnsi="Tahoma" w:cs="B Lotus" w:hint="eastAsia"/>
          <w:rtl/>
          <w:lang w:bidi="fa-IR"/>
        </w:rPr>
        <w:t>‌</w:t>
      </w:r>
      <w:r w:rsidRPr="006D6851">
        <w:rPr>
          <w:rFonts w:ascii="Tahoma" w:hAnsi="Tahoma" w:cs="B Lotus" w:hint="cs"/>
          <w:rtl/>
          <w:lang w:bidi="fa-IR"/>
        </w:rPr>
        <w:t>ای مثل</w:t>
      </w:r>
      <w:r>
        <w:rPr>
          <w:rFonts w:ascii="Tahoma" w:hAnsi="Tahoma" w:cs="B Lotus" w:hint="cs"/>
          <w:rtl/>
          <w:lang w:bidi="fa-IR"/>
        </w:rPr>
        <w:t>‌:</w:t>
      </w:r>
      <w:r w:rsidRPr="006D6851">
        <w:rPr>
          <w:rFonts w:ascii="Tahoma" w:hAnsi="Tahoma" w:cs="B Lotus" w:hint="cs"/>
          <w:rtl/>
          <w:lang w:bidi="fa-IR"/>
        </w:rPr>
        <w:t xml:space="preserve"> زوبعة</w:t>
      </w:r>
      <w:r>
        <w:rPr>
          <w:rFonts w:ascii="Tahoma" w:hAnsi="Tahoma" w:cs="B Lotus" w:hint="cs"/>
          <w:rtl/>
          <w:lang w:bidi="fa-IR"/>
        </w:rPr>
        <w:t>‌،</w:t>
      </w:r>
      <w:r w:rsidRPr="006D6851">
        <w:rPr>
          <w:rFonts w:ascii="Tahoma" w:hAnsi="Tahoma" w:cs="B Lotus" w:hint="cs"/>
          <w:rtl/>
          <w:lang w:bidi="fa-IR"/>
        </w:rPr>
        <w:t xml:space="preserve"> سمهج یا سمحج</w:t>
      </w:r>
      <w:r>
        <w:rPr>
          <w:rFonts w:ascii="Tahoma" w:hAnsi="Tahoma" w:cs="B Lotus" w:hint="cs"/>
          <w:rtl/>
          <w:lang w:bidi="fa-IR"/>
        </w:rPr>
        <w:t>‌،</w:t>
      </w:r>
      <w:r w:rsidRPr="006D6851">
        <w:rPr>
          <w:rFonts w:ascii="Tahoma" w:hAnsi="Tahoma" w:cs="B Lotus" w:hint="cs"/>
          <w:rtl/>
          <w:lang w:bidi="fa-IR"/>
        </w:rPr>
        <w:t xml:space="preserve"> و عمرو بن جابر</w:t>
      </w:r>
      <w:r>
        <w:rPr>
          <w:rFonts w:ascii="Tahoma" w:hAnsi="Tahoma" w:cs="B Lotus" w:hint="cs"/>
          <w:rtl/>
          <w:lang w:bidi="fa-IR"/>
        </w:rPr>
        <w:t>‌،</w:t>
      </w:r>
      <w:r w:rsidRPr="006D6851">
        <w:rPr>
          <w:rFonts w:ascii="Tahoma" w:hAnsi="Tahoma" w:cs="B Lotus" w:hint="cs"/>
          <w:rtl/>
          <w:lang w:bidi="fa-IR"/>
        </w:rPr>
        <w:t xml:space="preserve"> مالک بن مهلهل</w:t>
      </w:r>
      <w:r>
        <w:rPr>
          <w:rFonts w:ascii="Tahoma" w:hAnsi="Tahoma" w:cs="B Lotus" w:hint="cs"/>
          <w:rtl/>
          <w:lang w:bidi="fa-IR"/>
        </w:rPr>
        <w:t>‌،</w:t>
      </w:r>
      <w:r w:rsidRPr="006D6851">
        <w:rPr>
          <w:rFonts w:ascii="Tahoma" w:hAnsi="Tahoma" w:cs="B Lotus" w:hint="cs"/>
          <w:rtl/>
          <w:lang w:bidi="fa-IR"/>
        </w:rPr>
        <w:t xml:space="preserve"> و شاصر</w:t>
      </w:r>
      <w:r>
        <w:rPr>
          <w:rFonts w:ascii="Tahoma" w:hAnsi="Tahoma" w:cs="B Lotus" w:hint="cs"/>
          <w:rtl/>
          <w:lang w:bidi="fa-IR"/>
        </w:rPr>
        <w:t>‌،</w:t>
      </w:r>
      <w:r w:rsidRPr="006D6851">
        <w:rPr>
          <w:rFonts w:ascii="Tahoma" w:hAnsi="Tahoma" w:cs="B Lotus" w:hint="cs"/>
          <w:rtl/>
          <w:lang w:bidi="fa-IR"/>
        </w:rPr>
        <w:t xml:space="preserve"> و ماصر و منشی و حس و مس و غیره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677552">
        <w:rPr>
          <w:rFonts w:ascii="mylotus" w:hAnsi="mylotus" w:cs="mylotus"/>
          <w:rtl/>
          <w:lang w:bidi="fa-IR"/>
        </w:rPr>
        <w:t>روض الأنف</w:t>
      </w:r>
      <w:r w:rsidRPr="006D6851">
        <w:rPr>
          <w:rFonts w:ascii="Tahoma" w:hAnsi="Tahoma" w:cs="B Lotus" w:hint="cs"/>
          <w:rtl/>
          <w:lang w:bidi="fa-IR"/>
        </w:rPr>
        <w:t xml:space="preserve"> (2, 304) و ارشادالساری </w:t>
      </w:r>
      <w:r>
        <w:rPr>
          <w:rFonts w:ascii="Tahoma" w:hAnsi="Tahoma" w:cs="B Lotus" w:hint="cs"/>
          <w:rtl/>
          <w:lang w:bidi="fa-IR"/>
        </w:rPr>
        <w:t>(5, 306)].</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اما ملائکة</w:t>
      </w:r>
      <w:r>
        <w:rPr>
          <w:rFonts w:ascii="Tahoma" w:hAnsi="Tahoma" w:cs="B Lotus" w:hint="cs"/>
          <w:rtl/>
          <w:lang w:bidi="fa-IR"/>
        </w:rPr>
        <w:t>‌:</w:t>
      </w:r>
      <w:r w:rsidRPr="006D6851">
        <w:rPr>
          <w:rFonts w:ascii="Tahoma" w:hAnsi="Tahoma" w:cs="B Lotus" w:hint="cs"/>
          <w:rtl/>
          <w:lang w:bidi="fa-IR"/>
        </w:rPr>
        <w:t xml:space="preserve"> در دخول آنها تحت مفهوم صحابه اختلاف هست</w:t>
      </w:r>
      <w:r>
        <w:rPr>
          <w:rFonts w:ascii="Tahoma" w:hAnsi="Tahoma" w:cs="B Lotus" w:hint="cs"/>
          <w:rtl/>
          <w:lang w:bidi="fa-IR"/>
        </w:rPr>
        <w:t>‌،</w:t>
      </w:r>
      <w:r w:rsidRPr="006D6851">
        <w:rPr>
          <w:rFonts w:ascii="Tahoma" w:hAnsi="Tahoma" w:cs="B Lotus" w:hint="cs"/>
          <w:rtl/>
          <w:lang w:bidi="fa-IR"/>
        </w:rPr>
        <w:t xml:space="preserve"> جماعتی معتقدند که پیامبر برای آنها نیز مبعوث شده است</w:t>
      </w:r>
      <w:r>
        <w:rPr>
          <w:rFonts w:ascii="Tahoma" w:hAnsi="Tahoma" w:cs="B Lotus" w:hint="cs"/>
          <w:rtl/>
          <w:lang w:bidi="fa-IR"/>
        </w:rPr>
        <w:t>‌،</w:t>
      </w:r>
      <w:r w:rsidRPr="006D6851">
        <w:rPr>
          <w:rFonts w:ascii="Tahoma" w:hAnsi="Tahoma" w:cs="B Lotus" w:hint="cs"/>
          <w:rtl/>
          <w:lang w:bidi="fa-IR"/>
        </w:rPr>
        <w:t xml:space="preserve"> و بعضی از ملائکه با او ملاقات کرده</w:t>
      </w:r>
      <w:r>
        <w:rPr>
          <w:rFonts w:ascii="Tahoma" w:hAnsi="Tahoma" w:cs="B Lotus" w:hint="cs"/>
          <w:rtl/>
          <w:lang w:bidi="fa-IR"/>
        </w:rPr>
        <w:t>‌اند</w:t>
      </w:r>
      <w:r w:rsidRPr="006D6851">
        <w:rPr>
          <w:rFonts w:ascii="Tahoma" w:hAnsi="Tahoma" w:cs="B Lotus" w:hint="cs"/>
          <w:rtl/>
          <w:lang w:bidi="fa-IR"/>
        </w:rPr>
        <w:t xml:space="preserve"> و به او ایمان آورده</w:t>
      </w:r>
      <w:r>
        <w:rPr>
          <w:rFonts w:ascii="Tahoma" w:hAnsi="Tahoma" w:cs="B Lotus" w:hint="cs"/>
          <w:rtl/>
          <w:lang w:bidi="fa-IR"/>
        </w:rPr>
        <w:t>‌اند‌،</w:t>
      </w:r>
      <w:r w:rsidRPr="006D6851">
        <w:rPr>
          <w:rFonts w:ascii="Tahoma" w:hAnsi="Tahoma" w:cs="B Lotus" w:hint="cs"/>
          <w:rtl/>
          <w:lang w:bidi="fa-IR"/>
        </w:rPr>
        <w:t xml:space="preserve"> بنابراین مفهوم صحابه</w:t>
      </w:r>
      <w:r>
        <w:rPr>
          <w:rFonts w:ascii="Tahoma" w:hAnsi="Tahoma" w:cs="B Lotus" w:hint="cs"/>
          <w:rtl/>
          <w:lang w:bidi="fa-IR"/>
        </w:rPr>
        <w:t xml:space="preserve"> </w:t>
      </w:r>
      <w:r w:rsidRPr="006D6851">
        <w:rPr>
          <w:rFonts w:ascii="Tahoma" w:hAnsi="Tahoma" w:cs="B Lotus" w:hint="cs"/>
          <w:rtl/>
          <w:lang w:bidi="fa-IR"/>
        </w:rPr>
        <w:t>برایشان ثابت</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و از کسانی که بر این عقیده</w:t>
      </w:r>
      <w:r>
        <w:rPr>
          <w:rFonts w:ascii="Tahoma" w:hAnsi="Tahoma" w:cs="B Lotus" w:hint="cs"/>
          <w:rtl/>
          <w:lang w:bidi="fa-IR"/>
        </w:rPr>
        <w:t>‌اند‌:</w:t>
      </w:r>
      <w:r w:rsidRPr="006D6851">
        <w:rPr>
          <w:rFonts w:ascii="Tahoma" w:hAnsi="Tahoma" w:cs="B Lotus" w:hint="cs"/>
          <w:rtl/>
          <w:lang w:bidi="fa-IR"/>
        </w:rPr>
        <w:t xml:space="preserve"> امام سیوطی در کتابش </w:t>
      </w:r>
      <w:r>
        <w:rPr>
          <w:rFonts w:ascii="Tahoma" w:hAnsi="Tahoma" w:cs="B Lotus" w:hint="cs"/>
          <w:rtl/>
          <w:lang w:bidi="fa-IR"/>
        </w:rPr>
        <w:t>«</w:t>
      </w:r>
      <w:r w:rsidRPr="003C051F">
        <w:rPr>
          <w:rStyle w:val="Char1"/>
          <w:rFonts w:hint="cs"/>
          <w:rtl/>
        </w:rPr>
        <w:t>ا</w:t>
      </w:r>
      <w:r w:rsidRPr="00677552">
        <w:rPr>
          <w:rFonts w:ascii="mylotus" w:hAnsi="mylotus" w:cs="mylotus"/>
          <w:rtl/>
        </w:rPr>
        <w:t>لحبائك</w:t>
      </w:r>
      <w:r>
        <w:rPr>
          <w:rFonts w:ascii="Tahoma" w:hAnsi="Tahoma" w:cs="B Lotus" w:hint="cs"/>
          <w:rtl/>
          <w:lang w:bidi="fa-IR"/>
        </w:rPr>
        <w:t>»</w:t>
      </w:r>
      <w:r w:rsidRPr="006D6851">
        <w:rPr>
          <w:rFonts w:ascii="Tahoma" w:hAnsi="Tahoma" w:cs="B Lotus" w:hint="cs"/>
          <w:rtl/>
          <w:lang w:bidi="fa-IR"/>
        </w:rPr>
        <w:t xml:space="preserve"> در شناخت احوال ملائکه (ص 211) و قاضی شرف الدین بارزی و تقی الدین سبکی و امام حافظ ابن کثیر این قول را ترجیح داده</w:t>
      </w:r>
      <w:r>
        <w:rPr>
          <w:rFonts w:ascii="Tahoma" w:hAnsi="Tahoma" w:cs="B Lotus" w:hint="cs"/>
          <w:rtl/>
          <w:lang w:bidi="fa-IR"/>
        </w:rPr>
        <w:t>‌اند</w:t>
      </w:r>
      <w:r w:rsidRPr="006D6851">
        <w:rPr>
          <w:rFonts w:ascii="Tahoma" w:hAnsi="Tahoma" w:cs="B Lotus" w:hint="cs"/>
          <w:rtl/>
          <w:lang w:bidi="fa-IR"/>
        </w:rPr>
        <w:t xml:space="preserve"> و بعضی از اصولیون</w:t>
      </w:r>
      <w:r>
        <w:rPr>
          <w:rFonts w:ascii="Tahoma" w:hAnsi="Tahoma" w:cs="B Lotus" w:hint="cs"/>
          <w:rtl/>
          <w:lang w:bidi="fa-IR"/>
        </w:rPr>
        <w:t>‌،</w:t>
      </w:r>
      <w:r w:rsidRPr="006D6851">
        <w:rPr>
          <w:rFonts w:ascii="Tahoma" w:hAnsi="Tahoma" w:cs="B Lotus" w:hint="cs"/>
          <w:rtl/>
          <w:lang w:bidi="fa-IR"/>
        </w:rPr>
        <w:t xml:space="preserve"> اجماع در این مورد را اثبات کرده</w:t>
      </w:r>
      <w:r>
        <w:rPr>
          <w:rFonts w:ascii="Tahoma" w:hAnsi="Tahoma" w:cs="B Lotus" w:hint="cs"/>
          <w:rtl/>
          <w:lang w:bidi="fa-IR"/>
        </w:rPr>
        <w:t>‌اند‌، چنانکه در «مواهب اللدنی</w:t>
      </w:r>
      <w:r w:rsidRPr="006D6851">
        <w:rPr>
          <w:rFonts w:ascii="Tahoma" w:hAnsi="Tahoma" w:cs="B Lotus" w:hint="cs"/>
          <w:rtl/>
          <w:lang w:bidi="fa-IR"/>
        </w:rPr>
        <w:t>»</w:t>
      </w:r>
      <w:r>
        <w:rPr>
          <w:rFonts w:ascii="Tahoma" w:hAnsi="Tahoma" w:cs="B Lotus" w:hint="cs"/>
          <w:rtl/>
          <w:lang w:bidi="fa-IR"/>
        </w:rPr>
        <w:t xml:space="preserve"> (</w:t>
      </w:r>
      <w:r w:rsidRPr="006D6851">
        <w:rPr>
          <w:rFonts w:ascii="Tahoma" w:hAnsi="Tahoma" w:cs="B Lotus" w:hint="cs"/>
          <w:rtl/>
          <w:lang w:bidi="fa-IR"/>
        </w:rPr>
        <w:t>7, 28) آمده است</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و با کلام «</w:t>
      </w:r>
      <w:r w:rsidRPr="00677552">
        <w:rPr>
          <w:rStyle w:val="Char1"/>
          <w:rFonts w:hint="cs"/>
          <w:rtl/>
        </w:rPr>
        <w:t>مَن لقی</w:t>
      </w:r>
      <w:r w:rsidRPr="006D6851">
        <w:rPr>
          <w:rFonts w:ascii="Tahoma" w:hAnsi="Tahoma" w:cs="B Lotus" w:hint="cs"/>
          <w:rtl/>
          <w:lang w:bidi="fa-IR"/>
        </w:rPr>
        <w:t>» از مفهوم صحابه خارج</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کسی که به او ایمان آورده و او را ندیده است مثل</w:t>
      </w:r>
      <w:r>
        <w:rPr>
          <w:rFonts w:ascii="Tahoma" w:hAnsi="Tahoma" w:cs="B Lotus" w:hint="cs"/>
          <w:rtl/>
          <w:lang w:bidi="fa-IR"/>
        </w:rPr>
        <w:t>‌:</w:t>
      </w:r>
      <w:r w:rsidRPr="006D6851">
        <w:rPr>
          <w:rFonts w:ascii="Tahoma" w:hAnsi="Tahoma" w:cs="B Lotus" w:hint="cs"/>
          <w:rtl/>
          <w:lang w:bidi="fa-IR"/>
        </w:rPr>
        <w:t>أصحمة نجاشی و زید بن وهب و ابو مسلم خولانی و غیره</w:t>
      </w:r>
      <w:r>
        <w:rPr>
          <w:rFonts w:ascii="Tahoma" w:hAnsi="Tahoma" w:cs="B Lotus" w:hint="cs"/>
          <w:rtl/>
          <w:lang w:bidi="fa-IR"/>
        </w:rPr>
        <w:t>.</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677552">
        <w:rPr>
          <w:rFonts w:ascii="mylotus" w:hAnsi="mylotus" w:cs="mylotus"/>
          <w:rtl/>
          <w:lang w:bidi="fa-IR"/>
        </w:rPr>
        <w:t>محاضرات ف</w:t>
      </w:r>
      <w:r>
        <w:rPr>
          <w:rFonts w:ascii="mylotus" w:hAnsi="mylotus" w:cs="mylotus" w:hint="cs"/>
          <w:rtl/>
          <w:lang w:bidi="fa-IR"/>
        </w:rPr>
        <w:t>ي</w:t>
      </w:r>
      <w:r w:rsidRPr="00677552">
        <w:rPr>
          <w:rFonts w:ascii="mylotus" w:hAnsi="mylotus" w:cs="mylotus"/>
          <w:rtl/>
          <w:lang w:bidi="fa-IR"/>
        </w:rPr>
        <w:t xml:space="preserve"> علوم الحدیث</w:t>
      </w:r>
      <w:r w:rsidRPr="006D6851">
        <w:rPr>
          <w:rFonts w:ascii="Tahoma" w:hAnsi="Tahoma" w:cs="B Lotus" w:hint="cs"/>
          <w:rtl/>
          <w:lang w:bidi="fa-IR"/>
        </w:rPr>
        <w:t xml:space="preserve"> (ص 37</w:t>
      </w:r>
      <w:r>
        <w:rPr>
          <w:rFonts w:ascii="Tahoma" w:hAnsi="Tahoma" w:cs="B Lotus" w:hint="cs"/>
          <w:rtl/>
          <w:lang w:bidi="fa-IR"/>
        </w:rPr>
        <w:t>-</w:t>
      </w:r>
      <w:r w:rsidRPr="006D6851">
        <w:rPr>
          <w:rFonts w:ascii="Tahoma" w:hAnsi="Tahoma" w:cs="B Lotus" w:hint="cs"/>
          <w:rtl/>
          <w:lang w:bidi="fa-IR"/>
        </w:rPr>
        <w:t>40)</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 xml:space="preserve">و ما این کلام را که </w:t>
      </w:r>
      <w:r>
        <w:rPr>
          <w:rFonts w:ascii="Tahoma" w:hAnsi="Tahoma" w:cs="B Lotus" w:hint="cs"/>
          <w:rtl/>
          <w:lang w:bidi="fa-IR"/>
        </w:rPr>
        <w:t>«</w:t>
      </w:r>
      <w:r w:rsidRPr="00677552">
        <w:rPr>
          <w:rStyle w:val="Char1"/>
          <w:rFonts w:hint="cs"/>
          <w:rtl/>
        </w:rPr>
        <w:t>من لقی النبی</w:t>
      </w:r>
      <w:r>
        <w:rPr>
          <w:rFonts w:ascii="Tahoma" w:hAnsi="Tahoma" w:cs="CTraditional Arabic" w:hint="cs"/>
          <w:lang w:bidi="fa-IR"/>
        </w:rPr>
        <w:sym w:font="AGA Arabesque" w:char="F072"/>
      </w:r>
      <w:r>
        <w:rPr>
          <w:rFonts w:ascii="Tahoma" w:hAnsi="Tahoma" w:cs="B Lotus" w:hint="cs"/>
          <w:rtl/>
          <w:lang w:bidi="fa-IR"/>
        </w:rPr>
        <w:t>»</w:t>
      </w:r>
      <w:r w:rsidRPr="006D6851">
        <w:rPr>
          <w:rFonts w:ascii="Tahoma" w:hAnsi="Tahoma" w:cs="B Lotus" w:hint="cs"/>
          <w:rtl/>
          <w:lang w:bidi="fa-IR"/>
        </w:rPr>
        <w:t xml:space="preserve"> ترجیح دادیم بر اینکه بگوییم </w:t>
      </w:r>
      <w:r>
        <w:rPr>
          <w:rFonts w:ascii="Tahoma" w:hAnsi="Tahoma" w:cs="B Lotus" w:hint="cs"/>
          <w:rtl/>
          <w:lang w:bidi="fa-IR"/>
        </w:rPr>
        <w:t>«</w:t>
      </w:r>
      <w:r w:rsidRPr="003C051F">
        <w:rPr>
          <w:rStyle w:val="Char1"/>
          <w:rFonts w:hint="cs"/>
          <w:rtl/>
        </w:rPr>
        <w:t>من رأی النبی</w:t>
      </w:r>
      <w:r>
        <w:rPr>
          <w:rFonts w:ascii="Tahoma" w:hAnsi="Tahoma" w:cs="B Lotus" w:hint="cs"/>
          <w:rtl/>
          <w:lang w:bidi="fa-IR"/>
        </w:rPr>
        <w:t xml:space="preserve">» </w:t>
      </w:r>
      <w:r w:rsidRPr="006D6851">
        <w:rPr>
          <w:rFonts w:ascii="Tahoma" w:hAnsi="Tahoma" w:cs="B Lotus" w:hint="cs"/>
          <w:rtl/>
          <w:lang w:bidi="fa-IR"/>
        </w:rPr>
        <w:t>تا کسی مثل عبدالله بن أم مکتوم داخل در مفهوم صحابه قرار گیرد</w:t>
      </w:r>
      <w:r>
        <w:rPr>
          <w:rFonts w:ascii="Tahoma" w:hAnsi="Tahoma" w:cs="B Lotus" w:hint="cs"/>
          <w:rtl/>
          <w:lang w:bidi="fa-IR"/>
        </w:rPr>
        <w:t>‌،</w:t>
      </w:r>
      <w:r w:rsidRPr="006D6851">
        <w:rPr>
          <w:rFonts w:ascii="Tahoma" w:hAnsi="Tahoma" w:cs="B Lotus" w:hint="cs"/>
          <w:rtl/>
          <w:lang w:bidi="fa-IR"/>
        </w:rPr>
        <w:t xml:space="preserve"> او از کسانی است که ملاقات او با پیامبر</w:t>
      </w:r>
      <w:r>
        <w:rPr>
          <w:rFonts w:ascii="Tahoma" w:hAnsi="Tahoma" w:cs="CTraditional Arabic" w:hint="cs"/>
          <w:rtl/>
          <w:lang w:bidi="fa-IR"/>
        </w:rPr>
        <w:t>ص</w:t>
      </w:r>
      <w:r>
        <w:rPr>
          <w:rFonts w:ascii="Tahoma" w:hAnsi="Tahoma" w:cs="B Lotus" w:hint="cs"/>
          <w:rtl/>
          <w:lang w:bidi="fa-IR"/>
        </w:rPr>
        <w:t xml:space="preserve"> </w:t>
      </w:r>
      <w:r w:rsidRPr="006D6851">
        <w:rPr>
          <w:rFonts w:ascii="Tahoma" w:hAnsi="Tahoma" w:cs="B Lotus" w:hint="cs"/>
          <w:rtl/>
          <w:lang w:bidi="fa-IR"/>
        </w:rPr>
        <w:t>ثابت شده است اگر چه به دلیل نابینایی او را ندیده است</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w:t>
      </w:r>
      <w:r>
        <w:rPr>
          <w:rFonts w:ascii="Tahoma" w:hAnsi="Tahoma" w:cs="B Lotus" w:hint="cs"/>
          <w:rtl/>
          <w:lang w:bidi="fa-IR"/>
        </w:rPr>
        <w:t xml:space="preserve"> لفظ </w:t>
      </w:r>
      <w:r w:rsidRPr="009C39B5">
        <w:rPr>
          <w:rStyle w:val="Char1"/>
          <w:rFonts w:hint="cs"/>
          <w:rtl/>
        </w:rPr>
        <w:t>«یقطة</w:t>
      </w:r>
      <w:r w:rsidRPr="006D6851">
        <w:rPr>
          <w:rFonts w:ascii="Tahoma" w:hAnsi="Tahoma" w:cs="B Lotus" w:hint="cs"/>
          <w:rtl/>
          <w:lang w:bidi="fa-IR"/>
        </w:rPr>
        <w:t>» در تعریف</w:t>
      </w:r>
      <w:r>
        <w:rPr>
          <w:rFonts w:ascii="Tahoma" w:hAnsi="Tahoma" w:cs="B Lotus" w:hint="cs"/>
          <w:rtl/>
          <w:lang w:bidi="fa-IR"/>
        </w:rPr>
        <w:t>‌:</w:t>
      </w:r>
      <w:r w:rsidRPr="006D6851">
        <w:rPr>
          <w:rFonts w:ascii="Tahoma" w:hAnsi="Tahoma" w:cs="B Lotus" w:hint="cs"/>
          <w:rtl/>
          <w:lang w:bidi="fa-IR"/>
        </w:rPr>
        <w:t xml:space="preserve"> تفکیکی است که با آن هر کسی که در خواب</w:t>
      </w:r>
      <w:r>
        <w:rPr>
          <w:rFonts w:ascii="Tahoma" w:hAnsi="Tahoma" w:cs="B Lotus" w:hint="cs"/>
          <w:rtl/>
          <w:lang w:bidi="fa-IR"/>
        </w:rPr>
        <w:t>‌،</w:t>
      </w:r>
      <w:r w:rsidRPr="006D6851">
        <w:rPr>
          <w:rFonts w:ascii="Tahoma" w:hAnsi="Tahoma" w:cs="B Lotus" w:hint="cs"/>
          <w:rtl/>
          <w:lang w:bidi="fa-IR"/>
        </w:rPr>
        <w:t xml:space="preserve"> پیامبر را ملاقات کرده باشد خارج</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چنین شخصی صحابی نیست</w:t>
      </w:r>
      <w:r>
        <w:rPr>
          <w:rFonts w:ascii="Tahoma" w:hAnsi="Tahoma" w:cs="B Lotus" w:hint="cs"/>
          <w:rtl/>
          <w:lang w:bidi="fa-IR"/>
        </w:rPr>
        <w:t>‌،</w:t>
      </w:r>
      <w:r w:rsidRPr="006D6851">
        <w:rPr>
          <w:rFonts w:ascii="Tahoma" w:hAnsi="Tahoma" w:cs="B Lotus" w:hint="cs"/>
          <w:rtl/>
          <w:lang w:bidi="fa-IR"/>
        </w:rPr>
        <w:t xml:space="preserve"> همچنانکه بلقینی در محاسن الاصطلاح (ص423)</w:t>
      </w:r>
      <w:r>
        <w:rPr>
          <w:rFonts w:ascii="Tahoma" w:hAnsi="Tahoma" w:cs="B Lotus" w:hint="cs"/>
          <w:rtl/>
          <w:lang w:bidi="fa-IR"/>
        </w:rPr>
        <w:t>‌،</w:t>
      </w:r>
      <w:r w:rsidRPr="006D6851">
        <w:rPr>
          <w:rFonts w:ascii="Tahoma" w:hAnsi="Tahoma" w:cs="B Lotus" w:hint="cs"/>
          <w:rtl/>
          <w:lang w:bidi="fa-IR"/>
        </w:rPr>
        <w:t xml:space="preserve"> و حافظ ابن حجر در فتح الباری (7, 7)</w:t>
      </w:r>
      <w:r>
        <w:rPr>
          <w:rFonts w:ascii="Tahoma" w:hAnsi="Tahoma" w:cs="B Lotus" w:hint="cs"/>
          <w:rtl/>
          <w:lang w:bidi="fa-IR"/>
        </w:rPr>
        <w:t>‌،</w:t>
      </w:r>
      <w:r w:rsidRPr="006D6851">
        <w:rPr>
          <w:rFonts w:ascii="Tahoma" w:hAnsi="Tahoma" w:cs="B Lotus" w:hint="cs"/>
          <w:rtl/>
          <w:lang w:bidi="fa-IR"/>
        </w:rPr>
        <w:t xml:space="preserve"> و سخاوی در فتح المغیث (4, 81) به آن اشاره کرده</w:t>
      </w:r>
      <w:r>
        <w:rPr>
          <w:rFonts w:ascii="Tahoma" w:hAnsi="Tahoma" w:cs="B Lotus" w:hint="cs"/>
          <w:rtl/>
          <w:lang w:bidi="fa-IR"/>
        </w:rPr>
        <w:t>‌اند.</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و لفظ «</w:t>
      </w:r>
      <w:r w:rsidRPr="00677552">
        <w:rPr>
          <w:rStyle w:val="Char1"/>
          <w:rFonts w:hint="cs"/>
          <w:rtl/>
        </w:rPr>
        <w:t>مؤمناً به</w:t>
      </w:r>
      <w:r w:rsidRPr="006D6851">
        <w:rPr>
          <w:rFonts w:ascii="Tahoma" w:hAnsi="Tahoma" w:cs="B Lotus" w:hint="cs"/>
          <w:rtl/>
          <w:lang w:bidi="fa-IR"/>
        </w:rPr>
        <w:t>»</w:t>
      </w:r>
      <w:r>
        <w:rPr>
          <w:rFonts w:ascii="Tahoma" w:hAnsi="Tahoma" w:cs="B Lotus" w:hint="cs"/>
          <w:rtl/>
          <w:lang w:bidi="fa-IR"/>
        </w:rPr>
        <w:t xml:space="preserve">‌ </w:t>
      </w:r>
      <w:r w:rsidRPr="006D6851">
        <w:rPr>
          <w:rFonts w:ascii="Tahoma" w:hAnsi="Tahoma" w:cs="B Lotus" w:hint="cs"/>
          <w:rtl/>
          <w:lang w:bidi="fa-IR"/>
        </w:rPr>
        <w:t>قیدی است که با آن کسی که او را ملاقات کرده ولی ایمان نیاورده است خارج</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چنین شخصی صحابه محسوب</w:t>
      </w:r>
      <w:r>
        <w:rPr>
          <w:rFonts w:ascii="Tahoma" w:hAnsi="Tahoma" w:cs="B Lotus" w:hint="cs"/>
          <w:rtl/>
          <w:lang w:bidi="fa-IR"/>
        </w:rPr>
        <w:t xml:space="preserve"> نمی‌</w:t>
      </w:r>
      <w:r w:rsidRPr="006D6851">
        <w:rPr>
          <w:rFonts w:ascii="Tahoma" w:hAnsi="Tahoma" w:cs="B Lotus" w:hint="cs"/>
          <w:rtl/>
          <w:lang w:bidi="fa-IR"/>
        </w:rPr>
        <w:t xml:space="preserve">شود چه از مشرکین باشد یا مجوس یا اهل کتاب </w:t>
      </w:r>
      <w:r>
        <w:rPr>
          <w:rFonts w:ascii="Tahoma" w:hAnsi="Tahoma" w:cs="B Lotus" w:hint="cs"/>
          <w:rtl/>
          <w:lang w:bidi="fa-IR"/>
        </w:rPr>
        <w:t>-</w:t>
      </w:r>
      <w:r w:rsidRPr="006D6851">
        <w:rPr>
          <w:rFonts w:ascii="Tahoma" w:hAnsi="Tahoma" w:cs="B Lotus" w:hint="cs"/>
          <w:rtl/>
          <w:lang w:bidi="fa-IR"/>
        </w:rPr>
        <w:t xml:space="preserve"> یهود و نصاری </w:t>
      </w:r>
      <w:r>
        <w:rPr>
          <w:rFonts w:ascii="Tahoma" w:hAnsi="Tahoma" w:cs="B Lotus" w:hint="cs"/>
          <w:rtl/>
          <w:lang w:bidi="fa-IR"/>
        </w:rPr>
        <w:t>-</w:t>
      </w:r>
      <w:r w:rsidRPr="006D6851">
        <w:rPr>
          <w:rFonts w:ascii="Tahoma" w:hAnsi="Tahoma" w:cs="B Lotus" w:hint="cs"/>
          <w:rtl/>
          <w:lang w:bidi="fa-IR"/>
        </w:rPr>
        <w:t xml:space="preserve"> و فرقی</w:t>
      </w:r>
      <w:r>
        <w:rPr>
          <w:rFonts w:ascii="Tahoma" w:hAnsi="Tahoma" w:cs="B Lotus" w:hint="cs"/>
          <w:rtl/>
          <w:lang w:bidi="fa-IR"/>
        </w:rPr>
        <w:t xml:space="preserve"> نمی‌</w:t>
      </w:r>
      <w:r w:rsidRPr="006D6851">
        <w:rPr>
          <w:rFonts w:ascii="Tahoma" w:hAnsi="Tahoma" w:cs="B Lotus" w:hint="cs"/>
          <w:rtl/>
          <w:lang w:bidi="fa-IR"/>
        </w:rPr>
        <w:t>کند بر کفرش باقی مانده باشد مثل</w:t>
      </w:r>
      <w:r>
        <w:rPr>
          <w:rFonts w:ascii="Tahoma" w:hAnsi="Tahoma" w:cs="B Lotus" w:hint="cs"/>
          <w:rtl/>
          <w:lang w:bidi="fa-IR"/>
        </w:rPr>
        <w:t>‌:</w:t>
      </w:r>
      <w:r w:rsidRPr="006D6851">
        <w:rPr>
          <w:rFonts w:ascii="Tahoma" w:hAnsi="Tahoma" w:cs="B Lotus" w:hint="cs"/>
          <w:rtl/>
          <w:lang w:bidi="fa-IR"/>
        </w:rPr>
        <w:t>ابو جهل و ابولهب و کفار و مشرکان دیگر</w:t>
      </w:r>
      <w:r>
        <w:rPr>
          <w:rFonts w:ascii="Tahoma" w:hAnsi="Tahoma" w:cs="B Lotus" w:hint="cs"/>
          <w:rtl/>
          <w:lang w:bidi="fa-IR"/>
        </w:rPr>
        <w:t>‌،</w:t>
      </w:r>
      <w:r w:rsidRPr="006D6851">
        <w:rPr>
          <w:rFonts w:ascii="Tahoma" w:hAnsi="Tahoma" w:cs="B Lotus" w:hint="cs"/>
          <w:rtl/>
          <w:lang w:bidi="fa-IR"/>
        </w:rPr>
        <w:t xml:space="preserve"> یا بعد از ارتحال پیامبر</w:t>
      </w:r>
      <w:r>
        <w:rPr>
          <w:rFonts w:ascii="Tahoma" w:hAnsi="Tahoma" w:cs="CTraditional Arabic" w:hint="cs"/>
          <w:rtl/>
          <w:lang w:bidi="fa-IR"/>
        </w:rPr>
        <w:t>ص</w:t>
      </w:r>
      <w:r w:rsidRPr="006D6851">
        <w:rPr>
          <w:rFonts w:ascii="Tahoma" w:hAnsi="Tahoma" w:cs="B Lotus" w:hint="cs"/>
          <w:rtl/>
          <w:lang w:bidi="fa-IR"/>
        </w:rPr>
        <w:t xml:space="preserve"> به ملکوت اعلی</w:t>
      </w:r>
      <w:r>
        <w:rPr>
          <w:rFonts w:ascii="Tahoma" w:hAnsi="Tahoma" w:cs="B Lotus" w:hint="cs"/>
          <w:rtl/>
          <w:lang w:bidi="fa-IR"/>
        </w:rPr>
        <w:t>‌،</w:t>
      </w:r>
      <w:r w:rsidRPr="006D6851">
        <w:rPr>
          <w:rFonts w:ascii="Tahoma" w:hAnsi="Tahoma" w:cs="B Lotus" w:hint="cs"/>
          <w:rtl/>
          <w:lang w:bidi="fa-IR"/>
        </w:rPr>
        <w:t xml:space="preserve"> ایمان آورده باشد مثل: رسول قیصر</w:t>
      </w:r>
      <w:r>
        <w:rPr>
          <w:rFonts w:ascii="Tahoma" w:hAnsi="Tahoma" w:cs="B Lotus" w:hint="cs"/>
          <w:rtl/>
          <w:lang w:bidi="fa-IR"/>
        </w:rPr>
        <w:t>. [</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6D6851">
        <w:rPr>
          <w:rFonts w:ascii="Tahoma" w:hAnsi="Tahoma" w:cs="B Lotus"/>
          <w:rtl/>
          <w:lang w:bidi="fa-IR"/>
        </w:rPr>
        <w:t>فتح المغیث</w:t>
      </w:r>
      <w:r w:rsidRPr="006D6851">
        <w:rPr>
          <w:rFonts w:ascii="Tahoma" w:hAnsi="Tahoma" w:cs="B Lotus" w:hint="cs"/>
          <w:rtl/>
          <w:lang w:bidi="fa-IR"/>
        </w:rPr>
        <w:t xml:space="preserve"> (4, 82)</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همچنین با این قید کسی که پیامبر را ملاقات کرده و به او ایمان آورده سپس مرتد شده</w:t>
      </w:r>
      <w:r>
        <w:rPr>
          <w:rFonts w:ascii="Tahoma" w:hAnsi="Tahoma" w:cs="B Lotus" w:hint="cs"/>
          <w:rtl/>
          <w:lang w:bidi="fa-IR"/>
        </w:rPr>
        <w:t>‌،</w:t>
      </w:r>
      <w:r w:rsidRPr="006D6851">
        <w:rPr>
          <w:rFonts w:ascii="Tahoma" w:hAnsi="Tahoma" w:cs="B Lotus" w:hint="cs"/>
          <w:rtl/>
          <w:lang w:bidi="fa-IR"/>
        </w:rPr>
        <w:t xml:space="preserve"> و دوباره در حیات پیامبر به ایمانش برگشته و بار دیگر او را ملاقات کرده</w:t>
      </w:r>
      <w:r>
        <w:rPr>
          <w:rFonts w:ascii="Tahoma" w:hAnsi="Tahoma" w:cs="B Lotus" w:hint="cs"/>
          <w:rtl/>
          <w:lang w:bidi="fa-IR"/>
        </w:rPr>
        <w:t>‌،</w:t>
      </w:r>
      <w:r w:rsidRPr="006D6851">
        <w:rPr>
          <w:rFonts w:ascii="Tahoma" w:hAnsi="Tahoma" w:cs="B Lotus" w:hint="cs"/>
          <w:rtl/>
          <w:lang w:bidi="fa-IR"/>
        </w:rPr>
        <w:t xml:space="preserve"> بدون اختلاف بین علما داخل در مفهوم صحابی</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 عبدالله بن سعد بن أبی</w:t>
      </w:r>
      <w:r>
        <w:rPr>
          <w:rFonts w:ascii="Tahoma" w:hAnsi="Tahoma" w:cs="B Lotus" w:hint="eastAsia"/>
          <w:rtl/>
          <w:lang w:bidi="fa-IR"/>
        </w:rPr>
        <w:t>‌</w:t>
      </w:r>
      <w:r w:rsidRPr="006D6851">
        <w:rPr>
          <w:rFonts w:ascii="Tahoma" w:hAnsi="Tahoma" w:cs="B Lotus" w:hint="cs"/>
          <w:rtl/>
          <w:lang w:bidi="fa-IR"/>
        </w:rPr>
        <w:t xml:space="preserve">سرح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rtl/>
          <w:lang w:bidi="fa-IR"/>
        </w:rPr>
        <w:t xml:space="preserve"> </w:t>
      </w:r>
      <w:r w:rsidRPr="00F96B74">
        <w:rPr>
          <w:rFonts w:ascii="mylotus" w:hAnsi="mylotus" w:cs="mylotus"/>
          <w:rtl/>
          <w:lang w:bidi="fa-IR"/>
        </w:rPr>
        <w:t>الإصابة</w:t>
      </w:r>
      <w:r w:rsidRPr="006D6851">
        <w:rPr>
          <w:rFonts w:ascii="Tahoma" w:hAnsi="Tahoma" w:cs="B Lotus"/>
          <w:rtl/>
          <w:lang w:bidi="fa-IR"/>
        </w:rPr>
        <w:t xml:space="preserve"> (</w:t>
      </w:r>
      <w:r w:rsidRPr="006D6851">
        <w:rPr>
          <w:rFonts w:ascii="Tahoma" w:hAnsi="Tahoma" w:cs="B Lotus" w:hint="cs"/>
          <w:rtl/>
          <w:lang w:bidi="fa-IR"/>
        </w:rPr>
        <w:t>4, 109</w:t>
      </w:r>
      <w:r>
        <w:rPr>
          <w:rFonts w:ascii="Tahoma" w:hAnsi="Tahoma" w:cs="B Lotus" w:hint="cs"/>
          <w:rtl/>
          <w:lang w:bidi="fa-IR"/>
        </w:rPr>
        <w:t>-</w:t>
      </w:r>
      <w:r w:rsidRPr="006D6851">
        <w:rPr>
          <w:rFonts w:ascii="Tahoma" w:hAnsi="Tahoma" w:cs="B Lotus" w:hint="cs"/>
          <w:rtl/>
          <w:lang w:bidi="fa-IR"/>
        </w:rPr>
        <w:t>111</w:t>
      </w:r>
      <w:r w:rsidRPr="006D6851">
        <w:rPr>
          <w:rFonts w:ascii="Tahoma" w:hAnsi="Tahoma" w:cs="B Lotus"/>
          <w:rtl/>
          <w:lang w:bidi="fa-IR"/>
        </w:rPr>
        <w:t>)</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 همچنین در آن داخل</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کسی که او را ملاقات کرده و به او ایمان آورده سپس مرتد شده و دوباره در حیات پیامبر</w:t>
      </w:r>
      <w:r>
        <w:rPr>
          <w:rFonts w:ascii="Tahoma" w:hAnsi="Tahoma" w:cs="CTraditional Arabic" w:hint="cs"/>
          <w:rtl/>
          <w:lang w:bidi="fa-IR"/>
        </w:rPr>
        <w:t>ص</w:t>
      </w:r>
      <w:r w:rsidRPr="006D6851">
        <w:rPr>
          <w:rFonts w:ascii="Tahoma" w:hAnsi="Tahoma" w:cs="B Lotus" w:hint="cs"/>
          <w:rtl/>
          <w:lang w:bidi="fa-IR"/>
        </w:rPr>
        <w:t xml:space="preserve"> به ایمانش برگشته و بار دیگر او را ندیده است</w:t>
      </w:r>
      <w:r>
        <w:rPr>
          <w:rFonts w:ascii="Tahoma" w:hAnsi="Tahoma" w:cs="B Lotus" w:hint="cs"/>
          <w:rtl/>
          <w:lang w:bidi="fa-IR"/>
        </w:rPr>
        <w:t>‌،</w:t>
      </w:r>
      <w:r w:rsidRPr="006D6851">
        <w:rPr>
          <w:rFonts w:ascii="Tahoma" w:hAnsi="Tahoma" w:cs="B Lotus" w:hint="cs"/>
          <w:rtl/>
          <w:lang w:bidi="fa-IR"/>
        </w:rPr>
        <w:t xml:space="preserve"> یا بعد از ارتحال پیامبر</w:t>
      </w:r>
      <w:r>
        <w:rPr>
          <w:rFonts w:ascii="Tahoma" w:hAnsi="Tahoma" w:cs="CTraditional Arabic" w:hint="cs"/>
          <w:rtl/>
          <w:lang w:bidi="fa-IR"/>
        </w:rPr>
        <w:t>ص</w:t>
      </w:r>
      <w:r w:rsidRPr="006D6851">
        <w:rPr>
          <w:rFonts w:ascii="Tahoma" w:hAnsi="Tahoma" w:cs="B Lotus" w:hint="cs"/>
          <w:rtl/>
          <w:lang w:bidi="fa-IR"/>
        </w:rPr>
        <w:t xml:space="preserve"> به ایمانش برگشته</w:t>
      </w:r>
      <w:r>
        <w:rPr>
          <w:rFonts w:ascii="Tahoma" w:hAnsi="Tahoma" w:cs="B Lotus" w:hint="cs"/>
          <w:rtl/>
          <w:lang w:bidi="fa-IR"/>
        </w:rPr>
        <w:t>‌،</w:t>
      </w:r>
      <w:r w:rsidRPr="006D6851">
        <w:rPr>
          <w:rFonts w:ascii="Tahoma" w:hAnsi="Tahoma" w:cs="B Lotus" w:hint="cs"/>
          <w:rtl/>
          <w:lang w:bidi="fa-IR"/>
        </w:rPr>
        <w:t xml:space="preserve"> همچنانکه ابن حجر در نزهة النظر (ص109) بیان کرده است</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قرّ</w:t>
      </w:r>
      <w:r w:rsidRPr="009C39B5">
        <w:rPr>
          <w:rFonts w:ascii="mylotus" w:hAnsi="mylotus" w:cs="mylotus"/>
          <w:rtl/>
          <w:lang w:bidi="fa-IR"/>
        </w:rPr>
        <w:t>ة</w:t>
      </w:r>
      <w:r w:rsidRPr="006D6851">
        <w:rPr>
          <w:rFonts w:ascii="Tahoma" w:hAnsi="Tahoma" w:cs="B Lotus" w:hint="cs"/>
          <w:rtl/>
          <w:lang w:bidi="fa-IR"/>
        </w:rPr>
        <w:t xml:space="preserve"> بن هبیر</w:t>
      </w:r>
      <w:r w:rsidRPr="009C39B5">
        <w:rPr>
          <w:rFonts w:ascii="mylotus" w:hAnsi="mylotus" w:cs="mylotus"/>
          <w:rtl/>
          <w:lang w:bidi="fa-IR"/>
        </w:rPr>
        <w:t>ة</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rtl/>
          <w:lang w:bidi="fa-IR"/>
        </w:rPr>
        <w:t xml:space="preserve"> </w:t>
      </w:r>
      <w:r w:rsidRPr="00677552">
        <w:rPr>
          <w:rFonts w:ascii="mylotus" w:hAnsi="mylotus" w:cs="mylotus"/>
          <w:rtl/>
        </w:rPr>
        <w:t>الإصابة</w:t>
      </w:r>
      <w:r w:rsidRPr="006D6851">
        <w:rPr>
          <w:rFonts w:ascii="Tahoma" w:hAnsi="Tahoma" w:cs="B Lotus"/>
          <w:rtl/>
          <w:lang w:bidi="fa-IR"/>
        </w:rPr>
        <w:t xml:space="preserve"> (</w:t>
      </w:r>
      <w:r w:rsidRPr="006D6851">
        <w:rPr>
          <w:rFonts w:ascii="Tahoma" w:hAnsi="Tahoma" w:cs="B Lotus" w:hint="cs"/>
          <w:rtl/>
          <w:lang w:bidi="fa-IR"/>
        </w:rPr>
        <w:t>5, 437</w:t>
      </w:r>
      <w:r>
        <w:rPr>
          <w:rFonts w:ascii="Tahoma" w:hAnsi="Tahoma" w:cs="B Lotus" w:hint="cs"/>
          <w:rtl/>
          <w:lang w:bidi="fa-IR"/>
        </w:rPr>
        <w:t>-</w:t>
      </w:r>
      <w:r w:rsidRPr="006D6851">
        <w:rPr>
          <w:rFonts w:ascii="Tahoma" w:hAnsi="Tahoma" w:cs="B Lotus" w:hint="cs"/>
          <w:rtl/>
          <w:lang w:bidi="fa-IR"/>
        </w:rPr>
        <w:t>440</w:t>
      </w:r>
      <w:r w:rsidRPr="006D6851">
        <w:rPr>
          <w:rFonts w:ascii="Tahoma" w:hAnsi="Tahoma" w:cs="B Lotus"/>
          <w:rtl/>
          <w:lang w:bidi="fa-IR"/>
        </w:rPr>
        <w:t>)</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hint="cs"/>
          <w:rtl/>
          <w:lang w:bidi="fa-IR"/>
        </w:rPr>
        <w:t xml:space="preserve"> و أشعث بن قیس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677552">
        <w:rPr>
          <w:rFonts w:ascii="mylotus" w:hAnsi="mylotus" w:cs="mylotus"/>
          <w:rtl/>
        </w:rPr>
        <w:t>الإصابة</w:t>
      </w:r>
      <w:r>
        <w:rPr>
          <w:rFonts w:ascii="Tahoma" w:hAnsi="Tahoma" w:cs="B Lotus" w:hint="cs"/>
          <w:rtl/>
          <w:lang w:bidi="fa-IR"/>
        </w:rPr>
        <w:t xml:space="preserve"> </w:t>
      </w:r>
      <w:r w:rsidRPr="006D6851">
        <w:rPr>
          <w:rFonts w:ascii="Tahoma" w:hAnsi="Tahoma" w:cs="B Lotus"/>
          <w:rtl/>
          <w:lang w:bidi="fa-IR"/>
        </w:rPr>
        <w:t>(</w:t>
      </w:r>
      <w:r w:rsidRPr="006D6851">
        <w:rPr>
          <w:rFonts w:ascii="Tahoma" w:hAnsi="Tahoma" w:cs="B Lotus" w:hint="cs"/>
          <w:rtl/>
          <w:lang w:bidi="fa-IR"/>
        </w:rPr>
        <w:t>1, 87</w:t>
      </w:r>
      <w:r>
        <w:rPr>
          <w:rFonts w:ascii="Tahoma" w:hAnsi="Tahoma" w:cs="B Lotus" w:hint="cs"/>
          <w:rtl/>
          <w:lang w:bidi="fa-IR"/>
        </w:rPr>
        <w:t>-</w:t>
      </w:r>
      <w:r w:rsidRPr="006D6851">
        <w:rPr>
          <w:rFonts w:ascii="Tahoma" w:hAnsi="Tahoma" w:cs="B Lotus" w:hint="cs"/>
          <w:rtl/>
          <w:lang w:bidi="fa-IR"/>
        </w:rPr>
        <w:t>90</w:t>
      </w:r>
      <w:r w:rsidRPr="006D6851">
        <w:rPr>
          <w:rFonts w:ascii="Tahoma" w:hAnsi="Tahoma" w:cs="B Lotus"/>
          <w:rtl/>
          <w:lang w:bidi="fa-IR"/>
        </w:rPr>
        <w:t>)</w:t>
      </w:r>
      <w:r>
        <w:rPr>
          <w:rFonts w:ascii="Tahoma" w:hAnsi="Tahoma" w:cs="B Lotus" w:hint="cs"/>
          <w:rtl/>
          <w:lang w:bidi="fa-IR"/>
        </w:rPr>
        <w:t>]‌،</w:t>
      </w:r>
      <w:r w:rsidRPr="006D6851">
        <w:rPr>
          <w:rFonts w:ascii="Tahoma" w:hAnsi="Tahoma" w:cs="B Lotus" w:hint="cs"/>
          <w:rtl/>
          <w:lang w:bidi="fa-IR"/>
        </w:rPr>
        <w:t xml:space="preserve"> و عطارد بن حاجب تمیمی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9C39B5">
        <w:rPr>
          <w:rFonts w:ascii="mylotus" w:hAnsi="mylotus" w:cs="mylotus"/>
          <w:rtl/>
          <w:lang w:bidi="fa-IR"/>
        </w:rPr>
        <w:t>ا</w:t>
      </w:r>
      <w:r w:rsidRPr="00677552">
        <w:rPr>
          <w:rFonts w:ascii="mylotus" w:hAnsi="mylotus" w:cs="mylotus"/>
          <w:rtl/>
        </w:rPr>
        <w:t>لإصابة</w:t>
      </w:r>
      <w:r w:rsidRPr="006D6851">
        <w:rPr>
          <w:rFonts w:ascii="Tahoma" w:hAnsi="Tahoma" w:cs="B Lotus"/>
          <w:rtl/>
          <w:lang w:bidi="fa-IR"/>
        </w:rPr>
        <w:t xml:space="preserve"> (</w:t>
      </w:r>
      <w:r w:rsidRPr="006D6851">
        <w:rPr>
          <w:rFonts w:ascii="Tahoma" w:hAnsi="Tahoma" w:cs="B Lotus" w:hint="cs"/>
          <w:rtl/>
          <w:lang w:bidi="fa-IR"/>
        </w:rPr>
        <w:t>4, 507</w:t>
      </w:r>
      <w:r>
        <w:rPr>
          <w:rFonts w:ascii="Tahoma" w:hAnsi="Tahoma" w:cs="B Lotus" w:hint="cs"/>
          <w:rtl/>
          <w:lang w:bidi="fa-IR"/>
        </w:rPr>
        <w:t>-</w:t>
      </w:r>
      <w:r w:rsidRPr="006D6851">
        <w:rPr>
          <w:rFonts w:ascii="Tahoma" w:hAnsi="Tahoma" w:cs="B Lotus" w:hint="cs"/>
          <w:rtl/>
          <w:lang w:bidi="fa-IR"/>
        </w:rPr>
        <w:t>509</w:t>
      </w:r>
      <w:r w:rsidRPr="006D6851">
        <w:rPr>
          <w:rFonts w:ascii="Tahoma" w:hAnsi="Tahoma" w:cs="B Lotus"/>
          <w:rtl/>
          <w:lang w:bidi="fa-IR"/>
        </w:rPr>
        <w:t>)</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همچنین در آن داخل</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کسی که به پیامبر</w:t>
      </w:r>
      <w:r>
        <w:rPr>
          <w:rFonts w:ascii="Tahoma" w:hAnsi="Tahoma" w:cs="CTraditional Arabic" w:hint="cs"/>
          <w:rtl/>
          <w:lang w:bidi="fa-IR"/>
        </w:rPr>
        <w:t>ص</w:t>
      </w:r>
      <w:r w:rsidRPr="006D6851">
        <w:rPr>
          <w:rFonts w:ascii="Tahoma" w:hAnsi="Tahoma" w:cs="B Lotus" w:hint="cs"/>
          <w:rtl/>
          <w:lang w:bidi="fa-IR"/>
        </w:rPr>
        <w:t xml:space="preserve"> ایمان آورده سپس مرتد شده و بر ارتدادش تا زمان مرگ استمرار داشته است</w:t>
      </w:r>
      <w:r>
        <w:rPr>
          <w:rFonts w:ascii="Tahoma" w:hAnsi="Tahoma" w:cs="B Lotus" w:hint="cs"/>
          <w:rtl/>
          <w:lang w:bidi="fa-IR"/>
        </w:rPr>
        <w:t>‌،</w:t>
      </w:r>
      <w:r w:rsidRPr="006D6851">
        <w:rPr>
          <w:rFonts w:ascii="Tahoma" w:hAnsi="Tahoma" w:cs="B Lotus" w:hint="cs"/>
          <w:rtl/>
          <w:lang w:bidi="fa-IR"/>
        </w:rPr>
        <w:t xml:space="preserve"> مثل عبیدالله بن جحش</w:t>
      </w:r>
      <w:r>
        <w:rPr>
          <w:rFonts w:ascii="Tahoma" w:hAnsi="Tahoma" w:cs="B Lotus" w:hint="cs"/>
          <w:rtl/>
          <w:lang w:bidi="fa-IR"/>
        </w:rPr>
        <w:t>‌،</w:t>
      </w:r>
      <w:r w:rsidRPr="006D6851">
        <w:rPr>
          <w:rFonts w:ascii="Tahoma" w:hAnsi="Tahoma" w:cs="B Lotus" w:hint="cs"/>
          <w:rtl/>
          <w:lang w:bidi="fa-IR"/>
        </w:rPr>
        <w:t xml:space="preserve"> کسی که به حبشه هجرت کرد و در آن جا نصرانی شد و بر نصرانیتش مرد</w:t>
      </w:r>
      <w:r>
        <w:rPr>
          <w:rFonts w:ascii="Tahoma" w:hAnsi="Tahoma" w:cs="B Lotus" w:hint="cs"/>
          <w:rtl/>
          <w:lang w:bidi="fa-IR"/>
        </w:rPr>
        <w:t>‌، و ربیعة بن أمیه جمحی</w:t>
      </w:r>
      <w:r w:rsidRPr="006D6851">
        <w:rPr>
          <w:rFonts w:ascii="Tahoma" w:hAnsi="Tahoma" w:cs="B Lotus" w:hint="cs"/>
          <w:rtl/>
          <w:lang w:bidi="fa-IR"/>
        </w:rPr>
        <w:t>؛ او در خلافت عمر وقتی که به سرزمین روم فرار کرد مرتد شد</w:t>
      </w:r>
      <w:r>
        <w:rPr>
          <w:rFonts w:ascii="Tahoma" w:hAnsi="Tahoma" w:cs="B Lotus" w:hint="cs"/>
          <w:rtl/>
          <w:lang w:bidi="fa-IR"/>
        </w:rPr>
        <w:t>‌،</w:t>
      </w:r>
      <w:r w:rsidRPr="006D6851">
        <w:rPr>
          <w:rFonts w:ascii="Tahoma" w:hAnsi="Tahoma" w:cs="B Lotus" w:hint="cs"/>
          <w:rtl/>
          <w:lang w:bidi="fa-IR"/>
        </w:rPr>
        <w:t xml:space="preserve"> و به آنها ملحق شد و نصرانی شد</w:t>
      </w:r>
      <w:r>
        <w:rPr>
          <w:rFonts w:ascii="Tahoma" w:hAnsi="Tahoma" w:cs="B Lotus" w:hint="cs"/>
          <w:rtl/>
          <w:lang w:bidi="fa-IR"/>
        </w:rPr>
        <w:t>‌،</w:t>
      </w:r>
      <w:r w:rsidRPr="006D6851">
        <w:rPr>
          <w:rFonts w:ascii="Tahoma" w:hAnsi="Tahoma" w:cs="B Lotus" w:hint="cs"/>
          <w:rtl/>
          <w:lang w:bidi="fa-IR"/>
        </w:rPr>
        <w:t xml:space="preserve"> و ابن خطل که مرتد شد و به خاطر ارتدادش در روز فتح مکه کشته شد</w:t>
      </w:r>
      <w:r>
        <w:rPr>
          <w:rFonts w:ascii="Tahoma" w:hAnsi="Tahoma" w:cs="B Lotus" w:hint="cs"/>
          <w:rtl/>
          <w:lang w:bidi="fa-IR"/>
        </w:rPr>
        <w:t>.</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F96B74">
        <w:rPr>
          <w:rFonts w:ascii="mylotus" w:hAnsi="mylotus" w:cs="mylotus"/>
          <w:rtl/>
          <w:lang w:bidi="fa-IR"/>
        </w:rPr>
        <w:t>الإصابة</w:t>
      </w:r>
      <w:r w:rsidRPr="006D6851">
        <w:rPr>
          <w:rFonts w:ascii="Tahoma" w:hAnsi="Tahoma" w:cs="B Lotus"/>
          <w:rtl/>
          <w:lang w:bidi="fa-IR"/>
        </w:rPr>
        <w:t xml:space="preserve"> (</w:t>
      </w:r>
      <w:r w:rsidRPr="006D6851">
        <w:rPr>
          <w:rFonts w:ascii="Tahoma" w:hAnsi="Tahoma" w:cs="B Lotus" w:hint="cs"/>
          <w:rtl/>
          <w:lang w:bidi="fa-IR"/>
        </w:rPr>
        <w:t>1, 7</w:t>
      </w:r>
      <w:r w:rsidRPr="006D6851">
        <w:rPr>
          <w:rFonts w:ascii="Tahoma" w:hAnsi="Tahoma" w:cs="B Lotus"/>
          <w:rtl/>
          <w:lang w:bidi="fa-IR"/>
        </w:rPr>
        <w:t>)</w:t>
      </w:r>
      <w:r w:rsidRPr="006D6851">
        <w:rPr>
          <w:rFonts w:ascii="Tahoma" w:hAnsi="Tahoma" w:cs="B Lotus" w:hint="cs"/>
          <w:rtl/>
          <w:lang w:bidi="fa-IR"/>
        </w:rPr>
        <w:t xml:space="preserve"> و </w:t>
      </w:r>
      <w:r w:rsidRPr="00F96B74">
        <w:rPr>
          <w:rFonts w:ascii="mylotus" w:hAnsi="mylotus" w:cs="mylotus"/>
          <w:rtl/>
          <w:lang w:bidi="fa-IR"/>
        </w:rPr>
        <w:t>محاضرات ف</w:t>
      </w:r>
      <w:r>
        <w:rPr>
          <w:rFonts w:ascii="mylotus" w:hAnsi="mylotus" w:cs="mylotus" w:hint="cs"/>
          <w:rtl/>
          <w:lang w:bidi="fa-IR"/>
        </w:rPr>
        <w:t>ي</w:t>
      </w:r>
      <w:r w:rsidRPr="00F96B74">
        <w:rPr>
          <w:rFonts w:ascii="mylotus" w:hAnsi="mylotus" w:cs="mylotus"/>
          <w:rtl/>
          <w:lang w:bidi="fa-IR"/>
        </w:rPr>
        <w:t xml:space="preserve"> علوم الحدیث</w:t>
      </w:r>
      <w:r w:rsidRPr="006D6851">
        <w:rPr>
          <w:rFonts w:ascii="Tahoma" w:hAnsi="Tahoma" w:cs="B Lotus" w:hint="cs"/>
          <w:rtl/>
          <w:lang w:bidi="fa-IR"/>
        </w:rPr>
        <w:t xml:space="preserve"> (ص 39)</w:t>
      </w:r>
      <w:r>
        <w:rPr>
          <w:rFonts w:ascii="Tahoma" w:hAnsi="Tahoma" w:cs="B Lotus" w:hint="cs"/>
          <w:rtl/>
          <w:lang w:bidi="fa-IR"/>
        </w:rPr>
        <w:t>]‌،</w:t>
      </w:r>
      <w:r w:rsidRPr="006D6851">
        <w:rPr>
          <w:rFonts w:ascii="Tahoma" w:hAnsi="Tahoma" w:cs="B Lotus" w:hint="cs"/>
          <w:rtl/>
          <w:lang w:bidi="fa-IR"/>
        </w:rPr>
        <w:t xml:space="preserve"> غیر از اینکه با قید دیگر که بعداً</w:t>
      </w:r>
      <w:r>
        <w:rPr>
          <w:rFonts w:ascii="Tahoma" w:hAnsi="Tahoma" w:cs="B Lotus" w:hint="cs"/>
          <w:rtl/>
          <w:lang w:bidi="fa-IR"/>
        </w:rPr>
        <w:t xml:space="preserve"> می‌</w:t>
      </w:r>
      <w:r w:rsidRPr="006D6851">
        <w:rPr>
          <w:rFonts w:ascii="Tahoma" w:hAnsi="Tahoma" w:cs="B Lotus" w:hint="cs"/>
          <w:rtl/>
          <w:lang w:bidi="fa-IR"/>
        </w:rPr>
        <w:t>آید از مفهوم صحابه خارج</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و لفظ «</w:t>
      </w:r>
      <w:r w:rsidRPr="00F96B74">
        <w:rPr>
          <w:rStyle w:val="Char1"/>
          <w:rFonts w:hint="cs"/>
          <w:rtl/>
        </w:rPr>
        <w:t>بعد بعثته</w:t>
      </w:r>
      <w:r w:rsidRPr="006D6851">
        <w:rPr>
          <w:rFonts w:ascii="Tahoma" w:hAnsi="Tahoma" w:cs="B Lotus" w:hint="cs"/>
          <w:rtl/>
          <w:lang w:bidi="fa-IR"/>
        </w:rPr>
        <w:t>» قید دیگری است که به وسیله آن هر کسی که او را قبل از بعثتش ملاقات کرده و به او ایمان آورده</w:t>
      </w:r>
      <w:r>
        <w:rPr>
          <w:rFonts w:ascii="Tahoma" w:hAnsi="Tahoma" w:cs="B Lotus" w:hint="cs"/>
          <w:rtl/>
          <w:lang w:bidi="fa-IR"/>
        </w:rPr>
        <w:t>‌،</w:t>
      </w:r>
      <w:r w:rsidRPr="006D6851">
        <w:rPr>
          <w:rFonts w:ascii="Tahoma" w:hAnsi="Tahoma" w:cs="B Lotus" w:hint="cs"/>
          <w:rtl/>
          <w:lang w:bidi="fa-IR"/>
        </w:rPr>
        <w:t xml:space="preserve"> از مفهوم صحابه خارج</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زید بن عمرو بن نفیل</w:t>
      </w:r>
      <w:r>
        <w:rPr>
          <w:rFonts w:ascii="Tahoma" w:hAnsi="Tahoma" w:cs="B Lotus" w:hint="cs"/>
          <w:rtl/>
          <w:lang w:bidi="fa-IR"/>
        </w:rPr>
        <w:t>‌،</w:t>
      </w:r>
      <w:r w:rsidRPr="006D6851">
        <w:rPr>
          <w:rFonts w:ascii="Tahoma" w:hAnsi="Tahoma" w:cs="B Lotus" w:hint="cs"/>
          <w:rtl/>
          <w:lang w:bidi="fa-IR"/>
        </w:rPr>
        <w:t xml:space="preserve"> و جرجیس بن عبدالقیس معروف به بحیرای راهب</w:t>
      </w:r>
      <w:r>
        <w:rPr>
          <w:rFonts w:ascii="Tahoma" w:hAnsi="Tahoma" w:cs="B Lotus" w:hint="cs"/>
          <w:rtl/>
          <w:lang w:bidi="fa-IR"/>
        </w:rPr>
        <w:t>‌،</w:t>
      </w:r>
      <w:r w:rsidRPr="006D6851">
        <w:rPr>
          <w:rFonts w:ascii="Tahoma" w:hAnsi="Tahoma" w:cs="B Lotus" w:hint="cs"/>
          <w:rtl/>
          <w:lang w:bidi="fa-IR"/>
        </w:rPr>
        <w:t xml:space="preserve"> که او را وقتی که به شام رفته بود شناخت و قبل از بعثتش به او ایمان آورد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F96B74">
        <w:rPr>
          <w:rFonts w:ascii="mylotus" w:hAnsi="mylotus" w:cs="mylotus"/>
          <w:rtl/>
          <w:lang w:bidi="fa-IR"/>
        </w:rPr>
        <w:t>الزرقانی علی ال</w:t>
      </w:r>
      <w:r>
        <w:rPr>
          <w:rFonts w:ascii="mylotus" w:hAnsi="mylotus" w:cs="mylotus" w:hint="cs"/>
          <w:rtl/>
          <w:lang w:bidi="fa-IR"/>
        </w:rPr>
        <w:t>ـ</w:t>
      </w:r>
      <w:r w:rsidRPr="00F96B74">
        <w:rPr>
          <w:rFonts w:ascii="mylotus" w:hAnsi="mylotus" w:cs="mylotus"/>
          <w:rtl/>
          <w:lang w:bidi="fa-IR"/>
        </w:rPr>
        <w:t>مواهب</w:t>
      </w:r>
      <w:r w:rsidRPr="006D6851">
        <w:rPr>
          <w:rFonts w:ascii="Tahoma" w:hAnsi="Tahoma" w:cs="B Lotus" w:hint="cs"/>
          <w:rtl/>
          <w:lang w:bidi="fa-IR"/>
        </w:rPr>
        <w:t xml:space="preserve"> (7, 27) و </w:t>
      </w:r>
      <w:r w:rsidRPr="00F96B74">
        <w:rPr>
          <w:rFonts w:ascii="mylotus" w:hAnsi="mylotus" w:cs="mylotus"/>
          <w:rtl/>
          <w:lang w:bidi="fa-IR"/>
        </w:rPr>
        <w:t>محاضرات ف</w:t>
      </w:r>
      <w:r>
        <w:rPr>
          <w:rFonts w:ascii="mylotus" w:hAnsi="mylotus" w:cs="mylotus" w:hint="cs"/>
          <w:rtl/>
          <w:lang w:bidi="fa-IR"/>
        </w:rPr>
        <w:t>ی</w:t>
      </w:r>
      <w:r w:rsidRPr="00F96B74">
        <w:rPr>
          <w:rFonts w:ascii="mylotus" w:hAnsi="mylotus" w:cs="mylotus"/>
          <w:rtl/>
          <w:lang w:bidi="fa-IR"/>
        </w:rPr>
        <w:t xml:space="preserve"> علوم الحدیث</w:t>
      </w:r>
      <w:r w:rsidRPr="006D6851">
        <w:rPr>
          <w:rFonts w:ascii="Tahoma" w:hAnsi="Tahoma" w:cs="B Lotus" w:hint="cs"/>
          <w:rtl/>
          <w:lang w:bidi="fa-IR"/>
        </w:rPr>
        <w:t xml:space="preserve"> (ص39)</w:t>
      </w:r>
      <w:r>
        <w:rPr>
          <w:rFonts w:ascii="Tahoma" w:hAnsi="Tahoma" w:cs="B Lotus" w:hint="cs"/>
          <w:rtl/>
          <w:lang w:bidi="fa-IR"/>
        </w:rPr>
        <w:t>]،</w:t>
      </w:r>
      <w:r w:rsidRPr="006D6851">
        <w:rPr>
          <w:rFonts w:ascii="Tahoma" w:hAnsi="Tahoma" w:cs="B Lotus" w:hint="cs"/>
          <w:rtl/>
          <w:lang w:bidi="fa-IR"/>
        </w:rPr>
        <w:t xml:space="preserve"> این افراد داخل در مفهوم صحابه</w:t>
      </w:r>
      <w:r>
        <w:rPr>
          <w:rFonts w:ascii="Tahoma" w:hAnsi="Tahoma" w:cs="B Lotus" w:hint="cs"/>
          <w:rtl/>
          <w:lang w:bidi="fa-IR"/>
        </w:rPr>
        <w:t xml:space="preserve"> نمی‌</w:t>
      </w:r>
      <w:r w:rsidRPr="006D6851">
        <w:rPr>
          <w:rFonts w:ascii="Tahoma" w:hAnsi="Tahoma" w:cs="B Lotus" w:hint="cs"/>
          <w:rtl/>
          <w:lang w:bidi="fa-IR"/>
        </w:rPr>
        <w:t>شوند</w:t>
      </w:r>
      <w:r>
        <w:rPr>
          <w:rFonts w:ascii="Tahoma" w:hAnsi="Tahoma" w:cs="B Lotus" w:hint="cs"/>
          <w:rtl/>
          <w:lang w:bidi="fa-IR"/>
        </w:rPr>
        <w:t>‌، چون پیامبر</w:t>
      </w:r>
      <w:r>
        <w:rPr>
          <w:rFonts w:ascii="Tahoma" w:hAnsi="Tahoma" w:cs="CTraditional Arabic" w:hint="cs"/>
          <w:rtl/>
          <w:lang w:bidi="fa-IR"/>
        </w:rPr>
        <w:t>ص</w:t>
      </w:r>
      <w:r w:rsidRPr="006D6851">
        <w:rPr>
          <w:rFonts w:ascii="Tahoma" w:hAnsi="Tahoma" w:cs="B Lotus" w:hint="cs"/>
          <w:rtl/>
          <w:lang w:bidi="fa-IR"/>
        </w:rPr>
        <w:t xml:space="preserve"> در آن هنگام هنوز مبعوث نشده بود که به او ایمان آوردند و او را تصدیق کردند</w:t>
      </w:r>
      <w:r>
        <w:rPr>
          <w:rFonts w:ascii="Tahoma" w:hAnsi="Tahoma" w:cs="B Lotus" w:hint="cs"/>
          <w:rtl/>
          <w:lang w:bidi="fa-IR"/>
        </w:rPr>
        <w:t>.</w:t>
      </w:r>
      <w:r w:rsidRPr="006D6851">
        <w:rPr>
          <w:rFonts w:ascii="Tahoma" w:hAnsi="Tahoma" w:cs="B Lotus" w:hint="cs"/>
          <w:rtl/>
          <w:lang w:bidi="fa-IR"/>
        </w:rPr>
        <w:t xml:space="preserve"> بر این اساس</w:t>
      </w:r>
      <w:r>
        <w:rPr>
          <w:rFonts w:ascii="Tahoma" w:hAnsi="Tahoma" w:cs="B Lotus" w:hint="cs"/>
          <w:rtl/>
          <w:lang w:bidi="fa-IR"/>
        </w:rPr>
        <w:t>‌:</w:t>
      </w:r>
      <w:r w:rsidRPr="006D6851">
        <w:rPr>
          <w:rFonts w:ascii="Tahoma" w:hAnsi="Tahoma" w:cs="B Lotus" w:hint="cs"/>
          <w:rtl/>
          <w:lang w:bidi="fa-IR"/>
        </w:rPr>
        <w:t xml:space="preserve"> آنچه که بعضی در اینجا ورقة بن نوفل را مثال</w:t>
      </w:r>
      <w:r>
        <w:rPr>
          <w:rFonts w:ascii="Tahoma" w:hAnsi="Tahoma" w:cs="B Lotus" w:hint="cs"/>
          <w:rtl/>
          <w:lang w:bidi="fa-IR"/>
        </w:rPr>
        <w:t xml:space="preserve"> می‌</w:t>
      </w:r>
      <w:r w:rsidRPr="006D6851">
        <w:rPr>
          <w:rFonts w:ascii="Tahoma" w:hAnsi="Tahoma" w:cs="B Lotus" w:hint="cs"/>
          <w:rtl/>
          <w:lang w:bidi="fa-IR"/>
        </w:rPr>
        <w:t>زنند ناصحیح است چرا که او بعد از بعثت و آمدن وحی پیامبر</w:t>
      </w:r>
      <w:r>
        <w:rPr>
          <w:rFonts w:ascii="Tahoma" w:hAnsi="Tahoma" w:cs="CTraditional Arabic" w:hint="cs"/>
          <w:rtl/>
          <w:lang w:bidi="fa-IR"/>
        </w:rPr>
        <w:t>ص</w:t>
      </w:r>
      <w:r w:rsidRPr="006D6851">
        <w:rPr>
          <w:rFonts w:ascii="Tahoma" w:hAnsi="Tahoma" w:cs="B Lotus" w:hint="cs"/>
          <w:rtl/>
          <w:lang w:bidi="fa-IR"/>
        </w:rPr>
        <w:t xml:space="preserve"> را ملاقات کرده و به او ایمان آورد</w:t>
      </w:r>
      <w:r>
        <w:rPr>
          <w:rFonts w:ascii="Tahoma" w:hAnsi="Tahoma" w:cs="B Lotus" w:hint="cs"/>
          <w:rtl/>
          <w:lang w:bidi="fa-IR"/>
        </w:rPr>
        <w:t>‌،</w:t>
      </w:r>
      <w:r w:rsidRPr="006D6851">
        <w:rPr>
          <w:rFonts w:ascii="Tahoma" w:hAnsi="Tahoma" w:cs="B Lotus" w:hint="cs"/>
          <w:rtl/>
          <w:lang w:bidi="fa-IR"/>
        </w:rPr>
        <w:t xml:space="preserve"> بنابراین ابن </w:t>
      </w:r>
      <w:r>
        <w:rPr>
          <w:rFonts w:ascii="Tahoma" w:hAnsi="Tahoma" w:cs="B Lotus" w:hint="cs"/>
          <w:rtl/>
          <w:lang w:bidi="fa-IR"/>
        </w:rPr>
        <w:t>صلاح به ثبوت صحتش نظر قاطع داده</w:t>
      </w:r>
      <w:r>
        <w:rPr>
          <w:rFonts w:ascii="Tahoma" w:hAnsi="Tahoma" w:cs="B Lotus" w:hint="eastAsia"/>
          <w:rtl/>
          <w:lang w:bidi="fa-IR"/>
        </w:rPr>
        <w:t>‌</w:t>
      </w:r>
      <w:r w:rsidRPr="006D6851">
        <w:rPr>
          <w:rFonts w:ascii="Tahoma" w:hAnsi="Tahoma" w:cs="B Lotus" w:hint="cs"/>
          <w:rtl/>
          <w:lang w:bidi="fa-IR"/>
        </w:rPr>
        <w:t>است</w:t>
      </w:r>
      <w:r>
        <w:rPr>
          <w:rFonts w:ascii="Tahoma" w:hAnsi="Tahoma" w:cs="B Lotus" w:hint="cs"/>
          <w:rtl/>
          <w:lang w:bidi="fa-IR"/>
        </w:rPr>
        <w:t>.</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F96B74">
        <w:rPr>
          <w:rFonts w:ascii="mylotus" w:hAnsi="mylotus" w:cs="mylotus"/>
          <w:rtl/>
          <w:lang w:bidi="fa-IR"/>
        </w:rPr>
        <w:t>الرزقانی علی ال</w:t>
      </w:r>
      <w:r>
        <w:rPr>
          <w:rFonts w:ascii="mylotus" w:hAnsi="mylotus" w:cs="mylotus" w:hint="cs"/>
          <w:rtl/>
          <w:lang w:bidi="fa-IR"/>
        </w:rPr>
        <w:t>ـ</w:t>
      </w:r>
      <w:r w:rsidRPr="00F96B74">
        <w:rPr>
          <w:rFonts w:ascii="mylotus" w:hAnsi="mylotus" w:cs="mylotus"/>
          <w:rtl/>
          <w:lang w:bidi="fa-IR"/>
        </w:rPr>
        <w:t>مواهب</w:t>
      </w:r>
      <w:r w:rsidRPr="006D6851">
        <w:rPr>
          <w:rFonts w:ascii="Tahoma" w:hAnsi="Tahoma" w:cs="B Lotus" w:hint="cs"/>
          <w:rtl/>
          <w:lang w:bidi="fa-IR"/>
        </w:rPr>
        <w:t xml:space="preserve"> (7, 27)</w:t>
      </w:r>
      <w:r>
        <w:rPr>
          <w:rFonts w:ascii="Tahoma" w:hAnsi="Tahoma" w:cs="B Lotus" w:hint="cs"/>
          <w:rtl/>
          <w:lang w:bidi="fa-IR"/>
        </w:rPr>
        <w:t>ه.</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و لفظ «</w:t>
      </w:r>
      <w:r w:rsidRPr="003C051F">
        <w:rPr>
          <w:rStyle w:val="Char1"/>
          <w:rFonts w:hint="cs"/>
          <w:rtl/>
        </w:rPr>
        <w:t>حال حیاته</w:t>
      </w:r>
      <w:r w:rsidRPr="006D6851">
        <w:rPr>
          <w:rFonts w:ascii="Tahoma" w:hAnsi="Tahoma" w:cs="B Lotus" w:hint="cs"/>
          <w:rtl/>
          <w:lang w:bidi="fa-IR"/>
        </w:rPr>
        <w:t>»</w:t>
      </w:r>
      <w:r>
        <w:rPr>
          <w:rFonts w:ascii="Tahoma" w:hAnsi="Tahoma" w:cs="B Lotus" w:hint="cs"/>
          <w:rtl/>
          <w:lang w:bidi="fa-IR"/>
        </w:rPr>
        <w:t>:</w:t>
      </w:r>
      <w:r w:rsidRPr="006D6851">
        <w:rPr>
          <w:rFonts w:ascii="Tahoma" w:hAnsi="Tahoma" w:cs="B Lotus" w:hint="cs"/>
          <w:rtl/>
          <w:lang w:bidi="fa-IR"/>
        </w:rPr>
        <w:t xml:space="preserve"> قید دیگری است که با آن</w:t>
      </w:r>
      <w:r>
        <w:rPr>
          <w:rFonts w:ascii="Tahoma" w:hAnsi="Tahoma" w:cs="B Lotus" w:hint="cs"/>
          <w:rtl/>
          <w:lang w:bidi="fa-IR"/>
        </w:rPr>
        <w:t>‌،</w:t>
      </w:r>
      <w:r w:rsidRPr="006D6851">
        <w:rPr>
          <w:rFonts w:ascii="Tahoma" w:hAnsi="Tahoma" w:cs="B Lotus" w:hint="cs"/>
          <w:rtl/>
          <w:lang w:bidi="fa-IR"/>
        </w:rPr>
        <w:t xml:space="preserve"> کسی که از روی هوشیاری او را ملاقات کرده و بعد از ارتحالش به ملکوت اعلی به او ایمان</w:t>
      </w:r>
      <w:r>
        <w:rPr>
          <w:rFonts w:ascii="Tahoma" w:hAnsi="Tahoma" w:cs="B Lotus" w:hint="cs"/>
          <w:rtl/>
          <w:lang w:bidi="fa-IR"/>
        </w:rPr>
        <w:t xml:space="preserve"> </w:t>
      </w:r>
      <w:r w:rsidRPr="006D6851">
        <w:rPr>
          <w:rFonts w:ascii="Tahoma" w:hAnsi="Tahoma" w:cs="B Lotus" w:hint="cs"/>
          <w:rtl/>
          <w:lang w:bidi="fa-IR"/>
        </w:rPr>
        <w:t>آورده خارج</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 xml:space="preserve"> [</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677552">
        <w:rPr>
          <w:rFonts w:ascii="mylotus" w:hAnsi="mylotus" w:cs="mylotus"/>
          <w:rtl/>
        </w:rPr>
        <w:t>فتح الباری</w:t>
      </w:r>
      <w:r w:rsidRPr="006D6851">
        <w:rPr>
          <w:rFonts w:ascii="Tahoma" w:hAnsi="Tahoma" w:cs="B Lotus" w:hint="cs"/>
          <w:rtl/>
          <w:lang w:bidi="fa-IR"/>
        </w:rPr>
        <w:t xml:space="preserve"> (7, 7) و </w:t>
      </w:r>
      <w:r w:rsidRPr="00677552">
        <w:rPr>
          <w:rFonts w:ascii="mylotus" w:hAnsi="mylotus" w:cs="mylotus"/>
          <w:rtl/>
        </w:rPr>
        <w:t>الإصابة</w:t>
      </w:r>
      <w:r w:rsidRPr="006D6851">
        <w:rPr>
          <w:rFonts w:ascii="Tahoma" w:hAnsi="Tahoma" w:cs="B Lotus"/>
          <w:rtl/>
          <w:lang w:bidi="fa-IR"/>
        </w:rPr>
        <w:t xml:space="preserve"> (</w:t>
      </w:r>
      <w:r w:rsidRPr="006D6851">
        <w:rPr>
          <w:rFonts w:ascii="Tahoma" w:hAnsi="Tahoma" w:cs="B Lotus" w:hint="cs"/>
          <w:rtl/>
          <w:lang w:bidi="fa-IR"/>
        </w:rPr>
        <w:t>1, 7</w:t>
      </w:r>
      <w:r>
        <w:rPr>
          <w:rFonts w:ascii="Tahoma" w:hAnsi="Tahoma" w:cs="B Lotus" w:hint="cs"/>
          <w:rtl/>
          <w:lang w:bidi="fa-IR"/>
        </w:rPr>
        <w:t>-</w:t>
      </w:r>
      <w:r w:rsidRPr="006D6851">
        <w:rPr>
          <w:rFonts w:ascii="Tahoma" w:hAnsi="Tahoma" w:cs="B Lotus" w:hint="cs"/>
          <w:rtl/>
          <w:lang w:bidi="fa-IR"/>
        </w:rPr>
        <w:t>8</w:t>
      </w:r>
      <w:r w:rsidRPr="006D6851">
        <w:rPr>
          <w:rFonts w:ascii="Tahoma" w:hAnsi="Tahoma" w:cs="B Lotus"/>
          <w:rtl/>
          <w:lang w:bidi="fa-IR"/>
        </w:rPr>
        <w:t>)</w:t>
      </w:r>
      <w:r w:rsidRPr="006D6851">
        <w:rPr>
          <w:rFonts w:ascii="Tahoma" w:hAnsi="Tahoma" w:cs="B Lotus" w:hint="cs"/>
          <w:rtl/>
          <w:lang w:bidi="fa-IR"/>
        </w:rPr>
        <w:t xml:space="preserve"> و </w:t>
      </w:r>
      <w:r w:rsidRPr="00677552">
        <w:rPr>
          <w:rFonts w:ascii="mylotus" w:hAnsi="mylotus" w:cs="mylotus"/>
          <w:rtl/>
        </w:rPr>
        <w:t>فتح المغیث</w:t>
      </w:r>
      <w:r w:rsidRPr="006D6851">
        <w:rPr>
          <w:rFonts w:ascii="Tahoma" w:hAnsi="Tahoma" w:cs="B Lotus" w:hint="cs"/>
          <w:rtl/>
          <w:lang w:bidi="fa-IR"/>
        </w:rPr>
        <w:t xml:space="preserve"> </w:t>
      </w:r>
      <w:r>
        <w:rPr>
          <w:rFonts w:ascii="Tahoma" w:hAnsi="Tahoma" w:cs="B Lotus" w:hint="cs"/>
          <w:rtl/>
          <w:lang w:bidi="fa-IR"/>
        </w:rPr>
        <w:t>(4, 80)]</w:t>
      </w:r>
      <w:r w:rsidRPr="006D6851">
        <w:rPr>
          <w:rFonts w:ascii="Tahoma" w:hAnsi="Tahoma" w:cs="B Lotus" w:hint="cs"/>
          <w:rtl/>
          <w:lang w:bidi="fa-IR"/>
        </w:rPr>
        <w:t xml:space="preserve"> مثل أبو زؤیب الهذلی شاعر </w:t>
      </w:r>
      <w:r>
        <w:rPr>
          <w:rFonts w:ascii="Tahoma" w:hAnsi="Tahoma" w:cs="B Lotus" w:hint="cs"/>
          <w:rtl/>
          <w:lang w:bidi="fa-IR"/>
        </w:rPr>
        <w:t>[</w:t>
      </w:r>
      <w:r w:rsidRPr="006D6851">
        <w:rPr>
          <w:rFonts w:ascii="Tahoma" w:hAnsi="Tahoma" w:cs="B Lotus"/>
          <w:rtl/>
          <w:lang w:bidi="fa-IR"/>
        </w:rPr>
        <w:t>نگ</w:t>
      </w:r>
      <w:r w:rsidRPr="006D6851">
        <w:rPr>
          <w:rFonts w:ascii="Tahoma" w:hAnsi="Tahoma" w:cs="B Lotus" w:hint="cs"/>
          <w:rtl/>
          <w:lang w:bidi="fa-IR"/>
        </w:rPr>
        <w:t>ا</w:t>
      </w:r>
      <w:r>
        <w:rPr>
          <w:rFonts w:ascii="Tahoma" w:hAnsi="Tahoma" w:cs="B Lotus"/>
          <w:rtl/>
          <w:lang w:bidi="fa-IR"/>
        </w:rPr>
        <w:t>‌:</w:t>
      </w:r>
      <w:r w:rsidRPr="006D6851">
        <w:rPr>
          <w:rFonts w:ascii="Tahoma" w:hAnsi="Tahoma" w:cs="B Lotus" w:hint="cs"/>
          <w:rtl/>
          <w:lang w:bidi="fa-IR"/>
        </w:rPr>
        <w:t xml:space="preserve"> </w:t>
      </w:r>
      <w:r w:rsidRPr="00677552">
        <w:rPr>
          <w:rFonts w:ascii="mylotus" w:hAnsi="mylotus" w:cs="mylotus"/>
          <w:rtl/>
        </w:rPr>
        <w:t>الإصابة</w:t>
      </w:r>
      <w:r w:rsidRPr="006D6851">
        <w:rPr>
          <w:rFonts w:ascii="Tahoma" w:hAnsi="Tahoma" w:cs="B Lotus"/>
          <w:rtl/>
          <w:lang w:bidi="fa-IR"/>
        </w:rPr>
        <w:t xml:space="preserve"> (</w:t>
      </w:r>
      <w:r w:rsidRPr="006D6851">
        <w:rPr>
          <w:rFonts w:ascii="Tahoma" w:hAnsi="Tahoma" w:cs="B Lotus" w:hint="cs"/>
          <w:rtl/>
          <w:lang w:bidi="fa-IR"/>
        </w:rPr>
        <w:t>2, 364</w:t>
      </w:r>
      <w:r w:rsidRPr="006D6851">
        <w:rPr>
          <w:rFonts w:ascii="Tahoma" w:hAnsi="Tahoma" w:cs="B Lotus"/>
          <w:rtl/>
          <w:lang w:bidi="fa-IR"/>
        </w:rPr>
        <w:t>)</w:t>
      </w:r>
      <w:r>
        <w:rPr>
          <w:rFonts w:ascii="Tahoma" w:hAnsi="Tahoma" w:cs="B Lotus" w:hint="cs"/>
          <w:rtl/>
          <w:lang w:bidi="fa-IR"/>
        </w:rPr>
        <w:t>]‌،</w:t>
      </w:r>
      <w:r w:rsidRPr="006D6851">
        <w:rPr>
          <w:rFonts w:ascii="Tahoma" w:hAnsi="Tahoma" w:cs="B Lotus" w:hint="cs"/>
          <w:rtl/>
          <w:lang w:bidi="fa-IR"/>
        </w:rPr>
        <w:t xml:space="preserve"> او پیامبر</w:t>
      </w:r>
      <w:r>
        <w:rPr>
          <w:rFonts w:ascii="Tahoma" w:hAnsi="Tahoma" w:cs="CTraditional Arabic" w:hint="cs"/>
          <w:rtl/>
          <w:lang w:bidi="fa-IR"/>
        </w:rPr>
        <w:t>ص</w:t>
      </w:r>
      <w:r w:rsidRPr="006D6851">
        <w:rPr>
          <w:rFonts w:ascii="Tahoma" w:hAnsi="Tahoma" w:cs="B Lotus" w:hint="cs"/>
          <w:rtl/>
          <w:lang w:bidi="fa-IR"/>
        </w:rPr>
        <w:t xml:space="preserve"> را قبل از اینکه دفن شود</w:t>
      </w:r>
      <w:r>
        <w:rPr>
          <w:rFonts w:ascii="Tahoma" w:hAnsi="Tahoma" w:cs="B Lotus" w:hint="cs"/>
          <w:rtl/>
          <w:lang w:bidi="fa-IR"/>
        </w:rPr>
        <w:t>‌،</w:t>
      </w:r>
      <w:r w:rsidRPr="006D6851">
        <w:rPr>
          <w:rFonts w:ascii="Tahoma" w:hAnsi="Tahoma" w:cs="B Lotus" w:hint="cs"/>
          <w:rtl/>
          <w:lang w:bidi="fa-IR"/>
        </w:rPr>
        <w:t xml:space="preserve"> دیده بود و کفن فروش بود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و لفظ «</w:t>
      </w:r>
      <w:r w:rsidRPr="009C39B5">
        <w:rPr>
          <w:rStyle w:val="Char1"/>
          <w:rFonts w:hint="cs"/>
          <w:rtl/>
        </w:rPr>
        <w:t>مات علی الإیمان</w:t>
      </w:r>
      <w:r w:rsidRPr="006D6851">
        <w:rPr>
          <w:rFonts w:ascii="Tahoma" w:hAnsi="Tahoma" w:cs="B Lotus" w:hint="cs"/>
          <w:rtl/>
          <w:lang w:bidi="fa-IR"/>
        </w:rPr>
        <w:t>»</w:t>
      </w:r>
      <w:r>
        <w:rPr>
          <w:rFonts w:ascii="Tahoma" w:hAnsi="Tahoma" w:cs="B Lotus" w:hint="cs"/>
          <w:rtl/>
          <w:lang w:bidi="fa-IR"/>
        </w:rPr>
        <w:t>‌:</w:t>
      </w:r>
      <w:r w:rsidRPr="006D6851">
        <w:rPr>
          <w:rFonts w:ascii="Tahoma" w:hAnsi="Tahoma" w:cs="B Lotus" w:hint="cs"/>
          <w:rtl/>
          <w:lang w:bidi="fa-IR"/>
        </w:rPr>
        <w:t xml:space="preserve"> با این قید کسی که او را دیده و به او ایمان آورده</w:t>
      </w:r>
      <w:r>
        <w:rPr>
          <w:rFonts w:ascii="Tahoma" w:hAnsi="Tahoma" w:cs="B Lotus" w:hint="cs"/>
          <w:rtl/>
          <w:lang w:bidi="fa-IR"/>
        </w:rPr>
        <w:t>‌،</w:t>
      </w:r>
      <w:r w:rsidRPr="006D6851">
        <w:rPr>
          <w:rFonts w:ascii="Tahoma" w:hAnsi="Tahoma" w:cs="B Lotus" w:hint="cs"/>
          <w:rtl/>
          <w:lang w:bidi="fa-IR"/>
        </w:rPr>
        <w:t xml:space="preserve"> اما بعد</w:t>
      </w:r>
      <w:r>
        <w:rPr>
          <w:rFonts w:ascii="Tahoma" w:hAnsi="Tahoma" w:cs="B Lotus" w:hint="cs"/>
          <w:rtl/>
          <w:lang w:bidi="fa-IR"/>
        </w:rPr>
        <w:t xml:space="preserve"> </w:t>
      </w:r>
      <w:r w:rsidRPr="006D6851">
        <w:rPr>
          <w:rFonts w:ascii="Tahoma" w:hAnsi="Tahoma" w:cs="B Lotus" w:hint="cs"/>
          <w:rtl/>
          <w:lang w:bidi="fa-IR"/>
        </w:rPr>
        <w:t>مرتد شده و تا زمان مرگ بر ارتدادش دوام داشته خارج</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که مثال</w:t>
      </w:r>
      <w:r>
        <w:rPr>
          <w:rFonts w:ascii="Tahoma" w:hAnsi="Tahoma" w:cs="B Lotus" w:hint="eastAsia"/>
          <w:rtl/>
          <w:lang w:bidi="fa-IR"/>
        </w:rPr>
        <w:t>‌</w:t>
      </w:r>
      <w:r w:rsidRPr="006D6851">
        <w:rPr>
          <w:rFonts w:ascii="Tahoma" w:hAnsi="Tahoma" w:cs="B Lotus" w:hint="cs"/>
          <w:rtl/>
          <w:lang w:bidi="fa-IR"/>
        </w:rPr>
        <w:t>های آن ذکر شد</w:t>
      </w:r>
      <w:r>
        <w:rPr>
          <w:rFonts w:ascii="Tahoma" w:hAnsi="Tahoma" w:cs="B Lotus" w:hint="cs"/>
          <w:rtl/>
          <w:lang w:bidi="fa-IR"/>
        </w:rPr>
        <w:t>.</w:t>
      </w:r>
      <w:r w:rsidRPr="006D6851">
        <w:rPr>
          <w:rFonts w:ascii="Tahoma" w:hAnsi="Tahoma" w:cs="B Lotus" w:hint="cs"/>
          <w:rtl/>
          <w:lang w:bidi="fa-IR"/>
        </w:rPr>
        <w:t xml:space="preserve"> این تعریف صحابی در نزد جمهور محدثین است</w:t>
      </w:r>
      <w:r>
        <w:rPr>
          <w:rFonts w:ascii="Tahoma" w:hAnsi="Tahoma" w:cs="B Lotus" w:hint="cs"/>
          <w:rtl/>
          <w:lang w:bidi="fa-IR"/>
        </w:rPr>
        <w:t xml:space="preserve">. </w:t>
      </w:r>
      <w:r w:rsidRPr="006D6851">
        <w:rPr>
          <w:rFonts w:ascii="Tahoma" w:hAnsi="Tahoma" w:cs="B Lotus" w:hint="cs"/>
          <w:rtl/>
          <w:lang w:bidi="fa-IR"/>
        </w:rPr>
        <w:t>در قسمت بعدی از تعریف صحابی در نظر جمهور فقها و اصولیون</w:t>
      </w:r>
      <w:r>
        <w:rPr>
          <w:rFonts w:ascii="Tahoma" w:hAnsi="Tahoma" w:cs="B Lotus" w:hint="cs"/>
          <w:rtl/>
          <w:lang w:bidi="fa-IR"/>
        </w:rPr>
        <w:t>‌،</w:t>
      </w:r>
      <w:r w:rsidRPr="006D6851">
        <w:rPr>
          <w:rFonts w:ascii="Tahoma" w:hAnsi="Tahoma" w:cs="B Lotus" w:hint="cs"/>
          <w:rtl/>
          <w:lang w:bidi="fa-IR"/>
        </w:rPr>
        <w:t xml:space="preserve"> و ترجیح تعریف درست بحث</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و اکنون به امید خدا</w:t>
      </w:r>
      <w:r>
        <w:rPr>
          <w:rFonts w:ascii="Tahoma" w:hAnsi="Tahoma" w:cs="B Lotus" w:hint="cs"/>
          <w:rtl/>
          <w:lang w:bidi="fa-IR"/>
        </w:rPr>
        <w:t xml:space="preserve"> </w:t>
      </w:r>
      <w:r w:rsidRPr="006D6851">
        <w:rPr>
          <w:rFonts w:ascii="Tahoma" w:hAnsi="Tahoma" w:cs="B Lotus" w:hint="cs"/>
          <w:rtl/>
          <w:lang w:bidi="fa-IR"/>
        </w:rPr>
        <w:t>تعریف صحابی در نزد فقها و اصولیون را ذکر</w:t>
      </w:r>
      <w:r>
        <w:rPr>
          <w:rFonts w:ascii="Tahoma" w:hAnsi="Tahoma" w:cs="B Lotus" w:hint="cs"/>
          <w:rtl/>
          <w:lang w:bidi="fa-IR"/>
        </w:rPr>
        <w:t xml:space="preserve"> می‌</w:t>
      </w:r>
      <w:r w:rsidRPr="006D6851">
        <w:rPr>
          <w:rFonts w:ascii="Tahoma" w:hAnsi="Tahoma" w:cs="B Lotus" w:hint="cs"/>
          <w:rtl/>
          <w:lang w:bidi="fa-IR"/>
        </w:rPr>
        <w:t>کنیم و بعد از آن</w:t>
      </w:r>
      <w:r>
        <w:rPr>
          <w:rFonts w:ascii="Tahoma" w:hAnsi="Tahoma" w:cs="B Lotus" w:hint="cs"/>
          <w:rtl/>
          <w:lang w:bidi="fa-IR"/>
        </w:rPr>
        <w:t xml:space="preserve"> می‌</w:t>
      </w:r>
      <w:r w:rsidRPr="006D6851">
        <w:rPr>
          <w:rFonts w:ascii="Tahoma" w:hAnsi="Tahoma" w:cs="B Lotus" w:hint="cs"/>
          <w:rtl/>
          <w:lang w:bidi="fa-IR"/>
        </w:rPr>
        <w:t>پردازیم به شناخت راههای اثبات صحابه</w:t>
      </w:r>
      <w:r>
        <w:rPr>
          <w:rFonts w:ascii="Tahoma" w:hAnsi="Tahoma" w:cs="B Lotus" w:hint="cs"/>
          <w:rtl/>
          <w:lang w:bidi="fa-IR"/>
        </w:rPr>
        <w:t>.</w:t>
      </w:r>
    </w:p>
    <w:p w:rsidR="00467C99" w:rsidRPr="006D6851" w:rsidRDefault="00467C99" w:rsidP="00467C99">
      <w:pPr>
        <w:pStyle w:val="a1"/>
        <w:rPr>
          <w:rtl/>
        </w:rPr>
      </w:pPr>
      <w:bookmarkStart w:id="6" w:name="_Toc329851082"/>
      <w:r w:rsidRPr="006D6851">
        <w:rPr>
          <w:rFonts w:hint="cs"/>
          <w:rtl/>
        </w:rPr>
        <w:t>جمهور فقها و اصولیون در تعریف صحابی</w:t>
      </w:r>
      <w:r>
        <w:rPr>
          <w:rFonts w:hint="cs"/>
          <w:rtl/>
        </w:rPr>
        <w:t xml:space="preserve"> می‌</w:t>
      </w:r>
      <w:r w:rsidRPr="006D6851">
        <w:rPr>
          <w:rFonts w:hint="cs"/>
          <w:rtl/>
        </w:rPr>
        <w:t>گویند</w:t>
      </w:r>
      <w:r>
        <w:rPr>
          <w:rFonts w:hint="cs"/>
          <w:rtl/>
        </w:rPr>
        <w:t>‌:</w:t>
      </w:r>
      <w:bookmarkEnd w:id="6"/>
    </w:p>
    <w:p w:rsidR="00467C99" w:rsidRPr="006D6851" w:rsidRDefault="00467C99" w:rsidP="00467C99">
      <w:pPr>
        <w:ind w:firstLine="284"/>
        <w:jc w:val="both"/>
        <w:rPr>
          <w:rFonts w:ascii="Tahoma" w:hAnsi="Tahoma" w:cs="B Lotus"/>
          <w:rtl/>
          <w:lang w:bidi="fa-IR"/>
        </w:rPr>
      </w:pPr>
      <w:r>
        <w:rPr>
          <w:rStyle w:val="Char1"/>
          <w:rFonts w:ascii="Tahoma" w:hAnsi="Tahoma" w:cs="Traditional Arabic" w:hint="cs"/>
          <w:rtl/>
          <w:lang w:bidi="fa-IR"/>
        </w:rPr>
        <w:t>«</w:t>
      </w:r>
      <w:r w:rsidRPr="009C39B5">
        <w:rPr>
          <w:rStyle w:val="Char1"/>
          <w:rtl/>
        </w:rPr>
        <w:t>من لقی النبی</w:t>
      </w:r>
      <w:r>
        <w:rPr>
          <w:rFonts w:ascii="Tahoma" w:hAnsi="Tahoma" w:cs="CTraditional Arabic" w:hint="cs"/>
          <w:lang w:bidi="fa-IR"/>
        </w:rPr>
        <w:sym w:font="AGA Arabesque" w:char="F072"/>
      </w:r>
      <w:r w:rsidRPr="006D6851">
        <w:rPr>
          <w:rFonts w:ascii="Tahoma" w:hAnsi="Tahoma" w:cs="B Lotus" w:hint="cs"/>
          <w:rtl/>
          <w:lang w:bidi="fa-IR"/>
        </w:rPr>
        <w:t xml:space="preserve"> </w:t>
      </w:r>
      <w:r w:rsidRPr="009C39B5">
        <w:rPr>
          <w:rStyle w:val="Char1"/>
          <w:rtl/>
        </w:rPr>
        <w:t>یقظة مؤمناً به‌، بعد بعثة‌، حال حیاة‌،</w:t>
      </w:r>
      <w:r>
        <w:rPr>
          <w:rStyle w:val="Char1"/>
          <w:rtl/>
        </w:rPr>
        <w:t xml:space="preserve"> وطالت صحبته و</w:t>
      </w:r>
      <w:r w:rsidRPr="009C39B5">
        <w:rPr>
          <w:rStyle w:val="Char1"/>
          <w:rtl/>
        </w:rPr>
        <w:t>کثر لقائه به‌، علی سبیل التبع له‌،</w:t>
      </w:r>
      <w:r>
        <w:rPr>
          <w:rStyle w:val="Char1"/>
          <w:rtl/>
        </w:rPr>
        <w:t xml:space="preserve"> و</w:t>
      </w:r>
      <w:r w:rsidRPr="009C39B5">
        <w:rPr>
          <w:rStyle w:val="Char1"/>
          <w:rtl/>
        </w:rPr>
        <w:t>الأخذ عنه‌،</w:t>
      </w:r>
      <w:r>
        <w:rPr>
          <w:rStyle w:val="Char1"/>
          <w:rtl/>
        </w:rPr>
        <w:t xml:space="preserve"> و</w:t>
      </w:r>
      <w:r w:rsidRPr="009C39B5">
        <w:rPr>
          <w:rStyle w:val="Char1"/>
          <w:rtl/>
        </w:rPr>
        <w:t>إن لم یرو عنه شیئاً‌،</w:t>
      </w:r>
      <w:r>
        <w:rPr>
          <w:rStyle w:val="Char1"/>
          <w:rtl/>
        </w:rPr>
        <w:t xml:space="preserve"> و</w:t>
      </w:r>
      <w:r w:rsidRPr="009C39B5">
        <w:rPr>
          <w:rStyle w:val="Char1"/>
          <w:rtl/>
        </w:rPr>
        <w:t>مات علی الإیمان</w:t>
      </w:r>
      <w:r>
        <w:rPr>
          <w:rFonts w:ascii="Tahoma" w:hAnsi="Tahoma" w:cs="Traditional Arabic" w:hint="cs"/>
          <w:rtl/>
          <w:lang w:bidi="fa-IR"/>
        </w:rPr>
        <w:t>»</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یعنی</w:t>
      </w:r>
      <w:r>
        <w:rPr>
          <w:rFonts w:ascii="Tahoma" w:hAnsi="Tahoma" w:cs="B Lotus" w:hint="cs"/>
          <w:rtl/>
          <w:lang w:bidi="fa-IR"/>
        </w:rPr>
        <w:t>:</w:t>
      </w:r>
      <w:r w:rsidRPr="006D6851">
        <w:rPr>
          <w:rFonts w:ascii="Tahoma" w:hAnsi="Tahoma" w:cs="B Lotus" w:hint="cs"/>
          <w:rtl/>
          <w:lang w:bidi="fa-IR"/>
        </w:rPr>
        <w:t xml:space="preserve"> </w:t>
      </w:r>
      <w:r>
        <w:rPr>
          <w:rFonts w:ascii="Tahoma" w:hAnsi="Tahoma" w:cs="Traditional Arabic" w:hint="cs"/>
          <w:rtl/>
          <w:lang w:bidi="fa-IR"/>
        </w:rPr>
        <w:t>«</w:t>
      </w:r>
      <w:r w:rsidRPr="009C39B5">
        <w:rPr>
          <w:rFonts w:ascii="Tahoma" w:hAnsi="Tahoma" w:cs="B Lotus" w:hint="cs"/>
          <w:sz w:val="26"/>
          <w:szCs w:val="26"/>
          <w:rtl/>
          <w:lang w:bidi="fa-IR"/>
        </w:rPr>
        <w:t>کسی که در حالت هوشیاری با پیامبر</w:t>
      </w:r>
      <w:r w:rsidRPr="009C39B5">
        <w:rPr>
          <w:rFonts w:ascii="Tahoma" w:hAnsi="Tahoma" w:cs="CTraditional Arabic" w:hint="cs"/>
          <w:sz w:val="26"/>
          <w:szCs w:val="26"/>
          <w:rtl/>
          <w:lang w:bidi="fa-IR"/>
        </w:rPr>
        <w:t>ص</w:t>
      </w:r>
      <w:r w:rsidRPr="009C39B5">
        <w:rPr>
          <w:rFonts w:ascii="Tahoma" w:hAnsi="Tahoma" w:cs="B Lotus" w:hint="cs"/>
          <w:sz w:val="26"/>
          <w:szCs w:val="26"/>
          <w:rtl/>
          <w:lang w:bidi="fa-IR"/>
        </w:rPr>
        <w:t xml:space="preserve"> برخورد کرده باشد‌، به او ایمان آورده باشد‌، بعد از بعثتش‌، در حال حیاتش و همراهی‌اش طولانی شده باشد و ملاقاتش با او بسیار باشد‌، و از او پیروی کرده باشد و دین را از ایشان فراگرفته باشد‌، هر چند حدیثی از ایشان روایت نکرده باشد‌، و برایمان مرده باشد</w:t>
      </w:r>
      <w:r>
        <w:rPr>
          <w:rFonts w:ascii="Tahoma" w:hAnsi="Tahoma" w:cs="Traditional Arabic" w:hint="cs"/>
          <w:rtl/>
          <w:lang w:bidi="fa-IR"/>
        </w:rPr>
        <w:t>»</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شرح تعریف:</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لفظ «</w:t>
      </w:r>
      <w:r w:rsidRPr="003C051F">
        <w:rPr>
          <w:rStyle w:val="Char1"/>
          <w:rFonts w:hint="cs"/>
          <w:rtl/>
        </w:rPr>
        <w:t>من لقی النبی... الخ</w:t>
      </w:r>
      <w:r w:rsidRPr="006D6851">
        <w:rPr>
          <w:rFonts w:ascii="Tahoma" w:hAnsi="Tahoma" w:cs="B Lotus" w:hint="cs"/>
          <w:rtl/>
          <w:lang w:bidi="fa-IR"/>
        </w:rPr>
        <w:t>»</w:t>
      </w:r>
      <w:r>
        <w:rPr>
          <w:rFonts w:ascii="Tahoma" w:hAnsi="Tahoma" w:cs="B Lotus" w:hint="cs"/>
          <w:rtl/>
          <w:lang w:bidi="fa-IR"/>
        </w:rPr>
        <w:t>‌:</w:t>
      </w:r>
      <w:r w:rsidRPr="006D6851">
        <w:rPr>
          <w:rFonts w:ascii="Tahoma" w:hAnsi="Tahoma" w:cs="B Lotus" w:hint="cs"/>
          <w:rtl/>
          <w:lang w:bidi="fa-IR"/>
        </w:rPr>
        <w:t xml:space="preserve"> شرح و بیان آن گذشت در تعریف صحابی در نزد جمهور محدثین</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و لفظ «</w:t>
      </w:r>
      <w:r w:rsidRPr="009C39B5">
        <w:rPr>
          <w:rStyle w:val="Char1"/>
          <w:rFonts w:hint="cs"/>
          <w:rtl/>
        </w:rPr>
        <w:t>طالت صحبته</w:t>
      </w:r>
      <w:r w:rsidRPr="006D6851">
        <w:rPr>
          <w:rFonts w:ascii="Tahoma" w:hAnsi="Tahoma" w:cs="B Lotus" w:hint="cs"/>
          <w:rtl/>
          <w:lang w:bidi="fa-IR"/>
        </w:rPr>
        <w:t>» یعنی اینکه مجالست و برخورد صحابی با پیامبر</w:t>
      </w:r>
      <w:r>
        <w:rPr>
          <w:rFonts w:ascii="Tahoma" w:hAnsi="Tahoma" w:cs="CTraditional Arabic" w:hint="cs"/>
          <w:rtl/>
          <w:lang w:bidi="fa-IR"/>
        </w:rPr>
        <w:t>ص</w:t>
      </w:r>
      <w:r w:rsidRPr="006D6851">
        <w:rPr>
          <w:rFonts w:ascii="Tahoma" w:hAnsi="Tahoma" w:cs="B Lotus" w:hint="cs"/>
          <w:rtl/>
          <w:lang w:bidi="fa-IR"/>
        </w:rPr>
        <w:t xml:space="preserve"> باید زیاد باشد</w:t>
      </w:r>
      <w:r>
        <w:rPr>
          <w:rFonts w:ascii="Tahoma" w:hAnsi="Tahoma" w:cs="B Lotus" w:hint="cs"/>
          <w:rtl/>
          <w:lang w:bidi="fa-IR"/>
        </w:rPr>
        <w:t>.</w:t>
      </w:r>
      <w:r w:rsidRPr="006D6851">
        <w:rPr>
          <w:rFonts w:ascii="Tahoma" w:hAnsi="Tahoma" w:cs="B Lotus" w:hint="cs"/>
          <w:rtl/>
          <w:lang w:bidi="fa-IR"/>
        </w:rPr>
        <w:t xml:space="preserve"> و علما در مدتی که در آن گفته</w:t>
      </w:r>
      <w:r>
        <w:rPr>
          <w:rFonts w:ascii="Tahoma" w:hAnsi="Tahoma" w:cs="B Lotus" w:hint="cs"/>
          <w:rtl/>
          <w:lang w:bidi="fa-IR"/>
        </w:rPr>
        <w:t xml:space="preserve"> می‌</w:t>
      </w:r>
      <w:r w:rsidRPr="006D6851">
        <w:rPr>
          <w:rFonts w:ascii="Tahoma" w:hAnsi="Tahoma" w:cs="B Lotus" w:hint="cs"/>
          <w:rtl/>
          <w:lang w:bidi="fa-IR"/>
        </w:rPr>
        <w:t>شود «</w:t>
      </w:r>
      <w:r w:rsidRPr="00F96B74">
        <w:rPr>
          <w:rFonts w:ascii="mylotus" w:hAnsi="mylotus" w:cs="mylotus"/>
          <w:rtl/>
          <w:lang w:bidi="fa-IR"/>
        </w:rPr>
        <w:t>طالت صحبته</w:t>
      </w:r>
      <w:r w:rsidRPr="006D6851">
        <w:rPr>
          <w:rFonts w:ascii="Tahoma" w:hAnsi="Tahoma" w:cs="B Lotus" w:hint="cs"/>
          <w:rtl/>
          <w:lang w:bidi="fa-IR"/>
        </w:rPr>
        <w:t>» اختلاف پیدا کرده</w:t>
      </w:r>
      <w:r>
        <w:rPr>
          <w:rFonts w:ascii="Tahoma" w:hAnsi="Tahoma" w:cs="B Lotus" w:hint="cs"/>
          <w:rtl/>
          <w:lang w:bidi="fa-IR"/>
        </w:rPr>
        <w:t>‌اند‌، دسته</w:t>
      </w:r>
      <w:r>
        <w:rPr>
          <w:rFonts w:ascii="Tahoma" w:hAnsi="Tahoma" w:cs="B Lotus" w:hint="eastAsia"/>
          <w:rtl/>
          <w:lang w:bidi="fa-IR"/>
        </w:rPr>
        <w:t>‌</w:t>
      </w:r>
      <w:r w:rsidRPr="006D6851">
        <w:rPr>
          <w:rFonts w:ascii="Tahoma" w:hAnsi="Tahoma" w:cs="B Lotus" w:hint="cs"/>
          <w:rtl/>
          <w:lang w:bidi="fa-IR"/>
        </w:rPr>
        <w:t>ای از آنان آن را یک سال و بیشتر تعیین کرده</w:t>
      </w:r>
      <w:r>
        <w:rPr>
          <w:rFonts w:ascii="Tahoma" w:hAnsi="Tahoma" w:cs="B Lotus" w:hint="cs"/>
          <w:rtl/>
          <w:lang w:bidi="fa-IR"/>
        </w:rPr>
        <w:t>‌اند‌،</w:t>
      </w:r>
      <w:r w:rsidRPr="006D6851">
        <w:rPr>
          <w:rFonts w:ascii="Tahoma" w:hAnsi="Tahoma" w:cs="B Lotus" w:hint="cs"/>
          <w:rtl/>
          <w:lang w:bidi="fa-IR"/>
        </w:rPr>
        <w:t xml:space="preserve"> از جمله ابن مسیب</w:t>
      </w:r>
      <w:r>
        <w:rPr>
          <w:rFonts w:ascii="Tahoma" w:hAnsi="Tahoma" w:cs="B Lotus" w:hint="cs"/>
          <w:rtl/>
          <w:lang w:bidi="fa-IR"/>
        </w:rPr>
        <w:t>‌،</w:t>
      </w:r>
      <w:r w:rsidRPr="006D6851">
        <w:rPr>
          <w:rFonts w:ascii="Tahoma" w:hAnsi="Tahoma" w:cs="B Lotus" w:hint="cs"/>
          <w:rtl/>
          <w:lang w:bidi="fa-IR"/>
        </w:rPr>
        <w:t xml:space="preserve"> همانطور که شوکانی در </w:t>
      </w:r>
      <w:r w:rsidRPr="00F96B74">
        <w:rPr>
          <w:rFonts w:ascii="mylotus" w:hAnsi="mylotus" w:cs="mylotus"/>
          <w:rtl/>
          <w:lang w:bidi="fa-IR"/>
        </w:rPr>
        <w:t>إرشاد الف</w:t>
      </w:r>
      <w:r>
        <w:rPr>
          <w:rFonts w:ascii="mylotus" w:hAnsi="mylotus" w:cs="mylotus" w:hint="cs"/>
          <w:rtl/>
          <w:lang w:bidi="fa-IR"/>
        </w:rPr>
        <w:t>ح</w:t>
      </w:r>
      <w:r w:rsidRPr="00F96B74">
        <w:rPr>
          <w:rFonts w:ascii="mylotus" w:hAnsi="mylotus" w:cs="mylotus"/>
          <w:rtl/>
          <w:lang w:bidi="fa-IR"/>
        </w:rPr>
        <w:t>ول</w:t>
      </w:r>
      <w:r w:rsidRPr="006D6851">
        <w:rPr>
          <w:rFonts w:ascii="Tahoma" w:hAnsi="Tahoma" w:cs="B Lotus" w:hint="cs"/>
          <w:rtl/>
          <w:lang w:bidi="fa-IR"/>
        </w:rPr>
        <w:t xml:space="preserve"> (ص70) از او نقل کرده است</w:t>
      </w:r>
      <w:r>
        <w:rPr>
          <w:rFonts w:ascii="Tahoma" w:hAnsi="Tahoma" w:cs="B Lotus" w:hint="cs"/>
          <w:rtl/>
          <w:lang w:bidi="fa-IR"/>
        </w:rPr>
        <w:t>‌،</w:t>
      </w:r>
      <w:r w:rsidRPr="006D6851">
        <w:rPr>
          <w:rFonts w:ascii="Tahoma" w:hAnsi="Tahoma" w:cs="B Lotus" w:hint="cs"/>
          <w:rtl/>
          <w:lang w:bidi="fa-IR"/>
        </w:rPr>
        <w:t xml:space="preserve"> و ابن همام در التحریر (3, 66) و آلوسی در </w:t>
      </w:r>
      <w:r w:rsidRPr="00F96B74">
        <w:rPr>
          <w:rFonts w:ascii="mylotus" w:hAnsi="mylotus" w:cs="mylotus"/>
          <w:rtl/>
          <w:lang w:bidi="fa-IR"/>
        </w:rPr>
        <w:t>أجوبة العراقیة</w:t>
      </w:r>
      <w:r w:rsidRPr="006D6851">
        <w:rPr>
          <w:rFonts w:ascii="Tahoma" w:hAnsi="Tahoma" w:cs="B Lotus" w:hint="cs"/>
          <w:rtl/>
          <w:lang w:bidi="fa-IR"/>
        </w:rPr>
        <w:t xml:space="preserve"> (ص9) و غیره</w:t>
      </w:r>
      <w:r>
        <w:rPr>
          <w:rFonts w:ascii="Tahoma" w:hAnsi="Tahoma" w:cs="B Lotus" w:hint="cs"/>
          <w:rtl/>
          <w:lang w:bidi="fa-IR"/>
        </w:rPr>
        <w:t>. و دسته</w:t>
      </w:r>
      <w:r>
        <w:rPr>
          <w:rFonts w:ascii="Tahoma" w:hAnsi="Tahoma" w:cs="B Lotus" w:hint="eastAsia"/>
          <w:rtl/>
          <w:lang w:bidi="fa-IR"/>
        </w:rPr>
        <w:t>‌</w:t>
      </w:r>
      <w:r w:rsidRPr="006D6851">
        <w:rPr>
          <w:rFonts w:ascii="Tahoma" w:hAnsi="Tahoma" w:cs="B Lotus" w:hint="cs"/>
          <w:rtl/>
          <w:lang w:bidi="fa-IR"/>
        </w:rPr>
        <w:t>ای از آنان آن را تا شش ماه و بیشتر تعیین کرده</w:t>
      </w:r>
      <w:r>
        <w:rPr>
          <w:rFonts w:ascii="Tahoma" w:hAnsi="Tahoma" w:cs="B Lotus" w:hint="cs"/>
          <w:rtl/>
          <w:lang w:bidi="fa-IR"/>
        </w:rPr>
        <w:t>‌اند‌،</w:t>
      </w:r>
      <w:r w:rsidRPr="006D6851">
        <w:rPr>
          <w:rFonts w:ascii="Tahoma" w:hAnsi="Tahoma" w:cs="B Lotus" w:hint="cs"/>
          <w:rtl/>
          <w:lang w:bidi="fa-IR"/>
        </w:rPr>
        <w:t xml:space="preserve"> همانطور که صاحب التیسیر (3, 66) از بعضی از علما نقل کرده است</w:t>
      </w:r>
      <w:r>
        <w:rPr>
          <w:rFonts w:ascii="Tahoma" w:hAnsi="Tahoma" w:cs="B Lotus" w:hint="cs"/>
          <w:rtl/>
          <w:lang w:bidi="fa-IR"/>
        </w:rPr>
        <w:t>‌،</w:t>
      </w:r>
      <w:r w:rsidRPr="006D6851">
        <w:rPr>
          <w:rFonts w:ascii="Tahoma" w:hAnsi="Tahoma" w:cs="B Lotus" w:hint="cs"/>
          <w:rtl/>
          <w:lang w:bidi="fa-IR"/>
        </w:rPr>
        <w:t xml:space="preserve"> و شوکانی در </w:t>
      </w:r>
      <w:r w:rsidRPr="00F96B74">
        <w:rPr>
          <w:rFonts w:ascii="mylotus" w:hAnsi="mylotus" w:cs="mylotus"/>
          <w:rtl/>
          <w:lang w:bidi="fa-IR"/>
        </w:rPr>
        <w:t>إرشاد الف</w:t>
      </w:r>
      <w:r>
        <w:rPr>
          <w:rFonts w:ascii="mylotus" w:hAnsi="mylotus" w:cs="mylotus" w:hint="cs"/>
          <w:rtl/>
          <w:lang w:bidi="fa-IR"/>
        </w:rPr>
        <w:t>ح</w:t>
      </w:r>
      <w:r w:rsidRPr="00F96B74">
        <w:rPr>
          <w:rFonts w:ascii="mylotus" w:hAnsi="mylotus" w:cs="mylotus"/>
          <w:rtl/>
          <w:lang w:bidi="fa-IR"/>
        </w:rPr>
        <w:t>ول</w:t>
      </w:r>
      <w:r w:rsidRPr="006D6851">
        <w:rPr>
          <w:rFonts w:ascii="Tahoma" w:hAnsi="Tahoma" w:cs="B Lotus" w:hint="cs"/>
          <w:rtl/>
          <w:lang w:bidi="fa-IR"/>
        </w:rPr>
        <w:t xml:space="preserve"> (ص 70) و آلوسی در </w:t>
      </w:r>
      <w:r w:rsidRPr="00F96B74">
        <w:rPr>
          <w:rFonts w:ascii="mylotus" w:hAnsi="mylotus" w:cs="mylotus"/>
          <w:rtl/>
        </w:rPr>
        <w:t>أجوبة العراقیة</w:t>
      </w:r>
      <w:r w:rsidRPr="006D6851">
        <w:rPr>
          <w:rFonts w:ascii="Tahoma" w:hAnsi="Tahoma" w:cs="B Lotus" w:hint="cs"/>
          <w:rtl/>
          <w:lang w:bidi="fa-IR"/>
        </w:rPr>
        <w:t xml:space="preserve"> (ص 9) و غیره و شوکانی این دو قول مذکور را در ارشاد الفحول رد کرده است و</w:t>
      </w:r>
      <w:r>
        <w:rPr>
          <w:rFonts w:ascii="Tahoma" w:hAnsi="Tahoma" w:cs="B Lotus" w:hint="cs"/>
          <w:rtl/>
          <w:lang w:bidi="fa-IR"/>
        </w:rPr>
        <w:t xml:space="preserve"> می‌</w:t>
      </w:r>
      <w:r w:rsidRPr="006D6851">
        <w:rPr>
          <w:rFonts w:ascii="Tahoma" w:hAnsi="Tahoma" w:cs="B Lotus" w:hint="cs"/>
          <w:rtl/>
          <w:lang w:bidi="fa-IR"/>
        </w:rPr>
        <w:t>گوید: هیچ وجه صحتی در این دو قول وجود ندارد، چون مستلزم این است که جماعتی از کسانی که از پیامبر حدیث روایت کرده</w:t>
      </w:r>
      <w:r>
        <w:rPr>
          <w:rFonts w:ascii="Tahoma" w:hAnsi="Tahoma" w:cs="B Lotus" w:hint="cs"/>
          <w:rtl/>
          <w:lang w:bidi="fa-IR"/>
        </w:rPr>
        <w:t>‌اند</w:t>
      </w:r>
      <w:r w:rsidRPr="006D6851">
        <w:rPr>
          <w:rFonts w:ascii="Tahoma" w:hAnsi="Tahoma" w:cs="B Lotus" w:hint="cs"/>
          <w:rtl/>
          <w:lang w:bidi="fa-IR"/>
        </w:rPr>
        <w:t xml:space="preserve"> و کمتر از آن مدت پیش او باقی مانده</w:t>
      </w:r>
      <w:r>
        <w:rPr>
          <w:rFonts w:ascii="Tahoma" w:hAnsi="Tahoma" w:cs="B Lotus" w:hint="cs"/>
          <w:rtl/>
          <w:lang w:bidi="fa-IR"/>
        </w:rPr>
        <w:t>‌اند</w:t>
      </w:r>
      <w:r w:rsidRPr="006D6851">
        <w:rPr>
          <w:rFonts w:ascii="Tahoma" w:hAnsi="Tahoma" w:cs="B Lotus" w:hint="cs"/>
          <w:rtl/>
          <w:lang w:bidi="fa-IR"/>
        </w:rPr>
        <w:t xml:space="preserve"> از اسم صحابه خارج</w:t>
      </w:r>
      <w:r>
        <w:rPr>
          <w:rFonts w:ascii="Tahoma" w:hAnsi="Tahoma" w:cs="B Lotus" w:hint="cs"/>
          <w:rtl/>
          <w:lang w:bidi="fa-IR"/>
        </w:rPr>
        <w:t xml:space="preserve"> می‌</w:t>
      </w:r>
      <w:r w:rsidRPr="006D6851">
        <w:rPr>
          <w:rFonts w:ascii="Tahoma" w:hAnsi="Tahoma" w:cs="B Lotus" w:hint="cs"/>
          <w:rtl/>
          <w:lang w:bidi="fa-IR"/>
        </w:rPr>
        <w:t>شوند</w:t>
      </w:r>
      <w:r>
        <w:rPr>
          <w:rFonts w:ascii="Tahoma" w:hAnsi="Tahoma" w:cs="B Lotus" w:hint="cs"/>
          <w:rtl/>
          <w:lang w:bidi="fa-IR"/>
        </w:rPr>
        <w:t>‌،</w:t>
      </w:r>
      <w:r w:rsidRPr="006D6851">
        <w:rPr>
          <w:rFonts w:ascii="Tahoma" w:hAnsi="Tahoma" w:cs="B Lotus" w:hint="cs"/>
          <w:rtl/>
          <w:lang w:bidi="fa-IR"/>
        </w:rPr>
        <w:t xml:space="preserve"> و نیز دلیلی از لغت و شرع بر صحت آن وجود ندارد</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Pr>
          <w:rFonts w:ascii="Tahoma" w:hAnsi="Tahoma" w:cs="B Lotus" w:hint="cs"/>
          <w:rtl/>
          <w:lang w:bidi="fa-IR"/>
        </w:rPr>
        <w:t>دسته</w:t>
      </w:r>
      <w:r>
        <w:rPr>
          <w:rFonts w:ascii="Tahoma" w:hAnsi="Tahoma" w:cs="B Lotus" w:hint="eastAsia"/>
          <w:rtl/>
          <w:lang w:bidi="fa-IR"/>
        </w:rPr>
        <w:t>‌</w:t>
      </w:r>
      <w:r w:rsidRPr="006D6851">
        <w:rPr>
          <w:rFonts w:ascii="Tahoma" w:hAnsi="Tahoma" w:cs="B Lotus" w:hint="cs"/>
          <w:rtl/>
          <w:lang w:bidi="fa-IR"/>
        </w:rPr>
        <w:t>ای دیگر معتقدند که با مقدار تعیین</w:t>
      </w:r>
      <w:r>
        <w:rPr>
          <w:rFonts w:ascii="Tahoma" w:hAnsi="Tahoma" w:cs="B Lotus" w:hint="cs"/>
          <w:rtl/>
          <w:lang w:bidi="fa-IR"/>
        </w:rPr>
        <w:t xml:space="preserve"> نمی‌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بلکه به نحوی تعین</w:t>
      </w:r>
      <w:r>
        <w:rPr>
          <w:rFonts w:ascii="Tahoma" w:hAnsi="Tahoma" w:cs="B Lotus" w:hint="cs"/>
          <w:rtl/>
          <w:lang w:bidi="fa-IR"/>
        </w:rPr>
        <w:t xml:space="preserve"> می‌</w:t>
      </w:r>
      <w:r w:rsidRPr="006D6851">
        <w:rPr>
          <w:rFonts w:ascii="Tahoma" w:hAnsi="Tahoma" w:cs="B Lotus" w:hint="cs"/>
          <w:rtl/>
          <w:lang w:bidi="fa-IR"/>
        </w:rPr>
        <w:t>شود که عرفاً اسم مصاحبت بر آن اطلاق شود</w:t>
      </w:r>
      <w:r>
        <w:rPr>
          <w:rFonts w:ascii="Tahoma" w:hAnsi="Tahoma" w:cs="B Lotus" w:hint="cs"/>
          <w:rtl/>
          <w:lang w:bidi="fa-IR"/>
        </w:rPr>
        <w:t>.</w:t>
      </w:r>
      <w:r w:rsidRPr="006D6851">
        <w:rPr>
          <w:rFonts w:ascii="Tahoma" w:hAnsi="Tahoma" w:cs="B Lotus" w:hint="cs"/>
          <w:rtl/>
          <w:lang w:bidi="fa-IR"/>
        </w:rPr>
        <w:t xml:space="preserve"> و قول راجح و أصح در نزد اصولیین همین است</w:t>
      </w:r>
      <w:r>
        <w:rPr>
          <w:rFonts w:ascii="Tahoma" w:hAnsi="Tahoma" w:cs="B Lotus" w:hint="cs"/>
          <w:rtl/>
          <w:lang w:bidi="fa-IR"/>
        </w:rPr>
        <w:t>‌،</w:t>
      </w:r>
      <w:r w:rsidRPr="006D6851">
        <w:rPr>
          <w:rFonts w:ascii="Tahoma" w:hAnsi="Tahoma" w:cs="B Lotus" w:hint="cs"/>
          <w:rtl/>
          <w:lang w:bidi="fa-IR"/>
        </w:rPr>
        <w:t xml:space="preserve"> و جمهور آنها هم به آن معتقدند</w:t>
      </w:r>
      <w:r>
        <w:rPr>
          <w:rFonts w:ascii="Tahoma" w:hAnsi="Tahoma" w:cs="B Lotus" w:hint="cs"/>
          <w:rtl/>
          <w:lang w:bidi="fa-IR"/>
        </w:rPr>
        <w:t>.</w:t>
      </w:r>
    </w:p>
    <w:p w:rsidR="00467C99" w:rsidRPr="006D6851" w:rsidRDefault="00467C99" w:rsidP="003E7069">
      <w:pPr>
        <w:widowControl w:val="0"/>
        <w:ind w:firstLine="284"/>
        <w:jc w:val="both"/>
        <w:rPr>
          <w:rFonts w:ascii="Tahoma" w:hAnsi="Tahoma" w:cs="B Lotus"/>
          <w:rtl/>
          <w:lang w:bidi="fa-IR"/>
        </w:rPr>
      </w:pPr>
      <w:r>
        <w:rPr>
          <w:rFonts w:ascii="Tahoma" w:hAnsi="Tahoma" w:cs="B Lotus" w:hint="cs"/>
          <w:rtl/>
          <w:lang w:bidi="fa-IR"/>
        </w:rPr>
        <w:t>و لفظ «</w:t>
      </w:r>
      <w:r>
        <w:rPr>
          <w:rStyle w:val="Char1"/>
          <w:rtl/>
        </w:rPr>
        <w:t>علی سبیل التبع له و</w:t>
      </w:r>
      <w:r w:rsidRPr="009C39B5">
        <w:rPr>
          <w:rStyle w:val="Char1"/>
          <w:rtl/>
        </w:rPr>
        <w:t>الأخذ عنه</w:t>
      </w:r>
      <w:r w:rsidRPr="006D6851">
        <w:rPr>
          <w:rFonts w:ascii="Tahoma" w:hAnsi="Tahoma" w:cs="B Lotus" w:hint="cs"/>
          <w:rtl/>
          <w:lang w:bidi="fa-IR"/>
        </w:rPr>
        <w:t>»</w:t>
      </w:r>
      <w:r>
        <w:rPr>
          <w:rFonts w:ascii="Tahoma" w:hAnsi="Tahoma" w:cs="B Lotus" w:hint="cs"/>
          <w:rtl/>
          <w:lang w:bidi="fa-IR"/>
        </w:rPr>
        <w:t>‌</w:t>
      </w:r>
      <w:r w:rsidRPr="006D6851">
        <w:rPr>
          <w:rFonts w:ascii="Tahoma" w:hAnsi="Tahoma" w:cs="B Lotus" w:hint="cs"/>
          <w:rtl/>
          <w:lang w:bidi="fa-IR"/>
        </w:rPr>
        <w:t xml:space="preserve"> این قید در حقیقت تنها برای بیان واقع آمده است</w:t>
      </w:r>
      <w:r>
        <w:rPr>
          <w:rFonts w:ascii="Tahoma" w:hAnsi="Tahoma" w:cs="B Lotus" w:hint="cs"/>
          <w:rtl/>
          <w:lang w:bidi="fa-IR"/>
        </w:rPr>
        <w:t>‌،</w:t>
      </w:r>
      <w:r w:rsidRPr="006D6851">
        <w:rPr>
          <w:rFonts w:ascii="Tahoma" w:hAnsi="Tahoma" w:cs="B Lotus" w:hint="cs"/>
          <w:rtl/>
          <w:lang w:bidi="fa-IR"/>
        </w:rPr>
        <w:t xml:space="preserve"> چون کسی که مصاحبتش با پیامبر</w:t>
      </w:r>
      <w:r>
        <w:rPr>
          <w:rFonts w:ascii="Tahoma" w:hAnsi="Tahoma" w:cs="CTraditional Arabic" w:hint="cs"/>
          <w:rtl/>
          <w:lang w:bidi="fa-IR"/>
        </w:rPr>
        <w:t>ص</w:t>
      </w:r>
      <w:r w:rsidRPr="006D6851">
        <w:rPr>
          <w:rFonts w:ascii="Tahoma" w:hAnsi="Tahoma" w:cs="B Lotus" w:hint="cs"/>
          <w:rtl/>
          <w:lang w:bidi="fa-IR"/>
        </w:rPr>
        <w:t xml:space="preserve"> عرفاً طولانی شده باشد جز بر سبیل پیروی از او و گرفتن دین از ایشان نیست</w:t>
      </w:r>
      <w:r>
        <w:rPr>
          <w:rFonts w:ascii="Tahoma" w:hAnsi="Tahoma" w:cs="B Lotus" w:hint="cs"/>
          <w:rtl/>
          <w:lang w:bidi="fa-IR"/>
        </w:rPr>
        <w:t>‌،</w:t>
      </w:r>
      <w:r w:rsidRPr="006D6851">
        <w:rPr>
          <w:rFonts w:ascii="Tahoma" w:hAnsi="Tahoma" w:cs="B Lotus" w:hint="cs"/>
          <w:rtl/>
          <w:lang w:bidi="fa-IR"/>
        </w:rPr>
        <w:t xml:space="preserve"> و صحیح نیست که قید دارای مفهومی باشد</w:t>
      </w:r>
      <w:r>
        <w:rPr>
          <w:rFonts w:ascii="Tahoma" w:hAnsi="Tahoma" w:cs="B Lotus" w:hint="cs"/>
          <w:rtl/>
          <w:lang w:bidi="fa-IR"/>
        </w:rPr>
        <w:t>‌،</w:t>
      </w:r>
      <w:r w:rsidRPr="006D6851">
        <w:rPr>
          <w:rFonts w:ascii="Tahoma" w:hAnsi="Tahoma" w:cs="B Lotus" w:hint="cs"/>
          <w:rtl/>
          <w:lang w:bidi="fa-IR"/>
        </w:rPr>
        <w:t xml:space="preserve"> چون ما کسی از اصحاب رسول الله</w:t>
      </w:r>
      <w:r>
        <w:rPr>
          <w:rFonts w:ascii="Tahoma" w:hAnsi="Tahoma" w:cs="CTraditional Arabic" w:hint="cs"/>
          <w:rtl/>
          <w:lang w:bidi="fa-IR"/>
        </w:rPr>
        <w:t>ص</w:t>
      </w:r>
      <w:r w:rsidRPr="006D6851">
        <w:rPr>
          <w:rFonts w:ascii="Tahoma" w:hAnsi="Tahoma" w:cs="B Lotus" w:hint="cs"/>
          <w:rtl/>
          <w:lang w:bidi="fa-IR"/>
        </w:rPr>
        <w:t xml:space="preserve"> را</w:t>
      </w:r>
      <w:r>
        <w:rPr>
          <w:rFonts w:ascii="Tahoma" w:hAnsi="Tahoma" w:cs="B Lotus" w:hint="cs"/>
          <w:rtl/>
          <w:lang w:bidi="fa-IR"/>
        </w:rPr>
        <w:t xml:space="preserve"> نمی‌</w:t>
      </w:r>
      <w:r w:rsidRPr="006D6851">
        <w:rPr>
          <w:rFonts w:ascii="Tahoma" w:hAnsi="Tahoma" w:cs="B Lotus" w:hint="cs"/>
          <w:rtl/>
          <w:lang w:bidi="fa-IR"/>
        </w:rPr>
        <w:t>شناسیم که مصاحبتش با پیامبر</w:t>
      </w:r>
      <w:r>
        <w:rPr>
          <w:rFonts w:ascii="Tahoma" w:hAnsi="Tahoma" w:cs="CTraditional Arabic" w:hint="cs"/>
          <w:rtl/>
          <w:lang w:bidi="fa-IR"/>
        </w:rPr>
        <w:t>ص</w:t>
      </w:r>
      <w:r w:rsidRPr="006D6851">
        <w:rPr>
          <w:rFonts w:ascii="Tahoma" w:hAnsi="Tahoma" w:cs="B Lotus" w:hint="cs"/>
          <w:rtl/>
          <w:lang w:bidi="fa-IR"/>
        </w:rPr>
        <w:t xml:space="preserve"> طولانی شده باشد</w:t>
      </w:r>
      <w:r>
        <w:rPr>
          <w:rFonts w:ascii="Tahoma" w:hAnsi="Tahoma" w:cs="B Lotus" w:hint="cs"/>
          <w:rtl/>
          <w:lang w:bidi="fa-IR"/>
        </w:rPr>
        <w:t>‌،</w:t>
      </w:r>
      <w:r w:rsidRPr="006D6851">
        <w:rPr>
          <w:rFonts w:ascii="Tahoma" w:hAnsi="Tahoma" w:cs="B Lotus" w:hint="cs"/>
          <w:rtl/>
          <w:lang w:bidi="fa-IR"/>
        </w:rPr>
        <w:t xml:space="preserve"> ولی پیرو و دنباله رو او نبوده باشد</w:t>
      </w:r>
      <w:r>
        <w:rPr>
          <w:rFonts w:ascii="Tahoma" w:hAnsi="Tahoma" w:cs="B Lotus" w:hint="cs"/>
          <w:rtl/>
          <w:lang w:bidi="fa-IR"/>
        </w:rPr>
        <w:t>.</w:t>
      </w:r>
    </w:p>
    <w:p w:rsidR="00467C99" w:rsidRDefault="00467C99" w:rsidP="003E7069">
      <w:pPr>
        <w:widowControl w:val="0"/>
        <w:ind w:firstLine="284"/>
        <w:jc w:val="both"/>
        <w:rPr>
          <w:rFonts w:ascii="Tahoma" w:hAnsi="Tahoma" w:cs="B Lotus"/>
          <w:rtl/>
          <w:lang w:bidi="fa-IR"/>
        </w:rPr>
      </w:pPr>
      <w:r>
        <w:rPr>
          <w:rFonts w:ascii="Tahoma" w:hAnsi="Tahoma" w:cs="B Lotus" w:hint="cs"/>
          <w:rtl/>
          <w:lang w:bidi="fa-IR"/>
        </w:rPr>
        <w:t>لفظ «</w:t>
      </w:r>
      <w:r w:rsidRPr="009C39B5">
        <w:rPr>
          <w:rStyle w:val="Char1"/>
          <w:rFonts w:hint="cs"/>
          <w:rtl/>
        </w:rPr>
        <w:t>إن لم یرو عنه شیئاً</w:t>
      </w:r>
      <w:r w:rsidRPr="006D6851">
        <w:rPr>
          <w:rFonts w:ascii="Tahoma" w:hAnsi="Tahoma" w:cs="B Lotus" w:hint="cs"/>
          <w:rtl/>
          <w:lang w:bidi="fa-IR"/>
        </w:rPr>
        <w:t>»</w:t>
      </w:r>
      <w:r>
        <w:rPr>
          <w:rFonts w:ascii="Tahoma" w:hAnsi="Tahoma" w:cs="B Lotus" w:hint="cs"/>
          <w:rtl/>
          <w:lang w:bidi="fa-IR"/>
        </w:rPr>
        <w:t>:</w:t>
      </w:r>
      <w:r w:rsidRPr="006D6851">
        <w:rPr>
          <w:rFonts w:ascii="Tahoma" w:hAnsi="Tahoma" w:cs="B Lotus" w:hint="cs"/>
          <w:rtl/>
          <w:lang w:bidi="fa-IR"/>
        </w:rPr>
        <w:t xml:space="preserve"> جمهور اهل فقه و اصول در آن اختلاف کرده</w:t>
      </w:r>
      <w:r>
        <w:rPr>
          <w:rFonts w:ascii="Tahoma" w:hAnsi="Tahoma" w:cs="B Lotus" w:hint="cs"/>
          <w:rtl/>
          <w:lang w:bidi="fa-IR"/>
        </w:rPr>
        <w:t>‌اند‌، دسته</w:t>
      </w:r>
      <w:r>
        <w:rPr>
          <w:rFonts w:ascii="Tahoma" w:hAnsi="Tahoma" w:cs="B Lotus" w:hint="eastAsia"/>
          <w:rtl/>
          <w:lang w:bidi="fa-IR"/>
        </w:rPr>
        <w:t>‌</w:t>
      </w:r>
      <w:r w:rsidRPr="006D6851">
        <w:rPr>
          <w:rFonts w:ascii="Tahoma" w:hAnsi="Tahoma" w:cs="B Lotus" w:hint="cs"/>
          <w:rtl/>
          <w:lang w:bidi="fa-IR"/>
        </w:rPr>
        <w:t>ای از آنان برای ثبوت مصاحبت ثبوت روایت از رسول خدا</w:t>
      </w:r>
      <w:r>
        <w:rPr>
          <w:rFonts w:ascii="Tahoma" w:hAnsi="Tahoma" w:cs="CTraditional Arabic" w:hint="cs"/>
          <w:rtl/>
          <w:lang w:bidi="fa-IR"/>
        </w:rPr>
        <w:t>ص</w:t>
      </w:r>
      <w:r w:rsidRPr="006D6851">
        <w:rPr>
          <w:rFonts w:ascii="Tahoma" w:hAnsi="Tahoma" w:cs="B Lotus" w:hint="cs"/>
          <w:rtl/>
          <w:lang w:bidi="fa-IR"/>
        </w:rPr>
        <w:t xml:space="preserve"> را شرط دانسته</w:t>
      </w:r>
      <w:r>
        <w:rPr>
          <w:rFonts w:ascii="Tahoma" w:hAnsi="Tahoma" w:cs="B Lotus" w:hint="cs"/>
          <w:rtl/>
          <w:lang w:bidi="fa-IR"/>
        </w:rPr>
        <w:t>‌اند‌،</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شوکانی در </w:t>
      </w:r>
      <w:r w:rsidRPr="00F96B74">
        <w:rPr>
          <w:rFonts w:ascii="mylotus" w:hAnsi="mylotus" w:cs="mylotus"/>
          <w:rtl/>
          <w:lang w:bidi="fa-IR"/>
        </w:rPr>
        <w:t>إرشاد الف</w:t>
      </w:r>
      <w:r>
        <w:rPr>
          <w:rFonts w:ascii="mylotus" w:hAnsi="mylotus" w:cs="mylotus" w:hint="cs"/>
          <w:rtl/>
          <w:lang w:bidi="fa-IR"/>
        </w:rPr>
        <w:t>ح</w:t>
      </w:r>
      <w:r w:rsidRPr="00F96B74">
        <w:rPr>
          <w:rFonts w:ascii="mylotus" w:hAnsi="mylotus" w:cs="mylotus"/>
          <w:rtl/>
          <w:lang w:bidi="fa-IR"/>
        </w:rPr>
        <w:t>ول</w:t>
      </w:r>
      <w:r w:rsidRPr="006D6851">
        <w:rPr>
          <w:rFonts w:ascii="Tahoma" w:hAnsi="Tahoma" w:cs="B Lotus" w:hint="cs"/>
          <w:rtl/>
          <w:lang w:bidi="fa-IR"/>
        </w:rPr>
        <w:t xml:space="preserve"> (ص 70) و سیوطی در </w:t>
      </w:r>
      <w:r w:rsidRPr="00677552">
        <w:rPr>
          <w:rFonts w:ascii="mylotus" w:hAnsi="mylotus" w:cs="mylotus"/>
          <w:rtl/>
        </w:rPr>
        <w:t>تدریب الراوی</w:t>
      </w:r>
      <w:r w:rsidRPr="006D6851">
        <w:rPr>
          <w:rFonts w:ascii="Tahoma" w:hAnsi="Tahoma" w:cs="B Lotus" w:hint="cs"/>
          <w:rtl/>
          <w:lang w:bidi="fa-IR"/>
        </w:rPr>
        <w:t xml:space="preserve"> (2, 112) و غیره</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و دسته</w:t>
      </w:r>
      <w:r>
        <w:rPr>
          <w:rFonts w:ascii="Tahoma" w:hAnsi="Tahoma" w:cs="B Lotus" w:hint="eastAsia"/>
          <w:rtl/>
          <w:lang w:bidi="fa-IR"/>
        </w:rPr>
        <w:t>‌</w:t>
      </w:r>
      <w:r w:rsidRPr="006D6851">
        <w:rPr>
          <w:rFonts w:ascii="Tahoma" w:hAnsi="Tahoma" w:cs="B Lotus" w:hint="cs"/>
          <w:rtl/>
          <w:lang w:bidi="fa-IR"/>
        </w:rPr>
        <w:t>ای معتقدند که برای ثبوت مصاحبت</w:t>
      </w:r>
      <w:r>
        <w:rPr>
          <w:rFonts w:ascii="Tahoma" w:hAnsi="Tahoma" w:cs="B Lotus" w:hint="cs"/>
          <w:rtl/>
          <w:lang w:bidi="fa-IR"/>
        </w:rPr>
        <w:t>‌،</w:t>
      </w:r>
      <w:r w:rsidRPr="006D6851">
        <w:rPr>
          <w:rFonts w:ascii="Tahoma" w:hAnsi="Tahoma" w:cs="B Lotus" w:hint="cs"/>
          <w:rtl/>
          <w:lang w:bidi="fa-IR"/>
        </w:rPr>
        <w:t xml:space="preserve"> ثبوت روایت از پیامبر</w:t>
      </w:r>
      <w:r>
        <w:rPr>
          <w:rFonts w:ascii="Tahoma" w:hAnsi="Tahoma" w:cs="CTraditional Arabic" w:hint="cs"/>
          <w:rtl/>
          <w:lang w:bidi="fa-IR"/>
        </w:rPr>
        <w:t>ص</w:t>
      </w:r>
      <w:r w:rsidRPr="006D6851">
        <w:rPr>
          <w:rFonts w:ascii="Tahoma" w:hAnsi="Tahoma" w:cs="B Lotus" w:hint="cs"/>
          <w:rtl/>
          <w:lang w:bidi="fa-IR"/>
        </w:rPr>
        <w:t>شرط نیست</w:t>
      </w:r>
      <w:r>
        <w:rPr>
          <w:rFonts w:ascii="Tahoma" w:hAnsi="Tahoma" w:cs="B Lotus" w:hint="cs"/>
          <w:rtl/>
          <w:lang w:bidi="fa-IR"/>
        </w:rPr>
        <w:t>‌،</w:t>
      </w:r>
      <w:r w:rsidRPr="006D6851">
        <w:rPr>
          <w:rFonts w:ascii="Tahoma" w:hAnsi="Tahoma" w:cs="B Lotus" w:hint="cs"/>
          <w:rtl/>
          <w:lang w:bidi="fa-IR"/>
        </w:rPr>
        <w:t xml:space="preserve"> مثل: قاضی ابو یعلی الفراء در العدة </w:t>
      </w:r>
      <w:r>
        <w:rPr>
          <w:rFonts w:ascii="Tahoma" w:hAnsi="Tahoma" w:cs="B Lotus" w:hint="cs"/>
          <w:rtl/>
          <w:lang w:bidi="fa-IR"/>
        </w:rPr>
        <w:t>(</w:t>
      </w:r>
      <w:r w:rsidRPr="006D6851">
        <w:rPr>
          <w:rFonts w:ascii="Tahoma" w:hAnsi="Tahoma" w:cs="B Lotus" w:hint="cs"/>
          <w:rtl/>
          <w:lang w:bidi="fa-IR"/>
        </w:rPr>
        <w:t>ص 3, 989) و آمدی در</w:t>
      </w:r>
      <w:r w:rsidRPr="00677552">
        <w:rPr>
          <w:rFonts w:ascii="mylotus" w:hAnsi="mylotus" w:cs="mylotus"/>
          <w:rtl/>
        </w:rPr>
        <w:t xml:space="preserve"> الإحکام</w:t>
      </w:r>
      <w:r w:rsidRPr="006D6851">
        <w:rPr>
          <w:rFonts w:ascii="Tahoma" w:hAnsi="Tahoma" w:cs="B Lotus" w:hint="cs"/>
          <w:rtl/>
          <w:lang w:bidi="fa-IR"/>
        </w:rPr>
        <w:t xml:space="preserve"> (1, 275) و سبکی در </w:t>
      </w:r>
      <w:r w:rsidRPr="00677552">
        <w:rPr>
          <w:rFonts w:ascii="mylotus" w:hAnsi="mylotus" w:cs="mylotus"/>
          <w:rtl/>
        </w:rPr>
        <w:t>جمع ال</w:t>
      </w:r>
      <w:r>
        <w:rPr>
          <w:rFonts w:ascii="mylotus" w:hAnsi="mylotus" w:cs="mylotus" w:hint="cs"/>
          <w:rtl/>
        </w:rPr>
        <w:t>ـ</w:t>
      </w:r>
      <w:r w:rsidRPr="00677552">
        <w:rPr>
          <w:rFonts w:ascii="mylotus" w:hAnsi="mylotus" w:cs="mylotus"/>
          <w:rtl/>
        </w:rPr>
        <w:t>مجوامع</w:t>
      </w:r>
      <w:r w:rsidRPr="006D6851">
        <w:rPr>
          <w:rFonts w:ascii="Tahoma" w:hAnsi="Tahoma" w:cs="B Lotus" w:hint="cs"/>
          <w:rtl/>
          <w:lang w:bidi="fa-IR"/>
        </w:rPr>
        <w:t xml:space="preserve"> (2, 179)</w:t>
      </w:r>
      <w:r>
        <w:rPr>
          <w:rFonts w:ascii="Tahoma" w:hAnsi="Tahoma" w:cs="B Lotus" w:hint="cs"/>
          <w:rtl/>
          <w:lang w:bidi="fa-IR"/>
        </w:rPr>
        <w:t xml:space="preserve"> </w:t>
      </w:r>
      <w:r w:rsidRPr="006D6851">
        <w:rPr>
          <w:rFonts w:ascii="Tahoma" w:hAnsi="Tahoma" w:cs="B Lotus" w:hint="cs"/>
          <w:rtl/>
          <w:lang w:bidi="fa-IR"/>
        </w:rPr>
        <w:t>و غیره</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قول راجح قول دوم است</w:t>
      </w:r>
      <w:r>
        <w:rPr>
          <w:rFonts w:ascii="Tahoma" w:hAnsi="Tahoma" w:cs="B Lotus" w:hint="cs"/>
          <w:rtl/>
          <w:lang w:bidi="fa-IR"/>
        </w:rPr>
        <w:t>؛</w:t>
      </w:r>
      <w:r w:rsidRPr="006D6851">
        <w:rPr>
          <w:rFonts w:ascii="Tahoma" w:hAnsi="Tahoma" w:cs="B Lotus" w:hint="cs"/>
          <w:rtl/>
          <w:lang w:bidi="fa-IR"/>
        </w:rPr>
        <w:t xml:space="preserve"> زیرا قول به اشتراط روایت برای تحقق مفهوم مصاحبت</w:t>
      </w:r>
      <w:r>
        <w:rPr>
          <w:rFonts w:ascii="Tahoma" w:hAnsi="Tahoma" w:cs="B Lotus" w:hint="cs"/>
          <w:rtl/>
          <w:lang w:bidi="fa-IR"/>
        </w:rPr>
        <w:t>‌،</w:t>
      </w:r>
      <w:r w:rsidRPr="006D6851">
        <w:rPr>
          <w:rFonts w:ascii="Tahoma" w:hAnsi="Tahoma" w:cs="B Lotus" w:hint="cs"/>
          <w:rtl/>
          <w:lang w:bidi="fa-IR"/>
        </w:rPr>
        <w:t xml:space="preserve"> منجر</w:t>
      </w:r>
      <w:r>
        <w:rPr>
          <w:rFonts w:ascii="Tahoma" w:hAnsi="Tahoma" w:cs="B Lotus" w:hint="cs"/>
          <w:rtl/>
          <w:lang w:bidi="fa-IR"/>
        </w:rPr>
        <w:t xml:space="preserve"> می‌</w:t>
      </w:r>
      <w:r w:rsidRPr="006D6851">
        <w:rPr>
          <w:rFonts w:ascii="Tahoma" w:hAnsi="Tahoma" w:cs="B Lotus" w:hint="cs"/>
          <w:rtl/>
          <w:lang w:bidi="fa-IR"/>
        </w:rPr>
        <w:t>شود به خارج شدن بسیاری از اصحابی که روایتی از پیامبر</w:t>
      </w:r>
      <w:r>
        <w:rPr>
          <w:rFonts w:ascii="Tahoma" w:hAnsi="Tahoma" w:cs="CTraditional Arabic" w:hint="cs"/>
          <w:rtl/>
          <w:lang w:bidi="fa-IR"/>
        </w:rPr>
        <w:t>ص</w:t>
      </w:r>
      <w:r w:rsidRPr="006D6851">
        <w:rPr>
          <w:rFonts w:ascii="Tahoma" w:hAnsi="Tahoma" w:cs="B Lotus" w:hint="cs"/>
          <w:rtl/>
          <w:lang w:bidi="fa-IR"/>
        </w:rPr>
        <w:t xml:space="preserve"> برای آنها ثابت نشده</w:t>
      </w:r>
      <w:r>
        <w:rPr>
          <w:rFonts w:ascii="Tahoma" w:hAnsi="Tahoma" w:cs="B Lotus" w:hint="cs"/>
          <w:rtl/>
          <w:lang w:bidi="fa-IR"/>
        </w:rPr>
        <w:t>‌،</w:t>
      </w:r>
      <w:r w:rsidRPr="006D6851">
        <w:rPr>
          <w:rFonts w:ascii="Tahoma" w:hAnsi="Tahoma" w:cs="B Lotus" w:hint="cs"/>
          <w:rtl/>
          <w:lang w:bidi="fa-IR"/>
        </w:rPr>
        <w:t xml:space="preserve"> در حالی که علمایی که زندگینامه صحابه را نوشته</w:t>
      </w:r>
      <w:r>
        <w:rPr>
          <w:rFonts w:ascii="Tahoma" w:hAnsi="Tahoma" w:cs="B Lotus" w:hint="cs"/>
          <w:rtl/>
          <w:lang w:bidi="fa-IR"/>
        </w:rPr>
        <w:t>‌اند</w:t>
      </w:r>
      <w:r w:rsidRPr="006D6851">
        <w:rPr>
          <w:rFonts w:ascii="Tahoma" w:hAnsi="Tahoma" w:cs="B Lotus" w:hint="cs"/>
          <w:rtl/>
          <w:lang w:bidi="fa-IR"/>
        </w:rPr>
        <w:t xml:space="preserve"> آنها را در زمره صحابی آورده</w:t>
      </w:r>
      <w:r>
        <w:rPr>
          <w:rFonts w:ascii="Tahoma" w:hAnsi="Tahoma" w:cs="B Lotus" w:hint="cs"/>
          <w:rtl/>
          <w:lang w:bidi="fa-IR"/>
        </w:rPr>
        <w:t>‌اند.</w:t>
      </w:r>
      <w:r w:rsidRPr="006D6851">
        <w:rPr>
          <w:rFonts w:ascii="Tahoma" w:hAnsi="Tahoma" w:cs="B Lotus" w:hint="cs"/>
          <w:rtl/>
          <w:lang w:bidi="fa-IR"/>
        </w:rPr>
        <w:t xml:space="preserve"> و قبلاً مثالهایی در این مورد در تعریف صحابی نزد جمهور محدثین آورده شد</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از خلال آنچه که ذکر شد حال</w:t>
      </w:r>
      <w:r>
        <w:rPr>
          <w:rFonts w:ascii="Tahoma" w:hAnsi="Tahoma" w:cs="B Lotus" w:hint="cs"/>
          <w:rtl/>
          <w:lang w:bidi="fa-IR"/>
        </w:rPr>
        <w:t xml:space="preserve"> می‌</w:t>
      </w:r>
      <w:r w:rsidRPr="006D6851">
        <w:rPr>
          <w:rFonts w:ascii="Tahoma" w:hAnsi="Tahoma" w:cs="B Lotus" w:hint="cs"/>
          <w:rtl/>
          <w:lang w:bidi="fa-IR"/>
        </w:rPr>
        <w:t>توانیم بگوییم که تعریف راجح برای صحابی همان است که جمهور محدثین گفته</w:t>
      </w:r>
      <w:r>
        <w:rPr>
          <w:rFonts w:ascii="Tahoma" w:hAnsi="Tahoma" w:cs="B Lotus" w:hint="cs"/>
          <w:rtl/>
          <w:lang w:bidi="fa-IR"/>
        </w:rPr>
        <w:t>‌اند‌،</w:t>
      </w:r>
      <w:r w:rsidRPr="006D6851">
        <w:rPr>
          <w:rFonts w:ascii="Tahoma" w:hAnsi="Tahoma" w:cs="B Lotus" w:hint="cs"/>
          <w:rtl/>
          <w:lang w:bidi="fa-IR"/>
        </w:rPr>
        <w:t xml:space="preserve"> و دلیل آن هم سالم بودن ادله آنها و خالی بودنش از انتقاد است</w:t>
      </w:r>
      <w:r>
        <w:rPr>
          <w:rFonts w:ascii="Tahoma" w:hAnsi="Tahoma" w:cs="B Lotus" w:hint="cs"/>
          <w:rtl/>
          <w:lang w:bidi="fa-IR"/>
        </w:rPr>
        <w:t>.</w:t>
      </w:r>
      <w:r w:rsidRPr="006D6851">
        <w:rPr>
          <w:rFonts w:ascii="Tahoma" w:hAnsi="Tahoma" w:cs="B Lotus" w:hint="cs"/>
          <w:rtl/>
          <w:lang w:bidi="fa-IR"/>
        </w:rPr>
        <w:t xml:space="preserve"> والله اعلم</w:t>
      </w:r>
      <w:r>
        <w:rPr>
          <w:rFonts w:ascii="Tahoma" w:hAnsi="Tahoma" w:cs="B Lotus" w:hint="cs"/>
          <w:rtl/>
          <w:lang w:bidi="fa-IR"/>
        </w:rPr>
        <w:t>.</w:t>
      </w:r>
    </w:p>
    <w:p w:rsidR="00467C99" w:rsidRDefault="00467C99" w:rsidP="00467C99">
      <w:pPr>
        <w:ind w:firstLine="284"/>
        <w:jc w:val="both"/>
        <w:rPr>
          <w:rFonts w:ascii="Tahoma" w:hAnsi="Tahoma" w:cs="B Lotus"/>
          <w:rtl/>
          <w:lang w:bidi="fa-IR"/>
        </w:rPr>
        <w:sectPr w:rsidR="00467C99" w:rsidSect="001B2E8C">
          <w:footnotePr>
            <w:numRestart w:val="eachPage"/>
          </w:footnotePr>
          <w:pgSz w:w="9638" w:h="13606" w:code="9"/>
          <w:pgMar w:top="850" w:right="1077" w:bottom="935" w:left="1077" w:header="850" w:footer="935" w:gutter="0"/>
          <w:cols w:space="708"/>
          <w:titlePg/>
          <w:bidi/>
          <w:rtlGutter/>
          <w:docGrid w:linePitch="381"/>
        </w:sectPr>
      </w:pPr>
    </w:p>
    <w:p w:rsidR="00467C99" w:rsidRPr="006D6851" w:rsidRDefault="00467C99" w:rsidP="00467C99">
      <w:pPr>
        <w:pStyle w:val="a0"/>
        <w:rPr>
          <w:rtl/>
        </w:rPr>
      </w:pPr>
      <w:bookmarkStart w:id="7" w:name="_Toc329851083"/>
      <w:r>
        <w:rPr>
          <w:rFonts w:hint="cs"/>
          <w:rtl/>
        </w:rPr>
        <w:t>طرق اثبات مصاحب با پیامبر</w:t>
      </w:r>
      <w:r>
        <w:rPr>
          <w:rFonts w:cs="CTraditional Arabic" w:hint="cs"/>
          <w:rtl/>
        </w:rPr>
        <w:t>ص</w:t>
      </w:r>
      <w:bookmarkEnd w:id="7"/>
      <w:r w:rsidRPr="006D6851">
        <w:rPr>
          <w:rFonts w:hint="cs"/>
          <w:rtl/>
        </w:rPr>
        <w:t xml:space="preserve"> </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دو راه برای اثبات صحابی بودن وجود دارد</w:t>
      </w:r>
      <w:r>
        <w:rPr>
          <w:rFonts w:ascii="Tahoma" w:hAnsi="Tahoma" w:cs="B Lotus" w:hint="cs"/>
          <w:rtl/>
          <w:lang w:bidi="fa-IR"/>
        </w:rPr>
        <w:t>‌:</w:t>
      </w:r>
    </w:p>
    <w:p w:rsidR="00467C99" w:rsidRPr="006D6851" w:rsidRDefault="00467C99" w:rsidP="00467C99">
      <w:pPr>
        <w:pStyle w:val="a1"/>
        <w:rPr>
          <w:rtl/>
        </w:rPr>
      </w:pPr>
      <w:bookmarkStart w:id="8" w:name="_Toc329851084"/>
      <w:r w:rsidRPr="006D6851">
        <w:rPr>
          <w:rFonts w:hint="cs"/>
          <w:rtl/>
        </w:rPr>
        <w:t>راه اول</w:t>
      </w:r>
      <w:r>
        <w:rPr>
          <w:rFonts w:hint="cs"/>
          <w:rtl/>
        </w:rPr>
        <w:t>‌:</w:t>
      </w:r>
      <w:r w:rsidRPr="006D6851">
        <w:rPr>
          <w:rFonts w:hint="cs"/>
          <w:rtl/>
        </w:rPr>
        <w:t xml:space="preserve"> إثبات مصاحبت به وسیله نص یا خبر (حدیث)</w:t>
      </w:r>
      <w:bookmarkEnd w:id="8"/>
    </w:p>
    <w:p w:rsidR="00467C99" w:rsidRPr="006D6851" w:rsidRDefault="00467C99" w:rsidP="00467C99">
      <w:pPr>
        <w:numPr>
          <w:ilvl w:val="0"/>
          <w:numId w:val="23"/>
        </w:numPr>
        <w:ind w:left="0" w:firstLine="284"/>
        <w:jc w:val="both"/>
        <w:rPr>
          <w:rFonts w:ascii="Tahoma" w:hAnsi="Tahoma" w:cs="B Lotus"/>
          <w:lang w:bidi="fa-IR"/>
        </w:rPr>
      </w:pPr>
      <w:r w:rsidRPr="006D6851">
        <w:rPr>
          <w:rFonts w:ascii="Tahoma" w:hAnsi="Tahoma" w:cs="B Lotus" w:hint="cs"/>
          <w:rtl/>
          <w:lang w:bidi="fa-IR"/>
        </w:rPr>
        <w:t>قرآن کریم</w:t>
      </w:r>
      <w:r>
        <w:rPr>
          <w:rFonts w:ascii="Tahoma" w:hAnsi="Tahoma" w:cs="B Lotus" w:hint="cs"/>
          <w:rtl/>
          <w:lang w:bidi="fa-IR"/>
        </w:rPr>
        <w:t xml:space="preserve">‌: </w:t>
      </w:r>
      <w:r>
        <w:rPr>
          <w:rFonts w:ascii="Tahoma" w:hAnsi="Tahoma" w:cs="Traditional Arabic" w:hint="cs"/>
          <w:rtl/>
          <w:lang w:bidi="fa-IR"/>
        </w:rPr>
        <w:t>﴿</w:t>
      </w:r>
      <w:r w:rsidRPr="00731C4B">
        <w:rPr>
          <w:rFonts w:cs="KFGQPC Uthmanic Script HAFS" w:hint="cs"/>
          <w:color w:val="000000"/>
          <w:rtl/>
        </w:rPr>
        <w:t xml:space="preserve">إِلَّا تَنصُرُوهُ </w:t>
      </w:r>
      <w:r w:rsidRPr="00731C4B">
        <w:rPr>
          <w:rFonts w:cs="KFGQPC Uthmanic Script HAFS"/>
          <w:color w:val="000000"/>
          <w:rtl/>
        </w:rPr>
        <w:t>فَقَدۡ نَصَرَهُ ٱللَّهُ إِذۡ أَخۡرَجَهُ ٱلَّذِينَ كَفَرُواْ ثَانِيَ ٱثۡنَيۡنِ إِذۡ هُمَا فِي ٱلۡغَارِ إِذۡ يَقُولُ لِصَٰحِبِهِۦ لَا تَحۡزَنۡ إِنَّ ٱللَّهَ مَعَنَا</w:t>
      </w:r>
      <w:r>
        <w:rPr>
          <w:rFonts w:ascii="Tahoma" w:hAnsi="Tahoma" w:cs="Traditional Arabic" w:hint="cs"/>
          <w:rtl/>
          <w:lang w:bidi="fa-IR"/>
        </w:rPr>
        <w:t xml:space="preserve">﴾ </w:t>
      </w:r>
      <w:r>
        <w:rPr>
          <w:rFonts w:ascii="Tahoma" w:hAnsi="Tahoma" w:cs="B Lotus" w:hint="cs"/>
          <w:sz w:val="26"/>
          <w:szCs w:val="26"/>
          <w:rtl/>
          <w:lang w:bidi="fa-IR"/>
        </w:rPr>
        <w:t>[</w:t>
      </w:r>
      <w:r w:rsidRPr="009C39B5">
        <w:rPr>
          <w:rFonts w:ascii="mylotus" w:hAnsi="mylotus" w:cs="mylotus"/>
          <w:sz w:val="26"/>
          <w:szCs w:val="26"/>
          <w:rtl/>
          <w:lang w:bidi="fa-IR"/>
        </w:rPr>
        <w:t>التوبة</w:t>
      </w:r>
      <w:r>
        <w:rPr>
          <w:rFonts w:ascii="Tahoma" w:hAnsi="Tahoma" w:cs="B Lotus" w:hint="cs"/>
          <w:sz w:val="26"/>
          <w:szCs w:val="26"/>
          <w:rtl/>
          <w:lang w:bidi="fa-IR"/>
        </w:rPr>
        <w:t>: 40]</w:t>
      </w:r>
      <w:r>
        <w:rPr>
          <w:rFonts w:ascii="Tahoma" w:hAnsi="Tahoma" w:cs="B Lotus" w:hint="cs"/>
          <w:rtl/>
          <w:lang w:bidi="fa-IR"/>
        </w:rPr>
        <w:t>.</w:t>
      </w:r>
    </w:p>
    <w:p w:rsidR="00467C99" w:rsidRPr="006D6851" w:rsidRDefault="00467C99" w:rsidP="00467C99">
      <w:pPr>
        <w:ind w:firstLine="284"/>
        <w:jc w:val="both"/>
        <w:rPr>
          <w:rFonts w:ascii="Tahoma" w:hAnsi="Tahoma" w:cs="B Lotus"/>
          <w:lang w:bidi="fa-IR"/>
        </w:rPr>
      </w:pPr>
      <w:r w:rsidRPr="006D6851">
        <w:rPr>
          <w:rFonts w:ascii="Tahoma" w:hAnsi="Tahoma" w:cs="B Lotus" w:hint="cs"/>
          <w:rtl/>
          <w:lang w:bidi="fa-IR"/>
        </w:rPr>
        <w:t>یعنی</w:t>
      </w:r>
      <w:r>
        <w:rPr>
          <w:rFonts w:ascii="Tahoma" w:hAnsi="Tahoma" w:cs="B Lotus" w:hint="cs"/>
          <w:rtl/>
          <w:lang w:bidi="fa-IR"/>
        </w:rPr>
        <w:t>‌:</w:t>
      </w:r>
      <w:r w:rsidRPr="006D6851">
        <w:rPr>
          <w:rFonts w:ascii="Tahoma" w:hAnsi="Tahoma" w:cs="B Lotus" w:hint="cs"/>
          <w:rtl/>
          <w:lang w:bidi="fa-IR"/>
        </w:rPr>
        <w:t xml:space="preserve"> </w:t>
      </w:r>
      <w:r>
        <w:rPr>
          <w:rFonts w:ascii="Tahoma" w:hAnsi="Tahoma" w:cs="Traditional Arabic" w:hint="cs"/>
          <w:rtl/>
          <w:lang w:bidi="fa-IR"/>
        </w:rPr>
        <w:t>«</w:t>
      </w:r>
      <w:r w:rsidRPr="009C39B5">
        <w:rPr>
          <w:rFonts w:ascii="Tahoma" w:hAnsi="Tahoma" w:cs="B Lotus" w:hint="cs"/>
          <w:sz w:val="26"/>
          <w:szCs w:val="26"/>
          <w:rtl/>
          <w:lang w:bidi="fa-IR"/>
        </w:rPr>
        <w:t>اگر او را یاری ندهید البته خدا یاریش کرده‌، آن دم که کافران او را بیرون راندند‌، و او دومین دونفر بود‌، آنگاه که آنها در غار بودند و قتی به همراه خود (ابوبکر) گفت: غم مخور که خدا با ماست</w:t>
      </w:r>
      <w:r>
        <w:rPr>
          <w:rFonts w:ascii="Tahoma" w:hAnsi="Tahoma" w:cs="Traditional Arabic" w:hint="cs"/>
          <w:rtl/>
          <w:lang w:bidi="fa-IR"/>
        </w:rPr>
        <w:t>»</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این نص مصاحبت سرورمان ابوبکر صدیق</w:t>
      </w:r>
      <w:r w:rsidRPr="00F96B74">
        <w:rPr>
          <w:rFonts w:ascii="B Lotus" w:hAnsi="B Lotus" w:cs="B Lotus" w:hint="cs"/>
          <w:lang w:bidi="fa-IR"/>
        </w:rPr>
        <w:sym w:font="AGA Arabesque" w:char="F074"/>
      </w:r>
      <w:r w:rsidRPr="00F96B74">
        <w:rPr>
          <w:rFonts w:ascii="B Lotus" w:hAnsi="B Lotus" w:cs="B Lotus" w:hint="cs"/>
          <w:rtl/>
          <w:lang w:bidi="fa-IR"/>
        </w:rPr>
        <w:t xml:space="preserve"> </w:t>
      </w:r>
      <w:r w:rsidRPr="006D6851">
        <w:rPr>
          <w:rFonts w:ascii="Tahoma" w:hAnsi="Tahoma" w:cs="B Lotus" w:hint="cs"/>
          <w:rtl/>
          <w:lang w:bidi="fa-IR"/>
        </w:rPr>
        <w:t>را ثابت</w:t>
      </w:r>
      <w:r>
        <w:rPr>
          <w:rFonts w:ascii="Tahoma" w:hAnsi="Tahoma" w:cs="B Lotus" w:hint="cs"/>
          <w:rtl/>
          <w:lang w:bidi="fa-IR"/>
        </w:rPr>
        <w:t xml:space="preserve"> می‌</w:t>
      </w:r>
      <w:r w:rsidRPr="006D6851">
        <w:rPr>
          <w:rFonts w:ascii="Tahoma" w:hAnsi="Tahoma" w:cs="B Lotus" w:hint="cs"/>
          <w:rtl/>
          <w:lang w:bidi="fa-IR"/>
        </w:rPr>
        <w:t>کند</w:t>
      </w:r>
      <w:r>
        <w:rPr>
          <w:rFonts w:ascii="Tahoma" w:hAnsi="Tahoma" w:cs="B Lotus" w:hint="cs"/>
          <w:rtl/>
          <w:lang w:bidi="fa-IR"/>
        </w:rPr>
        <w:t>‌،</w:t>
      </w:r>
      <w:r w:rsidRPr="006D6851">
        <w:rPr>
          <w:rFonts w:ascii="Tahoma" w:hAnsi="Tahoma" w:cs="B Lotus" w:hint="cs"/>
          <w:rtl/>
          <w:lang w:bidi="fa-IR"/>
        </w:rPr>
        <w:t xml:space="preserve"> به طوری که اجماع شده است به اینکه منظور از صاحب در این آیه ابوبکر</w:t>
      </w:r>
      <w:r w:rsidRPr="00F96B74">
        <w:rPr>
          <w:rFonts w:ascii="B Lotus" w:hAnsi="B Lotus" w:cs="B Lotus" w:hint="cs"/>
          <w:lang w:bidi="fa-IR"/>
        </w:rPr>
        <w:sym w:font="AGA Arabesque" w:char="F074"/>
      </w:r>
      <w:r w:rsidRPr="00F96B74">
        <w:rPr>
          <w:rFonts w:ascii="B Lotus" w:hAnsi="B Lotus" w:cs="B Lotus" w:hint="cs"/>
          <w:rtl/>
          <w:lang w:bidi="fa-IR"/>
        </w:rPr>
        <w:t xml:space="preserve"> </w:t>
      </w:r>
      <w:r w:rsidRPr="006D6851">
        <w:rPr>
          <w:rFonts w:ascii="Tahoma" w:hAnsi="Tahoma" w:cs="B Lotus" w:hint="cs"/>
          <w:rtl/>
          <w:lang w:bidi="fa-IR"/>
        </w:rPr>
        <w:t>است</w:t>
      </w:r>
      <w:r>
        <w:rPr>
          <w:rFonts w:ascii="Tahoma" w:hAnsi="Tahoma" w:cs="B Lotus" w:hint="cs"/>
          <w:rtl/>
          <w:lang w:bidi="fa-IR"/>
        </w:rPr>
        <w:t>.</w:t>
      </w:r>
      <w:r w:rsidRPr="006D6851">
        <w:rPr>
          <w:rFonts w:ascii="Tahoma" w:hAnsi="Tahoma" w:cs="B Lotus" w:hint="cs"/>
          <w:rtl/>
          <w:lang w:bidi="fa-IR"/>
        </w:rPr>
        <w:t xml:space="preserve"> تفسیر رازی (16, 65)</w:t>
      </w:r>
      <w:r>
        <w:rPr>
          <w:rFonts w:ascii="Tahoma" w:hAnsi="Tahoma" w:cs="B Lotus" w:hint="cs"/>
          <w:rtl/>
          <w:lang w:bidi="fa-IR"/>
        </w:rPr>
        <w:t>.</w:t>
      </w:r>
    </w:p>
    <w:p w:rsidR="00467C99" w:rsidRDefault="00467C99" w:rsidP="00467C99">
      <w:pPr>
        <w:numPr>
          <w:ilvl w:val="0"/>
          <w:numId w:val="23"/>
        </w:numPr>
        <w:ind w:left="0" w:firstLine="284"/>
        <w:jc w:val="both"/>
        <w:rPr>
          <w:rFonts w:ascii="Tahoma" w:hAnsi="Tahoma" w:cs="B Lotus"/>
          <w:lang w:bidi="fa-IR"/>
        </w:rPr>
      </w:pPr>
      <w:r w:rsidRPr="009C39B5">
        <w:rPr>
          <w:rFonts w:ascii="Tahoma" w:hAnsi="Tahoma" w:cs="B Lotus" w:hint="cs"/>
          <w:rtl/>
          <w:lang w:bidi="fa-IR"/>
        </w:rPr>
        <w:t xml:space="preserve">خبر متواتر‌: مانند آنچه که درباره مصاحبت عشرة مبشرة وجود دارد‌، و اخبار مربوطه به ثبوت مصاحبت آنها با پیامبر </w:t>
      </w:r>
      <w:r w:rsidRPr="009C39B5">
        <w:rPr>
          <w:rFonts w:ascii="Tahoma" w:hAnsi="Tahoma" w:cs="CTraditional Arabic" w:hint="cs"/>
          <w:rtl/>
          <w:lang w:bidi="fa-IR"/>
        </w:rPr>
        <w:t>ص</w:t>
      </w:r>
      <w:r w:rsidRPr="009C39B5">
        <w:rPr>
          <w:rFonts w:ascii="Tahoma" w:hAnsi="Tahoma" w:cs="B Lotus" w:hint="cs"/>
          <w:rtl/>
          <w:lang w:bidi="fa-IR"/>
        </w:rPr>
        <w:t xml:space="preserve"> به حد تواتر رسیده است. مراجعه کن به حدیث در سنن ترمذی (3, 311</w:t>
      </w:r>
      <w:r>
        <w:rPr>
          <w:rFonts w:ascii="Tahoma" w:hAnsi="Tahoma" w:cs="B Lotus" w:hint="cs"/>
          <w:rtl/>
          <w:lang w:bidi="fa-IR"/>
        </w:rPr>
        <w:t>-</w:t>
      </w:r>
      <w:r w:rsidRPr="009C39B5">
        <w:rPr>
          <w:rFonts w:ascii="Tahoma" w:hAnsi="Tahoma" w:cs="B Lotus" w:hint="cs"/>
          <w:rtl/>
          <w:lang w:bidi="fa-IR"/>
        </w:rPr>
        <w:t>312).</w:t>
      </w:r>
    </w:p>
    <w:p w:rsidR="00467C99" w:rsidRPr="009C39B5" w:rsidRDefault="00467C99" w:rsidP="00467C99">
      <w:pPr>
        <w:numPr>
          <w:ilvl w:val="0"/>
          <w:numId w:val="23"/>
        </w:numPr>
        <w:ind w:left="0" w:firstLine="284"/>
        <w:jc w:val="both"/>
        <w:rPr>
          <w:rFonts w:ascii="Tahoma" w:hAnsi="Tahoma" w:cs="B Lotus"/>
          <w:lang w:bidi="fa-IR"/>
        </w:rPr>
      </w:pPr>
      <w:r w:rsidRPr="009C39B5">
        <w:rPr>
          <w:rFonts w:ascii="Tahoma" w:hAnsi="Tahoma" w:cs="B Lotus" w:hint="cs"/>
          <w:rtl/>
          <w:lang w:bidi="fa-IR"/>
        </w:rPr>
        <w:t>خبر مشهور‌: مانند اخباری که در مورد مصاحبت عکاشه بن محصن و ابوهریر</w:t>
      </w:r>
      <w:r>
        <w:rPr>
          <w:rFonts w:ascii="Tahoma" w:hAnsi="Tahoma" w:cs="B Lotus" w:hint="cs"/>
          <w:rtl/>
          <w:lang w:bidi="fa-IR"/>
        </w:rPr>
        <w:t>ه</w:t>
      </w:r>
      <w:r w:rsidRPr="009C39B5">
        <w:rPr>
          <w:rFonts w:ascii="Tahoma" w:hAnsi="Tahoma" w:cs="B Lotus" w:hint="cs"/>
          <w:rtl/>
          <w:lang w:bidi="fa-IR"/>
        </w:rPr>
        <w:t xml:space="preserve"> و ابن عمر و ابو سعید خدری و ابوموسی اشعری و بسیاری دیگر که هیچ مسلمانی در اثبات صحابی بودن آنها شک ندارد. مراجعه کن </w:t>
      </w:r>
      <w:r w:rsidRPr="00F96B74">
        <w:rPr>
          <w:rFonts w:ascii="mylotus" w:hAnsi="mylotus" w:cs="mylotus"/>
          <w:rtl/>
          <w:lang w:bidi="fa-IR"/>
        </w:rPr>
        <w:t>دراسات تاریخی</w:t>
      </w:r>
      <w:r>
        <w:rPr>
          <w:rFonts w:ascii="mylotus" w:hAnsi="mylotus" w:cs="mylotus" w:hint="cs"/>
          <w:rtl/>
          <w:lang w:bidi="fa-IR"/>
        </w:rPr>
        <w:t>ة</w:t>
      </w:r>
      <w:r w:rsidRPr="00F96B74">
        <w:rPr>
          <w:rFonts w:ascii="mylotus" w:hAnsi="mylotus" w:cs="mylotus"/>
          <w:rtl/>
          <w:lang w:bidi="fa-IR"/>
        </w:rPr>
        <w:t xml:space="preserve"> ف</w:t>
      </w:r>
      <w:r>
        <w:rPr>
          <w:rFonts w:ascii="mylotus" w:hAnsi="mylotus" w:cs="mylotus" w:hint="cs"/>
          <w:rtl/>
          <w:lang w:bidi="fa-IR"/>
        </w:rPr>
        <w:t>ي</w:t>
      </w:r>
      <w:r w:rsidRPr="00F96B74">
        <w:rPr>
          <w:rFonts w:ascii="mylotus" w:hAnsi="mylotus" w:cs="mylotus"/>
          <w:rtl/>
          <w:lang w:bidi="fa-IR"/>
        </w:rPr>
        <w:t xml:space="preserve"> رجال الحدیث</w:t>
      </w:r>
      <w:r w:rsidRPr="009C39B5">
        <w:rPr>
          <w:rFonts w:ascii="Tahoma" w:hAnsi="Tahoma" w:cs="B Lotus" w:hint="cs"/>
          <w:rtl/>
          <w:lang w:bidi="fa-IR"/>
        </w:rPr>
        <w:t xml:space="preserve"> (ص 39</w:t>
      </w:r>
      <w:r>
        <w:rPr>
          <w:rFonts w:ascii="Tahoma" w:hAnsi="Tahoma" w:cs="B Lotus" w:hint="cs"/>
          <w:rtl/>
          <w:lang w:bidi="fa-IR"/>
        </w:rPr>
        <w:t>)</w:t>
      </w:r>
      <w:r w:rsidRPr="009C39B5">
        <w:rPr>
          <w:rFonts w:ascii="Tahoma" w:hAnsi="Tahoma" w:cs="B Lotus" w:hint="cs"/>
          <w:rtl/>
          <w:lang w:bidi="fa-IR"/>
        </w:rPr>
        <w:t>.</w:t>
      </w:r>
    </w:p>
    <w:p w:rsidR="00467C99" w:rsidRPr="006D6851" w:rsidRDefault="00467C99" w:rsidP="00467C99">
      <w:pPr>
        <w:numPr>
          <w:ilvl w:val="0"/>
          <w:numId w:val="23"/>
        </w:numPr>
        <w:ind w:left="0" w:firstLine="284"/>
        <w:jc w:val="both"/>
        <w:rPr>
          <w:rFonts w:ascii="Tahoma" w:hAnsi="Tahoma" w:cs="B Lotus"/>
          <w:lang w:bidi="fa-IR"/>
        </w:rPr>
      </w:pPr>
      <w:r w:rsidRPr="006D6851">
        <w:rPr>
          <w:rFonts w:ascii="Tahoma" w:hAnsi="Tahoma" w:cs="B Lotus" w:hint="cs"/>
          <w:rtl/>
          <w:lang w:bidi="fa-IR"/>
        </w:rPr>
        <w:t>خبر آحاد</w:t>
      </w:r>
      <w:r>
        <w:rPr>
          <w:rFonts w:ascii="Tahoma" w:hAnsi="Tahoma" w:cs="B Lotus" w:hint="cs"/>
          <w:rtl/>
          <w:lang w:bidi="fa-IR"/>
        </w:rPr>
        <w:t>‌:</w:t>
      </w:r>
      <w:r w:rsidRPr="006D6851">
        <w:rPr>
          <w:rFonts w:ascii="Tahoma" w:hAnsi="Tahoma" w:cs="B Lotus" w:hint="cs"/>
          <w:rtl/>
          <w:lang w:bidi="fa-IR"/>
        </w:rPr>
        <w:t xml:space="preserve"> و در زیر مجموعه آن چهار طریق</w:t>
      </w:r>
      <w:r>
        <w:rPr>
          <w:rFonts w:ascii="Tahoma" w:hAnsi="Tahoma" w:cs="B Lotus" w:hint="cs"/>
          <w:rtl/>
          <w:lang w:bidi="fa-IR"/>
        </w:rPr>
        <w:t xml:space="preserve"> می‌</w:t>
      </w:r>
      <w:r w:rsidRPr="006D6851">
        <w:rPr>
          <w:rFonts w:ascii="Tahoma" w:hAnsi="Tahoma" w:cs="B Lotus" w:hint="cs"/>
          <w:rtl/>
          <w:lang w:bidi="fa-IR"/>
        </w:rPr>
        <w:t>گنجد</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الف</w:t>
      </w:r>
      <w:r>
        <w:rPr>
          <w:rFonts w:ascii="Tahoma" w:hAnsi="Tahoma" w:cs="B Lotus" w:hint="cs"/>
          <w:rtl/>
          <w:lang w:bidi="fa-IR"/>
        </w:rPr>
        <w:t>-</w:t>
      </w:r>
      <w:r w:rsidRPr="006D6851">
        <w:rPr>
          <w:rFonts w:ascii="Tahoma" w:hAnsi="Tahoma" w:cs="B Lotus" w:hint="cs"/>
          <w:rtl/>
          <w:lang w:bidi="fa-IR"/>
        </w:rPr>
        <w:t xml:space="preserve"> روایت یک نفر ازپیامبر</w:t>
      </w:r>
      <w:r>
        <w:rPr>
          <w:rFonts w:ascii="Tahoma" w:hAnsi="Tahoma" w:cs="CTraditional Arabic" w:hint="cs"/>
          <w:rtl/>
          <w:lang w:bidi="fa-IR"/>
        </w:rPr>
        <w:t>ص</w:t>
      </w:r>
      <w:r w:rsidRPr="006D6851">
        <w:rPr>
          <w:rFonts w:ascii="Tahoma" w:hAnsi="Tahoma" w:cs="B Lotus" w:hint="cs"/>
          <w:rtl/>
          <w:lang w:bidi="fa-IR"/>
        </w:rPr>
        <w:t xml:space="preserve"> که معاصر با او بوده از طریق رؤیت یا سماع</w:t>
      </w:r>
      <w:r>
        <w:rPr>
          <w:rFonts w:ascii="Tahoma" w:hAnsi="Tahoma" w:cs="B Lotus" w:hint="cs"/>
          <w:rtl/>
          <w:lang w:bidi="fa-IR"/>
        </w:rPr>
        <w:t>‌،</w:t>
      </w:r>
      <w:r w:rsidRPr="006D6851">
        <w:rPr>
          <w:rFonts w:ascii="Tahoma" w:hAnsi="Tahoma" w:cs="B Lotus" w:hint="cs"/>
          <w:rtl/>
          <w:lang w:bidi="fa-IR"/>
        </w:rPr>
        <w:t xml:space="preserve"> مثلاً یکی از تابعین بگوید</w:t>
      </w:r>
      <w:r>
        <w:rPr>
          <w:rFonts w:ascii="Tahoma" w:hAnsi="Tahoma" w:cs="B Lotus" w:hint="cs"/>
          <w:rtl/>
          <w:lang w:bidi="fa-IR"/>
        </w:rPr>
        <w:t>‌:</w:t>
      </w:r>
      <w:r w:rsidRPr="006D6851">
        <w:rPr>
          <w:rFonts w:ascii="Tahoma" w:hAnsi="Tahoma" w:cs="B Lotus" w:hint="cs"/>
          <w:rtl/>
          <w:lang w:bidi="fa-IR"/>
        </w:rPr>
        <w:t xml:space="preserve"> فلانی به من خبر داد که او از پیامبر شنیده است که چنین</w:t>
      </w:r>
      <w:r>
        <w:rPr>
          <w:rFonts w:ascii="Tahoma" w:hAnsi="Tahoma" w:cs="B Lotus" w:hint="cs"/>
          <w:rtl/>
          <w:lang w:bidi="fa-IR"/>
        </w:rPr>
        <w:t xml:space="preserve"> می‌</w:t>
      </w:r>
      <w:r w:rsidRPr="006D6851">
        <w:rPr>
          <w:rFonts w:ascii="Tahoma" w:hAnsi="Tahoma" w:cs="B Lotus" w:hint="cs"/>
          <w:rtl/>
          <w:lang w:bidi="fa-IR"/>
        </w:rPr>
        <w:t>گوید</w:t>
      </w:r>
      <w:r>
        <w:rPr>
          <w:rFonts w:ascii="Tahoma" w:hAnsi="Tahoma" w:cs="B Lotus" w:hint="cs"/>
          <w:rtl/>
          <w:lang w:bidi="fa-IR"/>
        </w:rPr>
        <w:t>‌،</w:t>
      </w:r>
      <w:r w:rsidRPr="006D6851">
        <w:rPr>
          <w:rFonts w:ascii="Tahoma" w:hAnsi="Tahoma" w:cs="B Lotus" w:hint="cs"/>
          <w:rtl/>
          <w:lang w:bidi="fa-IR"/>
        </w:rPr>
        <w:t xml:space="preserve"> یا پیامبر</w:t>
      </w:r>
      <w:r>
        <w:rPr>
          <w:rFonts w:ascii="Tahoma" w:hAnsi="Tahoma" w:cs="CTraditional Arabic" w:hint="cs"/>
          <w:rtl/>
          <w:lang w:bidi="fa-IR"/>
        </w:rPr>
        <w:t>ص</w:t>
      </w:r>
      <w:r w:rsidRPr="006D6851">
        <w:rPr>
          <w:rFonts w:ascii="Tahoma" w:hAnsi="Tahoma" w:cs="B Lotus" w:hint="cs"/>
          <w:rtl/>
          <w:lang w:bidi="fa-IR"/>
        </w:rPr>
        <w:t xml:space="preserve"> را دیدم که اینچنین کرد مانند قول زهری در مورد فتح مکه که بخاری در صحیحش آن را روایت کرده است</w:t>
      </w:r>
      <w:r w:rsidRPr="00F96B74">
        <w:rPr>
          <w:rStyle w:val="FootnoteReference"/>
          <w:rFonts w:ascii="Tahoma" w:hAnsi="Tahoma" w:cs="B Lotus"/>
          <w:color w:val="000000"/>
          <w:spacing w:val="-4"/>
          <w:rtl/>
          <w:lang w:bidi="fa-IR"/>
        </w:rPr>
        <w:footnoteReference w:id="5"/>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ب-</w:t>
      </w:r>
      <w:r w:rsidRPr="006D6851">
        <w:rPr>
          <w:rFonts w:ascii="Tahoma" w:hAnsi="Tahoma" w:cs="B Lotus" w:hint="cs"/>
          <w:rtl/>
          <w:lang w:bidi="fa-IR"/>
        </w:rPr>
        <w:t xml:space="preserve"> خبر دادن صحابی در مورد خودش که او صحابی است</w:t>
      </w:r>
      <w:r>
        <w:rPr>
          <w:rFonts w:ascii="Tahoma" w:hAnsi="Tahoma" w:cs="B Lotus" w:hint="cs"/>
          <w:rtl/>
          <w:lang w:bidi="fa-IR"/>
        </w:rPr>
        <w:t>‌،</w:t>
      </w:r>
      <w:r w:rsidRPr="006D6851">
        <w:rPr>
          <w:rFonts w:ascii="Tahoma" w:hAnsi="Tahoma" w:cs="B Lotus" w:hint="cs"/>
          <w:rtl/>
          <w:lang w:bidi="fa-IR"/>
        </w:rPr>
        <w:t xml:space="preserve"> علما در این مورد به چهار دسته تقسیم شده</w:t>
      </w:r>
      <w:r>
        <w:rPr>
          <w:rFonts w:ascii="Tahoma" w:hAnsi="Tahoma" w:cs="B Lotus" w:hint="cs"/>
          <w:rtl/>
          <w:lang w:bidi="fa-IR"/>
        </w:rPr>
        <w:t>‌اند‌:</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دسته اول</w:t>
      </w:r>
      <w:r>
        <w:rPr>
          <w:rFonts w:ascii="Tahoma" w:hAnsi="Tahoma" w:cs="B Lotus" w:hint="cs"/>
          <w:rtl/>
          <w:lang w:bidi="fa-IR"/>
        </w:rPr>
        <w:t>‌:</w:t>
      </w:r>
      <w:r w:rsidRPr="006D6851">
        <w:rPr>
          <w:rFonts w:ascii="Tahoma" w:hAnsi="Tahoma" w:cs="B Lotus" w:hint="cs"/>
          <w:rtl/>
          <w:lang w:bidi="fa-IR"/>
        </w:rPr>
        <w:t xml:space="preserve"> قول او به طور مطلق و بدون شرط قبول</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و ابن عبدالبر بر این باور است همانطور که سخاوی در فتح المغیث (3, 99)</w:t>
      </w:r>
      <w:r>
        <w:rPr>
          <w:rFonts w:ascii="Tahoma" w:hAnsi="Tahoma" w:cs="B Lotus" w:hint="cs"/>
          <w:rtl/>
          <w:lang w:bidi="fa-IR"/>
        </w:rPr>
        <w:t>.</w:t>
      </w:r>
      <w:r w:rsidRPr="006D6851">
        <w:rPr>
          <w:rFonts w:ascii="Tahoma" w:hAnsi="Tahoma" w:cs="B Lotus" w:hint="cs"/>
          <w:rtl/>
          <w:lang w:bidi="fa-IR"/>
        </w:rPr>
        <w:t xml:space="preserve"> آن را نقل کرده است</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دسته دوم</w:t>
      </w:r>
      <w:r>
        <w:rPr>
          <w:rFonts w:ascii="Tahoma" w:hAnsi="Tahoma" w:cs="B Lotus" w:hint="cs"/>
          <w:rtl/>
          <w:lang w:bidi="fa-IR"/>
        </w:rPr>
        <w:t>‌:</w:t>
      </w:r>
      <w:r w:rsidRPr="006D6851">
        <w:rPr>
          <w:rFonts w:ascii="Tahoma" w:hAnsi="Tahoma" w:cs="B Lotus" w:hint="cs"/>
          <w:rtl/>
          <w:lang w:bidi="fa-IR"/>
        </w:rPr>
        <w:t xml:space="preserve"> قولش به دو شرط قبول</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اول</w:t>
      </w:r>
      <w:r>
        <w:rPr>
          <w:rFonts w:ascii="Tahoma" w:hAnsi="Tahoma" w:cs="B Lotus" w:hint="cs"/>
          <w:rtl/>
          <w:lang w:bidi="fa-IR"/>
        </w:rPr>
        <w:t>‌:</w:t>
      </w:r>
      <w:r w:rsidRPr="006D6851">
        <w:rPr>
          <w:rFonts w:ascii="Tahoma" w:hAnsi="Tahoma" w:cs="B Lotus" w:hint="cs"/>
          <w:rtl/>
          <w:lang w:bidi="fa-IR"/>
        </w:rPr>
        <w:t xml:space="preserve"> باید بعد از ثبوت عدالتش باشد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دوم</w:t>
      </w:r>
      <w:r>
        <w:rPr>
          <w:rFonts w:ascii="Tahoma" w:hAnsi="Tahoma" w:cs="B Lotus" w:hint="cs"/>
          <w:rtl/>
          <w:lang w:bidi="fa-IR"/>
        </w:rPr>
        <w:t>‌:</w:t>
      </w:r>
      <w:r w:rsidRPr="006D6851">
        <w:rPr>
          <w:rFonts w:ascii="Tahoma" w:hAnsi="Tahoma" w:cs="B Lotus" w:hint="cs"/>
          <w:rtl/>
          <w:lang w:bidi="fa-IR"/>
        </w:rPr>
        <w:t xml:space="preserve"> باید بعد از ثبوت معاصر بودنش با پیامبر</w:t>
      </w:r>
      <w:r>
        <w:rPr>
          <w:rFonts w:ascii="Tahoma" w:hAnsi="Tahoma" w:cs="CTraditional Arabic" w:hint="cs"/>
          <w:rtl/>
          <w:lang w:bidi="fa-IR"/>
        </w:rPr>
        <w:t>ص</w:t>
      </w:r>
      <w:r w:rsidRPr="006D6851">
        <w:rPr>
          <w:rFonts w:ascii="Tahoma" w:hAnsi="Tahoma" w:cs="B Lotus" w:hint="cs"/>
          <w:rtl/>
          <w:lang w:bidi="fa-IR"/>
        </w:rPr>
        <w:t xml:space="preserve"> باشد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از کسانی که بر این باورند و به آن اعتقاد راسخ دارند</w:t>
      </w:r>
      <w:r>
        <w:rPr>
          <w:rFonts w:ascii="Tahoma" w:hAnsi="Tahoma" w:cs="B Lotus" w:hint="cs"/>
          <w:rtl/>
          <w:lang w:bidi="fa-IR"/>
        </w:rPr>
        <w:t>‌:</w:t>
      </w:r>
      <w:r w:rsidRPr="006D6851">
        <w:rPr>
          <w:rFonts w:ascii="Tahoma" w:hAnsi="Tahoma" w:cs="B Lotus" w:hint="cs"/>
          <w:rtl/>
          <w:lang w:bidi="fa-IR"/>
        </w:rPr>
        <w:t xml:space="preserve"> جمهور علمای اصول و حدیث است</w:t>
      </w:r>
      <w:r>
        <w:rPr>
          <w:rFonts w:ascii="Tahoma" w:hAnsi="Tahoma" w:cs="B Lotus" w:hint="cs"/>
          <w:rtl/>
          <w:lang w:bidi="fa-IR"/>
        </w:rPr>
        <w:t>.</w:t>
      </w:r>
      <w:r w:rsidRPr="006D6851">
        <w:rPr>
          <w:rFonts w:ascii="Tahoma" w:hAnsi="Tahoma" w:cs="B Lotus" w:hint="cs"/>
          <w:rtl/>
          <w:lang w:bidi="fa-IR"/>
        </w:rPr>
        <w:t xml:space="preserve"> رج</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شرح الکوکب ال</w:t>
      </w:r>
      <w:r>
        <w:rPr>
          <w:rFonts w:ascii="mylotus" w:hAnsi="mylotus" w:cs="mylotus" w:hint="cs"/>
          <w:rtl/>
        </w:rPr>
        <w:t>ـ</w:t>
      </w:r>
      <w:r w:rsidRPr="00677552">
        <w:rPr>
          <w:rFonts w:ascii="mylotus" w:hAnsi="mylotus" w:cs="mylotus"/>
          <w:rtl/>
        </w:rPr>
        <w:t>منیر</w:t>
      </w:r>
      <w:r w:rsidRPr="006D6851">
        <w:rPr>
          <w:rFonts w:ascii="Tahoma" w:hAnsi="Tahoma" w:cs="B Lotus" w:hint="cs"/>
          <w:rtl/>
          <w:lang w:bidi="fa-IR"/>
        </w:rPr>
        <w:t>» ابن نجار (2, 479)</w:t>
      </w:r>
      <w:r>
        <w:rPr>
          <w:rFonts w:ascii="Tahoma" w:hAnsi="Tahoma" w:cs="B Lotus" w:hint="cs"/>
          <w:rtl/>
          <w:lang w:bidi="fa-IR"/>
        </w:rPr>
        <w:t>‌،</w:t>
      </w:r>
      <w:r w:rsidRPr="006D6851">
        <w:rPr>
          <w:rFonts w:ascii="Tahoma" w:hAnsi="Tahoma" w:cs="B Lotus" w:hint="cs"/>
          <w:rtl/>
          <w:lang w:bidi="fa-IR"/>
        </w:rPr>
        <w:t xml:space="preserve"> و «</w:t>
      </w:r>
      <w:r w:rsidRPr="00677552">
        <w:rPr>
          <w:rFonts w:ascii="mylotus" w:hAnsi="mylotus" w:cs="mylotus"/>
          <w:rtl/>
        </w:rPr>
        <w:t>الـمختصر ف</w:t>
      </w:r>
      <w:r>
        <w:rPr>
          <w:rFonts w:ascii="mylotus" w:hAnsi="mylotus" w:cs="mylotus" w:hint="cs"/>
          <w:rtl/>
        </w:rPr>
        <w:t>ي</w:t>
      </w:r>
      <w:r w:rsidRPr="00677552">
        <w:rPr>
          <w:rFonts w:ascii="mylotus" w:hAnsi="mylotus" w:cs="mylotus"/>
          <w:rtl/>
        </w:rPr>
        <w:t xml:space="preserve"> </w:t>
      </w:r>
      <w:r>
        <w:rPr>
          <w:rFonts w:ascii="mylotus" w:hAnsi="mylotus" w:cs="mylotus" w:hint="cs"/>
          <w:rtl/>
        </w:rPr>
        <w:t>أ</w:t>
      </w:r>
      <w:r w:rsidRPr="00677552">
        <w:rPr>
          <w:rFonts w:ascii="mylotus" w:hAnsi="mylotus" w:cs="mylotus"/>
          <w:rtl/>
        </w:rPr>
        <w:t>صول الفقه</w:t>
      </w:r>
      <w:r w:rsidRPr="006D6851">
        <w:rPr>
          <w:rFonts w:ascii="Tahoma" w:hAnsi="Tahoma" w:cs="B Lotus" w:hint="cs"/>
          <w:rtl/>
          <w:lang w:bidi="fa-IR"/>
        </w:rPr>
        <w:t>» ابن اللحام (ص 89) و جمع الجوامع سبکی (2, 167)</w:t>
      </w:r>
      <w:r>
        <w:rPr>
          <w:rFonts w:ascii="Tahoma" w:hAnsi="Tahoma" w:cs="B Lotus" w:hint="cs"/>
          <w:rtl/>
          <w:lang w:bidi="fa-IR"/>
        </w:rPr>
        <w:t>‌،</w:t>
      </w:r>
      <w:r w:rsidRPr="006D6851">
        <w:rPr>
          <w:rFonts w:ascii="Tahoma" w:hAnsi="Tahoma" w:cs="B Lotus" w:hint="cs"/>
          <w:rtl/>
          <w:lang w:bidi="fa-IR"/>
        </w:rPr>
        <w:t xml:space="preserve"> و </w:t>
      </w:r>
      <w:r w:rsidRPr="00677552">
        <w:rPr>
          <w:rFonts w:ascii="mylotus" w:hAnsi="mylotus" w:cs="mylotus"/>
          <w:rtl/>
        </w:rPr>
        <w:t>«شرح الألفیة</w:t>
      </w:r>
      <w:r w:rsidRPr="006D6851">
        <w:rPr>
          <w:rFonts w:ascii="Tahoma" w:hAnsi="Tahoma" w:cs="B Lotus" w:hint="cs"/>
          <w:rtl/>
          <w:lang w:bidi="fa-IR"/>
        </w:rPr>
        <w:t>» عراقی (3, 11) و ابن حجر در «</w:t>
      </w:r>
      <w:r w:rsidRPr="00677552">
        <w:rPr>
          <w:rFonts w:ascii="mylotus" w:hAnsi="mylotus" w:cs="mylotus"/>
          <w:rtl/>
        </w:rPr>
        <w:t>الإصابة</w:t>
      </w:r>
      <w:r w:rsidRPr="006D6851">
        <w:rPr>
          <w:rFonts w:ascii="Tahoma" w:hAnsi="Tahoma" w:cs="B Lotus" w:hint="cs"/>
          <w:rtl/>
          <w:lang w:bidi="fa-IR"/>
        </w:rPr>
        <w:t>» (1, 8) و سخاوی در «</w:t>
      </w:r>
      <w:r w:rsidRPr="00677552">
        <w:rPr>
          <w:rFonts w:ascii="mylotus" w:hAnsi="mylotus" w:cs="mylotus"/>
          <w:rtl/>
        </w:rPr>
        <w:t>فتح ال</w:t>
      </w:r>
      <w:r>
        <w:rPr>
          <w:rFonts w:ascii="mylotus" w:hAnsi="mylotus" w:cs="mylotus" w:hint="cs"/>
          <w:rtl/>
        </w:rPr>
        <w:t>ـ</w:t>
      </w:r>
      <w:r w:rsidRPr="00677552">
        <w:rPr>
          <w:rFonts w:ascii="mylotus" w:hAnsi="mylotus" w:cs="mylotus"/>
          <w:rtl/>
        </w:rPr>
        <w:t>مغیث</w:t>
      </w:r>
      <w:r w:rsidRPr="006D6851">
        <w:rPr>
          <w:rFonts w:ascii="Tahoma" w:hAnsi="Tahoma" w:cs="B Lotus" w:hint="cs"/>
          <w:rtl/>
          <w:lang w:bidi="fa-IR"/>
        </w:rPr>
        <w:t>» (3, 97) و بسیار دیگر</w:t>
      </w:r>
      <w:r>
        <w:rPr>
          <w:rFonts w:ascii="Tahoma" w:hAnsi="Tahoma" w:cs="B Lotus" w:hint="cs"/>
          <w:rtl/>
          <w:lang w:bidi="fa-IR"/>
        </w:rPr>
        <w:t xml:space="preserve">. </w:t>
      </w:r>
      <w:r w:rsidRPr="006D6851">
        <w:rPr>
          <w:rFonts w:ascii="Tahoma" w:hAnsi="Tahoma" w:cs="B Lotus" w:hint="cs"/>
          <w:rtl/>
          <w:lang w:bidi="fa-IR"/>
        </w:rPr>
        <w:t>دلیل صحت قبول خبر دادنش در مورد خودش که او صحابی است</w:t>
      </w:r>
      <w:r>
        <w:rPr>
          <w:rFonts w:ascii="Tahoma" w:hAnsi="Tahoma" w:cs="B Lotus" w:hint="cs"/>
          <w:rtl/>
          <w:lang w:bidi="fa-IR"/>
        </w:rPr>
        <w:t>‌،</w:t>
      </w:r>
      <w:r w:rsidRPr="006D6851">
        <w:rPr>
          <w:rFonts w:ascii="Tahoma" w:hAnsi="Tahoma" w:cs="B Lotus" w:hint="cs"/>
          <w:rtl/>
          <w:lang w:bidi="fa-IR"/>
        </w:rPr>
        <w:t xml:space="preserve"> این است که اگر او حدیثی از پیامبر</w:t>
      </w:r>
      <w:r>
        <w:rPr>
          <w:rFonts w:ascii="Tahoma" w:hAnsi="Tahoma" w:cs="CTraditional Arabic" w:hint="cs"/>
          <w:rtl/>
          <w:lang w:bidi="fa-IR"/>
        </w:rPr>
        <w:t>ص</w:t>
      </w:r>
      <w:r w:rsidRPr="006D6851">
        <w:rPr>
          <w:rFonts w:ascii="Tahoma" w:hAnsi="Tahoma" w:cs="B Lotus" w:hint="cs"/>
          <w:rtl/>
          <w:lang w:bidi="fa-IR"/>
        </w:rPr>
        <w:t xml:space="preserve"> روایت</w:t>
      </w:r>
      <w:r>
        <w:rPr>
          <w:rFonts w:ascii="Tahoma" w:hAnsi="Tahoma" w:cs="B Lotus" w:hint="cs"/>
          <w:rtl/>
          <w:lang w:bidi="fa-IR"/>
        </w:rPr>
        <w:t xml:space="preserve"> می‌</w:t>
      </w:r>
      <w:r w:rsidRPr="006D6851">
        <w:rPr>
          <w:rFonts w:ascii="Tahoma" w:hAnsi="Tahoma" w:cs="B Lotus" w:hint="cs"/>
          <w:rtl/>
          <w:lang w:bidi="fa-IR"/>
        </w:rPr>
        <w:t>کرد</w:t>
      </w:r>
      <w:r>
        <w:rPr>
          <w:rFonts w:ascii="Tahoma" w:hAnsi="Tahoma" w:cs="B Lotus" w:hint="cs"/>
          <w:rtl/>
          <w:lang w:bidi="fa-IR"/>
        </w:rPr>
        <w:t>‌،</w:t>
      </w:r>
      <w:r w:rsidRPr="006D6851">
        <w:rPr>
          <w:rFonts w:ascii="Tahoma" w:hAnsi="Tahoma" w:cs="B Lotus" w:hint="cs"/>
          <w:rtl/>
          <w:lang w:bidi="fa-IR"/>
        </w:rPr>
        <w:t xml:space="preserve"> ما روایتش را قبول</w:t>
      </w:r>
      <w:r>
        <w:rPr>
          <w:rFonts w:ascii="Tahoma" w:hAnsi="Tahoma" w:cs="B Lotus" w:hint="cs"/>
          <w:rtl/>
          <w:lang w:bidi="fa-IR"/>
        </w:rPr>
        <w:t xml:space="preserve"> می‌</w:t>
      </w:r>
      <w:r w:rsidRPr="006D6851">
        <w:rPr>
          <w:rFonts w:ascii="Tahoma" w:hAnsi="Tahoma" w:cs="B Lotus" w:hint="cs"/>
          <w:rtl/>
          <w:lang w:bidi="fa-IR"/>
        </w:rPr>
        <w:t>کردیم</w:t>
      </w:r>
      <w:r>
        <w:rPr>
          <w:rFonts w:ascii="Tahoma" w:hAnsi="Tahoma" w:cs="B Lotus" w:hint="cs"/>
          <w:rtl/>
          <w:lang w:bidi="fa-IR"/>
        </w:rPr>
        <w:t>‌،</w:t>
      </w:r>
      <w:r w:rsidRPr="006D6851">
        <w:rPr>
          <w:rFonts w:ascii="Tahoma" w:hAnsi="Tahoma" w:cs="B Lotus" w:hint="cs"/>
          <w:rtl/>
          <w:lang w:bidi="fa-IR"/>
        </w:rPr>
        <w:t xml:space="preserve"> بنابراین اگر در مورد خودش خبر دهد که او صحابی است به طریق اولی قبول</w:t>
      </w:r>
      <w:r>
        <w:rPr>
          <w:rFonts w:ascii="Tahoma" w:hAnsi="Tahoma" w:cs="B Lotus" w:hint="cs"/>
          <w:rtl/>
          <w:lang w:bidi="fa-IR"/>
        </w:rPr>
        <w:t xml:space="preserve"> می‌</w:t>
      </w:r>
      <w:r w:rsidRPr="006D6851">
        <w:rPr>
          <w:rFonts w:ascii="Tahoma" w:hAnsi="Tahoma" w:cs="B Lotus" w:hint="cs"/>
          <w:rtl/>
          <w:lang w:bidi="fa-IR"/>
        </w:rPr>
        <w:t>کنیم</w:t>
      </w:r>
      <w:r>
        <w:rPr>
          <w:rFonts w:ascii="Tahoma" w:hAnsi="Tahoma" w:cs="B Lotus" w:hint="cs"/>
          <w:rtl/>
          <w:lang w:bidi="fa-IR"/>
        </w:rPr>
        <w:t>.</w:t>
      </w:r>
      <w:r w:rsidRPr="006D6851">
        <w:rPr>
          <w:rFonts w:ascii="Tahoma" w:hAnsi="Tahoma" w:cs="B Lotus" w:hint="cs"/>
          <w:rtl/>
          <w:lang w:bidi="fa-IR"/>
        </w:rPr>
        <w:t xml:space="preserve"> رج</w:t>
      </w:r>
      <w:r>
        <w:rPr>
          <w:rFonts w:ascii="Tahoma" w:hAnsi="Tahoma" w:cs="B Lotus" w:hint="cs"/>
          <w:rtl/>
          <w:lang w:bidi="fa-IR"/>
        </w:rPr>
        <w:t>‌: «</w:t>
      </w:r>
      <w:r w:rsidRPr="00677552">
        <w:rPr>
          <w:rFonts w:ascii="mylotus" w:hAnsi="mylotus" w:cs="mylotus"/>
          <w:rtl/>
        </w:rPr>
        <w:t>شرح الکواکب ال</w:t>
      </w:r>
      <w:r>
        <w:rPr>
          <w:rFonts w:ascii="mylotus" w:hAnsi="mylotus" w:cs="mylotus" w:hint="cs"/>
          <w:rtl/>
        </w:rPr>
        <w:t>ـ</w:t>
      </w:r>
      <w:r w:rsidRPr="00677552">
        <w:rPr>
          <w:rFonts w:ascii="mylotus" w:hAnsi="mylotus" w:cs="mylotus"/>
          <w:rtl/>
        </w:rPr>
        <w:t>منیر</w:t>
      </w:r>
      <w:r w:rsidRPr="006D6851">
        <w:rPr>
          <w:rFonts w:ascii="Tahoma" w:hAnsi="Tahoma" w:cs="B Lotus" w:hint="cs"/>
          <w:rtl/>
          <w:lang w:bidi="fa-IR"/>
        </w:rPr>
        <w:t>» ابن نجار (2, 479)</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معاصر بودنی که در اثبات مصاحبت شرط قرار داده</w:t>
      </w:r>
      <w:r>
        <w:rPr>
          <w:rFonts w:ascii="Tahoma" w:hAnsi="Tahoma" w:cs="B Lotus" w:hint="cs"/>
          <w:rtl/>
          <w:lang w:bidi="fa-IR"/>
        </w:rPr>
        <w:t>‌اند</w:t>
      </w:r>
      <w:r w:rsidRPr="006D6851">
        <w:rPr>
          <w:rFonts w:ascii="Tahoma" w:hAnsi="Tahoma" w:cs="B Lotus" w:hint="cs"/>
          <w:rtl/>
          <w:lang w:bidi="fa-IR"/>
        </w:rPr>
        <w:t xml:space="preserve"> این است که</w:t>
      </w:r>
      <w:r>
        <w:rPr>
          <w:rFonts w:ascii="Tahoma" w:hAnsi="Tahoma" w:cs="B Lotus" w:hint="cs"/>
          <w:rtl/>
          <w:lang w:bidi="fa-IR"/>
        </w:rPr>
        <w:t>‌:</w:t>
      </w:r>
      <w:r w:rsidRPr="006D6851">
        <w:rPr>
          <w:rFonts w:ascii="Tahoma" w:hAnsi="Tahoma" w:cs="B Lotus" w:hint="cs"/>
          <w:rtl/>
          <w:lang w:bidi="fa-IR"/>
        </w:rPr>
        <w:t xml:space="preserve"> این معاصر بودن شرعاً ممکن است که در حدود صدو ده سال از هجرت پیامبر</w:t>
      </w:r>
      <w:r>
        <w:rPr>
          <w:rFonts w:ascii="Tahoma" w:hAnsi="Tahoma" w:cs="CTraditional Arabic" w:hint="cs"/>
          <w:rtl/>
          <w:lang w:bidi="fa-IR"/>
        </w:rPr>
        <w:t>ص</w:t>
      </w:r>
      <w:r w:rsidRPr="006D6851">
        <w:rPr>
          <w:rFonts w:ascii="Tahoma" w:hAnsi="Tahoma" w:cs="B Lotus" w:hint="cs"/>
          <w:rtl/>
          <w:lang w:bidi="fa-IR"/>
        </w:rPr>
        <w:t xml:space="preserve"> از مکه مکرمه به مدینه منوره ادعای صحابی بودن کرده باشد</w:t>
      </w:r>
      <w:r>
        <w:rPr>
          <w:rFonts w:ascii="Tahoma" w:hAnsi="Tahoma" w:cs="B Lotus" w:hint="cs"/>
          <w:rtl/>
          <w:lang w:bidi="fa-IR"/>
        </w:rPr>
        <w:t>‌،</w:t>
      </w:r>
      <w:r w:rsidRPr="006D6851">
        <w:rPr>
          <w:rFonts w:ascii="Tahoma" w:hAnsi="Tahoma" w:cs="B Lotus" w:hint="cs"/>
          <w:rtl/>
          <w:lang w:bidi="fa-IR"/>
        </w:rPr>
        <w:t xml:space="preserve"> همانطور که حافظ بن حجر در </w:t>
      </w:r>
      <w:r w:rsidRPr="00677552">
        <w:rPr>
          <w:rFonts w:ascii="mylotus" w:hAnsi="mylotus" w:cs="mylotus"/>
          <w:rtl/>
        </w:rPr>
        <w:t>الإصابة</w:t>
      </w:r>
      <w:r w:rsidRPr="006D6851">
        <w:rPr>
          <w:rFonts w:ascii="Tahoma" w:hAnsi="Tahoma" w:cs="B Lotus" w:hint="cs"/>
          <w:rtl/>
          <w:lang w:bidi="fa-IR"/>
        </w:rPr>
        <w:t xml:space="preserve"> </w:t>
      </w:r>
      <w:r>
        <w:rPr>
          <w:rFonts w:ascii="Tahoma" w:hAnsi="Tahoma" w:cs="B Lotus" w:hint="cs"/>
          <w:rtl/>
          <w:lang w:bidi="fa-IR"/>
        </w:rPr>
        <w:t>(</w:t>
      </w:r>
      <w:r w:rsidRPr="006D6851">
        <w:rPr>
          <w:rFonts w:ascii="Tahoma" w:hAnsi="Tahoma" w:cs="B Lotus" w:hint="cs"/>
          <w:rtl/>
          <w:lang w:bidi="fa-IR"/>
        </w:rPr>
        <w:t>1, 8) آن را ذکر کرده است</w:t>
      </w:r>
      <w:r>
        <w:rPr>
          <w:rFonts w:ascii="Tahoma" w:hAnsi="Tahoma" w:cs="B Lotus" w:hint="cs"/>
          <w:rtl/>
          <w:lang w:bidi="fa-IR"/>
        </w:rPr>
        <w:t>‌،</w:t>
      </w:r>
      <w:r w:rsidRPr="006D6851">
        <w:rPr>
          <w:rFonts w:ascii="Tahoma" w:hAnsi="Tahoma" w:cs="B Lotus" w:hint="cs"/>
          <w:rtl/>
          <w:lang w:bidi="fa-IR"/>
        </w:rPr>
        <w:t xml:space="preserve"> دلیل آن حدیث صحیح پیامبر</w:t>
      </w:r>
      <w:r>
        <w:rPr>
          <w:rFonts w:ascii="Tahoma" w:hAnsi="Tahoma" w:cs="CTraditional Arabic" w:hint="cs"/>
          <w:rtl/>
          <w:lang w:bidi="fa-IR"/>
        </w:rPr>
        <w:t>ص</w:t>
      </w:r>
      <w:r w:rsidRPr="006D6851">
        <w:rPr>
          <w:rFonts w:ascii="Tahoma" w:hAnsi="Tahoma" w:cs="B Lotus" w:hint="cs"/>
          <w:rtl/>
          <w:lang w:bidi="fa-IR"/>
        </w:rPr>
        <w:t xml:space="preserve"> است که در آخر حیاتش به اصحابش فرمود</w:t>
      </w:r>
      <w:r>
        <w:rPr>
          <w:rFonts w:ascii="Tahoma" w:hAnsi="Tahoma" w:cs="B Lotus" w:hint="cs"/>
          <w:rtl/>
          <w:lang w:bidi="fa-IR"/>
        </w:rPr>
        <w:t xml:space="preserve">. </w:t>
      </w:r>
      <w:r>
        <w:rPr>
          <w:rFonts w:ascii="Tahoma" w:hAnsi="Tahoma" w:cs="Traditional Arabic" w:hint="cs"/>
          <w:rtl/>
          <w:lang w:bidi="fa-IR"/>
        </w:rPr>
        <w:t>«</w:t>
      </w:r>
      <w:r w:rsidRPr="003C051F">
        <w:rPr>
          <w:rStyle w:val="Char1"/>
          <w:rtl/>
        </w:rPr>
        <w:t>أَرَأَيْتَكُمْ لَيْلَتَكُمْ هَذِهِ فَإِنَّ عَلَى رَأْسِ مِائَةِ سَنَةٍ مِنْهَا لاَ يَبْقَى مِمَّنْ هُوَ الْيَوْمَ عَلَى ظَهْرِ الأَرْضِ أَحَدٌ</w:t>
      </w:r>
      <w:r>
        <w:rPr>
          <w:rFonts w:ascii="Tahoma" w:hAnsi="Tahoma" w:cs="Traditional Arabic" w:hint="cs"/>
          <w:rtl/>
          <w:lang w:bidi="fa-IR"/>
        </w:rPr>
        <w:t>»</w:t>
      </w:r>
      <w:r>
        <w:rPr>
          <w:rFonts w:ascii="Tahoma" w:hAnsi="Tahoma" w:cs="B Lotus" w:hint="cs"/>
          <w:rtl/>
          <w:lang w:bidi="fa-IR"/>
        </w:rPr>
        <w:t xml:space="preserve">. یعنی: </w:t>
      </w:r>
      <w:r w:rsidRPr="009C39B5">
        <w:rPr>
          <w:rFonts w:ascii="Tahoma" w:hAnsi="Tahoma" w:cs="Traditional Arabic" w:hint="cs"/>
          <w:sz w:val="26"/>
          <w:szCs w:val="26"/>
          <w:rtl/>
          <w:lang w:bidi="fa-IR"/>
        </w:rPr>
        <w:t>«</w:t>
      </w:r>
      <w:r w:rsidRPr="009C39B5">
        <w:rPr>
          <w:rFonts w:ascii="Tahoma" w:hAnsi="Tahoma" w:cs="B Lotus" w:hint="cs"/>
          <w:sz w:val="26"/>
          <w:szCs w:val="26"/>
          <w:rtl/>
          <w:lang w:bidi="fa-IR"/>
        </w:rPr>
        <w:t>آیا امشبتان را دیده</w:t>
      </w:r>
      <w:r w:rsidRPr="009C39B5">
        <w:rPr>
          <w:rFonts w:ascii="Tahoma" w:hAnsi="Tahoma" w:cs="B Lotus" w:hint="eastAsia"/>
          <w:sz w:val="26"/>
          <w:szCs w:val="26"/>
          <w:rtl/>
          <w:lang w:bidi="fa-IR"/>
        </w:rPr>
        <w:t>‌</w:t>
      </w:r>
      <w:r w:rsidRPr="009C39B5">
        <w:rPr>
          <w:rFonts w:ascii="Tahoma" w:hAnsi="Tahoma" w:cs="B Lotus" w:hint="cs"/>
          <w:sz w:val="26"/>
          <w:szCs w:val="26"/>
          <w:rtl/>
          <w:lang w:bidi="fa-IR"/>
        </w:rPr>
        <w:t>اید‌، به حقیقت بعد از صد سال دیگر هیچ یک از کسانی که الان هستند باقی نمی‌ماند</w:t>
      </w:r>
      <w:r>
        <w:rPr>
          <w:rFonts w:ascii="Tahoma" w:hAnsi="Tahoma" w:cs="B Lotus" w:hint="cs"/>
          <w:sz w:val="26"/>
          <w:szCs w:val="26"/>
          <w:rtl/>
          <w:lang w:bidi="fa-IR"/>
        </w:rPr>
        <w:t>.</w:t>
      </w:r>
      <w:r w:rsidRPr="009C39B5">
        <w:rPr>
          <w:rFonts w:ascii="Tahoma" w:hAnsi="Tahoma" w:cs="B Lotus" w:hint="cs"/>
          <w:sz w:val="26"/>
          <w:szCs w:val="26"/>
          <w:rtl/>
          <w:lang w:bidi="fa-IR"/>
        </w:rPr>
        <w:t xml:space="preserve"> منظورش از اصحابش بود</w:t>
      </w:r>
      <w:r w:rsidRPr="009C39B5">
        <w:rPr>
          <w:rFonts w:ascii="Tahoma" w:hAnsi="Tahoma" w:cs="Traditional Arabic" w:hint="cs"/>
          <w:sz w:val="26"/>
          <w:szCs w:val="26"/>
          <w:rtl/>
          <w:lang w:bidi="fa-IR"/>
        </w:rPr>
        <w:t>»</w:t>
      </w:r>
      <w:r w:rsidRPr="00F96B74">
        <w:rPr>
          <w:rStyle w:val="FootnoteReference"/>
          <w:rFonts w:ascii="Tahoma" w:hAnsi="Tahoma" w:cs="B Lotus"/>
          <w:color w:val="000000"/>
          <w:spacing w:val="-4"/>
          <w:sz w:val="26"/>
          <w:szCs w:val="26"/>
          <w:rtl/>
          <w:lang w:bidi="fa-IR"/>
        </w:rPr>
        <w:footnoteReference w:id="6"/>
      </w:r>
      <w:r w:rsidRPr="009C39B5">
        <w:rPr>
          <w:rFonts w:ascii="Tahoma" w:hAnsi="Tahoma" w:cs="B Lotus" w:hint="cs"/>
          <w:sz w:val="26"/>
          <w:szCs w:val="26"/>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با این توضیح مشخص</w:t>
      </w:r>
      <w:r>
        <w:rPr>
          <w:rFonts w:ascii="Tahoma" w:hAnsi="Tahoma" w:cs="B Lotus" w:hint="cs"/>
          <w:rtl/>
          <w:lang w:bidi="fa-IR"/>
        </w:rPr>
        <w:t xml:space="preserve"> می‌</w:t>
      </w:r>
      <w:r w:rsidRPr="006D6851">
        <w:rPr>
          <w:rFonts w:ascii="Tahoma" w:hAnsi="Tahoma" w:cs="B Lotus" w:hint="cs"/>
          <w:rtl/>
          <w:lang w:bidi="fa-IR"/>
        </w:rPr>
        <w:t>شود که اگر کسی ادعای صحابی بودن کند ولی معاصر بودنش با پیامبر</w:t>
      </w:r>
      <w:r>
        <w:rPr>
          <w:rFonts w:ascii="Tahoma" w:hAnsi="Tahoma" w:cs="CTraditional Arabic" w:hint="cs"/>
          <w:rtl/>
          <w:lang w:bidi="fa-IR"/>
        </w:rPr>
        <w:t>ص</w:t>
      </w:r>
      <w:r w:rsidRPr="006D6851">
        <w:rPr>
          <w:rFonts w:ascii="Tahoma" w:hAnsi="Tahoma" w:cs="B Lotus" w:hint="cs"/>
          <w:rtl/>
          <w:lang w:bidi="fa-IR"/>
        </w:rPr>
        <w:t xml:space="preserve"> غیر ممکن باشد سخنش قبول</w:t>
      </w:r>
      <w:r>
        <w:rPr>
          <w:rFonts w:ascii="Tahoma" w:hAnsi="Tahoma" w:cs="B Lotus" w:hint="cs"/>
          <w:rtl/>
          <w:lang w:bidi="fa-IR"/>
        </w:rPr>
        <w:t xml:space="preserve"> نمی‌</w:t>
      </w:r>
      <w:r w:rsidRPr="006D6851">
        <w:rPr>
          <w:rFonts w:ascii="Tahoma" w:hAnsi="Tahoma" w:cs="B Lotus" w:hint="cs"/>
          <w:rtl/>
          <w:lang w:bidi="fa-IR"/>
        </w:rPr>
        <w:t>شود و از دروغگویان به شمار</w:t>
      </w:r>
      <w:r>
        <w:rPr>
          <w:rFonts w:ascii="Tahoma" w:hAnsi="Tahoma" w:cs="B Lotus" w:hint="cs"/>
          <w:rtl/>
          <w:lang w:bidi="fa-IR"/>
        </w:rPr>
        <w:t xml:space="preserve"> می‌</w:t>
      </w:r>
      <w:r w:rsidRPr="006D6851">
        <w:rPr>
          <w:rFonts w:ascii="Tahoma" w:hAnsi="Tahoma" w:cs="B Lotus" w:hint="cs"/>
          <w:rtl/>
          <w:lang w:bidi="fa-IR"/>
        </w:rPr>
        <w:t>رود</w:t>
      </w:r>
      <w:r>
        <w:rPr>
          <w:rFonts w:ascii="Tahoma" w:hAnsi="Tahoma" w:cs="B Lotus" w:hint="cs"/>
          <w:rtl/>
          <w:lang w:bidi="fa-IR"/>
        </w:rPr>
        <w:t>.</w:t>
      </w:r>
      <w:r w:rsidRPr="006D6851">
        <w:rPr>
          <w:rFonts w:ascii="Tahoma" w:hAnsi="Tahoma" w:cs="B Lotus" w:hint="cs"/>
          <w:rtl/>
          <w:lang w:bidi="fa-IR"/>
        </w:rPr>
        <w:t xml:space="preserve"> مراجعه کن به مثالهای کسانی که ادعا کرده</w:t>
      </w:r>
      <w:r>
        <w:rPr>
          <w:rFonts w:ascii="Tahoma" w:hAnsi="Tahoma" w:cs="B Lotus" w:hint="cs"/>
          <w:rtl/>
          <w:lang w:bidi="fa-IR"/>
        </w:rPr>
        <w:t>‌اند</w:t>
      </w:r>
      <w:r w:rsidRPr="006D6851">
        <w:rPr>
          <w:rFonts w:ascii="Tahoma" w:hAnsi="Tahoma" w:cs="B Lotus" w:hint="cs"/>
          <w:rtl/>
          <w:lang w:bidi="fa-IR"/>
        </w:rPr>
        <w:t xml:space="preserve"> صحابی هستند و دروغش آشکار گشته</w:t>
      </w:r>
      <w:r>
        <w:rPr>
          <w:rFonts w:ascii="Tahoma" w:hAnsi="Tahoma" w:cs="B Lotus" w:hint="cs"/>
          <w:rtl/>
          <w:lang w:bidi="fa-IR"/>
        </w:rPr>
        <w:t>‌:</w:t>
      </w:r>
      <w:r w:rsidRPr="006D6851">
        <w:rPr>
          <w:rFonts w:ascii="Tahoma" w:hAnsi="Tahoma" w:cs="B Lotus" w:hint="cs"/>
          <w:rtl/>
          <w:lang w:bidi="fa-IR"/>
        </w:rPr>
        <w:t xml:space="preserve"> </w:t>
      </w:r>
      <w:r w:rsidRPr="00677552">
        <w:rPr>
          <w:rFonts w:ascii="mylotus" w:hAnsi="mylotus" w:cs="mylotus"/>
          <w:rtl/>
        </w:rPr>
        <w:t>الإصابة</w:t>
      </w:r>
      <w:r w:rsidRPr="006D6851">
        <w:rPr>
          <w:rFonts w:ascii="Tahoma" w:hAnsi="Tahoma" w:cs="B Lotus" w:hint="cs"/>
          <w:rtl/>
          <w:lang w:bidi="fa-IR"/>
        </w:rPr>
        <w:t xml:space="preserve"> (1, 9) </w:t>
      </w:r>
      <w:r w:rsidRPr="00677552">
        <w:rPr>
          <w:rFonts w:ascii="mylotus" w:hAnsi="mylotus" w:cs="mylotus"/>
          <w:rtl/>
        </w:rPr>
        <w:t>و محاضرات ف</w:t>
      </w:r>
      <w:r>
        <w:rPr>
          <w:rFonts w:ascii="mylotus" w:hAnsi="mylotus" w:cs="mylotus" w:hint="cs"/>
          <w:rtl/>
        </w:rPr>
        <w:t>ي</w:t>
      </w:r>
      <w:r w:rsidRPr="00677552">
        <w:rPr>
          <w:rFonts w:ascii="mylotus" w:hAnsi="mylotus" w:cs="mylotus"/>
          <w:rtl/>
        </w:rPr>
        <w:t xml:space="preserve"> علوم الحدیث</w:t>
      </w:r>
      <w:r>
        <w:rPr>
          <w:rFonts w:ascii="Tahoma" w:hAnsi="Tahoma" w:cs="B Lotus" w:hint="cs"/>
          <w:rtl/>
          <w:lang w:bidi="fa-IR"/>
        </w:rPr>
        <w:t xml:space="preserve"> (</w:t>
      </w:r>
      <w:r w:rsidRPr="006D6851">
        <w:rPr>
          <w:rFonts w:ascii="Tahoma" w:hAnsi="Tahoma" w:cs="B Lotus" w:hint="cs"/>
          <w:rtl/>
          <w:lang w:bidi="fa-IR"/>
        </w:rPr>
        <w:t>1, 138</w:t>
      </w:r>
      <w:r>
        <w:rPr>
          <w:rFonts w:ascii="Tahoma" w:hAnsi="Tahoma" w:cs="B Lotus" w:hint="cs"/>
          <w:rtl/>
          <w:lang w:bidi="fa-IR"/>
        </w:rPr>
        <w:t>-</w:t>
      </w:r>
      <w:r w:rsidRPr="006D6851">
        <w:rPr>
          <w:rFonts w:ascii="Tahoma" w:hAnsi="Tahoma" w:cs="B Lotus" w:hint="cs"/>
          <w:rtl/>
          <w:lang w:bidi="fa-IR"/>
        </w:rPr>
        <w:t>139) و دراسات تاریخیه (ص 46)</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دسته سوم</w:t>
      </w:r>
      <w:r>
        <w:rPr>
          <w:rFonts w:ascii="Tahoma" w:hAnsi="Tahoma" w:cs="B Lotus" w:hint="cs"/>
          <w:rtl/>
          <w:lang w:bidi="fa-IR"/>
        </w:rPr>
        <w:t>:</w:t>
      </w:r>
      <w:r w:rsidRPr="006D6851">
        <w:rPr>
          <w:rFonts w:ascii="Tahoma" w:hAnsi="Tahoma" w:cs="B Lotus" w:hint="cs"/>
          <w:rtl/>
          <w:lang w:bidi="fa-IR"/>
        </w:rPr>
        <w:t xml:space="preserve"> عدم قبول اینکه او صحابی است</w:t>
      </w:r>
      <w:r>
        <w:rPr>
          <w:rFonts w:ascii="Tahoma" w:hAnsi="Tahoma" w:cs="B Lotus" w:hint="cs"/>
          <w:rtl/>
          <w:lang w:bidi="fa-IR"/>
        </w:rPr>
        <w:t>‌،</w:t>
      </w:r>
      <w:r w:rsidRPr="006D6851">
        <w:rPr>
          <w:rFonts w:ascii="Tahoma" w:hAnsi="Tahoma" w:cs="B Lotus" w:hint="cs"/>
          <w:rtl/>
          <w:lang w:bidi="fa-IR"/>
        </w:rPr>
        <w:t xml:space="preserve"> و ابن قطان موافق این قول است همانطور که شوکانی در ارشاد الفحول (ص 71) از او نقل کرده است</w:t>
      </w:r>
      <w:r>
        <w:rPr>
          <w:rFonts w:ascii="Tahoma" w:hAnsi="Tahoma" w:cs="B Lotus" w:hint="cs"/>
          <w:rtl/>
          <w:lang w:bidi="fa-IR"/>
        </w:rPr>
        <w:t>‌،</w:t>
      </w:r>
      <w:r w:rsidRPr="006D6851">
        <w:rPr>
          <w:rFonts w:ascii="Tahoma" w:hAnsi="Tahoma" w:cs="B Lotus" w:hint="cs"/>
          <w:rtl/>
          <w:lang w:bidi="fa-IR"/>
        </w:rPr>
        <w:t xml:space="preserve"> و ابو عبدالله صیرمی از حنفیه براین قول است همانطور که </w:t>
      </w:r>
      <w:r>
        <w:rPr>
          <w:rFonts w:ascii="Tahoma" w:hAnsi="Tahoma" w:cs="B Lotus" w:hint="cs"/>
          <w:rtl/>
          <w:lang w:bidi="fa-IR"/>
        </w:rPr>
        <w:t xml:space="preserve">ابن نجار در </w:t>
      </w:r>
      <w:r w:rsidRPr="00F96B74">
        <w:rPr>
          <w:rFonts w:ascii="mylotus" w:hAnsi="mylotus" w:cs="mylotus"/>
          <w:rtl/>
          <w:lang w:bidi="fa-IR"/>
        </w:rPr>
        <w:t>شرح الکوکب ال</w:t>
      </w:r>
      <w:r>
        <w:rPr>
          <w:rFonts w:ascii="mylotus" w:hAnsi="mylotus" w:cs="mylotus" w:hint="cs"/>
          <w:rtl/>
          <w:lang w:bidi="fa-IR"/>
        </w:rPr>
        <w:t>ـ</w:t>
      </w:r>
      <w:r w:rsidRPr="00F96B74">
        <w:rPr>
          <w:rFonts w:ascii="mylotus" w:hAnsi="mylotus" w:cs="mylotus"/>
          <w:rtl/>
          <w:lang w:bidi="fa-IR"/>
        </w:rPr>
        <w:t>منیر</w:t>
      </w:r>
      <w:r>
        <w:rPr>
          <w:rFonts w:ascii="Tahoma" w:hAnsi="Tahoma" w:cs="B Lotus" w:hint="cs"/>
          <w:rtl/>
          <w:lang w:bidi="fa-IR"/>
        </w:rPr>
        <w:t xml:space="preserve"> (</w:t>
      </w:r>
      <w:r w:rsidRPr="006D6851">
        <w:rPr>
          <w:rFonts w:ascii="Tahoma" w:hAnsi="Tahoma" w:cs="B Lotus" w:hint="cs"/>
          <w:rtl/>
          <w:lang w:bidi="fa-IR"/>
        </w:rPr>
        <w:t>2, 479) آن را ذکر کرده است</w:t>
      </w:r>
      <w:r>
        <w:rPr>
          <w:rFonts w:ascii="Tahoma" w:hAnsi="Tahoma" w:cs="B Lotus" w:hint="cs"/>
          <w:rtl/>
          <w:lang w:bidi="fa-IR"/>
        </w:rPr>
        <w:t>‌،</w:t>
      </w:r>
      <w:r w:rsidRPr="006D6851">
        <w:rPr>
          <w:rFonts w:ascii="Tahoma" w:hAnsi="Tahoma" w:cs="B Lotus" w:hint="cs"/>
          <w:rtl/>
          <w:lang w:bidi="fa-IR"/>
        </w:rPr>
        <w:t xml:space="preserve"> و همچنین از جمله کسانی که این عقیده را دارد امام بلقینی است در محاسن الاصطلاح (ص 427)</w:t>
      </w:r>
      <w:r>
        <w:rPr>
          <w:rFonts w:ascii="Tahoma" w:hAnsi="Tahoma" w:cs="B Lotus" w:hint="cs"/>
          <w:rtl/>
          <w:lang w:bidi="fa-IR"/>
        </w:rPr>
        <w:t>‌،</w:t>
      </w:r>
      <w:r w:rsidRPr="006D6851">
        <w:rPr>
          <w:rFonts w:ascii="Tahoma" w:hAnsi="Tahoma" w:cs="B Lotus" w:hint="cs"/>
          <w:rtl/>
          <w:lang w:bidi="fa-IR"/>
        </w:rPr>
        <w:t xml:space="preserve"> و غیره</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چنین استدلال کرده</w:t>
      </w:r>
      <w:r>
        <w:rPr>
          <w:rFonts w:ascii="Tahoma" w:hAnsi="Tahoma" w:cs="B Lotus" w:hint="cs"/>
          <w:rtl/>
          <w:lang w:bidi="fa-IR"/>
        </w:rPr>
        <w:t>‌اند</w:t>
      </w:r>
      <w:r w:rsidRPr="006D6851">
        <w:rPr>
          <w:rFonts w:ascii="Tahoma" w:hAnsi="Tahoma" w:cs="B Lotus" w:hint="cs"/>
          <w:rtl/>
          <w:lang w:bidi="fa-IR"/>
        </w:rPr>
        <w:t xml:space="preserve"> که</w:t>
      </w:r>
      <w:r>
        <w:rPr>
          <w:rFonts w:ascii="Tahoma" w:hAnsi="Tahoma" w:cs="B Lotus" w:hint="cs"/>
          <w:rtl/>
          <w:lang w:bidi="fa-IR"/>
        </w:rPr>
        <w:t>‌:</w:t>
      </w:r>
      <w:r w:rsidRPr="006D6851">
        <w:rPr>
          <w:rFonts w:ascii="Tahoma" w:hAnsi="Tahoma" w:cs="B Lotus" w:hint="cs"/>
          <w:rtl/>
          <w:lang w:bidi="fa-IR"/>
        </w:rPr>
        <w:t xml:space="preserve"> او متهم است به اینکه مدعی رتبه والایی است که برای خودش ثابت</w:t>
      </w:r>
      <w:r>
        <w:rPr>
          <w:rFonts w:ascii="Tahoma" w:hAnsi="Tahoma" w:cs="B Lotus" w:hint="cs"/>
          <w:rtl/>
          <w:lang w:bidi="fa-IR"/>
        </w:rPr>
        <w:t xml:space="preserve"> می‌</w:t>
      </w:r>
      <w:r w:rsidRPr="006D6851">
        <w:rPr>
          <w:rFonts w:ascii="Tahoma" w:hAnsi="Tahoma" w:cs="B Lotus" w:hint="cs"/>
          <w:rtl/>
          <w:lang w:bidi="fa-IR"/>
        </w:rPr>
        <w:t>کند و آن مقام صحابه است</w:t>
      </w:r>
      <w:r>
        <w:rPr>
          <w:rFonts w:ascii="Tahoma" w:hAnsi="Tahoma" w:cs="B Lotus" w:hint="cs"/>
          <w:rtl/>
          <w:lang w:bidi="fa-IR"/>
        </w:rPr>
        <w:t>‌،</w:t>
      </w:r>
      <w:r w:rsidRPr="006D6851">
        <w:rPr>
          <w:rFonts w:ascii="Tahoma" w:hAnsi="Tahoma" w:cs="B Lotus" w:hint="cs"/>
          <w:rtl/>
          <w:lang w:bidi="fa-IR"/>
        </w:rPr>
        <w:t xml:space="preserve"> و انسان فطرتاً خواستار مقام و بزرگی است </w:t>
      </w:r>
      <w:r>
        <w:rPr>
          <w:rFonts w:ascii="Tahoma" w:hAnsi="Tahoma" w:cs="B Lotus" w:hint="cs"/>
          <w:rtl/>
          <w:lang w:bidi="fa-IR"/>
        </w:rPr>
        <w:t>[</w:t>
      </w:r>
      <w:r w:rsidRPr="006D6851">
        <w:rPr>
          <w:rFonts w:ascii="Tahoma" w:hAnsi="Tahoma" w:cs="B Lotus" w:hint="cs"/>
          <w:rtl/>
          <w:lang w:bidi="fa-IR"/>
        </w:rPr>
        <w:t>رج</w:t>
      </w:r>
      <w:r>
        <w:rPr>
          <w:rFonts w:ascii="Tahoma" w:hAnsi="Tahoma" w:cs="B Lotus" w:hint="cs"/>
          <w:rtl/>
          <w:lang w:bidi="fa-IR"/>
        </w:rPr>
        <w:t>‌:</w:t>
      </w:r>
      <w:r w:rsidRPr="006D6851">
        <w:rPr>
          <w:rFonts w:ascii="Tahoma" w:hAnsi="Tahoma" w:cs="B Lotus" w:hint="cs"/>
          <w:rtl/>
          <w:lang w:bidi="fa-IR"/>
        </w:rPr>
        <w:t xml:space="preserve"> البلبل (ص 62) و </w:t>
      </w:r>
      <w:r w:rsidRPr="00F96B74">
        <w:rPr>
          <w:rFonts w:ascii="mylotus" w:hAnsi="mylotus" w:cs="mylotus"/>
          <w:rtl/>
          <w:lang w:bidi="fa-IR"/>
        </w:rPr>
        <w:t>شرح مختصر الروضة</w:t>
      </w:r>
      <w:r w:rsidRPr="006D6851">
        <w:rPr>
          <w:rFonts w:ascii="Tahoma" w:hAnsi="Tahoma" w:cs="B Lotus" w:hint="cs"/>
          <w:rtl/>
          <w:lang w:bidi="fa-IR"/>
        </w:rPr>
        <w:t xml:space="preserve"> (2, 13) و </w:t>
      </w:r>
      <w:r w:rsidRPr="00F96B74">
        <w:rPr>
          <w:rFonts w:ascii="mylotus" w:hAnsi="mylotus" w:cs="mylotus"/>
          <w:rtl/>
          <w:lang w:bidi="fa-IR"/>
        </w:rPr>
        <w:t>تیسیر التحریر</w:t>
      </w:r>
      <w:r w:rsidRPr="006D6851">
        <w:rPr>
          <w:rFonts w:ascii="Tahoma" w:hAnsi="Tahoma" w:cs="B Lotus" w:hint="cs"/>
          <w:rtl/>
          <w:lang w:bidi="fa-IR"/>
        </w:rPr>
        <w:t xml:space="preserve"> (3, 67)</w:t>
      </w:r>
      <w:r>
        <w:rPr>
          <w:rFonts w:ascii="Tahoma" w:hAnsi="Tahoma" w:cs="B Lotus" w:hint="cs"/>
          <w:rtl/>
          <w:lang w:bidi="fa-IR"/>
        </w:rPr>
        <w:t>]،</w:t>
      </w:r>
      <w:r w:rsidRPr="006D6851">
        <w:rPr>
          <w:rFonts w:ascii="Tahoma" w:hAnsi="Tahoma" w:cs="B Lotus" w:hint="cs"/>
          <w:rtl/>
          <w:lang w:bidi="fa-IR"/>
        </w:rPr>
        <w:t xml:space="preserve"> و بسیاری از افراد دیگر</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دسته چهارم</w:t>
      </w:r>
      <w:r>
        <w:rPr>
          <w:rFonts w:ascii="Tahoma" w:hAnsi="Tahoma" w:cs="B Lotus" w:hint="cs"/>
          <w:rtl/>
          <w:lang w:bidi="fa-IR"/>
        </w:rPr>
        <w:t>‌:</w:t>
      </w:r>
      <w:r w:rsidRPr="006D6851">
        <w:rPr>
          <w:rFonts w:ascii="Tahoma" w:hAnsi="Tahoma" w:cs="B Lotus" w:hint="cs"/>
          <w:rtl/>
          <w:lang w:bidi="fa-IR"/>
        </w:rPr>
        <w:t xml:space="preserve"> قائل به تفصیل هستند به این ترتیب که اگر کسی ادعای مصاحبت کوتاه کند از او قبول</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به دلیل اینکه اثبات آن با نقل دشوار است</w:t>
      </w:r>
      <w:r>
        <w:rPr>
          <w:rFonts w:ascii="Tahoma" w:hAnsi="Tahoma" w:cs="B Lotus" w:hint="cs"/>
          <w:rtl/>
          <w:lang w:bidi="fa-IR"/>
        </w:rPr>
        <w:t>‌،</w:t>
      </w:r>
      <w:r w:rsidRPr="006D6851">
        <w:rPr>
          <w:rFonts w:ascii="Tahoma" w:hAnsi="Tahoma" w:cs="B Lotus" w:hint="cs"/>
          <w:rtl/>
          <w:lang w:bidi="fa-IR"/>
        </w:rPr>
        <w:t xml:space="preserve"> چون چه بسا در هنگام ملاقاتش با پیامبر </w:t>
      </w:r>
      <w:r>
        <w:rPr>
          <w:rFonts w:ascii="Tahoma" w:hAnsi="Tahoma" w:cs="B Lotus" w:hint="cs"/>
          <w:rtl/>
          <w:lang w:bidi="fa-IR"/>
        </w:rPr>
        <w:t>پ</w:t>
      </w:r>
      <w:r>
        <w:rPr>
          <w:rFonts w:ascii="Tahoma" w:hAnsi="Tahoma" w:cs="CTraditional Arabic" w:hint="cs"/>
          <w:rtl/>
          <w:lang w:bidi="fa-IR"/>
        </w:rPr>
        <w:t>ص</w:t>
      </w:r>
      <w:r w:rsidRPr="006D6851">
        <w:rPr>
          <w:rFonts w:ascii="Tahoma" w:hAnsi="Tahoma" w:cs="B Lotus" w:hint="cs"/>
          <w:rtl/>
          <w:lang w:bidi="fa-IR"/>
        </w:rPr>
        <w:t xml:space="preserve"> کسی حضور نداشته یا کسی او را ندیده است</w:t>
      </w:r>
      <w:r>
        <w:rPr>
          <w:rFonts w:ascii="Tahoma" w:hAnsi="Tahoma" w:cs="B Lotus" w:hint="cs"/>
          <w:rtl/>
          <w:lang w:bidi="fa-IR"/>
        </w:rPr>
        <w:t>‌،</w:t>
      </w:r>
      <w:r w:rsidRPr="006D6851">
        <w:rPr>
          <w:rFonts w:ascii="Tahoma" w:hAnsi="Tahoma" w:cs="B Lotus" w:hint="cs"/>
          <w:rtl/>
          <w:lang w:bidi="fa-IR"/>
        </w:rPr>
        <w:t xml:space="preserve"> و اگر کسی ادعای مصاحبت طولانی و کثرت رفت و آمد در سفر و حضر کند</w:t>
      </w:r>
      <w:r>
        <w:rPr>
          <w:rFonts w:ascii="Tahoma" w:hAnsi="Tahoma" w:cs="B Lotus" w:hint="cs"/>
          <w:rtl/>
          <w:lang w:bidi="fa-IR"/>
        </w:rPr>
        <w:t>‌،</w:t>
      </w:r>
      <w:r w:rsidRPr="006D6851">
        <w:rPr>
          <w:rFonts w:ascii="Tahoma" w:hAnsi="Tahoma" w:cs="B Lotus" w:hint="cs"/>
          <w:rtl/>
          <w:lang w:bidi="fa-IR"/>
        </w:rPr>
        <w:t xml:space="preserve"> از او قبول</w:t>
      </w:r>
      <w:r>
        <w:rPr>
          <w:rFonts w:ascii="Tahoma" w:hAnsi="Tahoma" w:cs="B Lotus" w:hint="cs"/>
          <w:rtl/>
          <w:lang w:bidi="fa-IR"/>
        </w:rPr>
        <w:t xml:space="preserve"> نمی‌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چون چنین چیزی دیده و نقل</w:t>
      </w:r>
      <w:r>
        <w:rPr>
          <w:rFonts w:ascii="Tahoma" w:hAnsi="Tahoma" w:cs="B Lotus" w:hint="cs"/>
          <w:rtl/>
          <w:lang w:bidi="fa-IR"/>
        </w:rPr>
        <w:t xml:space="preserve"> می‌</w:t>
      </w:r>
      <w:r w:rsidRPr="006D6851">
        <w:rPr>
          <w:rFonts w:ascii="Tahoma" w:hAnsi="Tahoma" w:cs="B Lotus" w:hint="cs"/>
          <w:rtl/>
          <w:lang w:bidi="fa-IR"/>
        </w:rPr>
        <w:t>شود و مشهور</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بنابراین با قول خودش صحابی بودنش ثابت</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همانطور که سخاوی در فتح المغیث (3, 98</w:t>
      </w:r>
      <w:r>
        <w:rPr>
          <w:rFonts w:ascii="Tahoma" w:hAnsi="Tahoma" w:cs="B Lotus" w:hint="cs"/>
          <w:rtl/>
          <w:lang w:bidi="fa-IR"/>
        </w:rPr>
        <w:t>-</w:t>
      </w:r>
      <w:r w:rsidRPr="006D6851">
        <w:rPr>
          <w:rFonts w:ascii="Tahoma" w:hAnsi="Tahoma" w:cs="B Lotus" w:hint="cs"/>
          <w:rtl/>
          <w:lang w:bidi="fa-IR"/>
        </w:rPr>
        <w:t>99) گفته است</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ج-</w:t>
      </w:r>
      <w:r w:rsidRPr="006D6851">
        <w:rPr>
          <w:rFonts w:ascii="Tahoma" w:hAnsi="Tahoma" w:cs="B Lotus" w:hint="cs"/>
          <w:rtl/>
          <w:lang w:bidi="fa-IR"/>
        </w:rPr>
        <w:t xml:space="preserve"> گفته یکی از صحابه به صحابی بودن دیگری</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و این یا تصریحی است</w:t>
      </w:r>
      <w:r>
        <w:rPr>
          <w:rFonts w:ascii="Tahoma" w:hAnsi="Tahoma" w:cs="B Lotus" w:hint="cs"/>
          <w:rtl/>
          <w:lang w:bidi="fa-IR"/>
        </w:rPr>
        <w:t>‌،</w:t>
      </w:r>
      <w:r w:rsidRPr="006D6851">
        <w:rPr>
          <w:rFonts w:ascii="Tahoma" w:hAnsi="Tahoma" w:cs="B Lotus" w:hint="cs"/>
          <w:rtl/>
          <w:lang w:bidi="fa-IR"/>
        </w:rPr>
        <w:t xml:space="preserve"> مثل اینکه صحابی بگوید</w:t>
      </w:r>
      <w:r>
        <w:rPr>
          <w:rFonts w:ascii="Tahoma" w:hAnsi="Tahoma" w:cs="B Lotus" w:hint="cs"/>
          <w:rtl/>
          <w:lang w:bidi="fa-IR"/>
        </w:rPr>
        <w:t>‌:</w:t>
      </w:r>
      <w:r w:rsidRPr="006D6851">
        <w:rPr>
          <w:rFonts w:ascii="Tahoma" w:hAnsi="Tahoma" w:cs="B Lotus" w:hint="cs"/>
          <w:rtl/>
          <w:lang w:bidi="fa-IR"/>
        </w:rPr>
        <w:t xml:space="preserve"> فلانی صحابی است یا از اصحاب ا</w:t>
      </w:r>
      <w:r>
        <w:rPr>
          <w:rFonts w:ascii="Tahoma" w:hAnsi="Tahoma" w:cs="B Lotus" w:hint="cs"/>
          <w:rtl/>
          <w:lang w:bidi="fa-IR"/>
        </w:rPr>
        <w:t>ست یا از کسانی است که با پیامبر</w:t>
      </w:r>
      <w:r>
        <w:rPr>
          <w:rFonts w:ascii="Tahoma" w:hAnsi="Tahoma" w:cs="CTraditional Arabic" w:hint="cs"/>
          <w:rtl/>
          <w:lang w:bidi="fa-IR"/>
        </w:rPr>
        <w:t>ص</w:t>
      </w:r>
      <w:r w:rsidRPr="006D6851">
        <w:rPr>
          <w:rFonts w:ascii="Tahoma" w:hAnsi="Tahoma" w:cs="B Lotus" w:hint="cs"/>
          <w:rtl/>
          <w:lang w:bidi="fa-IR"/>
        </w:rPr>
        <w:t xml:space="preserve"> مصاحبت داشته است</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و یا به طریق لزوم است</w:t>
      </w:r>
      <w:r>
        <w:rPr>
          <w:rFonts w:ascii="Tahoma" w:hAnsi="Tahoma" w:cs="B Lotus" w:hint="cs"/>
          <w:rtl/>
          <w:lang w:bidi="fa-IR"/>
        </w:rPr>
        <w:t>‌،</w:t>
      </w:r>
      <w:r w:rsidRPr="006D6851">
        <w:rPr>
          <w:rFonts w:ascii="Tahoma" w:hAnsi="Tahoma" w:cs="B Lotus" w:hint="cs"/>
          <w:rtl/>
          <w:lang w:bidi="fa-IR"/>
        </w:rPr>
        <w:t xml:space="preserve"> مثل اینکه بگوید</w:t>
      </w:r>
      <w:r>
        <w:rPr>
          <w:rFonts w:ascii="Tahoma" w:hAnsi="Tahoma" w:cs="B Lotus" w:hint="cs"/>
          <w:rtl/>
          <w:lang w:bidi="fa-IR"/>
        </w:rPr>
        <w:t>‌:</w:t>
      </w:r>
      <w:r w:rsidRPr="006D6851">
        <w:rPr>
          <w:rFonts w:ascii="Tahoma" w:hAnsi="Tahoma" w:cs="B Lotus" w:hint="cs"/>
          <w:rtl/>
          <w:lang w:bidi="fa-IR"/>
        </w:rPr>
        <w:t xml:space="preserve"> من و فلانی نزد پیامبر بودیم</w:t>
      </w:r>
      <w:r>
        <w:rPr>
          <w:rFonts w:ascii="Tahoma" w:hAnsi="Tahoma" w:cs="B Lotus" w:hint="cs"/>
          <w:rtl/>
          <w:lang w:bidi="fa-IR"/>
        </w:rPr>
        <w:t>‌،</w:t>
      </w:r>
      <w:r w:rsidRPr="006D6851">
        <w:rPr>
          <w:rFonts w:ascii="Tahoma" w:hAnsi="Tahoma" w:cs="B Lotus" w:hint="cs"/>
          <w:rtl/>
          <w:lang w:bidi="fa-IR"/>
        </w:rPr>
        <w:t xml:space="preserve"> یا فلانی با من این حدیث را از پیامبر شنید</w:t>
      </w:r>
      <w:r>
        <w:rPr>
          <w:rFonts w:ascii="Tahoma" w:hAnsi="Tahoma" w:cs="B Lotus" w:hint="cs"/>
          <w:rtl/>
          <w:lang w:bidi="fa-IR"/>
        </w:rPr>
        <w:t>‌،</w:t>
      </w:r>
      <w:r w:rsidRPr="006D6851">
        <w:rPr>
          <w:rFonts w:ascii="Tahoma" w:hAnsi="Tahoma" w:cs="B Lotus" w:hint="cs"/>
          <w:rtl/>
          <w:lang w:bidi="fa-IR"/>
        </w:rPr>
        <w:t xml:space="preserve"> یا من و فلانی بر پیامبر</w:t>
      </w:r>
      <w:r>
        <w:rPr>
          <w:rFonts w:ascii="Tahoma" w:hAnsi="Tahoma" w:cs="CTraditional Arabic" w:hint="cs"/>
          <w:rtl/>
          <w:lang w:bidi="fa-IR"/>
        </w:rPr>
        <w:t>ص</w:t>
      </w:r>
      <w:r w:rsidRPr="006D6851">
        <w:rPr>
          <w:rFonts w:ascii="Tahoma" w:hAnsi="Tahoma" w:cs="B Lotus" w:hint="cs"/>
          <w:rtl/>
          <w:lang w:bidi="fa-IR"/>
        </w:rPr>
        <w:t xml:space="preserve"> وارد شدیم</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جز اینکه این روش اخیر تنها زمانی مصاحبت در آن ثابت</w:t>
      </w:r>
      <w:r>
        <w:rPr>
          <w:rFonts w:ascii="Tahoma" w:hAnsi="Tahoma" w:cs="B Lotus" w:hint="cs"/>
          <w:rtl/>
          <w:lang w:bidi="fa-IR"/>
        </w:rPr>
        <w:t xml:space="preserve"> می‌</w:t>
      </w:r>
      <w:r w:rsidRPr="006D6851">
        <w:rPr>
          <w:rFonts w:ascii="Tahoma" w:hAnsi="Tahoma" w:cs="B Lotus" w:hint="cs"/>
          <w:rtl/>
          <w:lang w:bidi="fa-IR"/>
        </w:rPr>
        <w:t>شود که اسلام شخص مذکور در آن حالت شناخته شده باشد</w:t>
      </w:r>
      <w:r>
        <w:rPr>
          <w:rFonts w:ascii="Tahoma" w:hAnsi="Tahoma" w:cs="B Lotus" w:hint="cs"/>
          <w:rtl/>
          <w:lang w:bidi="fa-IR"/>
        </w:rPr>
        <w:t>‌،</w:t>
      </w:r>
      <w:r w:rsidRPr="006D6851">
        <w:rPr>
          <w:rFonts w:ascii="Tahoma" w:hAnsi="Tahoma" w:cs="B Lotus" w:hint="cs"/>
          <w:rtl/>
          <w:lang w:bidi="fa-IR"/>
        </w:rPr>
        <w:t xml:space="preserve"> همانگونه که سخاوی در فتح المغیث (3, 96) بیان</w:t>
      </w:r>
      <w:r>
        <w:rPr>
          <w:rFonts w:ascii="Tahoma" w:hAnsi="Tahoma" w:cs="B Lotus" w:hint="cs"/>
          <w:rtl/>
          <w:lang w:bidi="fa-IR"/>
        </w:rPr>
        <w:t xml:space="preserve"> می‌</w:t>
      </w:r>
      <w:r w:rsidRPr="006D6851">
        <w:rPr>
          <w:rFonts w:ascii="Tahoma" w:hAnsi="Tahoma" w:cs="B Lotus" w:hint="cs"/>
          <w:rtl/>
          <w:lang w:bidi="fa-IR"/>
        </w:rPr>
        <w:t>کند</w:t>
      </w:r>
      <w:r>
        <w:rPr>
          <w:rFonts w:ascii="Tahoma" w:hAnsi="Tahoma" w:cs="B Lotus" w:hint="cs"/>
          <w:rtl/>
          <w:lang w:bidi="fa-IR"/>
        </w:rPr>
        <w:t>.</w:t>
      </w:r>
      <w:r w:rsidRPr="006D6851">
        <w:rPr>
          <w:rFonts w:ascii="Tahoma" w:hAnsi="Tahoma" w:cs="B Lotus" w:hint="cs"/>
          <w:rtl/>
          <w:lang w:bidi="fa-IR"/>
        </w:rPr>
        <w:t xml:space="preserve"> و در ا</w:t>
      </w:r>
      <w:r>
        <w:rPr>
          <w:rFonts w:ascii="Tahoma" w:hAnsi="Tahoma" w:cs="B Lotus" w:hint="cs"/>
          <w:rtl/>
          <w:lang w:bidi="fa-IR"/>
        </w:rPr>
        <w:t>ین مورد صحابی بودن حمحمة بن أبی</w:t>
      </w:r>
      <w:r>
        <w:rPr>
          <w:rFonts w:ascii="Tahoma" w:hAnsi="Tahoma" w:cs="B Lotus" w:hint="eastAsia"/>
          <w:rtl/>
          <w:lang w:bidi="fa-IR"/>
        </w:rPr>
        <w:t>‌</w:t>
      </w:r>
      <w:r w:rsidRPr="006D6851">
        <w:rPr>
          <w:rFonts w:ascii="Tahoma" w:hAnsi="Tahoma" w:cs="B Lotus" w:hint="cs"/>
          <w:rtl/>
          <w:lang w:bidi="fa-IR"/>
        </w:rPr>
        <w:t>حمحمة الدوسی را که در اصفهان مرد مثال زده</w:t>
      </w:r>
      <w:r>
        <w:rPr>
          <w:rFonts w:ascii="Tahoma" w:hAnsi="Tahoma" w:cs="B Lotus" w:hint="cs"/>
          <w:rtl/>
          <w:lang w:bidi="fa-IR"/>
        </w:rPr>
        <w:t>‌اند‌،</w:t>
      </w:r>
      <w:r w:rsidRPr="006D6851">
        <w:rPr>
          <w:rFonts w:ascii="Tahoma" w:hAnsi="Tahoma" w:cs="B Lotus" w:hint="cs"/>
          <w:rtl/>
          <w:lang w:bidi="fa-IR"/>
        </w:rPr>
        <w:t xml:space="preserve"> و ابوموسی اشعری برای او شهادت داده است </w:t>
      </w:r>
      <w:r>
        <w:rPr>
          <w:rFonts w:ascii="Tahoma" w:hAnsi="Tahoma" w:cs="B Lotus" w:hint="cs"/>
          <w:rtl/>
          <w:lang w:bidi="fa-IR"/>
        </w:rPr>
        <w:t>[</w:t>
      </w:r>
      <w:r w:rsidRPr="006D6851">
        <w:rPr>
          <w:rFonts w:ascii="Tahoma" w:hAnsi="Tahoma" w:cs="B Lotus" w:hint="cs"/>
          <w:rtl/>
          <w:lang w:bidi="fa-IR"/>
        </w:rPr>
        <w:t>رج</w:t>
      </w:r>
      <w:r>
        <w:rPr>
          <w:rFonts w:ascii="Tahoma" w:hAnsi="Tahoma" w:cs="B Lotus" w:hint="cs"/>
          <w:rtl/>
          <w:lang w:bidi="fa-IR"/>
        </w:rPr>
        <w:t>‌: «ذکر اخبار اصفهان» أبی</w:t>
      </w:r>
      <w:r>
        <w:rPr>
          <w:rFonts w:ascii="Tahoma" w:hAnsi="Tahoma" w:cs="B Lotus" w:hint="eastAsia"/>
          <w:rtl/>
          <w:lang w:bidi="fa-IR"/>
        </w:rPr>
        <w:t>‌</w:t>
      </w:r>
      <w:r w:rsidRPr="006D6851">
        <w:rPr>
          <w:rFonts w:ascii="Tahoma" w:hAnsi="Tahoma" w:cs="B Lotus" w:hint="cs"/>
          <w:rtl/>
          <w:lang w:bidi="fa-IR"/>
        </w:rPr>
        <w:t xml:space="preserve">نعیم (1, 71) و </w:t>
      </w:r>
      <w:r w:rsidRPr="00677552">
        <w:rPr>
          <w:rFonts w:ascii="mylotus" w:hAnsi="mylotus" w:cs="mylotus"/>
          <w:rtl/>
        </w:rPr>
        <w:t>الإصابة</w:t>
      </w:r>
      <w:r w:rsidRPr="006D6851">
        <w:rPr>
          <w:rFonts w:ascii="Tahoma" w:hAnsi="Tahoma" w:cs="B Lotus" w:hint="cs"/>
          <w:rtl/>
          <w:lang w:bidi="fa-IR"/>
        </w:rPr>
        <w:t xml:space="preserve"> (1, 355) و </w:t>
      </w:r>
      <w:r w:rsidRPr="00677552">
        <w:rPr>
          <w:rFonts w:ascii="mylotus" w:hAnsi="mylotus" w:cs="mylotus"/>
          <w:rtl/>
        </w:rPr>
        <w:t>أسدالغابة</w:t>
      </w:r>
      <w:r>
        <w:rPr>
          <w:rFonts w:ascii="Tahoma" w:hAnsi="Tahoma" w:cs="B Lotus" w:hint="cs"/>
          <w:rtl/>
          <w:lang w:bidi="fa-IR"/>
        </w:rPr>
        <w:t xml:space="preserve"> (2, 58-</w:t>
      </w:r>
      <w:r w:rsidRPr="006D6851">
        <w:rPr>
          <w:rFonts w:ascii="Tahoma" w:hAnsi="Tahoma" w:cs="B Lotus" w:hint="cs"/>
          <w:rtl/>
          <w:lang w:bidi="fa-IR"/>
        </w:rPr>
        <w:t>59)</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علت قبول قول صحابی را در مورد شخص دیگر به اینکه صحابی است</w:t>
      </w:r>
      <w:r>
        <w:rPr>
          <w:rFonts w:ascii="Tahoma" w:hAnsi="Tahoma" w:cs="B Lotus" w:hint="cs"/>
          <w:rtl/>
          <w:lang w:bidi="fa-IR"/>
        </w:rPr>
        <w:t>‌:</w:t>
      </w:r>
      <w:r w:rsidRPr="006D6851">
        <w:rPr>
          <w:rFonts w:ascii="Tahoma" w:hAnsi="Tahoma" w:cs="B Lotus" w:hint="cs"/>
          <w:rtl/>
          <w:lang w:bidi="fa-IR"/>
        </w:rPr>
        <w:t xml:space="preserve"> اینچنین بیان</w:t>
      </w:r>
      <w:r>
        <w:rPr>
          <w:rFonts w:ascii="Tahoma" w:hAnsi="Tahoma" w:cs="B Lotus" w:hint="cs"/>
          <w:rtl/>
          <w:lang w:bidi="fa-IR"/>
        </w:rPr>
        <w:t xml:space="preserve"> می‌</w:t>
      </w:r>
      <w:r w:rsidRPr="006D6851">
        <w:rPr>
          <w:rFonts w:ascii="Tahoma" w:hAnsi="Tahoma" w:cs="B Lotus" w:hint="cs"/>
          <w:rtl/>
          <w:lang w:bidi="fa-IR"/>
        </w:rPr>
        <w:t>کنند که</w:t>
      </w:r>
      <w:r>
        <w:rPr>
          <w:rFonts w:ascii="Tahoma" w:hAnsi="Tahoma" w:cs="B Lotus" w:hint="cs"/>
          <w:rtl/>
          <w:lang w:bidi="fa-IR"/>
        </w:rPr>
        <w:t>‌:</w:t>
      </w:r>
      <w:r w:rsidRPr="006D6851">
        <w:rPr>
          <w:rFonts w:ascii="Tahoma" w:hAnsi="Tahoma" w:cs="B Lotus" w:hint="cs"/>
          <w:rtl/>
          <w:lang w:bidi="fa-IR"/>
        </w:rPr>
        <w:t xml:space="preserve"> شخص صحابی عادل است و اگر صحیح باشد که ما سخن او را وقتی در مورد پیامبر خبر</w:t>
      </w:r>
      <w:r>
        <w:rPr>
          <w:rFonts w:ascii="Tahoma" w:hAnsi="Tahoma" w:cs="B Lotus" w:hint="cs"/>
          <w:rtl/>
          <w:lang w:bidi="fa-IR"/>
        </w:rPr>
        <w:t xml:space="preserve"> می‌</w:t>
      </w:r>
      <w:r w:rsidRPr="006D6851">
        <w:rPr>
          <w:rFonts w:ascii="Tahoma" w:hAnsi="Tahoma" w:cs="B Lotus" w:hint="cs"/>
          <w:rtl/>
          <w:lang w:bidi="fa-IR"/>
        </w:rPr>
        <w:t>دهد</w:t>
      </w:r>
      <w:r>
        <w:rPr>
          <w:rFonts w:ascii="Tahoma" w:hAnsi="Tahoma" w:cs="B Lotus" w:hint="cs"/>
          <w:rtl/>
          <w:lang w:bidi="fa-IR"/>
        </w:rPr>
        <w:t>‌،</w:t>
      </w:r>
      <w:r w:rsidRPr="006D6851">
        <w:rPr>
          <w:rFonts w:ascii="Tahoma" w:hAnsi="Tahoma" w:cs="B Lotus" w:hint="cs"/>
          <w:rtl/>
          <w:lang w:bidi="fa-IR"/>
        </w:rPr>
        <w:t xml:space="preserve"> قبول</w:t>
      </w:r>
      <w:r>
        <w:rPr>
          <w:rFonts w:ascii="Tahoma" w:hAnsi="Tahoma" w:cs="B Lotus" w:hint="cs"/>
          <w:rtl/>
          <w:lang w:bidi="fa-IR"/>
        </w:rPr>
        <w:t xml:space="preserve"> می‌</w:t>
      </w:r>
      <w:r w:rsidRPr="006D6851">
        <w:rPr>
          <w:rFonts w:ascii="Tahoma" w:hAnsi="Tahoma" w:cs="B Lotus" w:hint="cs"/>
          <w:rtl/>
          <w:lang w:bidi="fa-IR"/>
        </w:rPr>
        <w:t>کنیم</w:t>
      </w:r>
      <w:r>
        <w:rPr>
          <w:rFonts w:ascii="Tahoma" w:hAnsi="Tahoma" w:cs="B Lotus" w:hint="cs"/>
          <w:rtl/>
          <w:lang w:bidi="fa-IR"/>
        </w:rPr>
        <w:t>‌،</w:t>
      </w:r>
      <w:r w:rsidRPr="006D6851">
        <w:rPr>
          <w:rFonts w:ascii="Tahoma" w:hAnsi="Tahoma" w:cs="B Lotus" w:hint="cs"/>
          <w:rtl/>
          <w:lang w:bidi="fa-IR"/>
        </w:rPr>
        <w:t xml:space="preserve"> بنابراین قبول کردن سخن وی وقتی در مورد صحابی بودن شخص دیگر خبر</w:t>
      </w:r>
      <w:r>
        <w:rPr>
          <w:rFonts w:ascii="Tahoma" w:hAnsi="Tahoma" w:cs="B Lotus" w:hint="cs"/>
          <w:rtl/>
          <w:lang w:bidi="fa-IR"/>
        </w:rPr>
        <w:t xml:space="preserve"> می‌</w:t>
      </w:r>
      <w:r w:rsidRPr="006D6851">
        <w:rPr>
          <w:rFonts w:ascii="Tahoma" w:hAnsi="Tahoma" w:cs="B Lotus" w:hint="cs"/>
          <w:rtl/>
          <w:lang w:bidi="fa-IR"/>
        </w:rPr>
        <w:t>دهد</w:t>
      </w:r>
      <w:r>
        <w:rPr>
          <w:rFonts w:ascii="Tahoma" w:hAnsi="Tahoma" w:cs="B Lotus" w:hint="cs"/>
          <w:rtl/>
          <w:lang w:bidi="fa-IR"/>
        </w:rPr>
        <w:t>‌،</w:t>
      </w:r>
      <w:r w:rsidRPr="006D6851">
        <w:rPr>
          <w:rFonts w:ascii="Tahoma" w:hAnsi="Tahoma" w:cs="B Lotus" w:hint="cs"/>
          <w:rtl/>
          <w:lang w:bidi="fa-IR"/>
        </w:rPr>
        <w:t xml:space="preserve"> به طریق اولی صحیح است</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Pr>
          <w:rFonts w:ascii="Tahoma" w:hAnsi="Tahoma" w:cs="B Lotus" w:hint="cs"/>
          <w:rtl/>
          <w:lang w:bidi="fa-IR"/>
        </w:rPr>
        <w:t>د-</w:t>
      </w:r>
      <w:r w:rsidRPr="006D6851">
        <w:rPr>
          <w:rFonts w:ascii="Tahoma" w:hAnsi="Tahoma" w:cs="B Lotus" w:hint="cs"/>
          <w:rtl/>
          <w:lang w:bidi="fa-IR"/>
        </w:rPr>
        <w:t xml:space="preserve"> خبر دادن یکی از تابعینی که در نزد اهل حدیث موثق است به اینکه فلانی صحابی است</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علمای محدث و اصول در آن اختلاف کرده</w:t>
      </w:r>
      <w:r>
        <w:rPr>
          <w:rFonts w:ascii="Tahoma" w:hAnsi="Tahoma" w:cs="B Lotus" w:hint="cs"/>
          <w:rtl/>
          <w:lang w:bidi="fa-IR"/>
        </w:rPr>
        <w:t>‌اند‌،</w:t>
      </w:r>
      <w:r w:rsidRPr="006D6851">
        <w:rPr>
          <w:rFonts w:ascii="Tahoma" w:hAnsi="Tahoma" w:cs="B Lotus" w:hint="cs"/>
          <w:rtl/>
          <w:lang w:bidi="fa-IR"/>
        </w:rPr>
        <w:t xml:space="preserve"> جماعتی از آنان معتقد به قبول قول او هستند</w:t>
      </w:r>
      <w:r>
        <w:rPr>
          <w:rFonts w:ascii="Tahoma" w:hAnsi="Tahoma" w:cs="B Lotus" w:hint="cs"/>
          <w:rtl/>
          <w:lang w:bidi="fa-IR"/>
        </w:rPr>
        <w:t>‌،</w:t>
      </w:r>
      <w:r w:rsidRPr="006D6851">
        <w:rPr>
          <w:rFonts w:ascii="Tahoma" w:hAnsi="Tahoma" w:cs="B Lotus" w:hint="cs"/>
          <w:rtl/>
          <w:lang w:bidi="fa-IR"/>
        </w:rPr>
        <w:t xml:space="preserve"> از جمله</w:t>
      </w:r>
      <w:r>
        <w:rPr>
          <w:rFonts w:ascii="Tahoma" w:hAnsi="Tahoma" w:cs="B Lotus" w:hint="cs"/>
          <w:rtl/>
          <w:lang w:bidi="fa-IR"/>
        </w:rPr>
        <w:t>‌،</w:t>
      </w:r>
      <w:r w:rsidRPr="006D6851">
        <w:rPr>
          <w:rFonts w:ascii="Tahoma" w:hAnsi="Tahoma" w:cs="B Lotus" w:hint="cs"/>
          <w:rtl/>
          <w:lang w:bidi="fa-IR"/>
        </w:rPr>
        <w:t xml:space="preserve"> امام سخاوی در فتح المغیث (3, 96) و حافظ بن حجر در </w:t>
      </w:r>
      <w:r w:rsidRPr="009C39B5">
        <w:rPr>
          <w:rFonts w:ascii="mylotus" w:hAnsi="mylotus" w:cs="mylotus"/>
          <w:rtl/>
          <w:lang w:bidi="fa-IR"/>
        </w:rPr>
        <w:t>ا</w:t>
      </w:r>
      <w:r w:rsidRPr="00677552">
        <w:rPr>
          <w:rFonts w:ascii="mylotus" w:hAnsi="mylotus" w:cs="mylotus"/>
          <w:rtl/>
        </w:rPr>
        <w:t>لإصابة</w:t>
      </w:r>
      <w:r w:rsidRPr="006D6851">
        <w:rPr>
          <w:rFonts w:ascii="Tahoma" w:hAnsi="Tahoma" w:cs="B Lotus" w:hint="cs"/>
          <w:rtl/>
          <w:lang w:bidi="fa-IR"/>
        </w:rPr>
        <w:t xml:space="preserve"> (1, 8) و غیره</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و جماعتی دیگر معتقدند که قولش مورد قبول نیست</w:t>
      </w:r>
      <w:r>
        <w:rPr>
          <w:rFonts w:ascii="Tahoma" w:hAnsi="Tahoma" w:cs="B Lotus" w:hint="cs"/>
          <w:rtl/>
          <w:lang w:bidi="fa-IR"/>
        </w:rPr>
        <w:t>‌،</w:t>
      </w:r>
      <w:r w:rsidRPr="006D6851">
        <w:rPr>
          <w:rFonts w:ascii="Tahoma" w:hAnsi="Tahoma" w:cs="B Lotus" w:hint="cs"/>
          <w:rtl/>
          <w:lang w:bidi="fa-IR"/>
        </w:rPr>
        <w:t xml:space="preserve"> و با آن صحابی بودن کسی که از او خبر داده</w:t>
      </w:r>
      <w:r>
        <w:rPr>
          <w:rFonts w:ascii="Tahoma" w:hAnsi="Tahoma" w:cs="B Lotus" w:hint="cs"/>
          <w:rtl/>
          <w:lang w:bidi="fa-IR"/>
        </w:rPr>
        <w:t>‌،</w:t>
      </w:r>
      <w:r w:rsidRPr="006D6851">
        <w:rPr>
          <w:rFonts w:ascii="Tahoma" w:hAnsi="Tahoma" w:cs="B Lotus" w:hint="cs"/>
          <w:rtl/>
          <w:lang w:bidi="fa-IR"/>
        </w:rPr>
        <w:t xml:space="preserve"> ثابت</w:t>
      </w:r>
      <w:r>
        <w:rPr>
          <w:rFonts w:ascii="Tahoma" w:hAnsi="Tahoma" w:cs="B Lotus" w:hint="cs"/>
          <w:rtl/>
          <w:lang w:bidi="fa-IR"/>
        </w:rPr>
        <w:t xml:space="preserve"> نمی‌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و از جمله کسانی که چنین نظری دارند</w:t>
      </w:r>
      <w:r>
        <w:rPr>
          <w:rFonts w:ascii="Tahoma" w:hAnsi="Tahoma" w:cs="B Lotus" w:hint="cs"/>
          <w:rtl/>
          <w:lang w:bidi="fa-IR"/>
        </w:rPr>
        <w:t>‌:</w:t>
      </w:r>
      <w:r w:rsidRPr="006D6851">
        <w:rPr>
          <w:rFonts w:ascii="Tahoma" w:hAnsi="Tahoma" w:cs="B Lotus" w:hint="cs"/>
          <w:rtl/>
          <w:lang w:bidi="fa-IR"/>
        </w:rPr>
        <w:t xml:space="preserve"> بعضی از شارحان (اللمع) هستند</w:t>
      </w:r>
      <w:r>
        <w:rPr>
          <w:rFonts w:ascii="Tahoma" w:hAnsi="Tahoma" w:cs="B Lotus" w:hint="cs"/>
          <w:rtl/>
          <w:lang w:bidi="fa-IR"/>
        </w:rPr>
        <w:t>‌،</w:t>
      </w:r>
      <w:r w:rsidRPr="006D6851">
        <w:rPr>
          <w:rFonts w:ascii="Tahoma" w:hAnsi="Tahoma" w:cs="B Lotus" w:hint="cs"/>
          <w:rtl/>
          <w:lang w:bidi="fa-IR"/>
        </w:rPr>
        <w:t xml:space="preserve"> طبق آنچه که امام سخاوی در </w:t>
      </w:r>
      <w:r w:rsidRPr="006D6851">
        <w:rPr>
          <w:rFonts w:ascii="Tahoma" w:hAnsi="Tahoma" w:cs="B Lotus"/>
          <w:rtl/>
          <w:lang w:bidi="fa-IR"/>
        </w:rPr>
        <w:t>فتح المغیث</w:t>
      </w:r>
      <w:r w:rsidRPr="006D6851">
        <w:rPr>
          <w:rFonts w:ascii="Tahoma" w:hAnsi="Tahoma" w:cs="B Lotus" w:hint="cs"/>
          <w:rtl/>
          <w:lang w:bidi="fa-IR"/>
        </w:rPr>
        <w:t xml:space="preserve"> (3, 99) ذکر کرده است</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و حجتشان در این نفی این است که اگر تزکیه از جانب یک مزکی (تزکیه کننده)</w:t>
      </w:r>
      <w:r>
        <w:rPr>
          <w:rFonts w:ascii="Tahoma" w:hAnsi="Tahoma" w:cs="B Lotus" w:hint="cs"/>
          <w:rtl/>
          <w:lang w:bidi="fa-IR"/>
        </w:rPr>
        <w:t xml:space="preserve"> </w:t>
      </w:r>
      <w:r w:rsidRPr="006D6851">
        <w:rPr>
          <w:rFonts w:ascii="Tahoma" w:hAnsi="Tahoma" w:cs="B Lotus" w:hint="cs"/>
          <w:rtl/>
          <w:lang w:bidi="fa-IR"/>
        </w:rPr>
        <w:t>صادر شود مورد قبول نیست بلکه باید دو نفر باشد</w:t>
      </w:r>
      <w:r>
        <w:rPr>
          <w:rFonts w:ascii="Tahoma" w:hAnsi="Tahoma" w:cs="B Lotus" w:hint="cs"/>
          <w:rtl/>
          <w:lang w:bidi="fa-IR"/>
        </w:rPr>
        <w:t>‌،</w:t>
      </w:r>
      <w:r w:rsidRPr="006D6851">
        <w:rPr>
          <w:rFonts w:ascii="Tahoma" w:hAnsi="Tahoma" w:cs="B Lotus" w:hint="cs"/>
          <w:rtl/>
          <w:lang w:bidi="fa-IR"/>
        </w:rPr>
        <w:t xml:space="preserve"> چون تزکیه به شهادت ملحق</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پس همانطور که شهادت جز با دو نفر بیشتر صحیح نیست و تحقق پیدا</w:t>
      </w:r>
      <w:r>
        <w:rPr>
          <w:rFonts w:ascii="Tahoma" w:hAnsi="Tahoma" w:cs="B Lotus" w:hint="cs"/>
          <w:rtl/>
          <w:lang w:bidi="fa-IR"/>
        </w:rPr>
        <w:t xml:space="preserve"> نمی‌</w:t>
      </w:r>
      <w:r w:rsidRPr="006D6851">
        <w:rPr>
          <w:rFonts w:ascii="Tahoma" w:hAnsi="Tahoma" w:cs="B Lotus" w:hint="cs"/>
          <w:rtl/>
          <w:lang w:bidi="fa-IR"/>
        </w:rPr>
        <w:t>کند</w:t>
      </w:r>
      <w:r>
        <w:rPr>
          <w:rFonts w:ascii="Tahoma" w:hAnsi="Tahoma" w:cs="B Lotus" w:hint="cs"/>
          <w:rtl/>
          <w:lang w:bidi="fa-IR"/>
        </w:rPr>
        <w:t>‌،</w:t>
      </w:r>
      <w:r w:rsidRPr="006D6851">
        <w:rPr>
          <w:rFonts w:ascii="Tahoma" w:hAnsi="Tahoma" w:cs="B Lotus" w:hint="cs"/>
          <w:rtl/>
          <w:lang w:bidi="fa-IR"/>
        </w:rPr>
        <w:t xml:space="preserve"> تزکیه هم قابل قبول نیست مگر از جانب دو نفر و بیشتر</w:t>
      </w:r>
      <w:r>
        <w:rPr>
          <w:rFonts w:ascii="Tahoma" w:hAnsi="Tahoma" w:cs="B Lotus" w:hint="cs"/>
          <w:rtl/>
          <w:lang w:bidi="fa-IR"/>
        </w:rPr>
        <w:t>‌،</w:t>
      </w:r>
      <w:r w:rsidRPr="006D6851">
        <w:rPr>
          <w:rFonts w:ascii="Tahoma" w:hAnsi="Tahoma" w:cs="B Lotus" w:hint="cs"/>
          <w:rtl/>
          <w:lang w:bidi="fa-IR"/>
        </w:rPr>
        <w:t xml:space="preserve"> و به دلیل اینکه شرط قرار دادن تعدد در تزکیه کننده شایسته</w:t>
      </w:r>
      <w:r>
        <w:rPr>
          <w:rFonts w:ascii="Tahoma" w:hAnsi="Tahoma" w:cs="B Lotus" w:hint="cs"/>
          <w:rtl/>
          <w:lang w:bidi="fa-IR"/>
        </w:rPr>
        <w:t>‌تر</w:t>
      </w:r>
      <w:r w:rsidRPr="006D6851">
        <w:rPr>
          <w:rFonts w:ascii="Tahoma" w:hAnsi="Tahoma" w:cs="B Lotus" w:hint="cs"/>
          <w:rtl/>
          <w:lang w:bidi="fa-IR"/>
        </w:rPr>
        <w:t xml:space="preserve"> و محتاطانه</w:t>
      </w:r>
      <w:r>
        <w:rPr>
          <w:rFonts w:ascii="Tahoma" w:hAnsi="Tahoma" w:cs="B Lotus" w:hint="cs"/>
          <w:rtl/>
          <w:lang w:bidi="fa-IR"/>
        </w:rPr>
        <w:t>‌تر</w:t>
      </w:r>
      <w:r w:rsidRPr="006D6851">
        <w:rPr>
          <w:rFonts w:ascii="Tahoma" w:hAnsi="Tahoma" w:cs="B Lotus" w:hint="cs"/>
          <w:rtl/>
          <w:lang w:bidi="fa-IR"/>
        </w:rPr>
        <w:t xml:space="preserve"> از إفراد است</w:t>
      </w:r>
      <w:r>
        <w:rPr>
          <w:rFonts w:ascii="Tahoma" w:hAnsi="Tahoma" w:cs="B Lotus" w:hint="cs"/>
          <w:rtl/>
          <w:lang w:bidi="fa-IR"/>
        </w:rPr>
        <w:t>‌،</w:t>
      </w:r>
      <w:r w:rsidRPr="006D6851">
        <w:rPr>
          <w:rFonts w:ascii="Tahoma" w:hAnsi="Tahoma" w:cs="B Lotus" w:hint="cs"/>
          <w:rtl/>
          <w:lang w:bidi="fa-IR"/>
        </w:rPr>
        <w:t xml:space="preserve"> چون در آن اطمینان بیشتری هست</w:t>
      </w:r>
      <w:r>
        <w:rPr>
          <w:rFonts w:ascii="Tahoma" w:hAnsi="Tahoma" w:cs="B Lotus" w:hint="cs"/>
          <w:rtl/>
          <w:lang w:bidi="fa-IR"/>
        </w:rPr>
        <w:t>.</w:t>
      </w:r>
      <w:r w:rsidRPr="006D6851">
        <w:rPr>
          <w:rFonts w:ascii="Tahoma" w:hAnsi="Tahoma" w:cs="B Lotus" w:hint="cs"/>
          <w:rtl/>
          <w:lang w:bidi="fa-IR"/>
        </w:rPr>
        <w:t xml:space="preserve"> رج</w:t>
      </w:r>
      <w:r>
        <w:rPr>
          <w:rFonts w:ascii="Tahoma" w:hAnsi="Tahoma" w:cs="B Lotus" w:hint="cs"/>
          <w:rtl/>
          <w:lang w:bidi="fa-IR"/>
        </w:rPr>
        <w:t>‌:</w:t>
      </w:r>
      <w:r w:rsidRPr="006D6851">
        <w:rPr>
          <w:rFonts w:ascii="Tahoma" w:hAnsi="Tahoma" w:cs="B Lotus" w:hint="cs"/>
          <w:rtl/>
          <w:lang w:bidi="fa-IR"/>
        </w:rPr>
        <w:t xml:space="preserve"> </w:t>
      </w:r>
      <w:r w:rsidRPr="00F96B74">
        <w:rPr>
          <w:rFonts w:ascii="mylotus" w:hAnsi="mylotus" w:cs="mylotus"/>
          <w:rtl/>
          <w:lang w:bidi="fa-IR"/>
        </w:rPr>
        <w:t>تیسیرالتحریر</w:t>
      </w:r>
      <w:r>
        <w:rPr>
          <w:rFonts w:ascii="Tahoma" w:hAnsi="Tahoma" w:cs="B Lotus" w:hint="cs"/>
          <w:rtl/>
          <w:lang w:bidi="fa-IR"/>
        </w:rPr>
        <w:t xml:space="preserve"> </w:t>
      </w:r>
      <w:r w:rsidRPr="006D6851">
        <w:rPr>
          <w:rFonts w:ascii="Tahoma" w:hAnsi="Tahoma" w:cs="B Lotus" w:hint="cs"/>
          <w:rtl/>
          <w:lang w:bidi="fa-IR"/>
        </w:rPr>
        <w:t>(3, 58)</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و قول راجح آن است که دسته اول معتقد به آن هستند یعنی قبول تزکیه یک تابعی به اینکه فلانی صحابی است و به آنچه که نفی کنندگان ذکر کرده</w:t>
      </w:r>
      <w:r>
        <w:rPr>
          <w:rFonts w:ascii="Tahoma" w:hAnsi="Tahoma" w:cs="B Lotus" w:hint="cs"/>
          <w:rtl/>
          <w:lang w:bidi="fa-IR"/>
        </w:rPr>
        <w:t>‌اند</w:t>
      </w:r>
      <w:r w:rsidRPr="006D6851">
        <w:rPr>
          <w:rFonts w:ascii="Tahoma" w:hAnsi="Tahoma" w:cs="B Lotus" w:hint="cs"/>
          <w:rtl/>
          <w:lang w:bidi="fa-IR"/>
        </w:rPr>
        <w:t xml:space="preserve"> چنین جواب داده</w:t>
      </w:r>
      <w:r>
        <w:rPr>
          <w:rFonts w:ascii="Tahoma" w:hAnsi="Tahoma" w:cs="B Lotus" w:hint="cs"/>
          <w:rtl/>
          <w:lang w:bidi="fa-IR"/>
        </w:rPr>
        <w:t>‌اند‌:</w:t>
      </w:r>
    </w:p>
    <w:p w:rsidR="00467C99" w:rsidRPr="006D6851" w:rsidRDefault="00467C99" w:rsidP="00467C99">
      <w:pPr>
        <w:numPr>
          <w:ilvl w:val="0"/>
          <w:numId w:val="27"/>
        </w:numPr>
        <w:ind w:left="0" w:firstLine="284"/>
        <w:jc w:val="both"/>
        <w:rPr>
          <w:rFonts w:ascii="Tahoma" w:hAnsi="Tahoma" w:cs="B Lotus"/>
          <w:lang w:bidi="fa-IR"/>
        </w:rPr>
      </w:pPr>
      <w:r w:rsidRPr="006D6851">
        <w:rPr>
          <w:rFonts w:ascii="Tahoma" w:hAnsi="Tahoma" w:cs="B Lotus" w:hint="cs"/>
          <w:rtl/>
          <w:lang w:bidi="fa-IR"/>
        </w:rPr>
        <w:t>تزکیه جانشین حکم است بنابراین تعداد در آن شرط نیست</w:t>
      </w:r>
      <w:r>
        <w:rPr>
          <w:rFonts w:ascii="Tahoma" w:hAnsi="Tahoma" w:cs="B Lotus" w:hint="cs"/>
          <w:rtl/>
          <w:lang w:bidi="fa-IR"/>
        </w:rPr>
        <w:t>‌،</w:t>
      </w:r>
      <w:r w:rsidRPr="006D6851">
        <w:rPr>
          <w:rFonts w:ascii="Tahoma" w:hAnsi="Tahoma" w:cs="B Lotus" w:hint="cs"/>
          <w:rtl/>
          <w:lang w:bidi="fa-IR"/>
        </w:rPr>
        <w:t xml:space="preserve"> بر خلاف شهادت که در مقابل حکم است و باید حتماً در آن تعدد باشد</w:t>
      </w:r>
      <w:r>
        <w:rPr>
          <w:rFonts w:ascii="Tahoma" w:hAnsi="Tahoma" w:cs="B Lotus" w:hint="cs"/>
          <w:rtl/>
          <w:lang w:bidi="fa-IR"/>
        </w:rPr>
        <w:t xml:space="preserve">‌، </w:t>
      </w:r>
      <w:r w:rsidRPr="006D6851">
        <w:rPr>
          <w:rFonts w:ascii="Tahoma" w:hAnsi="Tahoma" w:cs="B Lotus" w:hint="cs"/>
          <w:rtl/>
          <w:lang w:bidi="fa-IR"/>
        </w:rPr>
        <w:t>پس الحاق تزکیه به شهادت صحیح نیست</w:t>
      </w:r>
      <w:r w:rsidRPr="00F96B74">
        <w:rPr>
          <w:rStyle w:val="FootnoteReference"/>
          <w:rFonts w:ascii="Tahoma" w:hAnsi="Tahoma" w:cs="B Lotus"/>
          <w:color w:val="000000"/>
          <w:spacing w:val="-4"/>
          <w:rtl/>
          <w:lang w:bidi="fa-IR"/>
        </w:rPr>
        <w:footnoteReference w:id="7"/>
      </w:r>
      <w:r>
        <w:rPr>
          <w:rFonts w:ascii="Tahoma" w:hAnsi="Tahoma" w:cs="B Lotus" w:hint="cs"/>
          <w:rtl/>
          <w:lang w:bidi="fa-IR"/>
        </w:rPr>
        <w:t>.</w:t>
      </w:r>
    </w:p>
    <w:p w:rsidR="00467C99" w:rsidRPr="006D6851" w:rsidRDefault="00467C99" w:rsidP="00467C99">
      <w:pPr>
        <w:numPr>
          <w:ilvl w:val="0"/>
          <w:numId w:val="27"/>
        </w:numPr>
        <w:ind w:left="0" w:firstLine="284"/>
        <w:jc w:val="both"/>
        <w:rPr>
          <w:rFonts w:ascii="Tahoma" w:hAnsi="Tahoma" w:cs="B Lotus"/>
          <w:rtl/>
          <w:lang w:bidi="fa-IR"/>
        </w:rPr>
      </w:pPr>
      <w:r w:rsidRPr="006D6851">
        <w:rPr>
          <w:rFonts w:ascii="Tahoma" w:hAnsi="Tahoma" w:cs="B Lotus" w:hint="cs"/>
          <w:rtl/>
          <w:lang w:bidi="fa-IR"/>
        </w:rPr>
        <w:t>اگر تزکیه از طریق اجتهاد مزکی صادر شده باشد به منزله حکم است و در</w:t>
      </w:r>
      <w:r>
        <w:rPr>
          <w:rFonts w:ascii="Tahoma" w:hAnsi="Tahoma" w:cs="B Lotus" w:hint="cs"/>
          <w:rtl/>
          <w:lang w:bidi="fa-IR"/>
        </w:rPr>
        <w:t xml:space="preserve"> </w:t>
      </w:r>
      <w:r w:rsidRPr="006D6851">
        <w:rPr>
          <w:rFonts w:ascii="Tahoma" w:hAnsi="Tahoma" w:cs="B Lotus" w:hint="cs"/>
          <w:rtl/>
          <w:lang w:bidi="fa-IR"/>
        </w:rPr>
        <w:t>این صورت تعدد مزکی شرط نیست چون به منزله حکم است</w:t>
      </w:r>
      <w:r>
        <w:rPr>
          <w:rFonts w:ascii="Tahoma" w:hAnsi="Tahoma" w:cs="B Lotus" w:hint="cs"/>
          <w:rtl/>
          <w:lang w:bidi="fa-IR"/>
        </w:rPr>
        <w:t>.</w:t>
      </w:r>
    </w:p>
    <w:p w:rsidR="00467C99" w:rsidRPr="006D6851" w:rsidRDefault="00467C99" w:rsidP="00467C99">
      <w:pPr>
        <w:numPr>
          <w:ilvl w:val="0"/>
          <w:numId w:val="27"/>
        </w:numPr>
        <w:ind w:left="0" w:firstLine="284"/>
        <w:jc w:val="both"/>
        <w:rPr>
          <w:rFonts w:ascii="Tahoma" w:hAnsi="Tahoma" w:cs="B Lotus"/>
          <w:lang w:bidi="fa-IR"/>
        </w:rPr>
      </w:pPr>
      <w:r w:rsidRPr="006D6851">
        <w:rPr>
          <w:rFonts w:ascii="Tahoma" w:hAnsi="Tahoma" w:cs="B Lotus" w:hint="cs"/>
          <w:rtl/>
          <w:lang w:bidi="fa-IR"/>
        </w:rPr>
        <w:t>در مزکی به یک نفر اکتفا</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زیرا همانند خبر است و همانطور که قبول خبر واحد صحیح است قول مزکی واحد هم قابل قبول است</w:t>
      </w:r>
      <w:r>
        <w:rPr>
          <w:rFonts w:ascii="Tahoma" w:hAnsi="Tahoma" w:cs="B Lotus" w:hint="cs"/>
          <w:rtl/>
          <w:lang w:bidi="fa-IR"/>
        </w:rPr>
        <w:t>‌،</w:t>
      </w:r>
      <w:r w:rsidRPr="006D6851">
        <w:rPr>
          <w:rFonts w:ascii="Tahoma" w:hAnsi="Tahoma" w:cs="B Lotus" w:hint="cs"/>
          <w:rtl/>
          <w:lang w:bidi="fa-IR"/>
        </w:rPr>
        <w:t xml:space="preserve"> چون به منزله آن است</w:t>
      </w:r>
      <w:r w:rsidRPr="00F96B74">
        <w:rPr>
          <w:rStyle w:val="FootnoteReference"/>
          <w:rFonts w:ascii="Tahoma" w:hAnsi="Tahoma" w:cs="B Lotus"/>
          <w:color w:val="000000"/>
          <w:spacing w:val="-4"/>
          <w:rtl/>
          <w:lang w:bidi="fa-IR"/>
        </w:rPr>
        <w:footnoteReference w:id="8"/>
      </w:r>
      <w:r>
        <w:rPr>
          <w:rFonts w:ascii="Tahoma" w:hAnsi="Tahoma" w:cs="B Lotus" w:hint="cs"/>
          <w:rtl/>
          <w:lang w:bidi="fa-IR"/>
        </w:rPr>
        <w:t>.</w:t>
      </w:r>
    </w:p>
    <w:p w:rsidR="00467C99" w:rsidRPr="006D6851" w:rsidRDefault="00467C99" w:rsidP="00467C99">
      <w:pPr>
        <w:numPr>
          <w:ilvl w:val="0"/>
          <w:numId w:val="27"/>
        </w:numPr>
        <w:ind w:left="0" w:firstLine="284"/>
        <w:jc w:val="both"/>
        <w:rPr>
          <w:rFonts w:ascii="Tahoma" w:hAnsi="Tahoma" w:cs="B Lotus"/>
          <w:lang w:bidi="fa-IR"/>
        </w:rPr>
      </w:pPr>
      <w:r w:rsidRPr="006D6851">
        <w:rPr>
          <w:rFonts w:ascii="Tahoma" w:hAnsi="Tahoma" w:cs="B Lotus" w:hint="cs"/>
          <w:rtl/>
          <w:lang w:bidi="fa-IR"/>
        </w:rPr>
        <w:t>اعتبار واحد در جرح و تعدیل اصلی است که بر آن اتفاق شده</w:t>
      </w:r>
      <w:r>
        <w:rPr>
          <w:rFonts w:ascii="Tahoma" w:hAnsi="Tahoma" w:cs="B Lotus" w:hint="cs"/>
          <w:rtl/>
          <w:lang w:bidi="fa-IR"/>
        </w:rPr>
        <w:t>‌،</w:t>
      </w:r>
      <w:r w:rsidRPr="006D6851">
        <w:rPr>
          <w:rFonts w:ascii="Tahoma" w:hAnsi="Tahoma" w:cs="B Lotus" w:hint="cs"/>
          <w:rtl/>
          <w:lang w:bidi="fa-IR"/>
        </w:rPr>
        <w:t xml:space="preserve"> و اعتبار پیوستن قول شخص دیگر به او نیازمند دلیل است</w:t>
      </w:r>
      <w:r>
        <w:rPr>
          <w:rFonts w:ascii="Tahoma" w:hAnsi="Tahoma" w:cs="B Lotus" w:hint="cs"/>
          <w:rtl/>
          <w:lang w:bidi="fa-IR"/>
        </w:rPr>
        <w:t>‌،</w:t>
      </w:r>
      <w:r w:rsidRPr="006D6851">
        <w:rPr>
          <w:rFonts w:ascii="Tahoma" w:hAnsi="Tahoma" w:cs="B Lotus" w:hint="cs"/>
          <w:rtl/>
          <w:lang w:bidi="fa-IR"/>
        </w:rPr>
        <w:t xml:space="preserve"> و اصل عدم آن است</w:t>
      </w:r>
      <w:r w:rsidRPr="00F96B74">
        <w:rPr>
          <w:rStyle w:val="FootnoteReference"/>
          <w:rFonts w:ascii="Tahoma" w:hAnsi="Tahoma" w:cs="B Lotus"/>
          <w:color w:val="000000"/>
          <w:spacing w:val="-4"/>
          <w:rtl/>
          <w:lang w:bidi="fa-IR"/>
        </w:rPr>
        <w:footnoteReference w:id="9"/>
      </w:r>
      <w:r>
        <w:rPr>
          <w:rFonts w:ascii="Tahoma" w:hAnsi="Tahoma" w:cs="B Lotus" w:hint="cs"/>
          <w:rtl/>
          <w:lang w:bidi="fa-IR"/>
        </w:rPr>
        <w:t>.</w:t>
      </w:r>
    </w:p>
    <w:p w:rsidR="00467C99" w:rsidRPr="006D6851" w:rsidRDefault="00467C99" w:rsidP="00467C99">
      <w:pPr>
        <w:numPr>
          <w:ilvl w:val="0"/>
          <w:numId w:val="27"/>
        </w:numPr>
        <w:ind w:left="0" w:firstLine="284"/>
        <w:jc w:val="both"/>
        <w:rPr>
          <w:rFonts w:ascii="Tahoma" w:hAnsi="Tahoma" w:cs="B Lotus"/>
          <w:lang w:bidi="fa-IR"/>
        </w:rPr>
      </w:pPr>
      <w:r w:rsidRPr="006D6851">
        <w:rPr>
          <w:rFonts w:ascii="Tahoma" w:hAnsi="Tahoma" w:cs="B Lotus" w:hint="cs"/>
          <w:rtl/>
          <w:lang w:bidi="fa-IR"/>
        </w:rPr>
        <w:t>لازم است که قائل به عدم اشتراط تعدد در مزکی باشیم</w:t>
      </w:r>
      <w:r>
        <w:rPr>
          <w:rFonts w:ascii="Tahoma" w:hAnsi="Tahoma" w:cs="B Lotus" w:hint="cs"/>
          <w:rtl/>
          <w:lang w:bidi="fa-IR"/>
        </w:rPr>
        <w:t>‌،</w:t>
      </w:r>
      <w:r w:rsidRPr="006D6851">
        <w:rPr>
          <w:rFonts w:ascii="Tahoma" w:hAnsi="Tahoma" w:cs="B Lotus" w:hint="cs"/>
          <w:rtl/>
          <w:lang w:bidi="fa-IR"/>
        </w:rPr>
        <w:t xml:space="preserve"> چون شرط قرار دادن تعدد گاهی منجر به ضایع شدن بعضی از احکام</w:t>
      </w:r>
      <w:r>
        <w:rPr>
          <w:rFonts w:ascii="Tahoma" w:hAnsi="Tahoma" w:cs="B Lotus" w:hint="cs"/>
          <w:rtl/>
          <w:lang w:bidi="fa-IR"/>
        </w:rPr>
        <w:t xml:space="preserve"> می‌</w:t>
      </w:r>
      <w:r w:rsidRPr="006D6851">
        <w:rPr>
          <w:rFonts w:ascii="Tahoma" w:hAnsi="Tahoma" w:cs="B Lotus" w:hint="cs"/>
          <w:rtl/>
          <w:lang w:bidi="fa-IR"/>
        </w:rPr>
        <w:t>شود، بنابراین عدم تعدد بهتر و محتاطانه</w:t>
      </w:r>
      <w:r>
        <w:rPr>
          <w:rFonts w:ascii="Tahoma" w:hAnsi="Tahoma" w:cs="B Lotus" w:hint="cs"/>
          <w:rtl/>
          <w:lang w:bidi="fa-IR"/>
        </w:rPr>
        <w:t>‌تر</w:t>
      </w:r>
      <w:r w:rsidRPr="006D6851">
        <w:rPr>
          <w:rFonts w:ascii="Tahoma" w:hAnsi="Tahoma" w:cs="B Lotus" w:hint="cs"/>
          <w:rtl/>
          <w:lang w:bidi="fa-IR"/>
        </w:rPr>
        <w:t xml:space="preserve"> است</w:t>
      </w:r>
      <w:r w:rsidRPr="00F96B74">
        <w:rPr>
          <w:rStyle w:val="FootnoteReference"/>
          <w:rFonts w:ascii="Tahoma" w:hAnsi="Tahoma" w:cs="B Lotus"/>
          <w:color w:val="000000"/>
          <w:spacing w:val="-4"/>
          <w:rtl/>
          <w:lang w:bidi="fa-IR"/>
        </w:rPr>
        <w:footnoteReference w:id="10"/>
      </w:r>
      <w:r>
        <w:rPr>
          <w:rFonts w:ascii="Tahoma" w:hAnsi="Tahoma" w:cs="B Lotus" w:hint="cs"/>
          <w:rtl/>
          <w:lang w:bidi="fa-IR"/>
        </w:rPr>
        <w:t>.</w:t>
      </w:r>
    </w:p>
    <w:p w:rsidR="00467C99" w:rsidRPr="006D6851" w:rsidRDefault="00467C99" w:rsidP="00467C99">
      <w:pPr>
        <w:pStyle w:val="a1"/>
        <w:rPr>
          <w:rtl/>
        </w:rPr>
      </w:pPr>
      <w:bookmarkStart w:id="9" w:name="_Toc329851085"/>
      <w:r w:rsidRPr="006D6851">
        <w:rPr>
          <w:rFonts w:hint="cs"/>
          <w:rtl/>
        </w:rPr>
        <w:t>راه دوم</w:t>
      </w:r>
      <w:r>
        <w:rPr>
          <w:rFonts w:hint="cs"/>
          <w:rtl/>
        </w:rPr>
        <w:t>‌:</w:t>
      </w:r>
      <w:r w:rsidRPr="006D6851">
        <w:rPr>
          <w:rFonts w:hint="cs"/>
          <w:rtl/>
        </w:rPr>
        <w:t xml:space="preserve"> اثبات مصاحبت از طریق یکی از نشانه</w:t>
      </w:r>
      <w:r>
        <w:rPr>
          <w:rFonts w:hint="cs"/>
          <w:rtl/>
        </w:rPr>
        <w:t>‌ها</w:t>
      </w:r>
      <w:bookmarkEnd w:id="9"/>
      <w:r w:rsidRPr="006D6851">
        <w:rPr>
          <w:rFonts w:hint="cs"/>
          <w:rtl/>
        </w:rPr>
        <w:t xml:space="preserve"> </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نشانه اول</w:t>
      </w:r>
      <w:r>
        <w:rPr>
          <w:rFonts w:ascii="Tahoma" w:hAnsi="Tahoma" w:cs="B Lotus" w:hint="cs"/>
          <w:rtl/>
          <w:lang w:bidi="fa-IR"/>
        </w:rPr>
        <w:t>‌:</w:t>
      </w:r>
      <w:r w:rsidRPr="006D6851">
        <w:rPr>
          <w:rFonts w:ascii="Tahoma" w:hAnsi="Tahoma" w:cs="B Lotus" w:hint="cs"/>
          <w:rtl/>
          <w:lang w:bidi="fa-IR"/>
        </w:rPr>
        <w:t xml:space="preserve"> کسی که ادعای صحابی بودن را</w:t>
      </w:r>
      <w:r>
        <w:rPr>
          <w:rFonts w:ascii="Tahoma" w:hAnsi="Tahoma" w:cs="B Lotus" w:hint="cs"/>
          <w:rtl/>
          <w:lang w:bidi="fa-IR"/>
        </w:rPr>
        <w:t xml:space="preserve"> می‌</w:t>
      </w:r>
      <w:r w:rsidRPr="006D6851">
        <w:rPr>
          <w:rFonts w:ascii="Tahoma" w:hAnsi="Tahoma" w:cs="B Lotus" w:hint="cs"/>
          <w:rtl/>
          <w:lang w:bidi="fa-IR"/>
        </w:rPr>
        <w:t>کند باید در دوران پیامبر</w:t>
      </w:r>
      <w:r>
        <w:rPr>
          <w:rFonts w:ascii="Tahoma" w:hAnsi="Tahoma" w:cs="CTraditional Arabic" w:hint="cs"/>
          <w:rtl/>
          <w:lang w:bidi="fa-IR"/>
        </w:rPr>
        <w:t>ص</w:t>
      </w:r>
      <w:r w:rsidRPr="006D6851">
        <w:rPr>
          <w:rFonts w:ascii="Tahoma" w:hAnsi="Tahoma" w:cs="B Lotus" w:hint="cs"/>
          <w:rtl/>
          <w:lang w:bidi="fa-IR"/>
        </w:rPr>
        <w:t xml:space="preserve"> رهبری یکی از غزواتش را به عهده گرفته باشد</w:t>
      </w:r>
      <w:r>
        <w:rPr>
          <w:rFonts w:ascii="Tahoma" w:hAnsi="Tahoma" w:cs="B Lotus" w:hint="cs"/>
          <w:rtl/>
          <w:lang w:bidi="fa-IR"/>
        </w:rPr>
        <w:t>‌،</w:t>
      </w:r>
      <w:r w:rsidRPr="006D6851">
        <w:rPr>
          <w:rFonts w:ascii="Tahoma" w:hAnsi="Tahoma" w:cs="B Lotus" w:hint="cs"/>
          <w:rtl/>
          <w:lang w:bidi="fa-IR"/>
        </w:rPr>
        <w:t xml:space="preserve"> چون پیامبر</w:t>
      </w:r>
      <w:r>
        <w:rPr>
          <w:rFonts w:ascii="Tahoma" w:hAnsi="Tahoma" w:cs="CTraditional Arabic" w:hint="cs"/>
          <w:rtl/>
          <w:lang w:bidi="fa-IR"/>
        </w:rPr>
        <w:t>ص</w:t>
      </w:r>
      <w:r w:rsidRPr="006D6851">
        <w:rPr>
          <w:rFonts w:ascii="Tahoma" w:hAnsi="Tahoma" w:cs="B Lotus" w:hint="cs"/>
          <w:rtl/>
          <w:lang w:bidi="fa-IR"/>
        </w:rPr>
        <w:t xml:space="preserve"> امیری غزوه</w:t>
      </w:r>
      <w:r>
        <w:rPr>
          <w:rFonts w:ascii="Tahoma" w:hAnsi="Tahoma" w:cs="B Lotus" w:hint="cs"/>
          <w:rtl/>
          <w:lang w:bidi="fa-IR"/>
        </w:rPr>
        <w:t>‌ها</w:t>
      </w:r>
      <w:r w:rsidRPr="006D6851">
        <w:rPr>
          <w:rFonts w:ascii="Tahoma" w:hAnsi="Tahoma" w:cs="B Lotus" w:hint="cs"/>
          <w:rtl/>
          <w:lang w:bidi="fa-IR"/>
        </w:rPr>
        <w:t>یش را تنها به کسی داده است که از اصحابش بوده باشد</w:t>
      </w:r>
      <w:r w:rsidRPr="00F96B74">
        <w:rPr>
          <w:rStyle w:val="FootnoteReference"/>
          <w:rFonts w:ascii="Tahoma" w:hAnsi="Tahoma" w:cs="B Lotus"/>
          <w:color w:val="000000"/>
          <w:spacing w:val="-4"/>
          <w:rtl/>
          <w:lang w:bidi="fa-IR"/>
        </w:rPr>
        <w:footnoteReference w:id="11"/>
      </w:r>
      <w:r>
        <w:rPr>
          <w:rFonts w:ascii="Tahoma" w:hAnsi="Tahoma" w:cs="B Lotus" w:hint="cs"/>
          <w:rtl/>
          <w:lang w:bidi="fa-IR"/>
        </w:rPr>
        <w:t>.</w:t>
      </w:r>
    </w:p>
    <w:p w:rsidR="00467C99" w:rsidRPr="006D6851" w:rsidRDefault="00467C99" w:rsidP="00467C99">
      <w:pPr>
        <w:ind w:firstLine="284"/>
        <w:jc w:val="both"/>
        <w:rPr>
          <w:rFonts w:ascii="Tahoma" w:hAnsi="Tahoma" w:cs="B Lotus"/>
          <w:rtl/>
        </w:rPr>
      </w:pPr>
      <w:r w:rsidRPr="006D6851">
        <w:rPr>
          <w:rFonts w:ascii="Tahoma" w:hAnsi="Tahoma" w:cs="B Lotus" w:hint="cs"/>
          <w:rtl/>
          <w:lang w:bidi="fa-IR"/>
        </w:rPr>
        <w:t>نشانه دوم</w:t>
      </w:r>
      <w:r>
        <w:rPr>
          <w:rFonts w:ascii="Tahoma" w:hAnsi="Tahoma" w:cs="B Lotus" w:hint="cs"/>
          <w:rtl/>
          <w:lang w:bidi="fa-IR"/>
        </w:rPr>
        <w:t>‌:</w:t>
      </w:r>
      <w:r w:rsidRPr="006D6851">
        <w:rPr>
          <w:rFonts w:ascii="Tahoma" w:hAnsi="Tahoma" w:cs="B Lotus" w:hint="cs"/>
          <w:rtl/>
          <w:lang w:bidi="fa-IR"/>
        </w:rPr>
        <w:t xml:space="preserve"> مدعی صحابی از جمله کسانی باشد که یکی از خلفای راشدین او را امیر یکی از مغازی در جنگ</w:t>
      </w:r>
      <w:r>
        <w:rPr>
          <w:rFonts w:ascii="Tahoma" w:hAnsi="Tahoma" w:cs="B Lotus" w:hint="eastAsia"/>
          <w:rtl/>
          <w:lang w:bidi="fa-IR"/>
        </w:rPr>
        <w:t>‌</w:t>
      </w:r>
      <w:r>
        <w:rPr>
          <w:rFonts w:ascii="Tahoma" w:hAnsi="Tahoma" w:cs="B Lotus" w:hint="cs"/>
          <w:rtl/>
          <w:lang w:bidi="fa-IR"/>
        </w:rPr>
        <w:t>های «</w:t>
      </w:r>
      <w:r w:rsidRPr="006D6851">
        <w:rPr>
          <w:rFonts w:ascii="Tahoma" w:hAnsi="Tahoma" w:cs="B Lotus" w:hint="cs"/>
          <w:rtl/>
          <w:lang w:bidi="fa-IR"/>
        </w:rPr>
        <w:t>رد</w:t>
      </w:r>
      <w:r w:rsidRPr="009C39B5">
        <w:rPr>
          <w:rFonts w:ascii="mylotus" w:hAnsi="mylotus" w:cs="mylotus"/>
          <w:rtl/>
          <w:lang w:bidi="fa-IR"/>
        </w:rPr>
        <w:t>ة</w:t>
      </w:r>
      <w:r w:rsidRPr="006D6851">
        <w:rPr>
          <w:rFonts w:ascii="Tahoma" w:hAnsi="Tahoma" w:cs="B Lotus" w:hint="cs"/>
          <w:rtl/>
          <w:lang w:bidi="fa-IR"/>
        </w:rPr>
        <w:t>» و فتوحات کرده باشد</w:t>
      </w:r>
      <w:r w:rsidRPr="00F96B74">
        <w:rPr>
          <w:rStyle w:val="FootnoteReference"/>
          <w:rFonts w:ascii="Tahoma" w:hAnsi="Tahoma" w:cs="B Lotus"/>
          <w:color w:val="000000"/>
          <w:spacing w:val="-4"/>
          <w:rtl/>
          <w:lang w:bidi="fa-IR"/>
        </w:rPr>
        <w:footnoteReference w:id="12"/>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نشانه سوم</w:t>
      </w:r>
      <w:r>
        <w:rPr>
          <w:rFonts w:ascii="Tahoma" w:hAnsi="Tahoma" w:cs="B Lotus" w:hint="cs"/>
          <w:rtl/>
          <w:lang w:bidi="fa-IR"/>
        </w:rPr>
        <w:t>‌:</w:t>
      </w:r>
      <w:r w:rsidRPr="006D6851">
        <w:rPr>
          <w:rFonts w:ascii="Tahoma" w:hAnsi="Tahoma" w:cs="B Lotus" w:hint="cs"/>
          <w:rtl/>
          <w:lang w:bidi="fa-IR"/>
        </w:rPr>
        <w:t xml:space="preserve"> مدعی صحابی</w:t>
      </w:r>
      <w:r>
        <w:rPr>
          <w:rFonts w:ascii="Tahoma" w:hAnsi="Tahoma" w:cs="B Lotus" w:hint="cs"/>
          <w:rtl/>
          <w:lang w:bidi="fa-IR"/>
        </w:rPr>
        <w:t>‌، ثابت شده باشد که بچه</w:t>
      </w:r>
      <w:r>
        <w:rPr>
          <w:rFonts w:ascii="Tahoma" w:hAnsi="Tahoma" w:cs="B Lotus" w:hint="eastAsia"/>
          <w:rtl/>
          <w:lang w:bidi="fa-IR"/>
        </w:rPr>
        <w:t>‌</w:t>
      </w:r>
      <w:r w:rsidRPr="006D6851">
        <w:rPr>
          <w:rFonts w:ascii="Tahoma" w:hAnsi="Tahoma" w:cs="B Lotus" w:hint="cs"/>
          <w:rtl/>
          <w:lang w:bidi="fa-IR"/>
        </w:rPr>
        <w:t>ای داشته و پیامبر</w:t>
      </w:r>
      <w:r>
        <w:rPr>
          <w:rFonts w:ascii="Tahoma" w:hAnsi="Tahoma" w:cs="CTraditional Arabic" w:hint="cs"/>
          <w:rtl/>
          <w:lang w:bidi="fa-IR"/>
        </w:rPr>
        <w:t>ص</w:t>
      </w:r>
      <w:r w:rsidRPr="006D6851">
        <w:rPr>
          <w:rFonts w:ascii="Tahoma" w:hAnsi="Tahoma" w:cs="B Lotus" w:hint="cs"/>
          <w:rtl/>
          <w:lang w:bidi="fa-IR"/>
        </w:rPr>
        <w:t xml:space="preserve"> او را آبدیده کرده</w:t>
      </w:r>
      <w:r>
        <w:rPr>
          <w:rFonts w:ascii="Tahoma" w:hAnsi="Tahoma" w:cs="B Lotus" w:hint="cs"/>
          <w:rtl/>
          <w:lang w:bidi="fa-IR"/>
        </w:rPr>
        <w:t>‌،</w:t>
      </w:r>
      <w:r w:rsidRPr="006D6851">
        <w:rPr>
          <w:rFonts w:ascii="Tahoma" w:hAnsi="Tahoma" w:cs="B Lotus" w:hint="cs"/>
          <w:rtl/>
          <w:lang w:bidi="fa-IR"/>
        </w:rPr>
        <w:t xml:space="preserve"> یا نوازشش کرده یا برایش دعا کرده</w:t>
      </w:r>
      <w:r>
        <w:rPr>
          <w:rFonts w:ascii="Tahoma" w:hAnsi="Tahoma" w:cs="B Lotus" w:hint="cs"/>
          <w:rtl/>
          <w:lang w:bidi="fa-IR"/>
        </w:rPr>
        <w:t>؛</w:t>
      </w:r>
      <w:r w:rsidRPr="006D6851">
        <w:rPr>
          <w:rFonts w:ascii="Tahoma" w:hAnsi="Tahoma" w:cs="B Lotus" w:hint="cs"/>
          <w:rtl/>
          <w:lang w:bidi="fa-IR"/>
        </w:rPr>
        <w:t xml:space="preserve"> چون هر بچه</w:t>
      </w:r>
      <w:r>
        <w:rPr>
          <w:rFonts w:ascii="Tahoma" w:hAnsi="Tahoma" w:cs="B Lotus" w:hint="eastAsia"/>
          <w:rtl/>
          <w:lang w:bidi="fa-IR"/>
        </w:rPr>
        <w:t>‌</w:t>
      </w:r>
      <w:r w:rsidRPr="006D6851">
        <w:rPr>
          <w:rFonts w:ascii="Tahoma" w:hAnsi="Tahoma" w:cs="B Lotus" w:hint="cs"/>
          <w:rtl/>
          <w:lang w:bidi="fa-IR"/>
        </w:rPr>
        <w:t>ای که به دنیا</w:t>
      </w:r>
      <w:r>
        <w:rPr>
          <w:rFonts w:ascii="Tahoma" w:hAnsi="Tahoma" w:cs="B Lotus" w:hint="cs"/>
          <w:rtl/>
          <w:lang w:bidi="fa-IR"/>
        </w:rPr>
        <w:t xml:space="preserve"> می‌</w:t>
      </w:r>
      <w:r w:rsidRPr="006D6851">
        <w:rPr>
          <w:rFonts w:ascii="Tahoma" w:hAnsi="Tahoma" w:cs="B Lotus" w:hint="cs"/>
          <w:rtl/>
          <w:lang w:bidi="fa-IR"/>
        </w:rPr>
        <w:t>آمد پیش پیامبر</w:t>
      </w:r>
      <w:r>
        <w:rPr>
          <w:rFonts w:ascii="Tahoma" w:hAnsi="Tahoma" w:cs="CTraditional Arabic" w:hint="cs"/>
          <w:rtl/>
          <w:lang w:bidi="fa-IR"/>
        </w:rPr>
        <w:t>ص</w:t>
      </w:r>
      <w:r w:rsidRPr="006D6851">
        <w:rPr>
          <w:rFonts w:ascii="Tahoma" w:hAnsi="Tahoma" w:cs="B Lotus" w:hint="cs"/>
          <w:rtl/>
          <w:lang w:bidi="fa-IR"/>
        </w:rPr>
        <w:t xml:space="preserve"> برده</w:t>
      </w:r>
      <w:r>
        <w:rPr>
          <w:rFonts w:ascii="Tahoma" w:hAnsi="Tahoma" w:cs="B Lotus" w:hint="cs"/>
          <w:rtl/>
          <w:lang w:bidi="fa-IR"/>
        </w:rPr>
        <w:t xml:space="preserve"> می‌</w:t>
      </w:r>
      <w:r w:rsidRPr="006D6851">
        <w:rPr>
          <w:rFonts w:ascii="Tahoma" w:hAnsi="Tahoma" w:cs="B Lotus" w:hint="cs"/>
          <w:rtl/>
          <w:lang w:bidi="fa-IR"/>
        </w:rPr>
        <w:t>شد و ایشان برایش دعا</w:t>
      </w:r>
      <w:r>
        <w:rPr>
          <w:rFonts w:ascii="Tahoma" w:hAnsi="Tahoma" w:cs="B Lotus" w:hint="cs"/>
          <w:rtl/>
          <w:lang w:bidi="fa-IR"/>
        </w:rPr>
        <w:t xml:space="preserve"> می‌</w:t>
      </w:r>
      <w:r w:rsidRPr="006D6851">
        <w:rPr>
          <w:rFonts w:ascii="Tahoma" w:hAnsi="Tahoma" w:cs="B Lotus" w:hint="cs"/>
          <w:rtl/>
          <w:lang w:bidi="fa-IR"/>
        </w:rPr>
        <w:t>کرد</w:t>
      </w:r>
      <w:r>
        <w:rPr>
          <w:rFonts w:ascii="Tahoma" w:hAnsi="Tahoma" w:cs="B Lotus" w:hint="cs"/>
          <w:rtl/>
          <w:lang w:bidi="fa-IR"/>
        </w:rPr>
        <w:t>‌،</w:t>
      </w:r>
      <w:r w:rsidRPr="006D6851">
        <w:rPr>
          <w:rFonts w:ascii="Tahoma" w:hAnsi="Tahoma" w:cs="B Lotus" w:hint="cs"/>
          <w:rtl/>
          <w:lang w:bidi="fa-IR"/>
        </w:rPr>
        <w:t xml:space="preserve"> همچنان که حاکم آن را از عبدالرحمن عوف روایت کرده است</w:t>
      </w:r>
      <w:r>
        <w:rPr>
          <w:rFonts w:ascii="Tahoma" w:hAnsi="Tahoma" w:cs="B Lotus" w:hint="cs"/>
          <w:rtl/>
          <w:lang w:bidi="fa-IR"/>
        </w:rPr>
        <w:t>‌،</w:t>
      </w:r>
      <w:r w:rsidRPr="006D6851">
        <w:rPr>
          <w:rFonts w:ascii="Tahoma" w:hAnsi="Tahoma" w:cs="B Lotus" w:hint="cs"/>
          <w:rtl/>
          <w:lang w:bidi="fa-IR"/>
        </w:rPr>
        <w:t xml:space="preserve"> طبق آنچه که ابن حجر در </w:t>
      </w:r>
      <w:r w:rsidRPr="00677552">
        <w:rPr>
          <w:rFonts w:ascii="mylotus" w:hAnsi="mylotus" w:cs="mylotus"/>
          <w:rtl/>
        </w:rPr>
        <w:t>الإصابة</w:t>
      </w:r>
      <w:r w:rsidRPr="006D6851">
        <w:rPr>
          <w:rFonts w:ascii="Tahoma" w:hAnsi="Tahoma" w:cs="B Lotus" w:hint="cs"/>
          <w:rtl/>
          <w:lang w:bidi="fa-IR"/>
        </w:rPr>
        <w:t xml:space="preserve"> (1, 9) ذکر کرده است</w:t>
      </w:r>
      <w:r>
        <w:rPr>
          <w:rFonts w:ascii="Tahoma" w:hAnsi="Tahoma" w:cs="B Lotus" w:hint="cs"/>
          <w:rtl/>
          <w:lang w:bidi="fa-IR"/>
        </w:rPr>
        <w:t>.</w:t>
      </w:r>
      <w:r w:rsidRPr="006D6851">
        <w:rPr>
          <w:rFonts w:ascii="Tahoma" w:hAnsi="Tahoma" w:cs="B Lotus" w:hint="cs"/>
          <w:rtl/>
          <w:lang w:bidi="fa-IR"/>
        </w:rPr>
        <w:t xml:space="preserve"> و همچنین مراجعه کن به صحیح مسلم (1, 237)</w:t>
      </w:r>
      <w:r>
        <w:rPr>
          <w:rFonts w:ascii="Tahoma" w:hAnsi="Tahoma" w:cs="B Lotus" w:hint="cs"/>
          <w:rtl/>
          <w:lang w:bidi="fa-IR"/>
        </w:rPr>
        <w:t>.</w:t>
      </w:r>
    </w:p>
    <w:p w:rsidR="00467C99" w:rsidRPr="006D6851" w:rsidRDefault="00467C99" w:rsidP="003E7069">
      <w:pPr>
        <w:widowControl w:val="0"/>
        <w:ind w:firstLine="284"/>
        <w:jc w:val="both"/>
        <w:rPr>
          <w:rFonts w:ascii="Tahoma" w:hAnsi="Tahoma" w:cs="B Lotus"/>
          <w:rtl/>
          <w:lang w:bidi="fa-IR"/>
        </w:rPr>
      </w:pPr>
      <w:r w:rsidRPr="006D6851">
        <w:rPr>
          <w:rFonts w:ascii="Tahoma" w:hAnsi="Tahoma" w:cs="B Lotus" w:hint="cs"/>
          <w:rtl/>
          <w:lang w:bidi="fa-IR"/>
        </w:rPr>
        <w:t>نشانه چهارم</w:t>
      </w:r>
      <w:r>
        <w:rPr>
          <w:rFonts w:ascii="Tahoma" w:hAnsi="Tahoma" w:cs="B Lotus" w:hint="cs"/>
          <w:rtl/>
          <w:lang w:bidi="fa-IR"/>
        </w:rPr>
        <w:t>‌:</w:t>
      </w:r>
      <w:r w:rsidRPr="006D6851">
        <w:rPr>
          <w:rFonts w:ascii="Tahoma" w:hAnsi="Tahoma" w:cs="B Lotus" w:hint="cs"/>
          <w:rtl/>
          <w:lang w:bidi="fa-IR"/>
        </w:rPr>
        <w:t xml:space="preserve"> کسی که ادعای صحابی بودن را</w:t>
      </w:r>
      <w:r>
        <w:rPr>
          <w:rFonts w:ascii="Tahoma" w:hAnsi="Tahoma" w:cs="B Lotus" w:hint="cs"/>
          <w:rtl/>
          <w:lang w:bidi="fa-IR"/>
        </w:rPr>
        <w:t xml:space="preserve"> می‌</w:t>
      </w:r>
      <w:r w:rsidRPr="006D6851">
        <w:rPr>
          <w:rFonts w:ascii="Tahoma" w:hAnsi="Tahoma" w:cs="B Lotus" w:hint="cs"/>
          <w:rtl/>
          <w:lang w:bidi="fa-IR"/>
        </w:rPr>
        <w:t>کند باید از کسانی باشد که در سال دهم هجری در مکه یا طائف بوده است</w:t>
      </w:r>
      <w:r>
        <w:rPr>
          <w:rFonts w:ascii="Tahoma" w:hAnsi="Tahoma" w:cs="B Lotus" w:hint="cs"/>
          <w:rtl/>
          <w:lang w:bidi="fa-IR"/>
        </w:rPr>
        <w:t>‌،</w:t>
      </w:r>
      <w:r w:rsidRPr="006D6851">
        <w:rPr>
          <w:rFonts w:ascii="Tahoma" w:hAnsi="Tahoma" w:cs="B Lotus" w:hint="cs"/>
          <w:rtl/>
          <w:lang w:bidi="fa-IR"/>
        </w:rPr>
        <w:t xml:space="preserve"> چون برای محدثین ثابت شده که هر کسی در سال دهم در مکه یا طائف بوده مسلمان شده است و با پیامبر </w:t>
      </w:r>
      <w:r>
        <w:rPr>
          <w:rFonts w:ascii="Tahoma" w:hAnsi="Tahoma" w:cs="CTraditional Arabic" w:hint="cs"/>
          <w:rtl/>
          <w:lang w:bidi="fa-IR"/>
        </w:rPr>
        <w:t>ص</w:t>
      </w:r>
      <w:r w:rsidRPr="006D6851">
        <w:rPr>
          <w:rFonts w:ascii="Tahoma" w:hAnsi="Tahoma" w:cs="B Lotus" w:hint="cs"/>
          <w:rtl/>
          <w:lang w:bidi="fa-IR"/>
        </w:rPr>
        <w:t xml:space="preserve"> در </w:t>
      </w:r>
      <w:r w:rsidRPr="00677552">
        <w:rPr>
          <w:rFonts w:ascii="mylotus" w:hAnsi="mylotus" w:cs="mylotus"/>
          <w:rtl/>
        </w:rPr>
        <w:t>حجةالوداع</w:t>
      </w:r>
      <w:r w:rsidRPr="006D6851">
        <w:rPr>
          <w:rFonts w:ascii="Tahoma" w:hAnsi="Tahoma" w:cs="B Lotus" w:hint="cs"/>
          <w:rtl/>
          <w:lang w:bidi="fa-IR"/>
        </w:rPr>
        <w:t xml:space="preserve"> فریضه حج را انجام د</w:t>
      </w:r>
      <w:r>
        <w:rPr>
          <w:rFonts w:ascii="Tahoma" w:hAnsi="Tahoma" w:cs="B Lotus" w:hint="cs"/>
          <w:rtl/>
          <w:lang w:bidi="fa-IR"/>
        </w:rPr>
        <w:t>اده</w:t>
      </w:r>
      <w:r>
        <w:rPr>
          <w:rFonts w:ascii="Tahoma" w:hAnsi="Tahoma" w:cs="B Lotus" w:hint="eastAsia"/>
          <w:rtl/>
          <w:lang w:bidi="fa-IR"/>
        </w:rPr>
        <w:t>‌</w:t>
      </w:r>
      <w:r w:rsidRPr="006D6851">
        <w:rPr>
          <w:rFonts w:ascii="Tahoma" w:hAnsi="Tahoma" w:cs="B Lotus" w:hint="cs"/>
          <w:rtl/>
          <w:lang w:bidi="fa-IR"/>
        </w:rPr>
        <w:t>است</w:t>
      </w:r>
      <w:r w:rsidRPr="00F96B74">
        <w:rPr>
          <w:rStyle w:val="FootnoteReference"/>
          <w:rFonts w:ascii="Tahoma" w:hAnsi="Tahoma" w:cs="B Lotus"/>
          <w:color w:val="000000"/>
          <w:spacing w:val="-4"/>
          <w:rtl/>
          <w:lang w:bidi="fa-IR"/>
        </w:rPr>
        <w:footnoteReference w:id="13"/>
      </w:r>
      <w:r>
        <w:rPr>
          <w:rFonts w:ascii="Tahoma" w:hAnsi="Tahoma" w:cs="B Lotus" w:hint="cs"/>
          <w:rtl/>
          <w:lang w:bidi="fa-IR"/>
        </w:rPr>
        <w:t>.</w:t>
      </w:r>
      <w:r w:rsidRPr="006D6851">
        <w:rPr>
          <w:rFonts w:ascii="Tahoma" w:hAnsi="Tahoma" w:cs="B Lotus" w:hint="cs"/>
          <w:rtl/>
          <w:lang w:bidi="fa-IR"/>
        </w:rPr>
        <w:t xml:space="preserve"> این نشانه جای تأمل است</w:t>
      </w:r>
      <w:r>
        <w:rPr>
          <w:rFonts w:ascii="Tahoma" w:hAnsi="Tahoma" w:cs="B Lotus" w:hint="cs"/>
          <w:rtl/>
          <w:lang w:bidi="fa-IR"/>
        </w:rPr>
        <w:t>؛</w:t>
      </w:r>
      <w:r w:rsidRPr="006D6851">
        <w:rPr>
          <w:rFonts w:ascii="Tahoma" w:hAnsi="Tahoma" w:cs="B Lotus" w:hint="cs"/>
          <w:rtl/>
          <w:lang w:bidi="fa-IR"/>
        </w:rPr>
        <w:t xml:space="preserve"> چون اگر چه مسلمان شدن همه آنها مسلم است اما مسلم نیست که تمام آنها با پیامبر</w:t>
      </w:r>
      <w:r>
        <w:rPr>
          <w:rFonts w:ascii="Tahoma" w:hAnsi="Tahoma" w:cs="CTraditional Arabic" w:hint="cs"/>
          <w:rtl/>
          <w:lang w:bidi="fa-IR"/>
        </w:rPr>
        <w:t>ص</w:t>
      </w:r>
      <w:r w:rsidRPr="006D6851">
        <w:rPr>
          <w:rFonts w:ascii="Tahoma" w:hAnsi="Tahoma" w:cs="B Lotus" w:hint="cs"/>
          <w:rtl/>
          <w:lang w:bidi="fa-IR"/>
        </w:rPr>
        <w:t xml:space="preserve"> حج کرده باشد</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نشانه پنجم</w:t>
      </w:r>
      <w:r>
        <w:rPr>
          <w:rFonts w:ascii="Tahoma" w:hAnsi="Tahoma" w:cs="B Lotus" w:hint="cs"/>
          <w:rtl/>
          <w:lang w:bidi="fa-IR"/>
        </w:rPr>
        <w:t>‌:</w:t>
      </w:r>
      <w:r w:rsidRPr="006D6851">
        <w:rPr>
          <w:rFonts w:ascii="Tahoma" w:hAnsi="Tahoma" w:cs="B Lotus" w:hint="cs"/>
          <w:rtl/>
          <w:lang w:bidi="fa-IR"/>
        </w:rPr>
        <w:t xml:space="preserve"> کسی که ادعای صحابی بودن را</w:t>
      </w:r>
      <w:r>
        <w:rPr>
          <w:rFonts w:ascii="Tahoma" w:hAnsi="Tahoma" w:cs="B Lotus" w:hint="cs"/>
          <w:rtl/>
          <w:lang w:bidi="fa-IR"/>
        </w:rPr>
        <w:t xml:space="preserve"> می‌</w:t>
      </w:r>
      <w:r w:rsidRPr="006D6851">
        <w:rPr>
          <w:rFonts w:ascii="Tahoma" w:hAnsi="Tahoma" w:cs="B Lotus" w:hint="cs"/>
          <w:rtl/>
          <w:lang w:bidi="fa-IR"/>
        </w:rPr>
        <w:t>کند</w:t>
      </w:r>
      <w:r>
        <w:rPr>
          <w:rFonts w:ascii="Tahoma" w:hAnsi="Tahoma" w:cs="B Lotus" w:hint="cs"/>
          <w:rtl/>
          <w:lang w:bidi="fa-IR"/>
        </w:rPr>
        <w:t>‌، از اوس یا خزرجی</w:t>
      </w:r>
      <w:r>
        <w:rPr>
          <w:rFonts w:ascii="Tahoma" w:hAnsi="Tahoma" w:cs="B Lotus" w:hint="eastAsia"/>
          <w:rtl/>
          <w:lang w:bidi="fa-IR"/>
        </w:rPr>
        <w:t>‌</w:t>
      </w:r>
      <w:r w:rsidRPr="006D6851">
        <w:rPr>
          <w:rFonts w:ascii="Tahoma" w:hAnsi="Tahoma" w:cs="B Lotus" w:hint="cs"/>
          <w:rtl/>
          <w:lang w:bidi="fa-IR"/>
        </w:rPr>
        <w:t>ای بوده باشد که در عهد پیامبر</w:t>
      </w:r>
      <w:r>
        <w:rPr>
          <w:rFonts w:ascii="Tahoma" w:hAnsi="Tahoma" w:cs="CTraditional Arabic" w:hint="cs"/>
          <w:rtl/>
          <w:lang w:bidi="fa-IR"/>
        </w:rPr>
        <w:t>ص</w:t>
      </w:r>
      <w:r w:rsidRPr="006D6851">
        <w:rPr>
          <w:rFonts w:ascii="Tahoma" w:hAnsi="Tahoma" w:cs="B Lotus" w:hint="cs"/>
          <w:rtl/>
          <w:lang w:bidi="fa-IR"/>
        </w:rPr>
        <w:t xml:space="preserve"> در مدینه بوده باشد</w:t>
      </w:r>
      <w:r>
        <w:rPr>
          <w:rFonts w:ascii="Tahoma" w:hAnsi="Tahoma" w:cs="B Lotus" w:hint="cs"/>
          <w:rtl/>
          <w:lang w:bidi="fa-IR"/>
        </w:rPr>
        <w:t>.</w:t>
      </w:r>
      <w:r w:rsidRPr="006D6851">
        <w:rPr>
          <w:rFonts w:ascii="Tahoma" w:hAnsi="Tahoma" w:cs="B Lotus" w:hint="cs"/>
          <w:rtl/>
          <w:lang w:bidi="fa-IR"/>
        </w:rPr>
        <w:t xml:space="preserve"> ثابت شده است که تمام آنها مسلمان شدند ولی ثابت نشده که هیچ یک از اسلام برگشته باشند</w:t>
      </w:r>
      <w:r w:rsidRPr="00F96B74">
        <w:rPr>
          <w:rStyle w:val="FootnoteReference"/>
          <w:rFonts w:ascii="Tahoma" w:hAnsi="Tahoma" w:cs="B Lotus"/>
          <w:color w:val="000000"/>
          <w:spacing w:val="-4"/>
          <w:rtl/>
          <w:lang w:bidi="fa-IR"/>
        </w:rPr>
        <w:footnoteReference w:id="14"/>
      </w:r>
      <w:r>
        <w:rPr>
          <w:rFonts w:ascii="Tahoma" w:hAnsi="Tahoma" w:cs="B Lotus" w:hint="cs"/>
          <w:rtl/>
          <w:lang w:bidi="fa-IR"/>
        </w:rPr>
        <w:t>.</w:t>
      </w:r>
    </w:p>
    <w:p w:rsidR="00467C99" w:rsidRDefault="00467C99" w:rsidP="00467C99">
      <w:pPr>
        <w:ind w:firstLine="284"/>
        <w:jc w:val="both"/>
        <w:rPr>
          <w:rFonts w:ascii="Tahoma" w:hAnsi="Tahoma" w:cs="B Lotus"/>
          <w:rtl/>
          <w:lang w:bidi="fa-IR"/>
        </w:rPr>
        <w:sectPr w:rsidR="00467C99" w:rsidSect="001B2E8C">
          <w:footnotePr>
            <w:numRestart w:val="eachPage"/>
          </w:footnotePr>
          <w:pgSz w:w="9638" w:h="13606" w:code="9"/>
          <w:pgMar w:top="850" w:right="1077" w:bottom="935" w:left="1077" w:header="850" w:footer="935" w:gutter="0"/>
          <w:cols w:space="708"/>
          <w:titlePg/>
          <w:bidi/>
          <w:rtlGutter/>
          <w:docGrid w:linePitch="381"/>
        </w:sectPr>
      </w:pPr>
    </w:p>
    <w:p w:rsidR="00467C99" w:rsidRPr="006D6851" w:rsidRDefault="00467C99" w:rsidP="00467C99">
      <w:pPr>
        <w:pStyle w:val="a0"/>
        <w:rPr>
          <w:rtl/>
        </w:rPr>
      </w:pPr>
      <w:bookmarkStart w:id="10" w:name="_Toc329851086"/>
      <w:r w:rsidRPr="006D6851">
        <w:rPr>
          <w:rFonts w:hint="cs"/>
          <w:rtl/>
        </w:rPr>
        <w:t>طباقات صحابه</w:t>
      </w:r>
      <w:r>
        <w:rPr>
          <w:rFonts w:hint="cs"/>
          <w:rtl/>
        </w:rPr>
        <w:t>‌:</w:t>
      </w:r>
      <w:bookmarkEnd w:id="10"/>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از نظر لغوی به معنای مرتبه است</w:t>
      </w:r>
      <w:r>
        <w:rPr>
          <w:rFonts w:ascii="Tahoma" w:hAnsi="Tahoma" w:cs="B Lotus" w:hint="cs"/>
          <w:rtl/>
          <w:lang w:bidi="fa-IR"/>
        </w:rPr>
        <w:t>‌،</w:t>
      </w:r>
      <w:r w:rsidRPr="006D6851">
        <w:rPr>
          <w:rFonts w:ascii="Tahoma" w:hAnsi="Tahoma" w:cs="B Lotus" w:hint="cs"/>
          <w:rtl/>
          <w:lang w:bidi="fa-IR"/>
        </w:rPr>
        <w:t xml:space="preserve"> و به معنی مساوات نیز آمده است </w:t>
      </w:r>
      <w:r>
        <w:rPr>
          <w:rFonts w:ascii="Tahoma" w:hAnsi="Tahoma" w:cs="B Lotus" w:hint="cs"/>
          <w:rtl/>
          <w:lang w:bidi="fa-IR"/>
        </w:rPr>
        <w:t>[</w:t>
      </w:r>
      <w:r w:rsidRPr="006D6851">
        <w:rPr>
          <w:rFonts w:ascii="Tahoma" w:hAnsi="Tahoma" w:cs="B Lotus" w:hint="cs"/>
          <w:rtl/>
          <w:lang w:bidi="fa-IR"/>
        </w:rPr>
        <w:t>مختار الصحا</w:t>
      </w:r>
      <w:r>
        <w:rPr>
          <w:rFonts w:ascii="Tahoma" w:hAnsi="Tahoma" w:cs="B Lotus" w:hint="cs"/>
          <w:rtl/>
          <w:lang w:bidi="fa-IR"/>
        </w:rPr>
        <w:t>ح (ص388) و ترتیب القاموس(1/399)].</w:t>
      </w:r>
    </w:p>
    <w:p w:rsidR="00467C99" w:rsidRPr="006D6851" w:rsidRDefault="00467C99" w:rsidP="00467C99">
      <w:pPr>
        <w:ind w:firstLine="284"/>
        <w:jc w:val="both"/>
        <w:rPr>
          <w:rFonts w:ascii="Tahoma" w:hAnsi="Tahoma" w:cs="B Lotus"/>
          <w:rtl/>
        </w:rPr>
      </w:pPr>
      <w:r w:rsidRPr="006D6851">
        <w:rPr>
          <w:rFonts w:ascii="Tahoma" w:hAnsi="Tahoma" w:cs="B Lotus" w:hint="cs"/>
          <w:rtl/>
          <w:lang w:bidi="fa-IR"/>
        </w:rPr>
        <w:t>و طبقه در اصطلاح اطلاق</w:t>
      </w:r>
      <w:r>
        <w:rPr>
          <w:rFonts w:ascii="Tahoma" w:hAnsi="Tahoma" w:cs="B Lotus" w:hint="cs"/>
          <w:rtl/>
          <w:lang w:bidi="fa-IR"/>
        </w:rPr>
        <w:t xml:space="preserve"> می‌</w:t>
      </w:r>
      <w:r w:rsidRPr="006D6851">
        <w:rPr>
          <w:rFonts w:ascii="Tahoma" w:hAnsi="Tahoma" w:cs="B Lotus" w:hint="cs"/>
          <w:rtl/>
          <w:lang w:bidi="fa-IR"/>
        </w:rPr>
        <w:t>شود بر جماعتی که در سن یا در اخذ علوم</w:t>
      </w:r>
      <w:r>
        <w:rPr>
          <w:rFonts w:ascii="Tahoma" w:hAnsi="Tahoma" w:cs="B Lotus" w:hint="cs"/>
          <w:rtl/>
          <w:lang w:bidi="fa-IR"/>
        </w:rPr>
        <w:t xml:space="preserve"> </w:t>
      </w:r>
      <w:r w:rsidRPr="006D6851">
        <w:rPr>
          <w:rFonts w:ascii="Tahoma" w:hAnsi="Tahoma" w:cs="B Lotus" w:hint="cs"/>
          <w:rtl/>
          <w:lang w:bidi="fa-IR"/>
        </w:rPr>
        <w:t>از استادانشان با هم مشترک هستند یا در وصف عام شامل آنها</w:t>
      </w:r>
      <w:r>
        <w:rPr>
          <w:rFonts w:ascii="Tahoma" w:hAnsi="Tahoma" w:cs="B Lotus" w:hint="cs"/>
          <w:rtl/>
          <w:lang w:bidi="fa-IR"/>
        </w:rPr>
        <w:t xml:space="preserve"> می‌</w:t>
      </w:r>
      <w:r w:rsidRPr="006D6851">
        <w:rPr>
          <w:rFonts w:ascii="Tahoma" w:hAnsi="Tahoma" w:cs="B Lotus" w:hint="cs"/>
          <w:rtl/>
          <w:lang w:bidi="fa-IR"/>
        </w:rPr>
        <w:t>شود</w:t>
      </w:r>
      <w:r>
        <w:rPr>
          <w:rFonts w:ascii="Tahoma" w:hAnsi="Tahoma" w:cs="B Lotus" w:hint="cs"/>
          <w:rtl/>
          <w:lang w:bidi="fa-IR"/>
        </w:rPr>
        <w:t>‌،</w:t>
      </w:r>
      <w:r w:rsidRPr="006D6851">
        <w:rPr>
          <w:rFonts w:ascii="Tahoma" w:hAnsi="Tahoma" w:cs="B Lotus" w:hint="cs"/>
          <w:rtl/>
          <w:lang w:bidi="fa-IR"/>
        </w:rPr>
        <w:t xml:space="preserve"> و طبقه نامیده شدند چون دارای رتبه برتر یا متوسط یا پایین هستند که وصف آنها را مشخص</w:t>
      </w:r>
      <w:r>
        <w:rPr>
          <w:rFonts w:ascii="Tahoma" w:hAnsi="Tahoma" w:cs="B Lotus" w:hint="cs"/>
          <w:rtl/>
          <w:lang w:bidi="fa-IR"/>
        </w:rPr>
        <w:t xml:space="preserve"> می‌</w:t>
      </w:r>
      <w:r w:rsidRPr="006D6851">
        <w:rPr>
          <w:rFonts w:ascii="Tahoma" w:hAnsi="Tahoma" w:cs="B Lotus" w:hint="cs"/>
          <w:rtl/>
          <w:lang w:bidi="fa-IR"/>
        </w:rPr>
        <w:t>کند و مراتبشان را تعیین</w:t>
      </w:r>
      <w:r>
        <w:rPr>
          <w:rFonts w:ascii="Tahoma" w:hAnsi="Tahoma" w:cs="B Lotus" w:hint="cs"/>
          <w:rtl/>
          <w:lang w:bidi="fa-IR"/>
        </w:rPr>
        <w:t xml:space="preserve"> می‌</w:t>
      </w:r>
      <w:r w:rsidRPr="006D6851">
        <w:rPr>
          <w:rFonts w:ascii="Tahoma" w:hAnsi="Tahoma" w:cs="B Lotus" w:hint="cs"/>
          <w:rtl/>
          <w:lang w:bidi="fa-IR"/>
        </w:rPr>
        <w:t>کند</w:t>
      </w:r>
      <w:r w:rsidRPr="00F96B74">
        <w:rPr>
          <w:rStyle w:val="FootnoteReference"/>
          <w:rFonts w:ascii="Tahoma" w:hAnsi="Tahoma" w:cs="B Lotus"/>
          <w:color w:val="000000"/>
          <w:spacing w:val="-4"/>
          <w:rtl/>
          <w:lang w:bidi="fa-IR"/>
        </w:rPr>
        <w:footnoteReference w:id="15"/>
      </w:r>
      <w:r>
        <w:rPr>
          <w:rFonts w:ascii="Tahoma" w:hAnsi="Tahoma" w:cs="B Lotus" w:hint="cs"/>
          <w:rtl/>
          <w:lang w:bidi="fa-IR"/>
        </w:rPr>
        <w:t>.</w:t>
      </w:r>
    </w:p>
    <w:p w:rsidR="00467C99" w:rsidRPr="006D6851" w:rsidRDefault="00467C99" w:rsidP="00467C99">
      <w:pPr>
        <w:pStyle w:val="a1"/>
        <w:rPr>
          <w:rtl/>
        </w:rPr>
      </w:pPr>
      <w:bookmarkStart w:id="11" w:name="_Toc329851087"/>
      <w:r>
        <w:rPr>
          <w:rFonts w:hint="cs"/>
          <w:rtl/>
        </w:rPr>
        <w:t>شمار طبقات صحابه</w:t>
      </w:r>
      <w:r>
        <w:rPr>
          <w:rFonts w:hint="cs"/>
        </w:rPr>
        <w:sym w:font="AGA Arabesque" w:char="F079"/>
      </w:r>
      <w:r w:rsidRPr="006D6851">
        <w:rPr>
          <w:rFonts w:hint="cs"/>
          <w:rtl/>
        </w:rPr>
        <w:t>:</w:t>
      </w:r>
      <w:bookmarkEnd w:id="11"/>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علما در تعداد طبقات صحابه در بین کم و زیاد اختلاف پیدا کرده</w:t>
      </w:r>
      <w:r>
        <w:rPr>
          <w:rFonts w:ascii="Tahoma" w:hAnsi="Tahoma" w:cs="B Lotus" w:hint="cs"/>
          <w:rtl/>
          <w:lang w:bidi="fa-IR"/>
        </w:rPr>
        <w:t>‌اند‌،</w:t>
      </w:r>
      <w:r w:rsidRPr="006D6851">
        <w:rPr>
          <w:rFonts w:ascii="Tahoma" w:hAnsi="Tahoma" w:cs="B Lotus" w:hint="cs"/>
          <w:rtl/>
          <w:lang w:bidi="fa-IR"/>
        </w:rPr>
        <w:t xml:space="preserve"> و اختلافشان مبتنی است بر اختلاف دیدگاهشان در مورد آنچه که معنی طبقه در نزد آنها با آن تحقق</w:t>
      </w:r>
      <w:r>
        <w:rPr>
          <w:rFonts w:ascii="Tahoma" w:hAnsi="Tahoma" w:cs="B Lotus" w:hint="cs"/>
          <w:rtl/>
          <w:lang w:bidi="fa-IR"/>
        </w:rPr>
        <w:t xml:space="preserve"> می‌یابد؛ دسته</w:t>
      </w:r>
      <w:r>
        <w:rPr>
          <w:rFonts w:ascii="Tahoma" w:hAnsi="Tahoma" w:cs="B Lotus" w:hint="eastAsia"/>
          <w:rtl/>
          <w:lang w:bidi="fa-IR"/>
        </w:rPr>
        <w:t>‌</w:t>
      </w:r>
      <w:r w:rsidRPr="006D6851">
        <w:rPr>
          <w:rFonts w:ascii="Tahoma" w:hAnsi="Tahoma" w:cs="B Lotus" w:hint="cs"/>
          <w:rtl/>
          <w:lang w:bidi="fa-IR"/>
        </w:rPr>
        <w:t>ای از آنان معتقدند که صحابه در یک طبقه قرار دارند</w:t>
      </w:r>
      <w:r>
        <w:rPr>
          <w:rFonts w:ascii="Tahoma" w:hAnsi="Tahoma" w:cs="B Lotus" w:hint="cs"/>
          <w:rtl/>
          <w:lang w:bidi="fa-IR"/>
        </w:rPr>
        <w:t>‌،</w:t>
      </w:r>
      <w:r w:rsidRPr="006D6851">
        <w:rPr>
          <w:rFonts w:ascii="Tahoma" w:hAnsi="Tahoma" w:cs="B Lotus" w:hint="cs"/>
          <w:rtl/>
          <w:lang w:bidi="fa-IR"/>
        </w:rPr>
        <w:t xml:space="preserve"> از جمله کسانی که موافق این عقیده هستند: ابن حبان و هم نظرانش هستند</w:t>
      </w:r>
      <w:r>
        <w:rPr>
          <w:rFonts w:ascii="Tahoma" w:hAnsi="Tahoma" w:cs="B Lotus" w:hint="cs"/>
          <w:rtl/>
          <w:lang w:bidi="fa-IR"/>
        </w:rPr>
        <w:t>‌،</w:t>
      </w:r>
      <w:r w:rsidRPr="006D6851">
        <w:rPr>
          <w:rFonts w:ascii="Tahoma" w:hAnsi="Tahoma" w:cs="B Lotus" w:hint="cs"/>
          <w:rtl/>
          <w:lang w:bidi="fa-IR"/>
        </w:rPr>
        <w:t xml:space="preserve"> و آنها</w:t>
      </w:r>
      <w:r>
        <w:rPr>
          <w:rFonts w:ascii="Tahoma" w:hAnsi="Tahoma" w:cs="B Lotus" w:hint="cs"/>
          <w:rtl/>
          <w:lang w:bidi="fa-IR"/>
        </w:rPr>
        <w:t xml:space="preserve"> می‌</w:t>
      </w:r>
      <w:r w:rsidRPr="006D6851">
        <w:rPr>
          <w:rFonts w:ascii="Tahoma" w:hAnsi="Tahoma" w:cs="B Lotus" w:hint="cs"/>
          <w:rtl/>
          <w:lang w:bidi="fa-IR"/>
        </w:rPr>
        <w:t>گویند: که صحابه دارای فضیلت و افتخار بسیار بزرگی هستند که قابل مقایسه نیست و برتر از هر اعتباری است</w:t>
      </w:r>
      <w:r>
        <w:rPr>
          <w:rFonts w:ascii="Tahoma" w:hAnsi="Tahoma" w:cs="B Lotus" w:hint="cs"/>
          <w:rtl/>
          <w:lang w:bidi="fa-IR"/>
        </w:rPr>
        <w:t>.</w:t>
      </w:r>
      <w:r w:rsidRPr="006D6851">
        <w:rPr>
          <w:rFonts w:ascii="Tahoma" w:hAnsi="Tahoma" w:cs="B Lotus" w:hint="cs"/>
          <w:rtl/>
          <w:lang w:bidi="fa-IR"/>
        </w:rPr>
        <w:t xml:space="preserve"> </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در واقع آنها به مطلق صحابه توجه کردند</w:t>
      </w:r>
      <w:r>
        <w:rPr>
          <w:rFonts w:ascii="Tahoma" w:hAnsi="Tahoma" w:cs="B Lotus" w:hint="cs"/>
          <w:rtl/>
          <w:lang w:bidi="fa-IR"/>
        </w:rPr>
        <w:t>‌،</w:t>
      </w:r>
      <w:r w:rsidRPr="006D6851">
        <w:rPr>
          <w:rFonts w:ascii="Tahoma" w:hAnsi="Tahoma" w:cs="B Lotus" w:hint="cs"/>
          <w:rtl/>
          <w:lang w:bidi="fa-IR"/>
        </w:rPr>
        <w:t xml:space="preserve"> صرف نظر از سنجش آن از سایر اعتبارات دیگر</w:t>
      </w:r>
      <w:r w:rsidRPr="001F07BC">
        <w:rPr>
          <w:rStyle w:val="FootnoteReference"/>
          <w:rFonts w:ascii="Tahoma" w:hAnsi="Tahoma" w:cs="B Lotus"/>
          <w:color w:val="000000"/>
          <w:spacing w:val="-4"/>
          <w:rtl/>
          <w:lang w:bidi="fa-IR"/>
        </w:rPr>
        <w:footnoteReference w:id="16"/>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به همین جهت تمام صحابه را در یک طبقه قرار دادند</w:t>
      </w:r>
      <w:r>
        <w:rPr>
          <w:rFonts w:ascii="Tahoma" w:hAnsi="Tahoma" w:cs="B Lotus" w:hint="cs"/>
          <w:rtl/>
          <w:lang w:bidi="fa-IR"/>
        </w:rPr>
        <w:t>‌،</w:t>
      </w:r>
      <w:r w:rsidRPr="006D6851">
        <w:rPr>
          <w:rFonts w:ascii="Tahoma" w:hAnsi="Tahoma" w:cs="B Lotus" w:hint="cs"/>
          <w:rtl/>
          <w:lang w:bidi="fa-IR"/>
        </w:rPr>
        <w:t xml:space="preserve"> چون همه آنها در یک مرتبه مساوی هستند و هیچ یک از آنها بر دیگری برتری ندارد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دسته</w:t>
      </w:r>
      <w:r>
        <w:rPr>
          <w:rFonts w:ascii="Tahoma" w:hAnsi="Tahoma" w:cs="B Lotus" w:hint="eastAsia"/>
          <w:rtl/>
          <w:lang w:bidi="fa-IR"/>
        </w:rPr>
        <w:t>‌</w:t>
      </w:r>
      <w:r w:rsidRPr="006D6851">
        <w:rPr>
          <w:rFonts w:ascii="Tahoma" w:hAnsi="Tahoma" w:cs="B Lotus" w:hint="cs"/>
          <w:rtl/>
          <w:lang w:bidi="fa-IR"/>
        </w:rPr>
        <w:t>ای دیگر از علما صحابه را در پنج طبقه قرار داده</w:t>
      </w:r>
      <w:r>
        <w:rPr>
          <w:rFonts w:ascii="Tahoma" w:hAnsi="Tahoma" w:cs="B Lotus" w:hint="cs"/>
          <w:rtl/>
          <w:lang w:bidi="fa-IR"/>
        </w:rPr>
        <w:t>‌اند‌:</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اول: بدریون</w:t>
      </w:r>
      <w:r>
        <w:rPr>
          <w:rFonts w:ascii="Tahoma" w:hAnsi="Tahoma" w:cs="B Lotus" w:hint="cs"/>
          <w:rtl/>
          <w:lang w:bidi="fa-IR"/>
        </w:rPr>
        <w:t>‌، مثل ابوبکر صدیق و علی بن ابی</w:t>
      </w:r>
      <w:r>
        <w:rPr>
          <w:rFonts w:ascii="Tahoma" w:hAnsi="Tahoma" w:cs="B Lotus" w:hint="eastAsia"/>
          <w:rtl/>
          <w:lang w:bidi="fa-IR"/>
        </w:rPr>
        <w:t>‌</w:t>
      </w:r>
      <w:r w:rsidRPr="006D6851">
        <w:rPr>
          <w:rFonts w:ascii="Tahoma" w:hAnsi="Tahoma" w:cs="B Lotus" w:hint="cs"/>
          <w:rtl/>
          <w:lang w:bidi="fa-IR"/>
        </w:rPr>
        <w:t>طالب و بلال بن رباح</w:t>
      </w:r>
      <w:r w:rsidRPr="001F07BC">
        <w:rPr>
          <w:rFonts w:ascii="B Lotus" w:hAnsi="B Lotus" w:cs="B Lotus" w:hint="cs"/>
          <w:lang w:bidi="fa-IR"/>
        </w:rPr>
        <w:sym w:font="AGA Arabesque" w:char="F074"/>
      </w:r>
      <w:r>
        <w:rPr>
          <w:rFonts w:ascii="Tahoma" w:hAnsi="Tahoma" w:cs="B Lotus" w:hint="cs"/>
          <w:rtl/>
          <w:lang w:bidi="fa-IR"/>
        </w:rPr>
        <w:t>‌،</w:t>
      </w:r>
      <w:r w:rsidRPr="006D6851">
        <w:rPr>
          <w:rFonts w:ascii="Tahoma" w:hAnsi="Tahoma" w:cs="B Lotus" w:hint="cs"/>
          <w:rtl/>
          <w:lang w:bidi="fa-IR"/>
        </w:rPr>
        <w:t xml:space="preserve"> و کسان دیگری که در غزوه بدر حضور داشتند. </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دوم</w:t>
      </w:r>
      <w:r>
        <w:rPr>
          <w:rFonts w:ascii="Tahoma" w:hAnsi="Tahoma" w:cs="B Lotus" w:hint="cs"/>
          <w:rtl/>
          <w:lang w:bidi="fa-IR"/>
        </w:rPr>
        <w:t>‌:</w:t>
      </w:r>
      <w:r w:rsidRPr="006D6851">
        <w:rPr>
          <w:rFonts w:ascii="Tahoma" w:hAnsi="Tahoma" w:cs="B Lotus" w:hint="cs"/>
          <w:rtl/>
          <w:lang w:bidi="fa-IR"/>
        </w:rPr>
        <w:t xml:space="preserve"> از کسانی که در اسلام پیشتاز بودند و عامه آنها به حبشه هجرت کردند و در جنگ احد و جنگ</w:t>
      </w:r>
      <w:r>
        <w:rPr>
          <w:rFonts w:ascii="Tahoma" w:hAnsi="Tahoma" w:cs="B Lotus" w:hint="cs"/>
          <w:rtl/>
          <w:lang w:bidi="fa-IR"/>
        </w:rPr>
        <w:t>‌ها</w:t>
      </w:r>
      <w:r w:rsidRPr="006D6851">
        <w:rPr>
          <w:rFonts w:ascii="Tahoma" w:hAnsi="Tahoma" w:cs="B Lotus" w:hint="cs"/>
          <w:rtl/>
          <w:lang w:bidi="fa-IR"/>
        </w:rPr>
        <w:t>ی بعد از آن</w:t>
      </w:r>
      <w:r>
        <w:rPr>
          <w:rFonts w:ascii="Tahoma" w:hAnsi="Tahoma" w:cs="B Lotus" w:hint="cs"/>
          <w:rtl/>
          <w:lang w:bidi="fa-IR"/>
        </w:rPr>
        <w:t xml:space="preserve"> </w:t>
      </w:r>
      <w:r w:rsidRPr="006D6851">
        <w:rPr>
          <w:rFonts w:ascii="Tahoma" w:hAnsi="Tahoma" w:cs="B Lotus" w:hint="cs"/>
          <w:rtl/>
          <w:lang w:bidi="fa-IR"/>
        </w:rPr>
        <w:t>شرکت کردند</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عثمان بن عفان و همسرش رقیة دختر رسول اکرم</w:t>
      </w:r>
      <w:r>
        <w:rPr>
          <w:rFonts w:ascii="Tahoma" w:hAnsi="Tahoma" w:cs="CTraditional Arabic" w:hint="cs"/>
          <w:rtl/>
          <w:lang w:bidi="fa-IR"/>
        </w:rPr>
        <w:t>ص</w:t>
      </w:r>
      <w:r w:rsidRPr="006D6851">
        <w:rPr>
          <w:rFonts w:ascii="Tahoma" w:hAnsi="Tahoma" w:cs="B Lotus" w:hint="cs"/>
          <w:rtl/>
          <w:lang w:bidi="fa-IR"/>
        </w:rPr>
        <w:t xml:space="preserve"> و زبیر بن عوام و غیره</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سوم: کسانی که در جنگ خندق و ما</w:t>
      </w:r>
      <w:r>
        <w:rPr>
          <w:rFonts w:ascii="Tahoma" w:hAnsi="Tahoma" w:cs="B Lotus" w:hint="cs"/>
          <w:rtl/>
          <w:lang w:bidi="fa-IR"/>
        </w:rPr>
        <w:t xml:space="preserve"> </w:t>
      </w:r>
      <w:r w:rsidRPr="006D6851">
        <w:rPr>
          <w:rFonts w:ascii="Tahoma" w:hAnsi="Tahoma" w:cs="B Lotus" w:hint="cs"/>
          <w:rtl/>
          <w:lang w:bidi="fa-IR"/>
        </w:rPr>
        <w:t>بعد آن حضور داشتند</w:t>
      </w:r>
      <w:r>
        <w:rPr>
          <w:rFonts w:ascii="Tahoma" w:hAnsi="Tahoma" w:cs="B Lotus" w:hint="cs"/>
          <w:rtl/>
          <w:lang w:bidi="fa-IR"/>
        </w:rPr>
        <w:t>‌،</w:t>
      </w:r>
      <w:r w:rsidRPr="006D6851">
        <w:rPr>
          <w:rFonts w:ascii="Tahoma" w:hAnsi="Tahoma" w:cs="B Lotus" w:hint="cs"/>
          <w:rtl/>
          <w:lang w:bidi="fa-IR"/>
        </w:rPr>
        <w:t xml:space="preserve"> از جمله</w:t>
      </w:r>
      <w:r>
        <w:rPr>
          <w:rFonts w:ascii="Tahoma" w:hAnsi="Tahoma" w:cs="B Lotus" w:hint="cs"/>
          <w:rtl/>
          <w:lang w:bidi="fa-IR"/>
        </w:rPr>
        <w:t>‌:</w:t>
      </w:r>
      <w:r w:rsidRPr="006D6851">
        <w:rPr>
          <w:rFonts w:ascii="Tahoma" w:hAnsi="Tahoma" w:cs="B Lotus" w:hint="cs"/>
          <w:rtl/>
          <w:lang w:bidi="fa-IR"/>
        </w:rPr>
        <w:t xml:space="preserve"> سلمان فارسی و سعدبن معاذ و غیره</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چهارم: اسلام آورندگان بعد از فتح مکه</w:t>
      </w:r>
      <w:r>
        <w:rPr>
          <w:rFonts w:ascii="Tahoma" w:hAnsi="Tahoma" w:cs="B Lotus" w:hint="cs"/>
          <w:rtl/>
          <w:lang w:bidi="fa-IR"/>
        </w:rPr>
        <w:t>‌،</w:t>
      </w:r>
      <w:r w:rsidRPr="006D6851">
        <w:rPr>
          <w:rFonts w:ascii="Tahoma" w:hAnsi="Tahoma" w:cs="B Lotus" w:hint="cs"/>
          <w:rtl/>
          <w:lang w:bidi="fa-IR"/>
        </w:rPr>
        <w:t xml:space="preserve"> مثل: ابو سفیان بن حرب و حکیم بن حزام و غیره</w:t>
      </w:r>
      <w:r>
        <w:rPr>
          <w:rFonts w:ascii="Tahoma" w:hAnsi="Tahoma" w:cs="B Lotus" w:hint="cs"/>
          <w:rtl/>
          <w:lang w:bidi="fa-IR"/>
        </w:rPr>
        <w:t>.</w:t>
      </w:r>
    </w:p>
    <w:p w:rsidR="00467C99" w:rsidRPr="006D6851" w:rsidRDefault="00467C99" w:rsidP="00467C99">
      <w:pPr>
        <w:ind w:firstLine="284"/>
        <w:jc w:val="both"/>
        <w:rPr>
          <w:rFonts w:ascii="Tahoma" w:hAnsi="Tahoma" w:cs="B Lotus"/>
          <w:rtl/>
        </w:rPr>
      </w:pPr>
      <w:r w:rsidRPr="006D6851">
        <w:rPr>
          <w:rFonts w:ascii="Tahoma" w:hAnsi="Tahoma" w:cs="B Lotus" w:hint="cs"/>
          <w:rtl/>
          <w:lang w:bidi="fa-IR"/>
        </w:rPr>
        <w:t xml:space="preserve">طبقه پنجم: کودکان و اطفالی که </w:t>
      </w:r>
      <w:r w:rsidRPr="006D6851">
        <w:rPr>
          <w:rFonts w:ascii="Tahoma" w:hAnsi="Tahoma" w:cs="B Lotus"/>
          <w:rtl/>
          <w:lang w:bidi="fa-IR"/>
        </w:rPr>
        <w:t>پیامبر</w:t>
      </w:r>
      <w:r>
        <w:rPr>
          <w:rFonts w:ascii="Tahoma" w:hAnsi="Tahoma" w:cs="CTraditional Arabic" w:hint="cs"/>
          <w:rtl/>
          <w:lang w:bidi="fa-IR"/>
        </w:rPr>
        <w:t>ص</w:t>
      </w:r>
      <w:r>
        <w:rPr>
          <w:rFonts w:ascii="Tahoma" w:hAnsi="Tahoma" w:cs="B Lotus" w:hint="cs"/>
          <w:rtl/>
          <w:lang w:bidi="fa-IR"/>
        </w:rPr>
        <w:t xml:space="preserve"> آنها را دیده و در هیچ غزوه</w:t>
      </w:r>
      <w:r>
        <w:rPr>
          <w:rFonts w:ascii="Tahoma" w:hAnsi="Tahoma" w:cs="B Lotus" w:hint="eastAsia"/>
          <w:rtl/>
          <w:lang w:bidi="fa-IR"/>
        </w:rPr>
        <w:t>‌</w:t>
      </w:r>
      <w:r w:rsidRPr="006D6851">
        <w:rPr>
          <w:rFonts w:ascii="Tahoma" w:hAnsi="Tahoma" w:cs="B Lotus" w:hint="cs"/>
          <w:rtl/>
          <w:lang w:bidi="fa-IR"/>
        </w:rPr>
        <w:t>ای نبودند</w:t>
      </w:r>
      <w:r>
        <w:rPr>
          <w:rFonts w:ascii="Tahoma" w:hAnsi="Tahoma" w:cs="B Lotus" w:hint="cs"/>
          <w:rtl/>
          <w:lang w:bidi="fa-IR"/>
        </w:rPr>
        <w:t>‌،</w:t>
      </w:r>
      <w:r w:rsidRPr="006D6851">
        <w:rPr>
          <w:rFonts w:ascii="Tahoma" w:hAnsi="Tahoma" w:cs="B Lotus" w:hint="cs"/>
          <w:rtl/>
          <w:lang w:bidi="fa-IR"/>
        </w:rPr>
        <w:t xml:space="preserve"> حال چیزی از ایشان در خاطرشان باشد یاخیر</w:t>
      </w:r>
      <w:r>
        <w:rPr>
          <w:rFonts w:ascii="Tahoma" w:hAnsi="Tahoma" w:cs="B Lotus" w:hint="cs"/>
          <w:rtl/>
          <w:lang w:bidi="fa-IR"/>
        </w:rPr>
        <w:t>.</w:t>
      </w:r>
      <w:r w:rsidRPr="006D6851">
        <w:rPr>
          <w:rFonts w:ascii="Tahoma" w:hAnsi="Tahoma" w:cs="B Lotus" w:hint="cs"/>
          <w:rtl/>
          <w:lang w:bidi="fa-IR"/>
        </w:rPr>
        <w:t xml:space="preserve"> از جمله کسانی که قائل به این قول هستند</w:t>
      </w:r>
      <w:r>
        <w:rPr>
          <w:rFonts w:ascii="Tahoma" w:hAnsi="Tahoma" w:cs="B Lotus" w:hint="cs"/>
          <w:rtl/>
          <w:lang w:bidi="fa-IR"/>
        </w:rPr>
        <w:t>‌:</w:t>
      </w:r>
      <w:r w:rsidRPr="006D6851">
        <w:rPr>
          <w:rFonts w:ascii="Tahoma" w:hAnsi="Tahoma" w:cs="B Lotus" w:hint="cs"/>
          <w:rtl/>
          <w:lang w:bidi="fa-IR"/>
        </w:rPr>
        <w:t xml:space="preserve"> ابن سعد است در کتابش طبقات الکبری</w:t>
      </w:r>
      <w:r>
        <w:rPr>
          <w:rFonts w:ascii="Tahoma" w:hAnsi="Tahoma" w:cs="B Lotus" w:hint="cs"/>
          <w:rtl/>
          <w:lang w:bidi="fa-IR"/>
        </w:rPr>
        <w:t>‌،</w:t>
      </w:r>
      <w:r w:rsidRPr="006D6851">
        <w:rPr>
          <w:rFonts w:ascii="Tahoma" w:hAnsi="Tahoma" w:cs="B Lotus" w:hint="cs"/>
          <w:rtl/>
          <w:lang w:bidi="fa-IR"/>
        </w:rPr>
        <w:t xml:space="preserve"> توجیه او این است که اگرچه صحابه</w:t>
      </w:r>
      <w:r w:rsidRPr="001F07BC">
        <w:rPr>
          <w:rFonts w:ascii="B Lotus" w:hAnsi="B Lotus" w:cs="B Lotus" w:hint="cs"/>
          <w:lang w:bidi="fa-IR"/>
        </w:rPr>
        <w:sym w:font="AGA Arabesque" w:char="F079"/>
      </w:r>
      <w:r w:rsidRPr="006D6851">
        <w:rPr>
          <w:rFonts w:ascii="Tahoma" w:hAnsi="Tahoma" w:cs="B Lotus" w:hint="cs"/>
          <w:rtl/>
          <w:lang w:bidi="fa-IR"/>
        </w:rPr>
        <w:t xml:space="preserve"> در افتخار صحابی</w:t>
      </w:r>
      <w:r w:rsidRPr="006D6851">
        <w:rPr>
          <w:rFonts w:ascii="Tahoma" w:hAnsi="Tahoma" w:cs="B Lotus"/>
          <w:rtl/>
          <w:lang w:bidi="fa-IR"/>
        </w:rPr>
        <w:t xml:space="preserve"> </w:t>
      </w:r>
      <w:r w:rsidRPr="006D6851">
        <w:rPr>
          <w:rFonts w:ascii="Tahoma" w:hAnsi="Tahoma" w:cs="B Lotus" w:hint="cs"/>
          <w:rtl/>
          <w:lang w:bidi="fa-IR"/>
        </w:rPr>
        <w:t xml:space="preserve">بودن </w:t>
      </w:r>
      <w:r w:rsidRPr="006D6851">
        <w:rPr>
          <w:rFonts w:ascii="Tahoma" w:hAnsi="Tahoma" w:cs="B Lotus"/>
          <w:rtl/>
          <w:lang w:bidi="fa-IR"/>
        </w:rPr>
        <w:t>پیامبر</w:t>
      </w:r>
      <w:r>
        <w:rPr>
          <w:rFonts w:ascii="Tahoma" w:hAnsi="Tahoma" w:cs="CTraditional Arabic" w:hint="cs"/>
          <w:rtl/>
          <w:lang w:bidi="fa-IR"/>
        </w:rPr>
        <w:t>ص</w:t>
      </w:r>
      <w:r>
        <w:rPr>
          <w:rFonts w:ascii="Tahoma" w:hAnsi="Tahoma" w:cs="B Lotus" w:hint="cs"/>
          <w:rtl/>
          <w:lang w:bidi="fa-IR"/>
        </w:rPr>
        <w:t xml:space="preserve"> </w:t>
      </w:r>
      <w:r w:rsidRPr="006D6851">
        <w:rPr>
          <w:rFonts w:ascii="Tahoma" w:hAnsi="Tahoma" w:cs="B Lotus" w:hint="cs"/>
          <w:rtl/>
          <w:lang w:bidi="fa-IR"/>
        </w:rPr>
        <w:t>مساوی هستند</w:t>
      </w:r>
      <w:r>
        <w:rPr>
          <w:rFonts w:ascii="Tahoma" w:hAnsi="Tahoma" w:cs="B Lotus" w:hint="cs"/>
          <w:rtl/>
          <w:lang w:bidi="fa-IR"/>
        </w:rPr>
        <w:t>‌،</w:t>
      </w:r>
      <w:r w:rsidRPr="006D6851">
        <w:rPr>
          <w:rFonts w:ascii="Tahoma" w:hAnsi="Tahoma" w:cs="B Lotus" w:hint="cs"/>
          <w:rtl/>
          <w:lang w:bidi="fa-IR"/>
        </w:rPr>
        <w:t xml:space="preserve"> اما بنا به اعتبارات دیگری متفاوت هستند مانند سبقت در اسلام آوردن و غزوه</w:t>
      </w:r>
      <w:r>
        <w:rPr>
          <w:rFonts w:ascii="Tahoma" w:hAnsi="Tahoma" w:cs="B Lotus" w:hint="cs"/>
          <w:rtl/>
          <w:lang w:bidi="fa-IR"/>
        </w:rPr>
        <w:t>‌،</w:t>
      </w:r>
      <w:r w:rsidRPr="006D6851">
        <w:rPr>
          <w:rFonts w:ascii="Tahoma" w:hAnsi="Tahoma" w:cs="B Lotus" w:hint="cs"/>
          <w:rtl/>
          <w:lang w:bidi="fa-IR"/>
        </w:rPr>
        <w:t xml:space="preserve"> و امثال اینها</w:t>
      </w:r>
      <w:r>
        <w:rPr>
          <w:rFonts w:ascii="Tahoma" w:hAnsi="Tahoma" w:cs="B Lotus" w:hint="cs"/>
          <w:rtl/>
          <w:lang w:bidi="fa-IR"/>
        </w:rPr>
        <w:t>.</w:t>
      </w:r>
      <w:r w:rsidRPr="006D6851">
        <w:rPr>
          <w:rFonts w:ascii="Tahoma" w:hAnsi="Tahoma" w:cs="B Lotus" w:hint="cs"/>
          <w:rtl/>
          <w:lang w:bidi="fa-IR"/>
        </w:rPr>
        <w:t xml:space="preserve"> بنابراین گاهی به امری علاوه بر صحابی بودن توجه</w:t>
      </w:r>
      <w:r>
        <w:rPr>
          <w:rFonts w:ascii="Tahoma" w:hAnsi="Tahoma" w:cs="B Lotus" w:hint="cs"/>
          <w:rtl/>
          <w:lang w:bidi="fa-IR"/>
        </w:rPr>
        <w:t xml:space="preserve"> می‌شود</w:t>
      </w:r>
      <w:r w:rsidRPr="001F07BC">
        <w:rPr>
          <w:rStyle w:val="FootnoteReference"/>
          <w:rFonts w:ascii="Tahoma" w:hAnsi="Tahoma" w:cs="B Lotus"/>
          <w:color w:val="000000"/>
          <w:spacing w:val="-4"/>
          <w:rtl/>
          <w:lang w:bidi="fa-IR"/>
        </w:rPr>
        <w:footnoteReference w:id="17"/>
      </w:r>
      <w:r>
        <w:rPr>
          <w:rFonts w:ascii="Tahoma" w:hAnsi="Tahoma" w:cs="B Lotus" w:hint="cs"/>
          <w:rtl/>
          <w:lang w:bidi="fa-IR"/>
        </w:rPr>
        <w:t xml:space="preserve">. </w:t>
      </w:r>
    </w:p>
    <w:p w:rsidR="00467C99" w:rsidRDefault="00467C99" w:rsidP="00467C99">
      <w:pPr>
        <w:ind w:firstLine="284"/>
        <w:jc w:val="both"/>
        <w:rPr>
          <w:rFonts w:ascii="Tahoma" w:hAnsi="Tahoma" w:cs="B Lotus"/>
          <w:rtl/>
          <w:lang w:bidi="fa-IR"/>
        </w:rPr>
      </w:pPr>
      <w:r>
        <w:rPr>
          <w:rFonts w:ascii="Tahoma" w:hAnsi="Tahoma" w:cs="B Lotus" w:hint="cs"/>
          <w:rtl/>
          <w:lang w:bidi="fa-IR"/>
        </w:rPr>
        <w:t>و دسته</w:t>
      </w:r>
      <w:r>
        <w:rPr>
          <w:rFonts w:ascii="Tahoma" w:hAnsi="Tahoma" w:cs="B Lotus" w:hint="eastAsia"/>
          <w:rtl/>
          <w:lang w:bidi="fa-IR"/>
        </w:rPr>
        <w:t>‌</w:t>
      </w:r>
      <w:r w:rsidRPr="006D6851">
        <w:rPr>
          <w:rFonts w:ascii="Tahoma" w:hAnsi="Tahoma" w:cs="B Lotus" w:hint="cs"/>
          <w:rtl/>
          <w:lang w:bidi="fa-IR"/>
        </w:rPr>
        <w:t>ای طبقات صحابی را دوازده طبقه قرار داده</w:t>
      </w:r>
      <w:r>
        <w:rPr>
          <w:rFonts w:ascii="Tahoma" w:hAnsi="Tahoma" w:cs="B Lotus" w:hint="cs"/>
          <w:rtl/>
          <w:lang w:bidi="fa-IR"/>
        </w:rPr>
        <w:t>‌اند</w:t>
      </w:r>
      <w:r w:rsidRPr="006D6851">
        <w:rPr>
          <w:rFonts w:ascii="Tahoma" w:hAnsi="Tahoma" w:cs="B Lotus" w:hint="cs"/>
          <w:rtl/>
          <w:lang w:bidi="fa-IR"/>
        </w:rPr>
        <w:t xml:space="preserve"> از جمله امام ابو عبدالله الح</w:t>
      </w:r>
      <w:r>
        <w:rPr>
          <w:rFonts w:ascii="Tahoma" w:hAnsi="Tahoma" w:cs="B Lotus" w:hint="cs"/>
          <w:rtl/>
          <w:lang w:bidi="fa-IR"/>
        </w:rPr>
        <w:t>اکم النیشابوری؛ او در کتابش «</w:t>
      </w:r>
      <w:r w:rsidRPr="006D6851">
        <w:rPr>
          <w:rFonts w:ascii="Tahoma" w:hAnsi="Tahoma" w:cs="B Lotus" w:hint="cs"/>
          <w:rtl/>
          <w:lang w:bidi="fa-IR"/>
        </w:rPr>
        <w:t>شناخت علوم الحدیث» (ص22-24) ذکر کرده است که صحابی مراتبی دارند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اول</w:t>
      </w:r>
      <w:r>
        <w:rPr>
          <w:rFonts w:ascii="Tahoma" w:hAnsi="Tahoma" w:cs="B Lotus" w:hint="cs"/>
          <w:rtl/>
          <w:lang w:bidi="fa-IR"/>
        </w:rPr>
        <w:t xml:space="preserve">‌: </w:t>
      </w:r>
      <w:r w:rsidRPr="006D6851">
        <w:rPr>
          <w:rFonts w:ascii="Tahoma" w:hAnsi="Tahoma" w:cs="B Lotus" w:hint="cs"/>
          <w:rtl/>
          <w:lang w:bidi="fa-IR"/>
        </w:rPr>
        <w:t>جمعی که در مکه مسلمان شدند</w:t>
      </w:r>
      <w:r>
        <w:rPr>
          <w:rFonts w:ascii="Tahoma" w:hAnsi="Tahoma" w:cs="B Lotus" w:hint="cs"/>
          <w:rtl/>
          <w:lang w:bidi="fa-IR"/>
        </w:rPr>
        <w:t>‌،</w:t>
      </w:r>
      <w:r w:rsidRPr="006D6851">
        <w:rPr>
          <w:rFonts w:ascii="Tahoma" w:hAnsi="Tahoma" w:cs="B Lotus" w:hint="cs"/>
          <w:rtl/>
          <w:lang w:bidi="fa-IR"/>
        </w:rPr>
        <w:t xml:space="preserve"> مثل: ابوبکر و عمر و عثمان و علی و غیره</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دوم: اصحاب دارالندوة (خانه قصی بن کلاب</w:t>
      </w:r>
      <w:r>
        <w:rPr>
          <w:rFonts w:ascii="Tahoma" w:hAnsi="Tahoma" w:cs="B Lotus" w:hint="cs"/>
          <w:rtl/>
          <w:lang w:bidi="fa-IR"/>
        </w:rPr>
        <w:t>)</w:t>
      </w:r>
      <w:r w:rsidRPr="006D6851">
        <w:rPr>
          <w:rFonts w:ascii="Tahoma" w:hAnsi="Tahoma" w:cs="B Lotus" w:hint="cs"/>
          <w:rtl/>
          <w:lang w:bidi="fa-IR"/>
        </w:rPr>
        <w:t xml:space="preserve"> و قضیه این بود که عمر بن خطاب</w:t>
      </w:r>
      <w:r w:rsidRPr="00F96B74">
        <w:rPr>
          <w:rFonts w:ascii="B Lotus" w:hAnsi="B Lotus" w:cs="B Lotus" w:hint="cs"/>
          <w:lang w:bidi="fa-IR"/>
        </w:rPr>
        <w:sym w:font="AGA Arabesque" w:char="F074"/>
      </w:r>
      <w:r w:rsidRPr="00F96B74">
        <w:rPr>
          <w:rFonts w:ascii="B Lotus" w:hAnsi="B Lotus" w:cs="B Lotus" w:hint="cs"/>
          <w:rtl/>
          <w:lang w:bidi="fa-IR"/>
        </w:rPr>
        <w:t xml:space="preserve"> </w:t>
      </w:r>
      <w:r w:rsidRPr="006D6851">
        <w:rPr>
          <w:rFonts w:ascii="Tahoma" w:hAnsi="Tahoma" w:cs="B Lotus" w:hint="cs"/>
          <w:rtl/>
          <w:lang w:bidi="fa-IR"/>
        </w:rPr>
        <w:t>هنوز مسلمان نشده بود و و قتی اسلامش را علناً آشکار کرد</w:t>
      </w:r>
      <w:r>
        <w:rPr>
          <w:rFonts w:ascii="Tahoma" w:hAnsi="Tahoma" w:cs="B Lotus" w:hint="cs"/>
          <w:rtl/>
          <w:lang w:bidi="fa-IR"/>
        </w:rPr>
        <w:t>‌،</w:t>
      </w:r>
      <w:r w:rsidRPr="006D6851">
        <w:rPr>
          <w:rFonts w:ascii="Tahoma" w:hAnsi="Tahoma" w:cs="B Lotus" w:hint="cs"/>
          <w:rtl/>
          <w:lang w:bidi="fa-IR"/>
        </w:rPr>
        <w:t xml:space="preserve"> پیامبر</w:t>
      </w:r>
      <w:r>
        <w:rPr>
          <w:rFonts w:ascii="Tahoma" w:hAnsi="Tahoma" w:cs="CTraditional Arabic" w:hint="cs"/>
          <w:rtl/>
          <w:lang w:bidi="fa-IR"/>
        </w:rPr>
        <w:t>ص</w:t>
      </w:r>
      <w:r w:rsidRPr="006D6851">
        <w:rPr>
          <w:rFonts w:ascii="Tahoma" w:hAnsi="Tahoma" w:cs="B Lotus" w:hint="cs"/>
          <w:rtl/>
          <w:lang w:bidi="fa-IR"/>
        </w:rPr>
        <w:t xml:space="preserve"> را به دار الندو</w:t>
      </w:r>
      <w:r w:rsidRPr="001F07BC">
        <w:rPr>
          <w:rFonts w:ascii="mylotus" w:hAnsi="mylotus" w:cs="mylotus"/>
          <w:rtl/>
          <w:lang w:bidi="fa-IR"/>
        </w:rPr>
        <w:t>ة</w:t>
      </w:r>
      <w:r w:rsidRPr="006D6851">
        <w:rPr>
          <w:rFonts w:ascii="Tahoma" w:hAnsi="Tahoma" w:cs="B Lotus" w:hint="cs"/>
          <w:rtl/>
          <w:lang w:bidi="fa-IR"/>
        </w:rPr>
        <w:t xml:space="preserve"> برد و در آنجا جماعتی از مردم که به او ایمان آوردند</w:t>
      </w:r>
      <w:r>
        <w:rPr>
          <w:rFonts w:ascii="Tahoma" w:hAnsi="Tahoma" w:cs="B Lotus" w:hint="cs"/>
          <w:rtl/>
          <w:lang w:bidi="fa-IR"/>
        </w:rPr>
        <w:t>.</w:t>
      </w:r>
      <w:r w:rsidRPr="006D6851">
        <w:rPr>
          <w:rFonts w:ascii="Tahoma" w:hAnsi="Tahoma" w:cs="B Lotus" w:hint="cs"/>
          <w:rtl/>
          <w:lang w:bidi="fa-IR"/>
        </w:rPr>
        <w:t xml:space="preserve"> ازجمله</w:t>
      </w:r>
      <w:r>
        <w:rPr>
          <w:rFonts w:ascii="Tahoma" w:hAnsi="Tahoma" w:cs="B Lotus" w:hint="cs"/>
          <w:rtl/>
          <w:lang w:bidi="fa-IR"/>
        </w:rPr>
        <w:t>‌:</w:t>
      </w:r>
      <w:r w:rsidRPr="006D6851">
        <w:rPr>
          <w:rFonts w:ascii="Tahoma" w:hAnsi="Tahoma" w:cs="B Lotus" w:hint="cs"/>
          <w:rtl/>
          <w:lang w:bidi="fa-IR"/>
        </w:rPr>
        <w:t xml:space="preserve"> سعید بن زید و سعد بن ابی وقاص</w:t>
      </w:r>
      <w:r>
        <w:rPr>
          <w:rFonts w:ascii="Tahoma" w:hAnsi="Tahoma" w:cs="B Lotus" w:hint="cs"/>
          <w:rtl/>
          <w:lang w:bidi="fa-IR"/>
        </w:rPr>
        <w:t>.</w:t>
      </w:r>
    </w:p>
    <w:p w:rsidR="00467C99" w:rsidRDefault="00467C99" w:rsidP="00467C99">
      <w:pPr>
        <w:ind w:firstLine="284"/>
        <w:jc w:val="both"/>
        <w:rPr>
          <w:rFonts w:ascii="Tahoma" w:hAnsi="Tahoma" w:cs="B Lotus"/>
          <w:rtl/>
          <w:lang w:bidi="fa-IR"/>
        </w:rPr>
      </w:pPr>
      <w:r w:rsidRPr="006D6851">
        <w:rPr>
          <w:rFonts w:ascii="Tahoma" w:hAnsi="Tahoma" w:cs="B Lotus" w:hint="cs"/>
          <w:rtl/>
          <w:lang w:bidi="fa-IR"/>
        </w:rPr>
        <w:t>طبقه سوم: مهاجران به حبشه</w:t>
      </w:r>
      <w:r>
        <w:rPr>
          <w:rFonts w:ascii="Tahoma" w:hAnsi="Tahoma" w:cs="B Lotus" w:hint="cs"/>
          <w:rtl/>
          <w:lang w:bidi="fa-IR"/>
        </w:rPr>
        <w:t>‌،</w:t>
      </w:r>
      <w:r w:rsidRPr="006D6851">
        <w:rPr>
          <w:rFonts w:ascii="Tahoma" w:hAnsi="Tahoma" w:cs="B Lotus" w:hint="cs"/>
          <w:rtl/>
          <w:lang w:bidi="fa-IR"/>
        </w:rPr>
        <w:t xml:space="preserve"> مثل: حاطب بن عمربن عبد ش</w:t>
      </w:r>
      <w:r>
        <w:rPr>
          <w:rFonts w:ascii="Tahoma" w:hAnsi="Tahoma" w:cs="B Lotus" w:hint="cs"/>
          <w:rtl/>
          <w:lang w:bidi="fa-IR"/>
        </w:rPr>
        <w:t>مس و سهیل بن بیضاء و جعفربن ابی</w:t>
      </w:r>
      <w:r>
        <w:rPr>
          <w:rFonts w:ascii="Tahoma" w:hAnsi="Tahoma" w:cs="B Lotus" w:hint="eastAsia"/>
          <w:rtl/>
          <w:lang w:bidi="fa-IR"/>
        </w:rPr>
        <w:t>‌</w:t>
      </w:r>
      <w:r w:rsidRPr="006D6851">
        <w:rPr>
          <w:rFonts w:ascii="Tahoma" w:hAnsi="Tahoma" w:cs="B Lotus" w:hint="cs"/>
          <w:rtl/>
          <w:lang w:bidi="fa-IR"/>
        </w:rPr>
        <w:t>طالب</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 xml:space="preserve">طبقه چهارم: کسانی که در عقبه با </w:t>
      </w:r>
      <w:r w:rsidRPr="006D6851">
        <w:rPr>
          <w:rFonts w:ascii="Tahoma" w:hAnsi="Tahoma" w:cs="B Lotus"/>
          <w:rtl/>
          <w:lang w:bidi="fa-IR"/>
        </w:rPr>
        <w:t>پیامبر</w:t>
      </w:r>
      <w:r>
        <w:rPr>
          <w:rFonts w:ascii="Tahoma" w:hAnsi="Tahoma" w:cs="CTraditional Arabic" w:hint="cs"/>
          <w:rtl/>
          <w:lang w:bidi="fa-IR"/>
        </w:rPr>
        <w:t>ص</w:t>
      </w:r>
      <w:r w:rsidRPr="006D6851">
        <w:rPr>
          <w:rFonts w:ascii="Tahoma" w:hAnsi="Tahoma" w:cs="B Lotus" w:hint="cs"/>
          <w:rtl/>
          <w:lang w:bidi="fa-IR"/>
        </w:rPr>
        <w:t xml:space="preserve"> بیعت کردند</w:t>
      </w:r>
      <w:r>
        <w:rPr>
          <w:rFonts w:ascii="Tahoma" w:hAnsi="Tahoma" w:cs="B Lotus" w:hint="cs"/>
          <w:rtl/>
          <w:lang w:bidi="fa-IR"/>
        </w:rPr>
        <w:t>‌،</w:t>
      </w:r>
      <w:r w:rsidRPr="006D6851">
        <w:rPr>
          <w:rFonts w:ascii="Tahoma" w:hAnsi="Tahoma" w:cs="B Lotus" w:hint="cs"/>
          <w:rtl/>
          <w:lang w:bidi="fa-IR"/>
        </w:rPr>
        <w:t xml:space="preserve"> ازجمله</w:t>
      </w:r>
      <w:r>
        <w:rPr>
          <w:rFonts w:ascii="Tahoma" w:hAnsi="Tahoma" w:cs="B Lotus" w:hint="cs"/>
          <w:rtl/>
          <w:lang w:bidi="fa-IR"/>
        </w:rPr>
        <w:t>‌:</w:t>
      </w:r>
      <w:r w:rsidRPr="006D6851">
        <w:rPr>
          <w:rFonts w:ascii="Tahoma" w:hAnsi="Tahoma" w:cs="B Lotus" w:hint="cs"/>
          <w:rtl/>
          <w:lang w:bidi="fa-IR"/>
        </w:rPr>
        <w:t xml:space="preserve"> رافع بن مالک و عبادة بن صامت و اسعدبن زرار</w:t>
      </w:r>
      <w:r w:rsidRPr="001F07BC">
        <w:rPr>
          <w:rFonts w:ascii="mylotus" w:hAnsi="mylotus" w:cs="mylotus"/>
          <w:rtl/>
          <w:lang w:bidi="fa-IR"/>
        </w:rPr>
        <w:t>ة</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پنجم</w:t>
      </w:r>
      <w:r>
        <w:rPr>
          <w:rFonts w:ascii="Tahoma" w:hAnsi="Tahoma" w:cs="B Lotus" w:hint="cs"/>
          <w:rtl/>
          <w:lang w:bidi="fa-IR"/>
        </w:rPr>
        <w:t>‌:</w:t>
      </w:r>
      <w:r w:rsidRPr="006D6851">
        <w:rPr>
          <w:rFonts w:ascii="Tahoma" w:hAnsi="Tahoma" w:cs="B Lotus" w:hint="cs"/>
          <w:rtl/>
          <w:lang w:bidi="fa-IR"/>
        </w:rPr>
        <w:t xml:space="preserve"> یاران عقبه دوم که اکثرشان از انصار بودند</w:t>
      </w:r>
      <w:r>
        <w:rPr>
          <w:rFonts w:ascii="Tahoma" w:hAnsi="Tahoma" w:cs="B Lotus" w:hint="cs"/>
          <w:rtl/>
          <w:lang w:bidi="fa-IR"/>
        </w:rPr>
        <w:t>‌،</w:t>
      </w:r>
      <w:r w:rsidRPr="006D6851">
        <w:rPr>
          <w:rFonts w:ascii="Tahoma" w:hAnsi="Tahoma" w:cs="B Lotus" w:hint="cs"/>
          <w:rtl/>
          <w:lang w:bidi="fa-IR"/>
        </w:rPr>
        <w:t xml:space="preserve"> در این عبارت ایرادی هست</w:t>
      </w:r>
      <w:r>
        <w:rPr>
          <w:rFonts w:ascii="Tahoma" w:hAnsi="Tahoma" w:cs="B Lotus" w:hint="cs"/>
          <w:rtl/>
          <w:lang w:bidi="fa-IR"/>
        </w:rPr>
        <w:t>؛</w:t>
      </w:r>
      <w:r w:rsidRPr="006D6851">
        <w:rPr>
          <w:rFonts w:ascii="Tahoma" w:hAnsi="Tahoma" w:cs="B Lotus" w:hint="cs"/>
          <w:rtl/>
          <w:lang w:bidi="fa-IR"/>
        </w:rPr>
        <w:t xml:space="preserve"> چون مشخص و مبرهن است که با یاران عقبه اول و دوم غیر از انصار کسی مشارکت نداشته است</w:t>
      </w:r>
      <w:r>
        <w:rPr>
          <w:rFonts w:ascii="Tahoma" w:hAnsi="Tahoma" w:cs="B Lotus" w:hint="cs"/>
          <w:rtl/>
          <w:lang w:bidi="fa-IR"/>
        </w:rPr>
        <w:t>‌،</w:t>
      </w:r>
      <w:r w:rsidRPr="006D6851">
        <w:rPr>
          <w:rFonts w:ascii="Tahoma" w:hAnsi="Tahoma" w:cs="B Lotus" w:hint="cs"/>
          <w:rtl/>
          <w:lang w:bidi="fa-IR"/>
        </w:rPr>
        <w:t xml:space="preserve"> جز عباس که برای اطمینان و خاطر جمعی </w:t>
      </w:r>
      <w:r w:rsidRPr="006D6851">
        <w:rPr>
          <w:rFonts w:ascii="Tahoma" w:hAnsi="Tahoma" w:cs="B Lotus"/>
          <w:rtl/>
          <w:lang w:bidi="fa-IR"/>
        </w:rPr>
        <w:t>پیامبر</w:t>
      </w:r>
      <w:r>
        <w:rPr>
          <w:rFonts w:ascii="Tahoma" w:hAnsi="Tahoma" w:cs="CTraditional Arabic" w:hint="cs"/>
          <w:rtl/>
          <w:lang w:bidi="fa-IR"/>
        </w:rPr>
        <w:t>ص</w:t>
      </w:r>
      <w:r w:rsidRPr="006D6851">
        <w:rPr>
          <w:rFonts w:ascii="Tahoma" w:hAnsi="Tahoma" w:cs="B Lotus" w:hint="cs"/>
          <w:rtl/>
          <w:lang w:bidi="fa-IR"/>
        </w:rPr>
        <w:t xml:space="preserve"> حضور داشته است</w:t>
      </w:r>
      <w:r>
        <w:rPr>
          <w:rFonts w:ascii="Tahoma" w:hAnsi="Tahoma" w:cs="B Lotus" w:hint="cs"/>
          <w:rtl/>
          <w:lang w:bidi="fa-IR"/>
        </w:rPr>
        <w:t>.</w:t>
      </w:r>
      <w:r w:rsidRPr="006D6851">
        <w:rPr>
          <w:rFonts w:ascii="Tahoma" w:hAnsi="Tahoma" w:cs="B Lotus" w:hint="cs"/>
          <w:rtl/>
          <w:lang w:bidi="fa-IR"/>
        </w:rPr>
        <w:t xml:space="preserve"> </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 xml:space="preserve">طبقه ششم: اول دسته از مهاجرینی که در قبا به </w:t>
      </w:r>
      <w:r w:rsidRPr="006D6851">
        <w:rPr>
          <w:rFonts w:ascii="Tahoma" w:hAnsi="Tahoma" w:cs="B Lotus"/>
          <w:rtl/>
          <w:lang w:bidi="fa-IR"/>
        </w:rPr>
        <w:t>پیامبر</w:t>
      </w:r>
      <w:r>
        <w:rPr>
          <w:rFonts w:ascii="Tahoma" w:hAnsi="Tahoma" w:cs="CTraditional Arabic" w:hint="cs"/>
          <w:rtl/>
          <w:lang w:bidi="fa-IR"/>
        </w:rPr>
        <w:t>ص</w:t>
      </w:r>
      <w:r w:rsidRPr="006D6851">
        <w:rPr>
          <w:rFonts w:ascii="Tahoma" w:hAnsi="Tahoma" w:cs="B Lotus" w:hint="cs"/>
          <w:rtl/>
          <w:lang w:bidi="fa-IR"/>
        </w:rPr>
        <w:t xml:space="preserve"> رسیدند</w:t>
      </w:r>
      <w:r>
        <w:rPr>
          <w:rFonts w:ascii="Tahoma" w:hAnsi="Tahoma" w:cs="B Lotus" w:hint="cs"/>
          <w:rtl/>
          <w:lang w:bidi="fa-IR"/>
        </w:rPr>
        <w:t>‌،</w:t>
      </w:r>
      <w:r w:rsidRPr="006D6851">
        <w:rPr>
          <w:rFonts w:ascii="Tahoma" w:hAnsi="Tahoma" w:cs="B Lotus" w:hint="cs"/>
          <w:rtl/>
          <w:lang w:bidi="fa-IR"/>
        </w:rPr>
        <w:t xml:space="preserve"> قبل از اینکه وارد مدینه شوند و مسجد ساخته شود</w:t>
      </w:r>
      <w:r>
        <w:rPr>
          <w:rFonts w:ascii="Tahoma" w:hAnsi="Tahoma" w:cs="B Lotus" w:hint="cs"/>
          <w:rtl/>
          <w:lang w:bidi="fa-IR"/>
        </w:rPr>
        <w:t>.</w:t>
      </w:r>
      <w:r w:rsidRPr="006D6851">
        <w:rPr>
          <w:rFonts w:ascii="Tahoma" w:hAnsi="Tahoma" w:cs="B Lotus" w:hint="cs"/>
          <w:rtl/>
          <w:lang w:bidi="fa-IR"/>
        </w:rPr>
        <w:t xml:space="preserve"> ازجمله: ابو سلمة ابن عبد الأسد و عامربن ربیعة</w:t>
      </w:r>
      <w:r>
        <w:rPr>
          <w:rFonts w:ascii="Tahoma" w:hAnsi="Tahoma" w:cs="B Lotus" w:hint="cs"/>
          <w:rtl/>
          <w:lang w:bidi="fa-IR"/>
        </w:rPr>
        <w:t>.</w:t>
      </w:r>
    </w:p>
    <w:p w:rsidR="00467C99" w:rsidRDefault="00467C99" w:rsidP="003E7069">
      <w:pPr>
        <w:widowControl w:val="0"/>
        <w:ind w:firstLine="284"/>
        <w:jc w:val="both"/>
        <w:rPr>
          <w:rFonts w:ascii="Tahoma" w:hAnsi="Tahoma" w:cs="B Lotus"/>
          <w:rtl/>
          <w:lang w:bidi="fa-IR"/>
        </w:rPr>
      </w:pPr>
      <w:r w:rsidRPr="006D6851">
        <w:rPr>
          <w:rFonts w:ascii="Tahoma" w:hAnsi="Tahoma" w:cs="B Lotus" w:hint="cs"/>
          <w:rtl/>
          <w:lang w:bidi="fa-IR"/>
        </w:rPr>
        <w:t>طبقه هفتم: اهل بدر که</w:t>
      </w:r>
      <w:r w:rsidRPr="006D6851">
        <w:rPr>
          <w:rFonts w:ascii="Tahoma" w:hAnsi="Tahoma" w:cs="B Lotus"/>
          <w:rtl/>
          <w:lang w:bidi="fa-IR"/>
        </w:rPr>
        <w:t xml:space="preserve"> پیامبر</w:t>
      </w:r>
      <w:r>
        <w:rPr>
          <w:rFonts w:ascii="Tahoma" w:hAnsi="Tahoma" w:cs="CTraditional Arabic" w:hint="cs"/>
          <w:rtl/>
          <w:lang w:bidi="fa-IR"/>
        </w:rPr>
        <w:t>ص</w:t>
      </w:r>
      <w:r w:rsidRPr="006D6851">
        <w:rPr>
          <w:rFonts w:ascii="Tahoma" w:hAnsi="Tahoma" w:cs="B Lotus" w:hint="cs"/>
          <w:rtl/>
          <w:lang w:bidi="fa-IR"/>
        </w:rPr>
        <w:t xml:space="preserve"> در مورد آنان فرمود</w:t>
      </w:r>
      <w:r>
        <w:rPr>
          <w:rFonts w:ascii="Tahoma" w:hAnsi="Tahoma" w:cs="B Lotus" w:hint="cs"/>
          <w:rtl/>
          <w:lang w:bidi="fa-IR"/>
        </w:rPr>
        <w:t xml:space="preserve">‌: </w:t>
      </w:r>
      <w:r>
        <w:rPr>
          <w:rFonts w:ascii="Tahoma" w:hAnsi="Tahoma" w:cs="Traditional Arabic" w:hint="cs"/>
          <w:rtl/>
          <w:lang w:bidi="fa-IR"/>
        </w:rPr>
        <w:t>«</w:t>
      </w:r>
      <w:r w:rsidRPr="003C051F">
        <w:rPr>
          <w:rStyle w:val="Char1"/>
          <w:rtl/>
        </w:rPr>
        <w:t>لَعَلَّ اللَّهَ أَنْ يَكُونَ قَدِ اطَّلَعَ عَلَى أَهْلِ بَدْرٍ فَقَالَ اعْمَلُوا مَا شِئْتُمْ ، فَقَدْ غَفَرْتُ لَكُم</w:t>
      </w:r>
      <w:r>
        <w:rPr>
          <w:rFonts w:ascii="Traditional Arabic" w:cs="Traditional Arabic" w:hint="eastAsia"/>
          <w:b/>
          <w:bCs/>
          <w:color w:val="000000"/>
          <w:sz w:val="44"/>
          <w:szCs w:val="44"/>
          <w:rtl/>
        </w:rPr>
        <w:t>ْ</w:t>
      </w:r>
      <w:r>
        <w:rPr>
          <w:rFonts w:ascii="Tahoma" w:hAnsi="Tahoma" w:cs="Traditional Arabic" w:hint="cs"/>
          <w:rtl/>
          <w:lang w:bidi="fa-IR"/>
        </w:rPr>
        <w:t>»</w:t>
      </w:r>
      <w:r>
        <w:rPr>
          <w:rFonts w:ascii="Tahoma" w:hAnsi="Tahoma" w:cs="B Lotus" w:hint="cs"/>
          <w:rtl/>
          <w:lang w:bidi="fa-IR"/>
        </w:rPr>
        <w:t xml:space="preserve">. </w:t>
      </w:r>
      <w:r w:rsidRPr="006D6851">
        <w:rPr>
          <w:rFonts w:ascii="Tahoma" w:hAnsi="Tahoma" w:cs="B Lotus" w:hint="cs"/>
          <w:rtl/>
          <w:lang w:bidi="fa-IR"/>
        </w:rPr>
        <w:t>یعنی</w:t>
      </w:r>
      <w:r>
        <w:rPr>
          <w:rFonts w:ascii="Tahoma" w:hAnsi="Tahoma" w:cs="B Lotus" w:hint="cs"/>
          <w:rtl/>
          <w:lang w:bidi="fa-IR"/>
        </w:rPr>
        <w:t>‌:</w:t>
      </w:r>
      <w:r w:rsidRPr="006D6851">
        <w:rPr>
          <w:rFonts w:ascii="Tahoma" w:hAnsi="Tahoma" w:cs="B Lotus" w:hint="cs"/>
          <w:rtl/>
          <w:lang w:bidi="fa-IR"/>
        </w:rPr>
        <w:t xml:space="preserve"> </w:t>
      </w:r>
      <w:r>
        <w:rPr>
          <w:rFonts w:ascii="Tahoma" w:hAnsi="Tahoma" w:cs="Traditional Arabic" w:hint="cs"/>
          <w:rtl/>
          <w:lang w:bidi="fa-IR"/>
        </w:rPr>
        <w:t>«</w:t>
      </w:r>
      <w:r w:rsidRPr="009C39B5">
        <w:rPr>
          <w:rFonts w:ascii="Tahoma" w:hAnsi="Tahoma" w:cs="B Lotus" w:hint="cs"/>
          <w:sz w:val="26"/>
          <w:szCs w:val="26"/>
          <w:rtl/>
          <w:lang w:bidi="fa-IR"/>
        </w:rPr>
        <w:t>قطعاً خداوند به درون‌های اهل بدر آگاهی داشته که گفته است: هر کاری می‌خواهید انجام دهید که من شما را بخشیده</w:t>
      </w:r>
      <w:r w:rsidRPr="009C39B5">
        <w:rPr>
          <w:rFonts w:ascii="Tahoma" w:hAnsi="Tahoma" w:cs="B Lotus" w:hint="eastAsia"/>
          <w:sz w:val="26"/>
          <w:szCs w:val="26"/>
          <w:rtl/>
          <w:lang w:bidi="fa-IR"/>
        </w:rPr>
        <w:t>‌</w:t>
      </w:r>
      <w:r w:rsidRPr="009C39B5">
        <w:rPr>
          <w:rFonts w:ascii="Tahoma" w:hAnsi="Tahoma" w:cs="B Lotus" w:hint="cs"/>
          <w:sz w:val="26"/>
          <w:szCs w:val="26"/>
          <w:rtl/>
          <w:lang w:bidi="fa-IR"/>
        </w:rPr>
        <w:t>ام</w:t>
      </w:r>
      <w:r>
        <w:rPr>
          <w:rFonts w:ascii="Tahoma" w:hAnsi="Tahoma" w:cs="Traditional Arabic" w:hint="cs"/>
          <w:rtl/>
          <w:lang w:bidi="fa-IR"/>
        </w:rPr>
        <w:t>»</w:t>
      </w:r>
      <w:r w:rsidRPr="001F07BC">
        <w:rPr>
          <w:rStyle w:val="FootnoteReference"/>
          <w:rFonts w:ascii="Tahoma" w:hAnsi="Tahoma" w:cs="B Lotus"/>
          <w:color w:val="000000"/>
          <w:spacing w:val="-4"/>
          <w:rtl/>
          <w:lang w:bidi="fa-IR"/>
        </w:rPr>
        <w:footnoteReference w:id="18"/>
      </w:r>
      <w:r>
        <w:rPr>
          <w:rFonts w:ascii="Tahoma" w:hAnsi="Tahoma" w:cs="B Lotus" w:hint="cs"/>
          <w:rtl/>
          <w:lang w:bidi="fa-IR"/>
        </w:rPr>
        <w:t xml:space="preserve">. </w:t>
      </w:r>
      <w:r w:rsidRPr="006D6851">
        <w:rPr>
          <w:rFonts w:ascii="Tahoma" w:hAnsi="Tahoma" w:cs="B Lotus" w:hint="cs"/>
          <w:rtl/>
          <w:lang w:bidi="fa-IR"/>
        </w:rPr>
        <w:t>مثل</w:t>
      </w:r>
      <w:r>
        <w:rPr>
          <w:rFonts w:ascii="Tahoma" w:hAnsi="Tahoma" w:cs="B Lotus" w:hint="cs"/>
          <w:rtl/>
          <w:lang w:bidi="fa-IR"/>
        </w:rPr>
        <w:t>‌:</w:t>
      </w:r>
      <w:r w:rsidRPr="006D6851">
        <w:rPr>
          <w:rFonts w:ascii="Tahoma" w:hAnsi="Tahoma" w:cs="B Lotus" w:hint="cs"/>
          <w:rtl/>
          <w:lang w:bidi="fa-IR"/>
        </w:rPr>
        <w:t xml:space="preserve"> حاطب بن ابی </w:t>
      </w:r>
      <w:r w:rsidRPr="003C051F">
        <w:rPr>
          <w:rFonts w:ascii="mylotus" w:hAnsi="mylotus" w:cs="mylotus"/>
          <w:rtl/>
          <w:lang w:bidi="fa-IR"/>
        </w:rPr>
        <w:t>بلتعة</w:t>
      </w:r>
      <w:r w:rsidRPr="006D6851">
        <w:rPr>
          <w:rFonts w:ascii="Tahoma" w:hAnsi="Tahoma" w:cs="B Lotus" w:hint="cs"/>
          <w:rtl/>
          <w:lang w:bidi="fa-IR"/>
        </w:rPr>
        <w:t xml:space="preserve"> و مقداد بن اسود و حباب بن منذر</w:t>
      </w:r>
      <w:r>
        <w:rPr>
          <w:rFonts w:ascii="Tahoma" w:hAnsi="Tahoma" w:cs="B Lotus" w:hint="cs"/>
          <w:rtl/>
          <w:lang w:bidi="fa-IR"/>
        </w:rPr>
        <w:t>.</w:t>
      </w:r>
    </w:p>
    <w:p w:rsidR="00467C99" w:rsidRDefault="00467C99" w:rsidP="003E7069">
      <w:pPr>
        <w:widowControl w:val="0"/>
        <w:ind w:firstLine="284"/>
        <w:jc w:val="both"/>
        <w:rPr>
          <w:rFonts w:ascii="Tahoma" w:hAnsi="Tahoma" w:cs="B Lotus"/>
          <w:rtl/>
          <w:lang w:bidi="fa-IR"/>
        </w:rPr>
      </w:pPr>
      <w:r w:rsidRPr="006D6851">
        <w:rPr>
          <w:rFonts w:ascii="Tahoma" w:hAnsi="Tahoma" w:cs="B Lotus" w:hint="cs"/>
          <w:rtl/>
          <w:lang w:bidi="fa-IR"/>
        </w:rPr>
        <w:t>طبقه هشتم</w:t>
      </w:r>
      <w:r>
        <w:rPr>
          <w:rFonts w:ascii="Tahoma" w:hAnsi="Tahoma" w:cs="B Lotus" w:hint="cs"/>
          <w:rtl/>
          <w:lang w:bidi="fa-IR"/>
        </w:rPr>
        <w:t>‌:</w:t>
      </w:r>
      <w:r w:rsidRPr="006D6851">
        <w:rPr>
          <w:rFonts w:ascii="Tahoma" w:hAnsi="Tahoma" w:cs="B Lotus" w:hint="cs"/>
          <w:rtl/>
          <w:lang w:bidi="fa-IR"/>
        </w:rPr>
        <w:t xml:space="preserve"> مهاجرینی که در جنگ بدر و حدیبیه مهاجرت کردند</w:t>
      </w:r>
      <w:r>
        <w:rPr>
          <w:rFonts w:ascii="Tahoma" w:hAnsi="Tahoma" w:cs="B Lotus" w:hint="cs"/>
          <w:rtl/>
          <w:lang w:bidi="fa-IR"/>
        </w:rPr>
        <w:t>‌،</w:t>
      </w:r>
      <w:r w:rsidRPr="006D6851">
        <w:rPr>
          <w:rFonts w:ascii="Tahoma" w:hAnsi="Tahoma" w:cs="B Lotus" w:hint="cs"/>
          <w:rtl/>
          <w:lang w:bidi="fa-IR"/>
        </w:rPr>
        <w:t xml:space="preserve"> ازجمله: مغیر</w:t>
      </w:r>
      <w:r>
        <w:rPr>
          <w:rFonts w:ascii="Tahoma" w:hAnsi="Tahoma" w:cs="B Lotus" w:hint="cs"/>
          <w:rtl/>
          <w:lang w:bidi="fa-IR"/>
        </w:rPr>
        <w:t>ه</w:t>
      </w:r>
      <w:r w:rsidRPr="006D6851">
        <w:rPr>
          <w:rFonts w:ascii="Tahoma" w:hAnsi="Tahoma" w:cs="B Lotus" w:hint="cs"/>
          <w:rtl/>
          <w:lang w:bidi="fa-IR"/>
        </w:rPr>
        <w:t xml:space="preserve"> بن شعب</w:t>
      </w:r>
      <w:r>
        <w:rPr>
          <w:rFonts w:ascii="Tahoma" w:hAnsi="Tahoma" w:cs="B Lotus" w:hint="cs"/>
          <w:rtl/>
          <w:lang w:bidi="fa-IR"/>
        </w:rPr>
        <w:t>ه.</w:t>
      </w:r>
    </w:p>
    <w:p w:rsidR="00467C99" w:rsidRPr="006D6851" w:rsidRDefault="00467C99" w:rsidP="003E7069">
      <w:pPr>
        <w:widowControl w:val="0"/>
        <w:ind w:firstLine="284"/>
        <w:jc w:val="both"/>
        <w:rPr>
          <w:rFonts w:ascii="Tahoma" w:hAnsi="Tahoma" w:cs="B Lotus"/>
          <w:rtl/>
          <w:lang w:bidi="fa-IR"/>
        </w:rPr>
      </w:pPr>
      <w:r w:rsidRPr="006D6851">
        <w:rPr>
          <w:rFonts w:ascii="Tahoma" w:hAnsi="Tahoma" w:cs="B Lotus" w:hint="cs"/>
          <w:rtl/>
          <w:lang w:bidi="fa-IR"/>
        </w:rPr>
        <w:t>طبقه نهم</w:t>
      </w:r>
      <w:r>
        <w:rPr>
          <w:rFonts w:ascii="Tahoma" w:hAnsi="Tahoma" w:cs="B Lotus" w:hint="cs"/>
          <w:rtl/>
          <w:lang w:bidi="fa-IR"/>
        </w:rPr>
        <w:t>‌:</w:t>
      </w:r>
      <w:r w:rsidRPr="006D6851">
        <w:rPr>
          <w:rFonts w:ascii="Tahoma" w:hAnsi="Tahoma" w:cs="B Lotus" w:hint="cs"/>
          <w:rtl/>
          <w:lang w:bidi="fa-IR"/>
        </w:rPr>
        <w:t xml:space="preserve"> اهل </w:t>
      </w:r>
      <w:r w:rsidRPr="009C39B5">
        <w:rPr>
          <w:rFonts w:ascii="mylotus" w:hAnsi="mylotus" w:cs="mylotus"/>
          <w:rtl/>
          <w:lang w:bidi="fa-IR"/>
        </w:rPr>
        <w:t>بیعة</w:t>
      </w:r>
      <w:r>
        <w:rPr>
          <w:rFonts w:ascii="Tahoma" w:hAnsi="Tahoma" w:cs="B Lotus" w:hint="cs"/>
          <w:rtl/>
          <w:lang w:bidi="fa-IR"/>
        </w:rPr>
        <w:t xml:space="preserve"> </w:t>
      </w:r>
      <w:r w:rsidRPr="006D6851">
        <w:rPr>
          <w:rFonts w:ascii="Tahoma" w:hAnsi="Tahoma" w:cs="B Lotus" w:hint="cs"/>
          <w:rtl/>
          <w:lang w:bidi="fa-IR"/>
        </w:rPr>
        <w:t>الرضوان</w:t>
      </w:r>
      <w:r>
        <w:rPr>
          <w:rFonts w:ascii="Tahoma" w:hAnsi="Tahoma" w:cs="B Lotus" w:hint="cs"/>
          <w:rtl/>
          <w:lang w:bidi="fa-IR"/>
        </w:rPr>
        <w:t>‌،</w:t>
      </w:r>
      <w:r w:rsidRPr="006D6851">
        <w:rPr>
          <w:rFonts w:ascii="Tahoma" w:hAnsi="Tahoma" w:cs="B Lotus" w:hint="cs"/>
          <w:rtl/>
          <w:lang w:bidi="fa-IR"/>
        </w:rPr>
        <w:t xml:space="preserve"> که خداوند در مورد آنان این آیه را نازل کرد</w:t>
      </w:r>
      <w:r>
        <w:rPr>
          <w:rFonts w:ascii="Tahoma" w:hAnsi="Tahoma" w:cs="B Lotus" w:hint="cs"/>
          <w:rtl/>
          <w:lang w:bidi="fa-IR"/>
        </w:rPr>
        <w:t>‌:</w:t>
      </w:r>
      <w:r w:rsidRPr="006D6851">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لَّقَد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رَضِيَ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مِنِينَ</w:t>
      </w:r>
      <w:r>
        <w:rPr>
          <w:rFonts w:ascii="KFGQPC Uthmanic Script HAFS" w:cs="KFGQPC Uthmanic Script HAFS"/>
          <w:rtl/>
        </w:rPr>
        <w:t xml:space="preserve"> </w:t>
      </w:r>
      <w:r>
        <w:rPr>
          <w:rFonts w:ascii="KFGQPC Uthmanic Script HAFS" w:cs="KFGQPC Uthmanic Script HAFS" w:hint="eastAsia"/>
          <w:rtl/>
        </w:rPr>
        <w:t>إِذ</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يُبَايِعُونَكَ</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لشَّجَرَةِ</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[الفتح: 18]</w:t>
      </w:r>
      <w:r>
        <w:rPr>
          <w:rFonts w:ascii="Tahoma" w:hAnsi="Tahoma" w:cs="B Lotus" w:hint="cs"/>
          <w:rtl/>
          <w:lang w:bidi="fa-IR"/>
        </w:rPr>
        <w:t xml:space="preserve">. </w:t>
      </w:r>
      <w:r w:rsidRPr="006D6851">
        <w:rPr>
          <w:rFonts w:ascii="Tahoma" w:hAnsi="Tahoma" w:cs="B Lotus" w:hint="cs"/>
          <w:rtl/>
          <w:lang w:bidi="fa-IR"/>
        </w:rPr>
        <w:t>از جمله آنان</w:t>
      </w:r>
      <w:r>
        <w:rPr>
          <w:rFonts w:ascii="Tahoma" w:hAnsi="Tahoma" w:cs="B Lotus" w:hint="cs"/>
          <w:rtl/>
          <w:lang w:bidi="fa-IR"/>
        </w:rPr>
        <w:t>‌:</w:t>
      </w:r>
      <w:r w:rsidRPr="006D6851">
        <w:rPr>
          <w:rFonts w:ascii="Tahoma" w:hAnsi="Tahoma" w:cs="B Lotus" w:hint="cs"/>
          <w:rtl/>
          <w:lang w:bidi="fa-IR"/>
        </w:rPr>
        <w:t xml:space="preserve"> </w:t>
      </w:r>
      <w:r w:rsidRPr="009C39B5">
        <w:rPr>
          <w:rFonts w:ascii="mylotus" w:hAnsi="mylotus" w:cs="mylotus"/>
          <w:rtl/>
          <w:lang w:bidi="fa-IR"/>
        </w:rPr>
        <w:t>سلمة</w:t>
      </w:r>
      <w:r w:rsidRPr="006D6851">
        <w:rPr>
          <w:rFonts w:ascii="Tahoma" w:hAnsi="Tahoma" w:cs="B Lotus" w:hint="cs"/>
          <w:rtl/>
          <w:lang w:bidi="fa-IR"/>
        </w:rPr>
        <w:t xml:space="preserve"> بن</w:t>
      </w:r>
      <w:r>
        <w:rPr>
          <w:rFonts w:ascii="Tahoma" w:hAnsi="Tahoma" w:cs="B Lotus" w:hint="cs"/>
          <w:rtl/>
          <w:lang w:bidi="fa-IR"/>
        </w:rPr>
        <w:t xml:space="preserve"> الأکوع و ابن عمر و سنان بن ابی</w:t>
      </w:r>
      <w:r>
        <w:rPr>
          <w:rFonts w:ascii="Tahoma" w:hAnsi="Tahoma" w:cs="B Lotus" w:hint="eastAsia"/>
          <w:rtl/>
          <w:lang w:bidi="fa-IR"/>
        </w:rPr>
        <w:t>‌</w:t>
      </w:r>
      <w:r w:rsidRPr="006D6851">
        <w:rPr>
          <w:rFonts w:ascii="Tahoma" w:hAnsi="Tahoma" w:cs="B Lotus" w:hint="cs"/>
          <w:rtl/>
          <w:lang w:bidi="fa-IR"/>
        </w:rPr>
        <w:t>سنان</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دهم</w:t>
      </w:r>
      <w:r>
        <w:rPr>
          <w:rFonts w:ascii="Tahoma" w:hAnsi="Tahoma" w:cs="B Lotus" w:hint="cs"/>
          <w:rtl/>
          <w:lang w:bidi="fa-IR"/>
        </w:rPr>
        <w:t>‌:</w:t>
      </w:r>
      <w:r w:rsidRPr="006D6851">
        <w:rPr>
          <w:rFonts w:ascii="Tahoma" w:hAnsi="Tahoma" w:cs="B Lotus" w:hint="cs"/>
          <w:rtl/>
          <w:lang w:bidi="fa-IR"/>
        </w:rPr>
        <w:t xml:space="preserve"> مهاجران مابین </w:t>
      </w:r>
      <w:r w:rsidRPr="009C39B5">
        <w:rPr>
          <w:rFonts w:ascii="mylotus" w:hAnsi="mylotus" w:cs="mylotus"/>
          <w:rtl/>
          <w:lang w:bidi="fa-IR"/>
        </w:rPr>
        <w:t>حدیبیة</w:t>
      </w:r>
      <w:r w:rsidRPr="006D6851">
        <w:rPr>
          <w:rFonts w:ascii="Tahoma" w:hAnsi="Tahoma" w:cs="B Lotus" w:hint="cs"/>
          <w:rtl/>
          <w:lang w:bidi="fa-IR"/>
        </w:rPr>
        <w:t xml:space="preserve"> و فتح</w:t>
      </w:r>
      <w:r>
        <w:rPr>
          <w:rFonts w:ascii="Tahoma" w:hAnsi="Tahoma" w:cs="B Lotus" w:hint="cs"/>
          <w:rtl/>
          <w:lang w:bidi="fa-IR"/>
        </w:rPr>
        <w:t>‌،</w:t>
      </w:r>
      <w:r w:rsidRPr="006D6851">
        <w:rPr>
          <w:rFonts w:ascii="Tahoma" w:hAnsi="Tahoma" w:cs="B Lotus" w:hint="cs"/>
          <w:rtl/>
          <w:lang w:bidi="fa-IR"/>
        </w:rPr>
        <w:t xml:space="preserve"> از جمله</w:t>
      </w:r>
      <w:r>
        <w:rPr>
          <w:rFonts w:ascii="Tahoma" w:hAnsi="Tahoma" w:cs="B Lotus" w:hint="cs"/>
          <w:rtl/>
          <w:lang w:bidi="fa-IR"/>
        </w:rPr>
        <w:t>‌:</w:t>
      </w:r>
      <w:r w:rsidRPr="006D6851">
        <w:rPr>
          <w:rFonts w:ascii="Tahoma" w:hAnsi="Tahoma" w:cs="B Lotus" w:hint="cs"/>
          <w:rtl/>
          <w:lang w:bidi="fa-IR"/>
        </w:rPr>
        <w:t xml:space="preserve"> خالدبن ولید و عمرو بن عاص</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یازدهم</w:t>
      </w:r>
      <w:r>
        <w:rPr>
          <w:rFonts w:ascii="Tahoma" w:hAnsi="Tahoma" w:cs="B Lotus" w:hint="cs"/>
          <w:rtl/>
          <w:lang w:bidi="fa-IR"/>
        </w:rPr>
        <w:t>‌:</w:t>
      </w:r>
      <w:r w:rsidRPr="006D6851">
        <w:rPr>
          <w:rFonts w:ascii="Tahoma" w:hAnsi="Tahoma" w:cs="B Lotus" w:hint="cs"/>
          <w:rtl/>
          <w:lang w:bidi="fa-IR"/>
        </w:rPr>
        <w:t xml:space="preserve"> کسانی که در روز فتح مسلمان شدند</w:t>
      </w:r>
      <w:r>
        <w:rPr>
          <w:rFonts w:ascii="Tahoma" w:hAnsi="Tahoma" w:cs="B Lotus" w:hint="cs"/>
          <w:rtl/>
          <w:lang w:bidi="fa-IR"/>
        </w:rPr>
        <w:t>‌،</w:t>
      </w:r>
      <w:r w:rsidRPr="006D6851">
        <w:rPr>
          <w:rFonts w:ascii="Tahoma" w:hAnsi="Tahoma" w:cs="B Lotus" w:hint="cs"/>
          <w:rtl/>
          <w:lang w:bidi="fa-IR"/>
        </w:rPr>
        <w:t xml:space="preserve"> مثل: ابو سفیان بن حرب و عتاب بن اسید و حکیم بن حزام و بدیل بن ورقاء</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 xml:space="preserve">طبقه دوازدهم: کودکان و اطفالی که پیامبر </w:t>
      </w:r>
      <w:r>
        <w:rPr>
          <w:rFonts w:ascii="Tahoma" w:hAnsi="Tahoma" w:cs="CTraditional Arabic" w:hint="cs"/>
          <w:rtl/>
          <w:lang w:bidi="fa-IR"/>
        </w:rPr>
        <w:t>ص</w:t>
      </w:r>
      <w:r w:rsidRPr="006D6851">
        <w:rPr>
          <w:rFonts w:ascii="Tahoma" w:hAnsi="Tahoma" w:cs="B Lotus" w:hint="cs"/>
          <w:rtl/>
          <w:lang w:bidi="fa-IR"/>
        </w:rPr>
        <w:t xml:space="preserve"> را در روز فتح و </w:t>
      </w:r>
      <w:r w:rsidRPr="00677552">
        <w:rPr>
          <w:rFonts w:ascii="mylotus" w:hAnsi="mylotus" w:cs="mylotus"/>
          <w:rtl/>
        </w:rPr>
        <w:t>حجة</w:t>
      </w:r>
      <w:r>
        <w:rPr>
          <w:rFonts w:ascii="Tahoma" w:hAnsi="Tahoma" w:cs="B Lotus" w:hint="cs"/>
          <w:rtl/>
          <w:lang w:bidi="fa-IR"/>
        </w:rPr>
        <w:t xml:space="preserve"> </w:t>
      </w:r>
      <w:r w:rsidRPr="00677552">
        <w:rPr>
          <w:rFonts w:ascii="mylotus" w:hAnsi="mylotus" w:cs="mylotus"/>
          <w:rtl/>
        </w:rPr>
        <w:t>الوداع</w:t>
      </w:r>
      <w:r w:rsidRPr="006D6851">
        <w:rPr>
          <w:rFonts w:ascii="Tahoma" w:hAnsi="Tahoma" w:cs="B Lotus" w:hint="cs"/>
          <w:rtl/>
          <w:lang w:bidi="fa-IR"/>
        </w:rPr>
        <w:t xml:space="preserve"> و غیره دیدند</w:t>
      </w:r>
      <w:r>
        <w:rPr>
          <w:rFonts w:ascii="Tahoma" w:hAnsi="Tahoma" w:cs="B Lotus" w:hint="cs"/>
          <w:rtl/>
          <w:lang w:bidi="fa-IR"/>
        </w:rPr>
        <w:t>.</w:t>
      </w:r>
      <w:r w:rsidRPr="006D6851">
        <w:rPr>
          <w:rFonts w:ascii="Tahoma" w:hAnsi="Tahoma" w:cs="B Lotus" w:hint="cs"/>
          <w:rtl/>
          <w:lang w:bidi="fa-IR"/>
        </w:rPr>
        <w:t xml:space="preserve"> که در میان صحابه بیشمار هستند</w:t>
      </w:r>
      <w:r>
        <w:rPr>
          <w:rFonts w:ascii="Tahoma" w:hAnsi="Tahoma" w:cs="B Lotus" w:hint="cs"/>
          <w:rtl/>
          <w:lang w:bidi="fa-IR"/>
        </w:rPr>
        <w:t>‌،</w:t>
      </w:r>
      <w:r w:rsidRPr="006D6851">
        <w:rPr>
          <w:rFonts w:ascii="Tahoma" w:hAnsi="Tahoma" w:cs="B Lotus" w:hint="cs"/>
          <w:rtl/>
          <w:lang w:bidi="fa-IR"/>
        </w:rPr>
        <w:t xml:space="preserve"> از جمله</w:t>
      </w:r>
      <w:r>
        <w:rPr>
          <w:rFonts w:ascii="Tahoma" w:hAnsi="Tahoma" w:cs="B Lotus" w:hint="cs"/>
          <w:rtl/>
          <w:lang w:bidi="fa-IR"/>
        </w:rPr>
        <w:t>‌:</w:t>
      </w:r>
      <w:r w:rsidRPr="006D6851">
        <w:rPr>
          <w:rFonts w:ascii="Tahoma" w:hAnsi="Tahoma" w:cs="B Lotus" w:hint="cs"/>
          <w:rtl/>
          <w:lang w:bidi="fa-IR"/>
        </w:rPr>
        <w:t xml:space="preserve"> سائب بن یزید و عبد الله بن </w:t>
      </w:r>
      <w:r w:rsidRPr="003C051F">
        <w:rPr>
          <w:rFonts w:ascii="mylotus" w:hAnsi="mylotus" w:cs="mylotus"/>
          <w:rtl/>
          <w:lang w:bidi="fa-IR"/>
        </w:rPr>
        <w:t>ثعلبة</w:t>
      </w:r>
      <w:r w:rsidRPr="006D6851">
        <w:rPr>
          <w:rFonts w:ascii="Tahoma" w:hAnsi="Tahoma" w:cs="B Lotus" w:hint="cs"/>
          <w:rtl/>
          <w:lang w:bidi="fa-IR"/>
        </w:rPr>
        <w:t xml:space="preserve"> و ابو طفیل بن عامر بن واثلة و ابوجحیفة وهب بن عبد الله</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توجیه حاکم از این طبقه بندی آن است که او به امری بیشتر از</w:t>
      </w:r>
      <w:r>
        <w:rPr>
          <w:rFonts w:ascii="Tahoma" w:hAnsi="Tahoma" w:cs="B Lotus" w:hint="cs"/>
          <w:rtl/>
          <w:lang w:bidi="fa-IR"/>
        </w:rPr>
        <w:t xml:space="preserve"> </w:t>
      </w:r>
      <w:r w:rsidRPr="006D6851">
        <w:rPr>
          <w:rFonts w:ascii="Tahoma" w:hAnsi="Tahoma" w:cs="B Lotus" w:hint="cs"/>
          <w:rtl/>
          <w:lang w:bidi="fa-IR"/>
        </w:rPr>
        <w:t>اصل صحابی بودن توجه کرده است و اعتبارات دیگری علاوه بر ملاحظات ابن سعد در طبقه بندیش را مورد توجه قرار داده است</w:t>
      </w:r>
      <w:r>
        <w:rPr>
          <w:rFonts w:ascii="Tahoma" w:hAnsi="Tahoma" w:cs="B Lotus" w:hint="cs"/>
          <w:rtl/>
          <w:lang w:bidi="fa-IR"/>
        </w:rPr>
        <w:t>.</w:t>
      </w:r>
      <w:r w:rsidRPr="006D6851">
        <w:rPr>
          <w:rFonts w:ascii="Tahoma" w:hAnsi="Tahoma" w:cs="B Lotus" w:hint="cs"/>
          <w:rtl/>
          <w:lang w:bidi="fa-IR"/>
        </w:rPr>
        <w:t xml:space="preserve"> </w:t>
      </w:r>
    </w:p>
    <w:p w:rsidR="00467C99" w:rsidRPr="006D6851" w:rsidRDefault="00467C99" w:rsidP="00467C99">
      <w:pPr>
        <w:ind w:firstLine="284"/>
        <w:jc w:val="both"/>
        <w:rPr>
          <w:rFonts w:ascii="Tahoma" w:hAnsi="Tahoma" w:cs="B Lotus"/>
          <w:rtl/>
          <w:lang w:bidi="fa-IR"/>
        </w:rPr>
      </w:pPr>
      <w:r>
        <w:rPr>
          <w:rFonts w:ascii="Tahoma" w:hAnsi="Tahoma" w:cs="B Lotus" w:hint="cs"/>
          <w:rtl/>
          <w:lang w:bidi="fa-IR"/>
        </w:rPr>
        <w:t>و دسته</w:t>
      </w:r>
      <w:r>
        <w:rPr>
          <w:rFonts w:ascii="Tahoma" w:hAnsi="Tahoma" w:cs="B Lotus" w:hint="eastAsia"/>
          <w:rtl/>
          <w:lang w:bidi="fa-IR"/>
        </w:rPr>
        <w:t>‌</w:t>
      </w:r>
      <w:r w:rsidRPr="006D6851">
        <w:rPr>
          <w:rFonts w:ascii="Tahoma" w:hAnsi="Tahoma" w:cs="B Lotus" w:hint="cs"/>
          <w:rtl/>
          <w:lang w:bidi="fa-IR"/>
        </w:rPr>
        <w:t>ای از علما در تعداد طبقات صحابه به بیشتر از آن معتقد هستند</w:t>
      </w:r>
      <w:r>
        <w:rPr>
          <w:rFonts w:ascii="Tahoma" w:hAnsi="Tahoma" w:cs="B Lotus" w:hint="cs"/>
          <w:rtl/>
          <w:lang w:bidi="fa-IR"/>
        </w:rPr>
        <w:t>‌،</w:t>
      </w:r>
      <w:r w:rsidRPr="006D6851">
        <w:rPr>
          <w:rFonts w:ascii="Tahoma" w:hAnsi="Tahoma" w:cs="B Lotus" w:hint="cs"/>
          <w:rtl/>
          <w:lang w:bidi="fa-IR"/>
        </w:rPr>
        <w:t xml:space="preserve"> مانند: ابو منصور عبدالقاهر بن طاهر بغدادی</w:t>
      </w:r>
      <w:r>
        <w:rPr>
          <w:rFonts w:ascii="Tahoma" w:hAnsi="Tahoma" w:cs="B Lotus" w:hint="cs"/>
          <w:rtl/>
          <w:lang w:bidi="fa-IR"/>
        </w:rPr>
        <w:t>‌،</w:t>
      </w:r>
      <w:r w:rsidRPr="006D6851">
        <w:rPr>
          <w:rFonts w:ascii="Tahoma" w:hAnsi="Tahoma" w:cs="B Lotus" w:hint="cs"/>
          <w:rtl/>
          <w:lang w:bidi="fa-IR"/>
        </w:rPr>
        <w:t xml:space="preserve"> او هفده طبقه را در کتابش </w:t>
      </w:r>
      <w:r>
        <w:rPr>
          <w:rFonts w:ascii="Tahoma" w:hAnsi="Tahoma" w:cs="B Lotus" w:hint="cs"/>
          <w:rtl/>
          <w:lang w:bidi="fa-IR"/>
        </w:rPr>
        <w:t>«</w:t>
      </w:r>
      <w:r w:rsidRPr="006D6851">
        <w:rPr>
          <w:rFonts w:ascii="Tahoma" w:hAnsi="Tahoma" w:cs="B Lotus" w:hint="cs"/>
          <w:rtl/>
          <w:lang w:bidi="fa-IR"/>
        </w:rPr>
        <w:t>اصول دین</w:t>
      </w:r>
      <w:r>
        <w:rPr>
          <w:rFonts w:ascii="Tahoma" w:hAnsi="Tahoma" w:cs="B Lotus" w:hint="cs"/>
          <w:rtl/>
          <w:lang w:bidi="fa-IR"/>
        </w:rPr>
        <w:t>»</w:t>
      </w:r>
      <w:r w:rsidRPr="006D6851">
        <w:rPr>
          <w:rFonts w:ascii="Tahoma" w:hAnsi="Tahoma" w:cs="B Lotus" w:hint="cs"/>
          <w:rtl/>
          <w:lang w:bidi="fa-IR"/>
        </w:rPr>
        <w:t xml:space="preserve"> (ص298-303) ذکر کرده است و گفته که صحابه دارای مراتبی هستند</w:t>
      </w:r>
      <w:r>
        <w:rPr>
          <w:rFonts w:ascii="Tahoma" w:hAnsi="Tahoma" w:cs="B Lotus" w:hint="cs"/>
          <w:rtl/>
          <w:lang w:bidi="fa-IR"/>
        </w:rPr>
        <w:t>‌:</w:t>
      </w:r>
      <w:r w:rsidRPr="006D6851">
        <w:rPr>
          <w:rFonts w:ascii="Tahoma" w:hAnsi="Tahoma" w:cs="B Lotus" w:hint="cs"/>
          <w:rtl/>
          <w:lang w:bidi="fa-IR"/>
        </w:rPr>
        <w:t xml:space="preserve"> </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اول</w:t>
      </w:r>
      <w:r>
        <w:rPr>
          <w:rFonts w:ascii="Tahoma" w:hAnsi="Tahoma" w:cs="B Lotus" w:hint="cs"/>
          <w:rtl/>
          <w:lang w:bidi="fa-IR"/>
        </w:rPr>
        <w:t>‌:</w:t>
      </w:r>
      <w:r w:rsidRPr="006D6851">
        <w:rPr>
          <w:rFonts w:ascii="Tahoma" w:hAnsi="Tahoma" w:cs="B Lotus" w:hint="cs"/>
          <w:rtl/>
          <w:lang w:bidi="fa-IR"/>
        </w:rPr>
        <w:t xml:space="preserve"> سابقین به اسلام</w:t>
      </w:r>
      <w:r>
        <w:rPr>
          <w:rFonts w:ascii="Tahoma" w:hAnsi="Tahoma" w:cs="B Lotus" w:hint="cs"/>
          <w:rtl/>
          <w:lang w:bidi="fa-IR"/>
        </w:rPr>
        <w:t>‌،</w:t>
      </w:r>
      <w:r w:rsidRPr="006D6851">
        <w:rPr>
          <w:rFonts w:ascii="Tahoma" w:hAnsi="Tahoma" w:cs="B Lotus" w:hint="cs"/>
          <w:rtl/>
          <w:lang w:bidi="fa-IR"/>
        </w:rPr>
        <w:t xml:space="preserve"> از مردان</w:t>
      </w:r>
      <w:r>
        <w:rPr>
          <w:rFonts w:ascii="Tahoma" w:hAnsi="Tahoma" w:cs="B Lotus" w:hint="cs"/>
          <w:rtl/>
          <w:lang w:bidi="fa-IR"/>
        </w:rPr>
        <w:t>‌:</w:t>
      </w:r>
      <w:r w:rsidRPr="006D6851">
        <w:rPr>
          <w:rFonts w:ascii="Tahoma" w:hAnsi="Tahoma" w:cs="B Lotus" w:hint="cs"/>
          <w:rtl/>
          <w:lang w:bidi="fa-IR"/>
        </w:rPr>
        <w:t xml:space="preserve"> ابو بکر</w:t>
      </w:r>
      <w:r>
        <w:rPr>
          <w:rFonts w:ascii="Tahoma" w:hAnsi="Tahoma" w:cs="B Lotus" w:hint="cs"/>
          <w:rtl/>
          <w:lang w:bidi="fa-IR"/>
        </w:rPr>
        <w:t>‌،</w:t>
      </w:r>
      <w:r w:rsidRPr="006D6851">
        <w:rPr>
          <w:rFonts w:ascii="Tahoma" w:hAnsi="Tahoma" w:cs="B Lotus" w:hint="cs"/>
          <w:rtl/>
          <w:lang w:bidi="fa-IR"/>
        </w:rPr>
        <w:t xml:space="preserve"> از اهل بیت</w:t>
      </w:r>
      <w:r>
        <w:rPr>
          <w:rFonts w:ascii="Tahoma" w:hAnsi="Tahoma" w:cs="B Lotus" w:hint="cs"/>
          <w:rtl/>
          <w:lang w:bidi="fa-IR"/>
        </w:rPr>
        <w:t>‌:</w:t>
      </w:r>
      <w:r w:rsidRPr="006D6851">
        <w:rPr>
          <w:rFonts w:ascii="Tahoma" w:hAnsi="Tahoma" w:cs="B Lotus" w:hint="cs"/>
          <w:rtl/>
          <w:lang w:bidi="fa-IR"/>
        </w:rPr>
        <w:t xml:space="preserve"> علی، از زنان: خدیجه</w:t>
      </w:r>
      <w:r>
        <w:rPr>
          <w:rFonts w:ascii="Tahoma" w:hAnsi="Tahoma" w:cs="B Lotus" w:hint="cs"/>
          <w:rtl/>
          <w:lang w:bidi="fa-IR"/>
        </w:rPr>
        <w:t>‌،</w:t>
      </w:r>
      <w:r w:rsidRPr="006D6851">
        <w:rPr>
          <w:rFonts w:ascii="Tahoma" w:hAnsi="Tahoma" w:cs="B Lotus" w:hint="cs"/>
          <w:rtl/>
          <w:lang w:bidi="fa-IR"/>
        </w:rPr>
        <w:t xml:space="preserve"> از موالی: زید بن حارثة و از حبشه: بلال و از فارس</w:t>
      </w:r>
      <w:r>
        <w:rPr>
          <w:rFonts w:ascii="Tahoma" w:hAnsi="Tahoma" w:cs="B Lotus" w:hint="cs"/>
          <w:rtl/>
          <w:lang w:bidi="fa-IR"/>
        </w:rPr>
        <w:t>‌:</w:t>
      </w:r>
      <w:r w:rsidRPr="006D6851">
        <w:rPr>
          <w:rFonts w:ascii="Tahoma" w:hAnsi="Tahoma" w:cs="B Lotus" w:hint="cs"/>
          <w:rtl/>
          <w:lang w:bidi="fa-IR"/>
        </w:rPr>
        <w:t xml:space="preserve"> سلمان</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دوم</w:t>
      </w:r>
      <w:r>
        <w:rPr>
          <w:rFonts w:ascii="Tahoma" w:hAnsi="Tahoma" w:cs="B Lotus" w:hint="cs"/>
          <w:rtl/>
          <w:lang w:bidi="fa-IR"/>
        </w:rPr>
        <w:t>‌:</w:t>
      </w:r>
      <w:r w:rsidRPr="006D6851">
        <w:rPr>
          <w:rFonts w:ascii="Tahoma" w:hAnsi="Tahoma" w:cs="B Lotus" w:hint="cs"/>
          <w:rtl/>
          <w:lang w:bidi="fa-IR"/>
        </w:rPr>
        <w:t xml:space="preserve"> آنهایی که در هنگام اسلام آوردن عمر مسلمان شدند</w:t>
      </w:r>
      <w:r>
        <w:rPr>
          <w:rFonts w:ascii="Tahoma" w:hAnsi="Tahoma" w:cs="B Lotus" w:hint="cs"/>
          <w:rtl/>
          <w:lang w:bidi="fa-IR"/>
        </w:rPr>
        <w:t>‌،</w:t>
      </w:r>
      <w:r w:rsidRPr="006D6851">
        <w:rPr>
          <w:rFonts w:ascii="Tahoma" w:hAnsi="Tahoma" w:cs="B Lotus" w:hint="cs"/>
          <w:rtl/>
          <w:lang w:bidi="fa-IR"/>
        </w:rPr>
        <w:t xml:space="preserve"> و مثال</w:t>
      </w:r>
      <w:r>
        <w:rPr>
          <w:rFonts w:ascii="Tahoma" w:hAnsi="Tahoma" w:cs="B Lotus" w:hint="eastAsia"/>
          <w:rtl/>
          <w:lang w:bidi="fa-IR"/>
        </w:rPr>
        <w:t>‌</w:t>
      </w:r>
      <w:r w:rsidRPr="006D6851">
        <w:rPr>
          <w:rFonts w:ascii="Tahoma" w:hAnsi="Tahoma" w:cs="B Lotus" w:hint="cs"/>
          <w:rtl/>
          <w:lang w:bidi="fa-IR"/>
        </w:rPr>
        <w:t>های آن قبلاً</w:t>
      </w:r>
      <w:r>
        <w:rPr>
          <w:rFonts w:ascii="Tahoma" w:hAnsi="Tahoma" w:cs="B Lotus" w:hint="cs"/>
          <w:rtl/>
          <w:lang w:bidi="fa-IR"/>
        </w:rPr>
        <w:t xml:space="preserve"> </w:t>
      </w:r>
      <w:r w:rsidRPr="006D6851">
        <w:rPr>
          <w:rFonts w:ascii="Tahoma" w:hAnsi="Tahoma" w:cs="B Lotus" w:hint="cs"/>
          <w:rtl/>
          <w:lang w:bidi="fa-IR"/>
        </w:rPr>
        <w:t>بیان شد</w:t>
      </w:r>
      <w:r>
        <w:rPr>
          <w:rFonts w:ascii="Tahoma" w:hAnsi="Tahoma" w:cs="B Lotus" w:hint="cs"/>
          <w:rtl/>
          <w:lang w:bidi="fa-IR"/>
        </w:rPr>
        <w:t>.</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سوم</w:t>
      </w:r>
      <w:r>
        <w:rPr>
          <w:rFonts w:ascii="Tahoma" w:hAnsi="Tahoma" w:cs="B Lotus" w:hint="cs"/>
          <w:rtl/>
          <w:lang w:bidi="fa-IR"/>
        </w:rPr>
        <w:t>‌:</w:t>
      </w:r>
      <w:r w:rsidRPr="006D6851">
        <w:rPr>
          <w:rFonts w:ascii="Tahoma" w:hAnsi="Tahoma" w:cs="B Lotus" w:hint="cs"/>
          <w:rtl/>
          <w:lang w:bidi="fa-IR"/>
        </w:rPr>
        <w:t xml:space="preserve"> مهاجران اول به حبشه، مثالشان ذکر شد.</w:t>
      </w:r>
    </w:p>
    <w:p w:rsidR="00467C99" w:rsidRPr="006D6851" w:rsidRDefault="00467C99" w:rsidP="00467C99">
      <w:pPr>
        <w:ind w:firstLine="284"/>
        <w:jc w:val="both"/>
        <w:rPr>
          <w:rFonts w:ascii="Tahoma" w:hAnsi="Tahoma" w:cs="B Lotus"/>
          <w:rtl/>
          <w:lang w:bidi="fa-IR"/>
        </w:rPr>
      </w:pPr>
      <w:r w:rsidRPr="006D6851">
        <w:rPr>
          <w:rFonts w:ascii="Tahoma" w:hAnsi="Tahoma" w:cs="B Lotus" w:hint="cs"/>
          <w:rtl/>
          <w:lang w:bidi="fa-IR"/>
        </w:rPr>
        <w:t>طبقه چهارم</w:t>
      </w:r>
      <w:r>
        <w:rPr>
          <w:rFonts w:ascii="Tahoma" w:hAnsi="Tahoma" w:cs="B Lotus" w:hint="cs"/>
          <w:rtl/>
          <w:lang w:bidi="fa-IR"/>
        </w:rPr>
        <w:t>‌:</w:t>
      </w:r>
      <w:r w:rsidRPr="006D6851">
        <w:rPr>
          <w:rFonts w:ascii="Tahoma" w:hAnsi="Tahoma" w:cs="B Lotus" w:hint="cs"/>
          <w:rtl/>
          <w:lang w:bidi="fa-IR"/>
        </w:rPr>
        <w:t xml:space="preserve"> یاران عقبه اول</w:t>
      </w:r>
      <w:r>
        <w:rPr>
          <w:rFonts w:ascii="Tahoma" w:hAnsi="Tahoma" w:cs="B Lotus" w:hint="cs"/>
          <w:rtl/>
          <w:lang w:bidi="fa-IR"/>
        </w:rPr>
        <w:t>‌،</w:t>
      </w:r>
      <w:r w:rsidRPr="006D6851">
        <w:rPr>
          <w:rFonts w:ascii="Tahoma" w:hAnsi="Tahoma" w:cs="B Lotus" w:hint="cs"/>
          <w:rtl/>
          <w:lang w:bidi="fa-IR"/>
        </w:rPr>
        <w:t xml:space="preserve"> که دوازده نفر از انصار بودند و مثالشان ذکر شد</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پنجم</w:t>
      </w:r>
      <w:r>
        <w:rPr>
          <w:rFonts w:ascii="Tahoma" w:hAnsi="Tahoma" w:cs="B Lotus" w:hint="cs"/>
          <w:rtl/>
          <w:lang w:bidi="fa-IR"/>
        </w:rPr>
        <w:t>‌:</w:t>
      </w:r>
      <w:r w:rsidRPr="006D6851">
        <w:rPr>
          <w:rFonts w:ascii="Tahoma" w:hAnsi="Tahoma" w:cs="B Lotus" w:hint="cs"/>
          <w:rtl/>
          <w:lang w:bidi="fa-IR"/>
        </w:rPr>
        <w:t xml:space="preserve"> یاران عقبه دوم</w:t>
      </w:r>
      <w:r>
        <w:rPr>
          <w:rFonts w:ascii="Tahoma" w:hAnsi="Tahoma" w:cs="B Lotus" w:hint="cs"/>
          <w:rtl/>
          <w:lang w:bidi="fa-IR"/>
        </w:rPr>
        <w:t>‌،</w:t>
      </w:r>
      <w:r w:rsidRPr="006D6851">
        <w:rPr>
          <w:rFonts w:ascii="Tahoma" w:hAnsi="Tahoma" w:cs="B Lotus" w:hint="cs"/>
          <w:rtl/>
          <w:lang w:bidi="fa-IR"/>
        </w:rPr>
        <w:t xml:space="preserve"> مثل</w:t>
      </w:r>
      <w:r>
        <w:rPr>
          <w:rFonts w:ascii="Tahoma" w:hAnsi="Tahoma" w:cs="B Lotus" w:hint="cs"/>
          <w:rtl/>
          <w:lang w:bidi="fa-IR"/>
        </w:rPr>
        <w:t>‌:</w:t>
      </w:r>
      <w:r w:rsidRPr="006D6851">
        <w:rPr>
          <w:rFonts w:ascii="Tahoma" w:hAnsi="Tahoma" w:cs="B Lotus" w:hint="cs"/>
          <w:rtl/>
          <w:lang w:bidi="fa-IR"/>
        </w:rPr>
        <w:t xml:space="preserve"> کعب بن مالک شاعر و عبدالله بن عمرو بن حرام</w:t>
      </w:r>
      <w:r>
        <w:rPr>
          <w:rFonts w:ascii="Tahoma" w:hAnsi="Tahoma" w:cs="B Lotus" w:hint="cs"/>
          <w:rtl/>
          <w:lang w:bidi="fa-IR"/>
        </w:rPr>
        <w:t>‌،</w:t>
      </w:r>
      <w:r w:rsidRPr="006D6851">
        <w:rPr>
          <w:rFonts w:ascii="Tahoma" w:hAnsi="Tahoma" w:cs="B Lotus" w:hint="cs"/>
          <w:rtl/>
          <w:lang w:bidi="fa-IR"/>
        </w:rPr>
        <w:t xml:space="preserve"> و براء بن معرور و غیره.</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ششم</w:t>
      </w:r>
      <w:r>
        <w:rPr>
          <w:rFonts w:ascii="Tahoma" w:hAnsi="Tahoma" w:cs="B Lotus" w:hint="cs"/>
          <w:rtl/>
          <w:lang w:bidi="fa-IR"/>
        </w:rPr>
        <w:t>‌:</w:t>
      </w:r>
      <w:r w:rsidRPr="006D6851">
        <w:rPr>
          <w:rFonts w:ascii="Tahoma" w:hAnsi="Tahoma" w:cs="B Lotus" w:hint="cs"/>
          <w:rtl/>
          <w:lang w:bidi="fa-IR"/>
        </w:rPr>
        <w:t xml:space="preserve"> مهاجران همراه </w:t>
      </w:r>
      <w:r w:rsidRPr="006D6851">
        <w:rPr>
          <w:rFonts w:ascii="Tahoma" w:hAnsi="Tahoma" w:cs="B Lotus"/>
          <w:rtl/>
          <w:lang w:bidi="fa-IR"/>
        </w:rPr>
        <w:t>پیامبر</w:t>
      </w:r>
      <w:r>
        <w:rPr>
          <w:rFonts w:ascii="Tahoma" w:hAnsi="Tahoma" w:cs="CTraditional Arabic" w:hint="cs"/>
          <w:rtl/>
          <w:lang w:bidi="fa-IR"/>
        </w:rPr>
        <w:t>ص</w:t>
      </w:r>
      <w:r w:rsidRPr="006D6851">
        <w:rPr>
          <w:rFonts w:ascii="Tahoma" w:hAnsi="Tahoma" w:cs="B Lotus" w:hint="cs"/>
          <w:rtl/>
          <w:lang w:bidi="fa-IR"/>
        </w:rPr>
        <w:t xml:space="preserve"> به مدینه</w:t>
      </w:r>
      <w:r>
        <w:rPr>
          <w:rFonts w:ascii="Tahoma" w:hAnsi="Tahoma" w:cs="B Lotus" w:hint="cs"/>
          <w:rtl/>
          <w:lang w:bidi="fa-IR"/>
        </w:rPr>
        <w:t>‌،</w:t>
      </w:r>
      <w:r w:rsidRPr="006D6851">
        <w:rPr>
          <w:rFonts w:ascii="Tahoma" w:hAnsi="Tahoma" w:cs="B Lotus" w:hint="cs"/>
          <w:rtl/>
          <w:lang w:bidi="fa-IR"/>
        </w:rPr>
        <w:t xml:space="preserve"> و کسانی که قبل از ورود به مدینه در قبا به </w:t>
      </w:r>
      <w:r w:rsidRPr="006D6851">
        <w:rPr>
          <w:rFonts w:ascii="Tahoma" w:hAnsi="Tahoma" w:cs="B Lotus"/>
          <w:rtl/>
          <w:lang w:bidi="fa-IR"/>
        </w:rPr>
        <w:t>پیامبر</w:t>
      </w:r>
      <w:r>
        <w:rPr>
          <w:rFonts w:ascii="Tahoma" w:hAnsi="Tahoma" w:cs="CTraditional Arabic" w:hint="cs"/>
          <w:rtl/>
          <w:lang w:bidi="fa-IR"/>
        </w:rPr>
        <w:t>ص</w:t>
      </w:r>
      <w:r>
        <w:rPr>
          <w:rFonts w:ascii="Tahoma" w:hAnsi="Tahoma" w:cs="B Lotus" w:hint="cs"/>
          <w:rtl/>
          <w:lang w:bidi="fa-IR"/>
        </w:rPr>
        <w:t xml:space="preserve"> </w:t>
      </w:r>
      <w:r w:rsidRPr="006D6851">
        <w:rPr>
          <w:rFonts w:ascii="Tahoma" w:hAnsi="Tahoma" w:cs="B Lotus" w:hint="cs"/>
          <w:rtl/>
          <w:lang w:bidi="fa-IR"/>
        </w:rPr>
        <w:t>رسیدند</w:t>
      </w:r>
      <w:r>
        <w:rPr>
          <w:rFonts w:ascii="Tahoma" w:hAnsi="Tahoma" w:cs="B Lotus" w:hint="cs"/>
          <w:rtl/>
          <w:lang w:bidi="fa-IR"/>
        </w:rPr>
        <w:t>‌،</w:t>
      </w:r>
      <w:r w:rsidRPr="006D6851">
        <w:rPr>
          <w:rFonts w:ascii="Tahoma" w:hAnsi="Tahoma" w:cs="B Lotus" w:hint="cs"/>
          <w:rtl/>
          <w:lang w:bidi="fa-IR"/>
        </w:rPr>
        <w:t xml:space="preserve"> و مثالشان ذکر شد</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هفتم</w:t>
      </w:r>
      <w:r>
        <w:rPr>
          <w:rFonts w:ascii="Tahoma" w:hAnsi="Tahoma" w:cs="B Lotus" w:hint="cs"/>
          <w:rtl/>
          <w:lang w:bidi="fa-IR"/>
        </w:rPr>
        <w:t>‌:</w:t>
      </w:r>
      <w:r w:rsidRPr="006D6851">
        <w:rPr>
          <w:rFonts w:ascii="Tahoma" w:hAnsi="Tahoma" w:cs="B Lotus" w:hint="cs"/>
          <w:rtl/>
          <w:lang w:bidi="fa-IR"/>
        </w:rPr>
        <w:t xml:space="preserve"> مهاجران بین ورود به مدینه و بین بدر</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 xml:space="preserve"> طبقه هشتم</w:t>
      </w:r>
      <w:r>
        <w:rPr>
          <w:rFonts w:ascii="Tahoma" w:hAnsi="Tahoma" w:cs="B Lotus" w:hint="cs"/>
          <w:rtl/>
          <w:lang w:bidi="fa-IR"/>
        </w:rPr>
        <w:t>‌:</w:t>
      </w:r>
      <w:r w:rsidRPr="006D6851">
        <w:rPr>
          <w:rFonts w:ascii="Tahoma" w:hAnsi="Tahoma" w:cs="B Lotus" w:hint="cs"/>
          <w:rtl/>
          <w:lang w:bidi="fa-IR"/>
        </w:rPr>
        <w:t xml:space="preserve"> بدریون</w:t>
      </w:r>
      <w:r>
        <w:rPr>
          <w:rFonts w:ascii="Tahoma" w:hAnsi="Tahoma" w:cs="B Lotus" w:hint="cs"/>
          <w:rtl/>
          <w:lang w:bidi="fa-IR"/>
        </w:rPr>
        <w:t>‌،</w:t>
      </w:r>
      <w:r w:rsidRPr="006D6851">
        <w:rPr>
          <w:rFonts w:ascii="Tahoma" w:hAnsi="Tahoma" w:cs="B Lotus" w:hint="cs"/>
          <w:rtl/>
          <w:lang w:bidi="fa-IR"/>
        </w:rPr>
        <w:t xml:space="preserve"> که 313 نفر بودند</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نهم</w:t>
      </w:r>
      <w:r>
        <w:rPr>
          <w:rFonts w:ascii="Tahoma" w:hAnsi="Tahoma" w:cs="B Lotus" w:hint="cs"/>
          <w:rtl/>
          <w:lang w:bidi="fa-IR"/>
        </w:rPr>
        <w:t>‌:</w:t>
      </w:r>
      <w:r w:rsidRPr="006D6851">
        <w:rPr>
          <w:rFonts w:ascii="Tahoma" w:hAnsi="Tahoma" w:cs="B Lotus" w:hint="cs"/>
          <w:rtl/>
          <w:lang w:bidi="fa-IR"/>
        </w:rPr>
        <w:t xml:space="preserve"> یاران احد</w:t>
      </w:r>
      <w:r>
        <w:rPr>
          <w:rFonts w:ascii="Tahoma" w:hAnsi="Tahoma" w:cs="B Lotus" w:hint="cs"/>
          <w:rtl/>
          <w:lang w:bidi="fa-IR"/>
        </w:rPr>
        <w:t>‌،</w:t>
      </w:r>
      <w:r w:rsidRPr="006D6851">
        <w:rPr>
          <w:rFonts w:ascii="Tahoma" w:hAnsi="Tahoma" w:cs="B Lotus" w:hint="cs"/>
          <w:rtl/>
          <w:lang w:bidi="fa-IR"/>
        </w:rPr>
        <w:t xml:space="preserve"> جز یک نفر از آنان که نامش قزمان و منافق بود</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دهم</w:t>
      </w:r>
      <w:r>
        <w:rPr>
          <w:rFonts w:ascii="Tahoma" w:hAnsi="Tahoma" w:cs="B Lotus" w:hint="cs"/>
          <w:rtl/>
          <w:lang w:bidi="fa-IR"/>
        </w:rPr>
        <w:t>‌:</w:t>
      </w:r>
      <w:r w:rsidRPr="006D6851">
        <w:rPr>
          <w:rFonts w:ascii="Tahoma" w:hAnsi="Tahoma" w:cs="B Lotus" w:hint="cs"/>
          <w:rtl/>
          <w:lang w:bidi="fa-IR"/>
        </w:rPr>
        <w:t xml:space="preserve"> اصحاب خندق</w:t>
      </w:r>
      <w:r>
        <w:rPr>
          <w:rFonts w:ascii="Tahoma" w:hAnsi="Tahoma" w:cs="B Lotus" w:hint="cs"/>
          <w:rtl/>
          <w:lang w:bidi="fa-IR"/>
        </w:rPr>
        <w:t>‌،</w:t>
      </w:r>
      <w:r w:rsidRPr="006D6851">
        <w:rPr>
          <w:rFonts w:ascii="Tahoma" w:hAnsi="Tahoma" w:cs="B Lotus" w:hint="cs"/>
          <w:rtl/>
          <w:lang w:bidi="fa-IR"/>
        </w:rPr>
        <w:t xml:space="preserve"> که عبد الله بن عمر از آنان شمرده شده است</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یازدهم</w:t>
      </w:r>
      <w:r>
        <w:rPr>
          <w:rFonts w:ascii="Tahoma" w:hAnsi="Tahoma" w:cs="B Lotus" w:hint="cs"/>
          <w:rtl/>
          <w:lang w:bidi="fa-IR"/>
        </w:rPr>
        <w:t>‌:</w:t>
      </w:r>
      <w:r w:rsidRPr="006D6851">
        <w:rPr>
          <w:rFonts w:ascii="Tahoma" w:hAnsi="Tahoma" w:cs="B Lotus" w:hint="cs"/>
          <w:rtl/>
          <w:lang w:bidi="fa-IR"/>
        </w:rPr>
        <w:t xml:space="preserve"> مهاجران بین خندق و حدیبیه</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دوازدهم</w:t>
      </w:r>
      <w:r>
        <w:rPr>
          <w:rFonts w:ascii="Tahoma" w:hAnsi="Tahoma" w:cs="B Lotus" w:hint="cs"/>
          <w:rtl/>
          <w:lang w:bidi="fa-IR"/>
        </w:rPr>
        <w:t>‌:</w:t>
      </w:r>
      <w:r w:rsidRPr="006D6851">
        <w:rPr>
          <w:rFonts w:ascii="Tahoma" w:hAnsi="Tahoma" w:cs="B Lotus" w:hint="cs"/>
          <w:rtl/>
          <w:lang w:bidi="fa-IR"/>
        </w:rPr>
        <w:t xml:space="preserve"> یاران بیعت رضوان در حدیبیه در کنار درخت</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سیزدهم</w:t>
      </w:r>
      <w:r>
        <w:rPr>
          <w:rFonts w:ascii="Tahoma" w:hAnsi="Tahoma" w:cs="B Lotus" w:hint="cs"/>
          <w:rtl/>
          <w:lang w:bidi="fa-IR"/>
        </w:rPr>
        <w:t>‌:</w:t>
      </w:r>
      <w:r w:rsidRPr="006D6851">
        <w:rPr>
          <w:rFonts w:ascii="Tahoma" w:hAnsi="Tahoma" w:cs="B Lotus" w:hint="cs"/>
          <w:rtl/>
          <w:lang w:bidi="fa-IR"/>
        </w:rPr>
        <w:t xml:space="preserve"> مهاجران بین حدیبیه و فتح مکه</w:t>
      </w:r>
      <w:r>
        <w:rPr>
          <w:rFonts w:ascii="Tahoma" w:hAnsi="Tahoma" w:cs="B Lotus" w:hint="cs"/>
          <w:rtl/>
          <w:lang w:bidi="fa-IR"/>
        </w:rPr>
        <w:t>.</w:t>
      </w:r>
      <w:r w:rsidRPr="006D6851">
        <w:rPr>
          <w:rFonts w:ascii="Tahoma" w:hAnsi="Tahoma" w:cs="B Lotus" w:hint="cs"/>
          <w:rtl/>
          <w:lang w:bidi="fa-IR"/>
        </w:rPr>
        <w:t xml:space="preserve"> </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چهاردهم</w:t>
      </w:r>
      <w:r>
        <w:rPr>
          <w:rFonts w:ascii="Tahoma" w:hAnsi="Tahoma" w:cs="B Lotus" w:hint="cs"/>
          <w:rtl/>
          <w:lang w:bidi="fa-IR"/>
        </w:rPr>
        <w:t>‌:</w:t>
      </w:r>
      <w:r w:rsidRPr="006D6851">
        <w:rPr>
          <w:rFonts w:ascii="Tahoma" w:hAnsi="Tahoma" w:cs="B Lotus" w:hint="cs"/>
          <w:rtl/>
          <w:lang w:bidi="fa-IR"/>
        </w:rPr>
        <w:t xml:space="preserve"> کسانی که در شب و روز فتح مکه مسلمان شدند</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پانزدهم</w:t>
      </w:r>
      <w:r>
        <w:rPr>
          <w:rFonts w:ascii="Tahoma" w:hAnsi="Tahoma" w:cs="B Lotus" w:hint="cs"/>
          <w:rtl/>
          <w:lang w:bidi="fa-IR"/>
        </w:rPr>
        <w:t>‌:</w:t>
      </w:r>
      <w:r w:rsidRPr="006D6851">
        <w:rPr>
          <w:rFonts w:ascii="Tahoma" w:hAnsi="Tahoma" w:cs="B Lotus" w:hint="cs"/>
          <w:rtl/>
          <w:lang w:bidi="fa-IR"/>
        </w:rPr>
        <w:t xml:space="preserve"> کسانی که بعد از آن دسته دسته به دین اسلام گرویدند.</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شانزدهم</w:t>
      </w:r>
      <w:r>
        <w:rPr>
          <w:rFonts w:ascii="Tahoma" w:hAnsi="Tahoma" w:cs="B Lotus" w:hint="cs"/>
          <w:rtl/>
          <w:lang w:bidi="fa-IR"/>
        </w:rPr>
        <w:t>‌:</w:t>
      </w:r>
      <w:r w:rsidRPr="006D6851">
        <w:rPr>
          <w:rFonts w:ascii="Tahoma" w:hAnsi="Tahoma" w:cs="B Lotus" w:hint="cs"/>
          <w:rtl/>
          <w:lang w:bidi="fa-IR"/>
        </w:rPr>
        <w:t xml:space="preserve"> کودکانی که </w:t>
      </w:r>
      <w:r w:rsidRPr="006D6851">
        <w:rPr>
          <w:rFonts w:ascii="Tahoma" w:hAnsi="Tahoma" w:cs="B Lotus"/>
          <w:rtl/>
          <w:lang w:bidi="fa-IR"/>
        </w:rPr>
        <w:t>پیامبر</w:t>
      </w:r>
      <w:r>
        <w:rPr>
          <w:rFonts w:ascii="Tahoma" w:hAnsi="Tahoma" w:cs="CTraditional Arabic" w:hint="cs"/>
          <w:rtl/>
          <w:lang w:bidi="fa-IR"/>
        </w:rPr>
        <w:t>ص</w:t>
      </w:r>
      <w:r w:rsidRPr="006D6851">
        <w:rPr>
          <w:rFonts w:ascii="Tahoma" w:hAnsi="Tahoma" w:cs="B Lotus" w:hint="cs"/>
          <w:rtl/>
          <w:lang w:bidi="fa-IR"/>
        </w:rPr>
        <w:t xml:space="preserve"> را دیدند و مثالشان ذکر شد</w:t>
      </w:r>
      <w:r>
        <w:rPr>
          <w:rFonts w:ascii="Tahoma" w:hAnsi="Tahoma" w:cs="B Lotus" w:hint="cs"/>
          <w:rtl/>
          <w:lang w:bidi="fa-IR"/>
        </w:rPr>
        <w:t>.</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طبقه هفدهم</w:t>
      </w:r>
      <w:r>
        <w:rPr>
          <w:rFonts w:ascii="Tahoma" w:hAnsi="Tahoma" w:cs="B Lotus" w:hint="cs"/>
          <w:rtl/>
          <w:lang w:bidi="fa-IR"/>
        </w:rPr>
        <w:t>‌:</w:t>
      </w:r>
      <w:r w:rsidRPr="006D6851">
        <w:rPr>
          <w:rFonts w:ascii="Tahoma" w:hAnsi="Tahoma" w:cs="B Lotus" w:hint="cs"/>
          <w:rtl/>
          <w:lang w:bidi="fa-IR"/>
        </w:rPr>
        <w:t xml:space="preserve"> کودکانی که در سال </w:t>
      </w:r>
      <w:r w:rsidRPr="00677552">
        <w:rPr>
          <w:rFonts w:ascii="mylotus" w:hAnsi="mylotus" w:cs="mylotus"/>
          <w:rtl/>
          <w:lang w:bidi="fa-IR"/>
        </w:rPr>
        <w:t>حجة</w:t>
      </w:r>
      <w:r w:rsidRPr="006D6851">
        <w:rPr>
          <w:rFonts w:ascii="Tahoma" w:hAnsi="Tahoma" w:cs="B Lotus" w:hint="cs"/>
          <w:rtl/>
          <w:lang w:bidi="fa-IR"/>
        </w:rPr>
        <w:t xml:space="preserve"> الوداع و کمی قبل از آن به دنیا آمدند</w:t>
      </w:r>
      <w:r>
        <w:rPr>
          <w:rFonts w:ascii="Tahoma" w:hAnsi="Tahoma" w:cs="B Lotus" w:hint="cs"/>
          <w:rtl/>
          <w:lang w:bidi="fa-IR"/>
        </w:rPr>
        <w:t>.</w:t>
      </w:r>
      <w:r w:rsidRPr="006D6851">
        <w:rPr>
          <w:rFonts w:ascii="Tahoma" w:hAnsi="Tahoma" w:cs="B Lotus" w:hint="cs"/>
          <w:rtl/>
          <w:lang w:bidi="fa-IR"/>
        </w:rPr>
        <w:t xml:space="preserve"> </w:t>
      </w:r>
    </w:p>
    <w:p w:rsidR="00467C99" w:rsidRPr="006D6851" w:rsidRDefault="00467C99" w:rsidP="00467C99">
      <w:pPr>
        <w:spacing w:line="226" w:lineRule="auto"/>
        <w:ind w:firstLine="284"/>
        <w:jc w:val="both"/>
        <w:rPr>
          <w:rFonts w:ascii="Tahoma" w:hAnsi="Tahoma" w:cs="B Lotus"/>
          <w:rtl/>
          <w:lang w:bidi="fa-IR"/>
        </w:rPr>
      </w:pPr>
      <w:r w:rsidRPr="006D6851">
        <w:rPr>
          <w:rFonts w:ascii="Tahoma" w:hAnsi="Tahoma" w:cs="B Lotus" w:hint="cs"/>
          <w:rtl/>
          <w:lang w:bidi="fa-IR"/>
        </w:rPr>
        <w:t>و نقطه نظر امام ابو منصور بغدادی در آنچه که به آن معتقد است</w:t>
      </w:r>
      <w:r>
        <w:rPr>
          <w:rFonts w:ascii="Tahoma" w:hAnsi="Tahoma" w:cs="B Lotus" w:hint="cs"/>
          <w:rtl/>
          <w:lang w:bidi="fa-IR"/>
        </w:rPr>
        <w:t>؛</w:t>
      </w:r>
      <w:r w:rsidRPr="006D6851">
        <w:rPr>
          <w:rFonts w:ascii="Tahoma" w:hAnsi="Tahoma" w:cs="B Lotus" w:hint="cs"/>
          <w:rtl/>
          <w:lang w:bidi="fa-IR"/>
        </w:rPr>
        <w:t xml:space="preserve"> این است که او به امری مزید بر اصل صحابی بودن توجه کرده و اعتبارات دیگری را ملاحظه کرده است که دیگران به آن توجه نکرده</w:t>
      </w:r>
      <w:r>
        <w:rPr>
          <w:rFonts w:ascii="Tahoma" w:hAnsi="Tahoma" w:cs="B Lotus" w:hint="cs"/>
          <w:rtl/>
          <w:lang w:bidi="fa-IR"/>
        </w:rPr>
        <w:t>‌اند.</w:t>
      </w:r>
      <w:r w:rsidRPr="006D6851">
        <w:rPr>
          <w:rFonts w:ascii="Tahoma" w:hAnsi="Tahoma" w:cs="B Lotus" w:hint="cs"/>
          <w:rtl/>
          <w:lang w:bidi="fa-IR"/>
        </w:rPr>
        <w:t xml:space="preserve"> </w:t>
      </w:r>
    </w:p>
    <w:p w:rsidR="00467C99" w:rsidRPr="006D6851" w:rsidRDefault="00467C99" w:rsidP="00467C99">
      <w:pPr>
        <w:spacing w:line="226" w:lineRule="auto"/>
        <w:ind w:firstLine="284"/>
        <w:jc w:val="both"/>
        <w:rPr>
          <w:rFonts w:cs="B Lotus"/>
          <w:rtl/>
          <w:lang w:bidi="fa-IR"/>
        </w:rPr>
      </w:pPr>
      <w:r w:rsidRPr="006D6851">
        <w:rPr>
          <w:rFonts w:ascii="Tahoma" w:hAnsi="Tahoma" w:cs="B Lotus" w:hint="cs"/>
          <w:rtl/>
          <w:lang w:bidi="fa-IR"/>
        </w:rPr>
        <w:t>آنچه که در نزد علما در شمارش طبقات صحابه مشهور است</w:t>
      </w:r>
      <w:r>
        <w:rPr>
          <w:rFonts w:ascii="Tahoma" w:hAnsi="Tahoma" w:cs="B Lotus" w:hint="cs"/>
          <w:rtl/>
          <w:lang w:bidi="fa-IR"/>
        </w:rPr>
        <w:t>‌، دوازده طبقه</w:t>
      </w:r>
      <w:r>
        <w:rPr>
          <w:rFonts w:ascii="Tahoma" w:hAnsi="Tahoma" w:cs="B Lotus" w:hint="eastAsia"/>
          <w:rtl/>
          <w:lang w:bidi="fa-IR"/>
        </w:rPr>
        <w:t>‌</w:t>
      </w:r>
      <w:r w:rsidRPr="006D6851">
        <w:rPr>
          <w:rFonts w:ascii="Tahoma" w:hAnsi="Tahoma" w:cs="B Lotus" w:hint="cs"/>
          <w:rtl/>
          <w:lang w:bidi="fa-IR"/>
        </w:rPr>
        <w:t>ای است که حاکم به آن معتقد بود</w:t>
      </w:r>
      <w:r>
        <w:rPr>
          <w:rFonts w:ascii="Tahoma" w:hAnsi="Tahoma" w:cs="B Lotus" w:hint="cs"/>
          <w:rtl/>
          <w:lang w:bidi="fa-IR"/>
        </w:rPr>
        <w:t>.</w:t>
      </w:r>
      <w:r w:rsidRPr="006D6851">
        <w:rPr>
          <w:rFonts w:ascii="Tahoma" w:hAnsi="Tahoma" w:cs="B Lotus" w:hint="cs"/>
          <w:rtl/>
          <w:lang w:bidi="fa-IR"/>
        </w:rPr>
        <w:t xml:space="preserve"> </w:t>
      </w:r>
      <w:r>
        <w:rPr>
          <w:rFonts w:cs="B Lotus" w:hint="cs"/>
          <w:rtl/>
          <w:lang w:bidi="fa-IR"/>
        </w:rPr>
        <w:t>[</w:t>
      </w:r>
      <w:r w:rsidRPr="006D6851">
        <w:rPr>
          <w:rFonts w:cs="B Lotus" w:hint="cs"/>
          <w:rtl/>
          <w:lang w:bidi="fa-IR"/>
        </w:rPr>
        <w:t>الباعث الحثیث تعلیق احمد شاکر (ص 184)</w:t>
      </w:r>
      <w:r>
        <w:rPr>
          <w:rFonts w:cs="B Lotus" w:hint="cs"/>
          <w:rtl/>
          <w:lang w:bidi="fa-IR"/>
        </w:rPr>
        <w:t>]</w:t>
      </w:r>
      <w:r w:rsidRPr="006D6851">
        <w:rPr>
          <w:rFonts w:cs="B Lotus" w:hint="cs"/>
          <w:rtl/>
          <w:lang w:bidi="fa-IR"/>
        </w:rPr>
        <w:t>. و این تقسیم همان چیزی است که اکثر کسانی که در مورد طبقات صحابه</w:t>
      </w:r>
      <w:r>
        <w:rPr>
          <w:rFonts w:cs="B Lotus" w:hint="cs"/>
          <w:lang w:bidi="fa-IR"/>
        </w:rPr>
        <w:sym w:font="AGA Arabesque" w:char="F074"/>
      </w:r>
      <w:r w:rsidRPr="006D6851">
        <w:rPr>
          <w:rFonts w:cs="B Lotus" w:hint="cs"/>
          <w:rtl/>
          <w:lang w:bidi="fa-IR"/>
        </w:rPr>
        <w:t xml:space="preserve"> نوشته</w:t>
      </w:r>
      <w:r>
        <w:rPr>
          <w:rFonts w:cs="B Lotus" w:hint="cs"/>
          <w:rtl/>
          <w:lang w:bidi="fa-IR"/>
        </w:rPr>
        <w:t>‌اند</w:t>
      </w:r>
      <w:r w:rsidRPr="006D6851">
        <w:rPr>
          <w:rFonts w:cs="B Lotus" w:hint="cs"/>
          <w:rtl/>
          <w:lang w:bidi="fa-IR"/>
        </w:rPr>
        <w:t xml:space="preserve"> به آن عمل کرده</w:t>
      </w:r>
      <w:r>
        <w:rPr>
          <w:rFonts w:cs="B Lotus" w:hint="cs"/>
          <w:rtl/>
          <w:lang w:bidi="fa-IR"/>
        </w:rPr>
        <w:t>‌اند</w:t>
      </w:r>
      <w:r w:rsidRPr="006D6851">
        <w:rPr>
          <w:rFonts w:cs="B Lotus" w:hint="cs"/>
          <w:rtl/>
          <w:lang w:bidi="fa-IR"/>
        </w:rPr>
        <w:t xml:space="preserve"> و از حاکم پیروی کرده</w:t>
      </w:r>
      <w:r>
        <w:rPr>
          <w:rFonts w:cs="B Lotus" w:hint="cs"/>
          <w:rtl/>
          <w:lang w:bidi="fa-IR"/>
        </w:rPr>
        <w:t>‌اند‌،</w:t>
      </w:r>
      <w:r w:rsidRPr="006D6851">
        <w:rPr>
          <w:rFonts w:cs="B Lotus" w:hint="cs"/>
          <w:rtl/>
          <w:lang w:bidi="fa-IR"/>
        </w:rPr>
        <w:t xml:space="preserve"> و تقسیم صحابه به طبقات زیادی بر اساس آن چه که حاکم و بغدادی ذکر کرده</w:t>
      </w:r>
      <w:r>
        <w:rPr>
          <w:rFonts w:cs="B Lotus" w:hint="cs"/>
          <w:rtl/>
          <w:lang w:bidi="fa-IR"/>
        </w:rPr>
        <w:t>‌اند</w:t>
      </w:r>
      <w:r w:rsidRPr="006D6851">
        <w:rPr>
          <w:rFonts w:cs="B Lotus" w:hint="cs"/>
          <w:rtl/>
          <w:lang w:bidi="fa-IR"/>
        </w:rPr>
        <w:t xml:space="preserve"> در این مسأله قول راجح است</w:t>
      </w:r>
      <w:r>
        <w:rPr>
          <w:rFonts w:cs="B Lotus" w:hint="cs"/>
          <w:rtl/>
          <w:lang w:bidi="fa-IR"/>
        </w:rPr>
        <w:t>.</w:t>
      </w:r>
    </w:p>
    <w:p w:rsidR="00467C99" w:rsidRPr="006D6851" w:rsidRDefault="00467C99" w:rsidP="00467C99">
      <w:pPr>
        <w:spacing w:line="226" w:lineRule="auto"/>
        <w:ind w:firstLine="284"/>
        <w:jc w:val="both"/>
        <w:rPr>
          <w:rFonts w:cs="B Lotus"/>
          <w:rtl/>
          <w:lang w:bidi="fa-IR"/>
        </w:rPr>
      </w:pPr>
      <w:r w:rsidRPr="006D6851">
        <w:rPr>
          <w:rFonts w:ascii="Tahoma" w:hAnsi="Tahoma" w:cs="B Lotus" w:hint="cs"/>
          <w:rtl/>
          <w:lang w:bidi="fa-IR"/>
        </w:rPr>
        <w:t xml:space="preserve">اکنون </w:t>
      </w:r>
      <w:r w:rsidRPr="006D6851">
        <w:rPr>
          <w:rFonts w:cs="B Lotus" w:hint="cs"/>
          <w:rtl/>
          <w:lang w:bidi="fa-IR"/>
        </w:rPr>
        <w:t>به معنی عدالت صحابه و امور متعلق به آن</w:t>
      </w:r>
      <w:r>
        <w:rPr>
          <w:rFonts w:cs="B Lotus" w:hint="cs"/>
          <w:rtl/>
          <w:lang w:bidi="fa-IR"/>
        </w:rPr>
        <w:t xml:space="preserve"> می‌</w:t>
      </w:r>
      <w:r w:rsidRPr="006D6851">
        <w:rPr>
          <w:rFonts w:cs="B Lotus" w:hint="cs"/>
          <w:rtl/>
          <w:lang w:bidi="fa-IR"/>
        </w:rPr>
        <w:t>پردازیم</w:t>
      </w:r>
      <w:r>
        <w:rPr>
          <w:rFonts w:cs="B Lotus" w:hint="cs"/>
          <w:rtl/>
          <w:lang w:bidi="fa-IR"/>
        </w:rPr>
        <w:t>.</w:t>
      </w:r>
    </w:p>
    <w:p w:rsidR="00467C99" w:rsidRDefault="00467C99" w:rsidP="00467C99">
      <w:pPr>
        <w:pStyle w:val="a0"/>
        <w:rPr>
          <w:rtl/>
        </w:rPr>
        <w:sectPr w:rsidR="00467C99" w:rsidSect="001B2E8C">
          <w:footnotePr>
            <w:numRestart w:val="eachPage"/>
          </w:footnotePr>
          <w:pgSz w:w="9638" w:h="13606" w:code="9"/>
          <w:pgMar w:top="850" w:right="1077" w:bottom="935" w:left="1077" w:header="850" w:footer="935" w:gutter="0"/>
          <w:cols w:space="708"/>
          <w:titlePg/>
          <w:bidi/>
          <w:rtlGutter/>
          <w:docGrid w:linePitch="381"/>
        </w:sectPr>
      </w:pPr>
    </w:p>
    <w:p w:rsidR="00467C99" w:rsidRPr="006D6851" w:rsidRDefault="00467C99" w:rsidP="00467C99">
      <w:pPr>
        <w:pStyle w:val="a0"/>
        <w:rPr>
          <w:rtl/>
        </w:rPr>
      </w:pPr>
      <w:bookmarkStart w:id="12" w:name="_Toc329851088"/>
      <w:r w:rsidRPr="006D6851">
        <w:rPr>
          <w:rFonts w:hint="cs"/>
          <w:rtl/>
        </w:rPr>
        <w:t>تعریف عدالت</w:t>
      </w:r>
      <w:r>
        <w:rPr>
          <w:rFonts w:hint="cs"/>
          <w:rtl/>
        </w:rPr>
        <w:t>‌:</w:t>
      </w:r>
      <w:bookmarkEnd w:id="12"/>
    </w:p>
    <w:p w:rsidR="00467C99" w:rsidRPr="006D6851" w:rsidRDefault="00467C99" w:rsidP="00467C99">
      <w:pPr>
        <w:ind w:firstLine="284"/>
        <w:jc w:val="both"/>
        <w:rPr>
          <w:rFonts w:cs="B Lotus"/>
          <w:rtl/>
          <w:lang w:bidi="fa-IR"/>
        </w:rPr>
      </w:pPr>
      <w:r w:rsidRPr="006D6851">
        <w:rPr>
          <w:rFonts w:cs="B Lotus" w:hint="cs"/>
          <w:rtl/>
          <w:lang w:bidi="fa-IR"/>
        </w:rPr>
        <w:t>عدالت در لغت</w:t>
      </w:r>
      <w:r>
        <w:rPr>
          <w:rFonts w:cs="B Lotus" w:hint="cs"/>
          <w:rtl/>
          <w:lang w:bidi="fa-IR"/>
        </w:rPr>
        <w:t>‌:</w:t>
      </w:r>
      <w:r w:rsidRPr="006D6851">
        <w:rPr>
          <w:rFonts w:cs="B Lotus" w:hint="cs"/>
          <w:rtl/>
          <w:lang w:bidi="fa-IR"/>
        </w:rPr>
        <w:t xml:space="preserve"> در صحاح جوهری (ص 415</w:t>
      </w:r>
      <w:r>
        <w:rPr>
          <w:rFonts w:cs="B Lotus" w:hint="cs"/>
          <w:rtl/>
          <w:lang w:bidi="fa-IR"/>
        </w:rPr>
        <w:t>-</w:t>
      </w:r>
      <w:r w:rsidRPr="006D6851">
        <w:rPr>
          <w:rFonts w:cs="B Lotus" w:hint="cs"/>
          <w:rtl/>
          <w:lang w:bidi="fa-IR"/>
        </w:rPr>
        <w:t>416) در تعریف لغوی عدالت چنین آمده است</w:t>
      </w:r>
      <w:r>
        <w:rPr>
          <w:rFonts w:cs="B Lotus" w:hint="cs"/>
          <w:rtl/>
          <w:lang w:bidi="fa-IR"/>
        </w:rPr>
        <w:t>؛</w:t>
      </w:r>
      <w:r w:rsidRPr="006D6851">
        <w:rPr>
          <w:rFonts w:cs="B Lotus" w:hint="cs"/>
          <w:rtl/>
          <w:lang w:bidi="fa-IR"/>
        </w:rPr>
        <w:t xml:space="preserve"> عدل متضاد جور است</w:t>
      </w:r>
      <w:r>
        <w:rPr>
          <w:rFonts w:cs="B Lotus" w:hint="cs"/>
          <w:rtl/>
          <w:lang w:bidi="fa-IR"/>
        </w:rPr>
        <w:t>.</w:t>
      </w:r>
      <w:r w:rsidRPr="006D6851">
        <w:rPr>
          <w:rFonts w:cs="B Lotus" w:hint="cs"/>
          <w:rtl/>
          <w:lang w:bidi="fa-IR"/>
        </w:rPr>
        <w:t xml:space="preserve"> گفته</w:t>
      </w:r>
      <w:r>
        <w:rPr>
          <w:rFonts w:cs="B Lotus" w:hint="cs"/>
          <w:rtl/>
          <w:lang w:bidi="fa-IR"/>
        </w:rPr>
        <w:t xml:space="preserve"> می‌شود </w:t>
      </w:r>
      <w:r>
        <w:rPr>
          <w:rFonts w:cs="Traditional Arabic" w:hint="cs"/>
          <w:rtl/>
          <w:lang w:bidi="fa-IR"/>
        </w:rPr>
        <w:t>«</w:t>
      </w:r>
      <w:r w:rsidRPr="009C39B5">
        <w:rPr>
          <w:rStyle w:val="Char1"/>
          <w:rtl/>
        </w:rPr>
        <w:t>عدل علیه فی القضیة فهو عادل</w:t>
      </w:r>
      <w:r>
        <w:rPr>
          <w:rFonts w:cs="Traditional Arabic" w:hint="cs"/>
          <w:rtl/>
          <w:lang w:bidi="fa-IR"/>
        </w:rPr>
        <w:t>»</w:t>
      </w:r>
      <w:r w:rsidRPr="006D6851">
        <w:rPr>
          <w:rFonts w:cs="B Lotus" w:hint="cs"/>
          <w:rtl/>
          <w:lang w:bidi="fa-IR"/>
        </w:rPr>
        <w:t xml:space="preserve"> یعنی</w:t>
      </w:r>
      <w:r>
        <w:rPr>
          <w:rFonts w:cs="B Lotus" w:hint="cs"/>
          <w:rtl/>
          <w:lang w:bidi="fa-IR"/>
        </w:rPr>
        <w:t>‌:</w:t>
      </w:r>
      <w:r w:rsidRPr="006D6851">
        <w:rPr>
          <w:rFonts w:cs="B Lotus" w:hint="cs"/>
          <w:rtl/>
          <w:lang w:bidi="fa-IR"/>
        </w:rPr>
        <w:t xml:space="preserve"> </w:t>
      </w:r>
      <w:r>
        <w:rPr>
          <w:rFonts w:cs="Traditional Arabic" w:hint="cs"/>
          <w:rtl/>
          <w:lang w:bidi="fa-IR"/>
        </w:rPr>
        <w:t>«</w:t>
      </w:r>
      <w:r w:rsidRPr="009C39B5">
        <w:rPr>
          <w:rFonts w:cs="B Lotus" w:hint="cs"/>
          <w:sz w:val="26"/>
          <w:szCs w:val="26"/>
          <w:rtl/>
          <w:lang w:bidi="fa-IR"/>
        </w:rPr>
        <w:t>در پرونده با او عادلانه برخورد کرد بنابراین عادل است</w:t>
      </w:r>
      <w:r>
        <w:rPr>
          <w:rFonts w:cs="Traditional Arabic" w:hint="cs"/>
          <w:rtl/>
          <w:lang w:bidi="fa-IR"/>
        </w:rPr>
        <w:t>»</w:t>
      </w:r>
      <w:r>
        <w:rPr>
          <w:rFonts w:cs="B Lotus" w:hint="cs"/>
          <w:rtl/>
          <w:lang w:bidi="fa-IR"/>
        </w:rPr>
        <w:t>.</w:t>
      </w:r>
      <w:r w:rsidRPr="006D6851">
        <w:rPr>
          <w:rFonts w:cs="B Lotus" w:hint="cs"/>
          <w:rtl/>
          <w:lang w:bidi="fa-IR"/>
        </w:rPr>
        <w:t xml:space="preserve"> </w:t>
      </w:r>
    </w:p>
    <w:p w:rsidR="00467C99" w:rsidRPr="006D6851" w:rsidRDefault="00467C99" w:rsidP="00467C99">
      <w:pPr>
        <w:ind w:firstLine="284"/>
        <w:jc w:val="both"/>
        <w:rPr>
          <w:rFonts w:cs="B Lotus"/>
          <w:rtl/>
          <w:lang w:bidi="fa-IR"/>
        </w:rPr>
      </w:pPr>
      <w:r w:rsidRPr="006D6851">
        <w:rPr>
          <w:rFonts w:cs="B Lotus" w:hint="cs"/>
          <w:rtl/>
          <w:lang w:bidi="fa-IR"/>
        </w:rPr>
        <w:t>و</w:t>
      </w:r>
      <w:r>
        <w:rPr>
          <w:rFonts w:cs="B Lotus" w:hint="cs"/>
          <w:rtl/>
          <w:lang w:bidi="fa-IR"/>
        </w:rPr>
        <w:t xml:space="preserve"> </w:t>
      </w:r>
      <w:r w:rsidRPr="006D6851">
        <w:rPr>
          <w:rFonts w:cs="B Lotus" w:hint="cs"/>
          <w:rtl/>
          <w:lang w:bidi="fa-IR"/>
        </w:rPr>
        <w:t>گفته</w:t>
      </w:r>
      <w:r>
        <w:rPr>
          <w:rFonts w:cs="B Lotus" w:hint="cs"/>
          <w:rtl/>
          <w:lang w:bidi="fa-IR"/>
        </w:rPr>
        <w:t xml:space="preserve"> می‌</w:t>
      </w:r>
      <w:r w:rsidRPr="006D6851">
        <w:rPr>
          <w:rFonts w:cs="B Lotus" w:hint="cs"/>
          <w:rtl/>
          <w:lang w:bidi="fa-IR"/>
        </w:rPr>
        <w:t>شود</w:t>
      </w:r>
      <w:r>
        <w:rPr>
          <w:rFonts w:cs="B Lotus" w:hint="cs"/>
          <w:rtl/>
          <w:lang w:bidi="fa-IR"/>
        </w:rPr>
        <w:t xml:space="preserve">‌: </w:t>
      </w:r>
      <w:r>
        <w:rPr>
          <w:rFonts w:cs="Traditional Arabic" w:hint="cs"/>
          <w:rtl/>
          <w:lang w:bidi="fa-IR"/>
        </w:rPr>
        <w:t>«</w:t>
      </w:r>
      <w:r w:rsidRPr="009C39B5">
        <w:rPr>
          <w:rStyle w:val="Char1"/>
          <w:rtl/>
        </w:rPr>
        <w:t>فلانٌ مِن أهل المَعدِلَة</w:t>
      </w:r>
      <w:r>
        <w:rPr>
          <w:rFonts w:cs="Traditional Arabic" w:hint="cs"/>
          <w:rtl/>
          <w:lang w:bidi="fa-IR"/>
        </w:rPr>
        <w:t>»</w:t>
      </w:r>
      <w:r w:rsidRPr="006D6851">
        <w:rPr>
          <w:rFonts w:cs="B Lotus" w:hint="cs"/>
          <w:rtl/>
          <w:lang w:bidi="fa-IR"/>
        </w:rPr>
        <w:t xml:space="preserve"> یعنی</w:t>
      </w:r>
      <w:r>
        <w:rPr>
          <w:rFonts w:cs="B Lotus" w:hint="cs"/>
          <w:rtl/>
          <w:lang w:bidi="fa-IR"/>
        </w:rPr>
        <w:t>‌:</w:t>
      </w:r>
      <w:r w:rsidRPr="006D6851">
        <w:rPr>
          <w:rFonts w:cs="B Lotus" w:hint="cs"/>
          <w:rtl/>
          <w:lang w:bidi="fa-IR"/>
        </w:rPr>
        <w:t xml:space="preserve"> از اهل عدل و داد است</w:t>
      </w:r>
      <w:r>
        <w:rPr>
          <w:rFonts w:cs="B Lotus" w:hint="cs"/>
          <w:rtl/>
          <w:lang w:bidi="fa-IR"/>
        </w:rPr>
        <w:t>‌،</w:t>
      </w:r>
      <w:r w:rsidRPr="006D6851">
        <w:rPr>
          <w:rFonts w:cs="B Lotus" w:hint="cs"/>
          <w:rtl/>
          <w:lang w:bidi="fa-IR"/>
        </w:rPr>
        <w:t xml:space="preserve"> و </w:t>
      </w:r>
      <w:r>
        <w:rPr>
          <w:rFonts w:cs="Traditional Arabic" w:hint="cs"/>
          <w:rtl/>
          <w:lang w:bidi="fa-IR"/>
        </w:rPr>
        <w:t>«</w:t>
      </w:r>
      <w:r w:rsidRPr="009C39B5">
        <w:rPr>
          <w:rStyle w:val="Char1"/>
          <w:rtl/>
        </w:rPr>
        <w:t>رجلٌ عدلٌ</w:t>
      </w:r>
      <w:r>
        <w:rPr>
          <w:rFonts w:cs="Traditional Arabic" w:hint="cs"/>
          <w:rtl/>
          <w:lang w:bidi="fa-IR"/>
        </w:rPr>
        <w:t>»</w:t>
      </w:r>
      <w:r w:rsidRPr="006D6851">
        <w:rPr>
          <w:rFonts w:cs="B Lotus" w:hint="cs"/>
          <w:rtl/>
          <w:lang w:bidi="fa-IR"/>
        </w:rPr>
        <w:t xml:space="preserve"> یعنی مورد رضا و قانع کننده در شهادت است</w:t>
      </w:r>
      <w:r>
        <w:rPr>
          <w:rFonts w:cs="B Lotus" w:hint="cs"/>
          <w:rtl/>
          <w:lang w:bidi="fa-IR"/>
        </w:rPr>
        <w:t>.</w:t>
      </w:r>
      <w:r w:rsidRPr="006D6851">
        <w:rPr>
          <w:rFonts w:cs="B Lotus" w:hint="cs"/>
          <w:rtl/>
          <w:lang w:bidi="fa-IR"/>
        </w:rPr>
        <w:t xml:space="preserve"> در اصل مصدر است و نیز </w:t>
      </w:r>
      <w:r>
        <w:rPr>
          <w:rFonts w:cs="Traditional Arabic" w:hint="cs"/>
          <w:rtl/>
          <w:lang w:bidi="fa-IR"/>
        </w:rPr>
        <w:t>«</w:t>
      </w:r>
      <w:r>
        <w:rPr>
          <w:rStyle w:val="Char1"/>
          <w:rtl/>
        </w:rPr>
        <w:t>قومٌ عدلٌ و</w:t>
      </w:r>
      <w:r w:rsidRPr="009C39B5">
        <w:rPr>
          <w:rStyle w:val="Char1"/>
          <w:rtl/>
        </w:rPr>
        <w:t>عدولٌ</w:t>
      </w:r>
      <w:r>
        <w:rPr>
          <w:rFonts w:cs="Traditional Arabic" w:hint="cs"/>
          <w:rtl/>
          <w:lang w:bidi="fa-IR"/>
        </w:rPr>
        <w:t>»</w:t>
      </w:r>
      <w:r w:rsidRPr="006D6851">
        <w:rPr>
          <w:rFonts w:cs="B Lotus" w:hint="cs"/>
          <w:rtl/>
          <w:lang w:bidi="fa-IR"/>
        </w:rPr>
        <w:t xml:space="preserve"> جمع است و </w:t>
      </w:r>
      <w:r>
        <w:rPr>
          <w:rFonts w:cs="Traditional Arabic" w:hint="cs"/>
          <w:rtl/>
          <w:lang w:bidi="fa-IR"/>
        </w:rPr>
        <w:t>«</w:t>
      </w:r>
      <w:r w:rsidRPr="009C39B5">
        <w:rPr>
          <w:rStyle w:val="Char1"/>
          <w:rFonts w:hint="cs"/>
          <w:rtl/>
        </w:rPr>
        <w:t>قد عدل الرجل بالضم عدالة</w:t>
      </w:r>
      <w:r>
        <w:rPr>
          <w:rFonts w:cs="Traditional Arabic" w:hint="cs"/>
          <w:rtl/>
          <w:lang w:bidi="fa-IR"/>
        </w:rPr>
        <w:t>»</w:t>
      </w:r>
      <w:r w:rsidRPr="006D6851">
        <w:rPr>
          <w:rFonts w:cs="B Lotus" w:hint="cs"/>
          <w:rtl/>
          <w:lang w:bidi="fa-IR"/>
        </w:rPr>
        <w:t xml:space="preserve"> آن مرد عدالت را برقرار کرد</w:t>
      </w:r>
      <w:r>
        <w:rPr>
          <w:rFonts w:cs="B Lotus" w:hint="cs"/>
          <w:rtl/>
          <w:lang w:bidi="fa-IR"/>
        </w:rPr>
        <w:t>.</w:t>
      </w:r>
      <w:r w:rsidRPr="006D6851">
        <w:rPr>
          <w:rFonts w:cs="B Lotus" w:hint="cs"/>
          <w:rtl/>
          <w:lang w:bidi="fa-IR"/>
        </w:rPr>
        <w:t>... تا آن جا که</w:t>
      </w:r>
      <w:r>
        <w:rPr>
          <w:rFonts w:cs="B Lotus" w:hint="cs"/>
          <w:rtl/>
          <w:lang w:bidi="fa-IR"/>
        </w:rPr>
        <w:t xml:space="preserve"> می‌</w:t>
      </w:r>
      <w:r w:rsidRPr="006D6851">
        <w:rPr>
          <w:rFonts w:cs="B Lotus" w:hint="cs"/>
          <w:rtl/>
          <w:lang w:bidi="fa-IR"/>
        </w:rPr>
        <w:t>گوید</w:t>
      </w:r>
      <w:r>
        <w:rPr>
          <w:rFonts w:cs="B Lotus" w:hint="cs"/>
          <w:rtl/>
          <w:lang w:bidi="fa-IR"/>
        </w:rPr>
        <w:t xml:space="preserve">‌: </w:t>
      </w:r>
      <w:r>
        <w:rPr>
          <w:rFonts w:cs="Traditional Arabic" w:hint="cs"/>
          <w:rtl/>
          <w:lang w:bidi="fa-IR"/>
        </w:rPr>
        <w:t>«</w:t>
      </w:r>
      <w:r>
        <w:rPr>
          <w:rStyle w:val="Char1"/>
          <w:rtl/>
        </w:rPr>
        <w:t>و</w:t>
      </w:r>
      <w:r w:rsidRPr="009C39B5">
        <w:rPr>
          <w:rStyle w:val="Char1"/>
          <w:rtl/>
        </w:rPr>
        <w:t>تعدیلُ الشیء</w:t>
      </w:r>
      <w:r>
        <w:rPr>
          <w:rFonts w:cs="Traditional Arabic" w:hint="cs"/>
          <w:rtl/>
          <w:lang w:bidi="fa-IR"/>
        </w:rPr>
        <w:t>»</w:t>
      </w:r>
      <w:r w:rsidRPr="006D6851">
        <w:rPr>
          <w:rFonts w:cs="B Lotus" w:hint="cs"/>
          <w:rtl/>
          <w:lang w:bidi="fa-IR"/>
        </w:rPr>
        <w:t xml:space="preserve"> تقویمه</w:t>
      </w:r>
      <w:r>
        <w:rPr>
          <w:rFonts w:cs="B Lotus" w:hint="cs"/>
          <w:rtl/>
          <w:lang w:bidi="fa-IR"/>
        </w:rPr>
        <w:t>‌:</w:t>
      </w:r>
      <w:r w:rsidRPr="006D6851">
        <w:rPr>
          <w:rFonts w:cs="B Lotus" w:hint="cs"/>
          <w:rtl/>
          <w:lang w:bidi="fa-IR"/>
        </w:rPr>
        <w:t xml:space="preserve"> یعنی راست کردن و برافراشتن</w:t>
      </w:r>
      <w:r>
        <w:rPr>
          <w:rFonts w:cs="B Lotus" w:hint="cs"/>
          <w:rtl/>
          <w:lang w:bidi="fa-IR"/>
        </w:rPr>
        <w:t xml:space="preserve">‌، </w:t>
      </w:r>
      <w:r w:rsidRPr="006D6851">
        <w:rPr>
          <w:rFonts w:cs="B Lotus" w:hint="cs"/>
          <w:rtl/>
          <w:lang w:bidi="fa-IR"/>
        </w:rPr>
        <w:t>گفته</w:t>
      </w:r>
      <w:r>
        <w:rPr>
          <w:rFonts w:cs="B Lotus" w:hint="cs"/>
          <w:rtl/>
          <w:lang w:bidi="fa-IR"/>
        </w:rPr>
        <w:t xml:space="preserve"> می‌</w:t>
      </w:r>
      <w:r w:rsidRPr="006D6851">
        <w:rPr>
          <w:rFonts w:cs="B Lotus" w:hint="cs"/>
          <w:rtl/>
          <w:lang w:bidi="fa-IR"/>
        </w:rPr>
        <w:t>شود</w:t>
      </w:r>
      <w:r>
        <w:rPr>
          <w:rFonts w:cs="B Lotus" w:hint="cs"/>
          <w:rtl/>
          <w:lang w:bidi="fa-IR"/>
        </w:rPr>
        <w:t>‌:</w:t>
      </w:r>
      <w:r w:rsidRPr="006D6851">
        <w:rPr>
          <w:rFonts w:cs="B Lotus" w:hint="cs"/>
          <w:rtl/>
          <w:lang w:bidi="fa-IR"/>
        </w:rPr>
        <w:t xml:space="preserve"> « عدلته فاعتدل »</w:t>
      </w:r>
      <w:r>
        <w:rPr>
          <w:rFonts w:cs="B Lotus" w:hint="cs"/>
          <w:rtl/>
          <w:lang w:bidi="fa-IR"/>
        </w:rPr>
        <w:t>‌:</w:t>
      </w:r>
      <w:r w:rsidRPr="006D6851">
        <w:rPr>
          <w:rFonts w:cs="B Lotus" w:hint="cs"/>
          <w:rtl/>
          <w:lang w:bidi="fa-IR"/>
        </w:rPr>
        <w:t xml:space="preserve"> برخواستم و او نیز برخواست</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و در «</w:t>
      </w:r>
      <w:r w:rsidRPr="002F3499">
        <w:rPr>
          <w:rFonts w:ascii="mylotus" w:hAnsi="mylotus" w:cs="mylotus"/>
          <w:rtl/>
          <w:lang w:bidi="fa-IR"/>
        </w:rPr>
        <w:t>مصباح الـمنیر</w:t>
      </w:r>
      <w:r w:rsidRPr="006D6851">
        <w:rPr>
          <w:rFonts w:cs="B Lotus" w:hint="cs"/>
          <w:rtl/>
          <w:lang w:bidi="fa-IR"/>
        </w:rPr>
        <w:t>» (2, 397) چنین آمده است</w:t>
      </w:r>
      <w:r>
        <w:rPr>
          <w:rFonts w:cs="B Lotus" w:hint="cs"/>
          <w:rtl/>
          <w:lang w:bidi="fa-IR"/>
        </w:rPr>
        <w:t>‌: «</w:t>
      </w:r>
      <w:r w:rsidRPr="009C39B5">
        <w:rPr>
          <w:rStyle w:val="Char1"/>
          <w:rFonts w:hint="cs"/>
          <w:rtl/>
        </w:rPr>
        <w:t>عدلت الشاهد</w:t>
      </w:r>
      <w:r w:rsidRPr="006D6851">
        <w:rPr>
          <w:rFonts w:cs="B Lotus" w:hint="cs"/>
          <w:rtl/>
          <w:lang w:bidi="fa-IR"/>
        </w:rPr>
        <w:t>» یعنی عدالت را به او نسبت دادم و وصف کردم</w:t>
      </w:r>
      <w:r>
        <w:rPr>
          <w:rFonts w:cs="B Lotus" w:hint="cs"/>
          <w:rtl/>
          <w:lang w:bidi="fa-IR"/>
        </w:rPr>
        <w:t>.</w:t>
      </w:r>
      <w:r w:rsidRPr="006D6851">
        <w:rPr>
          <w:rFonts w:cs="B Lotus" w:hint="cs"/>
          <w:rtl/>
          <w:lang w:bidi="fa-IR"/>
        </w:rPr>
        <w:t xml:space="preserve"> و در قاموس (4, 13) آمده است</w:t>
      </w:r>
      <w:r>
        <w:rPr>
          <w:rFonts w:cs="B Lotus" w:hint="cs"/>
          <w:rtl/>
          <w:lang w:bidi="fa-IR"/>
        </w:rPr>
        <w:t>‌:</w:t>
      </w:r>
      <w:r w:rsidRPr="006D6851">
        <w:rPr>
          <w:rFonts w:cs="B Lotus" w:hint="cs"/>
          <w:rtl/>
          <w:lang w:bidi="fa-IR"/>
        </w:rPr>
        <w:t xml:space="preserve"> عدل ضد جور است</w:t>
      </w:r>
      <w:r>
        <w:rPr>
          <w:rFonts w:cs="B Lotus" w:hint="cs"/>
          <w:rtl/>
          <w:lang w:bidi="fa-IR"/>
        </w:rPr>
        <w:t>‌،</w:t>
      </w:r>
      <w:r w:rsidRPr="006D6851">
        <w:rPr>
          <w:rFonts w:cs="B Lotus" w:hint="cs"/>
          <w:rtl/>
          <w:lang w:bidi="fa-IR"/>
        </w:rPr>
        <w:t xml:space="preserve"> و هر آنچه که راست و درست اقامه شده باشد مثل </w:t>
      </w:r>
      <w:r w:rsidRPr="00677552">
        <w:rPr>
          <w:rFonts w:ascii="mylotus" w:hAnsi="mylotus" w:cs="mylotus"/>
          <w:rtl/>
        </w:rPr>
        <w:t>عدالة وعدولة ومعدِلة ومعدَلة</w:t>
      </w:r>
      <w:r>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از این تعریف لغوی مشخص</w:t>
      </w:r>
      <w:r>
        <w:rPr>
          <w:rFonts w:cs="B Lotus" w:hint="cs"/>
          <w:rtl/>
          <w:lang w:bidi="fa-IR"/>
        </w:rPr>
        <w:t xml:space="preserve"> می‌</w:t>
      </w:r>
      <w:r w:rsidRPr="006D6851">
        <w:rPr>
          <w:rFonts w:cs="B Lotus" w:hint="cs"/>
          <w:rtl/>
          <w:lang w:bidi="fa-IR"/>
        </w:rPr>
        <w:t>شود که عدالت در لغت استقامت است</w:t>
      </w:r>
      <w:r>
        <w:rPr>
          <w:rFonts w:cs="B Lotus" w:hint="cs"/>
          <w:rtl/>
          <w:lang w:bidi="fa-IR"/>
        </w:rPr>
        <w:t xml:space="preserve">‌، </w:t>
      </w:r>
      <w:r w:rsidRPr="006D6851">
        <w:rPr>
          <w:rFonts w:cs="B Lotus" w:hint="cs"/>
          <w:rtl/>
          <w:lang w:bidi="fa-IR"/>
        </w:rPr>
        <w:t>و همچنین</w:t>
      </w:r>
      <w:r>
        <w:rPr>
          <w:rFonts w:cs="B Lotus" w:hint="cs"/>
          <w:rtl/>
          <w:lang w:bidi="fa-IR"/>
        </w:rPr>
        <w:t xml:space="preserve"> شخص عادل کسی است که از او شبهه</w:t>
      </w:r>
      <w:r>
        <w:rPr>
          <w:rFonts w:cs="B Lotus" w:hint="eastAsia"/>
          <w:rtl/>
          <w:lang w:bidi="fa-IR"/>
        </w:rPr>
        <w:t>‌</w:t>
      </w:r>
      <w:r w:rsidRPr="006D6851">
        <w:rPr>
          <w:rFonts w:cs="B Lotus" w:hint="cs"/>
          <w:rtl/>
          <w:lang w:bidi="fa-IR"/>
        </w:rPr>
        <w:t>ای ظاهر</w:t>
      </w:r>
      <w:r>
        <w:rPr>
          <w:rFonts w:cs="B Lotus" w:hint="cs"/>
          <w:rtl/>
          <w:lang w:bidi="fa-IR"/>
        </w:rPr>
        <w:t xml:space="preserve"> نمی‌</w:t>
      </w:r>
      <w:r w:rsidRPr="006D6851">
        <w:rPr>
          <w:rFonts w:cs="B Lotus" w:hint="cs"/>
          <w:rtl/>
          <w:lang w:bidi="fa-IR"/>
        </w:rPr>
        <w:t>شود و کسی است که مردم از او راضی هستند و شهادتش را قبول</w:t>
      </w:r>
      <w:r>
        <w:rPr>
          <w:rFonts w:cs="B Lotus" w:hint="cs"/>
          <w:rtl/>
          <w:lang w:bidi="fa-IR"/>
        </w:rPr>
        <w:t xml:space="preserve"> می‌</w:t>
      </w:r>
      <w:r w:rsidRPr="006D6851">
        <w:rPr>
          <w:rFonts w:cs="B Lotus" w:hint="cs"/>
          <w:rtl/>
          <w:lang w:bidi="fa-IR"/>
        </w:rPr>
        <w:t>کنند و به آن قانع هستند</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عدالت در اصطلاح</w:t>
      </w:r>
      <w:r>
        <w:rPr>
          <w:rFonts w:cs="B Lotus" w:hint="cs"/>
          <w:rtl/>
          <w:lang w:bidi="fa-IR"/>
        </w:rPr>
        <w:t xml:space="preserve">‌: </w:t>
      </w:r>
      <w:r w:rsidRPr="006D6851">
        <w:rPr>
          <w:rFonts w:cs="B Lotus" w:hint="cs"/>
          <w:rtl/>
          <w:lang w:bidi="fa-IR"/>
        </w:rPr>
        <w:t>عبارات علما در تعریف اصطلاحی عدالت متنوع است</w:t>
      </w:r>
      <w:r>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خطیب بغدادی در «</w:t>
      </w:r>
      <w:r w:rsidRPr="00677552">
        <w:rPr>
          <w:rFonts w:ascii="mylotus" w:hAnsi="mylotus" w:cs="mylotus"/>
          <w:rtl/>
        </w:rPr>
        <w:t>الکفایة</w:t>
      </w:r>
      <w:r w:rsidRPr="006D6851">
        <w:rPr>
          <w:rFonts w:cs="B Lotus" w:hint="cs"/>
          <w:rtl/>
          <w:lang w:bidi="fa-IR"/>
        </w:rPr>
        <w:t>» (ص103)</w:t>
      </w:r>
      <w:r>
        <w:rPr>
          <w:rFonts w:cs="B Lotus" w:hint="cs"/>
          <w:rtl/>
          <w:lang w:bidi="fa-IR"/>
        </w:rPr>
        <w:t xml:space="preserve"> </w:t>
      </w:r>
      <w:r w:rsidRPr="006D6851">
        <w:rPr>
          <w:rFonts w:cs="B Lotus" w:hint="cs"/>
          <w:rtl/>
          <w:lang w:bidi="fa-IR"/>
        </w:rPr>
        <w:t>عدالت را چنین تعریف</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شخص عادل کسی است که نسبت به انجام فرایضش آشنا باشد و به آنچه به آن امر شده ملزم و از آنچه که نهی شده دوری جوید و از فواحش خرد کننده اجتناب ورزد و خواهان حق و واجب باشد در افعال و معاملاتش</w:t>
      </w:r>
      <w:r>
        <w:rPr>
          <w:rFonts w:cs="B Lotus" w:hint="cs"/>
          <w:rtl/>
          <w:lang w:bidi="fa-IR"/>
        </w:rPr>
        <w:t>‌،</w:t>
      </w:r>
      <w:r w:rsidRPr="006D6851">
        <w:rPr>
          <w:rFonts w:cs="B Lotus" w:hint="cs"/>
          <w:rtl/>
          <w:lang w:bidi="fa-IR"/>
        </w:rPr>
        <w:t xml:space="preserve"> و در لفظش خود را بپرهیزد از سخنانی که مروت را لکه دار</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کسی که اینچنین باشد به عادل بودن در دینش منسوب است و به صدق در گفته</w:t>
      </w:r>
      <w:r>
        <w:rPr>
          <w:rFonts w:cs="B Lotus" w:hint="cs"/>
          <w:rtl/>
          <w:lang w:bidi="fa-IR"/>
        </w:rPr>
        <w:t xml:space="preserve">‌اش </w:t>
      </w:r>
      <w:r w:rsidRPr="006D6851">
        <w:rPr>
          <w:rFonts w:cs="B Lotus" w:hint="cs"/>
          <w:rtl/>
          <w:lang w:bidi="fa-IR"/>
        </w:rPr>
        <w:t>معروف است و در این وصف</w:t>
      </w:r>
      <w:r>
        <w:rPr>
          <w:rFonts w:cs="B Lotus" w:hint="cs"/>
          <w:rtl/>
          <w:lang w:bidi="fa-IR"/>
        </w:rPr>
        <w:t>‌، اجتناب ا ز گناهان کبیره</w:t>
      </w:r>
      <w:r>
        <w:rPr>
          <w:rFonts w:cs="B Lotus" w:hint="eastAsia"/>
          <w:rtl/>
          <w:lang w:bidi="fa-IR"/>
        </w:rPr>
        <w:t>‌</w:t>
      </w:r>
      <w:r w:rsidRPr="006D6851">
        <w:rPr>
          <w:rFonts w:cs="B Lotus" w:hint="cs"/>
          <w:rtl/>
          <w:lang w:bidi="fa-IR"/>
        </w:rPr>
        <w:t>ای که فاعل آن فاسق نامیده</w:t>
      </w:r>
      <w:r>
        <w:rPr>
          <w:rFonts w:cs="B Lotus" w:hint="cs"/>
          <w:rtl/>
          <w:lang w:bidi="fa-IR"/>
        </w:rPr>
        <w:t xml:space="preserve"> می‌</w:t>
      </w:r>
      <w:r w:rsidRPr="006D6851">
        <w:rPr>
          <w:rFonts w:cs="B Lotus" w:hint="cs"/>
          <w:rtl/>
          <w:lang w:bidi="fa-IR"/>
        </w:rPr>
        <w:t>شود کفایت</w:t>
      </w:r>
      <w:r>
        <w:rPr>
          <w:rFonts w:cs="B Lotus" w:hint="cs"/>
          <w:rtl/>
          <w:lang w:bidi="fa-IR"/>
        </w:rPr>
        <w:t xml:space="preserve"> نمی‌</w:t>
      </w:r>
      <w:r w:rsidRPr="006D6851">
        <w:rPr>
          <w:rFonts w:cs="B Lotus" w:hint="cs"/>
          <w:rtl/>
          <w:lang w:bidi="fa-IR"/>
        </w:rPr>
        <w:t>کند</w:t>
      </w:r>
      <w:r>
        <w:rPr>
          <w:rFonts w:cs="B Lotus" w:hint="cs"/>
          <w:rtl/>
          <w:lang w:bidi="fa-IR"/>
        </w:rPr>
        <w:t>‌،</w:t>
      </w:r>
      <w:r w:rsidRPr="006D6851">
        <w:rPr>
          <w:rFonts w:cs="B Lotus" w:hint="cs"/>
          <w:rtl/>
          <w:lang w:bidi="fa-IR"/>
        </w:rPr>
        <w:t xml:space="preserve"> و با این وصف باید ازچیزهایی که خود</w:t>
      </w:r>
      <w:r>
        <w:rPr>
          <w:rFonts w:cs="B Lotus" w:hint="cs"/>
          <w:rtl/>
          <w:lang w:bidi="fa-IR"/>
        </w:rPr>
        <w:t xml:space="preserve"> نمی‌</w:t>
      </w:r>
      <w:r w:rsidRPr="006D6851">
        <w:rPr>
          <w:rFonts w:cs="B Lotus" w:hint="cs"/>
          <w:rtl/>
          <w:lang w:bidi="fa-IR"/>
        </w:rPr>
        <w:t>داند گناه کبیره است ولی مردم</w:t>
      </w:r>
      <w:r>
        <w:rPr>
          <w:rFonts w:cs="B Lotus" w:hint="cs"/>
          <w:rtl/>
          <w:lang w:bidi="fa-IR"/>
        </w:rPr>
        <w:t xml:space="preserve"> می‌</w:t>
      </w:r>
      <w:r w:rsidRPr="006D6851">
        <w:rPr>
          <w:rFonts w:cs="B Lotus" w:hint="cs"/>
          <w:rtl/>
          <w:lang w:bidi="fa-IR"/>
        </w:rPr>
        <w:t>گویند</w:t>
      </w:r>
      <w:r>
        <w:rPr>
          <w:rFonts w:cs="B Lotus" w:hint="cs"/>
          <w:rtl/>
          <w:lang w:bidi="fa-IR"/>
        </w:rPr>
        <w:t>‌،</w:t>
      </w:r>
      <w:r w:rsidRPr="006D6851">
        <w:rPr>
          <w:rFonts w:cs="B Lotus" w:hint="cs"/>
          <w:rtl/>
          <w:lang w:bidi="fa-IR"/>
        </w:rPr>
        <w:t xml:space="preserve"> خودداری کند. </w:t>
      </w:r>
    </w:p>
    <w:p w:rsidR="00467C99" w:rsidRPr="006D6851" w:rsidRDefault="00467C99" w:rsidP="00467C99">
      <w:pPr>
        <w:ind w:firstLine="284"/>
        <w:jc w:val="both"/>
        <w:rPr>
          <w:rFonts w:cs="B Lotus"/>
          <w:rtl/>
          <w:lang w:bidi="fa-IR"/>
        </w:rPr>
      </w:pPr>
      <w:r w:rsidRPr="006D6851">
        <w:rPr>
          <w:rFonts w:cs="B Lotus" w:hint="cs"/>
          <w:rtl/>
          <w:lang w:bidi="fa-IR"/>
        </w:rPr>
        <w:t>وابن حاجب عدالت را در مختصرالمنتهی (2/63) چنین تعریف</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محافظتی دینی است که حمل</w:t>
      </w:r>
      <w:r>
        <w:rPr>
          <w:rFonts w:cs="B Lotus" w:hint="cs"/>
          <w:rtl/>
          <w:lang w:bidi="fa-IR"/>
        </w:rPr>
        <w:t xml:space="preserve"> می‌</w:t>
      </w:r>
      <w:r w:rsidRPr="006D6851">
        <w:rPr>
          <w:rFonts w:cs="B Lotus" w:hint="cs"/>
          <w:rtl/>
          <w:lang w:bidi="fa-IR"/>
        </w:rPr>
        <w:t>شود بر ملازمت</w:t>
      </w:r>
      <w:r>
        <w:rPr>
          <w:rFonts w:cs="B Lotus" w:hint="cs"/>
          <w:rtl/>
          <w:lang w:bidi="fa-IR"/>
        </w:rPr>
        <w:t>‌،</w:t>
      </w:r>
      <w:r w:rsidRPr="006D6851">
        <w:rPr>
          <w:rFonts w:cs="B Lotus" w:hint="cs"/>
          <w:rtl/>
          <w:lang w:bidi="fa-IR"/>
        </w:rPr>
        <w:t xml:space="preserve"> تقوی و رادمردی و بدعت با آن نیست</w:t>
      </w:r>
      <w:r>
        <w:rPr>
          <w:rFonts w:cs="B Lotus" w:hint="cs"/>
          <w:rtl/>
          <w:lang w:bidi="fa-IR"/>
        </w:rPr>
        <w:t>‌،</w:t>
      </w:r>
      <w:r w:rsidRPr="006D6851">
        <w:rPr>
          <w:rFonts w:cs="B Lotus" w:hint="cs"/>
          <w:rtl/>
          <w:lang w:bidi="fa-IR"/>
        </w:rPr>
        <w:t xml:space="preserve"> و با اجتناب از گناهان کبیره و ترک اصرار بر گناهان صغیره و ترک بعضی از گناهان صغیره و بعضی از مباحات تحقق پیدا</w:t>
      </w:r>
      <w:r>
        <w:rPr>
          <w:rFonts w:cs="B Lotus" w:hint="cs"/>
          <w:rtl/>
          <w:lang w:bidi="fa-IR"/>
        </w:rPr>
        <w:t xml:space="preserve"> می‌</w:t>
      </w:r>
      <w:r w:rsidRPr="006D6851">
        <w:rPr>
          <w:rFonts w:cs="B Lotus" w:hint="cs"/>
          <w:rtl/>
          <w:lang w:bidi="fa-IR"/>
        </w:rPr>
        <w:t>کند</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تعریف ابن همام</w:t>
      </w:r>
      <w:r>
        <w:rPr>
          <w:rFonts w:cs="B Lotus" w:hint="cs"/>
          <w:rtl/>
          <w:lang w:bidi="fa-IR"/>
        </w:rPr>
        <w:t>‌: او در تعریف عدالت در کتابش «</w:t>
      </w:r>
      <w:r w:rsidRPr="00677552">
        <w:rPr>
          <w:rFonts w:ascii="mylotus" w:hAnsi="mylotus" w:cs="mylotus"/>
          <w:rtl/>
          <w:lang w:bidi="fa-IR"/>
        </w:rPr>
        <w:t>التحریر</w:t>
      </w:r>
      <w:r w:rsidRPr="006D6851">
        <w:rPr>
          <w:rFonts w:cs="B Lotus" w:hint="cs"/>
          <w:rtl/>
          <w:lang w:bidi="fa-IR"/>
        </w:rPr>
        <w:t>» (3/44) آورده است</w:t>
      </w:r>
      <w:r>
        <w:rPr>
          <w:rFonts w:cs="B Lotus" w:hint="cs"/>
          <w:rtl/>
          <w:lang w:bidi="fa-IR"/>
        </w:rPr>
        <w:t>‌:</w:t>
      </w:r>
      <w:r w:rsidRPr="006D6851">
        <w:rPr>
          <w:rFonts w:cs="B Lotus" w:hint="cs"/>
          <w:rtl/>
          <w:lang w:bidi="fa-IR"/>
        </w:rPr>
        <w:t xml:space="preserve"> که استعدادی است که بر ملازمت تقوی و فتوت حمل</w:t>
      </w:r>
      <w:r>
        <w:rPr>
          <w:rFonts w:cs="B Lotus" w:hint="cs"/>
          <w:rtl/>
          <w:lang w:bidi="fa-IR"/>
        </w:rPr>
        <w:t xml:space="preserve"> می‌</w:t>
      </w:r>
      <w:r w:rsidRPr="006D6851">
        <w:rPr>
          <w:rFonts w:cs="B Lotus" w:hint="cs"/>
          <w:rtl/>
          <w:lang w:bidi="fa-IR"/>
        </w:rPr>
        <w:t>شود و شرط آن</w:t>
      </w:r>
      <w:r>
        <w:rPr>
          <w:rFonts w:cs="B Lotus" w:hint="cs"/>
          <w:rtl/>
          <w:lang w:bidi="fa-IR"/>
        </w:rPr>
        <w:t>‌:</w:t>
      </w:r>
      <w:r w:rsidRPr="006D6851">
        <w:rPr>
          <w:rFonts w:cs="B Lotus" w:hint="cs"/>
          <w:rtl/>
          <w:lang w:bidi="fa-IR"/>
        </w:rPr>
        <w:t xml:space="preserve"> کمترین حدش ترک گناهان کبیره اصرار بر صغیره و چیزی که مخل جوانمردی است</w:t>
      </w:r>
      <w:r>
        <w:rPr>
          <w:rFonts w:cs="B Lotus" w:hint="cs"/>
          <w:rtl/>
          <w:lang w:bidi="fa-IR"/>
        </w:rPr>
        <w:t>.</w:t>
      </w:r>
      <w:r w:rsidRPr="006D6851">
        <w:rPr>
          <w:rFonts w:cs="B Lotus" w:hint="cs"/>
          <w:rtl/>
          <w:lang w:bidi="fa-IR"/>
        </w:rPr>
        <w:t xml:space="preserve"> </w:t>
      </w:r>
    </w:p>
    <w:p w:rsidR="00467C99" w:rsidRPr="006D6851" w:rsidRDefault="00467C99" w:rsidP="00467C99">
      <w:pPr>
        <w:ind w:firstLine="284"/>
        <w:jc w:val="both"/>
        <w:rPr>
          <w:rFonts w:cs="B Lotus"/>
          <w:rtl/>
          <w:lang w:bidi="fa-IR"/>
        </w:rPr>
      </w:pPr>
      <w:r w:rsidRPr="006D6851">
        <w:rPr>
          <w:rFonts w:cs="B Lotus" w:hint="cs"/>
          <w:rtl/>
          <w:lang w:bidi="fa-IR"/>
        </w:rPr>
        <w:t>بعضی از اهل عراق در تعریف عدالت</w:t>
      </w:r>
      <w:r>
        <w:rPr>
          <w:rFonts w:cs="B Lotus" w:hint="cs"/>
          <w:rtl/>
          <w:lang w:bidi="fa-IR"/>
        </w:rPr>
        <w:t xml:space="preserve"> می‌</w:t>
      </w:r>
      <w:r w:rsidRPr="006D6851">
        <w:rPr>
          <w:rFonts w:cs="B Lotus" w:hint="cs"/>
          <w:rtl/>
          <w:lang w:bidi="fa-IR"/>
        </w:rPr>
        <w:t>گویند</w:t>
      </w:r>
      <w:r>
        <w:rPr>
          <w:rFonts w:cs="B Lotus" w:hint="cs"/>
          <w:rtl/>
          <w:lang w:bidi="fa-IR"/>
        </w:rPr>
        <w:t>‌:</w:t>
      </w:r>
      <w:r w:rsidRPr="006D6851">
        <w:rPr>
          <w:rFonts w:cs="B Lotus" w:hint="cs"/>
          <w:rtl/>
          <w:lang w:bidi="fa-IR"/>
        </w:rPr>
        <w:t xml:space="preserve"> تنها عبارت است از اظهار اسلام با سالم بودن مسلمانان از فسق ظاهری</w:t>
      </w:r>
      <w:r>
        <w:rPr>
          <w:rFonts w:cs="B Lotus" w:hint="cs"/>
          <w:rtl/>
          <w:lang w:bidi="fa-IR"/>
        </w:rPr>
        <w:t>‌،</w:t>
      </w:r>
      <w:r w:rsidRPr="006D6851">
        <w:rPr>
          <w:rFonts w:cs="B Lotus" w:hint="cs"/>
          <w:rtl/>
          <w:lang w:bidi="fa-IR"/>
        </w:rPr>
        <w:t xml:space="preserve"> پس هروقت حالش چنین باشد واجب است که عادل باشد</w:t>
      </w:r>
      <w:r>
        <w:rPr>
          <w:rFonts w:cs="B Lotus" w:hint="cs"/>
          <w:rtl/>
          <w:lang w:bidi="fa-IR"/>
        </w:rPr>
        <w:t>‌،</w:t>
      </w:r>
      <w:r w:rsidRPr="006D6851">
        <w:rPr>
          <w:rFonts w:cs="B Lotus" w:hint="cs"/>
          <w:rtl/>
          <w:lang w:bidi="fa-IR"/>
        </w:rPr>
        <w:t xml:space="preserve"> و عدل در نزد هر مسلمانی مجهول است</w:t>
      </w:r>
      <w:r w:rsidRPr="002F3499">
        <w:rPr>
          <w:rStyle w:val="FootnoteReference"/>
          <w:rFonts w:cs="B Lotus"/>
          <w:color w:val="000000"/>
          <w:spacing w:val="-4"/>
          <w:rtl/>
          <w:lang w:bidi="fa-IR"/>
        </w:rPr>
        <w:footnoteReference w:id="19"/>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و قرافی در کتابش «شرح تنقیح الفصول » (ص361) عدالت را اینگونه تعریف</w:t>
      </w:r>
      <w:r>
        <w:rPr>
          <w:rFonts w:cs="B Lotus" w:hint="cs"/>
          <w:rtl/>
          <w:lang w:bidi="fa-IR"/>
        </w:rPr>
        <w:t xml:space="preserve"> می‌</w:t>
      </w:r>
      <w:r w:rsidRPr="006D6851">
        <w:rPr>
          <w:rFonts w:cs="B Lotus" w:hint="cs"/>
          <w:rtl/>
          <w:lang w:bidi="fa-IR"/>
        </w:rPr>
        <w:t>کند که</w:t>
      </w:r>
      <w:r>
        <w:rPr>
          <w:rFonts w:cs="B Lotus" w:hint="cs"/>
          <w:rtl/>
          <w:lang w:bidi="fa-IR"/>
        </w:rPr>
        <w:t>‌:</w:t>
      </w:r>
      <w:r w:rsidRPr="006D6851">
        <w:rPr>
          <w:rFonts w:cs="B Lotus" w:hint="cs"/>
          <w:rtl/>
          <w:lang w:bidi="fa-IR"/>
        </w:rPr>
        <w:t xml:space="preserve"> اجتناب از گناهان کبیره و بعضی از گناهان صغیره و اصرار بر آن و ترک بعضی از مباحاتی که مروت را خدشه دار</w:t>
      </w:r>
      <w:r>
        <w:rPr>
          <w:rFonts w:cs="B Lotus" w:hint="cs"/>
          <w:rtl/>
          <w:lang w:bidi="fa-IR"/>
        </w:rPr>
        <w:t xml:space="preserve"> می‌</w:t>
      </w:r>
      <w:r w:rsidRPr="006D6851">
        <w:rPr>
          <w:rFonts w:cs="B Lotus" w:hint="cs"/>
          <w:rtl/>
          <w:lang w:bidi="fa-IR"/>
        </w:rPr>
        <w:t>کند</w:t>
      </w:r>
      <w:r>
        <w:rPr>
          <w:rFonts w:cs="B Lotus" w:hint="cs"/>
          <w:rtl/>
          <w:lang w:bidi="fa-IR"/>
        </w:rPr>
        <w:t>.</w:t>
      </w:r>
    </w:p>
    <w:p w:rsidR="00467C99" w:rsidRDefault="00467C99" w:rsidP="00467C99">
      <w:pPr>
        <w:ind w:firstLine="284"/>
        <w:jc w:val="both"/>
        <w:rPr>
          <w:rFonts w:cs="B Lotus"/>
          <w:rtl/>
          <w:lang w:bidi="fa-IR"/>
        </w:rPr>
      </w:pPr>
      <w:r>
        <w:rPr>
          <w:rFonts w:cs="B Lotus" w:hint="cs"/>
          <w:rtl/>
          <w:lang w:bidi="fa-IR"/>
        </w:rPr>
        <w:t>و غزالی در «المستصفی» (</w:t>
      </w:r>
      <w:r w:rsidRPr="006D6851">
        <w:rPr>
          <w:rFonts w:cs="B Lotus" w:hint="cs"/>
          <w:rtl/>
          <w:lang w:bidi="fa-IR"/>
        </w:rPr>
        <w:t>1/157) آن راچنین تعریف</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عدالت عبارت است از اس</w:t>
      </w:r>
      <w:r>
        <w:rPr>
          <w:rFonts w:cs="B Lotus" w:hint="cs"/>
          <w:rtl/>
          <w:lang w:bidi="fa-IR"/>
        </w:rPr>
        <w:t>تقامت سیرت و دین و حاصل آن برمی</w:t>
      </w:r>
      <w:r>
        <w:rPr>
          <w:rFonts w:cs="B Lotus" w:hint="eastAsia"/>
          <w:rtl/>
          <w:lang w:bidi="fa-IR"/>
        </w:rPr>
        <w:t>‌</w:t>
      </w:r>
      <w:r w:rsidRPr="006D6851">
        <w:rPr>
          <w:rFonts w:cs="B Lotus" w:hint="cs"/>
          <w:rtl/>
          <w:lang w:bidi="fa-IR"/>
        </w:rPr>
        <w:t>گردد به هیئت راسخ در نفس که حمل</w:t>
      </w:r>
      <w:r>
        <w:rPr>
          <w:rFonts w:cs="B Lotus" w:hint="cs"/>
          <w:rtl/>
          <w:lang w:bidi="fa-IR"/>
        </w:rPr>
        <w:t xml:space="preserve"> می‌</w:t>
      </w:r>
      <w:r w:rsidRPr="006D6851">
        <w:rPr>
          <w:rFonts w:cs="B Lotus" w:hint="cs"/>
          <w:rtl/>
          <w:lang w:bidi="fa-IR"/>
        </w:rPr>
        <w:t>شود بر ملازمت همیشگی تقوی</w:t>
      </w:r>
      <w:r>
        <w:rPr>
          <w:rFonts w:cs="B Lotus" w:hint="cs"/>
          <w:rtl/>
          <w:lang w:bidi="fa-IR"/>
        </w:rPr>
        <w:t xml:space="preserve"> </w:t>
      </w:r>
      <w:r w:rsidRPr="006D6851">
        <w:rPr>
          <w:rFonts w:cs="B Lotus" w:hint="cs"/>
          <w:rtl/>
          <w:lang w:bidi="fa-IR"/>
        </w:rPr>
        <w:t>و مروت تا اینکه مردم به صدق او اطمینان حاصل کنند</w:t>
      </w:r>
      <w:r>
        <w:rPr>
          <w:rFonts w:cs="B Lotus" w:hint="cs"/>
          <w:rtl/>
          <w:lang w:bidi="fa-IR"/>
        </w:rPr>
        <w:t>.</w:t>
      </w:r>
      <w:r w:rsidRPr="006D6851">
        <w:rPr>
          <w:rFonts w:cs="B Lotus" w:hint="cs"/>
          <w:rtl/>
          <w:lang w:bidi="fa-IR"/>
        </w:rPr>
        <w:t xml:space="preserve"> وگرنه به قول کسی که از خدا آنچنان ترسی ندارد که او را از دروغ منع کند</w:t>
      </w:r>
      <w:r>
        <w:rPr>
          <w:rFonts w:cs="B Lotus" w:hint="cs"/>
          <w:rtl/>
          <w:lang w:bidi="fa-IR"/>
        </w:rPr>
        <w:t>‌،</w:t>
      </w:r>
      <w:r w:rsidRPr="006D6851">
        <w:rPr>
          <w:rFonts w:cs="B Lotus" w:hint="cs"/>
          <w:rtl/>
          <w:lang w:bidi="fa-IR"/>
        </w:rPr>
        <w:t xml:space="preserve"> هیچ اعتمادی نیست</w:t>
      </w:r>
      <w:r>
        <w:rPr>
          <w:rFonts w:cs="B Lotus" w:hint="cs"/>
          <w:rtl/>
          <w:lang w:bidi="fa-IR"/>
        </w:rPr>
        <w:t>‌،</w:t>
      </w:r>
      <w:r w:rsidRPr="006D6851">
        <w:rPr>
          <w:rFonts w:cs="B Lotus" w:hint="cs"/>
          <w:rtl/>
          <w:lang w:bidi="fa-IR"/>
        </w:rPr>
        <w:t xml:space="preserve"> و در اینکه عصمت از تمام گناهان شرط نیست اختلافی وجود ندارد و همچنین پرهیز از گناهان کبیره کافی نیست بلکه باید از گناهان صغیره همچون دزدیدن یک پیاز و کاستن در دانه</w:t>
      </w:r>
      <w:r>
        <w:rPr>
          <w:rFonts w:cs="B Lotus" w:hint="cs"/>
          <w:rtl/>
          <w:lang w:bidi="fa-IR"/>
        </w:rPr>
        <w:t xml:space="preserve"> </w:t>
      </w:r>
      <w:r w:rsidRPr="006D6851">
        <w:rPr>
          <w:rFonts w:cs="B Lotus" w:hint="cs"/>
          <w:rtl/>
          <w:lang w:bidi="fa-IR"/>
        </w:rPr>
        <w:t>از روی عمد وبه طور کامل هر چیزی که دلالت</w:t>
      </w:r>
      <w:r>
        <w:rPr>
          <w:rFonts w:cs="B Lotus" w:hint="cs"/>
          <w:rtl/>
          <w:lang w:bidi="fa-IR"/>
        </w:rPr>
        <w:t xml:space="preserve"> می‌</w:t>
      </w:r>
      <w:r w:rsidRPr="006D6851">
        <w:rPr>
          <w:rFonts w:cs="B Lotus" w:hint="cs"/>
          <w:rtl/>
          <w:lang w:bidi="fa-IR"/>
        </w:rPr>
        <w:t>کند بر ضعف دین او تا جائیکه به خاطر اهداف دنیوی جرأت دروغ گفتن پیدا کند بپرهیزد</w:t>
      </w:r>
      <w:r>
        <w:rPr>
          <w:rFonts w:cs="B Lotus" w:hint="cs"/>
          <w:rtl/>
          <w:lang w:bidi="fa-IR"/>
        </w:rPr>
        <w:t>.</w:t>
      </w:r>
      <w:r w:rsidRPr="006D6851">
        <w:rPr>
          <w:rFonts w:cs="B Lotus" w:hint="cs"/>
          <w:rtl/>
          <w:lang w:bidi="fa-IR"/>
        </w:rPr>
        <w:t xml:space="preserve"> حتی دوری از بعضی از مباحات لطمه آور به مروت در عدالت شرط شده است</w:t>
      </w:r>
      <w:r>
        <w:rPr>
          <w:rFonts w:cs="B Lotus" w:hint="cs"/>
          <w:rtl/>
          <w:lang w:bidi="fa-IR"/>
        </w:rPr>
        <w:t>؛</w:t>
      </w:r>
      <w:r w:rsidRPr="006D6851">
        <w:rPr>
          <w:rFonts w:cs="B Lotus" w:hint="cs"/>
          <w:rtl/>
          <w:lang w:bidi="fa-IR"/>
        </w:rPr>
        <w:t xml:space="preserve"> همچون خوردن غذا در حین راه رفتن و ادرار در خیابان و همنشینی با اراذل و شوخی زیاد، و ثابت شده که آنچه اجماع از آن چشم پوشی کرده است به اجتهاد حاکم واگذار</w:t>
      </w:r>
      <w:r>
        <w:rPr>
          <w:rFonts w:cs="B Lotus" w:hint="cs"/>
          <w:rtl/>
          <w:lang w:bidi="fa-IR"/>
        </w:rPr>
        <w:t xml:space="preserve"> می‌</w:t>
      </w:r>
      <w:r w:rsidRPr="006D6851">
        <w:rPr>
          <w:rFonts w:cs="B Lotus" w:hint="cs"/>
          <w:rtl/>
          <w:lang w:bidi="fa-IR"/>
        </w:rPr>
        <w:t>شود</w:t>
      </w:r>
      <w:r>
        <w:rPr>
          <w:rFonts w:cs="B Lotus" w:hint="cs"/>
          <w:rtl/>
          <w:lang w:bidi="fa-IR"/>
        </w:rPr>
        <w:t>‌،</w:t>
      </w:r>
      <w:r w:rsidRPr="006D6851">
        <w:rPr>
          <w:rFonts w:cs="B Lotus" w:hint="cs"/>
          <w:rtl/>
          <w:lang w:bidi="fa-IR"/>
        </w:rPr>
        <w:t xml:space="preserve"> و اگر در نزد او چیزی دلالت کند بر جرأت شخص به دروغ گفتن شهادتش را رد</w:t>
      </w:r>
      <w:r>
        <w:rPr>
          <w:rFonts w:cs="B Lotus" w:hint="cs"/>
          <w:rtl/>
          <w:lang w:bidi="fa-IR"/>
        </w:rPr>
        <w:t xml:space="preserve"> می‌</w:t>
      </w:r>
      <w:r w:rsidRPr="006D6851">
        <w:rPr>
          <w:rFonts w:cs="B Lotus" w:hint="cs"/>
          <w:rtl/>
          <w:lang w:bidi="fa-IR"/>
        </w:rPr>
        <w:t>کند وگرنه خیر.</w:t>
      </w:r>
    </w:p>
    <w:p w:rsidR="00467C99" w:rsidRDefault="00467C99" w:rsidP="00467C99">
      <w:pPr>
        <w:ind w:firstLine="284"/>
        <w:jc w:val="both"/>
        <w:rPr>
          <w:rFonts w:cs="B Lotus"/>
          <w:rtl/>
          <w:lang w:bidi="fa-IR"/>
        </w:rPr>
      </w:pPr>
      <w:r w:rsidRPr="006D6851">
        <w:rPr>
          <w:rFonts w:cs="B Lotus" w:hint="cs"/>
          <w:rtl/>
          <w:lang w:bidi="fa-IR"/>
        </w:rPr>
        <w:t xml:space="preserve">حافظ </w:t>
      </w:r>
      <w:r>
        <w:rPr>
          <w:rFonts w:cs="B Lotus" w:hint="cs"/>
          <w:rtl/>
          <w:lang w:bidi="fa-IR"/>
        </w:rPr>
        <w:t>ا</w:t>
      </w:r>
      <w:r w:rsidRPr="006D6851">
        <w:rPr>
          <w:rFonts w:cs="B Lotus" w:hint="cs"/>
          <w:rtl/>
          <w:lang w:bidi="fa-IR"/>
        </w:rPr>
        <w:t>بن حجر در «</w:t>
      </w:r>
      <w:r w:rsidRPr="002F3499">
        <w:rPr>
          <w:rFonts w:ascii="mylotus" w:hAnsi="mylotus" w:cs="mylotus"/>
          <w:rtl/>
          <w:lang w:bidi="fa-IR"/>
        </w:rPr>
        <w:t>نزهة النظر</w:t>
      </w:r>
      <w:r w:rsidRPr="006D6851">
        <w:rPr>
          <w:rFonts w:cs="B Lotus" w:hint="cs"/>
          <w:rtl/>
          <w:lang w:bidi="fa-IR"/>
        </w:rPr>
        <w:t>» (ص29) عدالت را چنین تعریف</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مراد از عادل کسی است که در او توانایی ملازمت تقوی و جوانمردی باشد</w:t>
      </w:r>
      <w:r>
        <w:rPr>
          <w:rFonts w:cs="B Lotus" w:hint="cs"/>
          <w:rtl/>
          <w:lang w:bidi="fa-IR"/>
        </w:rPr>
        <w:t>‌،</w:t>
      </w:r>
      <w:r w:rsidRPr="006D6851">
        <w:rPr>
          <w:rFonts w:cs="B Lotus" w:hint="cs"/>
          <w:rtl/>
          <w:lang w:bidi="fa-IR"/>
        </w:rPr>
        <w:t xml:space="preserve"> و مراد از تقوی</w:t>
      </w:r>
      <w:r>
        <w:rPr>
          <w:rFonts w:cs="B Lotus" w:hint="cs"/>
          <w:rtl/>
          <w:lang w:bidi="fa-IR"/>
        </w:rPr>
        <w:t>‌:</w:t>
      </w:r>
      <w:r w:rsidRPr="006D6851">
        <w:rPr>
          <w:rFonts w:cs="B Lotus" w:hint="cs"/>
          <w:rtl/>
          <w:lang w:bidi="fa-IR"/>
        </w:rPr>
        <w:t xml:space="preserve"> پرهیز از اعمال بد از شرک یا فسق یا بدعت است</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و در کتاب «فتح» نیز آن را اینگونه تعریف</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عدل و رضا در نظر جمهور کسی است که مسلمان</w:t>
      </w:r>
      <w:r>
        <w:rPr>
          <w:rFonts w:cs="B Lotus" w:hint="cs"/>
          <w:rtl/>
          <w:lang w:bidi="fa-IR"/>
        </w:rPr>
        <w:t>‌،</w:t>
      </w:r>
      <w:r w:rsidRPr="006D6851">
        <w:rPr>
          <w:rFonts w:cs="B Lotus" w:hint="cs"/>
          <w:rtl/>
          <w:lang w:bidi="fa-IR"/>
        </w:rPr>
        <w:t xml:space="preserve"> مکلف</w:t>
      </w:r>
      <w:r>
        <w:rPr>
          <w:rFonts w:cs="B Lotus" w:hint="cs"/>
          <w:rtl/>
          <w:lang w:bidi="fa-IR"/>
        </w:rPr>
        <w:t>‌،</w:t>
      </w:r>
      <w:r w:rsidRPr="006D6851">
        <w:rPr>
          <w:rFonts w:cs="B Lotus" w:hint="cs"/>
          <w:rtl/>
          <w:lang w:bidi="fa-IR"/>
        </w:rPr>
        <w:t xml:space="preserve"> آزاده</w:t>
      </w:r>
      <w:r>
        <w:rPr>
          <w:rFonts w:cs="B Lotus" w:hint="cs"/>
          <w:rtl/>
          <w:lang w:bidi="fa-IR"/>
        </w:rPr>
        <w:t>‌،</w:t>
      </w:r>
      <w:r w:rsidRPr="006D6851">
        <w:rPr>
          <w:rFonts w:cs="B Lotus" w:hint="cs"/>
          <w:rtl/>
          <w:lang w:bidi="fa-IR"/>
        </w:rPr>
        <w:t xml:space="preserve"> غیر مرتکب گناه کبیرة و غیر مصر بر صغیرة باشد</w:t>
      </w:r>
      <w:r>
        <w:rPr>
          <w:rFonts w:cs="B Lotus" w:hint="cs"/>
          <w:rtl/>
          <w:lang w:bidi="fa-IR"/>
        </w:rPr>
        <w:t>.</w:t>
      </w:r>
      <w:r w:rsidRPr="006D6851">
        <w:rPr>
          <w:rFonts w:cs="B Lotus" w:hint="cs"/>
          <w:rtl/>
          <w:lang w:bidi="fa-IR"/>
        </w:rPr>
        <w:t xml:space="preserve"> </w:t>
      </w:r>
    </w:p>
    <w:p w:rsidR="00467C99" w:rsidRPr="006D6851" w:rsidRDefault="00467C99" w:rsidP="00467C99">
      <w:pPr>
        <w:ind w:firstLine="284"/>
        <w:jc w:val="both"/>
        <w:rPr>
          <w:rFonts w:cs="B Lotus"/>
          <w:rtl/>
          <w:lang w:bidi="fa-IR"/>
        </w:rPr>
      </w:pPr>
      <w:r w:rsidRPr="006D6851">
        <w:rPr>
          <w:rFonts w:cs="B Lotus" w:hint="cs"/>
          <w:rtl/>
          <w:lang w:bidi="fa-IR"/>
        </w:rPr>
        <w:t>اینها تعریفات علما بود در تعریف اصطلاحی عدالت</w:t>
      </w:r>
      <w:r>
        <w:rPr>
          <w:rFonts w:cs="B Lotus" w:hint="cs"/>
          <w:rtl/>
          <w:lang w:bidi="fa-IR"/>
        </w:rPr>
        <w:t>‌،</w:t>
      </w:r>
      <w:r w:rsidRPr="006D6851">
        <w:rPr>
          <w:rFonts w:cs="B Lotus" w:hint="cs"/>
          <w:rtl/>
          <w:lang w:bidi="fa-IR"/>
        </w:rPr>
        <w:t xml:space="preserve"> و اگر چه عبارات متنو</w:t>
      </w:r>
      <w:r>
        <w:rPr>
          <w:rFonts w:cs="B Lotus" w:hint="cs"/>
          <w:rtl/>
          <w:lang w:bidi="fa-IR"/>
        </w:rPr>
        <w:t>ع هستند ولی همه به یک معنی برمی</w:t>
      </w:r>
      <w:r>
        <w:rPr>
          <w:rFonts w:cs="B Lotus" w:hint="eastAsia"/>
          <w:rtl/>
          <w:lang w:bidi="fa-IR"/>
        </w:rPr>
        <w:t>‌</w:t>
      </w:r>
      <w:r w:rsidRPr="006D6851">
        <w:rPr>
          <w:rFonts w:cs="B Lotus" w:hint="cs"/>
          <w:rtl/>
          <w:lang w:bidi="fa-IR"/>
        </w:rPr>
        <w:t>گردند و آن اینست که عدالت</w:t>
      </w:r>
      <w:r>
        <w:rPr>
          <w:rFonts w:cs="B Lotus" w:hint="cs"/>
          <w:rtl/>
          <w:lang w:bidi="fa-IR"/>
        </w:rPr>
        <w:t>‌:</w:t>
      </w:r>
      <w:r w:rsidRPr="006D6851">
        <w:rPr>
          <w:rFonts w:cs="B Lotus" w:hint="cs"/>
          <w:rtl/>
          <w:lang w:bidi="fa-IR"/>
        </w:rPr>
        <w:t xml:space="preserve"> یک ملکه و قدرتی است در نفس که صاحبش را بر ملازمت تقوی و مروت وادار</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و این برای انسان محقق</w:t>
      </w:r>
      <w:r>
        <w:rPr>
          <w:rFonts w:cs="B Lotus" w:hint="cs"/>
          <w:rtl/>
          <w:lang w:bidi="fa-IR"/>
        </w:rPr>
        <w:t xml:space="preserve"> نمی‌</w:t>
      </w:r>
      <w:r w:rsidRPr="006D6851">
        <w:rPr>
          <w:rFonts w:cs="B Lotus" w:hint="cs"/>
          <w:rtl/>
          <w:lang w:bidi="fa-IR"/>
        </w:rPr>
        <w:t>شود مگر با انجام مأمورٌبه</w:t>
      </w:r>
      <w:r>
        <w:rPr>
          <w:rFonts w:cs="B Lotus" w:hint="cs"/>
          <w:rtl/>
          <w:lang w:bidi="fa-IR"/>
        </w:rPr>
        <w:t xml:space="preserve"> </w:t>
      </w:r>
      <w:r w:rsidRPr="006D6851">
        <w:rPr>
          <w:rFonts w:cs="B Lotus" w:hint="cs"/>
          <w:rtl/>
          <w:lang w:bidi="fa-IR"/>
        </w:rPr>
        <w:t>و ترک منهیٌ عنه</w:t>
      </w:r>
      <w:r>
        <w:rPr>
          <w:rFonts w:cs="B Lotus" w:hint="cs"/>
          <w:rtl/>
          <w:lang w:bidi="fa-IR"/>
        </w:rPr>
        <w:t>‌،</w:t>
      </w:r>
      <w:r w:rsidRPr="006D6851">
        <w:rPr>
          <w:rFonts w:cs="B Lotus" w:hint="cs"/>
          <w:rtl/>
          <w:lang w:bidi="fa-IR"/>
        </w:rPr>
        <w:t xml:space="preserve"> و دوری از آنچه که در مروت اخلال ایجاد</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و نیز تحقق</w:t>
      </w:r>
      <w:r>
        <w:rPr>
          <w:rFonts w:cs="B Lotus" w:hint="cs"/>
          <w:rtl/>
          <w:lang w:bidi="fa-IR"/>
        </w:rPr>
        <w:t xml:space="preserve"> نمی‌</w:t>
      </w:r>
      <w:r w:rsidRPr="006D6851">
        <w:rPr>
          <w:rFonts w:cs="B Lotus" w:hint="cs"/>
          <w:rtl/>
          <w:lang w:bidi="fa-IR"/>
        </w:rPr>
        <w:t>یابد مگر با اسلام و بلوغ و عقل و سلامت از فسق</w:t>
      </w:r>
      <w:r>
        <w:rPr>
          <w:rFonts w:cs="B Lotus" w:hint="cs"/>
          <w:rtl/>
          <w:lang w:bidi="fa-IR"/>
        </w:rPr>
        <w:t>.</w:t>
      </w:r>
      <w:r w:rsidRPr="006D6851">
        <w:rPr>
          <w:rFonts w:cs="B Lotus" w:hint="cs"/>
          <w:rtl/>
          <w:lang w:bidi="fa-IR"/>
        </w:rPr>
        <w:t xml:space="preserve"> و مراد از فسق</w:t>
      </w:r>
      <w:r>
        <w:rPr>
          <w:rFonts w:cs="B Lotus" w:hint="cs"/>
          <w:rtl/>
          <w:lang w:bidi="fa-IR"/>
        </w:rPr>
        <w:t>‌:</w:t>
      </w:r>
      <w:r w:rsidRPr="006D6851">
        <w:rPr>
          <w:rFonts w:cs="B Lotus" w:hint="cs"/>
          <w:rtl/>
          <w:lang w:bidi="fa-IR"/>
        </w:rPr>
        <w:t xml:space="preserve"> ارتکاب گناهان کبیره و اصرار بر یکی از گناهان صغیره</w:t>
      </w:r>
      <w:r>
        <w:rPr>
          <w:rFonts w:cs="B Lotus" w:hint="cs"/>
          <w:rtl/>
          <w:lang w:bidi="fa-IR"/>
        </w:rPr>
        <w:t>‌،</w:t>
      </w:r>
      <w:r w:rsidRPr="006D6851">
        <w:rPr>
          <w:rFonts w:cs="B Lotus" w:hint="cs"/>
          <w:rtl/>
          <w:lang w:bidi="fa-IR"/>
        </w:rPr>
        <w:t xml:space="preserve"> چون اصرار بر گناهان صغیره آن را تبدیل به کبیره</w:t>
      </w:r>
      <w:r>
        <w:rPr>
          <w:rFonts w:cs="B Lotus" w:hint="cs"/>
          <w:rtl/>
          <w:lang w:bidi="fa-IR"/>
        </w:rPr>
        <w:t xml:space="preserve"> می‌</w:t>
      </w:r>
      <w:r w:rsidRPr="006D6851">
        <w:rPr>
          <w:rFonts w:cs="B Lotus" w:hint="cs"/>
          <w:rtl/>
          <w:lang w:bidi="fa-IR"/>
        </w:rPr>
        <w:t>کند</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و مروتی که اهل علم از آن یاد</w:t>
      </w:r>
      <w:r>
        <w:rPr>
          <w:rFonts w:cs="B Lotus" w:hint="cs"/>
          <w:rtl/>
          <w:lang w:bidi="fa-IR"/>
        </w:rPr>
        <w:t xml:space="preserve"> می‌</w:t>
      </w:r>
      <w:r w:rsidRPr="006D6851">
        <w:rPr>
          <w:rFonts w:cs="B Lotus" w:hint="cs"/>
          <w:rtl/>
          <w:lang w:bidi="fa-IR"/>
        </w:rPr>
        <w:t>کنند</w:t>
      </w:r>
      <w:r>
        <w:rPr>
          <w:rFonts w:cs="B Lotus" w:hint="cs"/>
          <w:rtl/>
          <w:lang w:bidi="fa-IR"/>
        </w:rPr>
        <w:t>‌:</w:t>
      </w:r>
      <w:r w:rsidRPr="006D6851">
        <w:rPr>
          <w:rFonts w:cs="B Lotus" w:hint="cs"/>
          <w:rtl/>
          <w:lang w:bidi="fa-IR"/>
        </w:rPr>
        <w:t xml:space="preserve"> آداب نفسانی است که صاحب آن را بر ایستادن در کنار اخلاق والا و عادات نیکو وامی دارد</w:t>
      </w:r>
      <w:r>
        <w:rPr>
          <w:rFonts w:cs="B Lotus" w:hint="cs"/>
          <w:rtl/>
          <w:lang w:bidi="fa-IR"/>
        </w:rPr>
        <w:t>‌،</w:t>
      </w:r>
      <w:r w:rsidRPr="006D6851">
        <w:rPr>
          <w:rFonts w:cs="B Lotus" w:hint="cs"/>
          <w:rtl/>
          <w:lang w:bidi="fa-IR"/>
        </w:rPr>
        <w:t xml:space="preserve"> و آنچه که در مروت اخلال وارد</w:t>
      </w:r>
      <w:r>
        <w:rPr>
          <w:rFonts w:cs="B Lotus" w:hint="cs"/>
          <w:rtl/>
          <w:lang w:bidi="fa-IR"/>
        </w:rPr>
        <w:t xml:space="preserve"> می‌</w:t>
      </w:r>
      <w:r w:rsidRPr="006D6851">
        <w:rPr>
          <w:rFonts w:cs="B Lotus" w:hint="cs"/>
          <w:rtl/>
          <w:lang w:bidi="fa-IR"/>
        </w:rPr>
        <w:t>کند به دو سبب برمی گردد</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اول</w:t>
      </w:r>
      <w:r>
        <w:rPr>
          <w:rFonts w:cs="B Lotus" w:hint="cs"/>
          <w:rtl/>
          <w:lang w:bidi="fa-IR"/>
        </w:rPr>
        <w:t>‌:</w:t>
      </w:r>
      <w:r w:rsidRPr="006D6851">
        <w:rPr>
          <w:rFonts w:cs="B Lotus" w:hint="cs"/>
          <w:rtl/>
          <w:lang w:bidi="fa-IR"/>
        </w:rPr>
        <w:t xml:space="preserve"> ارتکاب گن</w:t>
      </w:r>
      <w:r>
        <w:rPr>
          <w:rFonts w:cs="B Lotus" w:hint="cs"/>
          <w:rtl/>
          <w:lang w:bidi="fa-IR"/>
        </w:rPr>
        <w:t>اهان صغیره</w:t>
      </w:r>
      <w:r>
        <w:rPr>
          <w:rFonts w:cs="B Lotus" w:hint="eastAsia"/>
          <w:rtl/>
          <w:lang w:bidi="fa-IR"/>
        </w:rPr>
        <w:t>‌</w:t>
      </w:r>
      <w:r w:rsidRPr="006D6851">
        <w:rPr>
          <w:rFonts w:cs="B Lotus" w:hint="cs"/>
          <w:rtl/>
          <w:lang w:bidi="fa-IR"/>
        </w:rPr>
        <w:t>ای که بر خست و پستی دلالت</w:t>
      </w:r>
      <w:r>
        <w:rPr>
          <w:rFonts w:cs="B Lotus" w:hint="cs"/>
          <w:rtl/>
          <w:lang w:bidi="fa-IR"/>
        </w:rPr>
        <w:t xml:space="preserve"> می‌</w:t>
      </w:r>
      <w:r w:rsidRPr="006D6851">
        <w:rPr>
          <w:rFonts w:cs="B Lotus" w:hint="cs"/>
          <w:rtl/>
          <w:lang w:bidi="fa-IR"/>
        </w:rPr>
        <w:t xml:space="preserve">کند مثل سرقت یک </w:t>
      </w:r>
      <w:r>
        <w:rPr>
          <w:rFonts w:cs="B Lotus" w:hint="cs"/>
          <w:rtl/>
          <w:lang w:bidi="fa-IR"/>
        </w:rPr>
        <w:t>چیز کوچک همچون پیاز یا کسر دانه</w:t>
      </w:r>
      <w:r>
        <w:rPr>
          <w:rFonts w:cs="B Lotus" w:hint="eastAsia"/>
          <w:rtl/>
          <w:lang w:bidi="fa-IR"/>
        </w:rPr>
        <w:t>‌</w:t>
      </w:r>
      <w:r w:rsidRPr="006D6851">
        <w:rPr>
          <w:rFonts w:cs="B Lotus" w:hint="cs"/>
          <w:rtl/>
          <w:lang w:bidi="fa-IR"/>
        </w:rPr>
        <w:t>ای از روی عمد</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دوم</w:t>
      </w:r>
      <w:r>
        <w:rPr>
          <w:rFonts w:cs="B Lotus" w:hint="cs"/>
          <w:rtl/>
          <w:lang w:bidi="fa-IR"/>
        </w:rPr>
        <w:t>‌:</w:t>
      </w:r>
      <w:r w:rsidRPr="006D6851">
        <w:rPr>
          <w:rFonts w:cs="B Lotus" w:hint="cs"/>
          <w:rtl/>
          <w:lang w:bidi="fa-IR"/>
        </w:rPr>
        <w:t xml:space="preserve"> انجام بعضی از چیزهای مباح که کرامت و یا هیبت انسان را از بین</w:t>
      </w:r>
      <w:r>
        <w:rPr>
          <w:rFonts w:cs="B Lotus" w:hint="cs"/>
          <w:rtl/>
          <w:lang w:bidi="fa-IR"/>
        </w:rPr>
        <w:t xml:space="preserve"> می‌</w:t>
      </w:r>
      <w:r w:rsidRPr="006D6851">
        <w:rPr>
          <w:rFonts w:cs="B Lotus" w:hint="cs"/>
          <w:rtl/>
          <w:lang w:bidi="fa-IR"/>
        </w:rPr>
        <w:t>برد و باعث سبکی</w:t>
      </w:r>
      <w:r>
        <w:rPr>
          <w:rFonts w:cs="B Lotus" w:hint="cs"/>
          <w:rtl/>
          <w:lang w:bidi="fa-IR"/>
        </w:rPr>
        <w:t xml:space="preserve"> می‌</w:t>
      </w:r>
      <w:r w:rsidRPr="006D6851">
        <w:rPr>
          <w:rFonts w:cs="B Lotus" w:hint="cs"/>
          <w:rtl/>
          <w:lang w:bidi="fa-IR"/>
        </w:rPr>
        <w:t>شود</w:t>
      </w:r>
      <w:r>
        <w:rPr>
          <w:rFonts w:cs="B Lotus" w:hint="cs"/>
          <w:rtl/>
          <w:lang w:bidi="fa-IR"/>
        </w:rPr>
        <w:t>‌،</w:t>
      </w:r>
      <w:r w:rsidRPr="006D6851">
        <w:rPr>
          <w:rFonts w:cs="B Lotus" w:hint="cs"/>
          <w:rtl/>
          <w:lang w:bidi="fa-IR"/>
        </w:rPr>
        <w:t xml:space="preserve"> مثل زیاد شوخی کردن مفهوم</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عدالت تحقق پیدا</w:t>
      </w:r>
      <w:r>
        <w:rPr>
          <w:rFonts w:cs="B Lotus" w:hint="cs"/>
          <w:rtl/>
          <w:lang w:bidi="fa-IR"/>
        </w:rPr>
        <w:t xml:space="preserve"> نمی‌</w:t>
      </w:r>
      <w:r w:rsidRPr="006D6851">
        <w:rPr>
          <w:rFonts w:cs="B Lotus" w:hint="cs"/>
          <w:rtl/>
          <w:lang w:bidi="fa-IR"/>
        </w:rPr>
        <w:t>کند در کسی که آن را در اصحاب رسول خدا</w:t>
      </w:r>
      <w:r>
        <w:rPr>
          <w:rFonts w:cs="CTraditional Arabic" w:hint="cs"/>
          <w:rtl/>
          <w:lang w:bidi="fa-IR"/>
        </w:rPr>
        <w:t>ص</w:t>
      </w:r>
      <w:r w:rsidRPr="006D6851">
        <w:rPr>
          <w:rFonts w:cs="B Lotus" w:hint="cs"/>
          <w:rtl/>
          <w:lang w:bidi="fa-IR"/>
        </w:rPr>
        <w:t xml:space="preserve"> جویا شود</w:t>
      </w:r>
      <w:r>
        <w:rPr>
          <w:rFonts w:cs="B Lotus" w:hint="cs"/>
          <w:rtl/>
          <w:lang w:bidi="fa-IR"/>
        </w:rPr>
        <w:t>‌،</w:t>
      </w:r>
      <w:r w:rsidRPr="006D6851">
        <w:rPr>
          <w:rFonts w:cs="B Lotus" w:hint="cs"/>
          <w:rtl/>
          <w:lang w:bidi="fa-IR"/>
        </w:rPr>
        <w:t xml:space="preserve"> تمام آن</w:t>
      </w:r>
      <w:r>
        <w:rPr>
          <w:rFonts w:cs="B Lotus" w:hint="cs"/>
          <w:rtl/>
          <w:lang w:bidi="fa-IR"/>
        </w:rPr>
        <w:t>‌ها</w:t>
      </w:r>
      <w:r w:rsidRPr="006D6851">
        <w:rPr>
          <w:rFonts w:cs="B Lotus" w:hint="cs"/>
          <w:rtl/>
          <w:lang w:bidi="fa-IR"/>
        </w:rPr>
        <w:t xml:space="preserve"> عادل بودند و صفت عدالت در آن</w:t>
      </w:r>
      <w:r>
        <w:rPr>
          <w:rFonts w:cs="B Lotus" w:hint="cs"/>
          <w:rtl/>
          <w:lang w:bidi="fa-IR"/>
        </w:rPr>
        <w:t>‌ها</w:t>
      </w:r>
      <w:r w:rsidRPr="006D6851">
        <w:rPr>
          <w:rFonts w:cs="B Lotus" w:hint="cs"/>
          <w:rtl/>
          <w:lang w:bidi="fa-IR"/>
        </w:rPr>
        <w:t xml:space="preserve"> تحقق یافته است و اگر از یکی از آنها چیزی خلاف آن ثابت</w:t>
      </w:r>
      <w:r>
        <w:rPr>
          <w:rFonts w:cs="B Lotus" w:hint="cs"/>
          <w:rtl/>
          <w:lang w:bidi="fa-IR"/>
        </w:rPr>
        <w:t xml:space="preserve"> می‌</w:t>
      </w:r>
      <w:r w:rsidRPr="006D6851">
        <w:rPr>
          <w:rFonts w:cs="B Lotus" w:hint="cs"/>
          <w:rtl/>
          <w:lang w:bidi="fa-IR"/>
        </w:rPr>
        <w:t>شد مثل افتادن در گناهی</w:t>
      </w:r>
      <w:r>
        <w:rPr>
          <w:rFonts w:cs="B Lotus" w:hint="cs"/>
          <w:rtl/>
          <w:lang w:bidi="fa-IR"/>
        </w:rPr>
        <w:t>‌،</w:t>
      </w:r>
      <w:r w:rsidRPr="006D6851">
        <w:rPr>
          <w:rFonts w:cs="B Lotus" w:hint="cs"/>
          <w:rtl/>
          <w:lang w:bidi="fa-IR"/>
        </w:rPr>
        <w:t xml:space="preserve"> به سرعت متوجه خدا</w:t>
      </w:r>
      <w:r>
        <w:rPr>
          <w:rFonts w:cs="B Lotus" w:hint="cs"/>
          <w:rtl/>
          <w:lang w:bidi="fa-IR"/>
        </w:rPr>
        <w:t xml:space="preserve"> می‌</w:t>
      </w:r>
      <w:r w:rsidRPr="006D6851">
        <w:rPr>
          <w:rFonts w:cs="B Lotus" w:hint="cs"/>
          <w:rtl/>
          <w:lang w:bidi="fa-IR"/>
        </w:rPr>
        <w:t>شدند و توبه نصوح</w:t>
      </w:r>
      <w:r>
        <w:rPr>
          <w:rFonts w:cs="B Lotus" w:hint="cs"/>
          <w:rtl/>
          <w:lang w:bidi="fa-IR"/>
        </w:rPr>
        <w:t xml:space="preserve"> می‌</w:t>
      </w:r>
      <w:r w:rsidRPr="006D6851">
        <w:rPr>
          <w:rFonts w:cs="B Lotus" w:hint="cs"/>
          <w:rtl/>
          <w:lang w:bidi="fa-IR"/>
        </w:rPr>
        <w:t>کردند</w:t>
      </w:r>
      <w:r>
        <w:rPr>
          <w:rFonts w:cs="B Lotus" w:hint="cs"/>
          <w:rtl/>
          <w:lang w:bidi="fa-IR"/>
        </w:rPr>
        <w:t>‌، توبه</w:t>
      </w:r>
      <w:r>
        <w:rPr>
          <w:rFonts w:cs="B Lotus" w:hint="eastAsia"/>
          <w:rtl/>
          <w:lang w:bidi="fa-IR"/>
        </w:rPr>
        <w:t>‌</w:t>
      </w:r>
      <w:r w:rsidRPr="006D6851">
        <w:rPr>
          <w:rFonts w:cs="B Lotus" w:hint="cs"/>
          <w:rtl/>
          <w:lang w:bidi="fa-IR"/>
        </w:rPr>
        <w:t>ای که رجوع او را ثابت</w:t>
      </w:r>
      <w:r>
        <w:rPr>
          <w:rFonts w:cs="B Lotus" w:hint="cs"/>
          <w:rtl/>
          <w:lang w:bidi="fa-IR"/>
        </w:rPr>
        <w:t xml:space="preserve"> می‌</w:t>
      </w:r>
      <w:r w:rsidRPr="006D6851">
        <w:rPr>
          <w:rFonts w:cs="B Lotus" w:hint="cs"/>
          <w:rtl/>
          <w:lang w:bidi="fa-IR"/>
        </w:rPr>
        <w:t>کرد و گناه و لغزشش را</w:t>
      </w:r>
      <w:r>
        <w:rPr>
          <w:rFonts w:cs="B Lotus" w:hint="cs"/>
          <w:rtl/>
          <w:lang w:bidi="fa-IR"/>
        </w:rPr>
        <w:t xml:space="preserve"> می‌</w:t>
      </w:r>
      <w:r w:rsidRPr="006D6851">
        <w:rPr>
          <w:rFonts w:cs="B Lotus" w:hint="cs"/>
          <w:rtl/>
          <w:lang w:bidi="fa-IR"/>
        </w:rPr>
        <w:t>شست</w:t>
      </w:r>
      <w:r>
        <w:rPr>
          <w:rFonts w:cs="B Lotus" w:hint="cs"/>
          <w:rtl/>
          <w:lang w:bidi="fa-IR"/>
        </w:rPr>
        <w:t>‌،</w:t>
      </w:r>
      <w:r w:rsidRPr="006D6851">
        <w:rPr>
          <w:rFonts w:cs="B Lotus" w:hint="cs"/>
          <w:rtl/>
          <w:lang w:bidi="fa-IR"/>
        </w:rPr>
        <w:t xml:space="preserve"> پس خداوند از تمام آنها راضی باد</w:t>
      </w:r>
      <w:r>
        <w:rPr>
          <w:rFonts w:cs="B Lotus" w:hint="cs"/>
          <w:rtl/>
          <w:lang w:bidi="fa-IR"/>
        </w:rPr>
        <w:t>.</w:t>
      </w:r>
      <w:r w:rsidRPr="006D6851">
        <w:rPr>
          <w:rFonts w:cs="B Lotus" w:hint="cs"/>
          <w:rtl/>
          <w:lang w:bidi="fa-IR"/>
        </w:rPr>
        <w:t xml:space="preserve"> </w:t>
      </w:r>
    </w:p>
    <w:p w:rsidR="00467C99" w:rsidRDefault="00467C99" w:rsidP="00467C99">
      <w:pPr>
        <w:ind w:firstLine="284"/>
        <w:jc w:val="both"/>
        <w:rPr>
          <w:rFonts w:cs="B Lotus"/>
          <w:rtl/>
          <w:lang w:bidi="fa-IR"/>
        </w:rPr>
        <w:sectPr w:rsidR="00467C99" w:rsidSect="001B2E8C">
          <w:footnotePr>
            <w:numRestart w:val="eachPage"/>
          </w:footnotePr>
          <w:pgSz w:w="9638" w:h="13606" w:code="9"/>
          <w:pgMar w:top="850" w:right="1077" w:bottom="935" w:left="1077" w:header="850" w:footer="935" w:gutter="0"/>
          <w:cols w:space="708"/>
          <w:titlePg/>
          <w:bidi/>
          <w:rtlGutter/>
          <w:docGrid w:linePitch="381"/>
        </w:sectPr>
      </w:pPr>
    </w:p>
    <w:p w:rsidR="00467C99" w:rsidRPr="006D6851" w:rsidRDefault="00467C99" w:rsidP="00467C99">
      <w:pPr>
        <w:pStyle w:val="a0"/>
        <w:rPr>
          <w:rtl/>
        </w:rPr>
      </w:pPr>
      <w:bookmarkStart w:id="13" w:name="_Toc329851089"/>
      <w:r w:rsidRPr="006D6851">
        <w:rPr>
          <w:rFonts w:hint="cs"/>
          <w:rtl/>
        </w:rPr>
        <w:t>تعدیل صحابه</w:t>
      </w:r>
      <w:r>
        <w:rPr>
          <w:rFonts w:hint="cs"/>
        </w:rPr>
        <w:sym w:font="AGA Arabesque" w:char="F079"/>
      </w:r>
      <w:r w:rsidRPr="006D6851">
        <w:rPr>
          <w:rFonts w:hint="cs"/>
          <w:rtl/>
        </w:rPr>
        <w:t xml:space="preserve"> توسط خداوند متعال و رسولش</w:t>
      </w:r>
      <w:bookmarkEnd w:id="13"/>
      <w:r w:rsidRPr="006D6851">
        <w:rPr>
          <w:rFonts w:hint="cs"/>
          <w:rtl/>
        </w:rPr>
        <w:t xml:space="preserve"> </w:t>
      </w:r>
    </w:p>
    <w:p w:rsidR="00467C99" w:rsidRDefault="00467C99" w:rsidP="00467C99">
      <w:pPr>
        <w:ind w:firstLine="284"/>
        <w:jc w:val="both"/>
        <w:rPr>
          <w:rFonts w:cs="B Lotus"/>
          <w:rtl/>
          <w:lang w:bidi="fa-IR"/>
        </w:rPr>
      </w:pPr>
      <w:r w:rsidRPr="006D6851">
        <w:rPr>
          <w:rFonts w:cs="B Lotus" w:hint="cs"/>
          <w:rtl/>
          <w:lang w:bidi="fa-IR"/>
        </w:rPr>
        <w:t>دلایلی از کتاب و سنت بر تعدیل صحابه همدیگر را یاری کرده</w:t>
      </w:r>
      <w:r>
        <w:rPr>
          <w:rFonts w:cs="B Lotus" w:hint="cs"/>
          <w:rtl/>
          <w:lang w:bidi="fa-IR"/>
        </w:rPr>
        <w:t>‌اند</w:t>
      </w:r>
      <w:r w:rsidRPr="006D6851">
        <w:rPr>
          <w:rFonts w:cs="B Lotus" w:hint="cs"/>
          <w:rtl/>
          <w:lang w:bidi="fa-IR"/>
        </w:rPr>
        <w:t xml:space="preserve"> به نحوی که برای فرد شکاک</w:t>
      </w:r>
      <w:r>
        <w:rPr>
          <w:rFonts w:cs="B Lotus" w:hint="cs"/>
          <w:rtl/>
          <w:lang w:bidi="fa-IR"/>
        </w:rPr>
        <w:t>‌،</w:t>
      </w:r>
      <w:r w:rsidRPr="006D6851">
        <w:rPr>
          <w:rFonts w:cs="B Lotus" w:hint="cs"/>
          <w:rtl/>
          <w:lang w:bidi="fa-IR"/>
        </w:rPr>
        <w:t xml:space="preserve"> شکی در تحقیق تعدیل آنها باقی</w:t>
      </w:r>
      <w:r>
        <w:rPr>
          <w:rFonts w:cs="B Lotus" w:hint="cs"/>
          <w:rtl/>
          <w:lang w:bidi="fa-IR"/>
        </w:rPr>
        <w:t xml:space="preserve"> نمی‌</w:t>
      </w:r>
      <w:r w:rsidRPr="006D6851">
        <w:rPr>
          <w:rFonts w:cs="B Lotus" w:hint="cs"/>
          <w:rtl/>
          <w:lang w:bidi="fa-IR"/>
        </w:rPr>
        <w:t>گذارد</w:t>
      </w:r>
      <w:r>
        <w:rPr>
          <w:rFonts w:cs="B Lotus" w:hint="cs"/>
          <w:rtl/>
          <w:lang w:bidi="fa-IR"/>
        </w:rPr>
        <w:t>‌،</w:t>
      </w:r>
      <w:r w:rsidRPr="006D6851">
        <w:rPr>
          <w:rFonts w:cs="B Lotus" w:hint="cs"/>
          <w:rtl/>
          <w:lang w:bidi="fa-IR"/>
        </w:rPr>
        <w:t xml:space="preserve"> هر حدیثی که در بین راوی آن و بین پیامبر</w:t>
      </w:r>
      <w:r>
        <w:rPr>
          <w:rFonts w:cs="CTraditional Arabic" w:hint="cs"/>
          <w:rtl/>
          <w:lang w:bidi="fa-IR"/>
        </w:rPr>
        <w:t>ص</w:t>
      </w:r>
      <w:r w:rsidRPr="006D6851">
        <w:rPr>
          <w:rFonts w:cs="B Lotus" w:hint="cs"/>
          <w:rtl/>
          <w:lang w:bidi="fa-IR"/>
        </w:rPr>
        <w:t xml:space="preserve"> سند متصلی هست</w:t>
      </w:r>
      <w:r>
        <w:rPr>
          <w:rFonts w:cs="B Lotus" w:hint="cs"/>
          <w:rtl/>
          <w:lang w:bidi="fa-IR"/>
        </w:rPr>
        <w:t>‌،</w:t>
      </w:r>
      <w:r w:rsidRPr="006D6851">
        <w:rPr>
          <w:rFonts w:cs="B Lotus" w:hint="cs"/>
          <w:rtl/>
          <w:lang w:bidi="fa-IR"/>
        </w:rPr>
        <w:t xml:space="preserve"> عمل به آن لازم نیست مگر بعد از اینکه عدالت رجال آن حدیث ثابت شود</w:t>
      </w:r>
      <w:r>
        <w:rPr>
          <w:rFonts w:cs="B Lotus" w:hint="cs"/>
          <w:rtl/>
          <w:lang w:bidi="fa-IR"/>
        </w:rPr>
        <w:t>‌،</w:t>
      </w:r>
      <w:r w:rsidRPr="006D6851">
        <w:rPr>
          <w:rFonts w:cs="B Lotus" w:hint="cs"/>
          <w:rtl/>
          <w:lang w:bidi="fa-IR"/>
        </w:rPr>
        <w:t xml:space="preserve"> و نظر در احوال آنان واجب است بجز صحابی که حدیث را از پیامبر</w:t>
      </w:r>
      <w:r>
        <w:rPr>
          <w:rFonts w:cs="CTraditional Arabic" w:hint="cs"/>
          <w:rtl/>
          <w:lang w:bidi="fa-IR"/>
        </w:rPr>
        <w:t>ص</w:t>
      </w:r>
      <w:r w:rsidRPr="006D6851">
        <w:rPr>
          <w:rFonts w:cs="B Lotus" w:hint="cs"/>
          <w:rtl/>
          <w:lang w:bidi="fa-IR"/>
        </w:rPr>
        <w:t xml:space="preserve"> گرفته است</w:t>
      </w:r>
      <w:r>
        <w:rPr>
          <w:rFonts w:cs="B Lotus" w:hint="cs"/>
          <w:rtl/>
          <w:lang w:bidi="fa-IR"/>
        </w:rPr>
        <w:t>‌،</w:t>
      </w:r>
      <w:r w:rsidRPr="006D6851">
        <w:rPr>
          <w:rFonts w:cs="B Lotus" w:hint="cs"/>
          <w:rtl/>
          <w:lang w:bidi="fa-IR"/>
        </w:rPr>
        <w:t xml:space="preserve"> چون عدالت صحابه با تعدیل خداوند و خبر دادن از پاکی آنها و بر گزیدنشان با نص قرآن کریمی که به هیچ شکلی باطل در آن وارد</w:t>
      </w:r>
      <w:r>
        <w:rPr>
          <w:rFonts w:cs="B Lotus" w:hint="cs"/>
          <w:rtl/>
          <w:lang w:bidi="fa-IR"/>
        </w:rPr>
        <w:t xml:space="preserve"> نمی‌</w:t>
      </w:r>
      <w:r w:rsidRPr="006D6851">
        <w:rPr>
          <w:rFonts w:cs="B Lotus" w:hint="cs"/>
          <w:rtl/>
          <w:lang w:bidi="fa-IR"/>
        </w:rPr>
        <w:t>شود</w:t>
      </w:r>
      <w:r>
        <w:rPr>
          <w:rFonts w:cs="B Lotus" w:hint="cs"/>
          <w:rtl/>
          <w:lang w:bidi="fa-IR"/>
        </w:rPr>
        <w:t>‌،</w:t>
      </w:r>
      <w:r w:rsidRPr="006D6851">
        <w:rPr>
          <w:rFonts w:cs="B Lotus" w:hint="cs"/>
          <w:rtl/>
          <w:lang w:bidi="fa-IR"/>
        </w:rPr>
        <w:t xml:space="preserve"> ثابت و معلوم است</w:t>
      </w:r>
      <w:r>
        <w:rPr>
          <w:rFonts w:cs="B Lotus" w:hint="cs"/>
          <w:rtl/>
          <w:lang w:bidi="fa-IR"/>
        </w:rPr>
        <w:t>‌،</w:t>
      </w:r>
      <w:r w:rsidRPr="006D6851">
        <w:rPr>
          <w:rFonts w:cs="B Lotus" w:hint="cs"/>
          <w:rtl/>
          <w:lang w:bidi="fa-IR"/>
        </w:rPr>
        <w:t xml:space="preserve"> از جمله</w:t>
      </w:r>
      <w:r>
        <w:rPr>
          <w:rFonts w:cs="B Lotus" w:hint="cs"/>
          <w:rtl/>
          <w:lang w:bidi="fa-IR"/>
        </w:rPr>
        <w:t>‌:</w:t>
      </w:r>
    </w:p>
    <w:p w:rsidR="00467C99" w:rsidRDefault="00467C99" w:rsidP="00467C99">
      <w:pPr>
        <w:numPr>
          <w:ilvl w:val="0"/>
          <w:numId w:val="36"/>
        </w:numPr>
        <w:tabs>
          <w:tab w:val="left" w:pos="680"/>
        </w:tabs>
        <w:ind w:left="0" w:firstLine="284"/>
        <w:jc w:val="both"/>
        <w:rPr>
          <w:rFonts w:cs="B Lotus"/>
          <w:rtl/>
          <w:lang w:bidi="fa-IR"/>
        </w:rPr>
      </w:pPr>
      <w:r w:rsidRPr="006D6851">
        <w:rPr>
          <w:rFonts w:cs="B Lotus" w:hint="cs"/>
          <w:rtl/>
          <w:lang w:bidi="fa-IR"/>
        </w:rPr>
        <w:t>این آیه که</w:t>
      </w:r>
      <w:r>
        <w:rPr>
          <w:rFonts w:cs="B Lotus" w:hint="cs"/>
          <w:rtl/>
          <w:lang w:bidi="fa-IR"/>
        </w:rPr>
        <w:t xml:space="preserve"> می‌</w:t>
      </w:r>
      <w:r w:rsidRPr="006D6851">
        <w:rPr>
          <w:rFonts w:cs="B Lotus" w:hint="cs"/>
          <w:rtl/>
          <w:lang w:bidi="fa-IR"/>
        </w:rPr>
        <w:t>فرماید</w:t>
      </w:r>
      <w:r>
        <w:rPr>
          <w:rFonts w:cs="B Lotus" w:hint="cs"/>
          <w:rtl/>
          <w:lang w:bidi="fa-IR"/>
        </w:rPr>
        <w:t>‌:</w:t>
      </w:r>
    </w:p>
    <w:p w:rsidR="00467C99" w:rsidRPr="006D6851" w:rsidRDefault="00467C99" w:rsidP="00467C99">
      <w:pPr>
        <w:ind w:firstLine="284"/>
        <w:jc w:val="both"/>
        <w:rPr>
          <w:rFonts w:cs="B Lotus"/>
          <w:rtl/>
          <w:lang w:bidi="fa-IR"/>
        </w:rPr>
      </w:pPr>
      <w:r>
        <w:rPr>
          <w:rFonts w:cs="Traditional Arabic" w:hint="cs"/>
          <w:rtl/>
          <w:lang w:bidi="fa-IR"/>
        </w:rPr>
        <w:t>﴿</w:t>
      </w:r>
      <w:r>
        <w:rPr>
          <w:rFonts w:ascii="KFGQPC Uthmanic Script HAFS" w:cs="KFGQPC Uthmanic Script HAFS" w:hint="eastAsia"/>
          <w:rtl/>
        </w:rPr>
        <w:t>وَكَذَ</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جَعَل</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أُمَّة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وَسَط</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لِّتَكُونُواْ</w:t>
      </w:r>
      <w:r>
        <w:rPr>
          <w:rFonts w:ascii="KFGQPC Uthmanic Script HAFS" w:cs="KFGQPC Uthmanic Script HAFS"/>
          <w:rtl/>
        </w:rPr>
        <w:t xml:space="preserve"> </w:t>
      </w:r>
      <w:r>
        <w:rPr>
          <w:rFonts w:ascii="KFGQPC Uthmanic Script HAFS" w:cs="KFGQPC Uthmanic Script HAFS" w:hint="eastAsia"/>
          <w:rtl/>
        </w:rPr>
        <w:t>شُهَدَا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KFGQPC Uthmanic Script HAFS" w:cs="KFGQPC Uthmanic Script HAFS"/>
          <w:rtl/>
        </w:rPr>
        <w:t xml:space="preserve"> </w:t>
      </w:r>
      <w:r>
        <w:rPr>
          <w:rFonts w:ascii="KFGQPC Uthmanic Script HAFS" w:cs="KFGQPC Uthmanic Script HAFS" w:hint="eastAsia"/>
          <w:rtl/>
        </w:rPr>
        <w:t>وَيَكُونَ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لرَّسُولُ</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شَهِيد</w:t>
      </w:r>
      <w:r>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A93266">
        <w:rPr>
          <w:rFonts w:ascii="mylotus" w:hAnsi="mylotus" w:cs="mylotus"/>
          <w:sz w:val="26"/>
          <w:szCs w:val="26"/>
          <w:rtl/>
          <w:lang w:bidi="fa-IR"/>
        </w:rPr>
        <w:t>ة</w:t>
      </w:r>
      <w:r>
        <w:rPr>
          <w:rFonts w:cs="B Lotus" w:hint="cs"/>
          <w:sz w:val="26"/>
          <w:szCs w:val="26"/>
          <w:rtl/>
          <w:lang w:bidi="fa-IR"/>
        </w:rPr>
        <w:t>: 143]</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یعنی:</w:t>
      </w:r>
      <w:r>
        <w:rPr>
          <w:rFonts w:cs="B Lotus" w:hint="cs"/>
          <w:rtl/>
          <w:lang w:bidi="fa-IR"/>
        </w:rPr>
        <w:t xml:space="preserve"> </w:t>
      </w:r>
      <w:r>
        <w:rPr>
          <w:rFonts w:cs="Traditional Arabic" w:hint="cs"/>
          <w:rtl/>
          <w:lang w:bidi="fa-IR"/>
        </w:rPr>
        <w:t>«</w:t>
      </w:r>
      <w:r w:rsidRPr="009C39B5">
        <w:rPr>
          <w:rFonts w:cs="B Lotus" w:hint="cs"/>
          <w:sz w:val="26"/>
          <w:szCs w:val="26"/>
          <w:rtl/>
          <w:lang w:bidi="fa-IR"/>
        </w:rPr>
        <w:t>و اینچنین شما را امتی میانه قرار دادیم تا بر مردم گواه باشید و پیامبر بر شما گواه باشد</w:t>
      </w:r>
      <w:r>
        <w:rPr>
          <w:rFonts w:cs="Traditional Arabic" w:hint="cs"/>
          <w:rtl/>
          <w:lang w:bidi="fa-IR"/>
        </w:rPr>
        <w:t>»</w:t>
      </w:r>
      <w:r w:rsidRPr="006D6851">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وجه استدلال به این آیه</w:t>
      </w:r>
      <w:r>
        <w:rPr>
          <w:rFonts w:cs="B Lotus" w:hint="cs"/>
          <w:rtl/>
          <w:lang w:bidi="fa-IR"/>
        </w:rPr>
        <w:t>‌،</w:t>
      </w:r>
      <w:r w:rsidRPr="006D6851">
        <w:rPr>
          <w:rFonts w:cs="B Lotus" w:hint="cs"/>
          <w:rtl/>
          <w:lang w:bidi="fa-IR"/>
        </w:rPr>
        <w:t xml:space="preserve"> این است که</w:t>
      </w:r>
      <w:r>
        <w:rPr>
          <w:rFonts w:cs="B Lotus" w:hint="cs"/>
          <w:rtl/>
          <w:lang w:bidi="fa-IR"/>
        </w:rPr>
        <w:t xml:space="preserve">‌: کلمه </w:t>
      </w:r>
      <w:r>
        <w:rPr>
          <w:rFonts w:cs="Traditional Arabic" w:hint="cs"/>
          <w:rtl/>
          <w:lang w:bidi="fa-IR"/>
        </w:rPr>
        <w:t>﴿</w:t>
      </w:r>
      <w:r>
        <w:rPr>
          <w:rFonts w:ascii="KFGQPC Uthmanic Script HAFS" w:cs="KFGQPC Uthmanic Script HAFS" w:hint="eastAsia"/>
          <w:rtl/>
        </w:rPr>
        <w:t>وسَط</w:t>
      </w:r>
      <w:r>
        <w:rPr>
          <w:rFonts w:ascii="KFGQPC Uthmanic Script HAFS" w:cs="KFGQPC Uthmanic Script HAFS" w:hint="cs"/>
          <w:rtl/>
        </w:rPr>
        <w:t>ٗ</w:t>
      </w:r>
      <w:r>
        <w:rPr>
          <w:rFonts w:ascii="KFGQPC Uthmanic Script HAFS" w:cs="KFGQPC Uthmanic Script HAFS" w:hint="eastAsia"/>
          <w:rtl/>
        </w:rPr>
        <w:t>ا</w:t>
      </w:r>
      <w:r>
        <w:rPr>
          <w:rFonts w:cs="Traditional Arabic" w:hint="cs"/>
          <w:rtl/>
          <w:lang w:bidi="fa-IR"/>
        </w:rPr>
        <w:t>﴾</w:t>
      </w:r>
      <w:r>
        <w:rPr>
          <w:rFonts w:cs="B Lotus" w:hint="cs"/>
          <w:rtl/>
          <w:lang w:bidi="fa-IR"/>
        </w:rPr>
        <w:t xml:space="preserve"> </w:t>
      </w:r>
      <w:r w:rsidRPr="006D6851">
        <w:rPr>
          <w:rFonts w:cs="B Lotus" w:hint="cs"/>
          <w:rtl/>
          <w:lang w:bidi="fa-IR"/>
        </w:rPr>
        <w:t>به معنی عادل و نیکو است</w:t>
      </w:r>
      <w:r>
        <w:rPr>
          <w:rFonts w:cs="B Lotus" w:hint="cs"/>
          <w:rtl/>
          <w:lang w:bidi="fa-IR"/>
        </w:rPr>
        <w:t>‌،</w:t>
      </w:r>
      <w:r w:rsidRPr="006D6851">
        <w:rPr>
          <w:rFonts w:cs="B Lotus" w:hint="cs"/>
          <w:rtl/>
          <w:lang w:bidi="fa-IR"/>
        </w:rPr>
        <w:t xml:space="preserve"> و به خاطر اینکه مخاطبین این آیه به طور مستقیم صحابه هستند</w:t>
      </w:r>
      <w:r w:rsidRPr="002F3499">
        <w:rPr>
          <w:rStyle w:val="FootnoteReference"/>
          <w:rFonts w:cs="B Lotus"/>
          <w:color w:val="000000"/>
          <w:spacing w:val="-4"/>
          <w:rtl/>
          <w:lang w:bidi="fa-IR"/>
        </w:rPr>
        <w:footnoteReference w:id="20"/>
      </w:r>
      <w:r>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و بعضی از اهل علم ذکر کرده</w:t>
      </w:r>
      <w:r>
        <w:rPr>
          <w:rFonts w:cs="B Lotus" w:hint="cs"/>
          <w:rtl/>
          <w:lang w:bidi="fa-IR"/>
        </w:rPr>
        <w:t>‌اند</w:t>
      </w:r>
      <w:r w:rsidRPr="006D6851">
        <w:rPr>
          <w:rFonts w:cs="B Lotus" w:hint="cs"/>
          <w:rtl/>
          <w:lang w:bidi="fa-IR"/>
        </w:rPr>
        <w:t xml:space="preserve"> که اگر چه لفظ عام است ولی مراد از آن خصوص است</w:t>
      </w:r>
      <w:r>
        <w:rPr>
          <w:rFonts w:cs="B Lotus" w:hint="cs"/>
          <w:rtl/>
          <w:lang w:bidi="fa-IR"/>
        </w:rPr>
        <w:t>‌،</w:t>
      </w:r>
      <w:r w:rsidRPr="006D6851">
        <w:rPr>
          <w:rFonts w:cs="B Lotus" w:hint="cs"/>
          <w:rtl/>
          <w:lang w:bidi="fa-IR"/>
        </w:rPr>
        <w:t xml:space="preserve"> و قولی گفته است</w:t>
      </w:r>
      <w:r>
        <w:rPr>
          <w:rFonts w:cs="B Lotus" w:hint="cs"/>
          <w:rtl/>
          <w:lang w:bidi="fa-IR"/>
        </w:rPr>
        <w:t>‌:</w:t>
      </w:r>
      <w:r w:rsidRPr="006D6851">
        <w:rPr>
          <w:rFonts w:cs="B Lotus" w:hint="cs"/>
          <w:rtl/>
          <w:lang w:bidi="fa-IR"/>
        </w:rPr>
        <w:t xml:space="preserve"> که آیه درحق صحابه نازل شده است نه غیر از آنان</w:t>
      </w:r>
      <w:r>
        <w:rPr>
          <w:rFonts w:cs="B Lotus" w:hint="cs"/>
          <w:rtl/>
          <w:lang w:bidi="fa-IR"/>
        </w:rPr>
        <w:t>.</w:t>
      </w:r>
      <w:r w:rsidRPr="006D6851">
        <w:rPr>
          <w:rFonts w:cs="B Lotus" w:hint="cs"/>
          <w:rtl/>
          <w:lang w:bidi="fa-IR"/>
        </w:rPr>
        <w:t xml:space="preserve"> </w:t>
      </w:r>
      <w:r w:rsidRPr="00677552">
        <w:rPr>
          <w:rFonts w:ascii="mylotus" w:hAnsi="mylotus" w:cs="mylotus"/>
          <w:rtl/>
        </w:rPr>
        <w:t>الکفایة</w:t>
      </w:r>
      <w:r w:rsidRPr="006D6851">
        <w:rPr>
          <w:rFonts w:cs="B Lotus" w:hint="cs"/>
          <w:rtl/>
          <w:lang w:bidi="fa-IR"/>
        </w:rPr>
        <w:t xml:space="preserve"> خطیب (ص 64</w:t>
      </w:r>
      <w:r>
        <w:rPr>
          <w:rFonts w:cs="B Lotus" w:hint="cs"/>
          <w:rtl/>
          <w:lang w:bidi="fa-IR"/>
        </w:rPr>
        <w:t>)</w:t>
      </w:r>
      <w:r w:rsidRPr="006D6851">
        <w:rPr>
          <w:rFonts w:cs="B Lotus" w:hint="cs"/>
          <w:rtl/>
          <w:lang w:bidi="fa-IR"/>
        </w:rPr>
        <w:t>. بنابراین آیه گویای عدالت صحابه</w:t>
      </w:r>
      <w:r>
        <w:rPr>
          <w:rFonts w:cs="B Lotus" w:hint="cs"/>
          <w:lang w:bidi="fa-IR"/>
        </w:rPr>
        <w:sym w:font="AGA Arabesque" w:char="F079"/>
      </w:r>
      <w:r w:rsidRPr="006D6851">
        <w:rPr>
          <w:rFonts w:cs="B Lotus" w:hint="cs"/>
          <w:rtl/>
          <w:lang w:bidi="fa-IR"/>
        </w:rPr>
        <w:t xml:space="preserve"> است قبل از کسان دیگری از این امت که بعد از آنان آمدند</w:t>
      </w:r>
      <w:r>
        <w:rPr>
          <w:rFonts w:cs="B Lotus" w:hint="cs"/>
          <w:rtl/>
          <w:lang w:bidi="fa-IR"/>
        </w:rPr>
        <w:t>.</w:t>
      </w:r>
    </w:p>
    <w:p w:rsidR="00467C99" w:rsidRPr="006D6851" w:rsidRDefault="00467C99" w:rsidP="00467C99">
      <w:pPr>
        <w:numPr>
          <w:ilvl w:val="0"/>
          <w:numId w:val="36"/>
        </w:numPr>
        <w:tabs>
          <w:tab w:val="left" w:pos="680"/>
        </w:tabs>
        <w:ind w:left="0" w:firstLine="284"/>
        <w:jc w:val="both"/>
        <w:rPr>
          <w:rFonts w:cs="B Lotus"/>
          <w:rtl/>
          <w:lang w:bidi="fa-IR"/>
        </w:rPr>
      </w:pPr>
      <w:r w:rsidRPr="006D6851">
        <w:rPr>
          <w:rFonts w:cs="B Lotus" w:hint="cs"/>
          <w:rtl/>
          <w:lang w:bidi="fa-IR"/>
        </w:rPr>
        <w:t>آیه</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كُنتُم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خَي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أُمَّةٍ</w:t>
      </w:r>
      <w:r>
        <w:rPr>
          <w:rFonts w:ascii="KFGQPC Uthmanic Script HAFS" w:cs="KFGQPC Uthmanic Script HAFS"/>
          <w:rtl/>
        </w:rPr>
        <w:t xml:space="preserve"> </w:t>
      </w:r>
      <w:r>
        <w:rPr>
          <w:rFonts w:ascii="KFGQPC Uthmanic Script HAFS" w:cs="KFGQPC Uthmanic Script HAFS" w:hint="eastAsia"/>
          <w:rtl/>
        </w:rPr>
        <w:t>أُخ</w:t>
      </w:r>
      <w:r>
        <w:rPr>
          <w:rFonts w:ascii="KFGQPC Uthmanic Script HAFS" w:cs="KFGQPC Uthmanic Script HAFS" w:hint="cs"/>
          <w:rtl/>
        </w:rPr>
        <w:t>ۡ</w:t>
      </w:r>
      <w:r>
        <w:rPr>
          <w:rFonts w:ascii="KFGQPC Uthmanic Script HAFS" w:cs="KFGQPC Uthmanic Script HAFS" w:hint="eastAsia"/>
          <w:rtl/>
        </w:rPr>
        <w:t>رِجَت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لِلنَّاسِ</w:t>
      </w:r>
      <w:r>
        <w:rPr>
          <w:rFonts w:ascii="KFGQPC Uthmanic Script HAFS" w:cs="KFGQPC Uthmanic Script HAFS"/>
          <w:rtl/>
        </w:rPr>
        <w:t xml:space="preserve"> </w:t>
      </w:r>
      <w:r>
        <w:rPr>
          <w:rFonts w:ascii="KFGQPC Uthmanic Script HAFS" w:cs="KFGQPC Uthmanic Script HAFS" w:hint="eastAsia"/>
          <w:rtl/>
        </w:rPr>
        <w:t>تَأ</w:t>
      </w:r>
      <w:r>
        <w:rPr>
          <w:rFonts w:ascii="KFGQPC Uthmanic Script HAFS" w:cs="KFGQPC Uthmanic Script HAFS" w:hint="cs"/>
          <w:rtl/>
        </w:rPr>
        <w:t>ۡ</w:t>
      </w:r>
      <w:r>
        <w:rPr>
          <w:rFonts w:ascii="KFGQPC Uthmanic Script HAFS" w:cs="KFGQPC Uthmanic Script HAFS" w:hint="eastAsia"/>
          <w:rtl/>
        </w:rPr>
        <w:t>مُرُونَ</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مَع</w:t>
      </w:r>
      <w:r>
        <w:rPr>
          <w:rFonts w:ascii="KFGQPC Uthmanic Script HAFS" w:cs="KFGQPC Uthmanic Script HAFS" w:hint="cs"/>
          <w:rtl/>
        </w:rPr>
        <w:t>ۡ</w:t>
      </w:r>
      <w:r>
        <w:rPr>
          <w:rFonts w:ascii="KFGQPC Uthmanic Script HAFS" w:cs="KFGQPC Uthmanic Script HAFS" w:hint="eastAsia"/>
          <w:rtl/>
        </w:rPr>
        <w:t>رُوفِ</w:t>
      </w:r>
      <w:r>
        <w:rPr>
          <w:rFonts w:ascii="KFGQPC Uthmanic Script HAFS" w:cs="KFGQPC Uthmanic Script HAFS"/>
          <w:rtl/>
        </w:rPr>
        <w:t xml:space="preserve"> </w:t>
      </w:r>
      <w:r>
        <w:rPr>
          <w:rFonts w:ascii="KFGQPC Uthmanic Script HAFS" w:cs="KFGQPC Uthmanic Script HAFS" w:hint="eastAsia"/>
          <w:rtl/>
        </w:rPr>
        <w:t>وَتَن</w:t>
      </w:r>
      <w:r>
        <w:rPr>
          <w:rFonts w:ascii="KFGQPC Uthmanic Script HAFS" w:cs="KFGQPC Uthmanic Script HAFS" w:hint="cs"/>
          <w:rtl/>
        </w:rPr>
        <w:t>ۡ</w:t>
      </w:r>
      <w:r>
        <w:rPr>
          <w:rFonts w:ascii="KFGQPC Uthmanic Script HAFS" w:cs="KFGQPC Uthmanic Script HAFS" w:hint="eastAsia"/>
          <w:rtl/>
        </w:rPr>
        <w:t>هَو</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مُنكَرِ</w:t>
      </w:r>
      <w:r>
        <w:rPr>
          <w:rFonts w:ascii="KFGQPC Uthmanic Script HAFS" w:cs="KFGQPC Uthmanic Script HAFS"/>
          <w:rtl/>
        </w:rPr>
        <w:t xml:space="preserve"> </w:t>
      </w:r>
      <w:r>
        <w:rPr>
          <w:rFonts w:ascii="KFGQPC Uthmanic Script HAFS" w:cs="KFGQPC Uthmanic Script HAFS" w:hint="eastAsia"/>
          <w:rtl/>
        </w:rPr>
        <w:t>وَتُؤ</w:t>
      </w:r>
      <w:r>
        <w:rPr>
          <w:rFonts w:ascii="KFGQPC Uthmanic Script HAFS" w:cs="KFGQPC Uthmanic Script HAFS" w:hint="cs"/>
          <w:rtl/>
        </w:rPr>
        <w:t>ۡ</w:t>
      </w:r>
      <w:r>
        <w:rPr>
          <w:rFonts w:ascii="KFGQPC Uthmanic Script HAFS" w:cs="KFGQPC Uthmanic Script HAFS" w:hint="eastAsia"/>
          <w:rtl/>
        </w:rPr>
        <w:t>مِنُونَ</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للَّهِ</w:t>
      </w:r>
      <w:r>
        <w:rPr>
          <w:rFonts w:cs="Traditional Arabic" w:hint="cs"/>
          <w:rtl/>
          <w:lang w:bidi="fa-IR"/>
        </w:rPr>
        <w:t>﴾</w:t>
      </w:r>
      <w:r>
        <w:rPr>
          <w:rFonts w:cs="B Lotus" w:hint="cs"/>
          <w:rtl/>
          <w:lang w:bidi="fa-IR"/>
        </w:rPr>
        <w:t xml:space="preserve"> </w:t>
      </w:r>
      <w:r>
        <w:rPr>
          <w:rFonts w:cs="B Lotus" w:hint="cs"/>
          <w:sz w:val="26"/>
          <w:szCs w:val="26"/>
          <w:rtl/>
          <w:lang w:bidi="fa-IR"/>
        </w:rPr>
        <w:t>[آل‌عمران: 110]</w:t>
      </w:r>
      <w:r>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یعنی:</w:t>
      </w:r>
      <w:r>
        <w:rPr>
          <w:rFonts w:cs="B Lotus" w:hint="cs"/>
          <w:rtl/>
          <w:lang w:bidi="fa-IR"/>
        </w:rPr>
        <w:t xml:space="preserve"> </w:t>
      </w:r>
      <w:r>
        <w:rPr>
          <w:rFonts w:cs="Traditional Arabic" w:hint="cs"/>
          <w:rtl/>
          <w:lang w:bidi="fa-IR"/>
        </w:rPr>
        <w:t>«</w:t>
      </w:r>
      <w:r w:rsidRPr="009C39B5">
        <w:rPr>
          <w:rFonts w:cs="B Lotus" w:hint="cs"/>
          <w:sz w:val="26"/>
          <w:szCs w:val="26"/>
          <w:rtl/>
          <w:lang w:bidi="fa-IR"/>
        </w:rPr>
        <w:t>شما بهترین امتی بودید که برای مردم پدیدار شدید که به کار پسندیده فرمان می‌دهید و از کار ناپسند باز می‌دارید و به خدا ایمان دارید</w:t>
      </w:r>
      <w:r>
        <w:rPr>
          <w:rFonts w:cs="Traditional Arabic" w:hint="cs"/>
          <w:rtl/>
          <w:lang w:bidi="fa-IR"/>
        </w:rPr>
        <w:t>»</w:t>
      </w:r>
      <w:r w:rsidRPr="006D6851">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وجه استدلال</w:t>
      </w:r>
      <w:r>
        <w:rPr>
          <w:rFonts w:cs="B Lotus" w:hint="cs"/>
          <w:rtl/>
          <w:lang w:bidi="fa-IR"/>
        </w:rPr>
        <w:t>‌:</w:t>
      </w:r>
      <w:r w:rsidRPr="006D6851">
        <w:rPr>
          <w:rFonts w:cs="B Lotus" w:hint="cs"/>
          <w:rtl/>
          <w:lang w:bidi="fa-IR"/>
        </w:rPr>
        <w:t xml:space="preserve"> این آیه خوب بودن مطلق این امت را بر سایر امت</w:t>
      </w:r>
      <w:r>
        <w:rPr>
          <w:rFonts w:cs="B Lotus" w:hint="cs"/>
          <w:rtl/>
          <w:lang w:bidi="fa-IR"/>
        </w:rPr>
        <w:t>‌ها</w:t>
      </w:r>
      <w:r w:rsidRPr="006D6851">
        <w:rPr>
          <w:rFonts w:cs="B Lotus" w:hint="cs"/>
          <w:rtl/>
          <w:lang w:bidi="fa-IR"/>
        </w:rPr>
        <w:t>ی پیشین را ثابت کرده است</w:t>
      </w:r>
      <w:r>
        <w:rPr>
          <w:rFonts w:cs="B Lotus" w:hint="cs"/>
          <w:rtl/>
          <w:lang w:bidi="fa-IR"/>
        </w:rPr>
        <w:t>‌،</w:t>
      </w:r>
      <w:r w:rsidRPr="006D6851">
        <w:rPr>
          <w:rFonts w:cs="B Lotus" w:hint="cs"/>
          <w:rtl/>
          <w:lang w:bidi="fa-IR"/>
        </w:rPr>
        <w:t xml:space="preserve"> و اولین کسانی که در این خوبی</w:t>
      </w:r>
      <w:r>
        <w:rPr>
          <w:rFonts w:cs="B Lotus" w:hint="cs"/>
          <w:rtl/>
          <w:lang w:bidi="fa-IR"/>
        </w:rPr>
        <w:t>‌،</w:t>
      </w:r>
      <w:r w:rsidRPr="006D6851">
        <w:rPr>
          <w:rFonts w:cs="B Lotus" w:hint="cs"/>
          <w:rtl/>
          <w:lang w:bidi="fa-IR"/>
        </w:rPr>
        <w:t xml:space="preserve"> مخاطب این آیه هستند به طور مستقیم و در حین نزول</w:t>
      </w:r>
      <w:r>
        <w:rPr>
          <w:rFonts w:cs="B Lotus" w:hint="cs"/>
          <w:rtl/>
          <w:lang w:bidi="fa-IR"/>
        </w:rPr>
        <w:t>‌،</w:t>
      </w:r>
      <w:r w:rsidRPr="006D6851">
        <w:rPr>
          <w:rFonts w:cs="B Lotus" w:hint="cs"/>
          <w:rtl/>
          <w:lang w:bidi="fa-IR"/>
        </w:rPr>
        <w:t xml:space="preserve"> صحابه گرامی هستند</w:t>
      </w:r>
      <w:r>
        <w:rPr>
          <w:rFonts w:cs="B Lotus" w:hint="cs"/>
          <w:rtl/>
          <w:lang w:bidi="fa-IR"/>
        </w:rPr>
        <w:t>‌،</w:t>
      </w:r>
      <w:r w:rsidRPr="006D6851">
        <w:rPr>
          <w:rFonts w:cs="B Lotus" w:hint="cs"/>
          <w:rtl/>
          <w:lang w:bidi="fa-IR"/>
        </w:rPr>
        <w:t xml:space="preserve"> و این استقامت آنها را که خداوند آنها را به بهترین امت توصیف کند ولی اهل عدل و استقامت نباشند</w:t>
      </w:r>
      <w:r>
        <w:rPr>
          <w:rFonts w:cs="B Lotus" w:hint="cs"/>
          <w:rtl/>
          <w:lang w:bidi="fa-IR"/>
        </w:rPr>
        <w:t>‌،</w:t>
      </w:r>
      <w:r w:rsidRPr="006D6851">
        <w:rPr>
          <w:rFonts w:cs="B Lotus" w:hint="cs"/>
          <w:rtl/>
          <w:lang w:bidi="fa-IR"/>
        </w:rPr>
        <w:t xml:space="preserve"> مگر بهتر بودن غیر از این است</w:t>
      </w:r>
      <w:r>
        <w:rPr>
          <w:rFonts w:cs="B Lotus" w:hint="cs"/>
          <w:rtl/>
          <w:lang w:bidi="fa-IR"/>
        </w:rPr>
        <w:t>‌،</w:t>
      </w:r>
      <w:r w:rsidRPr="006D6851">
        <w:rPr>
          <w:rFonts w:cs="B Lotus" w:hint="cs"/>
          <w:rtl/>
          <w:lang w:bidi="fa-IR"/>
        </w:rPr>
        <w:t xml:space="preserve"> همانطور که جایز نیست که خداوند اعلام کند که آنها را امتی (وسط) یعنی عادل قرار داده است</w:t>
      </w:r>
      <w:r>
        <w:rPr>
          <w:rFonts w:cs="B Lotus" w:hint="cs"/>
          <w:rtl/>
          <w:lang w:bidi="fa-IR"/>
        </w:rPr>
        <w:t>‌،</w:t>
      </w:r>
      <w:r w:rsidRPr="006D6851">
        <w:rPr>
          <w:rFonts w:cs="B Lotus" w:hint="cs"/>
          <w:rtl/>
          <w:lang w:bidi="fa-IR"/>
        </w:rPr>
        <w:t xml:space="preserve"> ولی آنها جز این باشند</w:t>
      </w:r>
      <w:r w:rsidRPr="002F3499">
        <w:rPr>
          <w:rStyle w:val="FootnoteReference"/>
          <w:rFonts w:cs="B Lotus"/>
          <w:color w:val="000000"/>
          <w:spacing w:val="-4"/>
          <w:rtl/>
          <w:lang w:bidi="fa-IR"/>
        </w:rPr>
        <w:footnoteReference w:id="21"/>
      </w:r>
      <w:r>
        <w:rPr>
          <w:rFonts w:cs="B Lotus" w:hint="cs"/>
          <w:rtl/>
          <w:lang w:bidi="fa-IR"/>
        </w:rPr>
        <w:t>.</w:t>
      </w:r>
    </w:p>
    <w:p w:rsidR="00467C99" w:rsidRDefault="00467C99" w:rsidP="00467C99">
      <w:pPr>
        <w:numPr>
          <w:ilvl w:val="0"/>
          <w:numId w:val="36"/>
        </w:numPr>
        <w:tabs>
          <w:tab w:val="left" w:pos="680"/>
        </w:tabs>
        <w:ind w:left="0" w:firstLine="284"/>
        <w:jc w:val="both"/>
        <w:rPr>
          <w:rFonts w:cs="B Lotus"/>
          <w:rtl/>
          <w:lang w:bidi="fa-IR"/>
        </w:rPr>
      </w:pPr>
      <w:r w:rsidRPr="006D6851">
        <w:rPr>
          <w:rFonts w:cs="B Lotus" w:hint="cs"/>
          <w:rtl/>
          <w:lang w:bidi="fa-IR"/>
        </w:rPr>
        <w:t>آیه</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وَهَاجَرُواْ</w:t>
      </w:r>
      <w:r>
        <w:rPr>
          <w:rFonts w:ascii="KFGQPC Uthmanic Script HAFS" w:cs="KFGQPC Uthmanic Script HAFS"/>
          <w:rtl/>
        </w:rPr>
        <w:t xml:space="preserve"> </w:t>
      </w:r>
      <w:r>
        <w:rPr>
          <w:rFonts w:ascii="KFGQPC Uthmanic Script HAFS" w:cs="KFGQPC Uthmanic Script HAFS" w:hint="eastAsia"/>
          <w:rtl/>
        </w:rPr>
        <w:t>وَجَ</w:t>
      </w:r>
      <w:r>
        <w:rPr>
          <w:rFonts w:ascii="KFGQPC Uthmanic Script HAFS" w:cs="KFGQPC Uthmanic Script HAFS" w:hint="cs"/>
          <w:rtl/>
        </w:rPr>
        <w:t>ٰ</w:t>
      </w:r>
      <w:r>
        <w:rPr>
          <w:rFonts w:ascii="KFGQPC Uthmanic Script HAFS" w:cs="KFGQPC Uthmanic Script HAFS" w:hint="eastAsia"/>
          <w:rtl/>
        </w:rPr>
        <w:t>هَدُواْ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سَبِيلِ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ءَاوَواْ</w:t>
      </w:r>
      <w:r>
        <w:rPr>
          <w:rFonts w:ascii="KFGQPC Uthmanic Script HAFS" w:cs="KFGQPC Uthmanic Script HAFS"/>
          <w:rtl/>
        </w:rPr>
        <w:t xml:space="preserve"> </w:t>
      </w:r>
      <w:r>
        <w:rPr>
          <w:rFonts w:ascii="KFGQPC Uthmanic Script HAFS" w:cs="KFGQPC Uthmanic Script HAFS" w:hint="eastAsia"/>
          <w:rtl/>
        </w:rPr>
        <w:t>وَّنَصَرُو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eastAsia"/>
          <w:rtl/>
        </w:rPr>
        <w:t>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مِنُونَ</w:t>
      </w:r>
      <w:r>
        <w:rPr>
          <w:rFonts w:ascii="KFGQPC Uthmanic Script HAFS" w:cs="KFGQPC Uthmanic Script HAFS"/>
          <w:rtl/>
        </w:rPr>
        <w:t xml:space="preserve"> </w:t>
      </w:r>
      <w:r>
        <w:rPr>
          <w:rFonts w:ascii="KFGQPC Uthmanic Script HAFS" w:cs="KFGQPC Uthmanic Script HAFS" w:hint="eastAsia"/>
          <w:rtl/>
        </w:rPr>
        <w:t>حَقّ</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rtl/>
        </w:rPr>
        <w:t xml:space="preserve"> </w:t>
      </w:r>
      <w:r>
        <w:rPr>
          <w:rFonts w:ascii="KFGQPC Uthmanic Script HAFS" w:cs="KFGQPC Uthmanic Script HAFS" w:hint="eastAsia"/>
          <w:rtl/>
        </w:rPr>
        <w:t>مَّغ</w:t>
      </w:r>
      <w:r>
        <w:rPr>
          <w:rFonts w:ascii="KFGQPC Uthmanic Script HAFS" w:cs="KFGQPC Uthmanic Script HAFS" w:hint="cs"/>
          <w:rtl/>
        </w:rPr>
        <w:t>ۡ</w:t>
      </w:r>
      <w:r>
        <w:rPr>
          <w:rFonts w:ascii="KFGQPC Uthmanic Script HAFS" w:cs="KFGQPC Uthmanic Script HAFS" w:hint="eastAsia"/>
          <w:rtl/>
        </w:rPr>
        <w:t>فِرَة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وَرِز</w:t>
      </w:r>
      <w:r>
        <w:rPr>
          <w:rFonts w:ascii="KFGQPC Uthmanic Script HAFS" w:cs="KFGQPC Uthmanic Script HAFS" w:hint="cs"/>
          <w:rtl/>
        </w:rPr>
        <w:t>ۡ</w:t>
      </w:r>
      <w:r>
        <w:rPr>
          <w:rFonts w:ascii="KFGQPC Uthmanic Script HAFS" w:cs="KFGQPC Uthmanic Script HAFS" w:hint="eastAsia"/>
          <w:rtl/>
        </w:rPr>
        <w:t>ق</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كَرِيم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٧٤</w:t>
      </w:r>
      <w:r>
        <w:rPr>
          <w:rFonts w:cs="Traditional Arabic" w:hint="cs"/>
          <w:rtl/>
          <w:lang w:bidi="fa-IR"/>
        </w:rPr>
        <w:t>﴾</w:t>
      </w:r>
      <w:r>
        <w:rPr>
          <w:rFonts w:cs="B Lotus" w:hint="cs"/>
          <w:rtl/>
          <w:lang w:bidi="fa-IR"/>
        </w:rPr>
        <w:t xml:space="preserve"> </w:t>
      </w:r>
      <w:r>
        <w:rPr>
          <w:rFonts w:cs="B Lotus" w:hint="cs"/>
          <w:sz w:val="26"/>
          <w:szCs w:val="26"/>
          <w:rtl/>
          <w:lang w:bidi="fa-IR"/>
        </w:rPr>
        <w:t>[الأنفال: 74]</w:t>
      </w:r>
      <w:r>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یعنی:</w:t>
      </w:r>
      <w:r>
        <w:rPr>
          <w:rFonts w:cs="B Lotus" w:hint="cs"/>
          <w:rtl/>
          <w:lang w:bidi="fa-IR"/>
        </w:rPr>
        <w:t xml:space="preserve"> </w:t>
      </w:r>
      <w:r>
        <w:rPr>
          <w:rFonts w:cs="Traditional Arabic" w:hint="cs"/>
          <w:rtl/>
          <w:lang w:bidi="fa-IR"/>
        </w:rPr>
        <w:t>«</w:t>
      </w:r>
      <w:r w:rsidRPr="009C39B5">
        <w:rPr>
          <w:rFonts w:cs="B Lotus" w:hint="cs"/>
          <w:sz w:val="26"/>
          <w:szCs w:val="26"/>
          <w:rtl/>
          <w:lang w:bidi="fa-IR"/>
        </w:rPr>
        <w:t>و کسانی که ایمان آوردند و مهاجرت کردند و در راه خدا جهاد کردند و آنهایی که پناه دادند و یاری کردند‌، آنانند که به راستی موءمنند و برایشان مغفرت و رزق و روزی کریما</w:t>
      </w:r>
      <w:r>
        <w:rPr>
          <w:rFonts w:cs="B Lotus" w:hint="cs"/>
          <w:sz w:val="26"/>
          <w:szCs w:val="26"/>
          <w:rtl/>
          <w:lang w:bidi="fa-IR"/>
        </w:rPr>
        <w:t>نه</w:t>
      </w:r>
      <w:r>
        <w:rPr>
          <w:rFonts w:cs="B Lotus" w:hint="eastAsia"/>
          <w:sz w:val="26"/>
          <w:szCs w:val="26"/>
          <w:rtl/>
          <w:lang w:bidi="fa-IR"/>
        </w:rPr>
        <w:t>‌</w:t>
      </w:r>
      <w:r w:rsidRPr="009C39B5">
        <w:rPr>
          <w:rFonts w:cs="B Lotus" w:hint="cs"/>
          <w:sz w:val="26"/>
          <w:szCs w:val="26"/>
          <w:rtl/>
          <w:lang w:bidi="fa-IR"/>
        </w:rPr>
        <w:t>ای خواهد بود</w:t>
      </w:r>
      <w:r>
        <w:rPr>
          <w:rFonts w:cs="Traditional Arabic" w:hint="cs"/>
          <w:rtl/>
          <w:lang w:bidi="fa-IR"/>
        </w:rPr>
        <w:t>»</w:t>
      </w:r>
      <w:r w:rsidRPr="006D6851">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در این آیه خداوند عموم مهاجرین و انصار را به ایمان حقیقی وصف</w:t>
      </w:r>
      <w:r>
        <w:rPr>
          <w:rFonts w:cs="B Lotus" w:hint="cs"/>
          <w:rtl/>
          <w:lang w:bidi="fa-IR"/>
        </w:rPr>
        <w:t xml:space="preserve"> می‌</w:t>
      </w:r>
      <w:r w:rsidRPr="006D6851">
        <w:rPr>
          <w:rFonts w:cs="B Lotus" w:hint="cs"/>
          <w:rtl/>
          <w:lang w:bidi="fa-IR"/>
        </w:rPr>
        <w:t>کند و کسی که خداوند برایش چنین شهادتی بدهد به حقیقت به والاترین مرتبه عدالت رسیده است</w:t>
      </w:r>
      <w:r>
        <w:rPr>
          <w:rFonts w:cs="B Lotus" w:hint="cs"/>
          <w:rtl/>
          <w:lang w:bidi="fa-IR"/>
        </w:rPr>
        <w:t>.</w:t>
      </w:r>
    </w:p>
    <w:p w:rsidR="00467C99" w:rsidRPr="006D6851" w:rsidRDefault="00467C99" w:rsidP="00467C99">
      <w:pPr>
        <w:numPr>
          <w:ilvl w:val="0"/>
          <w:numId w:val="36"/>
        </w:numPr>
        <w:tabs>
          <w:tab w:val="left" w:pos="680"/>
        </w:tabs>
        <w:ind w:left="0" w:firstLine="284"/>
        <w:jc w:val="both"/>
        <w:rPr>
          <w:rFonts w:cs="B Lotus"/>
          <w:rtl/>
          <w:lang w:bidi="fa-IR"/>
        </w:rPr>
      </w:pPr>
      <w:r w:rsidRPr="006D6851">
        <w:rPr>
          <w:rFonts w:cs="B Lotus" w:hint="cs"/>
          <w:rtl/>
          <w:lang w:bidi="fa-IR"/>
        </w:rPr>
        <w:t xml:space="preserve">آیه: </w:t>
      </w:r>
      <w:r>
        <w:rPr>
          <w:rFonts w:cs="Traditional Arabic" w:hint="cs"/>
          <w:rtl/>
          <w:lang w:bidi="fa-IR"/>
        </w:rPr>
        <w:t>﴿</w:t>
      </w:r>
      <w:r w:rsidRPr="00731C4B">
        <w:rPr>
          <w:rFonts w:cs="KFGQPC Uthmanic Script HAFS"/>
          <w:color w:val="000000"/>
          <w:rtl/>
        </w:rPr>
        <w:t>وَٱلسَّٰبِقُونَ ٱلۡأَوَّلُونَ مِنَ ٱلۡمُهَٰجِرِينَ وَٱلۡأَنصَارِ وَٱلَّذِينَ ٱتَّبَعُوهُم بِإِحۡسَٰن</w:t>
      </w:r>
      <w:r w:rsidRPr="00731C4B">
        <w:rPr>
          <w:rFonts w:ascii="Jameel Noori Nastaleeq" w:hAnsi="Jameel Noori Nastaleeq" w:cs="KFGQPC Uthmanic Script HAFS" w:hint="cs"/>
          <w:color w:val="000000"/>
          <w:rtl/>
        </w:rPr>
        <w:t>ٖ</w:t>
      </w:r>
      <w:r w:rsidRPr="00731C4B">
        <w:rPr>
          <w:rFonts w:cs="KFGQPC Uthmanic Script HAFS" w:hint="cs"/>
          <w:color w:val="000000"/>
          <w:rtl/>
        </w:rPr>
        <w:t xml:space="preserve"> رَّضِيَ ٱ</w:t>
      </w:r>
      <w:r w:rsidRPr="00731C4B">
        <w:rPr>
          <w:rFonts w:cs="KFGQPC Uthmanic Script HAFS"/>
          <w:color w:val="000000"/>
          <w:rtl/>
        </w:rPr>
        <w:t>للَّهُ عَنۡهُمۡ وَرَضُواْ عَنۡهُ وَأَعَدَّ لَهُمۡ جَنَّٰت</w:t>
      </w:r>
      <w:r w:rsidRPr="00731C4B">
        <w:rPr>
          <w:rFonts w:ascii="Jameel Noori Nastaleeq" w:hAnsi="Jameel Noori Nastaleeq" w:cs="KFGQPC Uthmanic Script HAFS" w:hint="cs"/>
          <w:color w:val="000000"/>
          <w:rtl/>
        </w:rPr>
        <w:t>ٖ</w:t>
      </w:r>
      <w:r w:rsidRPr="00731C4B">
        <w:rPr>
          <w:rFonts w:cs="KFGQPC Uthmanic Script HAFS" w:hint="cs"/>
          <w:color w:val="000000"/>
          <w:rtl/>
        </w:rPr>
        <w:t xml:space="preserve"> تَجۡرِي تَحۡتَهَا ٱلۡأَنۡهَٰرُ </w:t>
      </w:r>
      <w:r w:rsidRPr="00731C4B">
        <w:rPr>
          <w:rFonts w:cs="KFGQPC Uthmanic Script HAFS"/>
          <w:color w:val="000000"/>
          <w:rtl/>
        </w:rPr>
        <w:t>خَٰلِدِينَ فِيهَآ أَبَد</w:t>
      </w:r>
      <w:r w:rsidRPr="00731C4B">
        <w:rPr>
          <w:rFonts w:ascii="Jameel Noori Nastaleeq" w:hAnsi="Jameel Noori Nastaleeq" w:cs="KFGQPC Uthmanic Script HAFS" w:hint="cs"/>
          <w:color w:val="000000"/>
          <w:rtl/>
        </w:rPr>
        <w:t>ٗ</w:t>
      </w:r>
      <w:r w:rsidRPr="00731C4B">
        <w:rPr>
          <w:rFonts w:cs="KFGQPC Uthmanic Script HAFS" w:hint="cs"/>
          <w:color w:val="000000"/>
          <w:rtl/>
        </w:rPr>
        <w:t xml:space="preserve">اۚ </w:t>
      </w:r>
      <w:r w:rsidRPr="00731C4B">
        <w:rPr>
          <w:rFonts w:cs="KFGQPC Uthmanic Script HAFS"/>
          <w:color w:val="000000"/>
          <w:rtl/>
        </w:rPr>
        <w:t>ذَٰلِكَ ٱلۡفَوۡزُ ٱلۡعَظِيمُ ١٠٠</w:t>
      </w:r>
      <w:r>
        <w:rPr>
          <w:rFonts w:cs="Traditional Arabic" w:hint="cs"/>
          <w:rtl/>
          <w:lang w:bidi="fa-IR"/>
        </w:rPr>
        <w:t>﴾</w:t>
      </w:r>
      <w:r>
        <w:rPr>
          <w:rFonts w:cs="B Lotus" w:hint="cs"/>
          <w:rtl/>
          <w:lang w:bidi="fa-IR"/>
        </w:rPr>
        <w:t xml:space="preserve"> </w:t>
      </w:r>
      <w:r>
        <w:rPr>
          <w:rFonts w:cs="B Lotus" w:hint="cs"/>
          <w:sz w:val="26"/>
          <w:szCs w:val="26"/>
          <w:rtl/>
          <w:lang w:bidi="fa-IR"/>
        </w:rPr>
        <w:t>[</w:t>
      </w:r>
      <w:r w:rsidRPr="00A93266">
        <w:rPr>
          <w:rFonts w:ascii="mylotus" w:hAnsi="mylotus" w:cs="mylotus"/>
          <w:sz w:val="26"/>
          <w:szCs w:val="26"/>
          <w:rtl/>
          <w:lang w:bidi="fa-IR"/>
        </w:rPr>
        <w:t>التوبة</w:t>
      </w:r>
      <w:r>
        <w:rPr>
          <w:rFonts w:cs="B Lotus" w:hint="cs"/>
          <w:sz w:val="26"/>
          <w:szCs w:val="26"/>
          <w:rtl/>
          <w:lang w:bidi="fa-IR"/>
        </w:rPr>
        <w:t>: 100]</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 xml:space="preserve">یعنی: </w:t>
      </w:r>
      <w:r>
        <w:rPr>
          <w:rFonts w:cs="Traditional Arabic" w:hint="cs"/>
          <w:rtl/>
          <w:lang w:bidi="fa-IR"/>
        </w:rPr>
        <w:t>«</w:t>
      </w:r>
      <w:r w:rsidRPr="009C39B5">
        <w:rPr>
          <w:rFonts w:cs="B Lotus" w:hint="cs"/>
          <w:sz w:val="26"/>
          <w:szCs w:val="26"/>
          <w:rtl/>
          <w:lang w:bidi="fa-IR"/>
        </w:rPr>
        <w:t>و پیشگامان نخستین از مهاجران و انصار و کسانی که به نیکی پیرویشان کردند‌، خدا از ایشان خشنود و آنها از او خشنودند‌، و برای آنها باغهایی آماده کرده که از پای درختانش نهرها جاری است و در آن باغها جاودانه می‌مانند. این است کامیابی بزرگ</w:t>
      </w:r>
      <w:r>
        <w:rPr>
          <w:rFonts w:cs="Traditional Arabic" w:hint="cs"/>
          <w:rtl/>
          <w:lang w:bidi="fa-IR"/>
        </w:rPr>
        <w:t>»</w:t>
      </w:r>
      <w:r w:rsidRPr="006D6851">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وجه دلالت</w:t>
      </w:r>
      <w:r>
        <w:rPr>
          <w:rFonts w:cs="B Lotus" w:hint="cs"/>
          <w:rtl/>
          <w:lang w:bidi="fa-IR"/>
        </w:rPr>
        <w:t>‌:</w:t>
      </w:r>
      <w:r w:rsidRPr="006D6851">
        <w:rPr>
          <w:rFonts w:cs="B Lotus" w:hint="cs"/>
          <w:rtl/>
          <w:lang w:bidi="fa-IR"/>
        </w:rPr>
        <w:t xml:space="preserve"> خداوند متعال در این آیه رضایتمندی خود را از آنها اعلان داشته است</w:t>
      </w:r>
      <w:r>
        <w:rPr>
          <w:rFonts w:cs="B Lotus" w:hint="cs"/>
          <w:rtl/>
          <w:lang w:bidi="fa-IR"/>
        </w:rPr>
        <w:t>‌،</w:t>
      </w:r>
      <w:r w:rsidRPr="006D6851">
        <w:rPr>
          <w:rFonts w:cs="B Lotus" w:hint="cs"/>
          <w:rtl/>
          <w:lang w:bidi="fa-IR"/>
        </w:rPr>
        <w:t xml:space="preserve"> و رضایت او جز برای کسی که اهلیت رضایت را دارا باشد</w:t>
      </w:r>
      <w:r>
        <w:rPr>
          <w:rFonts w:cs="B Lotus" w:hint="cs"/>
          <w:rtl/>
          <w:lang w:bidi="fa-IR"/>
        </w:rPr>
        <w:t>‌،</w:t>
      </w:r>
      <w:r w:rsidRPr="006D6851">
        <w:rPr>
          <w:rFonts w:cs="B Lotus" w:hint="cs"/>
          <w:rtl/>
          <w:lang w:bidi="fa-IR"/>
        </w:rPr>
        <w:t xml:space="preserve"> ثابت</w:t>
      </w:r>
      <w:r>
        <w:rPr>
          <w:rFonts w:cs="B Lotus" w:hint="cs"/>
          <w:rtl/>
          <w:lang w:bidi="fa-IR"/>
        </w:rPr>
        <w:t xml:space="preserve"> نمی‌</w:t>
      </w:r>
      <w:r w:rsidRPr="006D6851">
        <w:rPr>
          <w:rFonts w:cs="B Lotus" w:hint="cs"/>
          <w:rtl/>
          <w:lang w:bidi="fa-IR"/>
        </w:rPr>
        <w:t>شود و اهلیت برای او به وجود</w:t>
      </w:r>
      <w:r>
        <w:rPr>
          <w:rFonts w:cs="B Lotus" w:hint="cs"/>
          <w:rtl/>
          <w:lang w:bidi="fa-IR"/>
        </w:rPr>
        <w:t xml:space="preserve"> نمی‌</w:t>
      </w:r>
      <w:r w:rsidRPr="006D6851">
        <w:rPr>
          <w:rFonts w:cs="B Lotus" w:hint="cs"/>
          <w:rtl/>
          <w:lang w:bidi="fa-IR"/>
        </w:rPr>
        <w:t>آید مگر برای کسی که در تمام امورش استقامت داشته باشد</w:t>
      </w:r>
      <w:r>
        <w:rPr>
          <w:rFonts w:cs="B Lotus" w:hint="cs"/>
          <w:rtl/>
          <w:lang w:bidi="fa-IR"/>
        </w:rPr>
        <w:t>‌،</w:t>
      </w:r>
      <w:r w:rsidRPr="006D6851">
        <w:rPr>
          <w:rFonts w:cs="B Lotus" w:hint="cs"/>
          <w:rtl/>
          <w:lang w:bidi="fa-IR"/>
        </w:rPr>
        <w:t xml:space="preserve"> و در دینش عدل داشته باشد</w:t>
      </w:r>
      <w:r>
        <w:rPr>
          <w:rFonts w:cs="B Lotus" w:hint="cs"/>
          <w:rtl/>
          <w:lang w:bidi="fa-IR"/>
        </w:rPr>
        <w:t>.</w:t>
      </w:r>
    </w:p>
    <w:p w:rsidR="00467C99" w:rsidRPr="006D6851" w:rsidRDefault="00467C99" w:rsidP="00467C99">
      <w:pPr>
        <w:numPr>
          <w:ilvl w:val="0"/>
          <w:numId w:val="36"/>
        </w:numPr>
        <w:tabs>
          <w:tab w:val="left" w:pos="680"/>
        </w:tabs>
        <w:ind w:left="0" w:firstLine="284"/>
        <w:jc w:val="both"/>
        <w:rPr>
          <w:rFonts w:cs="B Lotus"/>
          <w:rtl/>
          <w:lang w:bidi="fa-IR"/>
        </w:rPr>
      </w:pPr>
      <w:r w:rsidRPr="006D6851">
        <w:rPr>
          <w:rFonts w:cs="B Lotus" w:hint="cs"/>
          <w:rtl/>
          <w:lang w:bidi="fa-IR"/>
        </w:rPr>
        <w:t>آیه</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لَّقَد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رَضِيَ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مِنِينَ</w:t>
      </w:r>
      <w:r>
        <w:rPr>
          <w:rFonts w:ascii="KFGQPC Uthmanic Script HAFS" w:cs="KFGQPC Uthmanic Script HAFS"/>
          <w:rtl/>
        </w:rPr>
        <w:t xml:space="preserve"> </w:t>
      </w:r>
      <w:r>
        <w:rPr>
          <w:rFonts w:ascii="KFGQPC Uthmanic Script HAFS" w:cs="KFGQPC Uthmanic Script HAFS" w:hint="eastAsia"/>
          <w:rtl/>
        </w:rPr>
        <w:t>إِذ</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يُبَايِعُونَكَ</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لشَّجَرَةِ</w:t>
      </w:r>
      <w:r>
        <w:rPr>
          <w:rFonts w:ascii="KFGQPC Uthmanic Script HAFS" w:cs="KFGQPC Uthmanic Script HAFS"/>
          <w:rtl/>
        </w:rPr>
        <w:t xml:space="preserve"> </w:t>
      </w:r>
      <w:r>
        <w:rPr>
          <w:rFonts w:ascii="KFGQPC Uthmanic Script HAFS" w:cs="KFGQPC Uthmanic Script HAFS" w:hint="eastAsia"/>
          <w:rtl/>
        </w:rPr>
        <w:t>فَعَلِمَ</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قُلُوبِهِم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فَأَنزَلَ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لسَّكِينَةَ</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وَأَثَ</w:t>
      </w:r>
      <w:r>
        <w:rPr>
          <w:rFonts w:ascii="KFGQPC Uthmanic Script HAFS" w:cs="KFGQPC Uthmanic Script HAFS" w:hint="cs"/>
          <w:rtl/>
        </w:rPr>
        <w:t>ٰ</w:t>
      </w:r>
      <w:r>
        <w:rPr>
          <w:rFonts w:ascii="KFGQPC Uthmanic Script HAFS" w:cs="KFGQPC Uthmanic Script HAFS" w:hint="eastAsia"/>
          <w:rtl/>
        </w:rPr>
        <w:t>بَهُم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فَت</w:t>
      </w:r>
      <w:r>
        <w:rPr>
          <w:rFonts w:ascii="KFGQPC Uthmanic Script HAFS" w:cs="KFGQPC Uthmanic Script HAFS" w:hint="cs"/>
          <w:rtl/>
        </w:rPr>
        <w:t>ۡ</w:t>
      </w:r>
      <w:r>
        <w:rPr>
          <w:rFonts w:ascii="KFGQPC Uthmanic Script HAFS" w:cs="KFGQPC Uthmanic Script HAFS" w:hint="eastAsia"/>
          <w:rtl/>
        </w:rPr>
        <w:t>ح</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قَرِيب</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١٨</w:t>
      </w:r>
      <w:r>
        <w:rPr>
          <w:rFonts w:cs="Traditional Arabic" w:hint="cs"/>
          <w:rtl/>
          <w:lang w:bidi="fa-IR"/>
        </w:rPr>
        <w:t>﴾</w:t>
      </w:r>
      <w:r>
        <w:rPr>
          <w:rFonts w:cs="B Lotus" w:hint="cs"/>
          <w:rtl/>
          <w:lang w:bidi="fa-IR"/>
        </w:rPr>
        <w:t xml:space="preserve"> </w:t>
      </w:r>
      <w:r>
        <w:rPr>
          <w:rFonts w:cs="B Lotus" w:hint="cs"/>
          <w:sz w:val="26"/>
          <w:szCs w:val="26"/>
          <w:rtl/>
          <w:lang w:bidi="fa-IR"/>
        </w:rPr>
        <w:t>[الفتح: 18]</w:t>
      </w:r>
      <w:r>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 xml:space="preserve">یعنی: </w:t>
      </w:r>
      <w:r>
        <w:rPr>
          <w:rFonts w:cs="Traditional Arabic" w:hint="cs"/>
          <w:rtl/>
          <w:lang w:bidi="fa-IR"/>
        </w:rPr>
        <w:t>«</w:t>
      </w:r>
      <w:r w:rsidRPr="009C39B5">
        <w:rPr>
          <w:rFonts w:cs="B Lotus" w:hint="cs"/>
          <w:sz w:val="26"/>
          <w:szCs w:val="26"/>
          <w:rtl/>
          <w:lang w:bidi="fa-IR"/>
        </w:rPr>
        <w:t>به راستی خدا هنگامی که موءمنان زیر آن درخت با تو بیعت می‌کردند از آنها راضی شد و از آنچه در دلشان بود آگاه گردید‌، پس آرامش را بر آنها نازل کرد و پیروزی نزدیکی را به آنها پاداش داد</w:t>
      </w:r>
      <w:r>
        <w:rPr>
          <w:rFonts w:cs="Traditional Arabic" w:hint="cs"/>
          <w:rtl/>
          <w:lang w:bidi="fa-IR"/>
        </w:rPr>
        <w:t>»</w:t>
      </w:r>
      <w:r w:rsidRPr="006D6851">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این آیه به طور</w:t>
      </w:r>
      <w:r>
        <w:rPr>
          <w:rFonts w:cs="B Lotus" w:hint="cs"/>
          <w:rtl/>
          <w:lang w:bidi="fa-IR"/>
        </w:rPr>
        <w:t xml:space="preserve"> واضح دلالت دارد بر تعدیل صحابه</w:t>
      </w:r>
      <w:r>
        <w:rPr>
          <w:rFonts w:cs="B Lotus" w:hint="eastAsia"/>
          <w:rtl/>
          <w:lang w:bidi="fa-IR"/>
        </w:rPr>
        <w:t>‌</w:t>
      </w:r>
      <w:r w:rsidRPr="006D6851">
        <w:rPr>
          <w:rFonts w:cs="B Lotus" w:hint="cs"/>
          <w:rtl/>
          <w:lang w:bidi="fa-IR"/>
        </w:rPr>
        <w:t>ای که در روز حدیبیه با پیامبر</w:t>
      </w:r>
      <w:r>
        <w:rPr>
          <w:rFonts w:cs="CTraditional Arabic" w:hint="cs"/>
          <w:rtl/>
          <w:lang w:bidi="fa-IR"/>
        </w:rPr>
        <w:t>ص</w:t>
      </w:r>
      <w:r w:rsidRPr="006D6851">
        <w:rPr>
          <w:rFonts w:cs="B Lotus" w:hint="cs"/>
          <w:rtl/>
          <w:lang w:bidi="fa-IR"/>
        </w:rPr>
        <w:t xml:space="preserve"> بودند</w:t>
      </w:r>
      <w:r>
        <w:rPr>
          <w:rFonts w:cs="B Lotus" w:hint="cs"/>
          <w:rtl/>
          <w:lang w:bidi="fa-IR"/>
        </w:rPr>
        <w:t>‌،</w:t>
      </w:r>
      <w:r w:rsidRPr="006D6851">
        <w:rPr>
          <w:rFonts w:cs="B Lotus" w:hint="cs"/>
          <w:rtl/>
          <w:lang w:bidi="fa-IR"/>
        </w:rPr>
        <w:t xml:space="preserve"> و کیفیت دلالت آیه بر تعدیل آنان اینست که خداوند متعال به رضایتش از آنها خبر داده است و به ایمان آنها شهادت داده است و آنها را با راستی و وفا</w:t>
      </w:r>
      <w:r>
        <w:rPr>
          <w:rFonts w:cs="B Lotus" w:hint="cs"/>
          <w:rtl/>
          <w:lang w:bidi="fa-IR"/>
        </w:rPr>
        <w:t xml:space="preserve"> </w:t>
      </w:r>
      <w:r w:rsidRPr="006D6851">
        <w:rPr>
          <w:rFonts w:cs="B Lotus" w:hint="cs"/>
          <w:rtl/>
          <w:lang w:bidi="fa-IR"/>
        </w:rPr>
        <w:t>وسمع و طاعتی که د</w:t>
      </w:r>
      <w:r>
        <w:rPr>
          <w:rFonts w:cs="B Lotus" w:hint="cs"/>
          <w:rtl/>
          <w:lang w:bidi="fa-IR"/>
        </w:rPr>
        <w:t>ر دلهایشان مستقر است تزکیه داده</w:t>
      </w:r>
      <w:r>
        <w:rPr>
          <w:rFonts w:cs="B Lotus" w:hint="eastAsia"/>
          <w:rtl/>
          <w:lang w:bidi="fa-IR"/>
        </w:rPr>
        <w:t>‌</w:t>
      </w:r>
      <w:r w:rsidRPr="006D6851">
        <w:rPr>
          <w:rFonts w:cs="B Lotus" w:hint="cs"/>
          <w:rtl/>
          <w:lang w:bidi="fa-IR"/>
        </w:rPr>
        <w:t>است</w:t>
      </w:r>
      <w:r>
        <w:rPr>
          <w:rFonts w:cs="B Lotus" w:hint="cs"/>
          <w:rtl/>
          <w:lang w:bidi="fa-IR"/>
        </w:rPr>
        <w:t>‌،</w:t>
      </w:r>
      <w:r w:rsidRPr="006D6851">
        <w:rPr>
          <w:rFonts w:cs="B Lotus" w:hint="cs"/>
          <w:rtl/>
          <w:lang w:bidi="fa-IR"/>
        </w:rPr>
        <w:t xml:space="preserve"> و این تزکیه بزرگ از جانب خداوند صادر</w:t>
      </w:r>
      <w:r>
        <w:rPr>
          <w:rFonts w:cs="B Lotus" w:hint="cs"/>
          <w:rtl/>
          <w:lang w:bidi="fa-IR"/>
        </w:rPr>
        <w:t xml:space="preserve"> نمی‌</w:t>
      </w:r>
      <w:r w:rsidRPr="006D6851">
        <w:rPr>
          <w:rFonts w:cs="B Lotus" w:hint="cs"/>
          <w:rtl/>
          <w:lang w:bidi="fa-IR"/>
        </w:rPr>
        <w:t>شود مگر برای کسی که به بالاترین درجه در تحقیق استقامت بر آنچه که خداوند به او امر کرده</w:t>
      </w:r>
      <w:r>
        <w:rPr>
          <w:rFonts w:cs="B Lotus" w:hint="cs"/>
          <w:rtl/>
          <w:lang w:bidi="fa-IR"/>
        </w:rPr>
        <w:t>‌،</w:t>
      </w:r>
      <w:r w:rsidRPr="006D6851">
        <w:rPr>
          <w:rFonts w:cs="B Lotus" w:hint="cs"/>
          <w:rtl/>
          <w:lang w:bidi="fa-IR"/>
        </w:rPr>
        <w:t xml:space="preserve"> رسیده باشد</w:t>
      </w:r>
      <w:r>
        <w:rPr>
          <w:rFonts w:cs="B Lotus" w:hint="cs"/>
          <w:rtl/>
          <w:lang w:bidi="fa-IR"/>
        </w:rPr>
        <w:t>.</w:t>
      </w:r>
    </w:p>
    <w:p w:rsidR="00467C99" w:rsidRPr="006D6851" w:rsidRDefault="00467C99" w:rsidP="00467C99">
      <w:pPr>
        <w:numPr>
          <w:ilvl w:val="0"/>
          <w:numId w:val="36"/>
        </w:numPr>
        <w:tabs>
          <w:tab w:val="left" w:pos="680"/>
        </w:tabs>
        <w:ind w:left="0" w:firstLine="284"/>
        <w:jc w:val="both"/>
        <w:rPr>
          <w:rFonts w:cs="B Lotus"/>
          <w:rtl/>
          <w:lang w:bidi="fa-IR"/>
        </w:rPr>
      </w:pPr>
      <w:r w:rsidRPr="006D6851">
        <w:rPr>
          <w:rFonts w:cs="B Lotus" w:hint="cs"/>
          <w:rtl/>
          <w:lang w:bidi="fa-IR"/>
        </w:rPr>
        <w:t>آیه</w:t>
      </w:r>
      <w:r>
        <w:rPr>
          <w:rFonts w:cs="B Lotus" w:hint="cs"/>
          <w:rtl/>
          <w:lang w:bidi="fa-IR"/>
        </w:rPr>
        <w:t xml:space="preserve">‌: </w:t>
      </w:r>
      <w:r>
        <w:rPr>
          <w:rFonts w:cs="Traditional Arabic" w:hint="cs"/>
          <w:rtl/>
          <w:lang w:bidi="fa-IR"/>
        </w:rPr>
        <w:t>﴿</w:t>
      </w:r>
      <w:r>
        <w:rPr>
          <w:rFonts w:ascii="KFGQPC Uthmanic Script HAFS" w:cs="KFGQPC Uthmanic Script HAFS" w:hint="eastAsia"/>
          <w:sz w:val="29"/>
          <w:szCs w:val="29"/>
          <w:rtl/>
          <w:lang w:bidi="fa-IR"/>
        </w:rPr>
        <w:t>مُّحَمَّد</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رَّسُولُ</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للَّهِ</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لَّذِينَ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مَعَهُ</w:t>
      </w:r>
      <w:r>
        <w:rPr>
          <w:rFonts w:ascii="KFGQPC Uthmanic Script HAFS" w:cs="KFGQPC Uthmanic Script HAFS" w:hint="cs"/>
          <w:sz w:val="29"/>
          <w:szCs w:val="29"/>
          <w:rtl/>
          <w:lang w:bidi="fa-IR"/>
        </w:rPr>
        <w:t>ۥٓ</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أَشِدَّا</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ءُ</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عَلَى</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كُفَّارِ</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رُحَمَا</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ءُ</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بَي</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نَهُم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تَرَى</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رُكَّع</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سُجَّد</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يَب</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تَغُونَ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فَض</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للَّهِ</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وَرِض</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ن</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سِيمَاهُم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وُجُوهِهِم</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أَثَرِ</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لسُّجُودِ</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ذَ</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لِكَ</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مَثَلُهُم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فِي</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لتَّو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رَى</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ةِ</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وَمَثَلُهُم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فِي</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إِنجِيل</w:t>
      </w:r>
      <w:r>
        <w:rPr>
          <w:rFonts w:cs="Traditional Arabic" w:hint="cs"/>
          <w:rtl/>
          <w:lang w:bidi="fa-IR"/>
        </w:rPr>
        <w:t>﴾</w:t>
      </w:r>
      <w:r>
        <w:rPr>
          <w:rFonts w:cs="B Lotus" w:hint="cs"/>
          <w:rtl/>
          <w:lang w:bidi="fa-IR"/>
        </w:rPr>
        <w:t xml:space="preserve"> </w:t>
      </w:r>
      <w:r>
        <w:rPr>
          <w:rFonts w:cs="B Lotus" w:hint="cs"/>
          <w:sz w:val="26"/>
          <w:szCs w:val="26"/>
          <w:rtl/>
          <w:lang w:bidi="fa-IR"/>
        </w:rPr>
        <w:t>[الفتح: 29]</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یعنی:</w:t>
      </w:r>
      <w:r>
        <w:rPr>
          <w:rFonts w:cs="B Lotus" w:hint="cs"/>
          <w:rtl/>
          <w:lang w:bidi="fa-IR"/>
        </w:rPr>
        <w:t xml:space="preserve"> </w:t>
      </w:r>
      <w:r>
        <w:rPr>
          <w:rFonts w:cs="Traditional Arabic" w:hint="cs"/>
          <w:rtl/>
          <w:lang w:bidi="fa-IR"/>
        </w:rPr>
        <w:t>«</w:t>
      </w:r>
      <w:r w:rsidRPr="009C39B5">
        <w:rPr>
          <w:rFonts w:cs="B Lotus" w:hint="cs"/>
          <w:sz w:val="26"/>
          <w:szCs w:val="26"/>
          <w:rtl/>
          <w:lang w:bidi="fa-IR"/>
        </w:rPr>
        <w:t>محمد</w:t>
      </w:r>
      <w:r w:rsidRPr="009C39B5">
        <w:rPr>
          <w:rFonts w:cs="CTraditional Arabic" w:hint="cs"/>
          <w:sz w:val="26"/>
          <w:szCs w:val="26"/>
          <w:rtl/>
          <w:lang w:bidi="fa-IR"/>
        </w:rPr>
        <w:t>ص</w:t>
      </w:r>
      <w:r w:rsidRPr="009C39B5">
        <w:rPr>
          <w:rFonts w:cs="B Lotus" w:hint="cs"/>
          <w:sz w:val="26"/>
          <w:szCs w:val="26"/>
          <w:rtl/>
          <w:lang w:bidi="fa-IR"/>
        </w:rPr>
        <w:t xml:space="preserve"> فرستاده خداست‌، و کسانی که با اویند بر کافران سخت گیر و با همدیگر مهربانند. همواره آنها را در رکوع و سجود می‌بینی که فضل و خشنودی خدا را می‌جویند. نشانه(ایمان) آنها اثر سجده‌ای است که در چهره‌هایشان است. این وصف ایشان در تورات است‌، و وصف آنها در انجیل</w:t>
      </w:r>
      <w:r>
        <w:rPr>
          <w:rFonts w:cs="Traditional Arabic" w:hint="cs"/>
          <w:rtl/>
          <w:lang w:bidi="fa-IR"/>
        </w:rPr>
        <w:t>»</w:t>
      </w:r>
      <w:r w:rsidRPr="006D6851">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با این توصیفی که خداوند در کتابش از آنها کرده</w:t>
      </w:r>
      <w:r>
        <w:rPr>
          <w:rFonts w:cs="B Lotus" w:hint="cs"/>
          <w:rtl/>
          <w:lang w:bidi="fa-IR"/>
        </w:rPr>
        <w:t xml:space="preserve"> </w:t>
      </w:r>
      <w:r w:rsidRPr="006D6851">
        <w:rPr>
          <w:rFonts w:cs="B Lotus" w:hint="cs"/>
          <w:rtl/>
          <w:lang w:bidi="fa-IR"/>
        </w:rPr>
        <w:t>و این مدحی که با آن آنها را ستوده است</w:t>
      </w:r>
      <w:r>
        <w:rPr>
          <w:rFonts w:cs="B Lotus" w:hint="cs"/>
          <w:rtl/>
          <w:lang w:bidi="fa-IR"/>
        </w:rPr>
        <w:t>‌،</w:t>
      </w:r>
      <w:r w:rsidRPr="006D6851">
        <w:rPr>
          <w:rFonts w:cs="B Lotus" w:hint="cs"/>
          <w:rtl/>
          <w:lang w:bidi="fa-IR"/>
        </w:rPr>
        <w:t xml:space="preserve"> هیچ راهی را برای شک در عدالتشان باقی</w:t>
      </w:r>
      <w:r>
        <w:rPr>
          <w:rFonts w:cs="B Lotus" w:hint="cs"/>
          <w:rtl/>
          <w:lang w:bidi="fa-IR"/>
        </w:rPr>
        <w:t xml:space="preserve"> نمی‌</w:t>
      </w:r>
      <w:r w:rsidRPr="006D6851">
        <w:rPr>
          <w:rFonts w:cs="B Lotus" w:hint="cs"/>
          <w:rtl/>
          <w:lang w:bidi="fa-IR"/>
        </w:rPr>
        <w:t>گذارد</w:t>
      </w:r>
      <w:r w:rsidRPr="002F3499">
        <w:rPr>
          <w:rStyle w:val="FootnoteReference"/>
          <w:rFonts w:cs="B Lotus"/>
          <w:color w:val="000000"/>
          <w:spacing w:val="-4"/>
          <w:rtl/>
          <w:lang w:bidi="fa-IR"/>
        </w:rPr>
        <w:footnoteReference w:id="22"/>
      </w:r>
      <w:r>
        <w:rPr>
          <w:rFonts w:cs="B Lotus" w:hint="cs"/>
          <w:rtl/>
          <w:lang w:bidi="fa-IR"/>
        </w:rPr>
        <w:t>.</w:t>
      </w:r>
      <w:r w:rsidRPr="006D6851">
        <w:rPr>
          <w:rFonts w:cs="B Lotus" w:hint="cs"/>
          <w:rtl/>
          <w:lang w:bidi="fa-IR"/>
        </w:rPr>
        <w:t xml:space="preserve"> و آیات کریمه دیگر</w:t>
      </w:r>
      <w:r>
        <w:rPr>
          <w:rFonts w:cs="B Lotus" w:hint="cs"/>
          <w:rtl/>
          <w:lang w:bidi="fa-IR"/>
        </w:rPr>
        <w:t>.</w:t>
      </w:r>
    </w:p>
    <w:p w:rsidR="00467C99" w:rsidRPr="006D6851" w:rsidRDefault="00467C99" w:rsidP="00467C99">
      <w:pPr>
        <w:pStyle w:val="a1"/>
        <w:rPr>
          <w:rtl/>
        </w:rPr>
      </w:pPr>
      <w:bookmarkStart w:id="14" w:name="_Toc329851090"/>
      <w:r w:rsidRPr="006D6851">
        <w:rPr>
          <w:rFonts w:hint="cs"/>
          <w:rtl/>
        </w:rPr>
        <w:t>اما دلالت سنت بر تعدیل آن</w:t>
      </w:r>
      <w:r>
        <w:rPr>
          <w:rFonts w:hint="cs"/>
          <w:rtl/>
        </w:rPr>
        <w:t>‌ها‌:</w:t>
      </w:r>
      <w:bookmarkEnd w:id="14"/>
    </w:p>
    <w:p w:rsidR="00467C99" w:rsidRPr="006D6851" w:rsidRDefault="00467C99" w:rsidP="00467C99">
      <w:pPr>
        <w:ind w:firstLine="284"/>
        <w:jc w:val="both"/>
        <w:rPr>
          <w:rFonts w:cs="B Lotus"/>
          <w:rtl/>
          <w:lang w:bidi="fa-IR"/>
        </w:rPr>
      </w:pPr>
      <w:r w:rsidRPr="006D6851">
        <w:rPr>
          <w:rFonts w:cs="B Lotus" w:hint="cs"/>
          <w:rtl/>
          <w:lang w:bidi="fa-IR"/>
        </w:rPr>
        <w:t>رسول خدا</w:t>
      </w:r>
      <w:r>
        <w:rPr>
          <w:rFonts w:cs="CTraditional Arabic" w:hint="cs"/>
          <w:rtl/>
          <w:lang w:bidi="fa-IR"/>
        </w:rPr>
        <w:t>ص</w:t>
      </w:r>
      <w:r w:rsidRPr="006D6851">
        <w:rPr>
          <w:rFonts w:cs="B Lotus" w:hint="cs"/>
          <w:rtl/>
          <w:lang w:bidi="fa-IR"/>
        </w:rPr>
        <w:t xml:space="preserve"> در احادیث بسیاری آنها را توصیف کرده و در تنظیم آنها تفصیل داده است و با تعدیل آنها به زیبایی آنها را ستوده است</w:t>
      </w:r>
      <w:r>
        <w:rPr>
          <w:rFonts w:cs="B Lotus" w:hint="cs"/>
          <w:rtl/>
          <w:lang w:bidi="fa-IR"/>
        </w:rPr>
        <w:t>‌،</w:t>
      </w:r>
      <w:r w:rsidRPr="006D6851">
        <w:rPr>
          <w:rFonts w:cs="B Lotus" w:hint="cs"/>
          <w:rtl/>
          <w:lang w:bidi="fa-IR"/>
        </w:rPr>
        <w:t xml:space="preserve"> از جمله این احادیث</w:t>
      </w:r>
      <w:r>
        <w:rPr>
          <w:rFonts w:cs="B Lotus" w:hint="cs"/>
          <w:rtl/>
          <w:lang w:bidi="fa-IR"/>
        </w:rPr>
        <w:t>‌:</w:t>
      </w:r>
      <w:r w:rsidRPr="006D6851">
        <w:rPr>
          <w:rFonts w:cs="B Lotus" w:hint="cs"/>
          <w:rtl/>
          <w:lang w:bidi="fa-IR"/>
        </w:rPr>
        <w:t xml:space="preserve"> </w:t>
      </w:r>
    </w:p>
    <w:p w:rsidR="00467C99" w:rsidRPr="006D6851" w:rsidRDefault="00467C99" w:rsidP="00467C99">
      <w:pPr>
        <w:numPr>
          <w:ilvl w:val="0"/>
          <w:numId w:val="37"/>
        </w:numPr>
        <w:tabs>
          <w:tab w:val="left" w:pos="680"/>
        </w:tabs>
        <w:ind w:left="0" w:firstLine="284"/>
        <w:jc w:val="both"/>
        <w:rPr>
          <w:rFonts w:cs="B Lotus"/>
          <w:rtl/>
          <w:lang w:bidi="fa-IR"/>
        </w:rPr>
      </w:pPr>
      <w:r>
        <w:rPr>
          <w:rFonts w:cs="B Lotus" w:hint="cs"/>
          <w:rtl/>
          <w:lang w:bidi="fa-IR"/>
        </w:rPr>
        <w:t>حدیثی که شیخین در صحیحشان «بخاری</w:t>
      </w:r>
      <w:r w:rsidRPr="006D6851">
        <w:rPr>
          <w:rFonts w:cs="B Lotus" w:hint="cs"/>
          <w:rtl/>
          <w:lang w:bidi="fa-IR"/>
        </w:rPr>
        <w:t>» (1/31) و مسلم (3/136) از حدیث ابوبکرة روایت کرده</w:t>
      </w:r>
      <w:r>
        <w:rPr>
          <w:rFonts w:cs="B Lotus" w:hint="cs"/>
          <w:rtl/>
          <w:lang w:bidi="fa-IR"/>
        </w:rPr>
        <w:t>‌اند</w:t>
      </w:r>
      <w:r w:rsidRPr="006D6851">
        <w:rPr>
          <w:rFonts w:cs="B Lotus" w:hint="cs"/>
          <w:rtl/>
          <w:lang w:bidi="fa-IR"/>
        </w:rPr>
        <w:t xml:space="preserve"> که پیامبر</w:t>
      </w:r>
      <w:r>
        <w:rPr>
          <w:rFonts w:cs="CTraditional Arabic" w:hint="cs"/>
          <w:rtl/>
          <w:lang w:bidi="fa-IR"/>
        </w:rPr>
        <w:t>ص</w:t>
      </w:r>
      <w:r w:rsidRPr="006D6851">
        <w:rPr>
          <w:rFonts w:cs="B Lotus" w:hint="cs"/>
          <w:rtl/>
          <w:lang w:bidi="fa-IR"/>
        </w:rPr>
        <w:t xml:space="preserve"> فرمود</w:t>
      </w:r>
      <w:r>
        <w:rPr>
          <w:rFonts w:cs="B Lotus" w:hint="cs"/>
          <w:rtl/>
          <w:lang w:bidi="fa-IR"/>
        </w:rPr>
        <w:t xml:space="preserve">‌: </w:t>
      </w:r>
      <w:r>
        <w:rPr>
          <w:rFonts w:cs="Traditional Arabic" w:hint="cs"/>
          <w:rtl/>
          <w:lang w:bidi="fa-IR"/>
        </w:rPr>
        <w:t>«</w:t>
      </w:r>
      <w:r w:rsidRPr="003C051F">
        <w:rPr>
          <w:rStyle w:val="Char1"/>
          <w:rtl/>
        </w:rPr>
        <w:t>ألا لِيُبَلِّغِ الشَّاهِدُ مِنْكُمُ الْغَائِبَ ...</w:t>
      </w:r>
      <w:r>
        <w:rPr>
          <w:rFonts w:cs="Traditional Arabic" w:hint="cs"/>
          <w:rtl/>
          <w:lang w:bidi="fa-IR"/>
        </w:rPr>
        <w:t>»</w:t>
      </w:r>
      <w:r>
        <w:rPr>
          <w:rFonts w:cs="B Lotus" w:hint="cs"/>
          <w:rtl/>
          <w:lang w:bidi="fa-IR"/>
        </w:rPr>
        <w:t>.</w:t>
      </w:r>
      <w:r w:rsidRPr="006D6851">
        <w:rPr>
          <w:rFonts w:cs="B Lotus" w:hint="cs"/>
          <w:rtl/>
          <w:lang w:bidi="fa-IR"/>
        </w:rPr>
        <w:t xml:space="preserve"> یعنی</w:t>
      </w:r>
      <w:r>
        <w:rPr>
          <w:rFonts w:cs="B Lotus" w:hint="cs"/>
          <w:rtl/>
          <w:lang w:bidi="fa-IR"/>
        </w:rPr>
        <w:t xml:space="preserve">: </w:t>
      </w:r>
      <w:r>
        <w:rPr>
          <w:rFonts w:cs="Traditional Arabic" w:hint="cs"/>
          <w:rtl/>
          <w:lang w:bidi="fa-IR"/>
        </w:rPr>
        <w:t>«</w:t>
      </w:r>
      <w:r w:rsidRPr="009C39B5">
        <w:rPr>
          <w:rFonts w:cs="B Lotus" w:hint="cs"/>
          <w:sz w:val="26"/>
          <w:szCs w:val="26"/>
          <w:rtl/>
          <w:lang w:bidi="fa-IR"/>
        </w:rPr>
        <w:t>آگاه باشید کسانی که از شما حاضر هستید به کسانی که غایب هستند برسانند</w:t>
      </w:r>
      <w:r>
        <w:rPr>
          <w:rFonts w:cs="Traditional Arabic" w:hint="cs"/>
          <w:rtl/>
          <w:lang w:bidi="fa-IR"/>
        </w:rPr>
        <w:t>»</w:t>
      </w:r>
      <w:r w:rsidRPr="006D6851">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کیفیت استدلال</w:t>
      </w:r>
      <w:r>
        <w:rPr>
          <w:rFonts w:cs="B Lotus" w:hint="cs"/>
          <w:rtl/>
          <w:lang w:bidi="fa-IR"/>
        </w:rPr>
        <w:t>‌:</w:t>
      </w:r>
      <w:r w:rsidRPr="006D6851">
        <w:rPr>
          <w:rFonts w:cs="B Lotus" w:hint="cs"/>
          <w:rtl/>
          <w:lang w:bidi="fa-IR"/>
        </w:rPr>
        <w:t xml:space="preserve"> این سخن را پیامبر</w:t>
      </w:r>
      <w:r>
        <w:rPr>
          <w:rFonts w:cs="CTraditional Arabic" w:hint="cs"/>
          <w:rtl/>
          <w:lang w:bidi="fa-IR"/>
        </w:rPr>
        <w:t>ص</w:t>
      </w:r>
      <w:r>
        <w:rPr>
          <w:rFonts w:cs="B Lotus" w:hint="cs"/>
          <w:rtl/>
          <w:lang w:bidi="fa-IR"/>
        </w:rPr>
        <w:t xml:space="preserve"> </w:t>
      </w:r>
      <w:r w:rsidRPr="006D6851">
        <w:rPr>
          <w:rFonts w:cs="B Lotus" w:hint="cs"/>
          <w:rtl/>
          <w:lang w:bidi="fa-IR"/>
        </w:rPr>
        <w:t xml:space="preserve">در بزرگترین جمع صحابه در </w:t>
      </w:r>
      <w:r w:rsidRPr="009C39B5">
        <w:rPr>
          <w:rFonts w:ascii="mylotus" w:hAnsi="mylotus" w:cs="mylotus"/>
          <w:rtl/>
          <w:lang w:bidi="fa-IR"/>
        </w:rPr>
        <w:t>حجة</w:t>
      </w:r>
      <w:r w:rsidRPr="006D6851">
        <w:rPr>
          <w:rFonts w:cs="B Lotus" w:hint="cs"/>
          <w:rtl/>
          <w:lang w:bidi="fa-IR"/>
        </w:rPr>
        <w:t xml:space="preserve"> الوداع بیان داشتند</w:t>
      </w:r>
      <w:r>
        <w:rPr>
          <w:rFonts w:cs="B Lotus" w:hint="cs"/>
          <w:rtl/>
          <w:lang w:bidi="fa-IR"/>
        </w:rPr>
        <w:t>‌،</w:t>
      </w:r>
      <w:r w:rsidRPr="006D6851">
        <w:rPr>
          <w:rFonts w:cs="B Lotus" w:hint="cs"/>
          <w:rtl/>
          <w:lang w:bidi="fa-IR"/>
        </w:rPr>
        <w:t xml:space="preserve"> و از جمله بزرگترین ادله ثبوت عدالت آنهاست</w:t>
      </w:r>
      <w:r>
        <w:rPr>
          <w:rFonts w:cs="B Lotus" w:hint="cs"/>
          <w:rtl/>
          <w:lang w:bidi="fa-IR"/>
        </w:rPr>
        <w:t>‌،</w:t>
      </w:r>
      <w:r w:rsidRPr="006D6851">
        <w:rPr>
          <w:rFonts w:cs="B Lotus" w:hint="cs"/>
          <w:rtl/>
          <w:lang w:bidi="fa-IR"/>
        </w:rPr>
        <w:t xml:space="preserve"> وقتی که از آنها خواست آنچه را که از او شنیده</w:t>
      </w:r>
      <w:r>
        <w:rPr>
          <w:rFonts w:cs="B Lotus" w:hint="cs"/>
          <w:rtl/>
          <w:lang w:bidi="fa-IR"/>
        </w:rPr>
        <w:t>‌اند</w:t>
      </w:r>
      <w:r w:rsidRPr="006D6851">
        <w:rPr>
          <w:rFonts w:cs="B Lotus" w:hint="cs"/>
          <w:rtl/>
          <w:lang w:bidi="fa-IR"/>
        </w:rPr>
        <w:t xml:space="preserve"> به کسانی که در آن جمع حضور ندارند برسانند بدون اینکه یک نفر از آنان را استثنا کند</w:t>
      </w:r>
      <w:r>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2</w:t>
      </w:r>
      <w:r w:rsidRPr="006D6851">
        <w:rPr>
          <w:rFonts w:hint="cs"/>
          <w:rtl/>
          <w:lang w:bidi="fa-IR"/>
        </w:rPr>
        <w:t>–</w:t>
      </w:r>
      <w:r>
        <w:rPr>
          <w:rFonts w:cs="B Lotus" w:hint="cs"/>
          <w:rtl/>
          <w:lang w:bidi="fa-IR"/>
        </w:rPr>
        <w:t xml:space="preserve"> </w:t>
      </w:r>
      <w:r w:rsidRPr="006D6851">
        <w:rPr>
          <w:rFonts w:cs="B Lotus" w:hint="cs"/>
          <w:rtl/>
          <w:lang w:bidi="fa-IR"/>
        </w:rPr>
        <w:t>شیخین در صحیحین «بخاری» (2/287-288) و مسلم (4/1964) از حدیث عمران بن حصین</w:t>
      </w:r>
      <w:r>
        <w:rPr>
          <w:rFonts w:cs="B Lotus" w:hint="cs"/>
          <w:lang w:bidi="fa-IR"/>
        </w:rPr>
        <w:sym w:font="AGA Arabesque" w:char="F079"/>
      </w:r>
      <w:r w:rsidRPr="006D6851">
        <w:rPr>
          <w:rFonts w:cs="B Lotus" w:hint="cs"/>
          <w:rtl/>
          <w:lang w:bidi="fa-IR"/>
        </w:rPr>
        <w:t xml:space="preserve"> روایت کرده</w:t>
      </w:r>
      <w:r>
        <w:rPr>
          <w:rFonts w:cs="B Lotus" w:hint="cs"/>
          <w:rtl/>
          <w:lang w:bidi="fa-IR"/>
        </w:rPr>
        <w:t>‌اند</w:t>
      </w:r>
      <w:r w:rsidRPr="006D6851">
        <w:rPr>
          <w:rFonts w:cs="B Lotus" w:hint="cs"/>
          <w:rtl/>
          <w:lang w:bidi="fa-IR"/>
        </w:rPr>
        <w:t xml:space="preserve"> که گفت</w:t>
      </w:r>
      <w:r>
        <w:rPr>
          <w:rFonts w:cs="B Lotus" w:hint="cs"/>
          <w:rtl/>
          <w:lang w:bidi="fa-IR"/>
        </w:rPr>
        <w:t>‌:</w:t>
      </w:r>
      <w:r w:rsidRPr="006D6851">
        <w:rPr>
          <w:rFonts w:cs="B Lotus" w:hint="cs"/>
          <w:rtl/>
          <w:lang w:bidi="fa-IR"/>
        </w:rPr>
        <w:t xml:space="preserve"> پیامبر</w:t>
      </w:r>
      <w:r>
        <w:rPr>
          <w:rFonts w:cs="CTraditional Arabic" w:hint="cs"/>
          <w:rtl/>
          <w:lang w:bidi="fa-IR"/>
        </w:rPr>
        <w:t>ص</w:t>
      </w:r>
      <w:r w:rsidRPr="006D6851">
        <w:rPr>
          <w:rFonts w:cs="B Lotus" w:hint="cs"/>
          <w:rtl/>
          <w:lang w:bidi="fa-IR"/>
        </w:rPr>
        <w:t xml:space="preserve"> فرمود</w:t>
      </w:r>
      <w:r>
        <w:rPr>
          <w:rFonts w:cs="B Lotus" w:hint="cs"/>
          <w:rtl/>
          <w:lang w:bidi="fa-IR"/>
        </w:rPr>
        <w:t>‌:</w:t>
      </w:r>
      <w:r w:rsidRPr="006D6851">
        <w:rPr>
          <w:rFonts w:cs="B Lotus" w:hint="cs"/>
          <w:rtl/>
          <w:lang w:bidi="fa-IR"/>
        </w:rPr>
        <w:t xml:space="preserve"> </w:t>
      </w:r>
      <w:r>
        <w:rPr>
          <w:rFonts w:cs="Traditional Arabic" w:hint="cs"/>
          <w:rtl/>
          <w:lang w:bidi="fa-IR"/>
        </w:rPr>
        <w:t>«</w:t>
      </w:r>
      <w:r w:rsidRPr="003C051F">
        <w:rPr>
          <w:rStyle w:val="Char1"/>
          <w:rtl/>
        </w:rPr>
        <w:t>خَيْرُ أُمَّتِى قَرْنِى ثُمَّ الَّذِينَ يَلُونَهُمْ ثُمَّ الَّذِينَ يَلُونَهُمْ</w:t>
      </w:r>
      <w:r>
        <w:rPr>
          <w:rFonts w:cs="Traditional Arabic" w:hint="cs"/>
          <w:rtl/>
          <w:lang w:bidi="fa-IR"/>
        </w:rPr>
        <w:t>»</w:t>
      </w:r>
      <w:r>
        <w:rPr>
          <w:rFonts w:cs="B Lotus" w:hint="cs"/>
          <w:rtl/>
          <w:lang w:bidi="fa-IR"/>
        </w:rPr>
        <w:t xml:space="preserve">. </w:t>
      </w:r>
      <w:r w:rsidRPr="006D6851">
        <w:rPr>
          <w:rFonts w:cs="B Lotus" w:hint="cs"/>
          <w:rtl/>
          <w:lang w:bidi="fa-IR"/>
        </w:rPr>
        <w:t>یعنی</w:t>
      </w:r>
      <w:r>
        <w:rPr>
          <w:rFonts w:cs="B Lotus" w:hint="cs"/>
          <w:rtl/>
          <w:lang w:bidi="fa-IR"/>
        </w:rPr>
        <w:t>‌:</w:t>
      </w:r>
      <w:r w:rsidRPr="006D6851">
        <w:rPr>
          <w:rFonts w:cs="B Lotus" w:hint="cs"/>
          <w:rtl/>
          <w:lang w:bidi="fa-IR"/>
        </w:rPr>
        <w:t xml:space="preserve"> </w:t>
      </w:r>
      <w:r>
        <w:rPr>
          <w:rFonts w:cs="Traditional Arabic" w:hint="cs"/>
          <w:rtl/>
          <w:lang w:bidi="fa-IR"/>
        </w:rPr>
        <w:t>«</w:t>
      </w:r>
      <w:r w:rsidRPr="003C051F">
        <w:rPr>
          <w:rFonts w:cs="B Lotus" w:hint="cs"/>
          <w:sz w:val="26"/>
          <w:szCs w:val="26"/>
          <w:rtl/>
          <w:lang w:bidi="fa-IR"/>
        </w:rPr>
        <w:t>بهترین امت من قرن من است آنگاه کسانی که به دنبال آنها می‌آیند و آنگاه آنهایی که به دنبال آنها می‌آیند</w:t>
      </w:r>
      <w:r>
        <w:rPr>
          <w:rFonts w:cs="Traditional Arabic" w:hint="cs"/>
          <w:rtl/>
          <w:lang w:bidi="fa-IR"/>
        </w:rPr>
        <w:t>»</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کیفیت دلالت</w:t>
      </w:r>
      <w:r>
        <w:rPr>
          <w:rFonts w:cs="B Lotus" w:hint="cs"/>
          <w:rtl/>
          <w:lang w:bidi="fa-IR"/>
        </w:rPr>
        <w:t>‌:</w:t>
      </w:r>
      <w:r w:rsidRPr="006D6851">
        <w:rPr>
          <w:rFonts w:cs="B Lotus" w:hint="cs"/>
          <w:rtl/>
          <w:lang w:bidi="fa-IR"/>
        </w:rPr>
        <w:t xml:space="preserve"> وقتی که پیامبر</w:t>
      </w:r>
      <w:r>
        <w:rPr>
          <w:rFonts w:cs="CTraditional Arabic" w:hint="cs"/>
          <w:rtl/>
          <w:lang w:bidi="fa-IR"/>
        </w:rPr>
        <w:t>ص</w:t>
      </w:r>
      <w:r w:rsidRPr="006D6851">
        <w:rPr>
          <w:rFonts w:cs="B Lotus" w:hint="cs"/>
          <w:rtl/>
          <w:lang w:bidi="fa-IR"/>
        </w:rPr>
        <w:t xml:space="preserve"> به خیر بودن مطلق آنها گواهی</w:t>
      </w:r>
      <w:r>
        <w:rPr>
          <w:rFonts w:cs="B Lotus" w:hint="cs"/>
          <w:rtl/>
          <w:lang w:bidi="fa-IR"/>
        </w:rPr>
        <w:t xml:space="preserve"> می‌</w:t>
      </w:r>
      <w:r w:rsidRPr="006D6851">
        <w:rPr>
          <w:rFonts w:cs="B Lotus" w:hint="cs"/>
          <w:rtl/>
          <w:lang w:bidi="fa-IR"/>
        </w:rPr>
        <w:t>دهد</w:t>
      </w:r>
      <w:r>
        <w:rPr>
          <w:rFonts w:cs="B Lotus" w:hint="cs"/>
          <w:rtl/>
          <w:lang w:bidi="fa-IR"/>
        </w:rPr>
        <w:t xml:space="preserve"> می‌</w:t>
      </w:r>
      <w:r w:rsidRPr="006D6851">
        <w:rPr>
          <w:rFonts w:cs="B Lotus" w:hint="cs"/>
          <w:rtl/>
          <w:lang w:bidi="fa-IR"/>
        </w:rPr>
        <w:t>توانیم بگوییم که صحابه به طور مطلق عادل هستند</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 xml:space="preserve">3 </w:t>
      </w:r>
      <w:r w:rsidRPr="006D6851">
        <w:rPr>
          <w:rFonts w:hint="cs"/>
          <w:rtl/>
          <w:lang w:bidi="fa-IR"/>
        </w:rPr>
        <w:t>–</w:t>
      </w:r>
      <w:r w:rsidRPr="006D6851">
        <w:rPr>
          <w:rFonts w:cs="B Lotus" w:hint="cs"/>
          <w:rtl/>
          <w:lang w:bidi="fa-IR"/>
        </w:rPr>
        <w:t xml:space="preserve"> بخاری (2/292) با اسنادش به ابوسعید خدری</w:t>
      </w:r>
      <w:r w:rsidRPr="00F96B74">
        <w:rPr>
          <w:rFonts w:ascii="B Lotus" w:hAnsi="B Lotus" w:cs="B Lotus" w:hint="cs"/>
          <w:lang w:bidi="fa-IR"/>
        </w:rPr>
        <w:sym w:font="AGA Arabesque" w:char="F074"/>
      </w:r>
      <w:r w:rsidRPr="00F96B74">
        <w:rPr>
          <w:rFonts w:ascii="B Lotus" w:hAnsi="B Lotus" w:cs="B Lotus" w:hint="cs"/>
          <w:rtl/>
          <w:lang w:bidi="fa-IR"/>
        </w:rPr>
        <w:t xml:space="preserve"> </w:t>
      </w:r>
      <w:r w:rsidRPr="006D6851">
        <w:rPr>
          <w:rFonts w:cs="B Lotus" w:hint="cs"/>
          <w:rtl/>
          <w:lang w:bidi="fa-IR"/>
        </w:rPr>
        <w:t>روایت</w:t>
      </w:r>
      <w:r>
        <w:rPr>
          <w:rFonts w:cs="B Lotus" w:hint="cs"/>
          <w:rtl/>
          <w:lang w:bidi="fa-IR"/>
        </w:rPr>
        <w:t xml:space="preserve"> می‌</w:t>
      </w:r>
      <w:r w:rsidRPr="006D6851">
        <w:rPr>
          <w:rFonts w:cs="B Lotus" w:hint="cs"/>
          <w:rtl/>
          <w:lang w:bidi="fa-IR"/>
        </w:rPr>
        <w:t>کند که گفت</w:t>
      </w:r>
      <w:r>
        <w:rPr>
          <w:rFonts w:cs="B Lotus" w:hint="cs"/>
          <w:rtl/>
          <w:lang w:bidi="fa-IR"/>
        </w:rPr>
        <w:t>‌:</w:t>
      </w:r>
      <w:r w:rsidRPr="006D6851">
        <w:rPr>
          <w:rFonts w:cs="B Lotus" w:hint="cs"/>
          <w:rtl/>
          <w:lang w:bidi="fa-IR"/>
        </w:rPr>
        <w:t xml:space="preserve"> پیامبر</w:t>
      </w:r>
      <w:r>
        <w:rPr>
          <w:rFonts w:cs="CTraditional Arabic" w:hint="cs"/>
          <w:rtl/>
          <w:lang w:bidi="fa-IR"/>
        </w:rPr>
        <w:t>ص</w:t>
      </w:r>
      <w:r w:rsidRPr="006D6851">
        <w:rPr>
          <w:rFonts w:cs="B Lotus" w:hint="cs"/>
          <w:rtl/>
          <w:lang w:bidi="fa-IR"/>
        </w:rPr>
        <w:t xml:space="preserve"> فرمود</w:t>
      </w:r>
      <w:r>
        <w:rPr>
          <w:rFonts w:cs="B Lotus" w:hint="cs"/>
          <w:rtl/>
          <w:lang w:bidi="fa-IR"/>
        </w:rPr>
        <w:t xml:space="preserve">‌: </w:t>
      </w:r>
      <w:r>
        <w:rPr>
          <w:rFonts w:cs="Traditional Arabic" w:hint="cs"/>
          <w:rtl/>
          <w:lang w:bidi="fa-IR"/>
        </w:rPr>
        <w:t>«</w:t>
      </w:r>
      <w:r w:rsidRPr="003C051F">
        <w:rPr>
          <w:rStyle w:val="Char1"/>
          <w:rtl/>
        </w:rPr>
        <w:t>لا تَسُبُّوا أَصْحَابِى فَلَوْ أَنَّ أَحَدَكُمْ أَنْفَقَ مِثْلَ أُحُدٍ ذَهَباً مَا بَلَغَ مُدَّ أَحَدِهِمْ وَلاَ نَصِيفَهُ</w:t>
      </w:r>
      <w:r>
        <w:rPr>
          <w:rFonts w:cs="Traditional Arabic" w:hint="cs"/>
          <w:rtl/>
          <w:lang w:bidi="fa-IR"/>
        </w:rPr>
        <w:t>»</w:t>
      </w:r>
      <w:r>
        <w:rPr>
          <w:rFonts w:cs="B Lotus" w:hint="cs"/>
          <w:rtl/>
          <w:lang w:bidi="fa-IR"/>
        </w:rPr>
        <w:t>.</w:t>
      </w:r>
      <w:r w:rsidRPr="006D6851">
        <w:rPr>
          <w:rFonts w:cs="B Lotus" w:hint="cs"/>
          <w:rtl/>
          <w:lang w:bidi="fa-IR"/>
        </w:rPr>
        <w:t xml:space="preserve"> یعنی</w:t>
      </w:r>
      <w:r>
        <w:rPr>
          <w:rFonts w:cs="B Lotus" w:hint="cs"/>
          <w:rtl/>
          <w:lang w:bidi="fa-IR"/>
        </w:rPr>
        <w:t>:</w:t>
      </w:r>
      <w:r w:rsidRPr="006D6851">
        <w:rPr>
          <w:rFonts w:cs="B Lotus" w:hint="cs"/>
          <w:rtl/>
          <w:lang w:bidi="fa-IR"/>
        </w:rPr>
        <w:t xml:space="preserve"> </w:t>
      </w:r>
      <w:r>
        <w:rPr>
          <w:rFonts w:cs="Traditional Arabic" w:hint="cs"/>
          <w:rtl/>
          <w:lang w:bidi="fa-IR"/>
        </w:rPr>
        <w:t>«</w:t>
      </w:r>
      <w:r w:rsidRPr="009C39B5">
        <w:rPr>
          <w:rFonts w:cs="B Lotus" w:hint="cs"/>
          <w:sz w:val="26"/>
          <w:szCs w:val="26"/>
          <w:rtl/>
          <w:lang w:bidi="fa-IR"/>
        </w:rPr>
        <w:t>یاران مرا دشنام مدهید‌، به خدا قسم اگر یکی از شما به‌اندازه کوه احد طلا ببخشید به یک مد و حتی نصف یکی از آنها هم نمی‌رسد</w:t>
      </w:r>
      <w:r w:rsidRPr="009C39B5">
        <w:rPr>
          <w:rFonts w:cs="Traditional Arabic" w:hint="cs"/>
          <w:sz w:val="26"/>
          <w:szCs w:val="26"/>
          <w:rtl/>
          <w:lang w:bidi="fa-IR"/>
        </w:rPr>
        <w:t>»</w:t>
      </w:r>
      <w:r w:rsidRPr="009C39B5">
        <w:rPr>
          <w:rFonts w:cs="B Lotus" w:hint="cs"/>
          <w:sz w:val="26"/>
          <w:szCs w:val="26"/>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وجه دلالت</w:t>
      </w:r>
      <w:r>
        <w:rPr>
          <w:rFonts w:cs="B Lotus" w:hint="cs"/>
          <w:rtl/>
          <w:lang w:bidi="fa-IR"/>
        </w:rPr>
        <w:t>‌:</w:t>
      </w:r>
      <w:r w:rsidRPr="006D6851">
        <w:rPr>
          <w:rFonts w:cs="B Lotus" w:hint="cs"/>
          <w:rtl/>
          <w:lang w:bidi="fa-IR"/>
        </w:rPr>
        <w:t xml:space="preserve"> وصف آنها به غیر عدالت دشنام است</w:t>
      </w:r>
      <w:r>
        <w:rPr>
          <w:rFonts w:cs="B Lotus" w:hint="cs"/>
          <w:rtl/>
          <w:lang w:bidi="fa-IR"/>
        </w:rPr>
        <w:t>‌،</w:t>
      </w:r>
      <w:r w:rsidRPr="006D6851">
        <w:rPr>
          <w:rFonts w:cs="B Lotus" w:hint="cs"/>
          <w:rtl/>
          <w:lang w:bidi="fa-IR"/>
        </w:rPr>
        <w:t xml:space="preserve"> بخصوص وقتی که پیامبر</w:t>
      </w:r>
      <w:r>
        <w:rPr>
          <w:rFonts w:cs="CTraditional Arabic" w:hint="cs"/>
          <w:rtl/>
          <w:lang w:bidi="fa-IR"/>
        </w:rPr>
        <w:t>ص</w:t>
      </w:r>
      <w:r w:rsidRPr="006D6851">
        <w:rPr>
          <w:rFonts w:cs="B Lotus" w:hint="cs"/>
          <w:rtl/>
          <w:lang w:bidi="fa-IR"/>
        </w:rPr>
        <w:t xml:space="preserve"> بعضی از کسانی را که به او پیوستند و صحابه او شدند نهی کرد از</w:t>
      </w:r>
      <w:r>
        <w:rPr>
          <w:rFonts w:cs="B Lotus" w:hint="cs"/>
          <w:rtl/>
          <w:lang w:bidi="fa-IR"/>
        </w:rPr>
        <w:t xml:space="preserve"> بی‌</w:t>
      </w:r>
      <w:r w:rsidRPr="006D6851">
        <w:rPr>
          <w:rFonts w:cs="B Lotus" w:hint="cs"/>
          <w:rtl/>
          <w:lang w:bidi="fa-IR"/>
        </w:rPr>
        <w:t>احترامی به کسانی که در اسلام پیشی گرفته</w:t>
      </w:r>
      <w:r>
        <w:rPr>
          <w:rFonts w:cs="B Lotus" w:hint="cs"/>
          <w:rtl/>
          <w:lang w:bidi="fa-IR"/>
        </w:rPr>
        <w:t>‌اند</w:t>
      </w:r>
      <w:r w:rsidRPr="006D6851">
        <w:rPr>
          <w:rFonts w:cs="B Lotus" w:hint="cs"/>
          <w:rtl/>
          <w:lang w:bidi="fa-IR"/>
        </w:rPr>
        <w:t xml:space="preserve"> به خاطر جایگاههای فاضلی که داشتند</w:t>
      </w:r>
      <w:r>
        <w:rPr>
          <w:rFonts w:cs="B Lotus" w:hint="cs"/>
          <w:rtl/>
          <w:lang w:bidi="fa-IR"/>
        </w:rPr>
        <w:t>‌،</w:t>
      </w:r>
      <w:r w:rsidRPr="006D6851">
        <w:rPr>
          <w:rFonts w:cs="B Lotus" w:hint="cs"/>
          <w:rtl/>
          <w:lang w:bidi="fa-IR"/>
        </w:rPr>
        <w:t xml:space="preserve"> بنابراین افراد ما بعد آنها به نسبت تمام آنها به طریق اولی از اینکار نهی</w:t>
      </w:r>
      <w:r>
        <w:rPr>
          <w:rFonts w:cs="B Lotus" w:hint="cs"/>
          <w:rtl/>
          <w:lang w:bidi="fa-IR"/>
        </w:rPr>
        <w:t xml:space="preserve"> می‌</w:t>
      </w:r>
      <w:r w:rsidRPr="006D6851">
        <w:rPr>
          <w:rFonts w:cs="B Lotus" w:hint="cs"/>
          <w:rtl/>
          <w:lang w:bidi="fa-IR"/>
        </w:rPr>
        <w:t>شوند</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و احادیث بسیار دیگر</w:t>
      </w:r>
      <w:r>
        <w:rPr>
          <w:rFonts w:cs="B Lotus" w:hint="cs"/>
          <w:rtl/>
          <w:lang w:bidi="fa-IR"/>
        </w:rPr>
        <w:t>‌،</w:t>
      </w:r>
      <w:r w:rsidRPr="006D6851">
        <w:rPr>
          <w:rFonts w:cs="B Lotus" w:hint="cs"/>
          <w:rtl/>
          <w:lang w:bidi="fa-IR"/>
        </w:rPr>
        <w:t xml:space="preserve"> بنابراین تمام صحابه با تعدیل و ثنای آنها توسط خدا و رسولش عادل هستند</w:t>
      </w:r>
      <w:r>
        <w:rPr>
          <w:rFonts w:cs="B Lotus" w:hint="cs"/>
          <w:rtl/>
          <w:lang w:bidi="fa-IR"/>
        </w:rPr>
        <w:t>‌،</w:t>
      </w:r>
      <w:r w:rsidRPr="006D6851">
        <w:rPr>
          <w:rFonts w:cs="B Lotus" w:hint="cs"/>
          <w:rtl/>
          <w:lang w:bidi="fa-IR"/>
        </w:rPr>
        <w:t xml:space="preserve"> و دیگر احتیاجی به تعدیل هیچ کس دیگری نیست</w:t>
      </w:r>
      <w:r>
        <w:rPr>
          <w:rFonts w:cs="B Lotus" w:hint="cs"/>
          <w:rtl/>
          <w:lang w:bidi="fa-IR"/>
        </w:rPr>
        <w:t>.</w:t>
      </w:r>
    </w:p>
    <w:p w:rsidR="00467C99" w:rsidRPr="006D6851" w:rsidRDefault="00467C99" w:rsidP="00467C99">
      <w:pPr>
        <w:pStyle w:val="a1"/>
        <w:rPr>
          <w:rtl/>
        </w:rPr>
      </w:pPr>
      <w:bookmarkStart w:id="15" w:name="_Toc329851091"/>
      <w:r w:rsidRPr="006D6851">
        <w:rPr>
          <w:rFonts w:hint="cs"/>
          <w:rtl/>
        </w:rPr>
        <w:t>اجماع بر عدالت صحابه</w:t>
      </w:r>
      <w:r>
        <w:rPr>
          <w:rFonts w:hint="cs"/>
        </w:rPr>
        <w:sym w:font="AGA Arabesque" w:char="F079"/>
      </w:r>
      <w:bookmarkEnd w:id="15"/>
      <w:r w:rsidRPr="006D6851">
        <w:rPr>
          <w:rFonts w:hint="cs"/>
          <w:rtl/>
        </w:rPr>
        <w:t xml:space="preserve"> </w:t>
      </w:r>
    </w:p>
    <w:p w:rsidR="00467C99" w:rsidRPr="006D6851" w:rsidRDefault="00467C99" w:rsidP="00467C99">
      <w:pPr>
        <w:ind w:firstLine="284"/>
        <w:jc w:val="both"/>
        <w:rPr>
          <w:rFonts w:cs="B Lotus"/>
          <w:rtl/>
          <w:lang w:bidi="fa-IR"/>
        </w:rPr>
      </w:pPr>
      <w:r w:rsidRPr="006D6851">
        <w:rPr>
          <w:rFonts w:cs="B Lotus" w:hint="cs"/>
          <w:rtl/>
          <w:lang w:bidi="fa-IR"/>
        </w:rPr>
        <w:t>اهل سنت و جماعت بر اینکه تمام صحابه بلا استثنا عادل هستند اجماع کرده</w:t>
      </w:r>
      <w:r>
        <w:rPr>
          <w:rFonts w:cs="B Lotus" w:hint="cs"/>
          <w:rtl/>
          <w:lang w:bidi="fa-IR"/>
        </w:rPr>
        <w:t>‌اند</w:t>
      </w:r>
      <w:r w:rsidRPr="006D6851">
        <w:rPr>
          <w:rFonts w:cs="B Lotus" w:hint="cs"/>
          <w:rtl/>
          <w:lang w:bidi="fa-IR"/>
        </w:rPr>
        <w:t xml:space="preserve"> و در بین آنها فرقی قائل نشده</w:t>
      </w:r>
      <w:r>
        <w:rPr>
          <w:rFonts w:cs="B Lotus" w:hint="cs"/>
          <w:rtl/>
          <w:lang w:bidi="fa-IR"/>
        </w:rPr>
        <w:t>‌اند</w:t>
      </w:r>
      <w:r w:rsidRPr="006D6851">
        <w:rPr>
          <w:rFonts w:cs="B Lotus" w:hint="cs"/>
          <w:rtl/>
          <w:lang w:bidi="fa-IR"/>
        </w:rPr>
        <w:t xml:space="preserve"> و نسبت به آنها حسن ظن دارند با نظر به اینکه خداوند با دادن افتخارهم صحبتی با پیامبر</w:t>
      </w:r>
      <w:r>
        <w:rPr>
          <w:rFonts w:cs="CTraditional Arabic" w:hint="cs"/>
          <w:rtl/>
          <w:lang w:bidi="fa-IR"/>
        </w:rPr>
        <w:t>ص</w:t>
      </w:r>
      <w:r>
        <w:rPr>
          <w:rFonts w:cs="B Lotus" w:hint="cs"/>
          <w:rtl/>
          <w:lang w:bidi="fa-IR"/>
        </w:rPr>
        <w:t>‌،</w:t>
      </w:r>
      <w:r w:rsidRPr="006D6851">
        <w:rPr>
          <w:rFonts w:cs="B Lotus" w:hint="cs"/>
          <w:rtl/>
          <w:lang w:bidi="fa-IR"/>
        </w:rPr>
        <w:t xml:space="preserve"> آنها را گرامی داشته است و نیز به خاطر مفاخر آشکاری که داشتند از جمله یاری دادن پیامبر</w:t>
      </w:r>
      <w:r>
        <w:rPr>
          <w:rFonts w:cs="CTraditional Arabic" w:hint="cs"/>
          <w:rtl/>
          <w:lang w:bidi="fa-IR"/>
        </w:rPr>
        <w:t>ص</w:t>
      </w:r>
      <w:r w:rsidRPr="006D6851">
        <w:rPr>
          <w:rFonts w:cs="B Lotus" w:hint="cs"/>
          <w:rtl/>
          <w:lang w:bidi="fa-IR"/>
        </w:rPr>
        <w:t xml:space="preserve"> و هجرت با او و جهاد در حضور ایشان و محافظت از امر دین و به پا داشتن حدود آن</w:t>
      </w:r>
      <w:r>
        <w:rPr>
          <w:rFonts w:cs="B Lotus" w:hint="cs"/>
          <w:rtl/>
          <w:lang w:bidi="fa-IR"/>
        </w:rPr>
        <w:t>.</w:t>
      </w:r>
      <w:r w:rsidRPr="006D6851">
        <w:rPr>
          <w:rFonts w:cs="B Lotus" w:hint="cs"/>
          <w:rtl/>
          <w:lang w:bidi="fa-IR"/>
        </w:rPr>
        <w:t xml:space="preserve"> بنابراین شهادت و روایاتشان مقبول است بدون تکلف در مورد اسباب عدالتشان به اجماع کسی که قولش معتبر</w:t>
      </w:r>
      <w:r>
        <w:rPr>
          <w:rFonts w:cs="B Lotus" w:hint="cs"/>
          <w:rtl/>
          <w:lang w:bidi="fa-IR"/>
        </w:rPr>
        <w:t xml:space="preserve"> </w:t>
      </w:r>
      <w:r w:rsidRPr="006D6851">
        <w:rPr>
          <w:rFonts w:cs="B Lotus" w:hint="cs"/>
          <w:rtl/>
          <w:lang w:bidi="fa-IR"/>
        </w:rPr>
        <w:t>است</w:t>
      </w:r>
      <w:r>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اجماع بر عدالتشان از جمع کثیری از علما نقل شده است</w:t>
      </w:r>
      <w:r>
        <w:rPr>
          <w:rFonts w:cs="B Lotus" w:hint="cs"/>
          <w:rtl/>
          <w:lang w:bidi="fa-IR"/>
        </w:rPr>
        <w:t>؛</w:t>
      </w:r>
      <w:r w:rsidRPr="006D6851">
        <w:rPr>
          <w:rFonts w:cs="B Lotus" w:hint="cs"/>
          <w:rtl/>
          <w:lang w:bidi="fa-IR"/>
        </w:rPr>
        <w:t xml:space="preserve"> از جمله این نقلها</w:t>
      </w:r>
      <w:r>
        <w:rPr>
          <w:rFonts w:cs="B Lotus" w:hint="cs"/>
          <w:rtl/>
          <w:lang w:bidi="fa-IR"/>
        </w:rPr>
        <w:t>‌:</w:t>
      </w:r>
      <w:r w:rsidRPr="006D6851">
        <w:rPr>
          <w:rFonts w:cs="B Lotus" w:hint="cs"/>
          <w:rtl/>
          <w:lang w:bidi="fa-IR"/>
        </w:rPr>
        <w:t xml:space="preserve"> </w:t>
      </w:r>
    </w:p>
    <w:p w:rsidR="00467C99" w:rsidRDefault="00467C99" w:rsidP="00467C99">
      <w:pPr>
        <w:numPr>
          <w:ilvl w:val="0"/>
          <w:numId w:val="38"/>
        </w:numPr>
        <w:tabs>
          <w:tab w:val="left" w:pos="680"/>
        </w:tabs>
        <w:ind w:left="0" w:firstLine="284"/>
        <w:jc w:val="both"/>
        <w:rPr>
          <w:rFonts w:cs="B Lotus"/>
          <w:rtl/>
          <w:lang w:bidi="fa-IR"/>
        </w:rPr>
      </w:pPr>
      <w:r w:rsidRPr="006D6851">
        <w:rPr>
          <w:rFonts w:cs="B Lotus" w:hint="cs"/>
          <w:rtl/>
          <w:lang w:bidi="fa-IR"/>
        </w:rPr>
        <w:t>خطیب بغدادی در «</w:t>
      </w:r>
      <w:r w:rsidRPr="00677552">
        <w:rPr>
          <w:rFonts w:ascii="mylotus" w:hAnsi="mylotus" w:cs="mylotus"/>
          <w:rtl/>
        </w:rPr>
        <w:t>الکفایة</w:t>
      </w:r>
      <w:r w:rsidRPr="006D6851">
        <w:rPr>
          <w:rFonts w:cs="B Lotus" w:hint="cs"/>
          <w:rtl/>
          <w:lang w:bidi="fa-IR"/>
        </w:rPr>
        <w:t>» (67</w:t>
      </w:r>
      <w:r>
        <w:rPr>
          <w:rFonts w:cs="B Lotus" w:hint="cs"/>
          <w:rtl/>
          <w:lang w:bidi="fa-IR"/>
        </w:rPr>
        <w:t>)</w:t>
      </w:r>
      <w:r w:rsidRPr="006D6851">
        <w:rPr>
          <w:rFonts w:cs="B Lotus" w:hint="cs"/>
          <w:rtl/>
          <w:lang w:bidi="fa-IR"/>
        </w:rPr>
        <w:t xml:space="preserve"> بعد از ذکر ادله</w:t>
      </w:r>
      <w:r>
        <w:rPr>
          <w:rFonts w:cs="B Lotus" w:hint="cs"/>
          <w:rtl/>
          <w:lang w:bidi="fa-IR"/>
        </w:rPr>
        <w:t xml:space="preserve">‌ای </w:t>
      </w:r>
      <w:r w:rsidRPr="006D6851">
        <w:rPr>
          <w:rFonts w:cs="B Lotus" w:hint="cs"/>
          <w:rtl/>
          <w:lang w:bidi="fa-IR"/>
        </w:rPr>
        <w:t>از کتاب و سنت رسول الله که بر عدالت صحابه و عادل بودن تمام آنها دلالت</w:t>
      </w:r>
      <w:r>
        <w:rPr>
          <w:rFonts w:cs="B Lotus" w:hint="cs"/>
          <w:rtl/>
          <w:lang w:bidi="fa-IR"/>
        </w:rPr>
        <w:t xml:space="preserve"> می‌</w:t>
      </w:r>
      <w:r w:rsidRPr="006D6851">
        <w:rPr>
          <w:rFonts w:cs="B Lotus" w:hint="cs"/>
          <w:rtl/>
          <w:lang w:bidi="fa-IR"/>
        </w:rPr>
        <w:t>کند</w:t>
      </w:r>
      <w:r>
        <w:rPr>
          <w:rFonts w:cs="B Lotus" w:hint="cs"/>
          <w:rtl/>
          <w:lang w:bidi="fa-IR"/>
        </w:rPr>
        <w:t>‌، می‌</w:t>
      </w:r>
      <w:r w:rsidRPr="006D6851">
        <w:rPr>
          <w:rFonts w:cs="B Lotus" w:hint="cs"/>
          <w:rtl/>
          <w:lang w:bidi="fa-IR"/>
        </w:rPr>
        <w:t>گوید</w:t>
      </w:r>
      <w:r>
        <w:rPr>
          <w:rFonts w:cs="B Lotus" w:hint="cs"/>
          <w:rtl/>
          <w:lang w:bidi="fa-IR"/>
        </w:rPr>
        <w:t>‌:</w:t>
      </w:r>
      <w:r w:rsidRPr="006D6851">
        <w:rPr>
          <w:rFonts w:cs="B Lotus" w:hint="cs"/>
          <w:rtl/>
          <w:lang w:bidi="fa-IR"/>
        </w:rPr>
        <w:t xml:space="preserve"> این دیدگاه عامه علما و فقهایی است که قولشان معتبر است</w:t>
      </w:r>
      <w:r>
        <w:rPr>
          <w:rFonts w:cs="B Lotus" w:hint="cs"/>
          <w:rtl/>
          <w:lang w:bidi="fa-IR"/>
        </w:rPr>
        <w:t>.</w:t>
      </w:r>
    </w:p>
    <w:p w:rsidR="00467C99" w:rsidRDefault="00467C99" w:rsidP="00467C99">
      <w:pPr>
        <w:numPr>
          <w:ilvl w:val="0"/>
          <w:numId w:val="38"/>
        </w:numPr>
        <w:tabs>
          <w:tab w:val="left" w:pos="680"/>
        </w:tabs>
        <w:ind w:left="0" w:firstLine="284"/>
        <w:jc w:val="both"/>
        <w:rPr>
          <w:rFonts w:cs="B Lotus"/>
          <w:rtl/>
          <w:lang w:bidi="fa-IR"/>
        </w:rPr>
      </w:pPr>
      <w:r w:rsidRPr="006D6851">
        <w:rPr>
          <w:rFonts w:cs="B Lotus" w:hint="cs"/>
          <w:rtl/>
          <w:lang w:bidi="fa-IR"/>
        </w:rPr>
        <w:t xml:space="preserve">ابن عبد البر در </w:t>
      </w:r>
      <w:r w:rsidRPr="00677552">
        <w:rPr>
          <w:rFonts w:ascii="mylotus" w:hAnsi="mylotus" w:cs="mylotus"/>
          <w:rtl/>
          <w:lang w:bidi="fa-IR"/>
        </w:rPr>
        <w:t>الإستیعاب</w:t>
      </w:r>
      <w:r w:rsidRPr="006D6851">
        <w:rPr>
          <w:rFonts w:cs="B Lotus" w:hint="cs"/>
          <w:rtl/>
          <w:lang w:bidi="fa-IR"/>
        </w:rPr>
        <w:t xml:space="preserve"> حاشیه </w:t>
      </w:r>
      <w:r w:rsidRPr="00677552">
        <w:rPr>
          <w:rFonts w:ascii="mylotus" w:hAnsi="mylotus" w:cs="mylotus"/>
          <w:rtl/>
          <w:lang w:bidi="fa-IR"/>
        </w:rPr>
        <w:t>الإصابة</w:t>
      </w:r>
      <w:r w:rsidRPr="006D6851">
        <w:rPr>
          <w:rFonts w:cs="B Lotus" w:hint="cs"/>
          <w:rtl/>
          <w:lang w:bidi="fa-IR"/>
        </w:rPr>
        <w:t xml:space="preserve"> (1/8)</w:t>
      </w:r>
      <w:r>
        <w:rPr>
          <w:rFonts w:cs="B Lotus" w:hint="cs"/>
          <w:rtl/>
          <w:lang w:bidi="fa-IR"/>
        </w:rPr>
        <w:t xml:space="preserve"> می‌</w:t>
      </w:r>
      <w:r w:rsidRPr="006D6851">
        <w:rPr>
          <w:rFonts w:cs="B Lotus" w:hint="cs"/>
          <w:rtl/>
          <w:lang w:bidi="fa-IR"/>
        </w:rPr>
        <w:t>گوید</w:t>
      </w:r>
      <w:r>
        <w:rPr>
          <w:rFonts w:cs="B Lotus" w:hint="cs"/>
          <w:rtl/>
          <w:lang w:bidi="fa-IR"/>
        </w:rPr>
        <w:t>‌:</w:t>
      </w:r>
      <w:r w:rsidRPr="006D6851">
        <w:rPr>
          <w:rFonts w:cs="B Lotus" w:hint="cs"/>
          <w:rtl/>
          <w:lang w:bidi="fa-IR"/>
        </w:rPr>
        <w:t xml:space="preserve"> اگرچه بحث احوال صحابه با اجماع اهل حق از مسلمانان یعنی اهل سنت و جماعت بر اینکه همه آنها عادل هستند ما را کفایت</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با این حال واجب است که بر اسامیشان</w:t>
      </w:r>
      <w:r>
        <w:rPr>
          <w:rFonts w:cs="B Lotus" w:hint="cs"/>
          <w:rtl/>
          <w:lang w:bidi="fa-IR"/>
        </w:rPr>
        <w:t xml:space="preserve"> </w:t>
      </w:r>
      <w:r w:rsidRPr="006D6851">
        <w:rPr>
          <w:rFonts w:cs="B Lotus" w:hint="cs"/>
          <w:rtl/>
          <w:lang w:bidi="fa-IR"/>
        </w:rPr>
        <w:t>واقف باشیم</w:t>
      </w:r>
      <w:r>
        <w:rPr>
          <w:rFonts w:cs="B Lotus" w:hint="cs"/>
          <w:rtl/>
          <w:lang w:bidi="fa-IR"/>
        </w:rPr>
        <w:t>.</w:t>
      </w:r>
    </w:p>
    <w:p w:rsidR="00467C99" w:rsidRDefault="00467C99" w:rsidP="00467C99">
      <w:pPr>
        <w:numPr>
          <w:ilvl w:val="0"/>
          <w:numId w:val="38"/>
        </w:numPr>
        <w:tabs>
          <w:tab w:val="left" w:pos="680"/>
        </w:tabs>
        <w:ind w:left="0" w:firstLine="284"/>
        <w:jc w:val="both"/>
        <w:rPr>
          <w:rFonts w:cs="B Lotus"/>
          <w:rtl/>
          <w:lang w:bidi="fa-IR"/>
        </w:rPr>
      </w:pPr>
      <w:r w:rsidRPr="006D6851">
        <w:rPr>
          <w:rFonts w:cs="B Lotus" w:hint="cs"/>
          <w:rtl/>
          <w:lang w:bidi="fa-IR"/>
        </w:rPr>
        <w:t>حافظ ابن حجر در «</w:t>
      </w:r>
      <w:r w:rsidRPr="00677552">
        <w:rPr>
          <w:rFonts w:ascii="mylotus" w:hAnsi="mylotus" w:cs="mylotus"/>
          <w:rtl/>
          <w:lang w:bidi="fa-IR"/>
        </w:rPr>
        <w:t>الإصابة</w:t>
      </w:r>
      <w:r w:rsidRPr="006D6851">
        <w:rPr>
          <w:rFonts w:cs="B Lotus" w:hint="cs"/>
          <w:rtl/>
          <w:lang w:bidi="fa-IR"/>
        </w:rPr>
        <w:t>» (1/17)</w:t>
      </w:r>
      <w:r>
        <w:rPr>
          <w:rFonts w:cs="B Lotus" w:hint="cs"/>
          <w:rtl/>
          <w:lang w:bidi="fa-IR"/>
        </w:rPr>
        <w:t xml:space="preserve"> می‌</w:t>
      </w:r>
      <w:r w:rsidRPr="006D6851">
        <w:rPr>
          <w:rFonts w:cs="B Lotus" w:hint="cs"/>
          <w:rtl/>
          <w:lang w:bidi="fa-IR"/>
        </w:rPr>
        <w:t>گوید</w:t>
      </w:r>
      <w:r>
        <w:rPr>
          <w:rFonts w:cs="B Lotus" w:hint="cs"/>
          <w:rtl/>
          <w:lang w:bidi="fa-IR"/>
        </w:rPr>
        <w:t>‌:</w:t>
      </w:r>
      <w:r w:rsidRPr="006D6851">
        <w:rPr>
          <w:rFonts w:cs="B Lotus" w:hint="cs"/>
          <w:rtl/>
          <w:lang w:bidi="fa-IR"/>
        </w:rPr>
        <w:t xml:space="preserve"> اهل سنت متفق هستند بر اینکه تمام صحابه عادل هستند و جز دسته خاصی از بدعتگران در این مورد اختلاف پیدا نکرده</w:t>
      </w:r>
      <w:r>
        <w:rPr>
          <w:rFonts w:cs="B Lotus" w:hint="cs"/>
          <w:rtl/>
          <w:lang w:bidi="fa-IR"/>
        </w:rPr>
        <w:t>‌اند.</w:t>
      </w:r>
    </w:p>
    <w:p w:rsidR="00467C99" w:rsidRPr="006D6851" w:rsidRDefault="00467C99" w:rsidP="00467C99">
      <w:pPr>
        <w:ind w:firstLine="284"/>
        <w:jc w:val="both"/>
        <w:rPr>
          <w:rFonts w:cs="B Lotus"/>
          <w:rtl/>
          <w:lang w:bidi="fa-IR"/>
        </w:rPr>
      </w:pPr>
      <w:r w:rsidRPr="006D6851">
        <w:rPr>
          <w:rFonts w:cs="B Lotus" w:hint="cs"/>
          <w:rtl/>
          <w:lang w:bidi="fa-IR"/>
        </w:rPr>
        <w:t>و افراد دیگر غیر از اینها بسیار هستند</w:t>
      </w:r>
      <w:r>
        <w:rPr>
          <w:rFonts w:cs="B Lotus" w:hint="cs"/>
          <w:rtl/>
          <w:lang w:bidi="fa-IR"/>
        </w:rPr>
        <w:t>.</w:t>
      </w:r>
      <w:r w:rsidRPr="006D6851">
        <w:rPr>
          <w:rFonts w:cs="B Lotus" w:hint="cs"/>
          <w:rtl/>
          <w:lang w:bidi="fa-IR"/>
        </w:rPr>
        <w:t xml:space="preserve"> </w:t>
      </w:r>
      <w:r>
        <w:rPr>
          <w:rFonts w:hint="cs"/>
          <w:rtl/>
          <w:lang w:bidi="fa-IR"/>
        </w:rPr>
        <w:t>[</w:t>
      </w:r>
      <w:r w:rsidRPr="006D6851">
        <w:rPr>
          <w:rFonts w:cs="B Lotus" w:hint="cs"/>
          <w:rtl/>
          <w:lang w:bidi="fa-IR"/>
        </w:rPr>
        <w:t>نگا</w:t>
      </w:r>
      <w:r>
        <w:rPr>
          <w:rFonts w:cs="B Lotus" w:hint="cs"/>
          <w:rtl/>
          <w:lang w:bidi="fa-IR"/>
        </w:rPr>
        <w:t>‌:</w:t>
      </w:r>
      <w:r w:rsidRPr="006D6851">
        <w:rPr>
          <w:rFonts w:cs="B Lotus" w:hint="cs"/>
          <w:rtl/>
          <w:lang w:bidi="fa-IR"/>
        </w:rPr>
        <w:t xml:space="preserve"> </w:t>
      </w:r>
      <w:r w:rsidRPr="00677552">
        <w:rPr>
          <w:rFonts w:ascii="mylotus" w:hAnsi="mylotus" w:cs="mylotus"/>
          <w:rtl/>
          <w:lang w:bidi="fa-IR"/>
        </w:rPr>
        <w:t>فتح ال</w:t>
      </w:r>
      <w:r>
        <w:rPr>
          <w:rFonts w:ascii="mylotus" w:hAnsi="mylotus" w:cs="mylotus" w:hint="cs"/>
          <w:rtl/>
          <w:lang w:bidi="fa-IR"/>
        </w:rPr>
        <w:t>ـ</w:t>
      </w:r>
      <w:r w:rsidRPr="00677552">
        <w:rPr>
          <w:rFonts w:ascii="mylotus" w:hAnsi="mylotus" w:cs="mylotus"/>
          <w:rtl/>
          <w:lang w:bidi="fa-IR"/>
        </w:rPr>
        <w:t xml:space="preserve">مغیث شرح ألفیة الحدیث </w:t>
      </w:r>
      <w:r>
        <w:rPr>
          <w:rFonts w:cs="B Lotus" w:hint="cs"/>
          <w:rtl/>
          <w:lang w:bidi="fa-IR"/>
        </w:rPr>
        <w:t>(3/112</w:t>
      </w:r>
      <w:r w:rsidRPr="006D6851">
        <w:rPr>
          <w:rFonts w:cs="B Lotus" w:hint="cs"/>
          <w:rtl/>
          <w:lang w:bidi="fa-IR"/>
        </w:rPr>
        <w:t>)</w:t>
      </w:r>
      <w:r>
        <w:rPr>
          <w:rFonts w:cs="B Lotus" w:hint="cs"/>
          <w:rtl/>
          <w:lang w:bidi="fa-IR"/>
        </w:rPr>
        <w:t>‌،</w:t>
      </w:r>
      <w:r w:rsidRPr="006D6851">
        <w:rPr>
          <w:rFonts w:cs="B Lotus" w:hint="cs"/>
          <w:rtl/>
          <w:lang w:bidi="fa-IR"/>
        </w:rPr>
        <w:t xml:space="preserve"> تدریب الراوی سیوطی (2/214)</w:t>
      </w:r>
      <w:r>
        <w:rPr>
          <w:rFonts w:cs="B Lotus" w:hint="cs"/>
          <w:rtl/>
          <w:lang w:bidi="fa-IR"/>
        </w:rPr>
        <w:t>‌،</w:t>
      </w:r>
      <w:r w:rsidRPr="006D6851">
        <w:rPr>
          <w:rFonts w:cs="B Lotus" w:hint="cs"/>
          <w:rtl/>
          <w:lang w:bidi="fa-IR"/>
        </w:rPr>
        <w:t xml:space="preserve"> «المستصفی» غزالی (1/164)</w:t>
      </w:r>
      <w:r>
        <w:rPr>
          <w:rFonts w:cs="B Lotus" w:hint="cs"/>
          <w:rtl/>
          <w:lang w:bidi="fa-IR"/>
        </w:rPr>
        <w:t>‌،</w:t>
      </w:r>
      <w:r w:rsidRPr="006D6851">
        <w:rPr>
          <w:rFonts w:cs="B Lotus" w:hint="cs"/>
          <w:rtl/>
          <w:lang w:bidi="fa-IR"/>
        </w:rPr>
        <w:t xml:space="preserve"> مقدمه ابن صلاح (ص146-147)</w:t>
      </w:r>
      <w:r>
        <w:rPr>
          <w:rFonts w:cs="B Lotus" w:hint="cs"/>
          <w:rtl/>
          <w:lang w:bidi="fa-IR"/>
        </w:rPr>
        <w:t>‌،</w:t>
      </w:r>
      <w:r w:rsidRPr="006D6851">
        <w:rPr>
          <w:rFonts w:cs="B Lotus" w:hint="cs"/>
          <w:rtl/>
          <w:lang w:bidi="fa-IR"/>
        </w:rPr>
        <w:t xml:space="preserve"> نووی در شرح مسلم (15/147)</w:t>
      </w:r>
      <w:r>
        <w:rPr>
          <w:rFonts w:cs="B Lotus" w:hint="cs"/>
          <w:rtl/>
          <w:lang w:bidi="fa-IR"/>
        </w:rPr>
        <w:t>‌،</w:t>
      </w:r>
      <w:r w:rsidRPr="006D6851">
        <w:rPr>
          <w:rFonts w:cs="B Lotus" w:hint="cs"/>
          <w:rtl/>
          <w:lang w:bidi="fa-IR"/>
        </w:rPr>
        <w:t xml:space="preserve"> التقریب (2/214)</w:t>
      </w:r>
      <w:r>
        <w:rPr>
          <w:rFonts w:cs="B Lotus" w:hint="cs"/>
          <w:rtl/>
          <w:lang w:bidi="fa-IR"/>
        </w:rPr>
        <w:t>‌، ابن کثیر در «</w:t>
      </w:r>
      <w:r w:rsidRPr="00677552">
        <w:rPr>
          <w:rFonts w:ascii="mylotus" w:hAnsi="mylotus" w:cs="mylotus"/>
          <w:rtl/>
          <w:lang w:bidi="fa-IR"/>
        </w:rPr>
        <w:t>الباعث الحثیث</w:t>
      </w:r>
      <w:r w:rsidRPr="006D6851">
        <w:rPr>
          <w:rFonts w:cs="B Lotus" w:hint="cs"/>
          <w:rtl/>
          <w:lang w:bidi="fa-IR"/>
        </w:rPr>
        <w:t>» (ص1881-182)</w:t>
      </w:r>
      <w:r>
        <w:rPr>
          <w:rFonts w:cs="B Lotus" w:hint="cs"/>
          <w:rtl/>
          <w:lang w:bidi="fa-IR"/>
        </w:rPr>
        <w:t>‌،</w:t>
      </w:r>
      <w:r w:rsidRPr="006D6851">
        <w:rPr>
          <w:rFonts w:cs="B Lotus" w:hint="cs"/>
          <w:rtl/>
          <w:lang w:bidi="fa-IR"/>
        </w:rPr>
        <w:t xml:space="preserve"> شرح الفیه عراقی (3/13-14)</w:t>
      </w:r>
      <w:r>
        <w:rPr>
          <w:rFonts w:cs="B Lotus" w:hint="cs"/>
          <w:rtl/>
          <w:lang w:bidi="fa-IR"/>
        </w:rPr>
        <w:t>‌،</w:t>
      </w:r>
      <w:r w:rsidRPr="006D6851">
        <w:rPr>
          <w:rFonts w:cs="B Lotus" w:hint="cs"/>
          <w:rtl/>
          <w:lang w:bidi="fa-IR"/>
        </w:rPr>
        <w:t xml:space="preserve"> سخاوی در</w:t>
      </w:r>
      <w:r>
        <w:rPr>
          <w:rFonts w:cs="B Lotus" w:hint="cs"/>
          <w:rtl/>
          <w:lang w:bidi="fa-IR"/>
        </w:rPr>
        <w:t xml:space="preserve"> «</w:t>
      </w:r>
      <w:r w:rsidRPr="00677552">
        <w:rPr>
          <w:rFonts w:ascii="mylotus" w:hAnsi="mylotus" w:cs="mylotus"/>
          <w:rtl/>
          <w:lang w:bidi="fa-IR"/>
        </w:rPr>
        <w:t>فتح المغیث</w:t>
      </w:r>
      <w:r w:rsidRPr="006D6851">
        <w:rPr>
          <w:rFonts w:cs="B Lotus" w:hint="cs"/>
          <w:rtl/>
          <w:lang w:bidi="fa-IR"/>
        </w:rPr>
        <w:t>»</w:t>
      </w:r>
      <w:r>
        <w:rPr>
          <w:rFonts w:cs="B Lotus" w:hint="cs"/>
          <w:rtl/>
          <w:lang w:bidi="fa-IR"/>
        </w:rPr>
        <w:t xml:space="preserve"> </w:t>
      </w:r>
      <w:r w:rsidRPr="006D6851">
        <w:rPr>
          <w:rFonts w:cs="B Lotus" w:hint="cs"/>
          <w:rtl/>
          <w:lang w:bidi="fa-IR"/>
        </w:rPr>
        <w:t>(3/108) و...</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در تمام این نقل</w:t>
      </w:r>
      <w:r>
        <w:rPr>
          <w:rFonts w:cs="B Lotus" w:hint="eastAsia"/>
          <w:rtl/>
          <w:lang w:bidi="fa-IR"/>
        </w:rPr>
        <w:t>‌</w:t>
      </w:r>
      <w:r w:rsidRPr="006D6851">
        <w:rPr>
          <w:rFonts w:cs="B Lotus" w:hint="cs"/>
          <w:rtl/>
          <w:lang w:bidi="fa-IR"/>
        </w:rPr>
        <w:t>های مبارک برای اجماع آن ائمه</w:t>
      </w:r>
      <w:r>
        <w:rPr>
          <w:rFonts w:cs="B Lotus" w:hint="cs"/>
          <w:rtl/>
          <w:lang w:bidi="fa-IR"/>
        </w:rPr>
        <w:t>‌،</w:t>
      </w:r>
      <w:r w:rsidRPr="006D6851">
        <w:rPr>
          <w:rFonts w:cs="B Lotus" w:hint="cs"/>
          <w:rtl/>
          <w:lang w:bidi="fa-IR"/>
        </w:rPr>
        <w:t xml:space="preserve"> بیان واضح و دلیل قاطعی هست بر اینکه ثبوت عدالت صحابه به طور عام</w:t>
      </w:r>
      <w:r>
        <w:rPr>
          <w:rFonts w:cs="B Lotus" w:hint="cs"/>
          <w:rtl/>
          <w:lang w:bidi="fa-IR"/>
        </w:rPr>
        <w:t>‌،</w:t>
      </w:r>
      <w:r w:rsidRPr="006D6851">
        <w:rPr>
          <w:rFonts w:cs="B Lotus" w:hint="cs"/>
          <w:rtl/>
          <w:lang w:bidi="fa-IR"/>
        </w:rPr>
        <w:t xml:space="preserve"> امری است قطعی و مسلم</w:t>
      </w:r>
      <w:r>
        <w:rPr>
          <w:rFonts w:cs="B Lotus" w:hint="cs"/>
          <w:rtl/>
          <w:lang w:bidi="fa-IR"/>
        </w:rPr>
        <w:t>‌،</w:t>
      </w:r>
      <w:r w:rsidRPr="006D6851">
        <w:rPr>
          <w:rFonts w:cs="B Lotus" w:hint="cs"/>
          <w:rtl/>
          <w:lang w:bidi="fa-IR"/>
        </w:rPr>
        <w:t xml:space="preserve"> پس</w:t>
      </w:r>
      <w:r>
        <w:rPr>
          <w:rFonts w:cs="B Lotus" w:hint="cs"/>
          <w:rtl/>
          <w:lang w:bidi="fa-IR"/>
        </w:rPr>
        <w:t xml:space="preserve"> </w:t>
      </w:r>
      <w:r w:rsidRPr="006D6851">
        <w:rPr>
          <w:rFonts w:cs="B Lotus" w:hint="cs"/>
          <w:rtl/>
          <w:lang w:bidi="fa-IR"/>
        </w:rPr>
        <w:t>بعد از تعدیل خدا و رسولش و اجماع امت بر آن برای کسی شک و تردیدی باقی</w:t>
      </w:r>
      <w:r>
        <w:rPr>
          <w:rFonts w:cs="B Lotus" w:hint="cs"/>
          <w:rtl/>
          <w:lang w:bidi="fa-IR"/>
        </w:rPr>
        <w:t xml:space="preserve"> نمی‌</w:t>
      </w:r>
      <w:r w:rsidRPr="006D6851">
        <w:rPr>
          <w:rFonts w:cs="B Lotus" w:hint="cs"/>
          <w:rtl/>
          <w:lang w:bidi="fa-IR"/>
        </w:rPr>
        <w:t>ماند</w:t>
      </w:r>
      <w:r>
        <w:rPr>
          <w:rFonts w:cs="B Lotus" w:hint="cs"/>
          <w:rtl/>
          <w:lang w:bidi="fa-IR"/>
        </w:rPr>
        <w:t>.</w:t>
      </w:r>
      <w:r w:rsidRPr="006D6851">
        <w:rPr>
          <w:rFonts w:cs="B Lotus" w:hint="cs"/>
          <w:rtl/>
          <w:lang w:bidi="fa-IR"/>
        </w:rPr>
        <w:t xml:space="preserve"> </w:t>
      </w:r>
    </w:p>
    <w:p w:rsidR="00467C99" w:rsidRPr="006D6851" w:rsidRDefault="00467C99" w:rsidP="00467C99">
      <w:pPr>
        <w:pStyle w:val="a1"/>
        <w:rPr>
          <w:rtl/>
        </w:rPr>
      </w:pPr>
      <w:bookmarkStart w:id="16" w:name="_Toc329851092"/>
      <w:r w:rsidRPr="006D6851">
        <w:rPr>
          <w:rFonts w:hint="cs"/>
          <w:rtl/>
        </w:rPr>
        <w:t>دیدگاه فقهای دیگر و اقوال شاذ در معنی عدالت صحابه</w:t>
      </w:r>
      <w:r>
        <w:rPr>
          <w:rFonts w:hint="cs"/>
          <w:rtl/>
        </w:rPr>
        <w:t>‌:</w:t>
      </w:r>
      <w:bookmarkEnd w:id="16"/>
      <w:r w:rsidRPr="006D6851">
        <w:rPr>
          <w:rFonts w:hint="cs"/>
          <w:rtl/>
        </w:rPr>
        <w:t xml:space="preserve"> </w:t>
      </w:r>
    </w:p>
    <w:p w:rsidR="00467C99" w:rsidRDefault="00467C99" w:rsidP="00467C99">
      <w:pPr>
        <w:ind w:firstLine="284"/>
        <w:jc w:val="both"/>
        <w:rPr>
          <w:rFonts w:cs="B Lotus"/>
          <w:rtl/>
          <w:lang w:bidi="fa-IR"/>
        </w:rPr>
      </w:pPr>
      <w:r w:rsidRPr="006D6851">
        <w:rPr>
          <w:rFonts w:cs="B Lotus" w:hint="cs"/>
          <w:rtl/>
          <w:lang w:bidi="fa-IR"/>
        </w:rPr>
        <w:t xml:space="preserve">در اینجا مذاهب دیگری وجود دارند که قولی مخالف با این اجماع دارند و صاحبان این </w:t>
      </w:r>
      <w:r>
        <w:rPr>
          <w:rFonts w:cs="B Lotus" w:hint="cs"/>
          <w:rtl/>
          <w:lang w:bidi="fa-IR"/>
        </w:rPr>
        <w:t>مذاهب از کسانی هستند که به گفته</w:t>
      </w:r>
      <w:r>
        <w:rPr>
          <w:rFonts w:cs="B Lotus" w:hint="eastAsia"/>
          <w:rtl/>
          <w:lang w:bidi="fa-IR"/>
        </w:rPr>
        <w:t>‌</w:t>
      </w:r>
      <w:r w:rsidRPr="006D6851">
        <w:rPr>
          <w:rFonts w:cs="B Lotus" w:hint="cs"/>
          <w:rtl/>
          <w:lang w:bidi="fa-IR"/>
        </w:rPr>
        <w:t>شان و مخالفتشان اعتنا</w:t>
      </w:r>
      <w:r>
        <w:rPr>
          <w:rFonts w:cs="B Lotus" w:hint="cs"/>
          <w:rtl/>
          <w:lang w:bidi="fa-IR"/>
        </w:rPr>
        <w:t xml:space="preserve"> نمی‌</w:t>
      </w:r>
      <w:r w:rsidRPr="006D6851">
        <w:rPr>
          <w:rFonts w:cs="B Lotus" w:hint="cs"/>
          <w:rtl/>
          <w:lang w:bidi="fa-IR"/>
        </w:rPr>
        <w:t>شود</w:t>
      </w:r>
      <w:r>
        <w:rPr>
          <w:rFonts w:cs="B Lotus" w:hint="cs"/>
          <w:rtl/>
          <w:lang w:bidi="fa-IR"/>
        </w:rPr>
        <w:t>‌،</w:t>
      </w:r>
      <w:r w:rsidRPr="006D6851">
        <w:rPr>
          <w:rFonts w:cs="B Lotus" w:hint="cs"/>
          <w:rtl/>
          <w:lang w:bidi="fa-IR"/>
        </w:rPr>
        <w:t xml:space="preserve"> و شایسته ذکر نیستند</w:t>
      </w:r>
      <w:r>
        <w:rPr>
          <w:rFonts w:cs="B Lotus" w:hint="cs"/>
          <w:rtl/>
          <w:lang w:bidi="fa-IR"/>
        </w:rPr>
        <w:t>‌،</w:t>
      </w:r>
      <w:r w:rsidRPr="006D6851">
        <w:rPr>
          <w:rFonts w:cs="B Lotus" w:hint="cs"/>
          <w:rtl/>
          <w:lang w:bidi="fa-IR"/>
        </w:rPr>
        <w:t xml:space="preserve"> اما تنها برای اثبات باطل بودنشان و دور بودنشان از حق قولشان را</w:t>
      </w:r>
      <w:r>
        <w:rPr>
          <w:rFonts w:cs="B Lotus" w:hint="cs"/>
          <w:rtl/>
          <w:lang w:bidi="fa-IR"/>
        </w:rPr>
        <w:t xml:space="preserve"> می‌</w:t>
      </w:r>
      <w:r w:rsidRPr="006D6851">
        <w:rPr>
          <w:rFonts w:cs="B Lotus" w:hint="cs"/>
          <w:rtl/>
          <w:lang w:bidi="fa-IR"/>
        </w:rPr>
        <w:t>آوریم</w:t>
      </w:r>
      <w:r>
        <w:rPr>
          <w:rFonts w:cs="B Lotus" w:hint="cs"/>
          <w:rtl/>
          <w:lang w:bidi="fa-IR"/>
        </w:rPr>
        <w:t>.</w:t>
      </w:r>
    </w:p>
    <w:p w:rsidR="00467C99" w:rsidRPr="007348F0" w:rsidRDefault="00467C99" w:rsidP="00467C99">
      <w:pPr>
        <w:pStyle w:val="a4"/>
        <w:rPr>
          <w:rtl/>
        </w:rPr>
      </w:pPr>
      <w:bookmarkStart w:id="17" w:name="_Toc329851093"/>
      <w:r w:rsidRPr="007348F0">
        <w:rPr>
          <w:rFonts w:hint="cs"/>
          <w:rtl/>
        </w:rPr>
        <w:t>1- مذهب شیعه رافضی‌:</w:t>
      </w:r>
      <w:bookmarkEnd w:id="17"/>
      <w:r w:rsidRPr="007348F0">
        <w:rPr>
          <w:rFonts w:hint="cs"/>
          <w:rtl/>
        </w:rPr>
        <w:t xml:space="preserve"> </w:t>
      </w:r>
    </w:p>
    <w:p w:rsidR="00467C99" w:rsidRDefault="00467C99" w:rsidP="00467C99">
      <w:pPr>
        <w:ind w:firstLine="284"/>
        <w:jc w:val="both"/>
        <w:rPr>
          <w:rFonts w:cs="B Lotus"/>
          <w:rtl/>
          <w:lang w:bidi="fa-IR"/>
        </w:rPr>
      </w:pPr>
      <w:r w:rsidRPr="006D6851">
        <w:rPr>
          <w:rFonts w:cs="B Lotus" w:hint="cs"/>
          <w:rtl/>
          <w:lang w:bidi="fa-IR"/>
        </w:rPr>
        <w:t>شیعه رافضی معتقدند که صحابه کرام عادل نیستند،</w:t>
      </w:r>
      <w:r>
        <w:rPr>
          <w:rFonts w:cs="B Lotus" w:hint="cs"/>
          <w:rtl/>
          <w:lang w:bidi="fa-IR"/>
        </w:rPr>
        <w:t xml:space="preserve"> </w:t>
      </w:r>
      <w:r w:rsidRPr="006D6851">
        <w:rPr>
          <w:rFonts w:cs="B Lotus" w:hint="cs"/>
          <w:rtl/>
          <w:lang w:bidi="fa-IR"/>
        </w:rPr>
        <w:t>بلکه معتقد به گمراهی هر کسی هستند که باور ندارد که پیامبر</w:t>
      </w:r>
      <w:r>
        <w:rPr>
          <w:rFonts w:cs="CTraditional Arabic" w:hint="cs"/>
          <w:rtl/>
          <w:lang w:bidi="fa-IR"/>
        </w:rPr>
        <w:t>ص</w:t>
      </w:r>
      <w:r w:rsidRPr="006D6851">
        <w:rPr>
          <w:rFonts w:cs="B Lotus" w:hint="cs"/>
          <w:rtl/>
          <w:lang w:bidi="fa-IR"/>
        </w:rPr>
        <w:t xml:space="preserve"> علی را خلیفه بلافصل بعد از خود تعیین کرد</w:t>
      </w:r>
      <w:r>
        <w:rPr>
          <w:rFonts w:cs="B Lotus" w:hint="cs"/>
          <w:rtl/>
          <w:lang w:bidi="fa-IR"/>
        </w:rPr>
        <w:t>‌،</w:t>
      </w:r>
      <w:r w:rsidRPr="006D6851">
        <w:rPr>
          <w:rFonts w:cs="B Lotus" w:hint="cs"/>
          <w:rtl/>
          <w:lang w:bidi="fa-IR"/>
        </w:rPr>
        <w:t xml:space="preserve"> و بر این باورند که تمام مردم بعد از وفات پیامبر</w:t>
      </w:r>
      <w:r>
        <w:rPr>
          <w:rFonts w:cs="CTraditional Arabic" w:hint="cs"/>
          <w:rtl/>
          <w:lang w:bidi="fa-IR"/>
        </w:rPr>
        <w:t>ص</w:t>
      </w:r>
      <w:r w:rsidRPr="006D6851">
        <w:rPr>
          <w:rFonts w:cs="B Lotus" w:hint="cs"/>
          <w:rtl/>
          <w:lang w:bidi="fa-IR"/>
        </w:rPr>
        <w:t xml:space="preserve"> هلاک و مرتد شدند بجز افراد معدودی که انگشت شمار بودند</w:t>
      </w:r>
      <w:r>
        <w:rPr>
          <w:rFonts w:cs="B Lotus" w:hint="cs"/>
          <w:rtl/>
          <w:lang w:bidi="fa-IR"/>
        </w:rPr>
        <w:t>.</w:t>
      </w:r>
      <w:r w:rsidRPr="006D6851">
        <w:rPr>
          <w:rFonts w:cs="B Lotus" w:hint="cs"/>
          <w:rtl/>
          <w:lang w:bidi="fa-IR"/>
        </w:rPr>
        <w:t xml:space="preserve"> و سبب تکفیرشان این است که گمان</w:t>
      </w:r>
      <w:r>
        <w:rPr>
          <w:rFonts w:cs="B Lotus" w:hint="cs"/>
          <w:rtl/>
          <w:lang w:bidi="fa-IR"/>
        </w:rPr>
        <w:t xml:space="preserve"> می‌</w:t>
      </w:r>
      <w:r w:rsidRPr="006D6851">
        <w:rPr>
          <w:rFonts w:cs="B Lotus" w:hint="cs"/>
          <w:rtl/>
          <w:lang w:bidi="fa-IR"/>
        </w:rPr>
        <w:t>کنند آنها به خلافت غیر علی رضایت دادند و به انتخاب پیامبر</w:t>
      </w:r>
      <w:r>
        <w:rPr>
          <w:rFonts w:cs="CTraditional Arabic" w:hint="cs"/>
          <w:rtl/>
          <w:lang w:bidi="fa-IR"/>
        </w:rPr>
        <w:t>ص</w:t>
      </w:r>
      <w:r>
        <w:rPr>
          <w:rFonts w:cs="B Lotus" w:hint="cs"/>
          <w:rtl/>
          <w:lang w:bidi="fa-IR"/>
        </w:rPr>
        <w:t xml:space="preserve"> </w:t>
      </w:r>
      <w:r w:rsidRPr="006D6851">
        <w:rPr>
          <w:rFonts w:cs="B Lotus" w:hint="cs"/>
          <w:rtl/>
          <w:lang w:bidi="fa-IR"/>
        </w:rPr>
        <w:t>عمل نکردند و این اعتقاد آنها در کتاب</w:t>
      </w:r>
      <w:r>
        <w:rPr>
          <w:rFonts w:cs="B Lotus" w:hint="eastAsia"/>
          <w:rtl/>
          <w:lang w:bidi="fa-IR"/>
        </w:rPr>
        <w:t>‌</w:t>
      </w:r>
      <w:r w:rsidRPr="006D6851">
        <w:rPr>
          <w:rFonts w:cs="B Lotus" w:hint="cs"/>
          <w:rtl/>
          <w:lang w:bidi="fa-IR"/>
        </w:rPr>
        <w:t>هایشان پر است</w:t>
      </w:r>
      <w:r>
        <w:rPr>
          <w:rFonts w:cs="B Lotus" w:hint="cs"/>
          <w:rtl/>
          <w:lang w:bidi="fa-IR"/>
        </w:rPr>
        <w:t>.</w:t>
      </w:r>
      <w:r w:rsidRPr="006D6851">
        <w:rPr>
          <w:rFonts w:cs="B Lotus" w:hint="cs"/>
          <w:rtl/>
          <w:lang w:bidi="fa-IR"/>
        </w:rPr>
        <w:t>مراجعه شود «</w:t>
      </w:r>
      <w:r w:rsidRPr="00677552">
        <w:rPr>
          <w:rFonts w:ascii="mylotus" w:hAnsi="mylotus" w:cs="mylotus"/>
          <w:rtl/>
          <w:lang w:bidi="fa-IR"/>
        </w:rPr>
        <w:t>الإختصاص</w:t>
      </w:r>
      <w:r w:rsidRPr="006D6851">
        <w:rPr>
          <w:rFonts w:cs="B Lotus" w:hint="cs"/>
          <w:rtl/>
          <w:lang w:bidi="fa-IR"/>
        </w:rPr>
        <w:t>» مفید (ص6)</w:t>
      </w:r>
      <w:r>
        <w:rPr>
          <w:rFonts w:cs="B Lotus" w:hint="cs"/>
          <w:rtl/>
          <w:lang w:bidi="fa-IR"/>
        </w:rPr>
        <w:t>‌،</w:t>
      </w:r>
      <w:r w:rsidRPr="006D6851">
        <w:rPr>
          <w:rFonts w:cs="B Lotus" w:hint="cs"/>
          <w:rtl/>
          <w:lang w:bidi="fa-IR"/>
        </w:rPr>
        <w:t xml:space="preserve"> «کتاب </w:t>
      </w:r>
      <w:r w:rsidRPr="00677552">
        <w:rPr>
          <w:rFonts w:ascii="mylotus" w:hAnsi="mylotus" w:cs="mylotus"/>
          <w:rtl/>
          <w:lang w:bidi="fa-IR"/>
        </w:rPr>
        <w:t>الروضة</w:t>
      </w:r>
      <w:r w:rsidRPr="006D6851">
        <w:rPr>
          <w:rFonts w:cs="B Lotus" w:hint="cs"/>
          <w:rtl/>
          <w:lang w:bidi="fa-IR"/>
        </w:rPr>
        <w:t xml:space="preserve"> کافی» کلینی حدیث شماره (356) و کتب دیگر.</w:t>
      </w:r>
    </w:p>
    <w:p w:rsidR="00467C99" w:rsidRPr="007348F0" w:rsidRDefault="00467C99" w:rsidP="00467C99">
      <w:pPr>
        <w:pStyle w:val="a4"/>
        <w:rPr>
          <w:rtl/>
        </w:rPr>
      </w:pPr>
      <w:bookmarkStart w:id="18" w:name="_Toc329851094"/>
      <w:r w:rsidRPr="007348F0">
        <w:rPr>
          <w:rFonts w:hint="cs"/>
          <w:rtl/>
        </w:rPr>
        <w:t>2- مذهب معتزله:</w:t>
      </w:r>
      <w:bookmarkEnd w:id="18"/>
    </w:p>
    <w:p w:rsidR="00467C99" w:rsidRPr="006D6851" w:rsidRDefault="00467C99" w:rsidP="00467C99">
      <w:pPr>
        <w:ind w:firstLine="284"/>
        <w:jc w:val="both"/>
        <w:rPr>
          <w:rFonts w:cs="B Lotus"/>
          <w:rtl/>
          <w:lang w:bidi="fa-IR"/>
        </w:rPr>
      </w:pPr>
      <w:r w:rsidRPr="006D6851">
        <w:rPr>
          <w:rFonts w:cs="B Lotus" w:hint="cs"/>
          <w:rtl/>
          <w:lang w:bidi="fa-IR"/>
        </w:rPr>
        <w:t>اما آرای معتزله در باب عدالت صحابه در سه قول مضطرب است که مختصر اقوال این است</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قول اول</w:t>
      </w:r>
      <w:r>
        <w:rPr>
          <w:rFonts w:cs="B Lotus" w:hint="cs"/>
          <w:rtl/>
          <w:lang w:bidi="fa-IR"/>
        </w:rPr>
        <w:t>‌:</w:t>
      </w:r>
      <w:r w:rsidRPr="006D6851">
        <w:rPr>
          <w:rFonts w:cs="B Lotus" w:hint="cs"/>
          <w:rtl/>
          <w:lang w:bidi="fa-IR"/>
        </w:rPr>
        <w:t xml:space="preserve"> تمام صحابه عادل هستند مگر کسانی که با علی جنگیدند</w:t>
      </w:r>
      <w:r>
        <w:rPr>
          <w:rFonts w:cs="B Lotus" w:hint="cs"/>
          <w:rtl/>
          <w:lang w:bidi="fa-IR"/>
        </w:rPr>
        <w:t>‌،</w:t>
      </w:r>
      <w:r w:rsidRPr="006D6851">
        <w:rPr>
          <w:rFonts w:cs="B Lotus" w:hint="cs"/>
          <w:rtl/>
          <w:lang w:bidi="fa-IR"/>
        </w:rPr>
        <w:t xml:space="preserve"> جمهوذر آنها با علی به حقیقت رسیدند و کسانی که با او جنگیدند اشتباه کردند</w:t>
      </w:r>
      <w:r>
        <w:rPr>
          <w:rFonts w:cs="B Lotus" w:hint="cs"/>
          <w:rtl/>
          <w:lang w:bidi="fa-IR"/>
        </w:rPr>
        <w:t>.</w:t>
      </w:r>
      <w:r w:rsidRPr="006D6851">
        <w:rPr>
          <w:rFonts w:cs="B Lotus" w:hint="cs"/>
          <w:rtl/>
          <w:lang w:bidi="fa-IR"/>
        </w:rPr>
        <w:t xml:space="preserve"> بنابراین ما طلحه و زبیر و عایشه و معاویه را متهم به خطا</w:t>
      </w:r>
      <w:r>
        <w:rPr>
          <w:rFonts w:cs="B Lotus" w:hint="cs"/>
          <w:rtl/>
          <w:lang w:bidi="fa-IR"/>
        </w:rPr>
        <w:t xml:space="preserve"> می‌</w:t>
      </w:r>
      <w:r w:rsidRPr="006D6851">
        <w:rPr>
          <w:rFonts w:cs="B Lotus" w:hint="cs"/>
          <w:rtl/>
          <w:lang w:bidi="fa-IR"/>
        </w:rPr>
        <w:t>کنیم</w:t>
      </w:r>
      <w:r w:rsidRPr="002F3499">
        <w:rPr>
          <w:rStyle w:val="FootnoteReference"/>
          <w:rFonts w:cs="B Lotus"/>
          <w:color w:val="000000"/>
          <w:spacing w:val="-4"/>
          <w:rtl/>
          <w:lang w:bidi="fa-IR"/>
        </w:rPr>
        <w:footnoteReference w:id="23"/>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قول دوم</w:t>
      </w:r>
      <w:r>
        <w:rPr>
          <w:rFonts w:cs="B Lotus" w:hint="cs"/>
          <w:rtl/>
          <w:lang w:bidi="fa-IR"/>
        </w:rPr>
        <w:t>‌:</w:t>
      </w:r>
      <w:r w:rsidRPr="006D6851">
        <w:rPr>
          <w:rFonts w:cs="B Lotus" w:hint="cs"/>
          <w:rtl/>
          <w:lang w:bidi="fa-IR"/>
        </w:rPr>
        <w:t>قول واصل بن عطاء که معتقد است یکی از دو گروه صحابی در دو جنگ جمل و صفین خطاکار بودند نه شخصاً</w:t>
      </w:r>
      <w:r>
        <w:rPr>
          <w:rFonts w:cs="B Lotus" w:hint="cs"/>
          <w:rtl/>
          <w:lang w:bidi="fa-IR"/>
        </w:rPr>
        <w:t>.</w:t>
      </w:r>
      <w:r w:rsidRPr="006D6851">
        <w:rPr>
          <w:rFonts w:cs="B Lotus" w:hint="cs"/>
          <w:rtl/>
          <w:lang w:bidi="fa-IR"/>
        </w:rPr>
        <w:t xml:space="preserve"> مانند کسانی که با یکدیگر دشمنی</w:t>
      </w:r>
      <w:r>
        <w:rPr>
          <w:rFonts w:cs="B Lotus" w:hint="cs"/>
          <w:rtl/>
          <w:lang w:bidi="fa-IR"/>
        </w:rPr>
        <w:t xml:space="preserve"> می‌</w:t>
      </w:r>
      <w:r w:rsidRPr="006D6851">
        <w:rPr>
          <w:rFonts w:cs="B Lotus" w:hint="cs"/>
          <w:rtl/>
          <w:lang w:bidi="fa-IR"/>
        </w:rPr>
        <w:t>کردند و یکی از آن دو قطعاً فاسق است</w:t>
      </w:r>
      <w:r>
        <w:rPr>
          <w:rFonts w:cs="B Lotus" w:hint="cs"/>
          <w:rtl/>
          <w:lang w:bidi="fa-IR"/>
        </w:rPr>
        <w:t>‌،</w:t>
      </w:r>
      <w:r w:rsidRPr="006D6851">
        <w:rPr>
          <w:rFonts w:cs="B Lotus" w:hint="cs"/>
          <w:rtl/>
          <w:lang w:bidi="fa-IR"/>
        </w:rPr>
        <w:t xml:space="preserve"> و کمترین درجات دو گروه این است که شهادتشان مورد قبول نیست</w:t>
      </w:r>
      <w:r>
        <w:rPr>
          <w:rFonts w:cs="B Lotus" w:hint="cs"/>
          <w:rtl/>
          <w:lang w:bidi="fa-IR"/>
        </w:rPr>
        <w:t>‌،</w:t>
      </w:r>
      <w:r w:rsidRPr="006D6851">
        <w:rPr>
          <w:rFonts w:cs="B Lotus" w:hint="cs"/>
          <w:rtl/>
          <w:lang w:bidi="fa-IR"/>
        </w:rPr>
        <w:t xml:space="preserve"> همانطور که شهادت دو دشمن بر علیه یکدیگر درست نیست. او گفته است</w:t>
      </w:r>
      <w:r>
        <w:rPr>
          <w:rFonts w:cs="B Lotus" w:hint="cs"/>
          <w:rtl/>
          <w:lang w:bidi="fa-IR"/>
        </w:rPr>
        <w:t>‌:</w:t>
      </w:r>
      <w:r w:rsidRPr="006D6851">
        <w:rPr>
          <w:rFonts w:cs="B Lotus" w:hint="cs"/>
          <w:rtl/>
          <w:lang w:bidi="fa-IR"/>
        </w:rPr>
        <w:t xml:space="preserve"> اگر عایشه و علی و طلحه در نزد من بر یک دسته سبزی شهادت بدهند به شهادتشان حکم</w:t>
      </w:r>
      <w:r>
        <w:rPr>
          <w:rFonts w:cs="B Lotus" w:hint="cs"/>
          <w:rtl/>
          <w:lang w:bidi="fa-IR"/>
        </w:rPr>
        <w:t xml:space="preserve"> نمی‌</w:t>
      </w:r>
      <w:r w:rsidRPr="006D6851">
        <w:rPr>
          <w:rFonts w:cs="B Lotus" w:hint="cs"/>
          <w:rtl/>
          <w:lang w:bidi="fa-IR"/>
        </w:rPr>
        <w:t>کنم</w:t>
      </w:r>
      <w:r w:rsidRPr="002F3499">
        <w:rPr>
          <w:rStyle w:val="FootnoteReference"/>
          <w:rFonts w:cs="B Lotus"/>
          <w:color w:val="000000"/>
          <w:spacing w:val="-4"/>
          <w:rtl/>
          <w:lang w:bidi="fa-IR"/>
        </w:rPr>
        <w:footnoteReference w:id="24"/>
      </w:r>
      <w:r w:rsidRPr="006D6851">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قول سوم</w:t>
      </w:r>
      <w:r>
        <w:rPr>
          <w:rFonts w:cs="B Lotus" w:hint="cs"/>
          <w:rtl/>
          <w:lang w:bidi="fa-IR"/>
        </w:rPr>
        <w:t>‌:</w:t>
      </w:r>
      <w:r w:rsidRPr="006D6851">
        <w:rPr>
          <w:rFonts w:cs="B Lotus" w:hint="cs"/>
          <w:rtl/>
          <w:lang w:bidi="fa-IR"/>
        </w:rPr>
        <w:t xml:space="preserve"> قول عمرو بن عبید است</w:t>
      </w:r>
      <w:r>
        <w:rPr>
          <w:rFonts w:cs="B Lotus" w:hint="cs"/>
          <w:rtl/>
          <w:lang w:bidi="fa-IR"/>
        </w:rPr>
        <w:t>؛</w:t>
      </w:r>
      <w:r w:rsidRPr="006D6851">
        <w:rPr>
          <w:rFonts w:cs="B Lotus" w:hint="cs"/>
          <w:rtl/>
          <w:lang w:bidi="fa-IR"/>
        </w:rPr>
        <w:t xml:space="preserve"> او چنین معتقد است که دو طرف متحارب در دو جنگ جمل و صفین همه فاسق گشتند و</w:t>
      </w:r>
      <w:r>
        <w:rPr>
          <w:rFonts w:cs="B Lotus" w:hint="cs"/>
          <w:rtl/>
          <w:lang w:bidi="fa-IR"/>
        </w:rPr>
        <w:t xml:space="preserve"> می‌</w:t>
      </w:r>
      <w:r w:rsidRPr="006D6851">
        <w:rPr>
          <w:rFonts w:cs="B Lotus" w:hint="cs"/>
          <w:rtl/>
          <w:lang w:bidi="fa-IR"/>
        </w:rPr>
        <w:t>گوید</w:t>
      </w:r>
      <w:r>
        <w:rPr>
          <w:rFonts w:cs="B Lotus" w:hint="cs"/>
          <w:rtl/>
          <w:lang w:bidi="fa-IR"/>
        </w:rPr>
        <w:t>‌:</w:t>
      </w:r>
      <w:r w:rsidRPr="006D6851">
        <w:rPr>
          <w:rFonts w:cs="B Lotus" w:hint="cs"/>
          <w:rtl/>
          <w:lang w:bidi="fa-IR"/>
        </w:rPr>
        <w:t xml:space="preserve"> شهادت مجموع آنها را قبول</w:t>
      </w:r>
      <w:r>
        <w:rPr>
          <w:rFonts w:cs="B Lotus" w:hint="cs"/>
          <w:rtl/>
          <w:lang w:bidi="fa-IR"/>
        </w:rPr>
        <w:t xml:space="preserve"> نمی‌</w:t>
      </w:r>
      <w:r w:rsidRPr="006D6851">
        <w:rPr>
          <w:rFonts w:cs="B Lotus" w:hint="cs"/>
          <w:rtl/>
          <w:lang w:bidi="fa-IR"/>
        </w:rPr>
        <w:t>کنم</w:t>
      </w:r>
      <w:r>
        <w:rPr>
          <w:rFonts w:cs="B Lotus" w:hint="cs"/>
          <w:rtl/>
          <w:lang w:bidi="fa-IR"/>
        </w:rPr>
        <w:t>‌،</w:t>
      </w:r>
      <w:r w:rsidRPr="006D6851">
        <w:rPr>
          <w:rFonts w:cs="B Lotus" w:hint="cs"/>
          <w:rtl/>
          <w:lang w:bidi="fa-IR"/>
        </w:rPr>
        <w:t xml:space="preserve"> خواه از هر دو گروهی که باشند یا بعضی از آنها از ح</w:t>
      </w:r>
      <w:r>
        <w:rPr>
          <w:rFonts w:cs="B Lotus" w:hint="cs"/>
          <w:rtl/>
          <w:lang w:bidi="fa-IR"/>
        </w:rPr>
        <w:t>زب علی و بعضی از حزب جمل باشند</w:t>
      </w:r>
      <w:r w:rsidRPr="002F3499">
        <w:rPr>
          <w:rStyle w:val="FootnoteReference"/>
          <w:rFonts w:cs="B Lotus"/>
          <w:color w:val="000000"/>
          <w:spacing w:val="-4"/>
          <w:rtl/>
          <w:lang w:bidi="fa-IR"/>
        </w:rPr>
        <w:footnoteReference w:id="25"/>
      </w:r>
      <w:r>
        <w:rPr>
          <w:rFonts w:cs="B Lotus" w:hint="cs"/>
          <w:rtl/>
          <w:lang w:bidi="fa-IR"/>
        </w:rPr>
        <w:t xml:space="preserve">. </w:t>
      </w:r>
    </w:p>
    <w:p w:rsidR="00467C99" w:rsidRPr="007348F0" w:rsidRDefault="00467C99" w:rsidP="00467C99">
      <w:pPr>
        <w:pStyle w:val="a4"/>
        <w:rPr>
          <w:rtl/>
        </w:rPr>
      </w:pPr>
      <w:bookmarkStart w:id="19" w:name="_Toc329851095"/>
      <w:r w:rsidRPr="007348F0">
        <w:rPr>
          <w:rFonts w:hint="cs"/>
          <w:rtl/>
        </w:rPr>
        <w:t>3- مذهب سوم‌:</w:t>
      </w:r>
      <w:bookmarkEnd w:id="19"/>
    </w:p>
    <w:p w:rsidR="00467C99" w:rsidRPr="006D6851" w:rsidRDefault="00467C99" w:rsidP="00467C99">
      <w:pPr>
        <w:ind w:firstLine="284"/>
        <w:jc w:val="both"/>
        <w:rPr>
          <w:rFonts w:cs="B Lotus"/>
          <w:rtl/>
          <w:lang w:bidi="fa-IR"/>
        </w:rPr>
      </w:pPr>
      <w:r w:rsidRPr="006D6851">
        <w:rPr>
          <w:rFonts w:cs="B Lotus" w:hint="cs"/>
          <w:rtl/>
          <w:lang w:bidi="fa-IR"/>
        </w:rPr>
        <w:t>حکم آنها در مورد عدالت حکم کسان بعد از ایشان است در لزوم بررسی عدالت آنها در هنگام روایت</w:t>
      </w:r>
      <w:r>
        <w:rPr>
          <w:rFonts w:cs="B Lotus" w:hint="cs"/>
          <w:rtl/>
          <w:lang w:bidi="fa-IR"/>
        </w:rPr>
        <w:t>.</w:t>
      </w:r>
      <w:r w:rsidRPr="006D6851">
        <w:rPr>
          <w:rFonts w:cs="B Lotus" w:hint="cs"/>
          <w:rtl/>
          <w:lang w:bidi="fa-IR"/>
        </w:rPr>
        <w:t xml:space="preserve"> این سخن ابوالحسین القطان از علمای شافعی است</w:t>
      </w:r>
      <w:r>
        <w:rPr>
          <w:rFonts w:cs="B Lotus" w:hint="cs"/>
          <w:rtl/>
          <w:lang w:bidi="fa-IR"/>
        </w:rPr>
        <w:t>.</w:t>
      </w:r>
      <w:r w:rsidRPr="006D6851">
        <w:rPr>
          <w:rFonts w:cs="B Lotus" w:hint="cs"/>
          <w:rtl/>
          <w:lang w:bidi="fa-IR"/>
        </w:rPr>
        <w:t xml:space="preserve"> و سخاوی در «</w:t>
      </w:r>
      <w:r w:rsidRPr="002F3499">
        <w:rPr>
          <w:rFonts w:ascii="mylotus" w:hAnsi="mylotus" w:cs="mylotus"/>
          <w:rtl/>
          <w:lang w:bidi="fa-IR"/>
        </w:rPr>
        <w:t>فتح ال</w:t>
      </w:r>
      <w:r>
        <w:rPr>
          <w:rFonts w:ascii="mylotus" w:hAnsi="mylotus" w:cs="mylotus" w:hint="cs"/>
          <w:rtl/>
          <w:lang w:bidi="fa-IR"/>
        </w:rPr>
        <w:t>ـ</w:t>
      </w:r>
      <w:r w:rsidRPr="002F3499">
        <w:rPr>
          <w:rFonts w:ascii="mylotus" w:hAnsi="mylotus" w:cs="mylotus"/>
          <w:rtl/>
          <w:lang w:bidi="fa-IR"/>
        </w:rPr>
        <w:t>مغیث</w:t>
      </w:r>
      <w:r w:rsidRPr="006D6851">
        <w:rPr>
          <w:rFonts w:cs="B Lotus" w:hint="cs"/>
          <w:rtl/>
          <w:lang w:bidi="fa-IR"/>
        </w:rPr>
        <w:t>»</w:t>
      </w:r>
      <w:r>
        <w:rPr>
          <w:rFonts w:cs="B Lotus" w:hint="cs"/>
          <w:rtl/>
          <w:lang w:bidi="fa-IR"/>
        </w:rPr>
        <w:t xml:space="preserve"> </w:t>
      </w:r>
      <w:r w:rsidRPr="006D6851">
        <w:rPr>
          <w:rFonts w:cs="B Lotus" w:hint="cs"/>
          <w:rtl/>
          <w:lang w:bidi="fa-IR"/>
        </w:rPr>
        <w:t>(3/112) آن را بیان کرده است</w:t>
      </w:r>
      <w:r>
        <w:rPr>
          <w:rFonts w:cs="B Lotus" w:hint="cs"/>
          <w:rtl/>
          <w:lang w:bidi="fa-IR"/>
        </w:rPr>
        <w:t>‌،</w:t>
      </w:r>
      <w:r w:rsidRPr="006D6851">
        <w:rPr>
          <w:rFonts w:cs="B Lotus" w:hint="cs"/>
          <w:rtl/>
          <w:lang w:bidi="fa-IR"/>
        </w:rPr>
        <w:t xml:space="preserve"> </w:t>
      </w:r>
      <w:r w:rsidRPr="00677552">
        <w:rPr>
          <w:rFonts w:ascii="mylotus" w:hAnsi="mylotus" w:cs="mylotus"/>
          <w:rtl/>
        </w:rPr>
        <w:t>«الإحکام ف</w:t>
      </w:r>
      <w:r>
        <w:rPr>
          <w:rFonts w:ascii="mylotus" w:hAnsi="mylotus" w:cs="mylotus" w:hint="cs"/>
          <w:rtl/>
        </w:rPr>
        <w:t>ي</w:t>
      </w:r>
      <w:r w:rsidRPr="00677552">
        <w:rPr>
          <w:rFonts w:ascii="mylotus" w:hAnsi="mylotus" w:cs="mylotus"/>
          <w:rtl/>
        </w:rPr>
        <w:t xml:space="preserve"> اصول الأحکام</w:t>
      </w:r>
      <w:r w:rsidRPr="006D6851">
        <w:rPr>
          <w:rFonts w:cs="B Lotus" w:hint="cs"/>
          <w:rtl/>
          <w:lang w:bidi="fa-IR"/>
        </w:rPr>
        <w:t>» آمدی (1/274) و «</w:t>
      </w:r>
      <w:r w:rsidRPr="002F3499">
        <w:rPr>
          <w:rFonts w:ascii="mylotus" w:hAnsi="mylotus" w:cs="mylotus"/>
          <w:rtl/>
          <w:lang w:bidi="fa-IR"/>
        </w:rPr>
        <w:t>شرح مختصرال</w:t>
      </w:r>
      <w:r>
        <w:rPr>
          <w:rFonts w:ascii="mylotus" w:hAnsi="mylotus" w:cs="mylotus" w:hint="cs"/>
          <w:rtl/>
          <w:lang w:bidi="fa-IR"/>
        </w:rPr>
        <w:t>ـ</w:t>
      </w:r>
      <w:r w:rsidRPr="002F3499">
        <w:rPr>
          <w:rFonts w:ascii="mylotus" w:hAnsi="mylotus" w:cs="mylotus"/>
          <w:rtl/>
          <w:lang w:bidi="fa-IR"/>
        </w:rPr>
        <w:t>منتهی</w:t>
      </w:r>
      <w:r w:rsidRPr="006D6851">
        <w:rPr>
          <w:rFonts w:cs="B Lotus" w:hint="cs"/>
          <w:rtl/>
          <w:lang w:bidi="fa-IR"/>
        </w:rPr>
        <w:t>» (2/67)</w:t>
      </w:r>
      <w:r>
        <w:rPr>
          <w:rFonts w:cs="B Lotus" w:hint="cs"/>
          <w:rtl/>
          <w:lang w:bidi="fa-IR"/>
        </w:rPr>
        <w:t>.</w:t>
      </w:r>
    </w:p>
    <w:p w:rsidR="00467C99" w:rsidRPr="006D6851" w:rsidRDefault="00467C99" w:rsidP="00467C99">
      <w:pPr>
        <w:pStyle w:val="a4"/>
        <w:rPr>
          <w:rtl/>
        </w:rPr>
      </w:pPr>
      <w:bookmarkStart w:id="20" w:name="_Toc329851096"/>
      <w:r w:rsidRPr="006D6851">
        <w:rPr>
          <w:rFonts w:hint="cs"/>
          <w:rtl/>
        </w:rPr>
        <w:t>4- مذهب چهارم:</w:t>
      </w:r>
      <w:bookmarkEnd w:id="20"/>
    </w:p>
    <w:p w:rsidR="00467C99" w:rsidRPr="006D6851" w:rsidRDefault="00467C99" w:rsidP="00467C99">
      <w:pPr>
        <w:ind w:firstLine="284"/>
        <w:jc w:val="both"/>
        <w:rPr>
          <w:rFonts w:cs="B Lotus"/>
          <w:rtl/>
          <w:lang w:bidi="fa-IR"/>
        </w:rPr>
      </w:pPr>
      <w:r w:rsidRPr="006D6851">
        <w:rPr>
          <w:rFonts w:cs="B Lotus" w:hint="cs"/>
          <w:rtl/>
          <w:lang w:bidi="fa-IR"/>
        </w:rPr>
        <w:t>عدالت تنها برای کسی از صحابه ثابت</w:t>
      </w:r>
      <w:r>
        <w:rPr>
          <w:rFonts w:cs="B Lotus" w:hint="cs"/>
          <w:rtl/>
          <w:lang w:bidi="fa-IR"/>
        </w:rPr>
        <w:t xml:space="preserve"> می‌</w:t>
      </w:r>
      <w:r w:rsidRPr="006D6851">
        <w:rPr>
          <w:rFonts w:cs="B Lotus" w:hint="cs"/>
          <w:rtl/>
          <w:lang w:bidi="fa-IR"/>
        </w:rPr>
        <w:t>شود که همیشه همراه پیامبر</w:t>
      </w:r>
      <w:r>
        <w:rPr>
          <w:rFonts w:cs="CTraditional Arabic" w:hint="cs"/>
          <w:rtl/>
          <w:lang w:bidi="fa-IR"/>
        </w:rPr>
        <w:t>ص</w:t>
      </w:r>
      <w:r w:rsidRPr="006D6851">
        <w:rPr>
          <w:rFonts w:cs="B Lotus" w:hint="cs"/>
          <w:rtl/>
          <w:lang w:bidi="fa-IR"/>
        </w:rPr>
        <w:t xml:space="preserve"> بوده باشد</w:t>
      </w:r>
      <w:r>
        <w:rPr>
          <w:rFonts w:cs="B Lotus" w:hint="cs"/>
          <w:rtl/>
          <w:lang w:bidi="fa-IR"/>
        </w:rPr>
        <w:t>‌،</w:t>
      </w:r>
      <w:r w:rsidRPr="006D6851">
        <w:rPr>
          <w:rFonts w:cs="B Lotus" w:hint="cs"/>
          <w:rtl/>
          <w:lang w:bidi="fa-IR"/>
        </w:rPr>
        <w:t xml:space="preserve"> نه کسی که او را دیده یا ملاقات کرده یا برای مدتی کم به او سرزده است</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اینها مذاهبی هستند که صاحبان آنها در مسأله عدالت صحابه با اجماع اهل سنت و جماعت مخالفت ورزیده</w:t>
      </w:r>
      <w:r>
        <w:rPr>
          <w:rFonts w:cs="B Lotus" w:hint="cs"/>
          <w:rtl/>
          <w:lang w:bidi="fa-IR"/>
        </w:rPr>
        <w:t>‌اند</w:t>
      </w:r>
      <w:r w:rsidRPr="006D6851">
        <w:rPr>
          <w:rFonts w:cs="B Lotus" w:hint="cs"/>
          <w:rtl/>
          <w:lang w:bidi="fa-IR"/>
        </w:rPr>
        <w:t xml:space="preserve"> و همچنانکه دیدیم مبتنی بر یک شبهه واهی هستند و جز سستی و ضعف چیزی به آن افزوده</w:t>
      </w:r>
      <w:r>
        <w:rPr>
          <w:rFonts w:cs="B Lotus" w:hint="cs"/>
          <w:rtl/>
          <w:lang w:bidi="fa-IR"/>
        </w:rPr>
        <w:t xml:space="preserve"> نمی‌</w:t>
      </w:r>
      <w:r w:rsidRPr="006D6851">
        <w:rPr>
          <w:rFonts w:cs="B Lotus" w:hint="cs"/>
          <w:rtl/>
          <w:lang w:bidi="fa-IR"/>
        </w:rPr>
        <w:t xml:space="preserve">شود. </w:t>
      </w:r>
    </w:p>
    <w:p w:rsidR="00467C99" w:rsidRDefault="00467C99" w:rsidP="00467C99">
      <w:pPr>
        <w:pStyle w:val="a0"/>
        <w:rPr>
          <w:rtl/>
        </w:rPr>
        <w:sectPr w:rsidR="00467C99" w:rsidSect="001B2E8C">
          <w:footnotePr>
            <w:numRestart w:val="eachPage"/>
          </w:footnotePr>
          <w:pgSz w:w="9638" w:h="13606" w:code="9"/>
          <w:pgMar w:top="850" w:right="1077" w:bottom="935" w:left="1077" w:header="850" w:footer="935" w:gutter="0"/>
          <w:cols w:space="708"/>
          <w:titlePg/>
          <w:bidi/>
          <w:rtlGutter/>
          <w:docGrid w:linePitch="381"/>
        </w:sectPr>
      </w:pPr>
    </w:p>
    <w:p w:rsidR="00467C99" w:rsidRPr="006D6851" w:rsidRDefault="00467C99" w:rsidP="00467C99">
      <w:pPr>
        <w:pStyle w:val="a0"/>
        <w:rPr>
          <w:rtl/>
        </w:rPr>
      </w:pPr>
      <w:bookmarkStart w:id="21" w:name="_Toc329851097"/>
      <w:r w:rsidRPr="006D6851">
        <w:rPr>
          <w:rFonts w:hint="cs"/>
          <w:rtl/>
        </w:rPr>
        <w:t>تحریم دشنام به صحابه</w:t>
      </w:r>
      <w:r>
        <w:rPr>
          <w:rFonts w:hint="cs"/>
          <w:rtl/>
        </w:rPr>
        <w:t>‌:</w:t>
      </w:r>
      <w:bookmarkEnd w:id="21"/>
    </w:p>
    <w:p w:rsidR="00467C99" w:rsidRPr="006D6851" w:rsidRDefault="00467C99" w:rsidP="00467C99">
      <w:pPr>
        <w:ind w:firstLine="284"/>
        <w:jc w:val="both"/>
        <w:rPr>
          <w:rFonts w:cs="B Lotus"/>
          <w:rtl/>
          <w:lang w:bidi="fa-IR"/>
        </w:rPr>
      </w:pPr>
      <w:r w:rsidRPr="006D6851">
        <w:rPr>
          <w:rFonts w:cs="B Lotus" w:hint="cs"/>
          <w:rtl/>
          <w:lang w:bidi="fa-IR"/>
        </w:rPr>
        <w:t>دشنام دادن به صحابه رسول الله</w:t>
      </w:r>
      <w:r>
        <w:rPr>
          <w:rFonts w:cs="CTraditional Arabic" w:hint="cs"/>
          <w:rtl/>
          <w:lang w:bidi="fa-IR"/>
        </w:rPr>
        <w:t>ص</w:t>
      </w:r>
      <w:r w:rsidRPr="006D6851">
        <w:rPr>
          <w:rFonts w:cs="B Lotus" w:hint="cs"/>
          <w:rtl/>
          <w:lang w:bidi="fa-IR"/>
        </w:rPr>
        <w:t xml:space="preserve"> با نص صریح قرآن حرام است</w:t>
      </w:r>
      <w:r>
        <w:rPr>
          <w:rFonts w:cs="B Lotus" w:hint="cs"/>
          <w:rtl/>
          <w:lang w:bidi="fa-IR"/>
        </w:rPr>
        <w:t>‌،</w:t>
      </w:r>
      <w:r w:rsidRPr="006D6851">
        <w:rPr>
          <w:rFonts w:cs="B Lotus" w:hint="cs"/>
          <w:rtl/>
          <w:lang w:bidi="fa-IR"/>
        </w:rPr>
        <w:t xml:space="preserve"> و این چیزی است که فرقه نجات یافته این امت بدان معتقد است</w:t>
      </w:r>
      <w:r>
        <w:rPr>
          <w:rFonts w:cs="B Lotus" w:hint="cs"/>
          <w:rtl/>
          <w:lang w:bidi="fa-IR"/>
        </w:rPr>
        <w:t>.</w:t>
      </w:r>
    </w:p>
    <w:p w:rsidR="00467C99" w:rsidRPr="00E07F05" w:rsidRDefault="00467C99" w:rsidP="00467C99">
      <w:pPr>
        <w:pStyle w:val="a1"/>
        <w:rPr>
          <w:rtl/>
        </w:rPr>
      </w:pPr>
      <w:bookmarkStart w:id="22" w:name="_Toc329851098"/>
      <w:r w:rsidRPr="00E07F05">
        <w:rPr>
          <w:rFonts w:hint="cs"/>
          <w:rtl/>
        </w:rPr>
        <w:t>دلالت قرآن بر تحریم سبّ صحابه</w:t>
      </w:r>
      <w:r>
        <w:rPr>
          <w:rFonts w:hint="cs"/>
        </w:rPr>
        <w:sym w:font="AGA Arabesque" w:char="F079"/>
      </w:r>
      <w:r w:rsidRPr="00E07F05">
        <w:rPr>
          <w:rFonts w:hint="cs"/>
          <w:rtl/>
        </w:rPr>
        <w:t>:</w:t>
      </w:r>
      <w:bookmarkEnd w:id="22"/>
    </w:p>
    <w:p w:rsidR="00467C99" w:rsidRDefault="00467C99" w:rsidP="00467C99">
      <w:pPr>
        <w:ind w:firstLine="284"/>
        <w:jc w:val="both"/>
        <w:rPr>
          <w:rFonts w:cs="B Lotus"/>
          <w:rtl/>
          <w:lang w:bidi="fa-IR"/>
        </w:rPr>
      </w:pPr>
      <w:r w:rsidRPr="006D6851">
        <w:rPr>
          <w:rFonts w:cs="B Lotus" w:hint="cs"/>
          <w:rtl/>
          <w:lang w:bidi="fa-IR"/>
        </w:rPr>
        <w:t>در بیشتر از یک آیه از قرآن به تحریم دشنام به صحابه اشاراتی شده است</w:t>
      </w:r>
      <w:r>
        <w:rPr>
          <w:rFonts w:cs="B Lotus" w:hint="cs"/>
          <w:rtl/>
          <w:lang w:bidi="fa-IR"/>
        </w:rPr>
        <w:t>‌،</w:t>
      </w:r>
      <w:r w:rsidRPr="006D6851">
        <w:rPr>
          <w:rFonts w:cs="B Lotus" w:hint="cs"/>
          <w:rtl/>
          <w:lang w:bidi="fa-IR"/>
        </w:rPr>
        <w:t xml:space="preserve"> از جمله</w:t>
      </w:r>
      <w:r>
        <w:rPr>
          <w:rFonts w:cs="B Lotus" w:hint="cs"/>
          <w:rtl/>
          <w:lang w:bidi="fa-IR"/>
        </w:rPr>
        <w:t>‌:</w:t>
      </w:r>
    </w:p>
    <w:p w:rsidR="00467C99" w:rsidRPr="006D6851" w:rsidRDefault="00467C99" w:rsidP="00467C99">
      <w:pPr>
        <w:numPr>
          <w:ilvl w:val="0"/>
          <w:numId w:val="39"/>
        </w:numPr>
        <w:tabs>
          <w:tab w:val="left" w:pos="680"/>
        </w:tabs>
        <w:ind w:left="0" w:firstLine="284"/>
        <w:jc w:val="both"/>
        <w:rPr>
          <w:rFonts w:cs="B Lotus"/>
          <w:rtl/>
          <w:lang w:bidi="fa-IR"/>
        </w:rPr>
      </w:pPr>
      <w:r w:rsidRPr="006D6851">
        <w:rPr>
          <w:rFonts w:cs="B Lotus" w:hint="cs"/>
          <w:rtl/>
          <w:lang w:bidi="fa-IR"/>
        </w:rPr>
        <w:t>آیه</w:t>
      </w:r>
      <w:r>
        <w:rPr>
          <w:rFonts w:cs="B Lotus" w:hint="cs"/>
          <w:rtl/>
          <w:lang w:bidi="fa-IR"/>
        </w:rPr>
        <w:t xml:space="preserve">‌: </w:t>
      </w:r>
      <w:r>
        <w:rPr>
          <w:rFonts w:cs="Traditional Arabic" w:hint="cs"/>
          <w:rtl/>
          <w:lang w:bidi="fa-IR"/>
        </w:rPr>
        <w:t>﴿</w:t>
      </w:r>
      <w:r w:rsidRPr="00731C4B">
        <w:rPr>
          <w:rFonts w:cs="KFGQPC Uthmanic Script HAFS"/>
          <w:color w:val="000000"/>
          <w:rtl/>
        </w:rPr>
        <w:t>وَٱلسَّٰبِقُونَ ٱلۡأَوَّلُونَ مِنَ ٱلۡمُهَٰجِرِينَ وَٱلۡأَنصَارِ وَٱلَّذِينَ ٱتَّبَعُوهُم بِإِحۡسَٰن</w:t>
      </w:r>
      <w:r w:rsidRPr="00731C4B">
        <w:rPr>
          <w:rFonts w:ascii="Jameel Noori Nastaleeq" w:hAnsi="Jameel Noori Nastaleeq" w:cs="KFGQPC Uthmanic Script HAFS" w:hint="cs"/>
          <w:color w:val="000000"/>
          <w:rtl/>
        </w:rPr>
        <w:t>ٖ</w:t>
      </w:r>
      <w:r w:rsidRPr="00731C4B">
        <w:rPr>
          <w:rFonts w:cs="KFGQPC Uthmanic Script HAFS" w:hint="cs"/>
          <w:color w:val="000000"/>
          <w:rtl/>
        </w:rPr>
        <w:t xml:space="preserve"> رَّضِيَ ٱ</w:t>
      </w:r>
      <w:r w:rsidRPr="00731C4B">
        <w:rPr>
          <w:rFonts w:cs="KFGQPC Uthmanic Script HAFS"/>
          <w:color w:val="000000"/>
          <w:rtl/>
        </w:rPr>
        <w:t>للَّهُ عَنۡهُمۡ وَرَضُواْ عَنۡهُ</w:t>
      </w:r>
      <w:r>
        <w:rPr>
          <w:rFonts w:cs="Traditional Arabic" w:hint="cs"/>
          <w:rtl/>
          <w:lang w:bidi="fa-IR"/>
        </w:rPr>
        <w:t>﴾</w:t>
      </w:r>
      <w:r>
        <w:rPr>
          <w:rFonts w:cs="B Lotus" w:hint="cs"/>
          <w:rtl/>
          <w:lang w:bidi="fa-IR"/>
        </w:rPr>
        <w:t xml:space="preserve"> </w:t>
      </w:r>
      <w:r>
        <w:rPr>
          <w:rFonts w:cs="B Lotus" w:hint="cs"/>
          <w:sz w:val="26"/>
          <w:szCs w:val="26"/>
          <w:rtl/>
          <w:lang w:bidi="fa-IR"/>
        </w:rPr>
        <w:t>[</w:t>
      </w:r>
      <w:r w:rsidRPr="003C051F">
        <w:rPr>
          <w:rFonts w:ascii="mylotus" w:hAnsi="mylotus" w:cs="mylotus"/>
          <w:sz w:val="26"/>
          <w:szCs w:val="26"/>
          <w:rtl/>
          <w:lang w:bidi="fa-IR"/>
        </w:rPr>
        <w:t>التوبة</w:t>
      </w:r>
      <w:r>
        <w:rPr>
          <w:rFonts w:cs="B Lotus" w:hint="cs"/>
          <w:sz w:val="26"/>
          <w:szCs w:val="26"/>
          <w:rtl/>
          <w:lang w:bidi="fa-IR"/>
        </w:rPr>
        <w:t xml:space="preserve">: 100]. </w:t>
      </w:r>
    </w:p>
    <w:p w:rsidR="00467C99" w:rsidRPr="006D6851" w:rsidRDefault="00467C99" w:rsidP="00467C99">
      <w:pPr>
        <w:ind w:firstLine="284"/>
        <w:jc w:val="both"/>
        <w:rPr>
          <w:rFonts w:cs="B Lotus"/>
          <w:rtl/>
          <w:lang w:bidi="fa-IR"/>
        </w:rPr>
      </w:pPr>
      <w:r w:rsidRPr="006D6851">
        <w:rPr>
          <w:rFonts w:cs="B Lotus" w:hint="cs"/>
          <w:rtl/>
          <w:lang w:bidi="fa-IR"/>
        </w:rPr>
        <w:t>یعنی:</w:t>
      </w:r>
      <w:r>
        <w:rPr>
          <w:rFonts w:cs="Traditional Arabic" w:hint="cs"/>
          <w:rtl/>
          <w:lang w:bidi="fa-IR"/>
        </w:rPr>
        <w:t xml:space="preserve"> «</w:t>
      </w:r>
      <w:r w:rsidRPr="009C39B5">
        <w:rPr>
          <w:rFonts w:cs="B Lotus" w:hint="cs"/>
          <w:sz w:val="26"/>
          <w:szCs w:val="26"/>
          <w:rtl/>
          <w:lang w:bidi="fa-IR"/>
        </w:rPr>
        <w:t>و پیشگامان نخستین از مهاجران و انصار و کسانی که به نیکی پیرویشان کردند‌، خدا از ایشان خشنود و آنها از او خشنودند</w:t>
      </w:r>
      <w:r>
        <w:rPr>
          <w:rFonts w:cs="Traditional Arabic" w:hint="cs"/>
          <w:rtl/>
          <w:lang w:bidi="fa-IR"/>
        </w:rPr>
        <w:t>»</w:t>
      </w:r>
      <w:r w:rsidRPr="006D6851">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وجه دلالت</w:t>
      </w:r>
      <w:r>
        <w:rPr>
          <w:rFonts w:cs="B Lotus" w:hint="cs"/>
          <w:rtl/>
          <w:lang w:bidi="fa-IR"/>
        </w:rPr>
        <w:t>‌:</w:t>
      </w:r>
      <w:r w:rsidRPr="006D6851">
        <w:rPr>
          <w:rFonts w:cs="B Lotus" w:hint="cs"/>
          <w:rtl/>
          <w:lang w:bidi="fa-IR"/>
        </w:rPr>
        <w:t xml:space="preserve"> خداوند متعال به طور مطلق از آنها راضی شده است و از پیشتازان</w:t>
      </w:r>
      <w:r>
        <w:rPr>
          <w:rFonts w:cs="B Lotus" w:hint="cs"/>
          <w:rtl/>
          <w:lang w:bidi="fa-IR"/>
        </w:rPr>
        <w:t>‌،</w:t>
      </w:r>
      <w:r w:rsidRPr="006D6851">
        <w:rPr>
          <w:rFonts w:cs="B Lotus" w:hint="cs"/>
          <w:rtl/>
          <w:lang w:bidi="fa-IR"/>
        </w:rPr>
        <w:t xml:space="preserve"> بدون شرط قراردادن إحسان راضی شده است ولی از تابعین راضی نشده مگر اینکه به احسان و نیکی از سابقین تبعیت کنند و رضایت از جانب خدا یک صفت قدیم است و از عبدی راضی</w:t>
      </w:r>
      <w:r>
        <w:rPr>
          <w:rFonts w:cs="B Lotus" w:hint="cs"/>
          <w:rtl/>
          <w:lang w:bidi="fa-IR"/>
        </w:rPr>
        <w:t xml:space="preserve"> نمی‌</w:t>
      </w:r>
      <w:r w:rsidRPr="006D6851">
        <w:rPr>
          <w:rFonts w:cs="B Lotus" w:hint="cs"/>
          <w:rtl/>
          <w:lang w:bidi="fa-IR"/>
        </w:rPr>
        <w:t>شود مگر اینکه دانسته است که موجبات رضایت او را فراهم</w:t>
      </w:r>
      <w:r>
        <w:rPr>
          <w:rFonts w:cs="B Lotus" w:hint="cs"/>
          <w:rtl/>
          <w:lang w:bidi="fa-IR"/>
        </w:rPr>
        <w:t xml:space="preserve"> می‌</w:t>
      </w:r>
      <w:r w:rsidRPr="006D6851">
        <w:rPr>
          <w:rFonts w:cs="B Lotus" w:hint="cs"/>
          <w:rtl/>
          <w:lang w:bidi="fa-IR"/>
        </w:rPr>
        <w:t>کند و کسی که خدا از او راضی شده ب</w:t>
      </w:r>
      <w:r>
        <w:rPr>
          <w:rFonts w:cs="B Lotus" w:hint="cs"/>
          <w:rtl/>
          <w:lang w:bidi="fa-IR"/>
        </w:rPr>
        <w:t>اشد هرگز بر او خشم نخواهد گرفت.</w:t>
      </w:r>
    </w:p>
    <w:p w:rsidR="00467C99" w:rsidRPr="006D6851" w:rsidRDefault="00467C99" w:rsidP="00467C99">
      <w:pPr>
        <w:numPr>
          <w:ilvl w:val="0"/>
          <w:numId w:val="39"/>
        </w:numPr>
        <w:tabs>
          <w:tab w:val="left" w:pos="680"/>
        </w:tabs>
        <w:ind w:left="0" w:firstLine="284"/>
        <w:jc w:val="both"/>
        <w:rPr>
          <w:rFonts w:cs="B Lotus"/>
          <w:rtl/>
          <w:lang w:bidi="fa-IR"/>
        </w:rPr>
      </w:pPr>
      <w:r>
        <w:rPr>
          <w:rFonts w:cs="Traditional Arabic" w:hint="cs"/>
          <w:rtl/>
          <w:lang w:bidi="fa-IR"/>
        </w:rPr>
        <w:t>﴿</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ذُونَ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لَعَنَهُمُ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لدُّن</w:t>
      </w:r>
      <w:r>
        <w:rPr>
          <w:rFonts w:ascii="KFGQPC Uthmanic Script HAFS" w:cs="KFGQPC Uthmanic Script HAFS" w:hint="cs"/>
          <w:rtl/>
        </w:rPr>
        <w:t>ۡ</w:t>
      </w:r>
      <w:r>
        <w:rPr>
          <w:rFonts w:ascii="KFGQPC Uthmanic Script HAFS" w:cs="KFGQPC Uthmanic Script HAFS" w:hint="eastAsia"/>
          <w:rtl/>
        </w:rPr>
        <w:t>يَا</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خِرَةِ</w:t>
      </w:r>
      <w:r>
        <w:rPr>
          <w:rFonts w:ascii="KFGQPC Uthmanic Script HAFS" w:cs="KFGQPC Uthmanic Script HAFS"/>
          <w:rtl/>
        </w:rPr>
        <w:t xml:space="preserve"> </w:t>
      </w:r>
      <w:r>
        <w:rPr>
          <w:rFonts w:ascii="KFGQPC Uthmanic Script HAFS" w:cs="KFGQPC Uthmanic Script HAFS" w:hint="eastAsia"/>
          <w:rtl/>
        </w:rPr>
        <w:t>وَأَعَدَّ</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عَذَاب</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مُّهِين</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٥٧</w:t>
      </w:r>
      <w:r>
        <w:rPr>
          <w:rFonts w:cs="Traditional Arabic" w:hint="cs"/>
          <w:rtl/>
          <w:lang w:bidi="fa-IR"/>
        </w:rPr>
        <w:t>﴾</w:t>
      </w:r>
      <w:r>
        <w:rPr>
          <w:rFonts w:cs="B Lotus" w:hint="cs"/>
          <w:rtl/>
          <w:lang w:bidi="fa-IR"/>
        </w:rPr>
        <w:t xml:space="preserve"> </w:t>
      </w:r>
      <w:r>
        <w:rPr>
          <w:rFonts w:cs="B Lotus" w:hint="cs"/>
          <w:sz w:val="26"/>
          <w:szCs w:val="26"/>
          <w:rtl/>
          <w:lang w:bidi="fa-IR"/>
        </w:rPr>
        <w:t>[الأحزاب: 57].</w:t>
      </w:r>
    </w:p>
    <w:p w:rsidR="00467C99" w:rsidRPr="006D6851" w:rsidRDefault="00467C99" w:rsidP="00467C99">
      <w:pPr>
        <w:ind w:firstLine="284"/>
        <w:jc w:val="both"/>
        <w:rPr>
          <w:rFonts w:cs="B Lotus"/>
          <w:rtl/>
          <w:lang w:bidi="fa-IR"/>
        </w:rPr>
      </w:pPr>
      <w:r w:rsidRPr="006D6851">
        <w:rPr>
          <w:rFonts w:cs="B Lotus" w:hint="cs"/>
          <w:rtl/>
          <w:lang w:bidi="fa-IR"/>
        </w:rPr>
        <w:t>یعنی:</w:t>
      </w:r>
      <w:r>
        <w:rPr>
          <w:rFonts w:cs="B Lotus" w:hint="cs"/>
          <w:rtl/>
          <w:lang w:bidi="fa-IR"/>
        </w:rPr>
        <w:t xml:space="preserve"> </w:t>
      </w:r>
      <w:r>
        <w:rPr>
          <w:rFonts w:cs="Traditional Arabic" w:hint="cs"/>
          <w:rtl/>
          <w:lang w:bidi="fa-IR"/>
        </w:rPr>
        <w:t>«</w:t>
      </w:r>
      <w:r w:rsidRPr="009C39B5">
        <w:rPr>
          <w:rFonts w:cs="B Lotus" w:hint="cs"/>
          <w:sz w:val="26"/>
          <w:szCs w:val="26"/>
          <w:rtl/>
          <w:lang w:bidi="fa-IR"/>
        </w:rPr>
        <w:t>بی‌گمان کسانی که خدا و پیامبر او را می‌آزارند‌، خدا آنها را در دنیا و آخرت لعنت کرده و برایشان عذابی خفت بار آماده کرده است</w:t>
      </w:r>
      <w:r>
        <w:rPr>
          <w:rFonts w:cs="Traditional Arabic" w:hint="cs"/>
          <w:rtl/>
          <w:lang w:bidi="fa-IR"/>
        </w:rPr>
        <w:t>»</w:t>
      </w:r>
      <w:r w:rsidRPr="006D6851">
        <w:rPr>
          <w:rFonts w:cs="B Lotus" w:hint="cs"/>
          <w:rtl/>
          <w:lang w:bidi="fa-IR"/>
        </w:rPr>
        <w:t>.</w:t>
      </w:r>
    </w:p>
    <w:p w:rsidR="00467C99" w:rsidRDefault="00467C99" w:rsidP="00467C99">
      <w:pPr>
        <w:ind w:firstLine="284"/>
        <w:jc w:val="both"/>
        <w:rPr>
          <w:rFonts w:cs="B Lotus"/>
          <w:rtl/>
          <w:lang w:bidi="fa-IR"/>
        </w:rPr>
      </w:pPr>
      <w:r w:rsidRPr="006D6851">
        <w:rPr>
          <w:rFonts w:cs="B Lotus" w:hint="cs"/>
          <w:rtl/>
          <w:lang w:bidi="fa-IR"/>
        </w:rPr>
        <w:t>وجه دلالت</w:t>
      </w:r>
      <w:r>
        <w:rPr>
          <w:rFonts w:cs="B Lotus" w:hint="cs"/>
          <w:rtl/>
          <w:lang w:bidi="fa-IR"/>
        </w:rPr>
        <w:t>‌:</w:t>
      </w:r>
      <w:r w:rsidRPr="006D6851">
        <w:rPr>
          <w:rFonts w:cs="B Lotus" w:hint="cs"/>
          <w:rtl/>
          <w:lang w:bidi="fa-IR"/>
        </w:rPr>
        <w:t xml:space="preserve"> آزار دادن رسول خدا</w:t>
      </w:r>
      <w:r>
        <w:rPr>
          <w:rFonts w:cs="CTraditional Arabic" w:hint="cs"/>
          <w:rtl/>
          <w:lang w:bidi="fa-IR"/>
        </w:rPr>
        <w:t>ص</w:t>
      </w:r>
      <w:r w:rsidRPr="006D6851">
        <w:rPr>
          <w:rFonts w:cs="B Lotus" w:hint="cs"/>
          <w:rtl/>
          <w:lang w:bidi="fa-IR"/>
        </w:rPr>
        <w:t xml:space="preserve"> شامل هرگونه آزار قولی یا عملی</w:t>
      </w:r>
      <w:r>
        <w:rPr>
          <w:rFonts w:cs="B Lotus" w:hint="cs"/>
          <w:rtl/>
          <w:lang w:bidi="fa-IR"/>
        </w:rPr>
        <w:t xml:space="preserve"> می‌</w:t>
      </w:r>
      <w:r w:rsidRPr="006D6851">
        <w:rPr>
          <w:rFonts w:cs="B Lotus" w:hint="cs"/>
          <w:rtl/>
          <w:lang w:bidi="fa-IR"/>
        </w:rPr>
        <w:t>شود از دشنام دادن و توهین و یا</w:t>
      </w:r>
      <w:r>
        <w:rPr>
          <w:rFonts w:cs="B Lotus" w:hint="cs"/>
          <w:rtl/>
          <w:lang w:bidi="fa-IR"/>
        </w:rPr>
        <w:t xml:space="preserve"> بی‌</w:t>
      </w:r>
      <w:r w:rsidRPr="006D6851">
        <w:rPr>
          <w:rFonts w:cs="B Lotus" w:hint="cs"/>
          <w:rtl/>
          <w:lang w:bidi="fa-IR"/>
        </w:rPr>
        <w:t>اعتبار کردن او یا دینش</w:t>
      </w:r>
      <w:r>
        <w:rPr>
          <w:rFonts w:cs="B Lotus" w:hint="cs"/>
          <w:rtl/>
          <w:lang w:bidi="fa-IR"/>
        </w:rPr>
        <w:t>‌،</w:t>
      </w:r>
      <w:r w:rsidRPr="006D6851">
        <w:rPr>
          <w:rFonts w:cs="B Lotus" w:hint="cs"/>
          <w:rtl/>
          <w:lang w:bidi="fa-IR"/>
        </w:rPr>
        <w:t xml:space="preserve"> یا چیزی که به اذیت او برمی گردد. و از جمله چیزهایی که ایشان را</w:t>
      </w:r>
      <w:r>
        <w:rPr>
          <w:rFonts w:cs="B Lotus" w:hint="cs"/>
          <w:rtl/>
          <w:lang w:bidi="fa-IR"/>
        </w:rPr>
        <w:t xml:space="preserve"> می‌</w:t>
      </w:r>
      <w:r w:rsidRPr="006D6851">
        <w:rPr>
          <w:rFonts w:cs="B Lotus" w:hint="cs"/>
          <w:rtl/>
          <w:lang w:bidi="fa-IR"/>
        </w:rPr>
        <w:t>آزارد</w:t>
      </w:r>
      <w:r>
        <w:rPr>
          <w:rFonts w:cs="B Lotus" w:hint="cs"/>
          <w:rtl/>
          <w:lang w:bidi="fa-IR"/>
        </w:rPr>
        <w:t>؛</w:t>
      </w:r>
      <w:r w:rsidRPr="006D6851">
        <w:rPr>
          <w:rFonts w:cs="B Lotus" w:hint="cs"/>
          <w:rtl/>
          <w:lang w:bidi="fa-IR"/>
        </w:rPr>
        <w:t xml:space="preserve"> توهین به اصحاب اوست</w:t>
      </w:r>
      <w:r>
        <w:rPr>
          <w:rFonts w:cs="B Lotus" w:hint="cs"/>
          <w:rtl/>
          <w:lang w:bidi="fa-IR"/>
        </w:rPr>
        <w:t xml:space="preserve"> </w:t>
      </w:r>
      <w:r w:rsidRPr="006D6851">
        <w:rPr>
          <w:rFonts w:cs="B Lotus" w:hint="cs"/>
          <w:rtl/>
          <w:lang w:bidi="fa-IR"/>
        </w:rPr>
        <w:t>و پیامبر</w:t>
      </w:r>
      <w:r>
        <w:rPr>
          <w:rFonts w:cs="CTraditional Arabic" w:hint="cs"/>
          <w:rtl/>
          <w:lang w:bidi="fa-IR"/>
        </w:rPr>
        <w:t>ص</w:t>
      </w:r>
      <w:r w:rsidRPr="006D6851">
        <w:rPr>
          <w:rFonts w:cs="B Lotus" w:hint="cs"/>
          <w:rtl/>
          <w:lang w:bidi="fa-IR"/>
        </w:rPr>
        <w:t xml:space="preserve"> اعلام کرده است که آزار دادن آنها آزار دادن اوست و هرکسی او را بیازارد خدا را آزرده است</w:t>
      </w:r>
      <w:r w:rsidRPr="002F3499">
        <w:rPr>
          <w:rStyle w:val="FootnoteReference"/>
          <w:rFonts w:cs="B Lotus"/>
          <w:color w:val="000000"/>
          <w:spacing w:val="-4"/>
          <w:rtl/>
          <w:lang w:bidi="fa-IR"/>
        </w:rPr>
        <w:footnoteReference w:id="26"/>
      </w:r>
      <w:r>
        <w:rPr>
          <w:rFonts w:cs="B Lotus" w:hint="cs"/>
          <w:rtl/>
          <w:lang w:bidi="fa-IR"/>
        </w:rPr>
        <w:t>.</w:t>
      </w:r>
    </w:p>
    <w:p w:rsidR="00467C99" w:rsidRPr="006D6851" w:rsidRDefault="00467C99" w:rsidP="00467C99">
      <w:pPr>
        <w:numPr>
          <w:ilvl w:val="0"/>
          <w:numId w:val="39"/>
        </w:numPr>
        <w:ind w:left="0" w:firstLine="284"/>
        <w:jc w:val="both"/>
        <w:rPr>
          <w:rFonts w:cs="B Lotus"/>
          <w:rtl/>
          <w:lang w:bidi="fa-IR"/>
        </w:rPr>
      </w:pPr>
      <w:r>
        <w:rPr>
          <w:rFonts w:cs="Traditional Arabic" w:hint="cs"/>
          <w:rtl/>
          <w:lang w:bidi="fa-IR"/>
        </w:rPr>
        <w:t>﴿</w:t>
      </w:r>
      <w:r>
        <w:rPr>
          <w:rFonts w:ascii="KFGQPC Uthmanic Script HAFS" w:cs="KFGQPC Uthmanic Script HAFS" w:hint="eastAsia"/>
          <w:sz w:val="29"/>
          <w:szCs w:val="29"/>
          <w:rtl/>
          <w:lang w:bidi="fa-IR"/>
        </w:rPr>
        <w:t>وَ</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لَّذِينَ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يُؤ</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ذُونَ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مُؤ</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مِنِينَ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مُؤ</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مِنَ</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تِ</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بِغَي</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رِ</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مَا</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ك</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تَسَبُواْ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فَقَدِ</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ح</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تَمَلُواْ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بُه</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تَ</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ن</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وَإِث</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مُّبِين</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٥٨</w:t>
      </w:r>
      <w:r>
        <w:rPr>
          <w:rFonts w:cs="Traditional Arabic" w:hint="cs"/>
          <w:rtl/>
          <w:lang w:bidi="fa-IR"/>
        </w:rPr>
        <w:t>﴾</w:t>
      </w:r>
      <w:r>
        <w:rPr>
          <w:rFonts w:cs="B Lotus" w:hint="cs"/>
          <w:rtl/>
          <w:lang w:bidi="fa-IR"/>
        </w:rPr>
        <w:t xml:space="preserve"> </w:t>
      </w:r>
      <w:r>
        <w:rPr>
          <w:rFonts w:cs="B Lotus" w:hint="cs"/>
          <w:sz w:val="26"/>
          <w:szCs w:val="26"/>
          <w:rtl/>
          <w:lang w:bidi="fa-IR"/>
        </w:rPr>
        <w:t>[الأحزاب: 58].</w:t>
      </w:r>
    </w:p>
    <w:p w:rsidR="00467C99" w:rsidRPr="006D6851" w:rsidRDefault="00467C99" w:rsidP="00467C99">
      <w:pPr>
        <w:ind w:firstLine="284"/>
        <w:jc w:val="both"/>
        <w:rPr>
          <w:rFonts w:cs="B Lotus"/>
          <w:rtl/>
          <w:lang w:bidi="fa-IR"/>
        </w:rPr>
      </w:pPr>
      <w:r w:rsidRPr="006D6851">
        <w:rPr>
          <w:rFonts w:cs="B Lotus" w:hint="cs"/>
          <w:rtl/>
          <w:lang w:bidi="fa-IR"/>
        </w:rPr>
        <w:t xml:space="preserve">یعنی: </w:t>
      </w:r>
      <w:r>
        <w:rPr>
          <w:rFonts w:cs="Traditional Arabic" w:hint="cs"/>
          <w:rtl/>
          <w:lang w:bidi="fa-IR"/>
        </w:rPr>
        <w:t>«</w:t>
      </w:r>
      <w:r w:rsidRPr="009C39B5">
        <w:rPr>
          <w:rFonts w:cs="B Lotus" w:hint="cs"/>
          <w:sz w:val="26"/>
          <w:szCs w:val="26"/>
          <w:rtl/>
          <w:lang w:bidi="fa-IR"/>
        </w:rPr>
        <w:t>و کسانی که مردان و زنان موءمن را با (نسبت دادن</w:t>
      </w:r>
      <w:r>
        <w:rPr>
          <w:rFonts w:cs="B Lotus" w:hint="cs"/>
          <w:sz w:val="26"/>
          <w:szCs w:val="26"/>
          <w:rtl/>
          <w:lang w:bidi="fa-IR"/>
        </w:rPr>
        <w:t>)</w:t>
      </w:r>
      <w:r w:rsidRPr="009C39B5">
        <w:rPr>
          <w:rFonts w:cs="B Lotus" w:hint="cs"/>
          <w:sz w:val="26"/>
          <w:szCs w:val="26"/>
          <w:rtl/>
          <w:lang w:bidi="fa-IR"/>
        </w:rPr>
        <w:t xml:space="preserve"> گناهی که نکرده‌اند آزار می‌دهند‌، قطعاً تهمت و گناه آشکاری را به گردن گرفته‌اند</w:t>
      </w:r>
      <w:r>
        <w:rPr>
          <w:rFonts w:cs="Traditional Arabic" w:hint="cs"/>
          <w:rtl/>
          <w:lang w:bidi="fa-IR"/>
        </w:rPr>
        <w:t>»</w:t>
      </w:r>
      <w:r w:rsidRPr="006D6851">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وجه دلالت: از توهین به مردان و زنان مومن نهی شده است به چیزی که به آنها نسبت داده</w:t>
      </w:r>
      <w:r>
        <w:rPr>
          <w:rFonts w:cs="B Lotus" w:hint="cs"/>
          <w:rtl/>
          <w:lang w:bidi="fa-IR"/>
        </w:rPr>
        <w:t xml:space="preserve"> می‌</w:t>
      </w:r>
      <w:r w:rsidRPr="006D6851">
        <w:rPr>
          <w:rFonts w:cs="B Lotus" w:hint="cs"/>
          <w:rtl/>
          <w:lang w:bidi="fa-IR"/>
        </w:rPr>
        <w:t>شود درحالی که آنها از آن بری هستند و آن را انجام نداده</w:t>
      </w:r>
      <w:r>
        <w:rPr>
          <w:rFonts w:cs="B Lotus" w:hint="cs"/>
          <w:rtl/>
          <w:lang w:bidi="fa-IR"/>
        </w:rPr>
        <w:t>‌اند‌،</w:t>
      </w:r>
      <w:r w:rsidRPr="006D6851">
        <w:rPr>
          <w:rFonts w:cs="B Lotus" w:hint="cs"/>
          <w:rtl/>
          <w:lang w:bidi="fa-IR"/>
        </w:rPr>
        <w:t xml:space="preserve"> و صحابه</w:t>
      </w:r>
      <w:r>
        <w:rPr>
          <w:rFonts w:cs="B Lotus" w:hint="cs"/>
          <w:lang w:bidi="fa-IR"/>
        </w:rPr>
        <w:sym w:font="AGA Arabesque" w:char="F079"/>
      </w:r>
      <w:r w:rsidRPr="006D6851">
        <w:rPr>
          <w:rFonts w:cs="B Lotus" w:hint="cs"/>
          <w:rtl/>
          <w:lang w:bidi="fa-IR"/>
        </w:rPr>
        <w:t xml:space="preserve"> در صدر مؤمنین قرار دارند</w:t>
      </w:r>
      <w:r>
        <w:rPr>
          <w:rFonts w:cs="B Lotus" w:hint="cs"/>
          <w:rtl/>
          <w:lang w:bidi="fa-IR"/>
        </w:rPr>
        <w:t>‌،</w:t>
      </w:r>
      <w:r w:rsidRPr="006D6851">
        <w:rPr>
          <w:rFonts w:cs="B Lotus" w:hint="cs"/>
          <w:rtl/>
          <w:lang w:bidi="fa-IR"/>
        </w:rPr>
        <w:t xml:space="preserve"> و در هر آیه</w:t>
      </w:r>
      <w:r>
        <w:rPr>
          <w:rFonts w:cs="B Lotus" w:hint="cs"/>
          <w:rtl/>
          <w:lang w:bidi="fa-IR"/>
        </w:rPr>
        <w:t xml:space="preserve">‌ای </w:t>
      </w:r>
      <w:r w:rsidRPr="006D6851">
        <w:rPr>
          <w:rFonts w:cs="B Lotus" w:hint="cs"/>
          <w:rtl/>
          <w:lang w:bidi="fa-IR"/>
        </w:rPr>
        <w:t xml:space="preserve">که با </w:t>
      </w:r>
      <w:r>
        <w:rPr>
          <w:rFonts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cs="Traditional Arabic" w:hint="cs"/>
          <w:rtl/>
          <w:lang w:bidi="fa-IR"/>
        </w:rPr>
        <w:t>﴾</w:t>
      </w:r>
      <w:r>
        <w:rPr>
          <w:rFonts w:cs="B Lotus" w:hint="cs"/>
          <w:rtl/>
          <w:lang w:bidi="fa-IR"/>
        </w:rPr>
        <w:t xml:space="preserve"> </w:t>
      </w:r>
      <w:r w:rsidRPr="006D6851">
        <w:rPr>
          <w:rFonts w:cs="B Lotus" w:hint="cs"/>
          <w:rtl/>
          <w:lang w:bidi="fa-IR"/>
        </w:rPr>
        <w:t>شروع</w:t>
      </w:r>
      <w:r>
        <w:rPr>
          <w:rFonts w:cs="B Lotus" w:hint="cs"/>
          <w:rtl/>
          <w:lang w:bidi="fa-IR"/>
        </w:rPr>
        <w:t xml:space="preserve"> می‌</w:t>
      </w:r>
      <w:r w:rsidRPr="006D6851">
        <w:rPr>
          <w:rFonts w:cs="B Lotus" w:hint="cs"/>
          <w:rtl/>
          <w:lang w:bidi="fa-IR"/>
        </w:rPr>
        <w:t>شود</w:t>
      </w:r>
      <w:r>
        <w:rPr>
          <w:rFonts w:cs="B Lotus" w:hint="cs"/>
          <w:rtl/>
          <w:lang w:bidi="fa-IR"/>
        </w:rPr>
        <w:t xml:space="preserve"> </w:t>
      </w:r>
      <w:r w:rsidRPr="006D6851">
        <w:rPr>
          <w:rFonts w:cs="B Lotus" w:hint="cs"/>
          <w:rtl/>
          <w:lang w:bidi="fa-IR"/>
        </w:rPr>
        <w:t>در ابتدا آنها مورد خطاب هستند</w:t>
      </w:r>
      <w:r>
        <w:rPr>
          <w:rFonts w:cs="B Lotus" w:hint="cs"/>
          <w:rtl/>
          <w:lang w:bidi="fa-IR"/>
        </w:rPr>
        <w:t>.</w:t>
      </w:r>
      <w:r w:rsidRPr="006D6851">
        <w:rPr>
          <w:rFonts w:cs="B Lotus" w:hint="cs"/>
          <w:rtl/>
          <w:lang w:bidi="fa-IR"/>
        </w:rPr>
        <w:t xml:space="preserve"> و آیات بسیاری دیگر از این قبیل</w:t>
      </w:r>
      <w:r>
        <w:rPr>
          <w:rFonts w:cs="B Lotus" w:hint="cs"/>
          <w:rtl/>
          <w:lang w:bidi="fa-IR"/>
        </w:rPr>
        <w:t>.</w:t>
      </w:r>
    </w:p>
    <w:p w:rsidR="00467C99" w:rsidRPr="00E07F05" w:rsidRDefault="00467C99" w:rsidP="00467C99">
      <w:pPr>
        <w:pStyle w:val="a1"/>
        <w:rPr>
          <w:rtl/>
        </w:rPr>
      </w:pPr>
      <w:bookmarkStart w:id="23" w:name="_Toc329851099"/>
      <w:r w:rsidRPr="00E07F05">
        <w:rPr>
          <w:rFonts w:hint="cs"/>
          <w:rtl/>
        </w:rPr>
        <w:t>دلالت سنت بر تحریم دشنام دادن صحابه</w:t>
      </w:r>
      <w:r>
        <w:rPr>
          <w:rFonts w:hint="cs"/>
        </w:rPr>
        <w:sym w:font="AGA Arabesque" w:char="F079"/>
      </w:r>
      <w:r w:rsidRPr="00E07F05">
        <w:rPr>
          <w:rFonts w:hint="cs"/>
          <w:rtl/>
        </w:rPr>
        <w:t>:</w:t>
      </w:r>
      <w:bookmarkEnd w:id="23"/>
    </w:p>
    <w:p w:rsidR="00467C99" w:rsidRPr="006D6851" w:rsidRDefault="00467C99" w:rsidP="00467C99">
      <w:pPr>
        <w:ind w:firstLine="284"/>
        <w:jc w:val="both"/>
        <w:rPr>
          <w:rFonts w:cs="B Lotus"/>
          <w:rtl/>
          <w:lang w:bidi="fa-IR"/>
        </w:rPr>
      </w:pPr>
      <w:r w:rsidRPr="006D6851">
        <w:rPr>
          <w:rFonts w:cs="B Lotus" w:hint="cs"/>
          <w:rtl/>
          <w:lang w:bidi="fa-IR"/>
        </w:rPr>
        <w:t>به تحقیق سنت نبوی بر تحریم دشنام دادن صحابه و تعرض به آنان با چیزی که در آن نقص هست</w:t>
      </w:r>
      <w:r>
        <w:rPr>
          <w:rFonts w:cs="B Lotus" w:hint="cs"/>
          <w:rtl/>
          <w:lang w:bidi="fa-IR"/>
        </w:rPr>
        <w:t>‌،</w:t>
      </w:r>
      <w:r w:rsidRPr="006D6851">
        <w:rPr>
          <w:rFonts w:cs="B Lotus" w:hint="cs"/>
          <w:rtl/>
          <w:lang w:bidi="fa-IR"/>
        </w:rPr>
        <w:t xml:space="preserve"> دلالت کرده است و پیامبر</w:t>
      </w:r>
      <w:r>
        <w:rPr>
          <w:rFonts w:cs="CTraditional Arabic" w:hint="cs"/>
          <w:rtl/>
          <w:lang w:bidi="fa-IR"/>
        </w:rPr>
        <w:t>ص</w:t>
      </w:r>
      <w:r w:rsidRPr="006D6851">
        <w:rPr>
          <w:rFonts w:cs="B Lotus" w:hint="cs"/>
          <w:rtl/>
          <w:lang w:bidi="fa-IR"/>
        </w:rPr>
        <w:t xml:space="preserve"> از افتادن در چنین گمراهی هشدار داده است</w:t>
      </w:r>
      <w:r>
        <w:rPr>
          <w:rFonts w:cs="B Lotus" w:hint="cs"/>
          <w:rtl/>
          <w:lang w:bidi="fa-IR"/>
        </w:rPr>
        <w:t>‌،</w:t>
      </w:r>
      <w:r w:rsidRPr="006D6851">
        <w:rPr>
          <w:rFonts w:cs="B Lotus" w:hint="cs"/>
          <w:rtl/>
          <w:lang w:bidi="fa-IR"/>
        </w:rPr>
        <w:t xml:space="preserve"> چون خداوند متعال آن</w:t>
      </w:r>
      <w:r>
        <w:rPr>
          <w:rFonts w:cs="B Lotus" w:hint="cs"/>
          <w:rtl/>
          <w:lang w:bidi="fa-IR"/>
        </w:rPr>
        <w:t>‌ها</w:t>
      </w:r>
      <w:r w:rsidRPr="006D6851">
        <w:rPr>
          <w:rFonts w:cs="B Lotus" w:hint="cs"/>
          <w:rtl/>
          <w:lang w:bidi="fa-IR"/>
        </w:rPr>
        <w:t xml:space="preserve"> را بر هم صحبتی پیامبرش و نشر دین و بالا بردن اعتبار آن برگزیده است</w:t>
      </w:r>
      <w:r>
        <w:rPr>
          <w:rFonts w:cs="B Lotus" w:hint="cs"/>
          <w:rtl/>
          <w:lang w:bidi="fa-IR"/>
        </w:rPr>
        <w:t>‌،</w:t>
      </w:r>
      <w:r w:rsidRPr="006D6851">
        <w:rPr>
          <w:rFonts w:cs="B Lotus" w:hint="cs"/>
          <w:rtl/>
          <w:lang w:bidi="fa-IR"/>
        </w:rPr>
        <w:t xml:space="preserve"> و در محبت به پیامبر</w:t>
      </w:r>
      <w:r>
        <w:rPr>
          <w:rFonts w:cs="CTraditional Arabic" w:hint="cs"/>
          <w:rtl/>
          <w:lang w:bidi="fa-IR"/>
        </w:rPr>
        <w:t>ص</w:t>
      </w:r>
      <w:r>
        <w:rPr>
          <w:rFonts w:cs="B Lotus" w:hint="cs"/>
          <w:rtl/>
          <w:lang w:bidi="fa-IR"/>
        </w:rPr>
        <w:t xml:space="preserve"> </w:t>
      </w:r>
      <w:r w:rsidRPr="006D6851">
        <w:rPr>
          <w:rFonts w:cs="B Lotus" w:hint="cs"/>
          <w:rtl/>
          <w:lang w:bidi="fa-IR"/>
        </w:rPr>
        <w:t>به بالاترین درجه رسیدند</w:t>
      </w:r>
      <w:r>
        <w:rPr>
          <w:rFonts w:cs="B Lotus" w:hint="cs"/>
          <w:rtl/>
          <w:lang w:bidi="fa-IR"/>
        </w:rPr>
        <w:t>‌،</w:t>
      </w:r>
      <w:r w:rsidRPr="006D6851">
        <w:rPr>
          <w:rFonts w:cs="B Lotus" w:hint="cs"/>
          <w:rtl/>
          <w:lang w:bidi="fa-IR"/>
        </w:rPr>
        <w:t xml:space="preserve"> و وزرا و یاران او شدند که از او دفاع</w:t>
      </w:r>
      <w:r>
        <w:rPr>
          <w:rFonts w:cs="B Lotus" w:hint="cs"/>
          <w:rtl/>
          <w:lang w:bidi="fa-IR"/>
        </w:rPr>
        <w:t xml:space="preserve"> می‌</w:t>
      </w:r>
      <w:r w:rsidRPr="006D6851">
        <w:rPr>
          <w:rFonts w:cs="B Lotus" w:hint="cs"/>
          <w:rtl/>
          <w:lang w:bidi="fa-IR"/>
        </w:rPr>
        <w:t>کردند و با جهاد و دفاع برای تمکین دین در زمین خدا تا جائیکه به نقاط مختلف جهان رسید و به طور کامل و بدون نقص به دست نسل</w:t>
      </w:r>
      <w:r>
        <w:rPr>
          <w:rFonts w:cs="B Lotus" w:hint="cs"/>
          <w:rtl/>
          <w:lang w:bidi="fa-IR"/>
        </w:rPr>
        <w:t>‌ها</w:t>
      </w:r>
      <w:r w:rsidRPr="006D6851">
        <w:rPr>
          <w:rFonts w:cs="B Lotus" w:hint="cs"/>
          <w:rtl/>
          <w:lang w:bidi="fa-IR"/>
        </w:rPr>
        <w:t>ی پیرو و متابع رسید از جمله احادیثی که دلالت</w:t>
      </w:r>
      <w:r>
        <w:rPr>
          <w:rFonts w:cs="B Lotus" w:hint="cs"/>
          <w:rtl/>
          <w:lang w:bidi="fa-IR"/>
        </w:rPr>
        <w:t xml:space="preserve"> می‌</w:t>
      </w:r>
      <w:r w:rsidRPr="006D6851">
        <w:rPr>
          <w:rFonts w:cs="B Lotus" w:hint="cs"/>
          <w:rtl/>
          <w:lang w:bidi="fa-IR"/>
        </w:rPr>
        <w:t>کنند بر تحریم دشنام دادن آنها</w:t>
      </w:r>
      <w:r>
        <w:rPr>
          <w:rFonts w:cs="B Lotus" w:hint="cs"/>
          <w:rtl/>
          <w:lang w:bidi="fa-IR"/>
        </w:rPr>
        <w:t>‌:</w:t>
      </w:r>
    </w:p>
    <w:p w:rsidR="00467C99" w:rsidRPr="006D6851" w:rsidRDefault="00467C99" w:rsidP="00467C99">
      <w:pPr>
        <w:numPr>
          <w:ilvl w:val="0"/>
          <w:numId w:val="31"/>
        </w:numPr>
        <w:tabs>
          <w:tab w:val="clear" w:pos="720"/>
        </w:tabs>
        <w:ind w:left="0" w:firstLine="284"/>
        <w:jc w:val="both"/>
        <w:rPr>
          <w:rFonts w:cs="B Lotus"/>
          <w:rtl/>
          <w:lang w:bidi="fa-IR"/>
        </w:rPr>
      </w:pPr>
      <w:r w:rsidRPr="006D6851">
        <w:rPr>
          <w:rFonts w:cs="B Lotus" w:hint="cs"/>
          <w:rtl/>
          <w:lang w:bidi="fa-IR"/>
        </w:rPr>
        <w:t>حدیثی است که شیخین در صحیح خود از ابو سعید خدری روایت کرده</w:t>
      </w:r>
      <w:r>
        <w:rPr>
          <w:rFonts w:cs="B Lotus" w:hint="cs"/>
          <w:rtl/>
          <w:lang w:bidi="fa-IR"/>
        </w:rPr>
        <w:t>‌اند</w:t>
      </w:r>
      <w:r w:rsidRPr="006D6851">
        <w:rPr>
          <w:rFonts w:cs="B Lotus" w:hint="cs"/>
          <w:rtl/>
          <w:lang w:bidi="fa-IR"/>
        </w:rPr>
        <w:t xml:space="preserve"> که گفت</w:t>
      </w:r>
      <w:r>
        <w:rPr>
          <w:rFonts w:cs="B Lotus" w:hint="cs"/>
          <w:rtl/>
          <w:lang w:bidi="fa-IR"/>
        </w:rPr>
        <w:t>‌:</w:t>
      </w:r>
      <w:r w:rsidRPr="006D6851">
        <w:rPr>
          <w:rFonts w:cs="B Lotus" w:hint="cs"/>
          <w:rtl/>
          <w:lang w:bidi="fa-IR"/>
        </w:rPr>
        <w:t xml:space="preserve"> </w:t>
      </w:r>
      <w:r>
        <w:rPr>
          <w:rFonts w:cs="Traditional Arabic" w:hint="cs"/>
          <w:rtl/>
          <w:lang w:bidi="fa-IR"/>
        </w:rPr>
        <w:t>«</w:t>
      </w:r>
      <w:r w:rsidRPr="003C051F">
        <w:rPr>
          <w:rStyle w:val="Char1"/>
          <w:rtl/>
        </w:rPr>
        <w:t>قالَ رَسُولُ اللَّهِ</w:t>
      </w:r>
      <w:r>
        <w:rPr>
          <w:rStyle w:val="Char1"/>
          <w:rFonts w:cs="CTraditional Arabic" w:hint="cs"/>
        </w:rPr>
        <w:sym w:font="AGA Arabesque" w:char="F072"/>
      </w:r>
      <w:r w:rsidRPr="003C051F">
        <w:rPr>
          <w:rStyle w:val="Char1"/>
          <w:rtl/>
        </w:rPr>
        <w:t xml:space="preserve">  لاَ تَسُبُّوا أَصْحَابِى</w:t>
      </w:r>
      <w:r>
        <w:rPr>
          <w:rFonts w:cs="Traditional Arabic" w:hint="cs"/>
          <w:rtl/>
          <w:lang w:bidi="fa-IR"/>
        </w:rPr>
        <w:t xml:space="preserve"> ألخ»</w:t>
      </w:r>
      <w:r>
        <w:rPr>
          <w:rFonts w:cs="B Lotus" w:hint="cs"/>
          <w:rtl/>
          <w:lang w:bidi="fa-IR"/>
        </w:rPr>
        <w:t xml:space="preserve">. </w:t>
      </w:r>
      <w:r w:rsidRPr="006D6851">
        <w:rPr>
          <w:rFonts w:cs="B Lotus" w:hint="cs"/>
          <w:rtl/>
          <w:lang w:bidi="fa-IR"/>
        </w:rPr>
        <w:t>این حدیث مشتمل بر نهی و پرهیز از توهین به صحابه</w:t>
      </w:r>
      <w:r>
        <w:rPr>
          <w:rFonts w:cs="B Lotus" w:hint="cs"/>
          <w:lang w:bidi="fa-IR"/>
        </w:rPr>
        <w:sym w:font="AGA Arabesque" w:char="F079"/>
      </w:r>
      <w:r w:rsidRPr="006D6851">
        <w:rPr>
          <w:rFonts w:cs="B Lotus" w:hint="cs"/>
          <w:rtl/>
          <w:lang w:bidi="fa-IR"/>
        </w:rPr>
        <w:t xml:space="preserve"> است</w:t>
      </w:r>
      <w:r>
        <w:rPr>
          <w:rFonts w:cs="B Lotus" w:hint="cs"/>
          <w:rtl/>
          <w:lang w:bidi="fa-IR"/>
        </w:rPr>
        <w:t>‌،</w:t>
      </w:r>
      <w:r w:rsidRPr="006D6851">
        <w:rPr>
          <w:rFonts w:cs="B Lotus" w:hint="cs"/>
          <w:rtl/>
          <w:lang w:bidi="fa-IR"/>
        </w:rPr>
        <w:t xml:space="preserve"> و صراحتاً دلالت</w:t>
      </w:r>
      <w:r>
        <w:rPr>
          <w:rFonts w:cs="B Lotus" w:hint="cs"/>
          <w:rtl/>
          <w:lang w:bidi="fa-IR"/>
        </w:rPr>
        <w:t xml:space="preserve"> می‌</w:t>
      </w:r>
      <w:r w:rsidRPr="006D6851">
        <w:rPr>
          <w:rFonts w:cs="B Lotus" w:hint="cs"/>
          <w:rtl/>
          <w:lang w:bidi="fa-IR"/>
        </w:rPr>
        <w:t>کند بر تحریم دشنام آنها</w:t>
      </w:r>
      <w:r>
        <w:rPr>
          <w:rFonts w:cs="B Lotus" w:hint="cs"/>
          <w:rtl/>
          <w:lang w:bidi="fa-IR"/>
        </w:rPr>
        <w:t>‌،</w:t>
      </w:r>
      <w:r w:rsidRPr="006D6851">
        <w:rPr>
          <w:rFonts w:cs="B Lotus" w:hint="cs"/>
          <w:rtl/>
          <w:lang w:bidi="fa-IR"/>
        </w:rPr>
        <w:t xml:space="preserve"> و حتی بعضی از علما توهین به صحابه را معصیت و جزو گناهان کبیره به حساب آورده</w:t>
      </w:r>
      <w:r>
        <w:rPr>
          <w:rFonts w:cs="B Lotus" w:hint="cs"/>
          <w:rtl/>
          <w:lang w:bidi="fa-IR"/>
        </w:rPr>
        <w:t>‌اند</w:t>
      </w:r>
      <w:r w:rsidRPr="002F3499">
        <w:rPr>
          <w:rStyle w:val="FootnoteReference"/>
          <w:rFonts w:cs="B Lotus"/>
          <w:color w:val="000000"/>
          <w:spacing w:val="-4"/>
          <w:rtl/>
          <w:lang w:bidi="fa-IR"/>
        </w:rPr>
        <w:footnoteReference w:id="27"/>
      </w:r>
      <w:r>
        <w:rPr>
          <w:rFonts w:cs="B Lotus" w:hint="cs"/>
          <w:rtl/>
          <w:lang w:bidi="fa-IR"/>
        </w:rPr>
        <w:t>.</w:t>
      </w:r>
    </w:p>
    <w:p w:rsidR="00467C99" w:rsidRDefault="00467C99" w:rsidP="00467C99">
      <w:pPr>
        <w:numPr>
          <w:ilvl w:val="0"/>
          <w:numId w:val="31"/>
        </w:numPr>
        <w:ind w:left="0" w:firstLine="284"/>
        <w:jc w:val="both"/>
        <w:rPr>
          <w:rFonts w:cs="B Lotus"/>
          <w:lang w:bidi="fa-IR"/>
        </w:rPr>
      </w:pPr>
      <w:r w:rsidRPr="003C051F">
        <w:rPr>
          <w:rFonts w:cs="B Lotus" w:hint="cs"/>
          <w:rtl/>
          <w:lang w:bidi="fa-IR"/>
        </w:rPr>
        <w:t xml:space="preserve">حافظ با اسناد دادن حدیثش به عایشه </w:t>
      </w:r>
      <w:r w:rsidRPr="003C051F">
        <w:rPr>
          <w:rFonts w:cs="CTraditional Arabic" w:hint="cs"/>
          <w:rtl/>
          <w:lang w:bidi="fa-IR"/>
        </w:rPr>
        <w:t>ل</w:t>
      </w:r>
      <w:r w:rsidRPr="003C051F">
        <w:rPr>
          <w:rFonts w:cs="B Lotus" w:hint="cs"/>
          <w:rtl/>
          <w:lang w:bidi="fa-IR"/>
        </w:rPr>
        <w:t xml:space="preserve"> روایت می‌کند که گفت‌: پیامبر </w:t>
      </w:r>
      <w:r w:rsidRPr="003C051F">
        <w:rPr>
          <w:rFonts w:cs="CTraditional Arabic" w:hint="cs"/>
          <w:rtl/>
          <w:lang w:bidi="fa-IR"/>
        </w:rPr>
        <w:t>ص</w:t>
      </w:r>
      <w:r w:rsidRPr="003C051F">
        <w:rPr>
          <w:rFonts w:cs="B Lotus" w:hint="cs"/>
          <w:rtl/>
          <w:lang w:bidi="fa-IR"/>
        </w:rPr>
        <w:t xml:space="preserve"> فرمود‌: </w:t>
      </w:r>
      <w:r w:rsidRPr="003C051F">
        <w:rPr>
          <w:rFonts w:cs="Traditional Arabic" w:hint="cs"/>
          <w:rtl/>
          <w:lang w:bidi="fa-IR"/>
        </w:rPr>
        <w:t>«</w:t>
      </w:r>
      <w:r w:rsidRPr="003C051F">
        <w:rPr>
          <w:rStyle w:val="Char1"/>
          <w:rtl/>
        </w:rPr>
        <w:t>لاَ تَسُبُّوا أَصْحَابِى لَعَنَ اللَّهُ مَنْ سَبَّ أَصْحَابِي</w:t>
      </w:r>
      <w:r w:rsidRPr="003C051F">
        <w:rPr>
          <w:rFonts w:cs="Traditional Arabic" w:hint="cs"/>
          <w:rtl/>
          <w:lang w:bidi="fa-IR"/>
        </w:rPr>
        <w:t>»</w:t>
      </w:r>
      <w:r w:rsidRPr="003C051F">
        <w:rPr>
          <w:rFonts w:cs="B Lotus" w:hint="cs"/>
          <w:rtl/>
          <w:lang w:bidi="fa-IR"/>
        </w:rPr>
        <w:t>. یاران مرا دشنام مدهید خداوند لعنت کند کسی را که به اصحاب من دشنام بدهد.</w:t>
      </w:r>
      <w:r>
        <w:rPr>
          <w:rFonts w:cs="B Lotus" w:hint="cs"/>
          <w:rtl/>
          <w:lang w:bidi="fa-IR"/>
        </w:rPr>
        <w:t xml:space="preserve"> </w:t>
      </w:r>
      <w:r w:rsidRPr="003C051F">
        <w:rPr>
          <w:rFonts w:cs="B Lotus" w:hint="cs"/>
          <w:rtl/>
          <w:lang w:bidi="fa-IR"/>
        </w:rPr>
        <w:t>هیثمی این حدیث را در مجمع الزوائد (10/21) آورده است و رجال آن رجال صحیحی هستند.</w:t>
      </w:r>
    </w:p>
    <w:p w:rsidR="00467C99" w:rsidRPr="003C051F" w:rsidRDefault="00467C99" w:rsidP="00467C99">
      <w:pPr>
        <w:numPr>
          <w:ilvl w:val="0"/>
          <w:numId w:val="31"/>
        </w:numPr>
        <w:ind w:left="0" w:firstLine="284"/>
        <w:jc w:val="both"/>
        <w:rPr>
          <w:rFonts w:cs="B Lotus"/>
          <w:lang w:bidi="fa-IR"/>
        </w:rPr>
      </w:pPr>
      <w:r w:rsidRPr="003C051F">
        <w:rPr>
          <w:rFonts w:cs="B Lotus" w:hint="cs"/>
          <w:rtl/>
          <w:lang w:bidi="fa-IR"/>
        </w:rPr>
        <w:t>و همچنین با اسنادش به ابن عباس</w:t>
      </w:r>
      <w:r w:rsidRPr="00F96B74">
        <w:rPr>
          <w:rFonts w:ascii="B Lotus" w:hAnsi="B Lotus" w:cs="B Lotus" w:hint="cs"/>
          <w:lang w:bidi="fa-IR"/>
        </w:rPr>
        <w:sym w:font="AGA Arabesque" w:char="F074"/>
      </w:r>
      <w:r w:rsidRPr="00F96B74">
        <w:rPr>
          <w:rFonts w:ascii="B Lotus" w:hAnsi="B Lotus" w:cs="B Lotus" w:hint="cs"/>
          <w:rtl/>
          <w:lang w:bidi="fa-IR"/>
        </w:rPr>
        <w:t xml:space="preserve"> </w:t>
      </w:r>
      <w:r w:rsidRPr="003C051F">
        <w:rPr>
          <w:rFonts w:cs="B Lotus" w:hint="cs"/>
          <w:rtl/>
          <w:lang w:bidi="fa-IR"/>
        </w:rPr>
        <w:t xml:space="preserve">روایت کرده است که پیامبر </w:t>
      </w:r>
      <w:r w:rsidRPr="003C051F">
        <w:rPr>
          <w:rFonts w:cs="CTraditional Arabic" w:hint="cs"/>
          <w:rtl/>
          <w:lang w:bidi="fa-IR"/>
        </w:rPr>
        <w:t>ص</w:t>
      </w:r>
      <w:r w:rsidRPr="003C051F">
        <w:rPr>
          <w:rFonts w:cs="B Lotus" w:hint="cs"/>
          <w:rtl/>
          <w:lang w:bidi="fa-IR"/>
        </w:rPr>
        <w:t xml:space="preserve"> فرمود‌: </w:t>
      </w:r>
      <w:r w:rsidRPr="003C051F">
        <w:rPr>
          <w:rFonts w:cs="Traditional Arabic" w:hint="cs"/>
          <w:rtl/>
          <w:lang w:bidi="fa-IR"/>
        </w:rPr>
        <w:t>«</w:t>
      </w:r>
      <w:r w:rsidRPr="003C051F">
        <w:rPr>
          <w:rStyle w:val="Char1"/>
          <w:rtl/>
        </w:rPr>
        <w:t>من سبَّ أصحابي، فعليهُ لعنة الله وال</w:t>
      </w:r>
      <w:r w:rsidR="003E7069">
        <w:rPr>
          <w:rStyle w:val="Char1"/>
          <w:rFonts w:hint="cs"/>
          <w:rtl/>
        </w:rPr>
        <w:t>ـ</w:t>
      </w:r>
      <w:r w:rsidRPr="003C051F">
        <w:rPr>
          <w:rStyle w:val="Char1"/>
          <w:rtl/>
        </w:rPr>
        <w:t>ملائكة والناس أجمعين</w:t>
      </w:r>
      <w:r w:rsidRPr="003C051F">
        <w:rPr>
          <w:rFonts w:cs="Traditional Arabic" w:hint="cs"/>
          <w:rtl/>
          <w:lang w:bidi="fa-IR"/>
        </w:rPr>
        <w:t>»</w:t>
      </w:r>
      <w:r w:rsidRPr="003C051F">
        <w:rPr>
          <w:rFonts w:cs="B Lotus" w:hint="cs"/>
          <w:rtl/>
          <w:lang w:bidi="fa-IR"/>
        </w:rPr>
        <w:t xml:space="preserve">. یعنی‌: </w:t>
      </w:r>
      <w:r w:rsidRPr="003C051F">
        <w:rPr>
          <w:rFonts w:cs="Traditional Arabic" w:hint="cs"/>
          <w:rtl/>
          <w:lang w:bidi="fa-IR"/>
        </w:rPr>
        <w:t>«</w:t>
      </w:r>
      <w:r w:rsidRPr="003C051F">
        <w:rPr>
          <w:rFonts w:cs="B Lotus" w:hint="cs"/>
          <w:sz w:val="26"/>
          <w:szCs w:val="26"/>
          <w:rtl/>
          <w:lang w:bidi="fa-IR"/>
        </w:rPr>
        <w:t>هر کسی که اصحاب مرا دشنام دهد لعنت خدا و فرشتگان و تمام مردم بر او باد</w:t>
      </w:r>
      <w:r w:rsidRPr="003C051F">
        <w:rPr>
          <w:rFonts w:cs="Traditional Arabic" w:hint="cs"/>
          <w:rtl/>
          <w:lang w:bidi="fa-IR"/>
        </w:rPr>
        <w:t>»</w:t>
      </w:r>
      <w:r w:rsidRPr="003C051F">
        <w:rPr>
          <w:rFonts w:cs="B Lotus" w:hint="cs"/>
          <w:rtl/>
          <w:lang w:bidi="fa-IR"/>
        </w:rPr>
        <w:t xml:space="preserve">. سیوطی آن را در الجامع الصغیر آورده است و </w:t>
      </w:r>
      <w:r>
        <w:rPr>
          <w:rFonts w:cs="B Lotus" w:hint="cs"/>
          <w:rtl/>
          <w:lang w:bidi="fa-IR"/>
        </w:rPr>
        <w:t>آ</w:t>
      </w:r>
      <w:r w:rsidRPr="003C051F">
        <w:rPr>
          <w:rFonts w:cs="B Lotus" w:hint="cs"/>
          <w:rtl/>
          <w:lang w:bidi="fa-IR"/>
        </w:rPr>
        <w:t>لبانی إسناد آن را در صحیح الجامع‌، حسن دانسته است.</w:t>
      </w:r>
    </w:p>
    <w:p w:rsidR="00467C99" w:rsidRPr="006D6851" w:rsidRDefault="00467C99" w:rsidP="00467C99">
      <w:pPr>
        <w:numPr>
          <w:ilvl w:val="0"/>
          <w:numId w:val="31"/>
        </w:numPr>
        <w:ind w:left="0" w:firstLine="284"/>
        <w:jc w:val="both"/>
        <w:rPr>
          <w:rFonts w:cs="B Lotus"/>
          <w:lang w:bidi="fa-IR"/>
        </w:rPr>
      </w:pPr>
      <w:r w:rsidRPr="006D6851">
        <w:rPr>
          <w:rFonts w:cs="B Lotus" w:hint="cs"/>
          <w:rtl/>
          <w:lang w:bidi="fa-IR"/>
        </w:rPr>
        <w:t>طبرانی از حدیث عبدالله بن مسعود</w:t>
      </w:r>
      <w:r w:rsidRPr="00F96B74">
        <w:rPr>
          <w:rFonts w:ascii="B Lotus" w:hAnsi="B Lotus" w:cs="B Lotus" w:hint="cs"/>
          <w:lang w:bidi="fa-IR"/>
        </w:rPr>
        <w:sym w:font="AGA Arabesque" w:char="F074"/>
      </w:r>
      <w:r w:rsidRPr="00F96B74">
        <w:rPr>
          <w:rFonts w:ascii="B Lotus" w:hAnsi="B Lotus" w:cs="B Lotus" w:hint="cs"/>
          <w:rtl/>
          <w:lang w:bidi="fa-IR"/>
        </w:rPr>
        <w:t xml:space="preserve"> </w:t>
      </w:r>
      <w:r w:rsidRPr="006D6851">
        <w:rPr>
          <w:rFonts w:cs="B Lotus" w:hint="cs"/>
          <w:rtl/>
          <w:lang w:bidi="fa-IR"/>
        </w:rPr>
        <w:t>روایت کرده است که پیامبر</w:t>
      </w:r>
      <w:r>
        <w:rPr>
          <w:rFonts w:cs="CTraditional Arabic" w:hint="cs"/>
          <w:rtl/>
          <w:lang w:bidi="fa-IR"/>
        </w:rPr>
        <w:t>ص</w:t>
      </w:r>
      <w:r w:rsidRPr="006D6851">
        <w:rPr>
          <w:rFonts w:cs="B Lotus" w:hint="cs"/>
          <w:rtl/>
          <w:lang w:bidi="fa-IR"/>
        </w:rPr>
        <w:t xml:space="preserve"> فرمود</w:t>
      </w:r>
      <w:r>
        <w:rPr>
          <w:rFonts w:cs="B Lotus" w:hint="cs"/>
          <w:rtl/>
          <w:lang w:bidi="fa-IR"/>
        </w:rPr>
        <w:t xml:space="preserve">‌: </w:t>
      </w:r>
      <w:r>
        <w:rPr>
          <w:rFonts w:cs="Traditional Arabic" w:hint="cs"/>
          <w:rtl/>
          <w:lang w:bidi="fa-IR"/>
        </w:rPr>
        <w:t>«</w:t>
      </w:r>
      <w:r w:rsidRPr="00A93266">
        <w:rPr>
          <w:rStyle w:val="Char1"/>
          <w:rtl/>
        </w:rPr>
        <w:t>إِذَا ذُكِرَ أَصْحَابِي فَأَمْسِكُوا</w:t>
      </w:r>
      <w:r>
        <w:rPr>
          <w:rFonts w:cs="Traditional Arabic" w:hint="cs"/>
          <w:rtl/>
          <w:lang w:bidi="fa-IR"/>
        </w:rPr>
        <w:t>»</w:t>
      </w:r>
      <w:r>
        <w:rPr>
          <w:rFonts w:cs="B Lotus" w:hint="cs"/>
          <w:rtl/>
          <w:lang w:bidi="fa-IR"/>
        </w:rPr>
        <w:t xml:space="preserve">. </w:t>
      </w:r>
      <w:r w:rsidRPr="006D6851">
        <w:rPr>
          <w:rFonts w:cs="B Lotus" w:hint="cs"/>
          <w:rtl/>
          <w:lang w:bidi="fa-IR"/>
        </w:rPr>
        <w:t>یعنی</w:t>
      </w:r>
      <w:r>
        <w:rPr>
          <w:rFonts w:cs="B Lotus" w:hint="cs"/>
          <w:rtl/>
          <w:lang w:bidi="fa-IR"/>
        </w:rPr>
        <w:t>‌:</w:t>
      </w:r>
      <w:r w:rsidRPr="006D6851">
        <w:rPr>
          <w:rFonts w:cs="B Lotus" w:hint="cs"/>
          <w:rtl/>
          <w:lang w:bidi="fa-IR"/>
        </w:rPr>
        <w:t xml:space="preserve"> </w:t>
      </w:r>
      <w:r>
        <w:rPr>
          <w:rFonts w:cs="Traditional Arabic" w:hint="cs"/>
          <w:rtl/>
          <w:lang w:bidi="fa-IR"/>
        </w:rPr>
        <w:t>«</w:t>
      </w:r>
      <w:r w:rsidRPr="009C39B5">
        <w:rPr>
          <w:rFonts w:cs="B Lotus" w:hint="cs"/>
          <w:sz w:val="26"/>
          <w:szCs w:val="26"/>
          <w:rtl/>
          <w:lang w:bidi="fa-IR"/>
        </w:rPr>
        <w:t>وقتی نام اصحاب برده شد دست نگه دارید</w:t>
      </w:r>
      <w:r>
        <w:rPr>
          <w:rFonts w:cs="Traditional Arabic" w:hint="cs"/>
          <w:rtl/>
          <w:lang w:bidi="fa-IR"/>
        </w:rPr>
        <w:t>»</w:t>
      </w:r>
      <w:r w:rsidRPr="002F3499">
        <w:rPr>
          <w:rStyle w:val="FootnoteReference"/>
          <w:rFonts w:cs="B Lotus"/>
          <w:color w:val="000000"/>
          <w:spacing w:val="-4"/>
          <w:rtl/>
          <w:lang w:bidi="fa-IR"/>
        </w:rPr>
        <w:footnoteReference w:id="28"/>
      </w:r>
      <w:r>
        <w:rPr>
          <w:rFonts w:cs="B Lotus" w:hint="cs"/>
          <w:rtl/>
          <w:lang w:bidi="fa-IR"/>
        </w:rPr>
        <w:t xml:space="preserve">. </w:t>
      </w:r>
      <w:r w:rsidRPr="006D6851">
        <w:rPr>
          <w:rFonts w:cs="B Lotus" w:hint="cs"/>
          <w:rtl/>
          <w:lang w:bidi="fa-IR"/>
        </w:rPr>
        <w:t>و ألبانی سندش را در صحیح الجامع صحیح دانسته است</w:t>
      </w:r>
      <w:r>
        <w:rPr>
          <w:rFonts w:cs="B Lotus" w:hint="cs"/>
          <w:rtl/>
          <w:lang w:bidi="fa-IR"/>
        </w:rPr>
        <w:t>.</w:t>
      </w:r>
      <w:r w:rsidRPr="006D6851">
        <w:rPr>
          <w:rFonts w:cs="B Lotus" w:hint="cs"/>
          <w:rtl/>
          <w:lang w:bidi="fa-IR"/>
        </w:rPr>
        <w:t xml:space="preserve"> و احادیث صریح دیگری که از دشنام دادن اصحاب پیامبر</w:t>
      </w:r>
      <w:r>
        <w:rPr>
          <w:rFonts w:cs="CTraditional Arabic" w:hint="cs"/>
          <w:rtl/>
          <w:lang w:bidi="fa-IR"/>
        </w:rPr>
        <w:t>ص</w:t>
      </w:r>
      <w:r w:rsidRPr="006D6851">
        <w:rPr>
          <w:rFonts w:cs="B Lotus" w:hint="cs"/>
          <w:rtl/>
          <w:lang w:bidi="fa-IR"/>
        </w:rPr>
        <w:t xml:space="preserve"> نهی</w:t>
      </w:r>
      <w:r>
        <w:rPr>
          <w:rFonts w:cs="B Lotus" w:hint="cs"/>
          <w:rtl/>
          <w:lang w:bidi="fa-IR"/>
        </w:rPr>
        <w:t xml:space="preserve"> می‌</w:t>
      </w:r>
      <w:r w:rsidRPr="006D6851">
        <w:rPr>
          <w:rFonts w:cs="B Lotus" w:hint="cs"/>
          <w:rtl/>
          <w:lang w:bidi="fa-IR"/>
        </w:rPr>
        <w:t>کند</w:t>
      </w:r>
      <w:r>
        <w:rPr>
          <w:rFonts w:cs="B Lotus" w:hint="cs"/>
          <w:rtl/>
          <w:lang w:bidi="fa-IR"/>
        </w:rPr>
        <w:t>‌،</w:t>
      </w:r>
      <w:r w:rsidRPr="006D6851">
        <w:rPr>
          <w:rFonts w:cs="B Lotus" w:hint="cs"/>
          <w:rtl/>
          <w:lang w:bidi="fa-IR"/>
        </w:rPr>
        <w:t xml:space="preserve"> بنابراین مسلمان باید از دشنام دادن آنها یا از چیزی که آنها را بد نام</w:t>
      </w:r>
      <w:r>
        <w:rPr>
          <w:rFonts w:cs="B Lotus" w:hint="cs"/>
          <w:rtl/>
          <w:lang w:bidi="fa-IR"/>
        </w:rPr>
        <w:t xml:space="preserve"> می‌</w:t>
      </w:r>
      <w:r w:rsidRPr="006D6851">
        <w:rPr>
          <w:rFonts w:cs="B Lotus" w:hint="cs"/>
          <w:rtl/>
          <w:lang w:bidi="fa-IR"/>
        </w:rPr>
        <w:t>کند بپرهیزد</w:t>
      </w:r>
      <w:r>
        <w:rPr>
          <w:rFonts w:cs="B Lotus" w:hint="cs"/>
          <w:rtl/>
          <w:lang w:bidi="fa-IR"/>
        </w:rPr>
        <w:t>.</w:t>
      </w:r>
      <w:r w:rsidRPr="006D6851">
        <w:rPr>
          <w:rFonts w:cs="B Lotus" w:hint="cs"/>
          <w:rtl/>
          <w:lang w:bidi="fa-IR"/>
        </w:rPr>
        <w:t xml:space="preserve"> امام ذهبی گناهانی را که از کبائر هستند در کتابش به نام «</w:t>
      </w:r>
      <w:r w:rsidRPr="00677552">
        <w:rPr>
          <w:rFonts w:ascii="mylotus" w:hAnsi="mylotus" w:cs="mylotus"/>
          <w:rtl/>
          <w:lang w:bidi="fa-IR"/>
        </w:rPr>
        <w:t>الکبائر</w:t>
      </w:r>
      <w:r>
        <w:rPr>
          <w:rFonts w:cs="B Lotus" w:hint="cs"/>
          <w:rtl/>
          <w:lang w:bidi="fa-IR"/>
        </w:rPr>
        <w:t>» (233-237) جمع</w:t>
      </w:r>
      <w:r>
        <w:rPr>
          <w:rFonts w:cs="B Lotus" w:hint="eastAsia"/>
          <w:rtl/>
          <w:lang w:bidi="fa-IR"/>
        </w:rPr>
        <w:t>‌</w:t>
      </w:r>
      <w:r w:rsidRPr="006D6851">
        <w:rPr>
          <w:rFonts w:cs="B Lotus" w:hint="cs"/>
          <w:rtl/>
          <w:lang w:bidi="fa-IR"/>
        </w:rPr>
        <w:t xml:space="preserve">آوری کرده و و دشنام </w:t>
      </w:r>
      <w:r>
        <w:rPr>
          <w:rFonts w:cs="B Lotus" w:hint="cs"/>
          <w:rtl/>
          <w:lang w:bidi="fa-IR"/>
        </w:rPr>
        <w:t>به صحابه را جزو آنها شمرده است.</w:t>
      </w:r>
    </w:p>
    <w:p w:rsidR="00467C99" w:rsidRPr="006D6851" w:rsidRDefault="00467C99" w:rsidP="003E7069">
      <w:pPr>
        <w:widowControl w:val="0"/>
        <w:ind w:firstLine="284"/>
        <w:jc w:val="both"/>
        <w:rPr>
          <w:rFonts w:cs="B Lotus"/>
          <w:rtl/>
          <w:lang w:bidi="fa-IR"/>
        </w:rPr>
      </w:pPr>
      <w:r w:rsidRPr="006D6851">
        <w:rPr>
          <w:rFonts w:cs="B Lotus" w:hint="cs"/>
          <w:rtl/>
          <w:lang w:bidi="fa-IR"/>
        </w:rPr>
        <w:t>نتیجه آنچه گذشت این است که سنت دلالت</w:t>
      </w:r>
      <w:r>
        <w:rPr>
          <w:rFonts w:cs="B Lotus" w:hint="cs"/>
          <w:rtl/>
          <w:lang w:bidi="fa-IR"/>
        </w:rPr>
        <w:t xml:space="preserve"> می‌</w:t>
      </w:r>
      <w:r w:rsidRPr="006D6851">
        <w:rPr>
          <w:rFonts w:cs="B Lotus" w:hint="cs"/>
          <w:rtl/>
          <w:lang w:bidi="fa-IR"/>
        </w:rPr>
        <w:t>کند براینکه دشنام دادن صحابه از بزرگترین کبائر و زشت</w:t>
      </w:r>
      <w:r>
        <w:rPr>
          <w:rFonts w:cs="B Lotus" w:hint="cs"/>
          <w:rtl/>
          <w:lang w:bidi="fa-IR"/>
        </w:rPr>
        <w:t>‌تر</w:t>
      </w:r>
      <w:r w:rsidRPr="006D6851">
        <w:rPr>
          <w:rFonts w:cs="B Lotus" w:hint="cs"/>
          <w:rtl/>
          <w:lang w:bidi="fa-IR"/>
        </w:rPr>
        <w:t>ین کارها است و کسی که دچار چنین عمل زشتی شود</w:t>
      </w:r>
      <w:r>
        <w:rPr>
          <w:rFonts w:cs="B Lotus" w:hint="cs"/>
          <w:rtl/>
          <w:lang w:bidi="fa-IR"/>
        </w:rPr>
        <w:t>‌،</w:t>
      </w:r>
      <w:r w:rsidRPr="006D6851">
        <w:rPr>
          <w:rFonts w:cs="B Lotus" w:hint="cs"/>
          <w:rtl/>
          <w:lang w:bidi="fa-IR"/>
        </w:rPr>
        <w:t xml:space="preserve"> از کسانی است </w:t>
      </w:r>
      <w:r>
        <w:rPr>
          <w:rFonts w:cs="B Lotus" w:hint="cs"/>
          <w:rtl/>
          <w:lang w:bidi="fa-IR"/>
        </w:rPr>
        <w:t>که تلاششان در دنیا تباه شده است</w:t>
      </w:r>
      <w:r w:rsidRPr="006D6851">
        <w:rPr>
          <w:rFonts w:cs="B Lotus" w:hint="cs"/>
          <w:rtl/>
          <w:lang w:bidi="fa-IR"/>
        </w:rPr>
        <w:t>؛ در حالی که آنها گمان</w:t>
      </w:r>
      <w:r>
        <w:rPr>
          <w:rFonts w:cs="B Lotus" w:hint="cs"/>
          <w:rtl/>
          <w:lang w:bidi="fa-IR"/>
        </w:rPr>
        <w:t xml:space="preserve"> می‌</w:t>
      </w:r>
      <w:r w:rsidRPr="006D6851">
        <w:rPr>
          <w:rFonts w:cs="B Lotus" w:hint="cs"/>
          <w:rtl/>
          <w:lang w:bidi="fa-IR"/>
        </w:rPr>
        <w:t>کنند که کار خوبی انجام</w:t>
      </w:r>
      <w:r>
        <w:rPr>
          <w:rFonts w:cs="B Lotus" w:hint="cs"/>
          <w:rtl/>
          <w:lang w:bidi="fa-IR"/>
        </w:rPr>
        <w:t xml:space="preserve"> می‌</w:t>
      </w:r>
      <w:r w:rsidRPr="006D6851">
        <w:rPr>
          <w:rFonts w:cs="B Lotus" w:hint="cs"/>
          <w:rtl/>
          <w:lang w:bidi="fa-IR"/>
        </w:rPr>
        <w:t>دهند</w:t>
      </w:r>
      <w:r>
        <w:rPr>
          <w:rFonts w:cs="B Lotus" w:hint="cs"/>
          <w:rtl/>
          <w:lang w:bidi="fa-IR"/>
        </w:rPr>
        <w:t>.</w:t>
      </w:r>
    </w:p>
    <w:p w:rsidR="00467C99" w:rsidRPr="006D6851" w:rsidRDefault="00467C99" w:rsidP="00467C99">
      <w:pPr>
        <w:pStyle w:val="a1"/>
        <w:rPr>
          <w:rtl/>
        </w:rPr>
      </w:pPr>
      <w:bookmarkStart w:id="24" w:name="_Toc329851100"/>
      <w:r w:rsidRPr="006D6851">
        <w:rPr>
          <w:rFonts w:hint="cs"/>
          <w:rtl/>
        </w:rPr>
        <w:t>کلام علمای سلف در تحریم توهین به صحابه</w:t>
      </w:r>
      <w:r>
        <w:rPr>
          <w:rFonts w:hint="cs"/>
          <w:rtl/>
        </w:rPr>
        <w:t>‌:</w:t>
      </w:r>
      <w:bookmarkEnd w:id="24"/>
    </w:p>
    <w:p w:rsidR="00467C99" w:rsidRPr="006D6851" w:rsidRDefault="00467C99" w:rsidP="00467C99">
      <w:pPr>
        <w:ind w:firstLine="284"/>
        <w:jc w:val="both"/>
        <w:rPr>
          <w:rFonts w:cs="B Lotus"/>
          <w:rtl/>
          <w:lang w:bidi="fa-IR"/>
        </w:rPr>
      </w:pPr>
      <w:r w:rsidRPr="006D6851">
        <w:rPr>
          <w:rFonts w:cs="B Lotus" w:hint="cs"/>
          <w:rtl/>
          <w:lang w:bidi="fa-IR"/>
        </w:rPr>
        <w:t>حقیقتاً متونی که از سلف امت از صحابه و تابعین وجود دارد بسیار است و همه آنها تحریم دشنام دادن به صحابه و دفاع از آنها را تأیید</w:t>
      </w:r>
      <w:r>
        <w:rPr>
          <w:rFonts w:cs="B Lotus" w:hint="cs"/>
          <w:rtl/>
          <w:lang w:bidi="fa-IR"/>
        </w:rPr>
        <w:t xml:space="preserve"> می‌</w:t>
      </w:r>
      <w:r w:rsidRPr="006D6851">
        <w:rPr>
          <w:rFonts w:cs="B Lotus" w:hint="cs"/>
          <w:rtl/>
          <w:lang w:bidi="fa-IR"/>
        </w:rPr>
        <w:t>کنند و در نکوهش و عقوبت کسانی که زبانشان را به بدگویی و ناسزا گفتن به آن نیکان اخیار باز</w:t>
      </w:r>
      <w:r>
        <w:rPr>
          <w:rFonts w:cs="B Lotus" w:hint="cs"/>
          <w:rtl/>
          <w:lang w:bidi="fa-IR"/>
        </w:rPr>
        <w:t xml:space="preserve"> می‌</w:t>
      </w:r>
      <w:r w:rsidRPr="006D6851">
        <w:rPr>
          <w:rFonts w:cs="B Lotus" w:hint="cs"/>
          <w:rtl/>
          <w:lang w:bidi="fa-IR"/>
        </w:rPr>
        <w:t>کنند متنوع هستند</w:t>
      </w:r>
      <w:r>
        <w:rPr>
          <w:rFonts w:cs="B Lotus" w:hint="cs"/>
          <w:rtl/>
          <w:lang w:bidi="fa-IR"/>
        </w:rPr>
        <w:t>‌،</w:t>
      </w:r>
      <w:r w:rsidRPr="006D6851">
        <w:rPr>
          <w:rFonts w:cs="B Lotus" w:hint="cs"/>
          <w:rtl/>
          <w:lang w:bidi="fa-IR"/>
        </w:rPr>
        <w:t xml:space="preserve"> از جمله</w:t>
      </w:r>
      <w:r>
        <w:rPr>
          <w:rFonts w:cs="B Lotus" w:hint="cs"/>
          <w:rtl/>
          <w:lang w:bidi="fa-IR"/>
        </w:rPr>
        <w:t>‌:</w:t>
      </w:r>
    </w:p>
    <w:p w:rsidR="00467C99" w:rsidRPr="006D6851" w:rsidRDefault="00467C99" w:rsidP="00467C99">
      <w:pPr>
        <w:numPr>
          <w:ilvl w:val="0"/>
          <w:numId w:val="32"/>
        </w:numPr>
        <w:tabs>
          <w:tab w:val="clear" w:pos="720"/>
          <w:tab w:val="num" w:pos="680"/>
        </w:tabs>
        <w:ind w:left="0" w:firstLine="284"/>
        <w:jc w:val="both"/>
        <w:rPr>
          <w:rFonts w:cs="B Lotus"/>
          <w:rtl/>
          <w:lang w:bidi="fa-IR"/>
        </w:rPr>
      </w:pPr>
      <w:r w:rsidRPr="006D6851">
        <w:rPr>
          <w:rFonts w:cs="B Lotus" w:hint="cs"/>
          <w:rtl/>
          <w:lang w:bidi="fa-IR"/>
        </w:rPr>
        <w:t>ابن الأثیر در جامع الأصول (9/408-409) از رزین از حدیث جابر بن عبدالله</w:t>
      </w:r>
      <w:r w:rsidRPr="00F96B74">
        <w:rPr>
          <w:rFonts w:ascii="B Lotus" w:hAnsi="B Lotus" w:cs="B Lotus" w:hint="cs"/>
          <w:lang w:bidi="fa-IR"/>
        </w:rPr>
        <w:sym w:font="AGA Arabesque" w:char="F074"/>
      </w:r>
      <w:r w:rsidRPr="00F96B74">
        <w:rPr>
          <w:rFonts w:ascii="B Lotus" w:hAnsi="B Lotus" w:cs="B Lotus" w:hint="cs"/>
          <w:rtl/>
          <w:lang w:bidi="fa-IR"/>
        </w:rPr>
        <w:t xml:space="preserve"> </w:t>
      </w:r>
      <w:r w:rsidRPr="006D6851">
        <w:rPr>
          <w:rFonts w:cs="B Lotus" w:hint="cs"/>
          <w:rtl/>
          <w:lang w:bidi="fa-IR"/>
        </w:rPr>
        <w:t>ذکر کرده است که گفت</w:t>
      </w:r>
      <w:r>
        <w:rPr>
          <w:rFonts w:cs="B Lotus" w:hint="cs"/>
          <w:rtl/>
          <w:lang w:bidi="fa-IR"/>
        </w:rPr>
        <w:t>‌:</w:t>
      </w:r>
      <w:r w:rsidRPr="006D6851">
        <w:rPr>
          <w:rFonts w:cs="B Lotus" w:hint="cs"/>
          <w:rtl/>
          <w:lang w:bidi="fa-IR"/>
        </w:rPr>
        <w:t xml:space="preserve"> به عایشه گفتند</w:t>
      </w:r>
      <w:r>
        <w:rPr>
          <w:rFonts w:cs="B Lotus" w:hint="cs"/>
          <w:rtl/>
          <w:lang w:bidi="fa-IR"/>
        </w:rPr>
        <w:t>‌:</w:t>
      </w:r>
      <w:r w:rsidRPr="006D6851">
        <w:rPr>
          <w:rFonts w:cs="B Lotus" w:hint="cs"/>
          <w:rtl/>
          <w:lang w:bidi="fa-IR"/>
        </w:rPr>
        <w:t xml:space="preserve"> دسته</w:t>
      </w:r>
      <w:r>
        <w:rPr>
          <w:rFonts w:cs="B Lotus" w:hint="cs"/>
          <w:rtl/>
          <w:lang w:bidi="fa-IR"/>
        </w:rPr>
        <w:t xml:space="preserve">‌ای </w:t>
      </w:r>
      <w:r w:rsidRPr="006D6851">
        <w:rPr>
          <w:rFonts w:cs="B Lotus" w:hint="cs"/>
          <w:rtl/>
          <w:lang w:bidi="fa-IR"/>
        </w:rPr>
        <w:t>از مردم به اصحاب رسول الله حتی ابوبکر و عمر زبان درازی</w:t>
      </w:r>
      <w:r>
        <w:rPr>
          <w:rFonts w:cs="B Lotus" w:hint="cs"/>
          <w:rtl/>
          <w:lang w:bidi="fa-IR"/>
        </w:rPr>
        <w:t xml:space="preserve"> می‌</w:t>
      </w:r>
      <w:r w:rsidRPr="006D6851">
        <w:rPr>
          <w:rFonts w:cs="B Lotus" w:hint="cs"/>
          <w:rtl/>
          <w:lang w:bidi="fa-IR"/>
        </w:rPr>
        <w:t>کنند</w:t>
      </w:r>
      <w:r>
        <w:rPr>
          <w:rFonts w:cs="B Lotus" w:hint="cs"/>
          <w:rtl/>
          <w:lang w:bidi="fa-IR"/>
        </w:rPr>
        <w:t>‌،</w:t>
      </w:r>
      <w:r w:rsidRPr="006D6851">
        <w:rPr>
          <w:rFonts w:cs="B Lotus" w:hint="cs"/>
          <w:rtl/>
          <w:lang w:bidi="fa-IR"/>
        </w:rPr>
        <w:t xml:space="preserve"> گفت</w:t>
      </w:r>
      <w:r>
        <w:rPr>
          <w:rFonts w:cs="B Lotus" w:hint="cs"/>
          <w:rtl/>
          <w:lang w:bidi="fa-IR"/>
        </w:rPr>
        <w:t>‌:</w:t>
      </w:r>
      <w:r w:rsidRPr="006D6851">
        <w:rPr>
          <w:rFonts w:cs="B Lotus" w:hint="cs"/>
          <w:rtl/>
          <w:lang w:bidi="fa-IR"/>
        </w:rPr>
        <w:t xml:space="preserve"> چه چیزی شما را از این کار به تعجب وامی دارد ؟ عملشان را تباه کردند حال آنکه خدا دوست داشت که اجر آنها را تباه نکند</w:t>
      </w:r>
      <w:r>
        <w:rPr>
          <w:rFonts w:cs="B Lotus" w:hint="cs"/>
          <w:rtl/>
          <w:lang w:bidi="fa-IR"/>
        </w:rPr>
        <w:t>.</w:t>
      </w:r>
    </w:p>
    <w:p w:rsidR="00467C99" w:rsidRPr="006D6851" w:rsidRDefault="00467C99" w:rsidP="00467C99">
      <w:pPr>
        <w:numPr>
          <w:ilvl w:val="0"/>
          <w:numId w:val="32"/>
        </w:numPr>
        <w:tabs>
          <w:tab w:val="clear" w:pos="720"/>
          <w:tab w:val="num" w:pos="680"/>
        </w:tabs>
        <w:ind w:left="0" w:firstLine="284"/>
        <w:jc w:val="both"/>
        <w:rPr>
          <w:rFonts w:cs="B Lotus"/>
          <w:lang w:bidi="fa-IR"/>
        </w:rPr>
      </w:pPr>
      <w:r>
        <w:rPr>
          <w:rFonts w:cs="B Lotus" w:hint="cs"/>
          <w:rtl/>
          <w:lang w:bidi="fa-IR"/>
        </w:rPr>
        <w:t>ابن بطه</w:t>
      </w:r>
      <w:r w:rsidRPr="006D6851">
        <w:rPr>
          <w:rFonts w:cs="B Lotus" w:hint="cs"/>
          <w:rtl/>
          <w:lang w:bidi="fa-IR"/>
        </w:rPr>
        <w:t xml:space="preserve"> در شرح «</w:t>
      </w:r>
      <w:r w:rsidRPr="002F3499">
        <w:rPr>
          <w:rFonts w:ascii="mylotus" w:hAnsi="mylotus" w:cs="mylotus"/>
          <w:rtl/>
        </w:rPr>
        <w:t>الإبانة</w:t>
      </w:r>
      <w:r w:rsidRPr="006D6851">
        <w:rPr>
          <w:rFonts w:cs="B Lotus" w:hint="cs"/>
          <w:rtl/>
          <w:lang w:bidi="fa-IR"/>
        </w:rPr>
        <w:t>» (119) با دادن اسناد صحیح به ابن عباس روایت</w:t>
      </w:r>
      <w:r>
        <w:rPr>
          <w:rFonts w:cs="B Lotus" w:hint="cs"/>
          <w:rtl/>
          <w:lang w:bidi="fa-IR"/>
        </w:rPr>
        <w:t xml:space="preserve"> می‌</w:t>
      </w:r>
      <w:r w:rsidRPr="006D6851">
        <w:rPr>
          <w:rFonts w:cs="B Lotus" w:hint="cs"/>
          <w:rtl/>
          <w:lang w:bidi="fa-IR"/>
        </w:rPr>
        <w:t>کند که گفت: اصحاب محمد را دشنام ندهید که مقام یک لحظه آنها با پیامبر</w:t>
      </w:r>
      <w:r>
        <w:rPr>
          <w:rFonts w:cs="CTraditional Arabic" w:hint="cs"/>
          <w:rtl/>
          <w:lang w:bidi="fa-IR"/>
        </w:rPr>
        <w:t>ص</w:t>
      </w:r>
      <w:r w:rsidRPr="006D6851">
        <w:rPr>
          <w:rFonts w:cs="B Lotus" w:hint="cs"/>
          <w:rtl/>
          <w:lang w:bidi="fa-IR"/>
        </w:rPr>
        <w:t xml:space="preserve"> بهتر است از عمل چهل سال هریک ازشماست.</w:t>
      </w:r>
    </w:p>
    <w:p w:rsidR="00467C99" w:rsidRPr="006D6851" w:rsidRDefault="00467C99" w:rsidP="00467C99">
      <w:pPr>
        <w:numPr>
          <w:ilvl w:val="0"/>
          <w:numId w:val="32"/>
        </w:numPr>
        <w:tabs>
          <w:tab w:val="clear" w:pos="720"/>
          <w:tab w:val="num" w:pos="680"/>
        </w:tabs>
        <w:ind w:left="0" w:firstLine="284"/>
        <w:jc w:val="both"/>
        <w:rPr>
          <w:rFonts w:cs="B Lotus"/>
          <w:lang w:bidi="fa-IR"/>
        </w:rPr>
      </w:pPr>
      <w:r w:rsidRPr="006D6851">
        <w:rPr>
          <w:rFonts w:cs="B Lotus" w:hint="cs"/>
          <w:rtl/>
          <w:lang w:bidi="fa-IR"/>
        </w:rPr>
        <w:t>ابو یعلی و طبرانی از ام سلمه</w:t>
      </w:r>
      <w:r>
        <w:rPr>
          <w:rFonts w:cs="CTraditional Arabic" w:hint="cs"/>
          <w:rtl/>
          <w:lang w:bidi="fa-IR"/>
        </w:rPr>
        <w:t>ل</w:t>
      </w:r>
      <w:r w:rsidRPr="006D6851">
        <w:rPr>
          <w:rFonts w:cs="B Lotus" w:hint="cs"/>
          <w:rtl/>
          <w:lang w:bidi="fa-IR"/>
        </w:rPr>
        <w:t xml:space="preserve"> روایت</w:t>
      </w:r>
      <w:r>
        <w:rPr>
          <w:rFonts w:cs="B Lotus" w:hint="cs"/>
          <w:rtl/>
          <w:lang w:bidi="fa-IR"/>
        </w:rPr>
        <w:t xml:space="preserve"> می‌</w:t>
      </w:r>
      <w:r w:rsidRPr="006D6851">
        <w:rPr>
          <w:rFonts w:cs="B Lotus" w:hint="cs"/>
          <w:rtl/>
          <w:lang w:bidi="fa-IR"/>
        </w:rPr>
        <w:t>کند که او به ابو عبدالله جدلی گفت</w:t>
      </w:r>
      <w:r>
        <w:rPr>
          <w:rFonts w:cs="B Lotus" w:hint="cs"/>
          <w:rtl/>
          <w:lang w:bidi="fa-IR"/>
        </w:rPr>
        <w:t>‌:</w:t>
      </w:r>
      <w:r w:rsidRPr="006D6851">
        <w:rPr>
          <w:rFonts w:cs="B Lotus" w:hint="cs"/>
          <w:rtl/>
          <w:lang w:bidi="fa-IR"/>
        </w:rPr>
        <w:t xml:space="preserve"> ای ابوعبدالله آیا در میان شما کسی بود که رسول خدا</w:t>
      </w:r>
      <w:r>
        <w:rPr>
          <w:rFonts w:cs="CTraditional Arabic" w:hint="cs"/>
          <w:rtl/>
          <w:lang w:bidi="fa-IR"/>
        </w:rPr>
        <w:t>ص</w:t>
      </w:r>
      <w:r>
        <w:rPr>
          <w:rFonts w:cs="B Lotus" w:hint="cs"/>
          <w:rtl/>
          <w:lang w:bidi="fa-IR"/>
        </w:rPr>
        <w:t xml:space="preserve"> را دشنام دهد</w:t>
      </w:r>
      <w:r w:rsidRPr="006D6851">
        <w:rPr>
          <w:rFonts w:cs="B Lotus" w:hint="cs"/>
          <w:rtl/>
          <w:lang w:bidi="fa-IR"/>
        </w:rPr>
        <w:t>؟ گفت: کی به رسول خدا</w:t>
      </w:r>
      <w:r>
        <w:rPr>
          <w:rFonts w:cs="CTraditional Arabic" w:hint="cs"/>
          <w:rtl/>
          <w:lang w:bidi="fa-IR"/>
        </w:rPr>
        <w:t>ص</w:t>
      </w:r>
      <w:r w:rsidRPr="006D6851">
        <w:rPr>
          <w:rFonts w:cs="B Lotus" w:hint="cs"/>
          <w:rtl/>
          <w:lang w:bidi="fa-IR"/>
        </w:rPr>
        <w:t xml:space="preserve"> دشنام داده</w:t>
      </w:r>
      <w:r>
        <w:rPr>
          <w:rFonts w:cs="B Lotus" w:hint="cs"/>
          <w:rtl/>
          <w:lang w:bidi="fa-IR"/>
        </w:rPr>
        <w:t xml:space="preserve"> می‌شود</w:t>
      </w:r>
      <w:r w:rsidRPr="006D6851">
        <w:rPr>
          <w:rFonts w:cs="B Lotus" w:hint="cs"/>
          <w:rtl/>
          <w:lang w:bidi="fa-IR"/>
        </w:rPr>
        <w:t>؟ گفت: مگر به علی و محبانش دشنام داده</w:t>
      </w:r>
      <w:r>
        <w:rPr>
          <w:rFonts w:cs="B Lotus" w:hint="cs"/>
          <w:rtl/>
          <w:lang w:bidi="fa-IR"/>
        </w:rPr>
        <w:t xml:space="preserve"> نمی‌</w:t>
      </w:r>
      <w:r w:rsidRPr="006D6851">
        <w:rPr>
          <w:rFonts w:cs="B Lotus" w:hint="cs"/>
          <w:rtl/>
          <w:lang w:bidi="fa-IR"/>
        </w:rPr>
        <w:t>شود حال آنکه رسول خدا</w:t>
      </w:r>
      <w:r>
        <w:rPr>
          <w:rFonts w:cs="CTraditional Arabic" w:hint="cs"/>
          <w:rtl/>
          <w:lang w:bidi="fa-IR"/>
        </w:rPr>
        <w:t>ص</w:t>
      </w:r>
      <w:r>
        <w:rPr>
          <w:rFonts w:cs="B Lotus" w:hint="cs"/>
          <w:rtl/>
          <w:lang w:bidi="fa-IR"/>
        </w:rPr>
        <w:t xml:space="preserve"> </w:t>
      </w:r>
      <w:r w:rsidRPr="006D6851">
        <w:rPr>
          <w:rFonts w:cs="B Lotus" w:hint="cs"/>
          <w:rtl/>
          <w:lang w:bidi="fa-IR"/>
        </w:rPr>
        <w:t>او را دوست</w:t>
      </w:r>
      <w:r>
        <w:rPr>
          <w:rFonts w:cs="B Lotus" w:hint="cs"/>
          <w:rtl/>
          <w:lang w:bidi="fa-IR"/>
        </w:rPr>
        <w:t xml:space="preserve"> می‌</w:t>
      </w:r>
      <w:r w:rsidRPr="006D6851">
        <w:rPr>
          <w:rFonts w:cs="B Lotus" w:hint="cs"/>
          <w:rtl/>
          <w:lang w:bidi="fa-IR"/>
        </w:rPr>
        <w:t>د</w:t>
      </w:r>
      <w:r>
        <w:rPr>
          <w:rFonts w:cs="B Lotus" w:hint="cs"/>
          <w:rtl/>
          <w:lang w:bidi="fa-IR"/>
        </w:rPr>
        <w:t>اشت</w:t>
      </w:r>
      <w:r w:rsidRPr="006D6851">
        <w:rPr>
          <w:rFonts w:cs="B Lotus" w:hint="cs"/>
          <w:rtl/>
          <w:lang w:bidi="fa-IR"/>
        </w:rPr>
        <w:t>؟</w:t>
      </w:r>
      <w:r w:rsidRPr="002F3499">
        <w:rPr>
          <w:rStyle w:val="FootnoteReference"/>
          <w:rFonts w:cs="B Lotus"/>
          <w:color w:val="000000"/>
          <w:spacing w:val="-4"/>
          <w:rtl/>
          <w:lang w:bidi="fa-IR"/>
        </w:rPr>
        <w:footnoteReference w:id="29"/>
      </w:r>
      <w:r w:rsidRPr="006D6851">
        <w:rPr>
          <w:rFonts w:cs="B Lotus" w:hint="cs"/>
          <w:rtl/>
          <w:lang w:bidi="fa-IR"/>
        </w:rPr>
        <w:t>.</w:t>
      </w:r>
    </w:p>
    <w:p w:rsidR="00467C99" w:rsidRPr="006D6851" w:rsidRDefault="00467C99" w:rsidP="003E7069">
      <w:pPr>
        <w:widowControl w:val="0"/>
        <w:numPr>
          <w:ilvl w:val="0"/>
          <w:numId w:val="32"/>
        </w:numPr>
        <w:tabs>
          <w:tab w:val="clear" w:pos="720"/>
          <w:tab w:val="num" w:pos="680"/>
        </w:tabs>
        <w:ind w:left="0" w:firstLine="284"/>
        <w:jc w:val="both"/>
        <w:rPr>
          <w:rFonts w:cs="B Lotus"/>
          <w:lang w:bidi="fa-IR"/>
        </w:rPr>
      </w:pPr>
      <w:r w:rsidRPr="006D6851">
        <w:rPr>
          <w:rFonts w:cs="B Lotus" w:hint="cs"/>
          <w:rtl/>
          <w:lang w:bidi="fa-IR"/>
        </w:rPr>
        <w:t>محمد بن عبدالواحد مقدسی با اسناد صحیحش به سعید بن عبدالرحمن بن ابی أبزی روایت</w:t>
      </w:r>
      <w:r>
        <w:rPr>
          <w:rFonts w:cs="B Lotus" w:hint="cs"/>
          <w:rtl/>
          <w:lang w:bidi="fa-IR"/>
        </w:rPr>
        <w:t xml:space="preserve"> می‌</w:t>
      </w:r>
      <w:r w:rsidRPr="006D6851">
        <w:rPr>
          <w:rFonts w:cs="B Lotus" w:hint="cs"/>
          <w:rtl/>
          <w:lang w:bidi="fa-IR"/>
        </w:rPr>
        <w:t>کند که گفت: به پدرم گفتم</w:t>
      </w:r>
      <w:r>
        <w:rPr>
          <w:rFonts w:cs="B Lotus" w:hint="cs"/>
          <w:rtl/>
          <w:lang w:bidi="fa-IR"/>
        </w:rPr>
        <w:t>‌:</w:t>
      </w:r>
      <w:r w:rsidRPr="006D6851">
        <w:rPr>
          <w:rFonts w:cs="B Lotus" w:hint="cs"/>
          <w:rtl/>
          <w:lang w:bidi="fa-IR"/>
        </w:rPr>
        <w:t xml:space="preserve"> نظرت در مورد کسی که ابوبکر را دشنام</w:t>
      </w:r>
      <w:r>
        <w:rPr>
          <w:rFonts w:cs="B Lotus" w:hint="cs"/>
          <w:rtl/>
          <w:lang w:bidi="fa-IR"/>
        </w:rPr>
        <w:t xml:space="preserve"> می‌</w:t>
      </w:r>
      <w:r w:rsidRPr="006D6851">
        <w:rPr>
          <w:rFonts w:cs="B Lotus" w:hint="cs"/>
          <w:rtl/>
          <w:lang w:bidi="fa-IR"/>
        </w:rPr>
        <w:t>دهد چیست؟ گفت: باید کشته شود</w:t>
      </w:r>
      <w:r>
        <w:rPr>
          <w:rFonts w:cs="B Lotus" w:hint="cs"/>
          <w:rtl/>
          <w:lang w:bidi="fa-IR"/>
        </w:rPr>
        <w:t>‌،</w:t>
      </w:r>
      <w:r w:rsidRPr="006D6851">
        <w:rPr>
          <w:rFonts w:cs="B Lotus" w:hint="cs"/>
          <w:rtl/>
          <w:lang w:bidi="fa-IR"/>
        </w:rPr>
        <w:t xml:space="preserve"> گفتم</w:t>
      </w:r>
      <w:r>
        <w:rPr>
          <w:rFonts w:cs="B Lotus" w:hint="cs"/>
          <w:rtl/>
          <w:lang w:bidi="fa-IR"/>
        </w:rPr>
        <w:t>‌:</w:t>
      </w:r>
      <w:r w:rsidRPr="006D6851">
        <w:rPr>
          <w:rFonts w:cs="B Lotus" w:hint="cs"/>
          <w:rtl/>
          <w:lang w:bidi="fa-IR"/>
        </w:rPr>
        <w:t xml:space="preserve"> اگر عمر را دشنام دهد؟ گفت: باید کشته شود</w:t>
      </w:r>
      <w:r w:rsidRPr="002F3499">
        <w:rPr>
          <w:rStyle w:val="FootnoteReference"/>
          <w:rFonts w:cs="B Lotus"/>
          <w:color w:val="000000"/>
          <w:spacing w:val="-4"/>
          <w:rtl/>
          <w:lang w:bidi="fa-IR"/>
        </w:rPr>
        <w:footnoteReference w:id="30"/>
      </w:r>
      <w:r w:rsidRPr="006D6851">
        <w:rPr>
          <w:rFonts w:cs="B Lotus" w:hint="cs"/>
          <w:rtl/>
          <w:lang w:bidi="fa-IR"/>
        </w:rPr>
        <w:t>.</w:t>
      </w:r>
    </w:p>
    <w:p w:rsidR="00467C99" w:rsidRPr="006D6851" w:rsidRDefault="00467C99" w:rsidP="00467C99">
      <w:pPr>
        <w:numPr>
          <w:ilvl w:val="0"/>
          <w:numId w:val="32"/>
        </w:numPr>
        <w:tabs>
          <w:tab w:val="clear" w:pos="720"/>
          <w:tab w:val="num" w:pos="680"/>
        </w:tabs>
        <w:ind w:left="0" w:firstLine="284"/>
        <w:jc w:val="both"/>
        <w:rPr>
          <w:rFonts w:cs="B Lotus"/>
          <w:lang w:bidi="fa-IR"/>
        </w:rPr>
      </w:pPr>
      <w:r w:rsidRPr="006D6851">
        <w:rPr>
          <w:rFonts w:cs="B Lotus" w:hint="cs"/>
          <w:rtl/>
          <w:lang w:bidi="fa-IR"/>
        </w:rPr>
        <w:t>مالک بن انس</w:t>
      </w:r>
      <w:r>
        <w:rPr>
          <w:rFonts w:cs="B Lotus" w:hint="cs"/>
          <w:rtl/>
          <w:lang w:bidi="fa-IR"/>
        </w:rPr>
        <w:t xml:space="preserve"> می‌</w:t>
      </w:r>
      <w:r w:rsidRPr="006D6851">
        <w:rPr>
          <w:rFonts w:cs="B Lotus" w:hint="cs"/>
          <w:rtl/>
          <w:lang w:bidi="fa-IR"/>
        </w:rPr>
        <w:t>گوید</w:t>
      </w:r>
      <w:r>
        <w:rPr>
          <w:rFonts w:cs="B Lotus" w:hint="cs"/>
          <w:rtl/>
          <w:lang w:bidi="fa-IR"/>
        </w:rPr>
        <w:t>‌:</w:t>
      </w:r>
      <w:r w:rsidRPr="006D6851">
        <w:rPr>
          <w:rFonts w:cs="B Lotus" w:hint="cs"/>
          <w:rtl/>
          <w:lang w:bidi="fa-IR"/>
        </w:rPr>
        <w:t xml:space="preserve"> کسی که به اصحاب رسول خدا</w:t>
      </w:r>
      <w:r>
        <w:rPr>
          <w:rFonts w:cs="CTraditional Arabic" w:hint="cs"/>
          <w:rtl/>
          <w:lang w:bidi="fa-IR"/>
        </w:rPr>
        <w:t>ص</w:t>
      </w:r>
      <w:r w:rsidRPr="006D6851">
        <w:rPr>
          <w:rFonts w:cs="B Lotus" w:hint="cs"/>
          <w:rtl/>
          <w:lang w:bidi="fa-IR"/>
        </w:rPr>
        <w:t xml:space="preserve"> توهین کند</w:t>
      </w:r>
      <w:r>
        <w:rPr>
          <w:rFonts w:cs="B Lotus" w:hint="cs"/>
          <w:rtl/>
          <w:lang w:bidi="fa-IR"/>
        </w:rPr>
        <w:t>‌،</w:t>
      </w:r>
      <w:r w:rsidRPr="006D6851">
        <w:rPr>
          <w:rFonts w:cs="B Lotus" w:hint="cs"/>
          <w:rtl/>
          <w:lang w:bidi="fa-IR"/>
        </w:rPr>
        <w:t xml:space="preserve"> هیچ سهمی در اسلام ندارد</w:t>
      </w:r>
      <w:r w:rsidRPr="002F3499">
        <w:rPr>
          <w:rStyle w:val="FootnoteReference"/>
          <w:rFonts w:cs="B Lotus"/>
          <w:color w:val="000000"/>
          <w:spacing w:val="-4"/>
          <w:rtl/>
          <w:lang w:bidi="fa-IR"/>
        </w:rPr>
        <w:footnoteReference w:id="31"/>
      </w:r>
      <w:r>
        <w:rPr>
          <w:rFonts w:cs="B Lotus" w:hint="cs"/>
          <w:rtl/>
          <w:lang w:bidi="fa-IR"/>
        </w:rPr>
        <w:t>.</w:t>
      </w:r>
    </w:p>
    <w:p w:rsidR="00467C99" w:rsidRPr="006D6851" w:rsidRDefault="00467C99" w:rsidP="00467C99">
      <w:pPr>
        <w:numPr>
          <w:ilvl w:val="0"/>
          <w:numId w:val="32"/>
        </w:numPr>
        <w:tabs>
          <w:tab w:val="clear" w:pos="720"/>
          <w:tab w:val="num" w:pos="680"/>
        </w:tabs>
        <w:ind w:left="0" w:firstLine="284"/>
        <w:jc w:val="both"/>
        <w:rPr>
          <w:rFonts w:cs="B Lotus"/>
          <w:lang w:bidi="fa-IR"/>
        </w:rPr>
      </w:pPr>
      <w:r w:rsidRPr="006D6851">
        <w:rPr>
          <w:rFonts w:cs="B Lotus" w:hint="cs"/>
          <w:rtl/>
          <w:lang w:bidi="fa-IR"/>
        </w:rPr>
        <w:t>عبدالرحمن بن عمرو اوزاعی</w:t>
      </w:r>
      <w:r>
        <w:rPr>
          <w:rFonts w:cs="B Lotus" w:hint="cs"/>
          <w:rtl/>
          <w:lang w:bidi="fa-IR"/>
        </w:rPr>
        <w:t xml:space="preserve"> می‌</w:t>
      </w:r>
      <w:r w:rsidRPr="006D6851">
        <w:rPr>
          <w:rFonts w:cs="B Lotus" w:hint="cs"/>
          <w:rtl/>
          <w:lang w:bidi="fa-IR"/>
        </w:rPr>
        <w:t>گوید: کسی که به ابوبکر صدیق</w:t>
      </w:r>
      <w:r w:rsidRPr="00F96B74">
        <w:rPr>
          <w:rFonts w:ascii="B Lotus" w:hAnsi="B Lotus" w:cs="B Lotus" w:hint="cs"/>
          <w:lang w:bidi="fa-IR"/>
        </w:rPr>
        <w:sym w:font="AGA Arabesque" w:char="F074"/>
      </w:r>
      <w:r w:rsidRPr="00F96B74">
        <w:rPr>
          <w:rFonts w:ascii="B Lotus" w:hAnsi="B Lotus" w:cs="B Lotus" w:hint="cs"/>
          <w:rtl/>
          <w:lang w:bidi="fa-IR"/>
        </w:rPr>
        <w:t xml:space="preserve"> </w:t>
      </w:r>
      <w:r w:rsidRPr="006D6851">
        <w:rPr>
          <w:rFonts w:cs="B Lotus" w:hint="cs"/>
          <w:rtl/>
          <w:lang w:bidi="fa-IR"/>
        </w:rPr>
        <w:t>توهین کند از دین برگشته و خونش مباح است</w:t>
      </w:r>
      <w:r>
        <w:rPr>
          <w:rFonts w:cs="B Lotus" w:hint="cs"/>
          <w:rtl/>
          <w:lang w:bidi="fa-IR"/>
        </w:rPr>
        <w:t>.</w:t>
      </w:r>
      <w:r w:rsidRPr="006D6851">
        <w:rPr>
          <w:rFonts w:cs="B Lotus" w:hint="cs"/>
          <w:rtl/>
          <w:lang w:bidi="fa-IR"/>
        </w:rPr>
        <w:t xml:space="preserve"> همان منبع</w:t>
      </w:r>
      <w:r>
        <w:rPr>
          <w:rFonts w:cs="B Lotus" w:hint="cs"/>
          <w:rtl/>
          <w:lang w:bidi="fa-IR"/>
        </w:rPr>
        <w:t>.</w:t>
      </w:r>
      <w:r w:rsidRPr="006D6851">
        <w:rPr>
          <w:rFonts w:cs="B Lotus" w:hint="cs"/>
          <w:rtl/>
          <w:lang w:bidi="fa-IR"/>
        </w:rPr>
        <w:t xml:space="preserve"> </w:t>
      </w:r>
    </w:p>
    <w:p w:rsidR="00467C99" w:rsidRPr="006D6851" w:rsidRDefault="00467C99" w:rsidP="00467C99">
      <w:pPr>
        <w:ind w:firstLine="284"/>
        <w:jc w:val="both"/>
        <w:rPr>
          <w:rFonts w:cs="B Lotus"/>
          <w:rtl/>
          <w:lang w:bidi="fa-IR"/>
        </w:rPr>
      </w:pPr>
      <w:r w:rsidRPr="006D6851">
        <w:rPr>
          <w:rFonts w:cs="B Lotus" w:hint="cs"/>
          <w:rtl/>
          <w:lang w:bidi="fa-IR"/>
        </w:rPr>
        <w:t>و اقوال بسیار دیگر از این قبیل</w:t>
      </w:r>
      <w:r>
        <w:rPr>
          <w:rFonts w:cs="B Lotus" w:hint="cs"/>
          <w:rtl/>
          <w:lang w:bidi="fa-IR"/>
        </w:rPr>
        <w:t>.</w:t>
      </w:r>
    </w:p>
    <w:p w:rsidR="00467C99" w:rsidRPr="006D6851" w:rsidRDefault="00467C99" w:rsidP="00467C99">
      <w:pPr>
        <w:pStyle w:val="a1"/>
        <w:rPr>
          <w:rtl/>
        </w:rPr>
      </w:pPr>
      <w:bookmarkStart w:id="25" w:name="_Toc329851101"/>
      <w:r w:rsidRPr="006D6851">
        <w:rPr>
          <w:rFonts w:hint="cs"/>
          <w:rtl/>
        </w:rPr>
        <w:t>حکم دشنام دهنده صحابه و عقوبت او</w:t>
      </w:r>
      <w:bookmarkEnd w:id="25"/>
      <w:r w:rsidRPr="006D6851">
        <w:rPr>
          <w:rFonts w:hint="cs"/>
          <w:rtl/>
        </w:rPr>
        <w:t xml:space="preserve"> </w:t>
      </w:r>
    </w:p>
    <w:p w:rsidR="00467C99" w:rsidRPr="006D6851" w:rsidRDefault="00467C99" w:rsidP="00467C99">
      <w:pPr>
        <w:ind w:firstLine="284"/>
        <w:jc w:val="both"/>
        <w:rPr>
          <w:rFonts w:cs="B Lotus"/>
          <w:rtl/>
          <w:lang w:bidi="fa-IR"/>
        </w:rPr>
      </w:pPr>
      <w:r w:rsidRPr="006D6851">
        <w:rPr>
          <w:rFonts w:cs="B Lotus" w:hint="cs"/>
          <w:rtl/>
          <w:lang w:bidi="fa-IR"/>
        </w:rPr>
        <w:t>علما در حکم و عقوبت کسی که به اصحاب رسول خدا</w:t>
      </w:r>
      <w:r>
        <w:rPr>
          <w:rFonts w:cs="CTraditional Arabic" w:hint="cs"/>
          <w:rtl/>
          <w:lang w:bidi="fa-IR"/>
        </w:rPr>
        <w:t>ص</w:t>
      </w:r>
      <w:r w:rsidRPr="006D6851">
        <w:rPr>
          <w:rFonts w:cs="B Lotus" w:hint="cs"/>
          <w:rtl/>
          <w:lang w:bidi="fa-IR"/>
        </w:rPr>
        <w:t xml:space="preserve"> توهین کند اختلاف پیدا کرده</w:t>
      </w:r>
      <w:r>
        <w:rPr>
          <w:rFonts w:cs="B Lotus" w:hint="cs"/>
          <w:rtl/>
          <w:lang w:bidi="fa-IR"/>
        </w:rPr>
        <w:t>‌اند</w:t>
      </w:r>
      <w:r w:rsidRPr="006D6851">
        <w:rPr>
          <w:rFonts w:cs="B Lotus" w:hint="cs"/>
          <w:rtl/>
          <w:lang w:bidi="fa-IR"/>
        </w:rPr>
        <w:t xml:space="preserve"> در اینکه آیا با توهینش کافر</w:t>
      </w:r>
      <w:r>
        <w:rPr>
          <w:rFonts w:cs="B Lotus" w:hint="cs"/>
          <w:rtl/>
          <w:lang w:bidi="fa-IR"/>
        </w:rPr>
        <w:t xml:space="preserve"> می‌</w:t>
      </w:r>
      <w:r w:rsidRPr="006D6851">
        <w:rPr>
          <w:rFonts w:cs="B Lotus" w:hint="cs"/>
          <w:rtl/>
          <w:lang w:bidi="fa-IR"/>
        </w:rPr>
        <w:t>شود و عقوبت او قتل است یا اینکه فاسق است و با تعزیر معاقبه</w:t>
      </w:r>
      <w:r>
        <w:rPr>
          <w:rFonts w:cs="B Lotus" w:hint="cs"/>
          <w:rtl/>
          <w:lang w:bidi="fa-IR"/>
        </w:rPr>
        <w:t xml:space="preserve"> می‌</w:t>
      </w:r>
      <w:r w:rsidRPr="006D6851">
        <w:rPr>
          <w:rFonts w:cs="B Lotus" w:hint="cs"/>
          <w:rtl/>
          <w:lang w:bidi="fa-IR"/>
        </w:rPr>
        <w:t>شود</w:t>
      </w:r>
      <w:r>
        <w:rPr>
          <w:rFonts w:cs="B Lotus" w:hint="cs"/>
          <w:rtl/>
          <w:lang w:bidi="fa-IR"/>
        </w:rPr>
        <w:t>.</w:t>
      </w:r>
      <w:r w:rsidRPr="006D6851">
        <w:rPr>
          <w:rFonts w:cs="B Lotus" w:hint="cs"/>
          <w:rtl/>
          <w:lang w:bidi="fa-IR"/>
        </w:rPr>
        <w:t xml:space="preserve"> </w:t>
      </w:r>
    </w:p>
    <w:p w:rsidR="00467C99" w:rsidRPr="006D6851" w:rsidRDefault="00467C99" w:rsidP="00467C99">
      <w:pPr>
        <w:numPr>
          <w:ilvl w:val="0"/>
          <w:numId w:val="33"/>
        </w:numPr>
        <w:tabs>
          <w:tab w:val="clear" w:pos="720"/>
          <w:tab w:val="num" w:pos="680"/>
        </w:tabs>
        <w:ind w:left="0" w:firstLine="284"/>
        <w:jc w:val="both"/>
        <w:rPr>
          <w:rFonts w:cs="B Lotus"/>
          <w:rtl/>
          <w:lang w:bidi="fa-IR"/>
        </w:rPr>
      </w:pPr>
      <w:r w:rsidRPr="006D6851">
        <w:rPr>
          <w:rFonts w:cs="B Lotus" w:hint="cs"/>
          <w:rtl/>
          <w:lang w:bidi="fa-IR"/>
        </w:rPr>
        <w:t>جمعی از علما معتقدند کسی که به اصحاب رسول خدا</w:t>
      </w:r>
      <w:r>
        <w:rPr>
          <w:rFonts w:cs="CTraditional Arabic" w:hint="cs"/>
          <w:rtl/>
          <w:lang w:bidi="fa-IR"/>
        </w:rPr>
        <w:t>ص</w:t>
      </w:r>
      <w:r w:rsidRPr="006D6851">
        <w:rPr>
          <w:rFonts w:cs="B Lotus" w:hint="cs"/>
          <w:rtl/>
          <w:lang w:bidi="fa-IR"/>
        </w:rPr>
        <w:t xml:space="preserve"> توهین کند یا آنها را</w:t>
      </w:r>
      <w:r>
        <w:rPr>
          <w:rFonts w:cs="B Lotus" w:hint="cs"/>
          <w:rtl/>
          <w:lang w:bidi="fa-IR"/>
        </w:rPr>
        <w:t xml:space="preserve"> بی‌</w:t>
      </w:r>
      <w:r w:rsidRPr="006D6851">
        <w:rPr>
          <w:rFonts w:cs="B Lotus" w:hint="cs"/>
          <w:rtl/>
          <w:lang w:bidi="fa-IR"/>
        </w:rPr>
        <w:t>اعتبار کند و در عدالتشان طعنه وارد کند و کینه</w:t>
      </w:r>
      <w:r>
        <w:rPr>
          <w:rFonts w:cs="B Lotus" w:hint="cs"/>
          <w:rtl/>
          <w:lang w:bidi="fa-IR"/>
        </w:rPr>
        <w:t xml:space="preserve">‌اش </w:t>
      </w:r>
      <w:r w:rsidRPr="006D6851">
        <w:rPr>
          <w:rFonts w:cs="B Lotus" w:hint="cs"/>
          <w:rtl/>
          <w:lang w:bidi="fa-IR"/>
        </w:rPr>
        <w:t>را نسبت به آنان صراحتاً اعلام کند کافر است و کسی که چنین صفتی داشته باشد خون خود را مباح کرده و قتلش حلال است</w:t>
      </w:r>
      <w:r>
        <w:rPr>
          <w:rFonts w:cs="B Lotus" w:hint="cs"/>
          <w:rtl/>
          <w:lang w:bidi="fa-IR"/>
        </w:rPr>
        <w:t>‌،</w:t>
      </w:r>
      <w:r w:rsidRPr="006D6851">
        <w:rPr>
          <w:rFonts w:cs="B Lotus" w:hint="cs"/>
          <w:rtl/>
          <w:lang w:bidi="fa-IR"/>
        </w:rPr>
        <w:t xml:space="preserve"> مگراینکه توبه کند و به آنها رحمت بفرستد.</w:t>
      </w:r>
    </w:p>
    <w:p w:rsidR="00467C99" w:rsidRPr="006D6851" w:rsidRDefault="00467C99" w:rsidP="00467C99">
      <w:pPr>
        <w:ind w:firstLine="284"/>
        <w:jc w:val="both"/>
        <w:rPr>
          <w:rFonts w:cs="B Lotus"/>
          <w:rtl/>
          <w:lang w:bidi="fa-IR"/>
        </w:rPr>
      </w:pPr>
      <w:r w:rsidRPr="006D6851">
        <w:rPr>
          <w:rFonts w:cs="B Lotus" w:hint="cs"/>
          <w:rtl/>
          <w:lang w:bidi="fa-IR"/>
        </w:rPr>
        <w:t>و از پیشینیانی که دارای چنین نظری هستند</w:t>
      </w:r>
      <w:r>
        <w:rPr>
          <w:rFonts w:cs="B Lotus" w:hint="cs"/>
          <w:rtl/>
          <w:lang w:bidi="fa-IR"/>
        </w:rPr>
        <w:t>‌:</w:t>
      </w:r>
    </w:p>
    <w:p w:rsidR="00467C99" w:rsidRPr="006D6851" w:rsidRDefault="00467C99" w:rsidP="00467C99">
      <w:pPr>
        <w:numPr>
          <w:ilvl w:val="0"/>
          <w:numId w:val="41"/>
        </w:numPr>
        <w:tabs>
          <w:tab w:val="left" w:pos="680"/>
        </w:tabs>
        <w:ind w:left="0" w:firstLine="284"/>
        <w:jc w:val="both"/>
        <w:rPr>
          <w:rFonts w:cs="B Lotus"/>
          <w:rtl/>
          <w:lang w:bidi="fa-IR"/>
        </w:rPr>
      </w:pPr>
      <w:r w:rsidRPr="006D6851">
        <w:rPr>
          <w:rFonts w:cs="B Lotus" w:hint="cs"/>
          <w:rtl/>
          <w:lang w:bidi="fa-IR"/>
        </w:rPr>
        <w:t>صحابی عبدالرحمن بن أبزی</w:t>
      </w:r>
      <w:r>
        <w:rPr>
          <w:rFonts w:cs="B Lotus" w:hint="cs"/>
          <w:rtl/>
          <w:lang w:bidi="fa-IR"/>
        </w:rPr>
        <w:t>‌،</w:t>
      </w:r>
      <w:r w:rsidRPr="006D6851">
        <w:rPr>
          <w:rFonts w:cs="B Lotus" w:hint="cs"/>
          <w:rtl/>
          <w:lang w:bidi="fa-IR"/>
        </w:rPr>
        <w:t xml:space="preserve"> همانطور که در کتاب نهی از دشنام به صحابه (ص23)</w:t>
      </w:r>
      <w:r>
        <w:rPr>
          <w:rFonts w:cs="B Lotus" w:hint="cs"/>
          <w:rtl/>
          <w:lang w:bidi="fa-IR"/>
        </w:rPr>
        <w:t xml:space="preserve"> </w:t>
      </w:r>
      <w:r w:rsidRPr="006D6851">
        <w:rPr>
          <w:rFonts w:cs="B Lotus" w:hint="cs"/>
          <w:rtl/>
          <w:lang w:bidi="fa-IR"/>
        </w:rPr>
        <w:t>آمده است</w:t>
      </w:r>
      <w:r>
        <w:rPr>
          <w:rFonts w:cs="B Lotus" w:hint="cs"/>
          <w:rtl/>
          <w:lang w:bidi="fa-IR"/>
        </w:rPr>
        <w:t>.</w:t>
      </w:r>
    </w:p>
    <w:p w:rsidR="00467C99" w:rsidRPr="006D6851" w:rsidRDefault="00467C99" w:rsidP="00467C99">
      <w:pPr>
        <w:numPr>
          <w:ilvl w:val="0"/>
          <w:numId w:val="41"/>
        </w:numPr>
        <w:tabs>
          <w:tab w:val="left" w:pos="680"/>
        </w:tabs>
        <w:ind w:left="0" w:firstLine="284"/>
        <w:jc w:val="both"/>
        <w:rPr>
          <w:rFonts w:cs="B Lotus"/>
          <w:rtl/>
          <w:lang w:bidi="fa-IR"/>
        </w:rPr>
      </w:pPr>
      <w:r w:rsidRPr="006D6851">
        <w:rPr>
          <w:rFonts w:cs="B Lotus" w:hint="cs"/>
          <w:rtl/>
          <w:lang w:bidi="fa-IR"/>
        </w:rPr>
        <w:t>عبدالرحمن بن عمرو اوزاعی</w:t>
      </w:r>
      <w:r>
        <w:rPr>
          <w:rFonts w:cs="B Lotus" w:hint="cs"/>
          <w:rtl/>
          <w:lang w:bidi="fa-IR"/>
        </w:rPr>
        <w:t>‌،</w:t>
      </w:r>
      <w:r w:rsidRPr="006D6851">
        <w:rPr>
          <w:rFonts w:cs="B Lotus" w:hint="cs"/>
          <w:rtl/>
          <w:lang w:bidi="fa-IR"/>
        </w:rPr>
        <w:t xml:space="preserve"> در </w:t>
      </w:r>
      <w:r w:rsidRPr="00677552">
        <w:rPr>
          <w:rFonts w:ascii="mylotus" w:hAnsi="mylotus" w:cs="mylotus"/>
          <w:rtl/>
          <w:lang w:bidi="fa-IR"/>
        </w:rPr>
        <w:t>شرح الإبانة</w:t>
      </w:r>
      <w:r w:rsidRPr="006D6851">
        <w:rPr>
          <w:rFonts w:cs="B Lotus" w:hint="cs"/>
          <w:rtl/>
          <w:lang w:bidi="fa-IR"/>
        </w:rPr>
        <w:t xml:space="preserve"> ابن بطه (ص162)</w:t>
      </w:r>
      <w:r>
        <w:rPr>
          <w:rFonts w:cs="B Lotus" w:hint="cs"/>
          <w:rtl/>
          <w:lang w:bidi="fa-IR"/>
        </w:rPr>
        <w:t>.</w:t>
      </w:r>
    </w:p>
    <w:p w:rsidR="00467C99" w:rsidRPr="006D6851" w:rsidRDefault="00467C99" w:rsidP="00467C99">
      <w:pPr>
        <w:numPr>
          <w:ilvl w:val="0"/>
          <w:numId w:val="41"/>
        </w:numPr>
        <w:tabs>
          <w:tab w:val="left" w:pos="680"/>
        </w:tabs>
        <w:ind w:left="0" w:firstLine="284"/>
        <w:jc w:val="both"/>
        <w:rPr>
          <w:rFonts w:cs="B Lotus"/>
          <w:rtl/>
          <w:lang w:bidi="fa-IR"/>
        </w:rPr>
      </w:pPr>
      <w:r w:rsidRPr="006D6851">
        <w:rPr>
          <w:rFonts w:cs="B Lotus" w:hint="cs"/>
          <w:rtl/>
          <w:lang w:bidi="fa-IR"/>
        </w:rPr>
        <w:t>ابوبکر بن عیاش</w:t>
      </w:r>
      <w:r>
        <w:rPr>
          <w:rFonts w:cs="B Lotus" w:hint="cs"/>
          <w:rtl/>
          <w:lang w:bidi="fa-IR"/>
        </w:rPr>
        <w:t>‌،</w:t>
      </w:r>
      <w:r w:rsidRPr="006D6851">
        <w:rPr>
          <w:rFonts w:cs="B Lotus" w:hint="cs"/>
          <w:rtl/>
          <w:lang w:bidi="fa-IR"/>
        </w:rPr>
        <w:t xml:space="preserve"> </w:t>
      </w:r>
      <w:r w:rsidRPr="00677552">
        <w:rPr>
          <w:rFonts w:ascii="mylotus" w:hAnsi="mylotus" w:cs="mylotus"/>
          <w:rtl/>
          <w:lang w:bidi="fa-IR"/>
        </w:rPr>
        <w:t>شرح الإبانة</w:t>
      </w:r>
      <w:r w:rsidRPr="006D6851">
        <w:rPr>
          <w:rFonts w:cs="B Lotus" w:hint="cs"/>
          <w:rtl/>
          <w:lang w:bidi="fa-IR"/>
        </w:rPr>
        <w:t xml:space="preserve"> (ص160)</w:t>
      </w:r>
      <w:r>
        <w:rPr>
          <w:rFonts w:cs="B Lotus" w:hint="cs"/>
          <w:rtl/>
          <w:lang w:bidi="fa-IR"/>
        </w:rPr>
        <w:t>.</w:t>
      </w:r>
    </w:p>
    <w:p w:rsidR="00467C99" w:rsidRPr="006D6851" w:rsidRDefault="00467C99" w:rsidP="00467C99">
      <w:pPr>
        <w:numPr>
          <w:ilvl w:val="0"/>
          <w:numId w:val="41"/>
        </w:numPr>
        <w:tabs>
          <w:tab w:val="left" w:pos="680"/>
        </w:tabs>
        <w:ind w:left="0" w:firstLine="284"/>
        <w:jc w:val="both"/>
        <w:rPr>
          <w:rFonts w:cs="B Lotus"/>
          <w:rtl/>
          <w:lang w:bidi="fa-IR"/>
        </w:rPr>
      </w:pPr>
      <w:r w:rsidRPr="006D6851">
        <w:rPr>
          <w:rFonts w:cs="B Lotus" w:hint="cs"/>
          <w:rtl/>
          <w:lang w:bidi="fa-IR"/>
        </w:rPr>
        <w:t>سفیان بن عیینه</w:t>
      </w:r>
      <w:r>
        <w:rPr>
          <w:rFonts w:cs="B Lotus" w:hint="cs"/>
          <w:rtl/>
          <w:lang w:bidi="fa-IR"/>
        </w:rPr>
        <w:t>‌،</w:t>
      </w:r>
      <w:r w:rsidRPr="006D6851">
        <w:rPr>
          <w:rFonts w:cs="B Lotus" w:hint="cs"/>
          <w:rtl/>
          <w:lang w:bidi="fa-IR"/>
        </w:rPr>
        <w:t xml:space="preserve"> کتاب نهی از دشنام به صحابه (ص24-25</w:t>
      </w:r>
      <w:r>
        <w:rPr>
          <w:rFonts w:cs="B Lotus" w:hint="cs"/>
          <w:rtl/>
          <w:lang w:bidi="fa-IR"/>
        </w:rPr>
        <w:t>).</w:t>
      </w:r>
    </w:p>
    <w:p w:rsidR="00467C99" w:rsidRPr="006D6851" w:rsidRDefault="00467C99" w:rsidP="00467C99">
      <w:pPr>
        <w:numPr>
          <w:ilvl w:val="0"/>
          <w:numId w:val="41"/>
        </w:numPr>
        <w:tabs>
          <w:tab w:val="left" w:pos="680"/>
        </w:tabs>
        <w:ind w:left="0" w:firstLine="284"/>
        <w:jc w:val="both"/>
        <w:rPr>
          <w:rFonts w:cs="B Lotus"/>
          <w:rtl/>
          <w:lang w:bidi="fa-IR"/>
        </w:rPr>
      </w:pPr>
      <w:r w:rsidRPr="006D6851">
        <w:rPr>
          <w:rFonts w:cs="B Lotus" w:hint="cs"/>
          <w:rtl/>
          <w:lang w:bidi="fa-IR"/>
        </w:rPr>
        <w:t>محمد بن یوسف الفریابی</w:t>
      </w:r>
      <w:r>
        <w:rPr>
          <w:rFonts w:cs="B Lotus" w:hint="cs"/>
          <w:rtl/>
          <w:lang w:bidi="fa-IR"/>
        </w:rPr>
        <w:t>‌،</w:t>
      </w:r>
      <w:r w:rsidRPr="006D6851">
        <w:rPr>
          <w:rFonts w:cs="B Lotus" w:hint="cs"/>
          <w:rtl/>
          <w:lang w:bidi="fa-IR"/>
        </w:rPr>
        <w:t xml:space="preserve"> </w:t>
      </w:r>
      <w:r w:rsidRPr="00677552">
        <w:rPr>
          <w:rFonts w:ascii="mylotus" w:hAnsi="mylotus" w:cs="mylotus"/>
          <w:rtl/>
          <w:lang w:bidi="fa-IR"/>
        </w:rPr>
        <w:t>شرح الإبانة</w:t>
      </w:r>
      <w:r w:rsidRPr="006D6851">
        <w:rPr>
          <w:rFonts w:cs="B Lotus" w:hint="cs"/>
          <w:rtl/>
          <w:lang w:bidi="fa-IR"/>
        </w:rPr>
        <w:t xml:space="preserve"> (ص160)</w:t>
      </w:r>
      <w:r>
        <w:rPr>
          <w:rFonts w:cs="B Lotus" w:hint="cs"/>
          <w:rtl/>
          <w:lang w:bidi="fa-IR"/>
        </w:rPr>
        <w:t>.</w:t>
      </w:r>
    </w:p>
    <w:p w:rsidR="00467C99" w:rsidRPr="006D6851" w:rsidRDefault="00467C99" w:rsidP="00467C99">
      <w:pPr>
        <w:numPr>
          <w:ilvl w:val="0"/>
          <w:numId w:val="41"/>
        </w:numPr>
        <w:tabs>
          <w:tab w:val="left" w:pos="680"/>
        </w:tabs>
        <w:ind w:left="0" w:firstLine="284"/>
        <w:jc w:val="both"/>
        <w:rPr>
          <w:rFonts w:cs="B Lotus"/>
          <w:rtl/>
          <w:lang w:bidi="fa-IR"/>
        </w:rPr>
      </w:pPr>
      <w:r w:rsidRPr="006D6851">
        <w:rPr>
          <w:rFonts w:cs="B Lotus" w:hint="cs"/>
          <w:rtl/>
          <w:lang w:bidi="fa-IR"/>
        </w:rPr>
        <w:t>بشربن حارث مروزی</w:t>
      </w:r>
      <w:r>
        <w:rPr>
          <w:rFonts w:cs="B Lotus" w:hint="cs"/>
          <w:rtl/>
          <w:lang w:bidi="fa-IR"/>
        </w:rPr>
        <w:t>‌،</w:t>
      </w:r>
      <w:r w:rsidRPr="006D6851">
        <w:rPr>
          <w:rFonts w:cs="B Lotus" w:hint="cs"/>
          <w:rtl/>
          <w:lang w:bidi="fa-IR"/>
        </w:rPr>
        <w:t xml:space="preserve"> </w:t>
      </w:r>
      <w:r w:rsidRPr="00677552">
        <w:rPr>
          <w:rFonts w:ascii="mylotus" w:hAnsi="mylotus" w:cs="mylotus"/>
          <w:rtl/>
          <w:lang w:bidi="fa-IR"/>
        </w:rPr>
        <w:t>شرح الإبانة</w:t>
      </w:r>
      <w:r w:rsidRPr="006D6851">
        <w:rPr>
          <w:rFonts w:cs="B Lotus" w:hint="cs"/>
          <w:rtl/>
          <w:lang w:bidi="fa-IR"/>
        </w:rPr>
        <w:t xml:space="preserve"> (ص162)</w:t>
      </w:r>
      <w:r>
        <w:rPr>
          <w:rFonts w:cs="B Lotus" w:hint="cs"/>
          <w:rtl/>
          <w:lang w:bidi="fa-IR"/>
        </w:rPr>
        <w:t>.</w:t>
      </w:r>
      <w:r w:rsidRPr="006D6851">
        <w:rPr>
          <w:rFonts w:cs="B Lotus" w:hint="cs"/>
          <w:rtl/>
          <w:lang w:bidi="fa-IR"/>
        </w:rPr>
        <w:t xml:space="preserve"> </w:t>
      </w:r>
    </w:p>
    <w:p w:rsidR="00467C99" w:rsidRPr="006D6851" w:rsidRDefault="00467C99" w:rsidP="00467C99">
      <w:pPr>
        <w:numPr>
          <w:ilvl w:val="0"/>
          <w:numId w:val="41"/>
        </w:numPr>
        <w:tabs>
          <w:tab w:val="left" w:pos="680"/>
        </w:tabs>
        <w:ind w:left="0" w:firstLine="284"/>
        <w:jc w:val="both"/>
        <w:rPr>
          <w:rFonts w:cs="B Lotus"/>
          <w:rtl/>
          <w:lang w:bidi="fa-IR"/>
        </w:rPr>
      </w:pPr>
      <w:r w:rsidRPr="006D6851">
        <w:rPr>
          <w:rFonts w:cs="B Lotus" w:hint="cs"/>
          <w:rtl/>
          <w:lang w:bidi="fa-IR"/>
        </w:rPr>
        <w:t>محمد بن بشارالعبدی</w:t>
      </w:r>
      <w:r>
        <w:rPr>
          <w:rFonts w:cs="B Lotus" w:hint="cs"/>
          <w:rtl/>
          <w:lang w:bidi="fa-IR"/>
        </w:rPr>
        <w:t>‌،</w:t>
      </w:r>
      <w:r w:rsidRPr="006D6851">
        <w:rPr>
          <w:rFonts w:cs="B Lotus" w:hint="cs"/>
          <w:rtl/>
          <w:lang w:bidi="fa-IR"/>
        </w:rPr>
        <w:t xml:space="preserve"> </w:t>
      </w:r>
      <w:r w:rsidRPr="00677552">
        <w:rPr>
          <w:rFonts w:ascii="mylotus" w:hAnsi="mylotus" w:cs="mylotus"/>
          <w:rtl/>
          <w:lang w:bidi="fa-IR"/>
        </w:rPr>
        <w:t>شرح الإبانة</w:t>
      </w:r>
      <w:r w:rsidRPr="006D6851">
        <w:rPr>
          <w:rFonts w:cs="B Lotus" w:hint="cs"/>
          <w:rtl/>
          <w:lang w:bidi="fa-IR"/>
        </w:rPr>
        <w:t xml:space="preserve"> (ص160)</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و بسیاری دیگر</w:t>
      </w:r>
      <w:r>
        <w:rPr>
          <w:rFonts w:cs="B Lotus" w:hint="cs"/>
          <w:rtl/>
          <w:lang w:bidi="fa-IR"/>
        </w:rPr>
        <w:t>.</w:t>
      </w:r>
      <w:r w:rsidRPr="006D6851">
        <w:rPr>
          <w:rFonts w:cs="B Lotus" w:hint="cs"/>
          <w:rtl/>
          <w:lang w:bidi="fa-IR"/>
        </w:rPr>
        <w:t xml:space="preserve"> این ائمه تصریح کرده</w:t>
      </w:r>
      <w:r>
        <w:rPr>
          <w:rFonts w:cs="B Lotus" w:hint="cs"/>
          <w:rtl/>
          <w:lang w:bidi="fa-IR"/>
        </w:rPr>
        <w:t>‌اند</w:t>
      </w:r>
      <w:r w:rsidRPr="006D6851">
        <w:rPr>
          <w:rFonts w:cs="B Lotus" w:hint="cs"/>
          <w:rtl/>
          <w:lang w:bidi="fa-IR"/>
        </w:rPr>
        <w:t xml:space="preserve"> به کفر دشنام دهنده صحابه و بعضی از آنها همراه با آن تصریح کرده</w:t>
      </w:r>
      <w:r>
        <w:rPr>
          <w:rFonts w:cs="B Lotus" w:hint="cs"/>
          <w:rtl/>
          <w:lang w:bidi="fa-IR"/>
        </w:rPr>
        <w:t>‌اند</w:t>
      </w:r>
      <w:r w:rsidRPr="006D6851">
        <w:rPr>
          <w:rFonts w:cs="B Lotus" w:hint="cs"/>
          <w:rtl/>
          <w:lang w:bidi="fa-IR"/>
        </w:rPr>
        <w:t xml:space="preserve"> به اینکه با قتل معاقبه</w:t>
      </w:r>
      <w:r>
        <w:rPr>
          <w:rFonts w:cs="B Lotus" w:hint="cs"/>
          <w:rtl/>
          <w:lang w:bidi="fa-IR"/>
        </w:rPr>
        <w:t xml:space="preserve"> می‌</w:t>
      </w:r>
      <w:r w:rsidRPr="006D6851">
        <w:rPr>
          <w:rFonts w:cs="B Lotus" w:hint="cs"/>
          <w:rtl/>
          <w:lang w:bidi="fa-IR"/>
        </w:rPr>
        <w:t>شود</w:t>
      </w:r>
      <w:r>
        <w:rPr>
          <w:rFonts w:cs="B Lotus" w:hint="cs"/>
          <w:rtl/>
          <w:lang w:bidi="fa-IR"/>
        </w:rPr>
        <w:t>‌،</w:t>
      </w:r>
      <w:r w:rsidRPr="006D6851">
        <w:rPr>
          <w:rFonts w:cs="B Lotus" w:hint="cs"/>
          <w:rtl/>
          <w:lang w:bidi="fa-IR"/>
        </w:rPr>
        <w:t xml:space="preserve"> و برخی از علمای حنفیه و مالکیه و شافعیه و حنابله و ظاهریه چنین نظری دارند</w:t>
      </w:r>
      <w:r>
        <w:rPr>
          <w:rFonts w:cs="B Lotus" w:hint="cs"/>
          <w:rtl/>
          <w:lang w:bidi="fa-IR"/>
        </w:rPr>
        <w:t>.</w:t>
      </w:r>
    </w:p>
    <w:p w:rsidR="00467C99" w:rsidRPr="006D6851" w:rsidRDefault="00467C99" w:rsidP="00467C99">
      <w:pPr>
        <w:numPr>
          <w:ilvl w:val="0"/>
          <w:numId w:val="33"/>
        </w:numPr>
        <w:tabs>
          <w:tab w:val="left" w:pos="963"/>
        </w:tabs>
        <w:ind w:left="0" w:firstLine="284"/>
        <w:jc w:val="both"/>
        <w:rPr>
          <w:rFonts w:cs="B Lotus"/>
          <w:rtl/>
          <w:lang w:bidi="fa-IR"/>
        </w:rPr>
      </w:pPr>
      <w:r w:rsidRPr="006D6851">
        <w:rPr>
          <w:rFonts w:cs="B Lotus" w:hint="cs"/>
          <w:rtl/>
          <w:lang w:bidi="fa-IR"/>
        </w:rPr>
        <w:t>دسته</w:t>
      </w:r>
      <w:r>
        <w:rPr>
          <w:rFonts w:cs="B Lotus" w:hint="cs"/>
          <w:rtl/>
          <w:lang w:bidi="fa-IR"/>
        </w:rPr>
        <w:t xml:space="preserve">‌ای </w:t>
      </w:r>
      <w:r w:rsidRPr="006D6851">
        <w:rPr>
          <w:rFonts w:cs="B Lotus" w:hint="cs"/>
          <w:rtl/>
          <w:lang w:bidi="fa-IR"/>
        </w:rPr>
        <w:t>دیگر از علما معتقدند که دشنام دهنده صحابه به سبب دشنامش کافر</w:t>
      </w:r>
      <w:r>
        <w:rPr>
          <w:rFonts w:cs="B Lotus" w:hint="cs"/>
          <w:rtl/>
          <w:lang w:bidi="fa-IR"/>
        </w:rPr>
        <w:t xml:space="preserve"> نمی‌</w:t>
      </w:r>
      <w:r w:rsidRPr="006D6851">
        <w:rPr>
          <w:rFonts w:cs="B Lotus" w:hint="cs"/>
          <w:rtl/>
          <w:lang w:bidi="fa-IR"/>
        </w:rPr>
        <w:t>شود بلکه فاسق و گمراه محسوب</w:t>
      </w:r>
      <w:r>
        <w:rPr>
          <w:rFonts w:cs="B Lotus" w:hint="cs"/>
          <w:rtl/>
          <w:lang w:bidi="fa-IR"/>
        </w:rPr>
        <w:t xml:space="preserve"> می‌</w:t>
      </w:r>
      <w:r w:rsidRPr="006D6851">
        <w:rPr>
          <w:rFonts w:cs="B Lotus" w:hint="cs"/>
          <w:rtl/>
          <w:lang w:bidi="fa-IR"/>
        </w:rPr>
        <w:t>شود</w:t>
      </w:r>
      <w:r>
        <w:rPr>
          <w:rFonts w:cs="B Lotus" w:hint="cs"/>
          <w:rtl/>
          <w:lang w:bidi="fa-IR"/>
        </w:rPr>
        <w:t>‌،</w:t>
      </w:r>
      <w:r w:rsidRPr="006D6851">
        <w:rPr>
          <w:rFonts w:cs="B Lotus" w:hint="cs"/>
          <w:rtl/>
          <w:lang w:bidi="fa-IR"/>
        </w:rPr>
        <w:t xml:space="preserve"> و با قتل نیز معاقبه</w:t>
      </w:r>
      <w:r>
        <w:rPr>
          <w:rFonts w:cs="B Lotus" w:hint="cs"/>
          <w:rtl/>
          <w:lang w:bidi="fa-IR"/>
        </w:rPr>
        <w:t xml:space="preserve"> نمی‌</w:t>
      </w:r>
      <w:r w:rsidRPr="006D6851">
        <w:rPr>
          <w:rFonts w:cs="B Lotus" w:hint="cs"/>
          <w:rtl/>
          <w:lang w:bidi="fa-IR"/>
        </w:rPr>
        <w:t>شود بلکه به تأدیب و تعزیر او کفایت</w:t>
      </w:r>
      <w:r>
        <w:rPr>
          <w:rFonts w:cs="B Lotus" w:hint="cs"/>
          <w:rtl/>
          <w:lang w:bidi="fa-IR"/>
        </w:rPr>
        <w:t xml:space="preserve"> می‌</w:t>
      </w:r>
      <w:r w:rsidRPr="006D6851">
        <w:rPr>
          <w:rFonts w:cs="B Lotus" w:hint="cs"/>
          <w:rtl/>
          <w:lang w:bidi="fa-IR"/>
        </w:rPr>
        <w:t>شود به نحوی که او را از ارتکاب این جرمی که از گناهان کبیره و محرمات زشت محسوب</w:t>
      </w:r>
      <w:r>
        <w:rPr>
          <w:rFonts w:cs="B Lotus" w:hint="cs"/>
          <w:rtl/>
          <w:lang w:bidi="fa-IR"/>
        </w:rPr>
        <w:t xml:space="preserve"> می‌</w:t>
      </w:r>
      <w:r w:rsidRPr="006D6851">
        <w:rPr>
          <w:rFonts w:cs="B Lotus" w:hint="cs"/>
          <w:rtl/>
          <w:lang w:bidi="fa-IR"/>
        </w:rPr>
        <w:t>شود</w:t>
      </w:r>
      <w:r>
        <w:rPr>
          <w:rFonts w:cs="B Lotus" w:hint="cs"/>
          <w:rtl/>
          <w:lang w:bidi="fa-IR"/>
        </w:rPr>
        <w:t>‌،</w:t>
      </w:r>
      <w:r w:rsidRPr="006D6851">
        <w:rPr>
          <w:rFonts w:cs="B Lotus" w:hint="cs"/>
          <w:rtl/>
          <w:lang w:bidi="fa-IR"/>
        </w:rPr>
        <w:t xml:space="preserve"> بازدارد</w:t>
      </w:r>
      <w:r>
        <w:rPr>
          <w:rFonts w:cs="B Lotus" w:hint="cs"/>
          <w:rtl/>
          <w:lang w:bidi="fa-IR"/>
        </w:rPr>
        <w:t>‌،</w:t>
      </w:r>
      <w:r w:rsidRPr="006D6851">
        <w:rPr>
          <w:rFonts w:cs="B Lotus" w:hint="cs"/>
          <w:rtl/>
          <w:lang w:bidi="fa-IR"/>
        </w:rPr>
        <w:t xml:space="preserve"> و اگر از این کار دست برنداشت عقوبت بر او تکرار</w:t>
      </w:r>
      <w:r>
        <w:rPr>
          <w:rFonts w:cs="B Lotus" w:hint="cs"/>
          <w:rtl/>
          <w:lang w:bidi="fa-IR"/>
        </w:rPr>
        <w:t xml:space="preserve"> می‌</w:t>
      </w:r>
      <w:r w:rsidRPr="006D6851">
        <w:rPr>
          <w:rFonts w:cs="B Lotus" w:hint="cs"/>
          <w:rtl/>
          <w:lang w:bidi="fa-IR"/>
        </w:rPr>
        <w:t>شود تا توبه کند</w:t>
      </w:r>
      <w:r>
        <w:rPr>
          <w:rFonts w:cs="B Lotus" w:hint="cs"/>
          <w:rtl/>
          <w:lang w:bidi="fa-IR"/>
        </w:rPr>
        <w:t>.</w:t>
      </w:r>
      <w:r w:rsidRPr="006D6851">
        <w:rPr>
          <w:rFonts w:cs="B Lotus" w:hint="cs"/>
          <w:rtl/>
          <w:lang w:bidi="fa-IR"/>
        </w:rPr>
        <w:t xml:space="preserve"> از امامانی که چنین دیدگاهی دارند</w:t>
      </w:r>
      <w:r>
        <w:rPr>
          <w:rFonts w:cs="B Lotus" w:hint="cs"/>
          <w:rtl/>
          <w:lang w:bidi="fa-IR"/>
        </w:rPr>
        <w:t>‌:</w:t>
      </w:r>
      <w:r w:rsidRPr="006D6851">
        <w:rPr>
          <w:rFonts w:cs="B Lotus" w:hint="cs"/>
          <w:rtl/>
          <w:lang w:bidi="fa-IR"/>
        </w:rPr>
        <w:t xml:space="preserve"> </w:t>
      </w:r>
    </w:p>
    <w:p w:rsidR="00467C99" w:rsidRPr="006D6851" w:rsidRDefault="00467C99" w:rsidP="00467C99">
      <w:pPr>
        <w:numPr>
          <w:ilvl w:val="0"/>
          <w:numId w:val="42"/>
        </w:numPr>
        <w:tabs>
          <w:tab w:val="left" w:pos="680"/>
        </w:tabs>
        <w:ind w:left="0" w:firstLine="284"/>
        <w:jc w:val="both"/>
        <w:rPr>
          <w:rFonts w:cs="B Lotus"/>
          <w:rtl/>
          <w:lang w:bidi="fa-IR"/>
        </w:rPr>
      </w:pPr>
      <w:r w:rsidRPr="006D6851">
        <w:rPr>
          <w:rFonts w:cs="B Lotus" w:hint="cs"/>
          <w:rtl/>
          <w:lang w:bidi="fa-IR"/>
        </w:rPr>
        <w:t>عمربن عبدالعزیز</w:t>
      </w:r>
      <w:r>
        <w:rPr>
          <w:rFonts w:cs="B Lotus" w:hint="cs"/>
          <w:rtl/>
          <w:lang w:bidi="fa-IR"/>
        </w:rPr>
        <w:t>‌،</w:t>
      </w:r>
      <w:r w:rsidRPr="006D6851">
        <w:rPr>
          <w:rFonts w:cs="B Lotus" w:hint="cs"/>
          <w:rtl/>
          <w:lang w:bidi="fa-IR"/>
        </w:rPr>
        <w:t xml:space="preserve"> صارم ال</w:t>
      </w:r>
      <w:r>
        <w:rPr>
          <w:rFonts w:cs="B Lotus" w:hint="cs"/>
          <w:rtl/>
          <w:lang w:bidi="fa-IR"/>
        </w:rPr>
        <w:t>ـ</w:t>
      </w:r>
      <w:r w:rsidRPr="006D6851">
        <w:rPr>
          <w:rFonts w:cs="B Lotus" w:hint="cs"/>
          <w:rtl/>
          <w:lang w:bidi="fa-IR"/>
        </w:rPr>
        <w:t>مسلول (ص569)</w:t>
      </w:r>
      <w:r>
        <w:rPr>
          <w:rFonts w:cs="B Lotus" w:hint="cs"/>
          <w:rtl/>
          <w:lang w:bidi="fa-IR"/>
        </w:rPr>
        <w:t>.</w:t>
      </w:r>
      <w:r w:rsidRPr="006D6851">
        <w:rPr>
          <w:rFonts w:cs="B Lotus" w:hint="cs"/>
          <w:rtl/>
          <w:lang w:bidi="fa-IR"/>
        </w:rPr>
        <w:t xml:space="preserve"> </w:t>
      </w:r>
      <w:r>
        <w:rPr>
          <w:rFonts w:cs="B Lotus" w:hint="cs"/>
          <w:rtl/>
          <w:lang w:bidi="fa-IR"/>
        </w:rPr>
        <w:t xml:space="preserve"> </w:t>
      </w:r>
    </w:p>
    <w:p w:rsidR="00467C99" w:rsidRPr="006D6851" w:rsidRDefault="00467C99" w:rsidP="00467C99">
      <w:pPr>
        <w:numPr>
          <w:ilvl w:val="0"/>
          <w:numId w:val="42"/>
        </w:numPr>
        <w:tabs>
          <w:tab w:val="left" w:pos="680"/>
        </w:tabs>
        <w:ind w:left="0" w:firstLine="284"/>
        <w:jc w:val="both"/>
        <w:rPr>
          <w:rFonts w:cs="B Lotus"/>
          <w:rtl/>
          <w:lang w:bidi="fa-IR"/>
        </w:rPr>
      </w:pPr>
      <w:r w:rsidRPr="006D6851">
        <w:rPr>
          <w:rFonts w:cs="B Lotus" w:hint="cs"/>
          <w:rtl/>
          <w:lang w:bidi="fa-IR"/>
        </w:rPr>
        <w:t>عاصم احول</w:t>
      </w:r>
      <w:r>
        <w:rPr>
          <w:rFonts w:cs="B Lotus" w:hint="cs"/>
          <w:rtl/>
          <w:lang w:bidi="fa-IR"/>
        </w:rPr>
        <w:t>‌،</w:t>
      </w:r>
      <w:r w:rsidRPr="006D6851">
        <w:rPr>
          <w:rFonts w:cs="B Lotus" w:hint="cs"/>
          <w:rtl/>
          <w:lang w:bidi="fa-IR"/>
        </w:rPr>
        <w:t xml:space="preserve"> ابن تیمیه آن را در صارم المسلول (ص569)</w:t>
      </w:r>
      <w:r>
        <w:rPr>
          <w:rFonts w:cs="B Lotus" w:hint="cs"/>
          <w:rtl/>
          <w:lang w:bidi="fa-IR"/>
        </w:rPr>
        <w:t xml:space="preserve"> </w:t>
      </w:r>
      <w:r w:rsidRPr="006D6851">
        <w:rPr>
          <w:rFonts w:cs="B Lotus" w:hint="cs"/>
          <w:rtl/>
          <w:lang w:bidi="fa-IR"/>
        </w:rPr>
        <w:t>ذکر کرده است</w:t>
      </w:r>
      <w:r>
        <w:rPr>
          <w:rFonts w:cs="B Lotus" w:hint="cs"/>
          <w:rtl/>
          <w:lang w:bidi="fa-IR"/>
        </w:rPr>
        <w:t>.</w:t>
      </w:r>
    </w:p>
    <w:p w:rsidR="00467C99" w:rsidRPr="006D6851" w:rsidRDefault="00467C99" w:rsidP="00467C99">
      <w:pPr>
        <w:numPr>
          <w:ilvl w:val="0"/>
          <w:numId w:val="42"/>
        </w:numPr>
        <w:tabs>
          <w:tab w:val="left" w:pos="680"/>
        </w:tabs>
        <w:ind w:left="0" w:firstLine="284"/>
        <w:jc w:val="both"/>
        <w:rPr>
          <w:rFonts w:cs="B Lotus"/>
          <w:rtl/>
          <w:lang w:bidi="fa-IR"/>
        </w:rPr>
      </w:pPr>
      <w:r w:rsidRPr="006D6851">
        <w:rPr>
          <w:rFonts w:cs="B Lotus" w:hint="cs"/>
          <w:rtl/>
          <w:lang w:bidi="fa-IR"/>
        </w:rPr>
        <w:t>امام مالک</w:t>
      </w:r>
      <w:r>
        <w:rPr>
          <w:rFonts w:cs="B Lotus" w:hint="cs"/>
          <w:rtl/>
          <w:lang w:bidi="fa-IR"/>
        </w:rPr>
        <w:t>‌،</w:t>
      </w:r>
      <w:r w:rsidRPr="006D6851">
        <w:rPr>
          <w:rFonts w:cs="B Lotus" w:hint="cs"/>
          <w:rtl/>
          <w:lang w:bidi="fa-IR"/>
        </w:rPr>
        <w:t xml:space="preserve"> الشفاء (2/267)</w:t>
      </w:r>
      <w:r>
        <w:rPr>
          <w:rFonts w:cs="B Lotus" w:hint="cs"/>
          <w:rtl/>
          <w:lang w:bidi="fa-IR"/>
        </w:rPr>
        <w:t>.</w:t>
      </w:r>
    </w:p>
    <w:p w:rsidR="00467C99" w:rsidRPr="006D6851" w:rsidRDefault="00467C99" w:rsidP="00467C99">
      <w:pPr>
        <w:numPr>
          <w:ilvl w:val="0"/>
          <w:numId w:val="42"/>
        </w:numPr>
        <w:tabs>
          <w:tab w:val="left" w:pos="680"/>
        </w:tabs>
        <w:ind w:left="0" w:firstLine="284"/>
        <w:jc w:val="both"/>
        <w:rPr>
          <w:rFonts w:cs="B Lotus"/>
          <w:rtl/>
          <w:lang w:bidi="fa-IR"/>
        </w:rPr>
      </w:pPr>
      <w:r w:rsidRPr="006D6851">
        <w:rPr>
          <w:rFonts w:cs="B Lotus" w:hint="cs"/>
          <w:rtl/>
          <w:lang w:bidi="fa-IR"/>
        </w:rPr>
        <w:t>اسحاق بن راهو</w:t>
      </w:r>
      <w:r>
        <w:rPr>
          <w:rFonts w:cs="B Lotus" w:hint="cs"/>
          <w:rtl/>
          <w:lang w:bidi="fa-IR"/>
        </w:rPr>
        <w:t>یه‌،</w:t>
      </w:r>
      <w:r w:rsidRPr="006D6851">
        <w:rPr>
          <w:rFonts w:cs="B Lotus" w:hint="cs"/>
          <w:rtl/>
          <w:lang w:bidi="fa-IR"/>
        </w:rPr>
        <w:t xml:space="preserve"> صارم المسلول (ص568)</w:t>
      </w:r>
      <w:r>
        <w:rPr>
          <w:rFonts w:cs="B Lotus" w:hint="cs"/>
          <w:rtl/>
          <w:lang w:bidi="fa-IR"/>
        </w:rPr>
        <w:t xml:space="preserve">. </w:t>
      </w:r>
    </w:p>
    <w:p w:rsidR="00467C99" w:rsidRPr="006D6851" w:rsidRDefault="00467C99" w:rsidP="00467C99">
      <w:pPr>
        <w:ind w:firstLine="284"/>
        <w:jc w:val="both"/>
        <w:rPr>
          <w:rFonts w:cs="B Lotus"/>
          <w:rtl/>
          <w:lang w:bidi="fa-IR"/>
        </w:rPr>
      </w:pPr>
      <w:r w:rsidRPr="006D6851">
        <w:rPr>
          <w:rFonts w:cs="B Lotus" w:hint="cs"/>
          <w:rtl/>
          <w:lang w:bidi="fa-IR"/>
        </w:rPr>
        <w:t>و جمع کثیری از علما</w:t>
      </w:r>
      <w:r>
        <w:rPr>
          <w:rFonts w:cs="B Lotus" w:hint="cs"/>
          <w:rtl/>
          <w:lang w:bidi="fa-IR"/>
        </w:rPr>
        <w:t>.</w:t>
      </w:r>
      <w:r w:rsidRPr="006D6851">
        <w:rPr>
          <w:rFonts w:cs="B Lotus" w:hint="cs"/>
          <w:rtl/>
          <w:lang w:bidi="fa-IR"/>
        </w:rPr>
        <w:t xml:space="preserve"> از این نقل</w:t>
      </w:r>
      <w:r>
        <w:rPr>
          <w:rFonts w:cs="B Lotus" w:hint="cs"/>
          <w:rtl/>
          <w:lang w:bidi="fa-IR"/>
        </w:rPr>
        <w:t>‌ها</w:t>
      </w:r>
      <w:r w:rsidRPr="006D6851">
        <w:rPr>
          <w:rFonts w:cs="B Lotus" w:hint="cs"/>
          <w:rtl/>
          <w:lang w:bidi="fa-IR"/>
        </w:rPr>
        <w:t xml:space="preserve"> مشخص</w:t>
      </w:r>
      <w:r>
        <w:rPr>
          <w:rFonts w:cs="B Lotus" w:hint="cs"/>
          <w:rtl/>
          <w:lang w:bidi="fa-IR"/>
        </w:rPr>
        <w:t xml:space="preserve"> می‌</w:t>
      </w:r>
      <w:r w:rsidRPr="006D6851">
        <w:rPr>
          <w:rFonts w:cs="B Lotus" w:hint="cs"/>
          <w:rtl/>
          <w:lang w:bidi="fa-IR"/>
        </w:rPr>
        <w:t>شود که دسته</w:t>
      </w:r>
      <w:r>
        <w:rPr>
          <w:rFonts w:cs="B Lotus" w:hint="cs"/>
          <w:rtl/>
          <w:lang w:bidi="fa-IR"/>
        </w:rPr>
        <w:t xml:space="preserve">‌ای </w:t>
      </w:r>
      <w:r w:rsidRPr="006D6851">
        <w:rPr>
          <w:rFonts w:cs="B Lotus" w:hint="cs"/>
          <w:rtl/>
          <w:lang w:bidi="fa-IR"/>
        </w:rPr>
        <w:t>از علما براین باورند که دشنام دهنده صحابه فاسق و مبتدع هستند نه کافر</w:t>
      </w:r>
      <w:r>
        <w:rPr>
          <w:rFonts w:cs="B Lotus" w:hint="cs"/>
          <w:rtl/>
          <w:lang w:bidi="fa-IR"/>
        </w:rPr>
        <w:t>‌،</w:t>
      </w:r>
      <w:r w:rsidRPr="006D6851">
        <w:rPr>
          <w:rFonts w:cs="B Lotus" w:hint="cs"/>
          <w:rtl/>
          <w:lang w:bidi="fa-IR"/>
        </w:rPr>
        <w:t xml:space="preserve"> و بر حاکم واجب است که به نحو شدیدی که منجر به قتل نشود او را تأدیب کند. </w:t>
      </w:r>
    </w:p>
    <w:p w:rsidR="00467C99" w:rsidRPr="006D6851" w:rsidRDefault="00467C99" w:rsidP="00467C99">
      <w:pPr>
        <w:ind w:firstLine="284"/>
        <w:jc w:val="both"/>
        <w:rPr>
          <w:rFonts w:cs="B Lotus"/>
          <w:rtl/>
          <w:lang w:bidi="fa-IR"/>
        </w:rPr>
      </w:pPr>
      <w:r w:rsidRPr="006D6851">
        <w:rPr>
          <w:rFonts w:cs="B Lotus" w:hint="cs"/>
          <w:rtl/>
          <w:lang w:bidi="fa-IR"/>
        </w:rPr>
        <w:t>آنچه در اینجا ترجیح داده</w:t>
      </w:r>
      <w:r>
        <w:rPr>
          <w:rFonts w:cs="B Lotus" w:hint="cs"/>
          <w:rtl/>
          <w:lang w:bidi="fa-IR"/>
        </w:rPr>
        <w:t xml:space="preserve"> می‌</w:t>
      </w:r>
      <w:r w:rsidRPr="006D6851">
        <w:rPr>
          <w:rFonts w:cs="B Lotus" w:hint="cs"/>
          <w:rtl/>
          <w:lang w:bidi="fa-IR"/>
        </w:rPr>
        <w:t>شود این است که دشنام دهنده صحابه کافر نیست</w:t>
      </w:r>
      <w:r>
        <w:rPr>
          <w:rFonts w:cs="B Lotus" w:hint="cs"/>
          <w:rtl/>
          <w:lang w:bidi="fa-IR"/>
        </w:rPr>
        <w:t>‌،</w:t>
      </w:r>
      <w:r w:rsidRPr="006D6851">
        <w:rPr>
          <w:rFonts w:cs="B Lotus" w:hint="cs"/>
          <w:rtl/>
          <w:lang w:bidi="fa-IR"/>
        </w:rPr>
        <w:t xml:space="preserve"> اما این به طور مطلق نیست</w:t>
      </w:r>
      <w:r>
        <w:rPr>
          <w:rFonts w:cs="B Lotus" w:hint="cs"/>
          <w:rtl/>
          <w:lang w:bidi="fa-IR"/>
        </w:rPr>
        <w:t>‌،</w:t>
      </w:r>
      <w:r w:rsidRPr="006D6851">
        <w:rPr>
          <w:rFonts w:cs="B Lotus" w:hint="cs"/>
          <w:rtl/>
          <w:lang w:bidi="fa-IR"/>
        </w:rPr>
        <w:t xml:space="preserve"> بلکه مشروط است به عدم برخورد با نصوص صریح کتاب و سنت صحیح</w:t>
      </w:r>
      <w:r>
        <w:rPr>
          <w:rFonts w:cs="B Lotus" w:hint="cs"/>
          <w:rtl/>
          <w:lang w:bidi="fa-IR"/>
        </w:rPr>
        <w:t>‌،</w:t>
      </w:r>
      <w:r w:rsidRPr="006D6851">
        <w:rPr>
          <w:rFonts w:cs="B Lotus" w:hint="cs"/>
          <w:rtl/>
          <w:lang w:bidi="fa-IR"/>
        </w:rPr>
        <w:t xml:space="preserve"> و عدم انکار چیزی که ضرورتاً در دین معلوم است</w:t>
      </w:r>
      <w:r>
        <w:rPr>
          <w:rFonts w:cs="B Lotus" w:hint="cs"/>
          <w:rtl/>
          <w:lang w:bidi="fa-IR"/>
        </w:rPr>
        <w:t>‌،</w:t>
      </w:r>
      <w:r w:rsidRPr="006D6851">
        <w:rPr>
          <w:rFonts w:cs="B Lotus" w:hint="cs"/>
          <w:rtl/>
          <w:lang w:bidi="fa-IR"/>
        </w:rPr>
        <w:t xml:space="preserve"> براین اساس کلام کسی که توهین کند به عدم تکفیر حمل</w:t>
      </w:r>
      <w:r>
        <w:rPr>
          <w:rFonts w:cs="B Lotus" w:hint="cs"/>
          <w:rtl/>
          <w:lang w:bidi="fa-IR"/>
        </w:rPr>
        <w:t xml:space="preserve"> می‌</w:t>
      </w:r>
      <w:r w:rsidRPr="006D6851">
        <w:rPr>
          <w:rFonts w:cs="B Lotus" w:hint="cs"/>
          <w:rtl/>
          <w:lang w:bidi="fa-IR"/>
        </w:rPr>
        <w:t>شود</w:t>
      </w:r>
      <w:r>
        <w:rPr>
          <w:rFonts w:cs="B Lotus" w:hint="cs"/>
          <w:rtl/>
          <w:lang w:bidi="fa-IR"/>
        </w:rPr>
        <w:t>.</w:t>
      </w:r>
      <w:r w:rsidRPr="006D6851">
        <w:rPr>
          <w:rFonts w:cs="B Lotus" w:hint="cs"/>
          <w:rtl/>
          <w:lang w:bidi="fa-IR"/>
        </w:rPr>
        <w:t xml:space="preserve"> والله اعلم</w:t>
      </w:r>
      <w:r>
        <w:rPr>
          <w:rFonts w:cs="B Lotus" w:hint="cs"/>
          <w:rtl/>
          <w:lang w:bidi="fa-IR"/>
        </w:rPr>
        <w:t>.</w:t>
      </w:r>
    </w:p>
    <w:p w:rsidR="00467C99" w:rsidRPr="006D6851" w:rsidRDefault="00467C99" w:rsidP="00467C99">
      <w:pPr>
        <w:ind w:firstLine="284"/>
        <w:jc w:val="both"/>
        <w:rPr>
          <w:rFonts w:cs="B Lotus"/>
          <w:rtl/>
          <w:lang w:bidi="fa-IR"/>
        </w:rPr>
      </w:pPr>
      <w:r w:rsidRPr="006D6851">
        <w:rPr>
          <w:rFonts w:cs="B Lotus" w:hint="cs"/>
          <w:rtl/>
          <w:lang w:bidi="fa-IR"/>
        </w:rPr>
        <w:t>در خاتمه امیدوارم</w:t>
      </w:r>
      <w:r>
        <w:rPr>
          <w:rFonts w:cs="B Lotus" w:hint="cs"/>
          <w:rtl/>
          <w:lang w:bidi="fa-IR"/>
        </w:rPr>
        <w:t xml:space="preserve"> </w:t>
      </w:r>
      <w:r w:rsidRPr="006D6851">
        <w:rPr>
          <w:rFonts w:cs="B Lotus" w:hint="cs"/>
          <w:rtl/>
          <w:lang w:bidi="fa-IR"/>
        </w:rPr>
        <w:t>در بیان منهج صحیحی که هر مسلمانی باید در باره صحابه رسول خدا</w:t>
      </w:r>
      <w:r>
        <w:rPr>
          <w:rFonts w:cs="CTraditional Arabic" w:hint="cs"/>
          <w:rtl/>
          <w:lang w:bidi="fa-IR"/>
        </w:rPr>
        <w:t>ص</w:t>
      </w:r>
      <w:r w:rsidRPr="006D6851">
        <w:rPr>
          <w:rFonts w:cs="B Lotus" w:hint="cs"/>
          <w:rtl/>
          <w:lang w:bidi="fa-IR"/>
        </w:rPr>
        <w:t xml:space="preserve"> به آن معتقد باشد و </w:t>
      </w:r>
      <w:r>
        <w:rPr>
          <w:rFonts w:cs="B Lotus" w:hint="cs"/>
          <w:rtl/>
          <w:lang w:bidi="fa-IR"/>
        </w:rPr>
        <w:t>معنی عدالتی که صحابه از آن بهره</w:t>
      </w:r>
      <w:r w:rsidRPr="006D6851">
        <w:rPr>
          <w:rFonts w:cs="B Lotus" w:hint="cs"/>
          <w:rtl/>
          <w:lang w:bidi="fa-IR"/>
        </w:rPr>
        <w:t>مند هستند</w:t>
      </w:r>
      <w:r>
        <w:rPr>
          <w:rFonts w:cs="B Lotus" w:hint="cs"/>
          <w:rtl/>
          <w:lang w:bidi="fa-IR"/>
        </w:rPr>
        <w:t>‌،</w:t>
      </w:r>
      <w:r w:rsidRPr="006D6851">
        <w:rPr>
          <w:rFonts w:cs="B Lotus" w:hint="cs"/>
          <w:rtl/>
          <w:lang w:bidi="fa-IR"/>
        </w:rPr>
        <w:t xml:space="preserve"> موفق شده باشم</w:t>
      </w:r>
      <w:r>
        <w:rPr>
          <w:rFonts w:cs="B Lotus" w:hint="cs"/>
          <w:rtl/>
          <w:lang w:bidi="fa-IR"/>
        </w:rPr>
        <w:t>.</w:t>
      </w:r>
      <w:r w:rsidRPr="006D6851">
        <w:rPr>
          <w:rFonts w:cs="B Lotus" w:hint="cs"/>
          <w:rtl/>
          <w:lang w:bidi="fa-IR"/>
        </w:rPr>
        <w:t xml:space="preserve"> </w:t>
      </w:r>
    </w:p>
    <w:p w:rsidR="007D17F7" w:rsidRPr="007D17F7" w:rsidRDefault="00467C99" w:rsidP="00467C99">
      <w:pPr>
        <w:ind w:firstLine="284"/>
        <w:jc w:val="right"/>
        <w:rPr>
          <w:rFonts w:ascii="Tahoma" w:hAnsi="Tahoma" w:cs="B Lotus"/>
          <w:lang w:bidi="fa-IR"/>
        </w:rPr>
      </w:pPr>
      <w:r w:rsidRPr="006D6851">
        <w:rPr>
          <w:rFonts w:cs="B Lotus" w:hint="cs"/>
          <w:rtl/>
          <w:lang w:bidi="fa-IR"/>
        </w:rPr>
        <w:t>با درود و احترام</w:t>
      </w:r>
      <w:r>
        <w:rPr>
          <w:rFonts w:cs="B Lotus" w:hint="cs"/>
          <w:rtl/>
          <w:lang w:bidi="fa-IR"/>
        </w:rPr>
        <w:t>‌،</w:t>
      </w:r>
      <w:r w:rsidRPr="006D6851">
        <w:rPr>
          <w:rFonts w:cs="B Lotus" w:hint="cs"/>
          <w:rtl/>
          <w:lang w:bidi="fa-IR"/>
        </w:rPr>
        <w:t xml:space="preserve"> برادرتان</w:t>
      </w:r>
      <w:r>
        <w:rPr>
          <w:rFonts w:cs="B Lotus" w:hint="cs"/>
          <w:rtl/>
          <w:lang w:bidi="fa-IR"/>
        </w:rPr>
        <w:t>‌:</w:t>
      </w:r>
      <w:r w:rsidRPr="006D6851">
        <w:rPr>
          <w:rFonts w:cs="B Lotus" w:hint="cs"/>
          <w:rtl/>
          <w:lang w:bidi="fa-IR"/>
        </w:rPr>
        <w:t xml:space="preserve"> أبوعبدالله الذهبی</w:t>
      </w:r>
      <w:r>
        <w:rPr>
          <w:rFonts w:cs="B Lotus" w:hint="cs"/>
          <w:rtl/>
          <w:lang w:bidi="fa-IR"/>
        </w:rPr>
        <w:t>.</w:t>
      </w:r>
      <w:r w:rsidRPr="006D6851">
        <w:rPr>
          <w:rFonts w:cs="B Lotus" w:hint="cs"/>
          <w:rtl/>
          <w:lang w:bidi="fa-IR"/>
        </w:rPr>
        <w:t>..</w:t>
      </w:r>
    </w:p>
    <w:p w:rsidR="00F560C2" w:rsidRPr="00474582" w:rsidRDefault="00F560C2" w:rsidP="00474582">
      <w:pPr>
        <w:ind w:firstLine="284"/>
        <w:jc w:val="center"/>
        <w:rPr>
          <w:rFonts w:cs="B Lotus"/>
          <w:b/>
          <w:bCs/>
          <w:rtl/>
          <w:lang w:bidi="fa-IR"/>
        </w:rPr>
      </w:pPr>
    </w:p>
    <w:sectPr w:rsidR="00F560C2" w:rsidRPr="00474582" w:rsidSect="001B2E8C">
      <w:headerReference w:type="default" r:id="rId20"/>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83" w:rsidRDefault="00DA5183">
      <w:r>
        <w:separator/>
      </w:r>
    </w:p>
  </w:endnote>
  <w:endnote w:type="continuationSeparator" w:id="0">
    <w:p w:rsidR="00DA5183" w:rsidRDefault="00DA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83" w:rsidRDefault="00DA5183">
      <w:r>
        <w:separator/>
      </w:r>
    </w:p>
  </w:footnote>
  <w:footnote w:type="continuationSeparator" w:id="0">
    <w:p w:rsidR="00DA5183" w:rsidRDefault="00DA5183">
      <w:r>
        <w:continuationSeparator/>
      </w:r>
    </w:p>
  </w:footnote>
  <w:footnote w:id="1">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الصارم ال</w:t>
      </w:r>
      <w:r w:rsidRPr="00BC249C">
        <w:rPr>
          <w:rFonts w:ascii="mylotus" w:hAnsi="mylotus" w:cs="mylotus" w:hint="cs"/>
          <w:sz w:val="22"/>
          <w:szCs w:val="22"/>
          <w:rtl/>
        </w:rPr>
        <w:t>ـ</w:t>
      </w:r>
      <w:r w:rsidRPr="00BC249C">
        <w:rPr>
          <w:rFonts w:ascii="mylotus" w:hAnsi="mylotus" w:cs="mylotus"/>
          <w:sz w:val="22"/>
          <w:szCs w:val="22"/>
          <w:rtl/>
        </w:rPr>
        <w:t>مسلول</w:t>
      </w:r>
      <w:r w:rsidRPr="00BC249C">
        <w:rPr>
          <w:rFonts w:ascii="Tahoma" w:hAnsi="Tahoma" w:hint="cs"/>
          <w:sz w:val="22"/>
          <w:szCs w:val="22"/>
          <w:rtl/>
        </w:rPr>
        <w:t xml:space="preserve"> ص: 553</w:t>
      </w:r>
      <w:r w:rsidRPr="00BC249C">
        <w:rPr>
          <w:rFonts w:ascii="B Lotus" w:hAnsi="B Lotus" w:hint="cs"/>
          <w:sz w:val="24"/>
          <w:szCs w:val="24"/>
          <w:rtl/>
        </w:rPr>
        <w:t>.</w:t>
      </w:r>
    </w:p>
  </w:footnote>
  <w:footnote w:id="2">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Tahoma" w:hAnsi="Tahoma" w:hint="cs"/>
          <w:sz w:val="22"/>
          <w:szCs w:val="22"/>
          <w:rtl/>
        </w:rPr>
        <w:t xml:space="preserve">[نگا‌: «کتاب </w:t>
      </w:r>
      <w:r w:rsidRPr="00BC249C">
        <w:rPr>
          <w:rFonts w:ascii="mylotus" w:hAnsi="mylotus" w:cs="mylotus"/>
          <w:sz w:val="22"/>
          <w:szCs w:val="22"/>
          <w:rtl/>
        </w:rPr>
        <w:t>السنة</w:t>
      </w:r>
      <w:r w:rsidRPr="00BC249C">
        <w:rPr>
          <w:rFonts w:ascii="Tahoma" w:hAnsi="Tahoma" w:hint="cs"/>
          <w:sz w:val="22"/>
          <w:szCs w:val="22"/>
          <w:rtl/>
        </w:rPr>
        <w:t>» ابن ابی عاصم با تخریج ألبانی</w:t>
      </w:r>
      <w:r w:rsidRPr="00BC249C">
        <w:rPr>
          <w:rFonts w:ascii="Tahoma" w:hAnsi="Tahoma" w:cs="CTraditional Arabic" w:hint="cs"/>
          <w:sz w:val="22"/>
          <w:szCs w:val="22"/>
          <w:rtl/>
        </w:rPr>
        <w:t>/</w:t>
      </w:r>
      <w:r w:rsidRPr="00BC249C">
        <w:rPr>
          <w:rFonts w:ascii="Tahoma" w:hAnsi="Tahoma" w:hint="cs"/>
          <w:sz w:val="22"/>
          <w:szCs w:val="22"/>
          <w:rtl/>
        </w:rPr>
        <w:t xml:space="preserve"> (1, 41)].</w:t>
      </w:r>
    </w:p>
  </w:footnote>
  <w:footnote w:id="3">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جامع الأ صول</w:t>
      </w:r>
      <w:r w:rsidRPr="00BC249C">
        <w:rPr>
          <w:rFonts w:ascii="Tahoma" w:hAnsi="Tahoma" w:hint="cs"/>
          <w:sz w:val="22"/>
          <w:szCs w:val="22"/>
          <w:rtl/>
        </w:rPr>
        <w:t xml:space="preserve"> ابن أثیر (1, 74)</w:t>
      </w:r>
      <w:r w:rsidRPr="00BC249C">
        <w:rPr>
          <w:rFonts w:ascii="B Lotus" w:hAnsi="B Lotus" w:hint="cs"/>
          <w:sz w:val="22"/>
          <w:szCs w:val="22"/>
          <w:rtl/>
        </w:rPr>
        <w:t>.</w:t>
      </w:r>
    </w:p>
  </w:footnote>
  <w:footnote w:id="4">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Tahoma" w:hAnsi="Tahoma" w:hint="cs"/>
          <w:sz w:val="22"/>
          <w:szCs w:val="22"/>
          <w:rtl/>
        </w:rPr>
        <w:t xml:space="preserve">نگا: </w:t>
      </w:r>
      <w:r w:rsidRPr="00BC249C">
        <w:rPr>
          <w:rFonts w:ascii="mylotus" w:hAnsi="mylotus" w:cs="mylotus"/>
          <w:sz w:val="22"/>
          <w:szCs w:val="22"/>
          <w:rtl/>
        </w:rPr>
        <w:t>فتح ال</w:t>
      </w:r>
      <w:r w:rsidRPr="00BC249C">
        <w:rPr>
          <w:rFonts w:ascii="mylotus" w:hAnsi="mylotus" w:cs="mylotus" w:hint="cs"/>
          <w:sz w:val="22"/>
          <w:szCs w:val="22"/>
          <w:rtl/>
        </w:rPr>
        <w:t>ـ</w:t>
      </w:r>
      <w:r w:rsidRPr="00BC249C">
        <w:rPr>
          <w:rFonts w:ascii="mylotus" w:hAnsi="mylotus" w:cs="mylotus"/>
          <w:sz w:val="22"/>
          <w:szCs w:val="22"/>
          <w:rtl/>
        </w:rPr>
        <w:t>مغیث</w:t>
      </w:r>
      <w:r w:rsidRPr="00BC249C">
        <w:rPr>
          <w:rFonts w:ascii="Tahoma" w:hAnsi="Tahoma" w:hint="cs"/>
          <w:sz w:val="22"/>
          <w:szCs w:val="22"/>
          <w:rtl/>
        </w:rPr>
        <w:t xml:space="preserve"> (4, 74) و مابعد آن‌، </w:t>
      </w:r>
      <w:r w:rsidRPr="00BC249C">
        <w:rPr>
          <w:rFonts w:ascii="mylotus" w:hAnsi="mylotus" w:cs="mylotus"/>
          <w:sz w:val="22"/>
          <w:szCs w:val="22"/>
          <w:rtl/>
        </w:rPr>
        <w:t>الباعث الحثیث</w:t>
      </w:r>
      <w:r w:rsidRPr="00BC249C">
        <w:rPr>
          <w:rFonts w:ascii="Tahoma" w:hAnsi="Tahoma" w:hint="cs"/>
          <w:sz w:val="22"/>
          <w:szCs w:val="22"/>
          <w:rtl/>
        </w:rPr>
        <w:t xml:space="preserve"> (ص 169 و 172)‌، هامش شماره (1)‌، دفاع عن </w:t>
      </w:r>
      <w:r w:rsidRPr="00BC249C">
        <w:rPr>
          <w:rFonts w:ascii="mylotus" w:hAnsi="mylotus" w:cs="mylotus"/>
          <w:sz w:val="22"/>
          <w:szCs w:val="22"/>
          <w:rtl/>
        </w:rPr>
        <w:t>السنة</w:t>
      </w:r>
      <w:r w:rsidRPr="00BC249C">
        <w:rPr>
          <w:rFonts w:ascii="Tahoma" w:hAnsi="Tahoma" w:hint="cs"/>
          <w:sz w:val="22"/>
          <w:szCs w:val="22"/>
          <w:rtl/>
        </w:rPr>
        <w:t xml:space="preserve"> (ص 108 )‌، </w:t>
      </w:r>
      <w:r w:rsidRPr="00BC249C">
        <w:rPr>
          <w:rFonts w:ascii="mylotus" w:hAnsi="mylotus" w:cs="mylotus"/>
          <w:sz w:val="22"/>
          <w:szCs w:val="22"/>
          <w:rtl/>
        </w:rPr>
        <w:t>والإ صابة</w:t>
      </w:r>
      <w:r w:rsidRPr="00BC249C">
        <w:rPr>
          <w:rFonts w:ascii="Tahoma" w:hAnsi="Tahoma" w:hint="cs"/>
          <w:sz w:val="22"/>
          <w:szCs w:val="22"/>
          <w:rtl/>
        </w:rPr>
        <w:t xml:space="preserve"> (1, 6) و کتب دیگر‌، و از مجموع آنچه که علما ذکر کرده‌اند‌، این تعریف ساخته شده است.</w:t>
      </w:r>
    </w:p>
  </w:footnote>
  <w:footnote w:id="5">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Tahoma" w:hAnsi="Tahoma" w:hint="cs"/>
          <w:sz w:val="22"/>
          <w:szCs w:val="22"/>
          <w:rtl/>
        </w:rPr>
        <w:t>صحیح بخاری کتاب المغازی (3, 97).</w:t>
      </w:r>
    </w:p>
  </w:footnote>
  <w:footnote w:id="6">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Tahoma" w:hAnsi="Tahoma" w:hint="cs"/>
          <w:sz w:val="22"/>
          <w:szCs w:val="22"/>
          <w:rtl/>
        </w:rPr>
        <w:t>بخاری (1, 33-34) و مسلم (رقم 1965).</w:t>
      </w:r>
    </w:p>
  </w:footnote>
  <w:footnote w:id="7">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نزهة النظر</w:t>
      </w:r>
      <w:r w:rsidRPr="00BC249C">
        <w:rPr>
          <w:rFonts w:ascii="Tahoma" w:hAnsi="Tahoma" w:hint="cs"/>
          <w:sz w:val="22"/>
          <w:szCs w:val="22"/>
          <w:rtl/>
        </w:rPr>
        <w:t xml:space="preserve"> (ص 134).</w:t>
      </w:r>
    </w:p>
  </w:footnote>
  <w:footnote w:id="8">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شرح ألفیة عراق</w:t>
      </w:r>
      <w:r w:rsidRPr="00BC249C">
        <w:rPr>
          <w:rFonts w:ascii="mylotus" w:hAnsi="mylotus" w:cs="mylotus" w:hint="cs"/>
          <w:sz w:val="22"/>
          <w:szCs w:val="22"/>
          <w:rtl/>
        </w:rPr>
        <w:t>ي</w:t>
      </w:r>
      <w:r w:rsidRPr="00BC249C">
        <w:rPr>
          <w:rFonts w:ascii="Tahoma" w:hAnsi="Tahoma" w:hint="cs"/>
          <w:sz w:val="22"/>
          <w:szCs w:val="22"/>
          <w:rtl/>
        </w:rPr>
        <w:t xml:space="preserve"> (1, 295).</w:t>
      </w:r>
    </w:p>
  </w:footnote>
  <w:footnote w:id="9">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w:t>
      </w:r>
      <w:r w:rsidRPr="00BC249C">
        <w:rPr>
          <w:rFonts w:ascii="B Lotus" w:hAnsi="B Lotus" w:hint="cs"/>
          <w:sz w:val="24"/>
          <w:szCs w:val="24"/>
          <w:rtl/>
        </w:rPr>
        <w:t xml:space="preserve"> </w:t>
      </w:r>
      <w:r w:rsidRPr="00BC249C">
        <w:rPr>
          <w:rFonts w:ascii="Tahoma" w:hAnsi="Tahoma" w:hint="cs"/>
          <w:sz w:val="22"/>
          <w:szCs w:val="22"/>
          <w:rtl/>
        </w:rPr>
        <w:t>الإحکام آمدی (1, 271).</w:t>
      </w:r>
    </w:p>
  </w:footnote>
  <w:footnote w:id="10">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mylotus" w:hAnsi="mylotus" w:cs="mylotus"/>
          <w:sz w:val="22"/>
          <w:szCs w:val="22"/>
          <w:vertAlign w:val="baseline"/>
        </w:rPr>
        <w:footnoteRef/>
      </w:r>
      <w:r w:rsidRPr="00BC249C">
        <w:rPr>
          <w:rFonts w:ascii="mylotus" w:hAnsi="mylotus" w:cs="mylotus"/>
          <w:sz w:val="22"/>
          <w:szCs w:val="22"/>
          <w:rtl/>
        </w:rPr>
        <w:t>- تیسیرالتحریر</w:t>
      </w:r>
      <w:r w:rsidRPr="00BC249C">
        <w:rPr>
          <w:rFonts w:ascii="Tahoma" w:hAnsi="Tahoma" w:hint="cs"/>
          <w:sz w:val="22"/>
          <w:szCs w:val="22"/>
          <w:rtl/>
        </w:rPr>
        <w:t xml:space="preserve"> (3, 58).</w:t>
      </w:r>
    </w:p>
  </w:footnote>
  <w:footnote w:id="11">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Tahoma" w:hAnsi="Tahoma" w:hint="cs"/>
          <w:sz w:val="22"/>
          <w:szCs w:val="22"/>
          <w:rtl/>
        </w:rPr>
        <w:t>[</w:t>
      </w:r>
      <w:r w:rsidRPr="00BC249C">
        <w:rPr>
          <w:rFonts w:ascii="mylotus" w:hAnsi="mylotus" w:cs="mylotus"/>
          <w:sz w:val="22"/>
          <w:szCs w:val="22"/>
          <w:rtl/>
        </w:rPr>
        <w:t>محاضرات ف</w:t>
      </w:r>
      <w:r w:rsidRPr="00BC249C">
        <w:rPr>
          <w:rFonts w:ascii="mylotus" w:hAnsi="mylotus" w:cs="mylotus" w:hint="cs"/>
          <w:sz w:val="22"/>
          <w:szCs w:val="22"/>
          <w:rtl/>
        </w:rPr>
        <w:t>ي</w:t>
      </w:r>
      <w:r w:rsidRPr="00BC249C">
        <w:rPr>
          <w:rFonts w:ascii="mylotus" w:hAnsi="mylotus" w:cs="mylotus"/>
          <w:sz w:val="22"/>
          <w:szCs w:val="22"/>
          <w:rtl/>
        </w:rPr>
        <w:t xml:space="preserve"> علوم الحدیث</w:t>
      </w:r>
      <w:r w:rsidRPr="00BC249C">
        <w:rPr>
          <w:rFonts w:ascii="Tahoma" w:hAnsi="Tahoma" w:hint="cs"/>
          <w:sz w:val="22"/>
          <w:szCs w:val="22"/>
          <w:rtl/>
        </w:rPr>
        <w:t xml:space="preserve"> (1, 140)‌، </w:t>
      </w:r>
      <w:r w:rsidRPr="00BC249C">
        <w:rPr>
          <w:rFonts w:ascii="mylotus" w:hAnsi="mylotus" w:cs="mylotus"/>
          <w:sz w:val="22"/>
          <w:szCs w:val="22"/>
          <w:rtl/>
        </w:rPr>
        <w:t>ال</w:t>
      </w:r>
      <w:r w:rsidRPr="00BC249C">
        <w:rPr>
          <w:rFonts w:ascii="mylotus" w:hAnsi="mylotus" w:cs="mylotus" w:hint="cs"/>
          <w:sz w:val="22"/>
          <w:szCs w:val="22"/>
          <w:rtl/>
        </w:rPr>
        <w:t>ـ</w:t>
      </w:r>
      <w:r w:rsidRPr="00BC249C">
        <w:rPr>
          <w:rFonts w:ascii="mylotus" w:hAnsi="mylotus" w:cs="mylotus"/>
          <w:sz w:val="22"/>
          <w:szCs w:val="22"/>
          <w:rtl/>
        </w:rPr>
        <w:t>مختصر ف</w:t>
      </w:r>
      <w:r w:rsidRPr="00BC249C">
        <w:rPr>
          <w:rFonts w:ascii="mylotus" w:hAnsi="mylotus" w:cs="mylotus" w:hint="cs"/>
          <w:sz w:val="22"/>
          <w:szCs w:val="22"/>
          <w:rtl/>
        </w:rPr>
        <w:t>ي</w:t>
      </w:r>
      <w:r w:rsidRPr="00BC249C">
        <w:rPr>
          <w:rFonts w:ascii="mylotus" w:hAnsi="mylotus" w:cs="mylotus"/>
          <w:sz w:val="22"/>
          <w:szCs w:val="22"/>
          <w:rtl/>
        </w:rPr>
        <w:t xml:space="preserve"> علم رجال الأثر</w:t>
      </w:r>
      <w:r w:rsidRPr="00BC249C">
        <w:rPr>
          <w:rFonts w:ascii="Tahoma" w:hAnsi="Tahoma" w:hint="cs"/>
          <w:sz w:val="22"/>
          <w:szCs w:val="22"/>
          <w:rtl/>
        </w:rPr>
        <w:t xml:space="preserve"> (ص 27)].</w:t>
      </w:r>
    </w:p>
  </w:footnote>
  <w:footnote w:id="12">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الإصابة</w:t>
      </w:r>
      <w:r w:rsidRPr="00BC249C">
        <w:rPr>
          <w:rFonts w:ascii="Tahoma" w:hAnsi="Tahoma" w:hint="cs"/>
          <w:sz w:val="22"/>
          <w:szCs w:val="22"/>
          <w:rtl/>
        </w:rPr>
        <w:t xml:space="preserve"> (1, 9).</w:t>
      </w:r>
    </w:p>
  </w:footnote>
  <w:footnote w:id="13">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Tahoma" w:hAnsi="Tahoma" w:hint="cs"/>
          <w:sz w:val="22"/>
          <w:szCs w:val="22"/>
          <w:rtl/>
        </w:rPr>
        <w:t>[</w:t>
      </w:r>
      <w:r w:rsidRPr="00BC249C">
        <w:rPr>
          <w:rFonts w:ascii="mylotus" w:hAnsi="mylotus" w:cs="mylotus"/>
          <w:sz w:val="22"/>
          <w:szCs w:val="22"/>
          <w:rtl/>
        </w:rPr>
        <w:t>الإصابة</w:t>
      </w:r>
      <w:r w:rsidRPr="00BC249C">
        <w:rPr>
          <w:rFonts w:ascii="Tahoma" w:hAnsi="Tahoma" w:hint="cs"/>
          <w:sz w:val="22"/>
          <w:szCs w:val="22"/>
          <w:rtl/>
        </w:rPr>
        <w:t xml:space="preserve"> (1, 9)‌، </w:t>
      </w:r>
      <w:r w:rsidRPr="00BC249C">
        <w:rPr>
          <w:rFonts w:ascii="mylotus" w:hAnsi="mylotus" w:cs="mylotus"/>
          <w:sz w:val="22"/>
          <w:szCs w:val="22"/>
          <w:rtl/>
        </w:rPr>
        <w:t>محاضرات ف</w:t>
      </w:r>
      <w:r w:rsidRPr="00BC249C">
        <w:rPr>
          <w:rFonts w:ascii="mylotus" w:hAnsi="mylotus" w:cs="mylotus" w:hint="cs"/>
          <w:sz w:val="22"/>
          <w:szCs w:val="22"/>
          <w:rtl/>
        </w:rPr>
        <w:t>ي</w:t>
      </w:r>
      <w:r w:rsidRPr="00BC249C">
        <w:rPr>
          <w:rFonts w:ascii="mylotus" w:hAnsi="mylotus" w:cs="mylotus"/>
          <w:sz w:val="22"/>
          <w:szCs w:val="22"/>
          <w:rtl/>
        </w:rPr>
        <w:t xml:space="preserve"> علوم الحدیث</w:t>
      </w:r>
      <w:r w:rsidRPr="00BC249C">
        <w:rPr>
          <w:rFonts w:ascii="Tahoma" w:hAnsi="Tahoma" w:hint="cs"/>
          <w:sz w:val="22"/>
          <w:szCs w:val="22"/>
          <w:rtl/>
        </w:rPr>
        <w:t xml:space="preserve"> (1, 139)]</w:t>
      </w:r>
      <w:r w:rsidRPr="00BC249C">
        <w:rPr>
          <w:rFonts w:ascii="B Lotus" w:hAnsi="B Lotus" w:hint="cs"/>
          <w:sz w:val="22"/>
          <w:szCs w:val="22"/>
          <w:rtl/>
        </w:rPr>
        <w:t>.</w:t>
      </w:r>
    </w:p>
  </w:footnote>
  <w:footnote w:id="14">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Tahoma" w:hAnsi="Tahoma" w:hint="cs"/>
          <w:rtl/>
        </w:rPr>
        <w:t>[</w:t>
      </w:r>
      <w:r w:rsidRPr="00BC249C">
        <w:rPr>
          <w:rFonts w:ascii="mylotus" w:hAnsi="mylotus" w:cs="mylotus"/>
          <w:rtl/>
        </w:rPr>
        <w:t>الإصابة</w:t>
      </w:r>
      <w:r w:rsidRPr="00BC249C">
        <w:rPr>
          <w:rFonts w:ascii="Tahoma" w:hAnsi="Tahoma"/>
          <w:rtl/>
        </w:rPr>
        <w:t xml:space="preserve"> (1, </w:t>
      </w:r>
      <w:r w:rsidRPr="00BC249C">
        <w:rPr>
          <w:rFonts w:ascii="Tahoma" w:hAnsi="Tahoma" w:hint="cs"/>
          <w:rtl/>
        </w:rPr>
        <w:t>8</w:t>
      </w:r>
      <w:r w:rsidRPr="00BC249C">
        <w:rPr>
          <w:rFonts w:ascii="Tahoma" w:hAnsi="Tahoma"/>
          <w:rtl/>
        </w:rPr>
        <w:t>)</w:t>
      </w:r>
      <w:r w:rsidRPr="00BC249C">
        <w:rPr>
          <w:rFonts w:ascii="Tahoma" w:hAnsi="Tahoma" w:hint="cs"/>
          <w:rtl/>
        </w:rPr>
        <w:t xml:space="preserve"> و </w:t>
      </w:r>
      <w:r w:rsidRPr="00BC249C">
        <w:rPr>
          <w:rFonts w:ascii="mylotus" w:hAnsi="mylotus" w:cs="mylotus"/>
          <w:rtl/>
        </w:rPr>
        <w:t>محاضرات ف</w:t>
      </w:r>
      <w:r w:rsidRPr="00BC249C">
        <w:rPr>
          <w:rFonts w:ascii="mylotus" w:hAnsi="mylotus" w:cs="mylotus" w:hint="cs"/>
          <w:rtl/>
        </w:rPr>
        <w:t>ي</w:t>
      </w:r>
      <w:r w:rsidRPr="00BC249C">
        <w:rPr>
          <w:rFonts w:ascii="mylotus" w:hAnsi="mylotus" w:cs="mylotus"/>
          <w:rtl/>
        </w:rPr>
        <w:t xml:space="preserve"> علوم الحدیث</w:t>
      </w:r>
      <w:r w:rsidRPr="00BC249C">
        <w:rPr>
          <w:rFonts w:ascii="Tahoma" w:hAnsi="Tahoma"/>
          <w:rtl/>
        </w:rPr>
        <w:t xml:space="preserve"> (1, </w:t>
      </w:r>
      <w:r w:rsidRPr="00BC249C">
        <w:rPr>
          <w:rFonts w:ascii="Tahoma" w:hAnsi="Tahoma" w:hint="cs"/>
          <w:rtl/>
        </w:rPr>
        <w:t>139</w:t>
      </w:r>
      <w:r w:rsidRPr="00BC249C">
        <w:rPr>
          <w:rFonts w:ascii="Tahoma" w:hAnsi="Tahoma"/>
          <w:rtl/>
        </w:rPr>
        <w:t>)</w:t>
      </w:r>
      <w:r w:rsidRPr="00BC249C">
        <w:rPr>
          <w:rFonts w:ascii="Tahoma" w:hAnsi="Tahoma" w:hint="cs"/>
          <w:rtl/>
        </w:rPr>
        <w:t>].</w:t>
      </w:r>
    </w:p>
  </w:footnote>
  <w:footnote w:id="15">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محاضرات فی علوم الحدیث</w:t>
      </w:r>
      <w:r w:rsidRPr="00BC249C">
        <w:rPr>
          <w:rFonts w:ascii="Tahoma" w:hAnsi="Tahoma"/>
          <w:sz w:val="22"/>
          <w:szCs w:val="22"/>
          <w:rtl/>
        </w:rPr>
        <w:t xml:space="preserve"> (1, 1</w:t>
      </w:r>
      <w:r w:rsidRPr="00BC249C">
        <w:rPr>
          <w:rFonts w:ascii="Tahoma" w:hAnsi="Tahoma" w:hint="cs"/>
          <w:sz w:val="22"/>
          <w:szCs w:val="22"/>
          <w:rtl/>
        </w:rPr>
        <w:t>52</w:t>
      </w:r>
      <w:r w:rsidRPr="00BC249C">
        <w:rPr>
          <w:rFonts w:ascii="Tahoma" w:hAnsi="Tahoma"/>
          <w:sz w:val="22"/>
          <w:szCs w:val="22"/>
          <w:rtl/>
        </w:rPr>
        <w:t>)</w:t>
      </w:r>
      <w:r w:rsidRPr="00BC249C">
        <w:rPr>
          <w:rFonts w:ascii="Tahoma" w:hAnsi="Tahoma" w:hint="cs"/>
          <w:sz w:val="22"/>
          <w:szCs w:val="22"/>
          <w:rtl/>
        </w:rPr>
        <w:t>.</w:t>
      </w:r>
    </w:p>
  </w:footnote>
  <w:footnote w:id="16">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Tahoma" w:hAnsi="Tahoma" w:hint="cs"/>
          <w:sz w:val="22"/>
          <w:szCs w:val="22"/>
          <w:rtl/>
        </w:rPr>
        <w:t>«</w:t>
      </w:r>
      <w:r w:rsidRPr="00BC249C">
        <w:rPr>
          <w:rFonts w:ascii="mylotus" w:hAnsi="mylotus" w:cs="mylotus"/>
          <w:sz w:val="22"/>
          <w:szCs w:val="22"/>
          <w:rtl/>
        </w:rPr>
        <w:t>محاضرات فی علوم الحدیث</w:t>
      </w:r>
      <w:r w:rsidRPr="00BC249C">
        <w:rPr>
          <w:rFonts w:ascii="Tahoma" w:hAnsi="Tahoma" w:hint="cs"/>
          <w:sz w:val="22"/>
          <w:szCs w:val="22"/>
          <w:rtl/>
        </w:rPr>
        <w:t>»</w:t>
      </w:r>
      <w:r w:rsidRPr="00BC249C">
        <w:rPr>
          <w:rFonts w:ascii="Tahoma" w:hAnsi="Tahoma"/>
          <w:sz w:val="22"/>
          <w:szCs w:val="22"/>
          <w:rtl/>
        </w:rPr>
        <w:t xml:space="preserve"> (1, 1</w:t>
      </w:r>
      <w:r w:rsidRPr="00BC249C">
        <w:rPr>
          <w:rFonts w:ascii="Tahoma" w:hAnsi="Tahoma" w:hint="cs"/>
          <w:sz w:val="22"/>
          <w:szCs w:val="22"/>
          <w:rtl/>
        </w:rPr>
        <w:t>52</w:t>
      </w:r>
      <w:r w:rsidRPr="00BC249C">
        <w:rPr>
          <w:rFonts w:ascii="Tahoma" w:hAnsi="Tahoma"/>
          <w:sz w:val="22"/>
          <w:szCs w:val="22"/>
          <w:rtl/>
        </w:rPr>
        <w:t>)</w:t>
      </w:r>
      <w:r w:rsidRPr="00BC249C">
        <w:rPr>
          <w:rFonts w:ascii="Tahoma" w:hAnsi="Tahoma" w:hint="cs"/>
          <w:sz w:val="22"/>
          <w:szCs w:val="22"/>
          <w:rtl/>
        </w:rPr>
        <w:t>.</w:t>
      </w:r>
    </w:p>
  </w:footnote>
  <w:footnote w:id="17">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محاضرات فی علوم الحدیث</w:t>
      </w:r>
      <w:r w:rsidRPr="00BC249C">
        <w:rPr>
          <w:rFonts w:ascii="Tahoma" w:hAnsi="Tahoma"/>
          <w:sz w:val="22"/>
          <w:szCs w:val="22"/>
          <w:rtl/>
        </w:rPr>
        <w:t xml:space="preserve"> (1, 1</w:t>
      </w:r>
      <w:r w:rsidRPr="00BC249C">
        <w:rPr>
          <w:rFonts w:ascii="Tahoma" w:hAnsi="Tahoma" w:hint="cs"/>
          <w:sz w:val="22"/>
          <w:szCs w:val="22"/>
          <w:rtl/>
        </w:rPr>
        <w:t>53</w:t>
      </w:r>
      <w:r w:rsidRPr="00BC249C">
        <w:rPr>
          <w:rFonts w:ascii="Tahoma" w:hAnsi="Tahoma"/>
          <w:sz w:val="22"/>
          <w:szCs w:val="22"/>
          <w:rtl/>
        </w:rPr>
        <w:t>)</w:t>
      </w:r>
      <w:r w:rsidRPr="00BC249C">
        <w:rPr>
          <w:rFonts w:ascii="Tahoma" w:hAnsi="Tahoma" w:hint="cs"/>
          <w:sz w:val="22"/>
          <w:szCs w:val="22"/>
          <w:rtl/>
        </w:rPr>
        <w:t>.</w:t>
      </w:r>
    </w:p>
  </w:footnote>
  <w:footnote w:id="18">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Tahoma" w:hAnsi="Tahoma" w:hint="cs"/>
          <w:sz w:val="22"/>
          <w:szCs w:val="22"/>
          <w:rtl/>
        </w:rPr>
        <w:t>[بخاری (2, 171-170)].</w:t>
      </w:r>
    </w:p>
  </w:footnote>
  <w:footnote w:id="19">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w:t>
      </w:r>
      <w:r w:rsidRPr="00BC249C">
        <w:rPr>
          <w:rFonts w:ascii="mylotus" w:hAnsi="mylotus" w:cs="mylotus"/>
          <w:sz w:val="22"/>
          <w:szCs w:val="22"/>
          <w:rtl/>
        </w:rPr>
        <w:t>الکفایة</w:t>
      </w:r>
      <w:r w:rsidRPr="00BC249C">
        <w:rPr>
          <w:rFonts w:hint="cs"/>
          <w:sz w:val="22"/>
          <w:szCs w:val="22"/>
          <w:rtl/>
        </w:rPr>
        <w:t>» خطیب بغدادی (ص 141).</w:t>
      </w:r>
    </w:p>
  </w:footnote>
  <w:footnote w:id="20">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 xml:space="preserve">تفسیر طبری (2/7)‌، </w:t>
      </w:r>
      <w:r w:rsidRPr="00BC249C">
        <w:rPr>
          <w:rFonts w:ascii="mylotus" w:hAnsi="mylotus" w:cs="mylotus"/>
          <w:sz w:val="22"/>
          <w:szCs w:val="22"/>
          <w:rtl/>
        </w:rPr>
        <w:t>الجامع لأحکام القرآن</w:t>
      </w:r>
      <w:r w:rsidRPr="00BC249C">
        <w:rPr>
          <w:rFonts w:hint="cs"/>
          <w:sz w:val="22"/>
          <w:szCs w:val="22"/>
          <w:rtl/>
        </w:rPr>
        <w:t xml:space="preserve"> (2/153)، تفسیر ابن کثیر (1/335).</w:t>
      </w:r>
    </w:p>
  </w:footnote>
  <w:footnote w:id="21">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[الموافقات شاطبی (4/40-41)].</w:t>
      </w:r>
    </w:p>
  </w:footnote>
  <w:footnote w:id="22">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تفسیر قرطبی (16/299).</w:t>
      </w:r>
    </w:p>
  </w:footnote>
  <w:footnote w:id="23">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رج: «</w:t>
      </w:r>
      <w:r w:rsidRPr="00BC249C">
        <w:rPr>
          <w:rFonts w:ascii="mylotus" w:hAnsi="mylotus" w:cs="mylotus"/>
          <w:sz w:val="22"/>
          <w:szCs w:val="22"/>
          <w:rtl/>
        </w:rPr>
        <w:t>مقالات الإسلامیین</w:t>
      </w:r>
      <w:r w:rsidRPr="00BC249C">
        <w:rPr>
          <w:rFonts w:hint="cs"/>
          <w:sz w:val="22"/>
          <w:szCs w:val="22"/>
          <w:rtl/>
        </w:rPr>
        <w:t>» (2/245)، «</w:t>
      </w:r>
      <w:r w:rsidRPr="00BC249C">
        <w:rPr>
          <w:rFonts w:ascii="mylotus" w:hAnsi="mylotus" w:cs="mylotus"/>
          <w:sz w:val="22"/>
          <w:szCs w:val="22"/>
          <w:rtl/>
        </w:rPr>
        <w:t>الفرق بین الفِرَق</w:t>
      </w:r>
      <w:r w:rsidRPr="00BC249C">
        <w:rPr>
          <w:rFonts w:hint="cs"/>
          <w:sz w:val="22"/>
          <w:szCs w:val="22"/>
          <w:rtl/>
        </w:rPr>
        <w:t>» (ص120-121)</w:t>
      </w:r>
      <w:r w:rsidRPr="00BC249C">
        <w:rPr>
          <w:rFonts w:ascii="B Lotus" w:hAnsi="B Lotus" w:hint="cs"/>
          <w:sz w:val="24"/>
          <w:szCs w:val="24"/>
          <w:rtl/>
        </w:rPr>
        <w:t>.</w:t>
      </w:r>
    </w:p>
  </w:footnote>
  <w:footnote w:id="24">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w:t>
      </w:r>
      <w:r w:rsidRPr="00BC249C">
        <w:rPr>
          <w:rFonts w:ascii="mylotus" w:hAnsi="mylotus" w:cs="mylotus"/>
          <w:sz w:val="22"/>
          <w:szCs w:val="22"/>
          <w:rtl/>
        </w:rPr>
        <w:t>ال</w:t>
      </w:r>
      <w:r w:rsidRPr="00BC249C">
        <w:rPr>
          <w:rFonts w:ascii="mylotus" w:hAnsi="mylotus" w:cs="mylotus" w:hint="cs"/>
          <w:sz w:val="22"/>
          <w:szCs w:val="22"/>
          <w:rtl/>
        </w:rPr>
        <w:t>ـ</w:t>
      </w:r>
      <w:r w:rsidRPr="00BC249C">
        <w:rPr>
          <w:rFonts w:ascii="mylotus" w:hAnsi="mylotus" w:cs="mylotus"/>
          <w:sz w:val="22"/>
          <w:szCs w:val="22"/>
          <w:rtl/>
        </w:rPr>
        <w:t>ملل والنحل</w:t>
      </w:r>
      <w:r w:rsidRPr="00BC249C">
        <w:rPr>
          <w:rFonts w:hint="cs"/>
          <w:sz w:val="22"/>
          <w:szCs w:val="22"/>
          <w:rtl/>
        </w:rPr>
        <w:t>» شهرستانی (1/49)‌، «</w:t>
      </w:r>
      <w:r w:rsidRPr="00BC249C">
        <w:rPr>
          <w:rFonts w:ascii="mylotus" w:hAnsi="mylotus" w:cs="mylotus"/>
          <w:sz w:val="22"/>
          <w:szCs w:val="22"/>
          <w:rtl/>
        </w:rPr>
        <w:t>میزان الإعتدال</w:t>
      </w:r>
      <w:r w:rsidRPr="00BC249C">
        <w:rPr>
          <w:rFonts w:hint="cs"/>
          <w:sz w:val="22"/>
          <w:szCs w:val="22"/>
          <w:rtl/>
        </w:rPr>
        <w:t>» ذهبی (4/329)‌، «</w:t>
      </w:r>
      <w:r w:rsidRPr="00BC249C">
        <w:rPr>
          <w:rFonts w:ascii="mylotus" w:hAnsi="mylotus" w:cs="mylotus"/>
          <w:sz w:val="22"/>
          <w:szCs w:val="22"/>
          <w:rtl/>
        </w:rPr>
        <w:t>الفرق بین الفِرَق</w:t>
      </w:r>
      <w:r w:rsidRPr="00BC249C">
        <w:rPr>
          <w:rFonts w:hint="cs"/>
          <w:sz w:val="22"/>
          <w:szCs w:val="22"/>
          <w:rtl/>
        </w:rPr>
        <w:t>» (ص120).</w:t>
      </w:r>
    </w:p>
  </w:footnote>
  <w:footnote w:id="25">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w:t>
      </w:r>
      <w:r w:rsidRPr="00BC249C">
        <w:rPr>
          <w:rFonts w:ascii="mylotus" w:hAnsi="mylotus" w:cs="mylotus"/>
          <w:sz w:val="22"/>
          <w:szCs w:val="22"/>
          <w:rtl/>
        </w:rPr>
        <w:t>الفرق بین الفِرَق</w:t>
      </w:r>
      <w:r w:rsidRPr="00BC249C">
        <w:rPr>
          <w:rFonts w:hint="cs"/>
          <w:sz w:val="22"/>
          <w:szCs w:val="22"/>
          <w:rtl/>
        </w:rPr>
        <w:t>» (ص121)‌، «</w:t>
      </w:r>
      <w:r w:rsidRPr="00BC249C">
        <w:rPr>
          <w:rFonts w:ascii="mylotus" w:hAnsi="mylotus" w:cs="mylotus"/>
          <w:sz w:val="22"/>
          <w:szCs w:val="22"/>
          <w:rtl/>
        </w:rPr>
        <w:t>ال</w:t>
      </w:r>
      <w:r w:rsidRPr="00BC249C">
        <w:rPr>
          <w:rFonts w:ascii="mylotus" w:hAnsi="mylotus" w:cs="mylotus" w:hint="cs"/>
          <w:sz w:val="22"/>
          <w:szCs w:val="22"/>
          <w:rtl/>
        </w:rPr>
        <w:t>ـ</w:t>
      </w:r>
      <w:r w:rsidRPr="00BC249C">
        <w:rPr>
          <w:rFonts w:ascii="mylotus" w:hAnsi="mylotus" w:cs="mylotus"/>
          <w:sz w:val="22"/>
          <w:szCs w:val="22"/>
          <w:rtl/>
        </w:rPr>
        <w:t>ملل والنحل</w:t>
      </w:r>
      <w:r w:rsidRPr="00BC249C">
        <w:rPr>
          <w:rFonts w:hint="cs"/>
          <w:sz w:val="22"/>
          <w:szCs w:val="22"/>
          <w:rtl/>
        </w:rPr>
        <w:t>» (1/49).</w:t>
      </w:r>
    </w:p>
  </w:footnote>
  <w:footnote w:id="26">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ال</w:t>
      </w:r>
      <w:r w:rsidRPr="00BC249C">
        <w:rPr>
          <w:rFonts w:ascii="mylotus" w:hAnsi="mylotus" w:cs="mylotus" w:hint="cs"/>
          <w:sz w:val="22"/>
          <w:szCs w:val="22"/>
          <w:rtl/>
        </w:rPr>
        <w:t>ـ</w:t>
      </w:r>
      <w:r w:rsidRPr="00BC249C">
        <w:rPr>
          <w:rFonts w:ascii="mylotus" w:hAnsi="mylotus" w:cs="mylotus"/>
          <w:sz w:val="22"/>
          <w:szCs w:val="22"/>
          <w:rtl/>
        </w:rPr>
        <w:t>مسند</w:t>
      </w:r>
      <w:r w:rsidRPr="00BC249C">
        <w:rPr>
          <w:rFonts w:hint="cs"/>
          <w:sz w:val="22"/>
          <w:szCs w:val="22"/>
          <w:rtl/>
        </w:rPr>
        <w:t xml:space="preserve"> (4/87)‌، «</w:t>
      </w:r>
      <w:r w:rsidRPr="00BC249C">
        <w:rPr>
          <w:rFonts w:ascii="mylotus" w:hAnsi="mylotus" w:cs="mylotus"/>
          <w:sz w:val="22"/>
          <w:szCs w:val="22"/>
          <w:rtl/>
        </w:rPr>
        <w:t>تیسیرالکریم الرحمن</w:t>
      </w:r>
      <w:r w:rsidRPr="00BC249C">
        <w:rPr>
          <w:rFonts w:hint="cs"/>
          <w:sz w:val="22"/>
          <w:szCs w:val="22"/>
          <w:rtl/>
        </w:rPr>
        <w:t>» (6/121).</w:t>
      </w:r>
    </w:p>
  </w:footnote>
  <w:footnote w:id="27">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شرح مسلم (16/93).</w:t>
      </w:r>
    </w:p>
  </w:footnote>
  <w:footnote w:id="28">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مجمع الزوائد</w:t>
      </w:r>
      <w:r w:rsidRPr="00BC249C">
        <w:rPr>
          <w:rFonts w:hint="cs"/>
          <w:sz w:val="22"/>
          <w:szCs w:val="22"/>
          <w:rtl/>
        </w:rPr>
        <w:t xml:space="preserve"> (7/207).</w:t>
      </w:r>
    </w:p>
  </w:footnote>
  <w:footnote w:id="29">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ascii="mylotus" w:hAnsi="mylotus" w:cs="mylotus"/>
          <w:sz w:val="22"/>
          <w:szCs w:val="22"/>
          <w:rtl/>
        </w:rPr>
        <w:t>مجمع الزوائد</w:t>
      </w:r>
      <w:r w:rsidRPr="00BC249C">
        <w:rPr>
          <w:rFonts w:hint="cs"/>
          <w:sz w:val="22"/>
          <w:szCs w:val="22"/>
          <w:rtl/>
        </w:rPr>
        <w:t xml:space="preserve"> (9/130) با سند صحیح.</w:t>
      </w:r>
    </w:p>
  </w:footnote>
  <w:footnote w:id="30">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تهذیب التهذیب (6/132-133).</w:t>
      </w:r>
    </w:p>
  </w:footnote>
  <w:footnote w:id="31">
    <w:p w:rsidR="00467C99" w:rsidRPr="00BC249C" w:rsidRDefault="00467C99" w:rsidP="00467C99">
      <w:pPr>
        <w:pStyle w:val="FootnoteText"/>
        <w:bidi/>
        <w:ind w:left="284" w:hanging="284"/>
        <w:jc w:val="both"/>
        <w:rPr>
          <w:rFonts w:ascii="B Lotus" w:hAnsi="B Lotus"/>
          <w:sz w:val="24"/>
          <w:szCs w:val="24"/>
          <w:rtl/>
        </w:rPr>
      </w:pPr>
      <w:r w:rsidRPr="00BC249C">
        <w:rPr>
          <w:rStyle w:val="FootnoteReference"/>
          <w:rFonts w:ascii="B Lotus" w:hAnsi="B Lotus"/>
          <w:sz w:val="22"/>
          <w:szCs w:val="22"/>
          <w:vertAlign w:val="baseline"/>
        </w:rPr>
        <w:footnoteRef/>
      </w:r>
      <w:r w:rsidRPr="00BC249C">
        <w:rPr>
          <w:rFonts w:ascii="B Lotus" w:hAnsi="B Lotus" w:hint="cs"/>
          <w:sz w:val="22"/>
          <w:szCs w:val="22"/>
          <w:rtl/>
        </w:rPr>
        <w:t xml:space="preserve">- </w:t>
      </w:r>
      <w:r w:rsidRPr="00BC249C">
        <w:rPr>
          <w:rFonts w:hint="cs"/>
          <w:sz w:val="22"/>
          <w:szCs w:val="22"/>
          <w:rtl/>
        </w:rPr>
        <w:t>شرح «</w:t>
      </w:r>
      <w:r w:rsidRPr="00BC249C">
        <w:rPr>
          <w:rFonts w:ascii="mylotus" w:hAnsi="mylotus" w:cs="mylotus"/>
          <w:sz w:val="22"/>
          <w:szCs w:val="22"/>
          <w:rtl/>
        </w:rPr>
        <w:t>لإبانة</w:t>
      </w:r>
      <w:r w:rsidRPr="00BC249C">
        <w:rPr>
          <w:rFonts w:hint="cs"/>
          <w:sz w:val="22"/>
          <w:szCs w:val="22"/>
          <w:rtl/>
        </w:rPr>
        <w:t>» ابن بطة (ص162).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D77C6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5FD68832" wp14:editId="4433E0D2">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669E0">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D77C6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1544BF65" wp14:editId="096F36C6">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99" w:rsidRPr="00D643BE" w:rsidRDefault="00D77C6D" w:rsidP="003E7069">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555DB31D" wp14:editId="06AD3F26">
              <wp:simplePos x="0" y="0"/>
              <wp:positionH relativeFrom="column">
                <wp:posOffset>0</wp:posOffset>
              </wp:positionH>
              <wp:positionV relativeFrom="paragraph">
                <wp:posOffset>283210</wp:posOffset>
              </wp:positionV>
              <wp:extent cx="4759325" cy="0"/>
              <wp:effectExtent l="19050" t="26035" r="22225" b="21590"/>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3pt" to="374.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KF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" strokeweight="3pt">
              <v:stroke linestyle="thinThin"/>
            </v:line>
          </w:pict>
        </mc:Fallback>
      </mc:AlternateContent>
    </w:r>
    <w:r w:rsidR="00467C99" w:rsidRPr="00284F7F">
      <w:rPr>
        <w:rFonts w:ascii="Times New Roman Bold" w:hAnsi="Times New Roman Bold" w:hint="cs"/>
        <w:rtl/>
      </w:rPr>
      <w:fldChar w:fldCharType="begin"/>
    </w:r>
    <w:r w:rsidR="00467C99" w:rsidRPr="00284F7F">
      <w:rPr>
        <w:rFonts w:ascii="Times New Roman Bold" w:hAnsi="Times New Roman Bold" w:hint="cs"/>
      </w:rPr>
      <w:instrText xml:space="preserve"> PAGE </w:instrText>
    </w:r>
    <w:r w:rsidR="00467C99" w:rsidRPr="00284F7F">
      <w:rPr>
        <w:rFonts w:ascii="Times New Roman Bold" w:hAnsi="Times New Roman Bold" w:hint="cs"/>
        <w:rtl/>
      </w:rPr>
      <w:fldChar w:fldCharType="separate"/>
    </w:r>
    <w:r w:rsidR="00C669E0">
      <w:rPr>
        <w:rFonts w:ascii="Times New Roman Bold" w:hAnsi="Times New Roman Bold"/>
        <w:noProof/>
        <w:rtl/>
      </w:rPr>
      <w:t>44</w:t>
    </w:r>
    <w:r w:rsidR="00467C99" w:rsidRPr="00284F7F">
      <w:rPr>
        <w:rFonts w:ascii="Times New Roman Bold" w:hAnsi="Times New Roman Bold" w:hint="cs"/>
        <w:rtl/>
      </w:rPr>
      <w:fldChar w:fldCharType="end"/>
    </w:r>
    <w:r w:rsidR="003E7069">
      <w:rPr>
        <w:rFonts w:ascii="Times New Roman Bold" w:hAnsi="Times New Roman Bold" w:hint="cs"/>
        <w:rtl/>
      </w:rPr>
      <w:tab/>
    </w:r>
    <w:r w:rsidR="003E7069">
      <w:rPr>
        <w:rFonts w:ascii="Times New Roman Bold" w:hAnsi="Times New Roman Bold" w:hint="cs"/>
        <w:rtl/>
      </w:rPr>
      <w:tab/>
    </w:r>
    <w:r w:rsidR="00467C99">
      <w:rPr>
        <w:rFonts w:ascii="Times New Roman Bold" w:hAnsi="Times New Roman Bold" w:cs="B Lotus" w:hint="cs"/>
        <w:b/>
        <w:bCs/>
        <w:sz w:val="26"/>
        <w:szCs w:val="26"/>
        <w:rtl/>
      </w:rPr>
      <w:t>مفهوم عدالت صحابه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99" w:rsidRPr="00433E37" w:rsidRDefault="00D77C6D"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3F5C3F97" wp14:editId="510052D4">
              <wp:simplePos x="0" y="0"/>
              <wp:positionH relativeFrom="column">
                <wp:posOffset>12700</wp:posOffset>
              </wp:positionH>
              <wp:positionV relativeFrom="paragraph">
                <wp:posOffset>291465</wp:posOffset>
              </wp:positionV>
              <wp:extent cx="4733925" cy="0"/>
              <wp:effectExtent l="22225" t="24765" r="25400" b="22860"/>
              <wp:wrapNone/>
              <wp:docPr id="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95pt" to="373.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eo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" strokeweight="3pt">
              <v:stroke linestyle="thinThin"/>
            </v:line>
          </w:pict>
        </mc:Fallback>
      </mc:AlternateContent>
    </w:r>
    <w:r w:rsidR="00467C99">
      <w:rPr>
        <w:rFonts w:ascii="Times New Roman Bold" w:hAnsi="Times New Roman Bold" w:cs="B Lotus" w:hint="cs"/>
        <w:b/>
        <w:bCs/>
        <w:sz w:val="26"/>
        <w:szCs w:val="26"/>
        <w:rtl/>
      </w:rPr>
      <w:t>مفهوم عدالت صحابه</w:t>
    </w:r>
    <w:r w:rsidR="00467C99">
      <w:rPr>
        <w:rFonts w:ascii="Times New Roman Bold" w:hAnsi="Times New Roman Bold" w:cs="B Lotus" w:hint="cs"/>
        <w:b/>
        <w:bCs/>
        <w:sz w:val="26"/>
        <w:szCs w:val="26"/>
        <w:rtl/>
      </w:rPr>
      <w:tab/>
    </w:r>
    <w:r w:rsidR="00467C99">
      <w:rPr>
        <w:rFonts w:ascii="Times New Roman Bold" w:hAnsi="Times New Roman Bold"/>
        <w:rtl/>
      </w:rPr>
      <w:tab/>
    </w:r>
    <w:r w:rsidR="00467C99" w:rsidRPr="00433E37">
      <w:rPr>
        <w:rFonts w:ascii="Times New Roman Bold" w:hAnsi="Times New Roman Bold" w:hint="cs"/>
        <w:rtl/>
      </w:rPr>
      <w:fldChar w:fldCharType="begin"/>
    </w:r>
    <w:r w:rsidR="00467C99" w:rsidRPr="00433E37">
      <w:rPr>
        <w:rFonts w:ascii="Times New Roman Bold" w:hAnsi="Times New Roman Bold" w:hint="cs"/>
      </w:rPr>
      <w:instrText xml:space="preserve"> PAGE </w:instrText>
    </w:r>
    <w:r w:rsidR="00467C99" w:rsidRPr="00433E37">
      <w:rPr>
        <w:rFonts w:ascii="Times New Roman Bold" w:hAnsi="Times New Roman Bold" w:hint="cs"/>
        <w:rtl/>
      </w:rPr>
      <w:fldChar w:fldCharType="separate"/>
    </w:r>
    <w:r w:rsidR="00C669E0">
      <w:rPr>
        <w:rFonts w:ascii="Times New Roman Bold" w:hAnsi="Times New Roman Bold"/>
        <w:noProof/>
        <w:rtl/>
      </w:rPr>
      <w:t>37</w:t>
    </w:r>
    <w:r w:rsidR="00467C99" w:rsidRPr="00433E37">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E8C" w:rsidRDefault="001B2E8C" w:rsidP="003978F7">
    <w:pPr>
      <w:pStyle w:val="Header"/>
      <w:spacing w:after="180"/>
      <w:ind w:left="284"/>
      <w:jc w:val="both"/>
      <w:rPr>
        <w:rFonts w:cs="B Lotus"/>
        <w:rtl/>
      </w:rPr>
    </w:pPr>
  </w:p>
  <w:p w:rsidR="001B2E8C" w:rsidRPr="00347111" w:rsidRDefault="001B2E8C"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99" w:rsidRPr="00433E37" w:rsidRDefault="00D77C6D"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Times New Roman Bold" w:hAnsi="Times New Roman Bold" w:cs="B Lotus" w:hint="cs"/>
        <w:b/>
        <w:bCs/>
        <w:noProof/>
        <w:sz w:val="26"/>
        <w:szCs w:val="26"/>
        <w:rtl/>
      </w:rPr>
      <mc:AlternateContent>
        <mc:Choice Requires="wps">
          <w:drawing>
            <wp:anchor distT="0" distB="0" distL="114300" distR="114300" simplePos="0" relativeHeight="251659776" behindDoc="0" locked="0" layoutInCell="1" allowOverlap="1" wp14:anchorId="374481BA" wp14:editId="5A317B82">
              <wp:simplePos x="0" y="0"/>
              <wp:positionH relativeFrom="column">
                <wp:posOffset>-9525</wp:posOffset>
              </wp:positionH>
              <wp:positionV relativeFrom="paragraph">
                <wp:posOffset>284480</wp:posOffset>
              </wp:positionV>
              <wp:extent cx="4759325" cy="0"/>
              <wp:effectExtent l="19050" t="27305" r="22225" b="20320"/>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4pt" to="374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sO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" strokeweight="3pt">
              <v:stroke linestyle="thinThin"/>
            </v:line>
          </w:pict>
        </mc:Fallback>
      </mc:AlternateContent>
    </w:r>
    <w:r w:rsidR="00467C99">
      <w:rPr>
        <w:rFonts w:ascii="Times New Roman Bold" w:hAnsi="Times New Roman Bold" w:cs="B Lotus" w:hint="cs"/>
        <w:b/>
        <w:bCs/>
        <w:sz w:val="26"/>
        <w:szCs w:val="26"/>
        <w:rtl/>
      </w:rPr>
      <w:t>مفهوم عدالت صحابه</w:t>
    </w:r>
    <w:r w:rsidR="00467C99">
      <w:rPr>
        <w:rFonts w:ascii="Times New Roman Bold" w:hAnsi="Times New Roman Bold" w:cs="B Lotus" w:hint="cs"/>
        <w:b/>
        <w:bCs/>
        <w:sz w:val="26"/>
        <w:szCs w:val="26"/>
        <w:rtl/>
      </w:rPr>
      <w:tab/>
    </w:r>
    <w:r w:rsidR="00467C99">
      <w:rPr>
        <w:rFonts w:ascii="Times New Roman Bold" w:hAnsi="Times New Roman Bold"/>
        <w:rtl/>
      </w:rPr>
      <w:tab/>
    </w:r>
    <w:r w:rsidR="00467C99" w:rsidRPr="00433E37">
      <w:rPr>
        <w:rFonts w:ascii="Times New Roman Bold" w:hAnsi="Times New Roman Bold" w:hint="cs"/>
        <w:rtl/>
      </w:rPr>
      <w:fldChar w:fldCharType="begin"/>
    </w:r>
    <w:r w:rsidR="00467C99" w:rsidRPr="00433E37">
      <w:rPr>
        <w:rFonts w:ascii="Times New Roman Bold" w:hAnsi="Times New Roman Bold" w:hint="cs"/>
      </w:rPr>
      <w:instrText xml:space="preserve"> PAGE </w:instrText>
    </w:r>
    <w:r w:rsidR="00467C99" w:rsidRPr="00433E37">
      <w:rPr>
        <w:rFonts w:ascii="Times New Roman Bold" w:hAnsi="Times New Roman Bold" w:hint="cs"/>
        <w:rtl/>
      </w:rPr>
      <w:fldChar w:fldCharType="separate"/>
    </w:r>
    <w:r w:rsidR="00C669E0">
      <w:rPr>
        <w:rFonts w:ascii="Times New Roman Bold" w:hAnsi="Times New Roman Bold"/>
        <w:noProof/>
        <w:rtl/>
      </w:rPr>
      <w:t>43</w:t>
    </w:r>
    <w:r w:rsidR="00467C99" w:rsidRPr="00433E37">
      <w:rPr>
        <w:rFonts w:ascii="Times New Roman Bold" w:hAnsi="Times New Roman Bold"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DE1601"/>
    <w:multiLevelType w:val="hybridMultilevel"/>
    <w:tmpl w:val="DDF0E3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725AC0"/>
    <w:multiLevelType w:val="hybridMultilevel"/>
    <w:tmpl w:val="160C12DC"/>
    <w:lvl w:ilvl="0" w:tplc="C46624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8F16E2"/>
    <w:multiLevelType w:val="hybridMultilevel"/>
    <w:tmpl w:val="076617DA"/>
    <w:lvl w:ilvl="0" w:tplc="B64C06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6C7CFD"/>
    <w:multiLevelType w:val="hybridMultilevel"/>
    <w:tmpl w:val="239ECA2A"/>
    <w:lvl w:ilvl="0" w:tplc="07CA1C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BBB7F9C"/>
    <w:multiLevelType w:val="hybridMultilevel"/>
    <w:tmpl w:val="9C6A10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47B2D70"/>
    <w:multiLevelType w:val="hybridMultilevel"/>
    <w:tmpl w:val="74A4118E"/>
    <w:lvl w:ilvl="0" w:tplc="DA404C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FB43C43"/>
    <w:multiLevelType w:val="hybridMultilevel"/>
    <w:tmpl w:val="B40A9510"/>
    <w:lvl w:ilvl="0" w:tplc="6F2E92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3D245B0"/>
    <w:multiLevelType w:val="hybridMultilevel"/>
    <w:tmpl w:val="26F28E2A"/>
    <w:lvl w:ilvl="0" w:tplc="1E40BE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6BC18CC"/>
    <w:multiLevelType w:val="hybridMultilevel"/>
    <w:tmpl w:val="7DD6F772"/>
    <w:lvl w:ilvl="0" w:tplc="9872CD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7E04625"/>
    <w:multiLevelType w:val="hybridMultilevel"/>
    <w:tmpl w:val="63A087B6"/>
    <w:lvl w:ilvl="0" w:tplc="800002A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8B6627D"/>
    <w:multiLevelType w:val="hybridMultilevel"/>
    <w:tmpl w:val="E91EAD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AEB1820"/>
    <w:multiLevelType w:val="hybridMultilevel"/>
    <w:tmpl w:val="11F066EA"/>
    <w:lvl w:ilvl="0" w:tplc="A86EF5E6">
      <w:start w:val="1"/>
      <w:numFmt w:val="arabicAlpha"/>
      <w:lvlText w:val="%1-"/>
      <w:lvlJc w:val="center"/>
      <w:pPr>
        <w:tabs>
          <w:tab w:val="num" w:pos="720"/>
        </w:tabs>
        <w:ind w:left="720" w:hanging="360"/>
      </w:pPr>
      <w:rPr>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17D22B1"/>
    <w:multiLevelType w:val="hybridMultilevel"/>
    <w:tmpl w:val="FA0093BE"/>
    <w:lvl w:ilvl="0" w:tplc="04906584">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7177A54"/>
    <w:multiLevelType w:val="hybridMultilevel"/>
    <w:tmpl w:val="8E76B368"/>
    <w:lvl w:ilvl="0" w:tplc="683665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047255"/>
    <w:multiLevelType w:val="hybridMultilevel"/>
    <w:tmpl w:val="1124FCCC"/>
    <w:lvl w:ilvl="0" w:tplc="93F6B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4F61D27"/>
    <w:multiLevelType w:val="hybridMultilevel"/>
    <w:tmpl w:val="231EA0B2"/>
    <w:lvl w:ilvl="0" w:tplc="9152851C">
      <w:start w:val="1"/>
      <w:numFmt w:val="decimal"/>
      <w:lvlText w:val="%1-"/>
      <w:lvlJc w:val="left"/>
      <w:pPr>
        <w:tabs>
          <w:tab w:val="num" w:pos="1004"/>
        </w:tabs>
        <w:ind w:left="1004" w:hanging="360"/>
      </w:pPr>
      <w:rPr>
        <w:rFonts w:ascii="Tahoma" w:eastAsia="Times New Roman" w:hAnsi="Tahoma" w:cs="B Lotus"/>
        <w:lang w:bidi="fa-IR"/>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55BD7AC9"/>
    <w:multiLevelType w:val="hybridMultilevel"/>
    <w:tmpl w:val="1EE800A6"/>
    <w:lvl w:ilvl="0" w:tplc="91DADA8E">
      <w:start w:val="1"/>
      <w:numFmt w:val="decimal"/>
      <w:lvlText w:val="%1-"/>
      <w:lvlJc w:val="left"/>
      <w:pPr>
        <w:tabs>
          <w:tab w:val="num" w:pos="720"/>
        </w:tabs>
        <w:ind w:left="720" w:hanging="360"/>
      </w:pPr>
      <w:rPr>
        <w:rFonts w:cs="B Z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DA0035F"/>
    <w:multiLevelType w:val="hybridMultilevel"/>
    <w:tmpl w:val="7B760450"/>
    <w:lvl w:ilvl="0" w:tplc="9C3047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0CF3A6F"/>
    <w:multiLevelType w:val="hybridMultilevel"/>
    <w:tmpl w:val="1C30BC36"/>
    <w:lvl w:ilvl="0" w:tplc="63ECB9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E53212"/>
    <w:multiLevelType w:val="hybridMultilevel"/>
    <w:tmpl w:val="D4A2F616"/>
    <w:lvl w:ilvl="0" w:tplc="C6C4C8B8">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4EB37EC"/>
    <w:multiLevelType w:val="hybridMultilevel"/>
    <w:tmpl w:val="44444182"/>
    <w:lvl w:ilvl="0" w:tplc="9152851C">
      <w:start w:val="1"/>
      <w:numFmt w:val="decimal"/>
      <w:lvlText w:val="%1-"/>
      <w:lvlJc w:val="left"/>
      <w:pPr>
        <w:tabs>
          <w:tab w:val="num" w:pos="720"/>
        </w:tabs>
        <w:ind w:left="720" w:hanging="360"/>
      </w:pPr>
      <w:rPr>
        <w:rFonts w:ascii="Tahoma" w:eastAsia="Times New Roman" w:hAnsi="Tahoma" w:cs="B Lotus"/>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9"/>
  </w:num>
  <w:num w:numId="15">
    <w:abstractNumId w:val="24"/>
  </w:num>
  <w:num w:numId="16">
    <w:abstractNumId w:val="12"/>
  </w:num>
  <w:num w:numId="17">
    <w:abstractNumId w:val="22"/>
  </w:num>
  <w:num w:numId="18">
    <w:abstractNumId w:val="14"/>
  </w:num>
  <w:num w:numId="19">
    <w:abstractNumId w:val="11"/>
  </w:num>
  <w:num w:numId="20">
    <w:abstractNumId w:val="21"/>
  </w:num>
  <w:num w:numId="21">
    <w:abstractNumId w:val="30"/>
  </w:num>
  <w:num w:numId="22">
    <w:abstractNumId w:val="29"/>
  </w:num>
  <w:num w:numId="23">
    <w:abstractNumId w:val="33"/>
  </w:num>
  <w:num w:numId="24">
    <w:abstractNumId w:val="13"/>
  </w:num>
  <w:num w:numId="25">
    <w:abstractNumId w:val="38"/>
  </w:num>
  <w:num w:numId="26">
    <w:abstractNumId w:val="32"/>
  </w:num>
  <w:num w:numId="27">
    <w:abstractNumId w:val="41"/>
  </w:num>
  <w:num w:numId="28">
    <w:abstractNumId w:val="16"/>
  </w:num>
  <w:num w:numId="29">
    <w:abstractNumId w:val="31"/>
  </w:num>
  <w:num w:numId="30">
    <w:abstractNumId w:val="36"/>
  </w:num>
  <w:num w:numId="31">
    <w:abstractNumId w:val="15"/>
  </w:num>
  <w:num w:numId="32">
    <w:abstractNumId w:val="23"/>
  </w:num>
  <w:num w:numId="33">
    <w:abstractNumId w:val="20"/>
  </w:num>
  <w:num w:numId="34">
    <w:abstractNumId w:val="28"/>
  </w:num>
  <w:num w:numId="35">
    <w:abstractNumId w:val="35"/>
  </w:num>
  <w:num w:numId="36">
    <w:abstractNumId w:val="25"/>
  </w:num>
  <w:num w:numId="37">
    <w:abstractNumId w:val="26"/>
  </w:num>
  <w:num w:numId="38">
    <w:abstractNumId w:val="27"/>
  </w:num>
  <w:num w:numId="39">
    <w:abstractNumId w:val="17"/>
  </w:num>
  <w:num w:numId="40">
    <w:abstractNumId w:val="18"/>
  </w:num>
  <w:num w:numId="41">
    <w:abstractNumId w:val="40"/>
  </w:num>
  <w:num w:numId="42">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52kGTIYPUv/Ln4rIU7VF7TgWU0=" w:salt="q3mEhm5UGB8C9UjDcp2bnw=="/>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2E8C"/>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069"/>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7F0"/>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C99"/>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CD6"/>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1A"/>
    <w:rsid w:val="00541FE6"/>
    <w:rsid w:val="00543796"/>
    <w:rsid w:val="0054392B"/>
    <w:rsid w:val="005439F5"/>
    <w:rsid w:val="00543E2A"/>
    <w:rsid w:val="005443E2"/>
    <w:rsid w:val="0054441C"/>
    <w:rsid w:val="005445FB"/>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3C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598"/>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69E0"/>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C6D"/>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183"/>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4B9"/>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C7EB9"/>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1">
    <w:name w:val="Style1"/>
    <w:basedOn w:val="Heading1"/>
    <w:rsid w:val="00467C99"/>
    <w:rPr>
      <w:rFonts w:ascii="Arial" w:hAnsi="Arial" w:cs="Arial"/>
      <w:lang w:val="x-none" w:eastAsia="x-none" w:bidi="fa-IR"/>
    </w:rPr>
  </w:style>
  <w:style w:type="table" w:customStyle="1" w:styleId="TableGrid1">
    <w:name w:val="Table Grid1"/>
    <w:basedOn w:val="TableNormal"/>
    <w:next w:val="TableGrid"/>
    <w:uiPriority w:val="59"/>
    <w:rsid w:val="00483CD6"/>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1">
    <w:name w:val="Style1"/>
    <w:basedOn w:val="Heading1"/>
    <w:rsid w:val="00467C99"/>
    <w:rPr>
      <w:rFonts w:ascii="Arial" w:hAnsi="Arial" w:cs="Arial"/>
      <w:lang w:val="x-none" w:eastAsia="x-none" w:bidi="fa-IR"/>
    </w:rPr>
  </w:style>
  <w:style w:type="table" w:customStyle="1" w:styleId="TableGrid1">
    <w:name w:val="Table Grid1"/>
    <w:basedOn w:val="TableNormal"/>
    <w:next w:val="TableGrid"/>
    <w:uiPriority w:val="59"/>
    <w:rsid w:val="00483CD6"/>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FC383-651E-4B51-B5A4-A8B3C65A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8262</Words>
  <Characters>47097</Characters>
  <Application>Microsoft Office Word</Application>
  <DocSecurity>8</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55249</CharactersWithSpaces>
  <SharedDoc>false</SharedDoc>
  <HLinks>
    <vt:vector size="126" baseType="variant">
      <vt:variant>
        <vt:i4>1835070</vt:i4>
      </vt:variant>
      <vt:variant>
        <vt:i4>122</vt:i4>
      </vt:variant>
      <vt:variant>
        <vt:i4>0</vt:i4>
      </vt:variant>
      <vt:variant>
        <vt:i4>5</vt:i4>
      </vt:variant>
      <vt:variant>
        <vt:lpwstr/>
      </vt:variant>
      <vt:variant>
        <vt:lpwstr>_Toc329851101</vt:lpwstr>
      </vt:variant>
      <vt:variant>
        <vt:i4>1835070</vt:i4>
      </vt:variant>
      <vt:variant>
        <vt:i4>116</vt:i4>
      </vt:variant>
      <vt:variant>
        <vt:i4>0</vt:i4>
      </vt:variant>
      <vt:variant>
        <vt:i4>5</vt:i4>
      </vt:variant>
      <vt:variant>
        <vt:lpwstr/>
      </vt:variant>
      <vt:variant>
        <vt:lpwstr>_Toc329851100</vt:lpwstr>
      </vt:variant>
      <vt:variant>
        <vt:i4>1376319</vt:i4>
      </vt:variant>
      <vt:variant>
        <vt:i4>110</vt:i4>
      </vt:variant>
      <vt:variant>
        <vt:i4>0</vt:i4>
      </vt:variant>
      <vt:variant>
        <vt:i4>5</vt:i4>
      </vt:variant>
      <vt:variant>
        <vt:lpwstr/>
      </vt:variant>
      <vt:variant>
        <vt:lpwstr>_Toc329851099</vt:lpwstr>
      </vt:variant>
      <vt:variant>
        <vt:i4>1376319</vt:i4>
      </vt:variant>
      <vt:variant>
        <vt:i4>104</vt:i4>
      </vt:variant>
      <vt:variant>
        <vt:i4>0</vt:i4>
      </vt:variant>
      <vt:variant>
        <vt:i4>5</vt:i4>
      </vt:variant>
      <vt:variant>
        <vt:lpwstr/>
      </vt:variant>
      <vt:variant>
        <vt:lpwstr>_Toc329851098</vt:lpwstr>
      </vt:variant>
      <vt:variant>
        <vt:i4>1376319</vt:i4>
      </vt:variant>
      <vt:variant>
        <vt:i4>98</vt:i4>
      </vt:variant>
      <vt:variant>
        <vt:i4>0</vt:i4>
      </vt:variant>
      <vt:variant>
        <vt:i4>5</vt:i4>
      </vt:variant>
      <vt:variant>
        <vt:lpwstr/>
      </vt:variant>
      <vt:variant>
        <vt:lpwstr>_Toc329851097</vt:lpwstr>
      </vt:variant>
      <vt:variant>
        <vt:i4>1376319</vt:i4>
      </vt:variant>
      <vt:variant>
        <vt:i4>92</vt:i4>
      </vt:variant>
      <vt:variant>
        <vt:i4>0</vt:i4>
      </vt:variant>
      <vt:variant>
        <vt:i4>5</vt:i4>
      </vt:variant>
      <vt:variant>
        <vt:lpwstr/>
      </vt:variant>
      <vt:variant>
        <vt:lpwstr>_Toc329851096</vt:lpwstr>
      </vt:variant>
      <vt:variant>
        <vt:i4>1376319</vt:i4>
      </vt:variant>
      <vt:variant>
        <vt:i4>86</vt:i4>
      </vt:variant>
      <vt:variant>
        <vt:i4>0</vt:i4>
      </vt:variant>
      <vt:variant>
        <vt:i4>5</vt:i4>
      </vt:variant>
      <vt:variant>
        <vt:lpwstr/>
      </vt:variant>
      <vt:variant>
        <vt:lpwstr>_Toc329851095</vt:lpwstr>
      </vt:variant>
      <vt:variant>
        <vt:i4>1376319</vt:i4>
      </vt:variant>
      <vt:variant>
        <vt:i4>80</vt:i4>
      </vt:variant>
      <vt:variant>
        <vt:i4>0</vt:i4>
      </vt:variant>
      <vt:variant>
        <vt:i4>5</vt:i4>
      </vt:variant>
      <vt:variant>
        <vt:lpwstr/>
      </vt:variant>
      <vt:variant>
        <vt:lpwstr>_Toc329851094</vt:lpwstr>
      </vt:variant>
      <vt:variant>
        <vt:i4>1376319</vt:i4>
      </vt:variant>
      <vt:variant>
        <vt:i4>74</vt:i4>
      </vt:variant>
      <vt:variant>
        <vt:i4>0</vt:i4>
      </vt:variant>
      <vt:variant>
        <vt:i4>5</vt:i4>
      </vt:variant>
      <vt:variant>
        <vt:lpwstr/>
      </vt:variant>
      <vt:variant>
        <vt:lpwstr>_Toc329851093</vt:lpwstr>
      </vt:variant>
      <vt:variant>
        <vt:i4>1376319</vt:i4>
      </vt:variant>
      <vt:variant>
        <vt:i4>68</vt:i4>
      </vt:variant>
      <vt:variant>
        <vt:i4>0</vt:i4>
      </vt:variant>
      <vt:variant>
        <vt:i4>5</vt:i4>
      </vt:variant>
      <vt:variant>
        <vt:lpwstr/>
      </vt:variant>
      <vt:variant>
        <vt:lpwstr>_Toc329851092</vt:lpwstr>
      </vt:variant>
      <vt:variant>
        <vt:i4>1376319</vt:i4>
      </vt:variant>
      <vt:variant>
        <vt:i4>62</vt:i4>
      </vt:variant>
      <vt:variant>
        <vt:i4>0</vt:i4>
      </vt:variant>
      <vt:variant>
        <vt:i4>5</vt:i4>
      </vt:variant>
      <vt:variant>
        <vt:lpwstr/>
      </vt:variant>
      <vt:variant>
        <vt:lpwstr>_Toc329851091</vt:lpwstr>
      </vt:variant>
      <vt:variant>
        <vt:i4>1376319</vt:i4>
      </vt:variant>
      <vt:variant>
        <vt:i4>56</vt:i4>
      </vt:variant>
      <vt:variant>
        <vt:i4>0</vt:i4>
      </vt:variant>
      <vt:variant>
        <vt:i4>5</vt:i4>
      </vt:variant>
      <vt:variant>
        <vt:lpwstr/>
      </vt:variant>
      <vt:variant>
        <vt:lpwstr>_Toc329851090</vt:lpwstr>
      </vt:variant>
      <vt:variant>
        <vt:i4>1310783</vt:i4>
      </vt:variant>
      <vt:variant>
        <vt:i4>50</vt:i4>
      </vt:variant>
      <vt:variant>
        <vt:i4>0</vt:i4>
      </vt:variant>
      <vt:variant>
        <vt:i4>5</vt:i4>
      </vt:variant>
      <vt:variant>
        <vt:lpwstr/>
      </vt:variant>
      <vt:variant>
        <vt:lpwstr>_Toc329851089</vt:lpwstr>
      </vt:variant>
      <vt:variant>
        <vt:i4>1310783</vt:i4>
      </vt:variant>
      <vt:variant>
        <vt:i4>44</vt:i4>
      </vt:variant>
      <vt:variant>
        <vt:i4>0</vt:i4>
      </vt:variant>
      <vt:variant>
        <vt:i4>5</vt:i4>
      </vt:variant>
      <vt:variant>
        <vt:lpwstr/>
      </vt:variant>
      <vt:variant>
        <vt:lpwstr>_Toc329851088</vt:lpwstr>
      </vt:variant>
      <vt:variant>
        <vt:i4>1310783</vt:i4>
      </vt:variant>
      <vt:variant>
        <vt:i4>38</vt:i4>
      </vt:variant>
      <vt:variant>
        <vt:i4>0</vt:i4>
      </vt:variant>
      <vt:variant>
        <vt:i4>5</vt:i4>
      </vt:variant>
      <vt:variant>
        <vt:lpwstr/>
      </vt:variant>
      <vt:variant>
        <vt:lpwstr>_Toc329851087</vt:lpwstr>
      </vt:variant>
      <vt:variant>
        <vt:i4>1310783</vt:i4>
      </vt:variant>
      <vt:variant>
        <vt:i4>32</vt:i4>
      </vt:variant>
      <vt:variant>
        <vt:i4>0</vt:i4>
      </vt:variant>
      <vt:variant>
        <vt:i4>5</vt:i4>
      </vt:variant>
      <vt:variant>
        <vt:lpwstr/>
      </vt:variant>
      <vt:variant>
        <vt:lpwstr>_Toc329851086</vt:lpwstr>
      </vt:variant>
      <vt:variant>
        <vt:i4>1310783</vt:i4>
      </vt:variant>
      <vt:variant>
        <vt:i4>26</vt:i4>
      </vt:variant>
      <vt:variant>
        <vt:i4>0</vt:i4>
      </vt:variant>
      <vt:variant>
        <vt:i4>5</vt:i4>
      </vt:variant>
      <vt:variant>
        <vt:lpwstr/>
      </vt:variant>
      <vt:variant>
        <vt:lpwstr>_Toc329851085</vt:lpwstr>
      </vt:variant>
      <vt:variant>
        <vt:i4>1310783</vt:i4>
      </vt:variant>
      <vt:variant>
        <vt:i4>20</vt:i4>
      </vt:variant>
      <vt:variant>
        <vt:i4>0</vt:i4>
      </vt:variant>
      <vt:variant>
        <vt:i4>5</vt:i4>
      </vt:variant>
      <vt:variant>
        <vt:lpwstr/>
      </vt:variant>
      <vt:variant>
        <vt:lpwstr>_Toc329851084</vt:lpwstr>
      </vt:variant>
      <vt:variant>
        <vt:i4>1310783</vt:i4>
      </vt:variant>
      <vt:variant>
        <vt:i4>14</vt:i4>
      </vt:variant>
      <vt:variant>
        <vt:i4>0</vt:i4>
      </vt:variant>
      <vt:variant>
        <vt:i4>5</vt:i4>
      </vt:variant>
      <vt:variant>
        <vt:lpwstr/>
      </vt:variant>
      <vt:variant>
        <vt:lpwstr>_Toc329851083</vt:lpwstr>
      </vt:variant>
      <vt:variant>
        <vt:i4>1310783</vt:i4>
      </vt:variant>
      <vt:variant>
        <vt:i4>8</vt:i4>
      </vt:variant>
      <vt:variant>
        <vt:i4>0</vt:i4>
      </vt:variant>
      <vt:variant>
        <vt:i4>5</vt:i4>
      </vt:variant>
      <vt:variant>
        <vt:lpwstr/>
      </vt:variant>
      <vt:variant>
        <vt:lpwstr>_Toc329851082</vt:lpwstr>
      </vt:variant>
      <vt:variant>
        <vt:i4>1310783</vt:i4>
      </vt:variant>
      <vt:variant>
        <vt:i4>2</vt:i4>
      </vt:variant>
      <vt:variant>
        <vt:i4>0</vt:i4>
      </vt:variant>
      <vt:variant>
        <vt:i4>5</vt:i4>
      </vt:variant>
      <vt:variant>
        <vt:lpwstr/>
      </vt:variant>
      <vt:variant>
        <vt:lpwstr>_Toc329851081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مفهوم عدالت صحابه</dc:title>
  <dc:subject>بررسی مسائل و روابط میان اهل بیت و صحابه</dc:subject>
  <dc:creator>ابوعبدالله الذهبی</dc:creator>
  <cp:keywords>کتابخانه; قلم; عقیده; موحدين; موحدین; کتاب; مكتبة; القلم; العقيدة; qalam; library; http:/qalamlib.com; http:/qalamlibrary.com; http:/mowahedin.com; http:/aqeedeh.com; اهل بیت; صحابه; اختلاف; وحدت; تفرقه</cp:keywords>
  <dc:description>مفهوم و مصادیق صحابی را بیان کرده و دیدگاه اهل سنت را درباره عدالت و درستکاری آن یاران پیامبر توضیح می‌دهد. نویسنده پس از توضیح معنای صحابی، راه‌هایی را معرفی می‌کند که از طریق آنها صحابی ‌بودن شخص ثابت می‌شود. در ادامه بحث، مراتب یا اصطلاحاً «طبقات» صحابه رسول خدا را برمی‌شمارد و آنگاه، تعریفی جامع از عدالت ارائه می‌دهد. در اثبات عدالت یاران پیامبر صلی الله علیه وسلم دو راه وجود دارد: دلایل سنت و اجماع علما، که نویسنده در بخش آتی دلایلی از هر دو دسته فوق ارائه کرده و به ضمیمه آن، دیدگاه روافض و فقهای معتزلی را نیز شرح می‌دهد. وی در پایان، دلایلی از قرآن کریم و سنت نبوی ارائه می‌دهد که نشان از حرام بونِ توهین به صحابه پیامبر و چگونگی مجازاتِ اهانت‌کنندگان دارد.</dc:description>
  <cp:lastModifiedBy>Samsung</cp:lastModifiedBy>
  <cp:revision>2</cp:revision>
  <cp:lastPrinted>2004-01-04T08:12:00Z</cp:lastPrinted>
  <dcterms:created xsi:type="dcterms:W3CDTF">2016-06-07T08:02:00Z</dcterms:created>
  <dcterms:modified xsi:type="dcterms:W3CDTF">2016-06-07T08:02:00Z</dcterms:modified>
  <cp:version>1.0 May 2015</cp:version>
</cp:coreProperties>
</file>